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A9142E" w14:paraId="3BCE96D5" w14:textId="77777777"/>
    <w:p w:rsidR="00714C09" w14:paraId="7F7D2F5C" w14:textId="77777777">
      <w:r>
        <w:t>Op</w:t>
      </w:r>
      <w:r w:rsidR="00A9142E">
        <w:t xml:space="preserve"> 23 mei 2025 </w:t>
      </w:r>
      <w:r>
        <w:t xml:space="preserve">heeft de vaste commissie voor Binnenlandse Zaken </w:t>
      </w:r>
      <w:r w:rsidR="00A9142E">
        <w:t>mij verzocht om te reageren op het advies van het ACOI inzake een bemiddeling tussen het ministerie van LVVN en journalisten van Follow the Money, NRC en Omroep Gelderland</w:t>
      </w:r>
      <w:r>
        <w:rPr>
          <w:rStyle w:val="FootnoteReference"/>
        </w:rPr>
        <w:footnoteReference w:id="2"/>
      </w:r>
      <w:r>
        <w:t xml:space="preserve"> (kenmerk: </w:t>
      </w:r>
      <w:r w:rsidRPr="00A9142E">
        <w:t>2025Z10226/2025D23836</w:t>
      </w:r>
      <w:r>
        <w:t xml:space="preserve">). </w:t>
      </w:r>
      <w:r w:rsidR="00824AC9">
        <w:t>Mij is gevraagd</w:t>
      </w:r>
      <w:r w:rsidR="00A9142E">
        <w:t xml:space="preserve"> dit nog in de maand mei te doen. Met deze brief voldoe ik aan uw verzoek. </w:t>
      </w:r>
    </w:p>
    <w:p w:rsidR="00A9142E" w14:paraId="008ECF4B" w14:textId="77777777"/>
    <w:p w:rsidR="00974D91" w14:paraId="01B30EE5" w14:textId="77777777">
      <w:r>
        <w:t xml:space="preserve">Allereerst wil ik erop wijzen </w:t>
      </w:r>
      <w:r w:rsidR="00DD40E7">
        <w:t xml:space="preserve">dat het bemiddelingsadvies is gericht aan </w:t>
      </w:r>
      <w:r>
        <w:t>de minister van LVVN</w:t>
      </w:r>
      <w:r w:rsidR="00DD40E7">
        <w:t>. Zij heeft als verantwoordelijk bestuursorgaan zelf reeds</w:t>
      </w:r>
      <w:r>
        <w:t xml:space="preserve"> gereageerd op </w:t>
      </w:r>
      <w:r w:rsidR="00DD40E7">
        <w:t xml:space="preserve">dit advies en zal, </w:t>
      </w:r>
      <w:r>
        <w:t>zoals zij ook in haar brief aangeeft, het bemiddelingsadvies betrekken in haar nadere besluitvorming op de Woo-verzoeken.</w:t>
      </w:r>
      <w:r>
        <w:rPr>
          <w:rStyle w:val="FootnoteReference"/>
        </w:rPr>
        <w:footnoteReference w:id="3"/>
      </w:r>
      <w:r w:rsidR="00DD40E7">
        <w:t xml:space="preserve"> </w:t>
      </w:r>
      <w:r>
        <w:t xml:space="preserve">Het is de verantwoordelijkheid van elk bestuursorgaan om zorgvuldig uitvoering te geven aan de Woo met inachtneming van alle plichten die een bestuursorgaan heeft. Vanuit mijn stelselverantwoordelijkheid voor de Woo </w:t>
      </w:r>
      <w:r w:rsidR="00EE4904">
        <w:t xml:space="preserve">bevorder ik </w:t>
      </w:r>
      <w:r>
        <w:t xml:space="preserve">een goede uitvoering </w:t>
      </w:r>
      <w:r w:rsidR="00EE4904">
        <w:t>d</w:t>
      </w:r>
      <w:r>
        <w:t>oor</w:t>
      </w:r>
      <w:r w:rsidR="00EE4904">
        <w:t xml:space="preserve"> be</w:t>
      </w:r>
      <w:r>
        <w:t xml:space="preserve">stuursorganen te stimuleren en te ondersteunen.  </w:t>
      </w:r>
    </w:p>
    <w:p w:rsidR="00A9142E" w14:paraId="4D4F25D5" w14:textId="77777777"/>
    <w:p w:rsidR="0066266A" w14:paraId="706B3C05" w14:textId="77777777">
      <w:pPr>
        <w:rPr>
          <w:b/>
          <w:bCs/>
        </w:rPr>
      </w:pPr>
      <w:r w:rsidRPr="006A792C">
        <w:rPr>
          <w:b/>
          <w:bCs/>
        </w:rPr>
        <w:t xml:space="preserve">Openbaarmaking van emissiegegevens </w:t>
      </w:r>
    </w:p>
    <w:p w:rsidR="0066266A" w14:paraId="5CEA8307" w14:textId="77777777">
      <w:r>
        <w:t>Als stelselverantwoordelijke voor de Woo sta ik</w:t>
      </w:r>
      <w:r w:rsidR="00873ABC">
        <w:t xml:space="preserve"> uiteraard</w:t>
      </w:r>
      <w:r>
        <w:t xml:space="preserve"> </w:t>
      </w:r>
      <w:r w:rsidR="00873ABC">
        <w:t xml:space="preserve">voor </w:t>
      </w:r>
      <w:r>
        <w:t>de doel</w:t>
      </w:r>
      <w:r w:rsidR="00873ABC">
        <w:t>stellingen</w:t>
      </w:r>
      <w:r>
        <w:t xml:space="preserve"> van de wet en de maatschappelijke belangen die gediend zijn met openbaarmaking van overheidsinformatie. </w:t>
      </w:r>
      <w:r w:rsidR="007F1684">
        <w:t xml:space="preserve">Zoals het ACOI terecht concludeert, kunnen in ons huidige wettelijke stelsel bij de openbaarmaking van emissiegegevens geen uitzonderingsgronden uit de Woo worden toegepast. Daar waar emissiegegevens samenvallen met woonadressen, kan dit aspect van ons stelsel knellen. </w:t>
      </w:r>
      <w:r>
        <w:t xml:space="preserve">Ik vind het </w:t>
      </w:r>
      <w:r w:rsidR="00873ABC">
        <w:t>van groot belang</w:t>
      </w:r>
      <w:r>
        <w:t xml:space="preserve"> dat mensen in vrijheid</w:t>
      </w:r>
      <w:r w:rsidR="00873ABC">
        <w:t xml:space="preserve"> en veiligheid</w:t>
      </w:r>
      <w:r>
        <w:t xml:space="preserve"> kunnen wonen</w:t>
      </w:r>
      <w:r w:rsidR="000E238B">
        <w:t xml:space="preserve"> en </w:t>
      </w:r>
      <w:r>
        <w:t>wil daarom toewerken naar een goede balans, waarin de persoonlijke levenssfeer van burgers wordt beschermd zonder daarbij voorbij te gaan aan de fundamentele waarden van een open overheid.</w:t>
      </w:r>
      <w:r w:rsidR="00EE4904">
        <w:t xml:space="preserve"> </w:t>
      </w:r>
      <w:r w:rsidR="000E238B">
        <w:t>Daarbij kijk ik ook</w:t>
      </w:r>
      <w:r w:rsidR="00EE4904">
        <w:t xml:space="preserve"> naar juridische mogelijkheden</w:t>
      </w:r>
      <w:r w:rsidR="000E238B">
        <w:t xml:space="preserve">. </w:t>
      </w:r>
    </w:p>
    <w:p w:rsidR="00A9142E" w14:paraId="2BB17D15" w14:textId="77777777"/>
    <w:p w:rsidR="002C23ED" w:rsidP="002C23ED" w14:paraId="53186ACA" w14:textId="77777777">
      <w:r>
        <w:t>Zoals toegezegd tijdens het mondeling vragenuur van 19 november 2024 en in het commissiedebat over de Woo van 20 maart jl. zal ik een brief naar uw Kamer sturen</w:t>
      </w:r>
      <w:r w:rsidR="00BE477D">
        <w:t xml:space="preserve"> over</w:t>
      </w:r>
      <w:r>
        <w:t xml:space="preserve"> </w:t>
      </w:r>
      <w:r w:rsidR="00746282">
        <w:t>de omgang met</w:t>
      </w:r>
      <w:r>
        <w:t xml:space="preserve"> de openbaarmaking van emissiegegevens. In deze brief zal ik ingaan op hoe de Woo zich verhoudt tot het Verdrag van Aarhus en </w:t>
      </w:r>
      <w:r w:rsidRPr="0066266A">
        <w:t>Richtlĳn 2003/4/EG</w:t>
      </w:r>
      <w:r>
        <w:t xml:space="preserve"> </w:t>
      </w:r>
      <w:r w:rsidRPr="0066266A">
        <w:t>inzake de toegang van het publiek tot milieu-informatie</w:t>
      </w:r>
      <w:r>
        <w:t xml:space="preserve">. </w:t>
      </w:r>
      <w:r w:rsidRPr="0066266A">
        <w:t xml:space="preserve">Daarnaast </w:t>
      </w:r>
      <w:r>
        <w:t xml:space="preserve">ga ik in de brief </w:t>
      </w:r>
      <w:r w:rsidR="007F1684">
        <w:t>in op</w:t>
      </w:r>
      <w:r w:rsidRPr="0066266A">
        <w:t xml:space="preserve"> hoe omliggende landen omgaan met de </w:t>
      </w:r>
      <w:r w:rsidRPr="0066266A">
        <w:t xml:space="preserve">openbaarmaking van emissiegegevens, specifiek in relatie tot de adresgegevens van boeren. </w:t>
      </w:r>
      <w:r>
        <w:t>In</w:t>
      </w:r>
      <w:r>
        <w:t xml:space="preserve"> de </w:t>
      </w:r>
      <w:r w:rsidR="007F1684">
        <w:t xml:space="preserve">brief </w:t>
      </w:r>
      <w:r>
        <w:t xml:space="preserve">zal ook worden </w:t>
      </w:r>
      <w:r w:rsidR="007F1684">
        <w:t>in</w:t>
      </w:r>
      <w:r>
        <w:t>ge</w:t>
      </w:r>
      <w:r w:rsidR="007F1684">
        <w:t xml:space="preserve">gaan op de vraag of de uitzonderingsgronden met betrekking tot emissiegegevens die onder de Wet openbaarheid van bestuur (Wob) bestonden ook in de Woo opgenomen kunnen worden. </w:t>
      </w:r>
      <w:r w:rsidR="00F272F2">
        <w:t xml:space="preserve">De motie van het lid Van der Plas (BBB) verzoekt de regering om </w:t>
      </w:r>
      <w:r w:rsidR="000418A3">
        <w:t xml:space="preserve">- aanvullend op het ACOI bemiddelingsadvies - </w:t>
      </w:r>
      <w:r w:rsidR="00F272F2">
        <w:t>de Autoriteit Persoonsgegevens om advies te vragen over Woo-verzoeken met betrekking tot emissiegegevens van veehouderijen.</w:t>
      </w:r>
      <w:r>
        <w:rPr>
          <w:rStyle w:val="FootnoteReference"/>
        </w:rPr>
        <w:footnoteReference w:id="4"/>
      </w:r>
      <w:r w:rsidR="00F272F2">
        <w:t xml:space="preserve"> Zoals aangegeven tijdens het tweeminutendebat op 21 mei jl.</w:t>
      </w:r>
      <w:r w:rsidR="00612324">
        <w:t>,</w:t>
      </w:r>
      <w:r w:rsidR="00F272F2">
        <w:t xml:space="preserve"> heeft </w:t>
      </w:r>
      <w:r w:rsidR="000418A3">
        <w:t xml:space="preserve">het aanvragen van dit advies </w:t>
      </w:r>
      <w:r w:rsidR="00F272F2">
        <w:t xml:space="preserve">wel tot gevolg dat </w:t>
      </w:r>
      <w:r w:rsidR="000418A3">
        <w:t xml:space="preserve">de toegezegde Kamerbrief enige </w:t>
      </w:r>
      <w:r w:rsidR="004471E8">
        <w:t>vertraging oploopt en dus n</w:t>
      </w:r>
      <w:r w:rsidR="00F272F2">
        <w:t xml:space="preserve">a de zomer verstuurd zal worden. </w:t>
      </w:r>
      <w:r>
        <w:t xml:space="preserve">Ik kan op dit moment nog niet verder vooruitlopen op de inhoud van de brief omdat hiervoor nog verschillende zaken onderzocht moeten worden. </w:t>
      </w:r>
    </w:p>
    <w:p w:rsidR="002C23ED" w14:paraId="6AC5B141" w14:textId="77777777"/>
    <w:p w:rsidR="0066266A" w14:paraId="3D2DFDB4" w14:textId="77777777">
      <w:r>
        <w:t>Tot slot ben ik</w:t>
      </w:r>
      <w:r w:rsidR="0090394A">
        <w:t>,</w:t>
      </w:r>
      <w:r w:rsidR="003B27E0">
        <w:t xml:space="preserve"> zoals tijdens het commissiedebat toegezegd</w:t>
      </w:r>
      <w:r w:rsidR="0090394A">
        <w:t>,</w:t>
      </w:r>
      <w:r>
        <w:t xml:space="preserve"> met het ACOI in gesprek over </w:t>
      </w:r>
      <w:r w:rsidR="00873ABC">
        <w:t xml:space="preserve">eventueel </w:t>
      </w:r>
      <w:r>
        <w:t>aanvullend advies over de openbaarmaking van emissiegegevens</w:t>
      </w:r>
      <w:r w:rsidR="00467C58">
        <w:t>.</w:t>
      </w:r>
    </w:p>
    <w:p w:rsidR="00A9142E" w14:paraId="286ABC3B" w14:textId="77777777"/>
    <w:p w:rsidR="00A9142E" w14:paraId="21C3F51C" w14:textId="77777777"/>
    <w:p w:rsidR="00C54ED7" w14:paraId="759EE632" w14:textId="77777777">
      <w:r>
        <w:t>De minister van Binnenlandse Zaken en Koninkrijksrelaties,</w:t>
      </w:r>
      <w:r>
        <w:br/>
      </w:r>
      <w:r>
        <w:br/>
      </w:r>
      <w:r>
        <w:br/>
      </w:r>
      <w:r>
        <w:br/>
      </w:r>
      <w:r>
        <w:br/>
      </w:r>
    </w:p>
    <w:p w:rsidR="00714C09" w14:paraId="6BF200C0" w14:textId="77777777">
      <w:r>
        <w:t>J.J.M. Uitermark</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039C" w14:paraId="6638D7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039C" w14:paraId="4FE160D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039C" w14:paraId="5F5662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30118" w14:paraId="1DFA866B" w14:textId="77777777">
      <w:pPr>
        <w:spacing w:line="240" w:lineRule="auto"/>
      </w:pPr>
      <w:r>
        <w:separator/>
      </w:r>
    </w:p>
  </w:footnote>
  <w:footnote w:type="continuationSeparator" w:id="1">
    <w:p w:rsidR="00630118" w14:paraId="33FF13E2" w14:textId="77777777">
      <w:pPr>
        <w:spacing w:line="240" w:lineRule="auto"/>
      </w:pPr>
      <w:r>
        <w:continuationSeparator/>
      </w:r>
    </w:p>
  </w:footnote>
  <w:footnote w:id="2">
    <w:p w:rsidR="00573207" w14:paraId="7206DFCE" w14:textId="77777777">
      <w:pPr>
        <w:pStyle w:val="FootnoteText"/>
      </w:pPr>
      <w:r>
        <w:rPr>
          <w:rStyle w:val="FootnoteReference"/>
        </w:rPr>
        <w:footnoteRef/>
      </w:r>
      <w:r>
        <w:t xml:space="preserve"> </w:t>
      </w:r>
      <w:hyperlink r:id="rId1" w:history="1">
        <w:r w:rsidRPr="00824AC9">
          <w:rPr>
            <w:rStyle w:val="Hyperlink"/>
            <w:sz w:val="16"/>
            <w:szCs w:val="16"/>
          </w:rPr>
          <w:t>ACOI - Advies na bemiddeling Follow the Money, NRC en Omroep Gelderland inzake intrekking Woo-besluit RVO</w:t>
        </w:r>
      </w:hyperlink>
    </w:p>
  </w:footnote>
  <w:footnote w:id="3">
    <w:p w:rsidR="00DD40E7" w:rsidRPr="006A792C" w:rsidP="00DD40E7" w14:paraId="0CC4DD3F" w14:textId="77777777">
      <w:pPr>
        <w:pStyle w:val="FootnoteText"/>
        <w:rPr>
          <w:sz w:val="18"/>
          <w:szCs w:val="18"/>
        </w:rPr>
      </w:pPr>
      <w:r w:rsidRPr="006A792C">
        <w:rPr>
          <w:rStyle w:val="FootnoteReference"/>
          <w:sz w:val="18"/>
          <w:szCs w:val="18"/>
        </w:rPr>
        <w:footnoteRef/>
      </w:r>
      <w:r w:rsidRPr="006A792C">
        <w:rPr>
          <w:sz w:val="18"/>
          <w:szCs w:val="18"/>
        </w:rPr>
        <w:t xml:space="preserve"> </w:t>
      </w:r>
      <w:r w:rsidRPr="00824AC9">
        <w:rPr>
          <w:i/>
          <w:iCs/>
          <w:sz w:val="16"/>
          <w:szCs w:val="16"/>
        </w:rPr>
        <w:t>Kamerstukken II</w:t>
      </w:r>
      <w:r w:rsidRPr="00824AC9">
        <w:rPr>
          <w:sz w:val="16"/>
          <w:szCs w:val="16"/>
        </w:rPr>
        <w:t xml:space="preserve"> 2024/25, 32802. nr. 127. </w:t>
      </w:r>
    </w:p>
  </w:footnote>
  <w:footnote w:id="4">
    <w:p w:rsidR="00F272F2" w:rsidRPr="00F272F2" w14:paraId="776873A7" w14:textId="77777777">
      <w:pPr>
        <w:pStyle w:val="FootnoteText"/>
        <w:rPr>
          <w:sz w:val="16"/>
          <w:szCs w:val="16"/>
        </w:rPr>
      </w:pPr>
      <w:r w:rsidRPr="00F272F2">
        <w:rPr>
          <w:rStyle w:val="FootnoteReference"/>
          <w:sz w:val="16"/>
          <w:szCs w:val="16"/>
        </w:rPr>
        <w:footnoteRef/>
      </w:r>
      <w:r w:rsidRPr="00F272F2">
        <w:rPr>
          <w:sz w:val="16"/>
          <w:szCs w:val="16"/>
        </w:rPr>
        <w:t xml:space="preserve"> </w:t>
      </w:r>
      <w:r w:rsidRPr="00F272F2">
        <w:rPr>
          <w:i/>
          <w:iCs/>
          <w:sz w:val="16"/>
          <w:szCs w:val="16"/>
        </w:rPr>
        <w:t>Kamerstukken II</w:t>
      </w:r>
      <w:r w:rsidRPr="00F272F2">
        <w:rPr>
          <w:sz w:val="16"/>
          <w:szCs w:val="16"/>
        </w:rPr>
        <w:t xml:space="preserve"> 2024/25, 32802, nr. 112.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039C" w14:paraId="07A7D6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4C09" w14:paraId="7ADE7E7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36A4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136A41" w14:paraId="480DD2D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14C09" w14:textId="77777777">
                          <w:pPr>
                            <w:pStyle w:val="Referentiegegevensbold"/>
                          </w:pPr>
                          <w:r>
                            <w:t>DG Digitalisering en Overheidsorganisatie</w:t>
                          </w:r>
                        </w:p>
                        <w:p w:rsidR="00714C09" w14:textId="77777777">
                          <w:pPr>
                            <w:pStyle w:val="Referentiegegevens"/>
                          </w:pPr>
                          <w:r>
                            <w:t>Programma Open Overheid</w:t>
                          </w:r>
                        </w:p>
                        <w:p w:rsidR="00714C09" w14:textId="77777777">
                          <w:pPr>
                            <w:pStyle w:val="WitregelW2"/>
                          </w:pPr>
                        </w:p>
                        <w:p w:rsidR="00136A41" w14:textId="77777777">
                          <w:pPr>
                            <w:pStyle w:val="Referentiegegevens"/>
                          </w:pPr>
                          <w:r>
                            <w:fldChar w:fldCharType="begin"/>
                          </w:r>
                          <w:r>
                            <w:instrText xml:space="preserve"> DOCPROPERTY  "Datum"  \* MERGEFORMAT </w:instrText>
                          </w:r>
                          <w:r>
                            <w:fldChar w:fldCharType="separate"/>
                          </w:r>
                          <w:r>
                            <w:fldChar w:fldCharType="end"/>
                          </w:r>
                        </w:p>
                        <w:p w:rsidR="00714C09" w14:textId="77777777">
                          <w:pPr>
                            <w:pStyle w:val="WitregelW1"/>
                          </w:pPr>
                        </w:p>
                        <w:p w:rsidR="00714C09" w14:textId="77777777">
                          <w:pPr>
                            <w:pStyle w:val="Referentiegegevensbold"/>
                          </w:pPr>
                          <w:r>
                            <w:t>Onze referentie</w:t>
                          </w:r>
                        </w:p>
                        <w:p w:rsidR="00136A41" w14:textId="77777777">
                          <w:pPr>
                            <w:pStyle w:val="Referentiegegevens"/>
                          </w:pPr>
                          <w:r>
                            <w:fldChar w:fldCharType="begin"/>
                          </w:r>
                          <w:r>
                            <w:instrText xml:space="preserve"> DOCPROPERTY  "Kenmerk"  \* MERGEFORMAT </w:instrText>
                          </w:r>
                          <w:r>
                            <w:fldChar w:fldCharType="separate"/>
                          </w:r>
                          <w:r w:rsidR="00355E2C">
                            <w:t>2025-0000355264</w:t>
                          </w:r>
                          <w:r w:rsidR="00355E2C">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714C09" w14:paraId="3C0C6146" w14:textId="77777777">
                    <w:pPr>
                      <w:pStyle w:val="Referentiegegevensbold"/>
                    </w:pPr>
                    <w:r>
                      <w:t>DG Digitalisering en Overheidsorganisatie</w:t>
                    </w:r>
                  </w:p>
                  <w:p w:rsidR="00714C09" w14:paraId="41FC7E8A" w14:textId="77777777">
                    <w:pPr>
                      <w:pStyle w:val="Referentiegegevens"/>
                    </w:pPr>
                    <w:r>
                      <w:t>Programma Open Overheid</w:t>
                    </w:r>
                  </w:p>
                  <w:p w:rsidR="00714C09" w14:paraId="0E8F523F" w14:textId="77777777">
                    <w:pPr>
                      <w:pStyle w:val="WitregelW2"/>
                    </w:pPr>
                  </w:p>
                  <w:p w:rsidR="00136A41" w14:paraId="285E2E26" w14:textId="77777777">
                    <w:pPr>
                      <w:pStyle w:val="Referentiegegevens"/>
                    </w:pPr>
                    <w:r>
                      <w:fldChar w:fldCharType="begin"/>
                    </w:r>
                    <w:r>
                      <w:instrText xml:space="preserve"> DOCPROPERTY  "Datum"  \* MERGEFORMAT </w:instrText>
                    </w:r>
                    <w:r>
                      <w:fldChar w:fldCharType="separate"/>
                    </w:r>
                    <w:r>
                      <w:fldChar w:fldCharType="end"/>
                    </w:r>
                  </w:p>
                  <w:p w:rsidR="00714C09" w14:paraId="401D2505" w14:textId="77777777">
                    <w:pPr>
                      <w:pStyle w:val="WitregelW1"/>
                    </w:pPr>
                  </w:p>
                  <w:p w:rsidR="00714C09" w14:paraId="39221A04" w14:textId="77777777">
                    <w:pPr>
                      <w:pStyle w:val="Referentiegegevensbold"/>
                    </w:pPr>
                    <w:r>
                      <w:t>Onze referentie</w:t>
                    </w:r>
                  </w:p>
                  <w:p w:rsidR="00136A41" w14:paraId="6C4CE630" w14:textId="77777777">
                    <w:pPr>
                      <w:pStyle w:val="Referentiegegevens"/>
                    </w:pPr>
                    <w:r>
                      <w:fldChar w:fldCharType="begin"/>
                    </w:r>
                    <w:r>
                      <w:instrText xml:space="preserve"> DOCPROPERTY  "Kenmerk"  \* MERGEFORMAT </w:instrText>
                    </w:r>
                    <w:r>
                      <w:fldChar w:fldCharType="separate"/>
                    </w:r>
                    <w:r w:rsidR="00355E2C">
                      <w:t>2025-0000355264</w:t>
                    </w:r>
                    <w:r w:rsidR="00355E2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36A4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136A41" w14:paraId="58BEEA9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36A4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136A41" w14:paraId="7E539A2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4C09" w14:paraId="6419230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714C09" w14:textId="77777777">
                          <w:pPr>
                            <w:spacing w:line="240" w:lineRule="auto"/>
                          </w:pPr>
                          <w:r>
                            <w:rPr>
                              <w:noProof/>
                            </w:rPr>
                            <w:drawing>
                              <wp:inline distT="0" distB="0" distL="0" distR="0">
                                <wp:extent cx="467995" cy="1583865"/>
                                <wp:effectExtent l="0" t="0" r="0" b="0"/>
                                <wp:docPr id="2014876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14876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714C09" w14:paraId="6FD40D2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14C09" w14:textId="77777777">
                          <w:pPr>
                            <w:spacing w:line="240" w:lineRule="auto"/>
                          </w:pPr>
                          <w:r>
                            <w:rPr>
                              <w:noProof/>
                            </w:rPr>
                            <w:drawing>
                              <wp:inline distT="0" distB="0" distL="0" distR="0">
                                <wp:extent cx="2339975" cy="1582834"/>
                                <wp:effectExtent l="0" t="0" r="0" b="0"/>
                                <wp:docPr id="143180582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3180582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714C09" w14:paraId="527586A0"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14C0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714C09" w14:paraId="6B0A530C"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36A4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14C09" w14:textId="77777777">
                          <w:r>
                            <w:t>Aan de voorzitter van de Tweede Kamer der Staten-Generaal</w:t>
                          </w:r>
                        </w:p>
                        <w:p w:rsidR="00714C09" w14:textId="77777777">
                          <w:r>
                            <w:t xml:space="preserve">Postbus 20018  </w:t>
                          </w:r>
                        </w:p>
                        <w:p w:rsidR="00714C0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136A41" w14:paraId="3672437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14C09" w14:paraId="5893EDAC" w14:textId="77777777">
                    <w:r>
                      <w:t>Aan de voorzitter van de Tweede Kamer der Staten-Generaal</w:t>
                    </w:r>
                  </w:p>
                  <w:p w:rsidR="00714C09" w14:paraId="3E11C277" w14:textId="77777777">
                    <w:r>
                      <w:t xml:space="preserve">Postbus 20018  </w:t>
                    </w:r>
                  </w:p>
                  <w:p w:rsidR="00714C09" w14:paraId="4A5E270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3192780</wp:posOffset>
              </wp:positionV>
              <wp:extent cx="4772025" cy="10972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097280"/>
                      </a:xfrm>
                      <a:prstGeom prst="rect">
                        <a:avLst/>
                      </a:prstGeom>
                      <a:noFill/>
                    </wps:spPr>
                    <wps:txbx>
                      <w:txbxContent>
                        <w:tbl>
                          <w:tblPr>
                            <w:tblW w:w="0" w:type="auto"/>
                            <w:tblLayout w:type="fixed"/>
                            <w:tblLook w:val="07E0"/>
                          </w:tblPr>
                          <w:tblGrid>
                            <w:gridCol w:w="1140"/>
                            <w:gridCol w:w="5918"/>
                          </w:tblGrid>
                          <w:tr w14:paraId="62035D6E" w14:textId="77777777">
                            <w:tblPrEx>
                              <w:tblW w:w="0" w:type="auto"/>
                              <w:tblLayout w:type="fixed"/>
                              <w:tblLook w:val="07E0"/>
                            </w:tblPrEx>
                            <w:trPr>
                              <w:trHeight w:val="240"/>
                            </w:trPr>
                            <w:tc>
                              <w:tcPr>
                                <w:tcW w:w="1140" w:type="dxa"/>
                              </w:tcPr>
                              <w:p w:rsidR="00714C09" w14:textId="77777777">
                                <w:r>
                                  <w:t>Datum</w:t>
                                </w:r>
                              </w:p>
                            </w:tc>
                            <w:tc>
                              <w:tcPr>
                                <w:tcW w:w="5918" w:type="dxa"/>
                              </w:tcPr>
                              <w:p w:rsidR="00136A41" w14:textId="75684EE4">
                                <w:r>
                                  <w:t>30 mei 2025</w:t>
                                </w:r>
                                <w:r w:rsidR="00000000">
                                  <w:fldChar w:fldCharType="begin"/>
                                </w:r>
                                <w:r w:rsidR="00000000">
                                  <w:instrText xml:space="preserve"> DOCPROPERTY  "Datum"  \* MERGEFORMAT </w:instrText>
                                </w:r>
                                <w:r w:rsidR="00000000">
                                  <w:fldChar w:fldCharType="separate"/>
                                </w:r>
                                <w:r w:rsidR="00000000">
                                  <w:fldChar w:fldCharType="end"/>
                                </w:r>
                              </w:p>
                            </w:tc>
                          </w:tr>
                          <w:tr w14:paraId="02AEDCF6" w14:textId="77777777">
                            <w:tblPrEx>
                              <w:tblW w:w="0" w:type="auto"/>
                              <w:tblLayout w:type="fixed"/>
                              <w:tblLook w:val="07E0"/>
                            </w:tblPrEx>
                            <w:trPr>
                              <w:trHeight w:val="240"/>
                            </w:trPr>
                            <w:tc>
                              <w:tcPr>
                                <w:tcW w:w="1140" w:type="dxa"/>
                              </w:tcPr>
                              <w:p w:rsidR="00714C09" w14:textId="77777777">
                                <w:r>
                                  <w:t>Betreft</w:t>
                                </w:r>
                              </w:p>
                            </w:tc>
                            <w:tc>
                              <w:tcPr>
                                <w:tcW w:w="5918" w:type="dxa"/>
                              </w:tcPr>
                              <w:p w:rsidR="00136A41" w14:textId="77777777">
                                <w:r>
                                  <w:fldChar w:fldCharType="begin"/>
                                </w:r>
                                <w:r>
                                  <w:instrText xml:space="preserve"> DOCPROPERTY  "Onderwerp"  \* MERGEFORMAT </w:instrText>
                                </w:r>
                                <w:r>
                                  <w:fldChar w:fldCharType="separate"/>
                                </w:r>
                                <w:r w:rsidR="00355E2C">
                                  <w:t>Reactie op het advies van het Adviescollege Openbaarheid en Informatiehuishouding (ACOI) inzake een bemiddeling tussen het ministerie LVVN en journalisten van Follow the Money, NRC en Omroep Gelderland d.d. 19 mei 2025</w:t>
                                </w:r>
                                <w:r w:rsidR="00355E2C">
                                  <w:fldChar w:fldCharType="end"/>
                                </w:r>
                              </w:p>
                            </w:tc>
                          </w:tr>
                        </w:tbl>
                        <w:p w:rsidR="0024516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86.4pt;margin-top:251.4pt;margin-left:80.4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62035D6E" w14:textId="77777777">
                      <w:tblPrEx>
                        <w:tblW w:w="0" w:type="auto"/>
                        <w:tblLayout w:type="fixed"/>
                        <w:tblLook w:val="07E0"/>
                      </w:tblPrEx>
                      <w:trPr>
                        <w:trHeight w:val="240"/>
                      </w:trPr>
                      <w:tc>
                        <w:tcPr>
                          <w:tcW w:w="1140" w:type="dxa"/>
                        </w:tcPr>
                        <w:p w:rsidR="00714C09" w14:paraId="1B15EAF6" w14:textId="77777777">
                          <w:r>
                            <w:t>Datum</w:t>
                          </w:r>
                        </w:p>
                      </w:tc>
                      <w:tc>
                        <w:tcPr>
                          <w:tcW w:w="5918" w:type="dxa"/>
                        </w:tcPr>
                        <w:p w:rsidR="00136A41" w14:paraId="32E3A37A" w14:textId="75684EE4">
                          <w:r>
                            <w:t>30 mei 2025</w:t>
                          </w:r>
                          <w:r w:rsidR="00000000">
                            <w:fldChar w:fldCharType="begin"/>
                          </w:r>
                          <w:r w:rsidR="00000000">
                            <w:instrText xml:space="preserve"> DOCPROPERTY  "Datum"  \* MERGEFORMAT </w:instrText>
                          </w:r>
                          <w:r w:rsidR="00000000">
                            <w:fldChar w:fldCharType="separate"/>
                          </w:r>
                          <w:r w:rsidR="00000000">
                            <w:fldChar w:fldCharType="end"/>
                          </w:r>
                        </w:p>
                      </w:tc>
                    </w:tr>
                    <w:tr w14:paraId="02AEDCF6" w14:textId="77777777">
                      <w:tblPrEx>
                        <w:tblW w:w="0" w:type="auto"/>
                        <w:tblLayout w:type="fixed"/>
                        <w:tblLook w:val="07E0"/>
                      </w:tblPrEx>
                      <w:trPr>
                        <w:trHeight w:val="240"/>
                      </w:trPr>
                      <w:tc>
                        <w:tcPr>
                          <w:tcW w:w="1140" w:type="dxa"/>
                        </w:tcPr>
                        <w:p w:rsidR="00714C09" w14:paraId="36242432" w14:textId="77777777">
                          <w:r>
                            <w:t>Betreft</w:t>
                          </w:r>
                        </w:p>
                      </w:tc>
                      <w:tc>
                        <w:tcPr>
                          <w:tcW w:w="5918" w:type="dxa"/>
                        </w:tcPr>
                        <w:p w:rsidR="00136A41" w14:paraId="238D66D6" w14:textId="77777777">
                          <w:r>
                            <w:fldChar w:fldCharType="begin"/>
                          </w:r>
                          <w:r>
                            <w:instrText xml:space="preserve"> DOCPROPERTY  "Onderwerp"  \* MERGEFORMAT </w:instrText>
                          </w:r>
                          <w:r>
                            <w:fldChar w:fldCharType="separate"/>
                          </w:r>
                          <w:r w:rsidR="00355E2C">
                            <w:t>Reactie op het advies van het Adviescollege Openbaarheid en Informatiehuishouding (ACOI) inzake een bemiddeling tussen het ministerie LVVN en journalisten van Follow the Money, NRC en Omroep Gelderland d.d. 19 mei 2025</w:t>
                          </w:r>
                          <w:r w:rsidR="00355E2C">
                            <w:fldChar w:fldCharType="end"/>
                          </w:r>
                        </w:p>
                      </w:tc>
                    </w:tr>
                  </w:tbl>
                  <w:p w:rsidR="00245160" w14:paraId="095F8C35"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14C09" w14:textId="77777777">
                          <w:pPr>
                            <w:pStyle w:val="Referentiegegevensbold"/>
                          </w:pPr>
                          <w:r>
                            <w:t>DG Digitalisering en Overheidsorganisatie</w:t>
                          </w:r>
                        </w:p>
                        <w:p w:rsidR="00714C09" w14:textId="77777777">
                          <w:pPr>
                            <w:pStyle w:val="Referentiegegevens"/>
                          </w:pPr>
                          <w:r>
                            <w:t>Programma Open Overheid</w:t>
                          </w:r>
                        </w:p>
                        <w:p w:rsidR="00714C09" w14:textId="77777777">
                          <w:pPr>
                            <w:pStyle w:val="WitregelW1"/>
                          </w:pPr>
                        </w:p>
                        <w:p w:rsidR="00714C09" w:rsidRPr="00A9142E" w14:textId="77777777">
                          <w:pPr>
                            <w:pStyle w:val="Referentiegegevens"/>
                            <w:rPr>
                              <w:lang w:val="de-DE"/>
                            </w:rPr>
                          </w:pPr>
                          <w:r w:rsidRPr="00A9142E">
                            <w:rPr>
                              <w:lang w:val="de-DE"/>
                            </w:rPr>
                            <w:t>Turfmarkt 147</w:t>
                          </w:r>
                        </w:p>
                        <w:p w:rsidR="00714C09" w:rsidRPr="00A9142E" w14:textId="77777777">
                          <w:pPr>
                            <w:pStyle w:val="Referentiegegevens"/>
                            <w:rPr>
                              <w:lang w:val="de-DE"/>
                            </w:rPr>
                          </w:pPr>
                          <w:r w:rsidRPr="00A9142E">
                            <w:rPr>
                              <w:lang w:val="de-DE"/>
                            </w:rPr>
                            <w:t xml:space="preserve">2511 DP Den Haag </w:t>
                          </w:r>
                        </w:p>
                        <w:p w:rsidR="00714C09" w:rsidRPr="00A9142E" w14:textId="77777777">
                          <w:pPr>
                            <w:pStyle w:val="Referentiegegevens"/>
                            <w:rPr>
                              <w:lang w:val="de-DE"/>
                            </w:rPr>
                          </w:pPr>
                          <w:r w:rsidRPr="00A9142E">
                            <w:rPr>
                              <w:lang w:val="de-DE"/>
                            </w:rPr>
                            <w:t>Postbus 20011</w:t>
                          </w:r>
                        </w:p>
                        <w:p w:rsidR="00714C09" w14:textId="77777777">
                          <w:pPr>
                            <w:pStyle w:val="Referentiegegevens"/>
                          </w:pPr>
                          <w:r>
                            <w:t>2500 EA  Den Haag</w:t>
                          </w:r>
                        </w:p>
                        <w:p w:rsidR="00714C09" w14:textId="77777777">
                          <w:pPr>
                            <w:pStyle w:val="WitregelW1"/>
                          </w:pPr>
                        </w:p>
                        <w:p w:rsidR="00714C09" w14:textId="77777777">
                          <w:pPr>
                            <w:pStyle w:val="Referentiegegevensbold"/>
                          </w:pPr>
                          <w:r>
                            <w:t>Onze referentie</w:t>
                          </w:r>
                        </w:p>
                        <w:p w:rsidR="00136A41" w14:textId="77777777">
                          <w:pPr>
                            <w:pStyle w:val="Referentiegegevens"/>
                          </w:pPr>
                          <w:r>
                            <w:fldChar w:fldCharType="begin"/>
                          </w:r>
                          <w:r>
                            <w:instrText xml:space="preserve"> DOCPROPERTY  "Kenmerk"  \* MERGEFORMAT </w:instrText>
                          </w:r>
                          <w:r>
                            <w:fldChar w:fldCharType="separate"/>
                          </w:r>
                          <w:r w:rsidR="00355E2C">
                            <w:t>2025-0000355264</w:t>
                          </w:r>
                          <w:r w:rsidR="00355E2C">
                            <w:fldChar w:fldCharType="end"/>
                          </w:r>
                        </w:p>
                        <w:p w:rsidR="00714C09" w14:textId="77777777">
                          <w:pPr>
                            <w:pStyle w:val="WitregelW1"/>
                          </w:pPr>
                        </w:p>
                        <w:p w:rsidR="00714C09" w14:textId="77777777">
                          <w:pPr>
                            <w:pStyle w:val="Referentiegegevensbold"/>
                          </w:pPr>
                          <w:r>
                            <w:t>Uw referentie</w:t>
                          </w:r>
                        </w:p>
                        <w:p w:rsidR="00136A41" w14:textId="77777777">
                          <w:pPr>
                            <w:pStyle w:val="Referentiegegevens"/>
                          </w:pPr>
                          <w:r>
                            <w:fldChar w:fldCharType="begin"/>
                          </w:r>
                          <w:r>
                            <w:instrText xml:space="preserve"> DOCPROPERTY  "UwKenmerk"  \* MERGEFORMAT </w:instrText>
                          </w:r>
                          <w:r>
                            <w:fldChar w:fldCharType="separate"/>
                          </w:r>
                          <w:r w:rsidR="00355E2C">
                            <w:t>2025Z10226/2025D23836</w:t>
                          </w:r>
                          <w:r w:rsidR="00355E2C">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714C09" w14:paraId="5C83ED0C" w14:textId="77777777">
                    <w:pPr>
                      <w:pStyle w:val="Referentiegegevensbold"/>
                    </w:pPr>
                    <w:r>
                      <w:t>DG Digitalisering en Overheidsorganisatie</w:t>
                    </w:r>
                  </w:p>
                  <w:p w:rsidR="00714C09" w14:paraId="4C29C1B5" w14:textId="77777777">
                    <w:pPr>
                      <w:pStyle w:val="Referentiegegevens"/>
                    </w:pPr>
                    <w:r>
                      <w:t>Programma Open Overheid</w:t>
                    </w:r>
                  </w:p>
                  <w:p w:rsidR="00714C09" w14:paraId="78F924E7" w14:textId="77777777">
                    <w:pPr>
                      <w:pStyle w:val="WitregelW1"/>
                    </w:pPr>
                  </w:p>
                  <w:p w:rsidR="00714C09" w:rsidRPr="00A9142E" w14:paraId="09099E31" w14:textId="77777777">
                    <w:pPr>
                      <w:pStyle w:val="Referentiegegevens"/>
                      <w:rPr>
                        <w:lang w:val="de-DE"/>
                      </w:rPr>
                    </w:pPr>
                    <w:r w:rsidRPr="00A9142E">
                      <w:rPr>
                        <w:lang w:val="de-DE"/>
                      </w:rPr>
                      <w:t>Turfmarkt 147</w:t>
                    </w:r>
                  </w:p>
                  <w:p w:rsidR="00714C09" w:rsidRPr="00A9142E" w14:paraId="51068369" w14:textId="77777777">
                    <w:pPr>
                      <w:pStyle w:val="Referentiegegevens"/>
                      <w:rPr>
                        <w:lang w:val="de-DE"/>
                      </w:rPr>
                    </w:pPr>
                    <w:r w:rsidRPr="00A9142E">
                      <w:rPr>
                        <w:lang w:val="de-DE"/>
                      </w:rPr>
                      <w:t xml:space="preserve">2511 DP Den Haag </w:t>
                    </w:r>
                  </w:p>
                  <w:p w:rsidR="00714C09" w:rsidRPr="00A9142E" w14:paraId="01EC232C" w14:textId="77777777">
                    <w:pPr>
                      <w:pStyle w:val="Referentiegegevens"/>
                      <w:rPr>
                        <w:lang w:val="de-DE"/>
                      </w:rPr>
                    </w:pPr>
                    <w:r w:rsidRPr="00A9142E">
                      <w:rPr>
                        <w:lang w:val="de-DE"/>
                      </w:rPr>
                      <w:t>Postbus 20011</w:t>
                    </w:r>
                  </w:p>
                  <w:p w:rsidR="00714C09" w14:paraId="5B0E0229" w14:textId="77777777">
                    <w:pPr>
                      <w:pStyle w:val="Referentiegegevens"/>
                    </w:pPr>
                    <w:r>
                      <w:t>2500 EA  Den Haag</w:t>
                    </w:r>
                  </w:p>
                  <w:p w:rsidR="00714C09" w14:paraId="4375BB0F" w14:textId="77777777">
                    <w:pPr>
                      <w:pStyle w:val="WitregelW1"/>
                    </w:pPr>
                  </w:p>
                  <w:p w:rsidR="00714C09" w14:paraId="169608F7" w14:textId="77777777">
                    <w:pPr>
                      <w:pStyle w:val="Referentiegegevensbold"/>
                    </w:pPr>
                    <w:r>
                      <w:t>Onze referentie</w:t>
                    </w:r>
                  </w:p>
                  <w:p w:rsidR="00136A41" w14:paraId="14E2AF65" w14:textId="77777777">
                    <w:pPr>
                      <w:pStyle w:val="Referentiegegevens"/>
                    </w:pPr>
                    <w:r>
                      <w:fldChar w:fldCharType="begin"/>
                    </w:r>
                    <w:r>
                      <w:instrText xml:space="preserve"> DOCPROPERTY  "Kenmerk"  \* MERGEFORMAT </w:instrText>
                    </w:r>
                    <w:r>
                      <w:fldChar w:fldCharType="separate"/>
                    </w:r>
                    <w:r w:rsidR="00355E2C">
                      <w:t>2025-0000355264</w:t>
                    </w:r>
                    <w:r w:rsidR="00355E2C">
                      <w:fldChar w:fldCharType="end"/>
                    </w:r>
                  </w:p>
                  <w:p w:rsidR="00714C09" w14:paraId="576F69FE" w14:textId="77777777">
                    <w:pPr>
                      <w:pStyle w:val="WitregelW1"/>
                    </w:pPr>
                  </w:p>
                  <w:p w:rsidR="00714C09" w14:paraId="684206DE" w14:textId="77777777">
                    <w:pPr>
                      <w:pStyle w:val="Referentiegegevensbold"/>
                    </w:pPr>
                    <w:r>
                      <w:t>Uw referentie</w:t>
                    </w:r>
                  </w:p>
                  <w:p w:rsidR="00136A41" w14:paraId="480E6B6F" w14:textId="77777777">
                    <w:pPr>
                      <w:pStyle w:val="Referentiegegevens"/>
                    </w:pPr>
                    <w:r>
                      <w:fldChar w:fldCharType="begin"/>
                    </w:r>
                    <w:r>
                      <w:instrText xml:space="preserve"> DOCPROPERTY  "UwKenmerk"  \* MERGEFORMAT </w:instrText>
                    </w:r>
                    <w:r>
                      <w:fldChar w:fldCharType="separate"/>
                    </w:r>
                    <w:r w:rsidR="00355E2C">
                      <w:t>2025Z10226/2025D23836</w:t>
                    </w:r>
                    <w:r w:rsidR="00355E2C">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36A4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136A41" w14:paraId="6162B8D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45160"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245160" w14:paraId="6C683EE2"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6915291"/>
    <w:multiLevelType w:val="multilevel"/>
    <w:tmpl w:val="E0363DA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EAC55E05"/>
    <w:multiLevelType w:val="multilevel"/>
    <w:tmpl w:val="D158AA7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5117C6CB"/>
    <w:multiLevelType w:val="multilevel"/>
    <w:tmpl w:val="75DB33C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817DA09"/>
    <w:multiLevelType w:val="multilevel"/>
    <w:tmpl w:val="0D8A338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71A84BF9"/>
    <w:multiLevelType w:val="multilevel"/>
    <w:tmpl w:val="55AFC45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09"/>
    <w:rsid w:val="000418A3"/>
    <w:rsid w:val="00075B2B"/>
    <w:rsid w:val="000D039C"/>
    <w:rsid w:val="000E238B"/>
    <w:rsid w:val="00136A41"/>
    <w:rsid w:val="001A319F"/>
    <w:rsid w:val="001B2972"/>
    <w:rsid w:val="00217F1D"/>
    <w:rsid w:val="00245160"/>
    <w:rsid w:val="00274D28"/>
    <w:rsid w:val="002B668F"/>
    <w:rsid w:val="002C23ED"/>
    <w:rsid w:val="00351E77"/>
    <w:rsid w:val="00355E2C"/>
    <w:rsid w:val="003B27E0"/>
    <w:rsid w:val="003B7752"/>
    <w:rsid w:val="003E6D4E"/>
    <w:rsid w:val="003F1E42"/>
    <w:rsid w:val="004045C8"/>
    <w:rsid w:val="004471E8"/>
    <w:rsid w:val="00467C58"/>
    <w:rsid w:val="004B75D7"/>
    <w:rsid w:val="004F15FE"/>
    <w:rsid w:val="0051260F"/>
    <w:rsid w:val="00526FB2"/>
    <w:rsid w:val="00573207"/>
    <w:rsid w:val="005D70EF"/>
    <w:rsid w:val="00612324"/>
    <w:rsid w:val="00630118"/>
    <w:rsid w:val="0066266A"/>
    <w:rsid w:val="00685726"/>
    <w:rsid w:val="006A0761"/>
    <w:rsid w:val="006A792C"/>
    <w:rsid w:val="006E730C"/>
    <w:rsid w:val="00714C09"/>
    <w:rsid w:val="00746282"/>
    <w:rsid w:val="007F1684"/>
    <w:rsid w:val="00824AC9"/>
    <w:rsid w:val="00873ABC"/>
    <w:rsid w:val="0087707D"/>
    <w:rsid w:val="0090394A"/>
    <w:rsid w:val="00972A74"/>
    <w:rsid w:val="00974D91"/>
    <w:rsid w:val="00A32C51"/>
    <w:rsid w:val="00A9142E"/>
    <w:rsid w:val="00AA0236"/>
    <w:rsid w:val="00BE477D"/>
    <w:rsid w:val="00C54ED7"/>
    <w:rsid w:val="00C7071F"/>
    <w:rsid w:val="00CA1E59"/>
    <w:rsid w:val="00CB7911"/>
    <w:rsid w:val="00D04F8D"/>
    <w:rsid w:val="00D06492"/>
    <w:rsid w:val="00D91823"/>
    <w:rsid w:val="00DD40E7"/>
    <w:rsid w:val="00E90358"/>
    <w:rsid w:val="00EA04F0"/>
    <w:rsid w:val="00EE4904"/>
    <w:rsid w:val="00F03BBF"/>
    <w:rsid w:val="00F272F2"/>
    <w:rsid w:val="00FD79F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64E2C33"/>
  <w15:docId w15:val="{D89DF93C-2257-4B52-B7BE-36B6F33A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9142E"/>
    <w:pPr>
      <w:tabs>
        <w:tab w:val="center" w:pos="4536"/>
        <w:tab w:val="right" w:pos="9072"/>
      </w:tabs>
      <w:spacing w:line="240" w:lineRule="auto"/>
    </w:pPr>
  </w:style>
  <w:style w:type="character" w:customStyle="1" w:styleId="KoptekstChar">
    <w:name w:val="Koptekst Char"/>
    <w:basedOn w:val="DefaultParagraphFont"/>
    <w:link w:val="Header"/>
    <w:uiPriority w:val="99"/>
    <w:rsid w:val="00A9142E"/>
    <w:rPr>
      <w:rFonts w:ascii="Verdana" w:hAnsi="Verdana"/>
      <w:color w:val="000000"/>
      <w:sz w:val="18"/>
      <w:szCs w:val="18"/>
    </w:rPr>
  </w:style>
  <w:style w:type="paragraph" w:styleId="Footer">
    <w:name w:val="footer"/>
    <w:basedOn w:val="Normal"/>
    <w:link w:val="VoettekstChar"/>
    <w:uiPriority w:val="99"/>
    <w:unhideWhenUsed/>
    <w:rsid w:val="00A9142E"/>
    <w:pPr>
      <w:tabs>
        <w:tab w:val="center" w:pos="4536"/>
        <w:tab w:val="right" w:pos="9072"/>
      </w:tabs>
      <w:spacing w:line="240" w:lineRule="auto"/>
    </w:pPr>
  </w:style>
  <w:style w:type="character" w:customStyle="1" w:styleId="VoettekstChar">
    <w:name w:val="Voettekst Char"/>
    <w:basedOn w:val="DefaultParagraphFont"/>
    <w:link w:val="Footer"/>
    <w:uiPriority w:val="99"/>
    <w:rsid w:val="00A9142E"/>
    <w:rPr>
      <w:rFonts w:ascii="Verdana" w:hAnsi="Verdana"/>
      <w:color w:val="000000"/>
      <w:sz w:val="18"/>
      <w:szCs w:val="18"/>
    </w:rPr>
  </w:style>
  <w:style w:type="paragraph" w:styleId="FootnoteText">
    <w:name w:val="footnote text"/>
    <w:basedOn w:val="Normal"/>
    <w:link w:val="VoetnoottekstChar"/>
    <w:uiPriority w:val="99"/>
    <w:semiHidden/>
    <w:unhideWhenUsed/>
    <w:rsid w:val="006A792C"/>
    <w:pPr>
      <w:spacing w:line="240" w:lineRule="auto"/>
    </w:pPr>
    <w:rPr>
      <w:sz w:val="20"/>
      <w:szCs w:val="20"/>
    </w:rPr>
  </w:style>
  <w:style w:type="character" w:customStyle="1" w:styleId="VoetnoottekstChar">
    <w:name w:val="Voetnoottekst Char"/>
    <w:basedOn w:val="DefaultParagraphFont"/>
    <w:link w:val="FootnoteText"/>
    <w:uiPriority w:val="99"/>
    <w:semiHidden/>
    <w:rsid w:val="006A792C"/>
    <w:rPr>
      <w:rFonts w:ascii="Verdana" w:hAnsi="Verdana"/>
      <w:color w:val="000000"/>
    </w:rPr>
  </w:style>
  <w:style w:type="character" w:styleId="FootnoteReference">
    <w:name w:val="footnote reference"/>
    <w:basedOn w:val="DefaultParagraphFont"/>
    <w:uiPriority w:val="99"/>
    <w:semiHidden/>
    <w:unhideWhenUsed/>
    <w:rsid w:val="006A792C"/>
    <w:rPr>
      <w:vertAlign w:val="superscript"/>
    </w:rPr>
  </w:style>
  <w:style w:type="character" w:styleId="CommentReference">
    <w:name w:val="annotation reference"/>
    <w:basedOn w:val="DefaultParagraphFont"/>
    <w:uiPriority w:val="99"/>
    <w:semiHidden/>
    <w:unhideWhenUsed/>
    <w:rsid w:val="002C23ED"/>
    <w:rPr>
      <w:sz w:val="16"/>
      <w:szCs w:val="16"/>
    </w:rPr>
  </w:style>
  <w:style w:type="paragraph" w:styleId="CommentText">
    <w:name w:val="annotation text"/>
    <w:basedOn w:val="Normal"/>
    <w:link w:val="TekstopmerkingChar"/>
    <w:uiPriority w:val="99"/>
    <w:unhideWhenUsed/>
    <w:rsid w:val="002C23ED"/>
    <w:pPr>
      <w:spacing w:line="240" w:lineRule="auto"/>
    </w:pPr>
    <w:rPr>
      <w:sz w:val="20"/>
      <w:szCs w:val="20"/>
    </w:rPr>
  </w:style>
  <w:style w:type="character" w:customStyle="1" w:styleId="TekstopmerkingChar">
    <w:name w:val="Tekst opmerking Char"/>
    <w:basedOn w:val="DefaultParagraphFont"/>
    <w:link w:val="CommentText"/>
    <w:uiPriority w:val="99"/>
    <w:rsid w:val="002C23E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C23ED"/>
    <w:rPr>
      <w:b/>
      <w:bCs/>
    </w:rPr>
  </w:style>
  <w:style w:type="character" w:customStyle="1" w:styleId="OnderwerpvanopmerkingChar">
    <w:name w:val="Onderwerp van opmerking Char"/>
    <w:basedOn w:val="TekstopmerkingChar"/>
    <w:link w:val="CommentSubject"/>
    <w:uiPriority w:val="99"/>
    <w:semiHidden/>
    <w:rsid w:val="002C23ED"/>
    <w:rPr>
      <w:rFonts w:ascii="Verdana" w:hAnsi="Verdana"/>
      <w:b/>
      <w:bCs/>
      <w:color w:val="000000"/>
    </w:rPr>
  </w:style>
  <w:style w:type="paragraph" w:styleId="Revision">
    <w:name w:val="Revision"/>
    <w:hidden/>
    <w:uiPriority w:val="99"/>
    <w:semiHidden/>
    <w:rsid w:val="00573207"/>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573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acoi.nl/.uc/fd209b20c0101643100001071d7016b311cd3d95ed19f00/advies-na-bemiddeling-follow-the-money-nrc-en-omroep-gelderland-inzake-intrekkin.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518</ap:Words>
  <ap:Characters>2852</ap:Characters>
  <ap:DocSecurity>0</ap:DocSecurity>
  <ap:Lines>23</ap:Lines>
  <ap:Paragraphs>6</ap:Paragraphs>
  <ap:ScaleCrop>false</ap:ScaleCrop>
  <ap:HeadingPairs>
    <vt:vector baseType="variant" size="2">
      <vt:variant>
        <vt:lpstr>Titel</vt:lpstr>
      </vt:variant>
      <vt:variant>
        <vt:i4>1</vt:i4>
      </vt:variant>
    </vt:vector>
  </ap:HeadingPairs>
  <ap:LinksUpToDate>false</ap:LinksUpToDate>
  <ap:CharactersWithSpaces>3364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2025-05-26T08:13:00.0000000Z</dcterms:created>
  <dcterms:modified xsi:type="dcterms:W3CDTF">2025-05-30T11:32:00.0000000Z</dcterms:modified>
  <dc:creator/>
  <lastModifiedBy/>
  <dc:description>------------------------</dc:description>
  <dc:subject/>
  <keywords/>
  <version/>
  <category/>
</coreProperties>
</file>