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2025Z11088</w:t>
        <w:br/>
      </w:r>
      <w:proofErr w:type="spellEnd"/>
    </w:p>
    <w:p>
      <w:pPr>
        <w:pStyle w:val="Normal"/>
        <w:rPr>
          <w:b w:val="1"/>
          <w:bCs w:val="1"/>
        </w:rPr>
      </w:pPr>
      <w:r w:rsidR="250AE766">
        <w:rPr>
          <w:b w:val="0"/>
          <w:bCs w:val="0"/>
        </w:rPr>
        <w:t>(ingezonden 2 juni 2025)</w:t>
        <w:br/>
      </w:r>
    </w:p>
    <w:p>
      <w:r>
        <w:t xml:space="preserve">Vragen van het lid Rikkers-Oosterkamp (BBB) aan de staatssecretaris van Volksgezondheid, Welzijn en Sport over de noodkreet van de fysiotherapie over het nieuwe VECOZO-systeem.</w:t>
      </w:r>
      <w:r>
        <w:br/>
      </w:r>
    </w:p>
    <w:p>
      <w:r>
        <w:t xml:space="preserve"> </w:t>
      </w:r>
      <w:r>
        <w:br/>
      </w:r>
    </w:p>
    <w:p>
      <w:pPr>
        <w:pStyle w:val="ListParagraph"/>
        <w:numPr>
          <w:ilvl w:val="0"/>
          <w:numId w:val="100479870"/>
        </w:numPr>
        <w:ind w:left="360"/>
      </w:pPr>
      <w:r>
        <w:t>Bent u bekend en op de hoogte van de problemen die fysiotherapeuten ervaren bij het indienen van declaraties via het nieuwe VECOZO-systeem?</w:t>
      </w:r>
      <w:r>
        <w:br/>
      </w:r>
    </w:p>
    <w:p>
      <w:pPr>
        <w:pStyle w:val="ListParagraph"/>
        <w:numPr>
          <w:ilvl w:val="0"/>
          <w:numId w:val="100479870"/>
        </w:numPr>
        <w:ind w:left="360"/>
      </w:pPr>
      <w:r>
        <w:t>Klopt het dat het nieuwe systeem niet meer per patiënt controleert, maar meteen het hele bestand met alle declaraties afkeurt als er één fout in zit? Waarom is hiervoor gekozen?</w:t>
      </w:r>
      <w:r>
        <w:br/>
      </w:r>
    </w:p>
    <w:p>
      <w:pPr>
        <w:pStyle w:val="ListParagraph"/>
        <w:numPr>
          <w:ilvl w:val="0"/>
          <w:numId w:val="100479870"/>
        </w:numPr>
        <w:ind w:left="360"/>
      </w:pPr>
      <w:r>
        <w:t>Kunt u uitleggen hoe het ministerie controleert of het nieuwe VECOZO-systeem goed werkt voor fysiotherapeuten? Worden klachten hierover meegenomen in de evaluatie?</w:t>
      </w:r>
      <w:r>
        <w:br/>
      </w:r>
    </w:p>
    <w:p>
      <w:pPr>
        <w:pStyle w:val="ListParagraph"/>
        <w:numPr>
          <w:ilvl w:val="0"/>
          <w:numId w:val="100479870"/>
        </w:numPr>
        <w:ind w:left="360"/>
      </w:pPr>
      <w:r>
        <w:t>Is het waar dat het Koninklijk Nederlands Genootschap voor Fysiotherapie (KNGF), de softwaremakers en VECOZO nu samen proberen de fouten in het systeem op te lossen? Zo ja, speelt het ministerie hier een rol in?</w:t>
      </w:r>
      <w:r>
        <w:br/>
      </w:r>
    </w:p>
    <w:p>
      <w:pPr>
        <w:pStyle w:val="ListParagraph"/>
        <w:numPr>
          <w:ilvl w:val="0"/>
          <w:numId w:val="100479870"/>
        </w:numPr>
        <w:ind w:left="360"/>
      </w:pPr>
      <w:r>
        <w:t>Klopt het dat de softwareleverancier Intramed zegt dat zij het probleem niet kan oplossen, omdat het probleem in de controles van VECOZO zit? Wat vindt u hiervan?</w:t>
      </w:r>
      <w:r>
        <w:br/>
      </w:r>
    </w:p>
    <w:p>
      <w:pPr>
        <w:pStyle w:val="ListParagraph"/>
        <w:numPr>
          <w:ilvl w:val="0"/>
          <w:numId w:val="100479870"/>
        </w:numPr>
        <w:ind w:left="360"/>
      </w:pPr>
      <w:r>
        <w:t>Klopt het dat de software alleen getest is in een ideale situatie, zoals de ontwikkelaar zegt? Zo ja, wat vindt u hiervan?</w:t>
      </w:r>
      <w:r>
        <w:br/>
      </w:r>
    </w:p>
    <w:p>
      <w:pPr>
        <w:pStyle w:val="ListParagraph"/>
        <w:numPr>
          <w:ilvl w:val="0"/>
          <w:numId w:val="100479870"/>
        </w:numPr>
        <w:ind w:left="360"/>
      </w:pPr>
      <w:r>
        <w:t>Deelt u de mening dat het oneerlijk en financieel risicovol is dat zorgverleners maandenlang zorg geven, maar daarna pas horen dat ze geen geld krijgen vanwege kleine technische softwarefouten?</w:t>
      </w:r>
      <w:r>
        <w:br/>
      </w:r>
    </w:p>
    <w:p>
      <w:pPr>
        <w:pStyle w:val="ListParagraph"/>
        <w:numPr>
          <w:ilvl w:val="0"/>
          <w:numId w:val="100479870"/>
        </w:numPr>
        <w:ind w:left="360"/>
      </w:pPr>
      <w:r>
        <w:t>Waarom is er tot nu toe nog geen goede oplossing voor praktijken die aantoonbaar schade hebben door dit probleem?</w:t>
      </w:r>
      <w:r>
        <w:br/>
      </w:r>
    </w:p>
    <w:p>
      <w:pPr>
        <w:pStyle w:val="ListParagraph"/>
        <w:numPr>
          <w:ilvl w:val="0"/>
          <w:numId w:val="100479870"/>
        </w:numPr>
        <w:ind w:left="360"/>
      </w:pPr>
      <w:r>
        <w:t>Vindt u dat dit probleem ervoor kan zorgen dat zorgverleners sommige ingewikkeldere patiënten mijden, en dat daardoor de zorg minder goed bereikbaar wordt? Wat gaat u doen om dit te voorkomen?</w:t>
      </w:r>
      <w:r>
        <w:br/>
      </w:r>
    </w:p>
    <w:p>
      <w:pPr>
        <w:pStyle w:val="ListParagraph"/>
        <w:numPr>
          <w:ilvl w:val="0"/>
          <w:numId w:val="100479870"/>
        </w:numPr>
        <w:ind w:left="360"/>
      </w:pPr>
      <w:r>
        <w:t>Bent u bereid dan om in te grijpen, wanneer dit probleem niet op korte termijn wordt opgelost?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