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2FFF" w:rsidR="00552FFF" w:rsidRDefault="00AF4864" w14:paraId="124A35DD" w14:textId="7B8C6E3A">
      <w:pPr>
        <w:rPr>
          <w:rFonts w:ascii="Calibri" w:hAnsi="Calibri" w:cs="Calibri"/>
        </w:rPr>
      </w:pPr>
      <w:r w:rsidRPr="00552FFF">
        <w:rPr>
          <w:rFonts w:ascii="Calibri" w:hAnsi="Calibri" w:cs="Calibri"/>
          <w:kern w:val="0"/>
        </w:rPr>
        <w:t>34</w:t>
      </w:r>
      <w:r w:rsidRPr="00552FFF" w:rsidR="00552FFF">
        <w:rPr>
          <w:rFonts w:ascii="Calibri" w:hAnsi="Calibri" w:cs="Calibri"/>
          <w:kern w:val="0"/>
        </w:rPr>
        <w:t xml:space="preserve"> </w:t>
      </w:r>
      <w:r w:rsidRPr="00552FFF">
        <w:rPr>
          <w:rFonts w:ascii="Calibri" w:hAnsi="Calibri" w:cs="Calibri"/>
          <w:kern w:val="0"/>
        </w:rPr>
        <w:t>104</w:t>
      </w:r>
      <w:r w:rsidRPr="00552FFF" w:rsidR="00552FFF">
        <w:rPr>
          <w:rFonts w:ascii="Calibri" w:hAnsi="Calibri" w:cs="Calibri"/>
          <w:kern w:val="0"/>
        </w:rPr>
        <w:tab/>
      </w:r>
      <w:r w:rsidRPr="00552FFF" w:rsidR="00552FFF">
        <w:rPr>
          <w:rFonts w:ascii="Calibri" w:hAnsi="Calibri" w:cs="Calibri"/>
          <w:kern w:val="0"/>
        </w:rPr>
        <w:tab/>
      </w:r>
      <w:r w:rsidRPr="00552FFF" w:rsidR="00552FFF">
        <w:rPr>
          <w:rFonts w:ascii="Calibri" w:hAnsi="Calibri" w:cs="Calibri"/>
        </w:rPr>
        <w:t>Langdurige zorg</w:t>
      </w:r>
    </w:p>
    <w:p w:rsidRPr="00552FFF" w:rsidR="00552FFF" w:rsidP="00552FFF" w:rsidRDefault="00552FFF" w14:paraId="0CFDBE3F" w14:textId="07FDAC71">
      <w:pPr>
        <w:ind w:left="1416" w:hanging="1416"/>
        <w:rPr>
          <w:rFonts w:ascii="Calibri" w:hAnsi="Calibri" w:cs="Calibri"/>
        </w:rPr>
      </w:pPr>
      <w:r w:rsidRPr="00552FFF">
        <w:rPr>
          <w:rFonts w:ascii="Calibri" w:hAnsi="Calibri" w:cs="Calibri"/>
          <w:kern w:val="0"/>
        </w:rPr>
        <w:t xml:space="preserve">Nr. </w:t>
      </w:r>
      <w:r w:rsidRPr="00552FFF" w:rsidR="00AF4864">
        <w:rPr>
          <w:rFonts w:ascii="Calibri" w:hAnsi="Calibri" w:cs="Calibri"/>
          <w:kern w:val="0"/>
        </w:rPr>
        <w:t>445</w:t>
      </w:r>
      <w:r w:rsidRPr="00552FFF" w:rsidR="00D05DA1">
        <w:rPr>
          <w:rFonts w:ascii="Calibri" w:hAnsi="Calibri" w:cs="Calibri"/>
          <w:kern w:val="0"/>
        </w:rPr>
        <w:tab/>
      </w:r>
      <w:r w:rsidRPr="00552FFF">
        <w:rPr>
          <w:rFonts w:ascii="Calibri" w:hAnsi="Calibri" w:cs="Calibri"/>
          <w:kern w:val="0"/>
        </w:rPr>
        <w:t xml:space="preserve">Brief van de </w:t>
      </w:r>
      <w:r w:rsidRPr="00552FFF">
        <w:rPr>
          <w:rFonts w:ascii="Calibri" w:hAnsi="Calibri" w:cs="Calibri"/>
        </w:rPr>
        <w:t>staatssecretaris van Volksgezondheid, Welzijn en Sport</w:t>
      </w:r>
    </w:p>
    <w:p w:rsidRPr="00552FFF" w:rsidR="00AF4864" w:rsidP="00AF4864" w:rsidRDefault="00552FFF" w14:paraId="7014CBAE" w14:textId="6BD0AD80">
      <w:pPr>
        <w:autoSpaceDE w:val="0"/>
        <w:adjustRightInd w:val="0"/>
        <w:rPr>
          <w:rFonts w:ascii="Calibri" w:hAnsi="Calibri" w:cs="Calibri"/>
          <w:kern w:val="0"/>
        </w:rPr>
      </w:pPr>
      <w:r w:rsidRPr="00552FFF">
        <w:rPr>
          <w:rFonts w:ascii="Calibri" w:hAnsi="Calibri" w:cs="Calibri"/>
          <w:kern w:val="0"/>
        </w:rPr>
        <w:t>Aan de Voorzitter van de Tweede Kamer der Staten-Generaal</w:t>
      </w:r>
    </w:p>
    <w:p w:rsidRPr="00552FFF" w:rsidR="00552FFF" w:rsidP="00AF4864" w:rsidRDefault="00552FFF" w14:paraId="3F201B5F" w14:textId="3B02EFC8">
      <w:pPr>
        <w:autoSpaceDE w:val="0"/>
        <w:adjustRightInd w:val="0"/>
        <w:rPr>
          <w:rFonts w:ascii="Calibri" w:hAnsi="Calibri" w:cs="Calibri"/>
          <w:kern w:val="0"/>
        </w:rPr>
      </w:pPr>
      <w:r w:rsidRPr="00552FFF">
        <w:rPr>
          <w:rFonts w:ascii="Calibri" w:hAnsi="Calibri" w:cs="Calibri"/>
          <w:kern w:val="0"/>
        </w:rPr>
        <w:t>Den Haag, 3 juni 2025</w:t>
      </w:r>
    </w:p>
    <w:p w:rsidRPr="00552FFF" w:rsidR="00552FFF" w:rsidP="00AF4864" w:rsidRDefault="00552FFF" w14:paraId="265E4204" w14:textId="77777777">
      <w:pPr>
        <w:autoSpaceDE w:val="0"/>
        <w:adjustRightInd w:val="0"/>
        <w:rPr>
          <w:rFonts w:ascii="Calibri" w:hAnsi="Calibri" w:cs="Calibri"/>
          <w:kern w:val="0"/>
        </w:rPr>
      </w:pPr>
    </w:p>
    <w:p w:rsidRPr="00552FFF" w:rsidR="00AF4864" w:rsidP="00AF4864" w:rsidRDefault="00AF4864" w14:paraId="0D329C6E" w14:textId="13F3190D">
      <w:pPr>
        <w:autoSpaceDE w:val="0"/>
        <w:adjustRightInd w:val="0"/>
        <w:rPr>
          <w:rFonts w:ascii="Calibri" w:hAnsi="Calibri" w:cs="Calibri"/>
          <w:kern w:val="0"/>
        </w:rPr>
      </w:pPr>
      <w:r w:rsidRPr="00552FFF">
        <w:rPr>
          <w:rFonts w:ascii="Calibri" w:hAnsi="Calibri" w:cs="Calibri"/>
          <w:kern w:val="0"/>
        </w:rPr>
        <w:t xml:space="preserve">Hierbij informeer ik u, conform artikel 8 van de Wet marktordening gezondheidszorg (Wmg), over de zakelijke inhoud van de aanwijzing die ik van plan ben op grond van artikel 7 Wmg aan de Nederlandse Zorgautoriteit (NZa) te geven en die zijn oorsprong heeft in de maatregel Wlz-behandeling. Dit betreft een korting van </w:t>
      </w:r>
      <w:r w:rsidRPr="00552FFF">
        <w:rPr>
          <w:rFonts w:ascii="Calibri" w:hAnsi="Calibri" w:eastAsia="F1" w:cs="Calibri"/>
          <w:kern w:val="0"/>
        </w:rPr>
        <w:t>€ 88</w:t>
      </w:r>
      <w:r w:rsidRPr="00552FFF">
        <w:rPr>
          <w:rFonts w:ascii="Calibri" w:hAnsi="Calibri" w:cs="Calibri"/>
          <w:kern w:val="0"/>
        </w:rPr>
        <w:t xml:space="preserve"> miljoen structureel op de maximumtarieven van de zorgzwaartepakketten inclusief behandeling voor de sector gehandicaptenzorg.</w:t>
      </w:r>
    </w:p>
    <w:p w:rsidRPr="00552FFF" w:rsidR="00AF4864" w:rsidP="00AF4864" w:rsidRDefault="00AF4864" w14:paraId="69A7DAD6" w14:textId="77777777">
      <w:pPr>
        <w:autoSpaceDE w:val="0"/>
        <w:adjustRightInd w:val="0"/>
        <w:rPr>
          <w:rFonts w:ascii="Calibri" w:hAnsi="Calibri" w:cs="Calibri"/>
          <w:kern w:val="0"/>
        </w:rPr>
      </w:pPr>
      <w:r w:rsidRPr="00552FFF">
        <w:rPr>
          <w:rFonts w:ascii="Calibri" w:hAnsi="Calibri" w:cs="Calibri"/>
          <w:kern w:val="0"/>
        </w:rPr>
        <w:t>Ik zal niet eerder overgaan tot het geven van de aanwijzing dan dertig dagen na verzending van deze brief. Over de vaststelling van de aanwijzing zal ik mededeling doen door plaatsing in de Staatscourant. Eerst zal ik ingaan op de achtergrond en de historie van deze maatregel. In onderdeel 4 van deze brief treft u de zakelijke inhoud van de voorgenomen aanwijzing.</w:t>
      </w:r>
    </w:p>
    <w:p w:rsidRPr="00552FFF" w:rsidR="00AF4864" w:rsidP="00AF4864" w:rsidRDefault="00AF4864" w14:paraId="67832A64" w14:textId="77777777">
      <w:pPr>
        <w:rPr>
          <w:rFonts w:ascii="Calibri" w:hAnsi="Calibri" w:cs="Calibri"/>
        </w:rPr>
      </w:pPr>
      <w:r w:rsidRPr="00552FFF">
        <w:rPr>
          <w:rFonts w:ascii="Calibri" w:hAnsi="Calibri" w:cs="Calibri"/>
          <w:kern w:val="0"/>
        </w:rPr>
        <w:t>De voorhangtermijn loopt vanaf 3 juni 2025 en eindigt op 2 juli 2025.</w:t>
      </w:r>
    </w:p>
    <w:p w:rsidRPr="00552FFF" w:rsidR="00AF4864" w:rsidP="00AF4864" w:rsidRDefault="00AF4864" w14:paraId="2DFE38B0" w14:textId="77777777">
      <w:pPr>
        <w:rPr>
          <w:rFonts w:ascii="Calibri" w:hAnsi="Calibri" w:cs="Calibri"/>
        </w:rPr>
      </w:pPr>
    </w:p>
    <w:p w:rsidRPr="00552FFF" w:rsidR="00AF4864" w:rsidP="00AF4864" w:rsidRDefault="00AF4864" w14:paraId="0CD1832B" w14:textId="77777777">
      <w:pPr>
        <w:autoSpaceDE w:val="0"/>
        <w:adjustRightInd w:val="0"/>
        <w:rPr>
          <w:rFonts w:ascii="Calibri" w:hAnsi="Calibri" w:cs="Calibri"/>
          <w:b/>
          <w:bCs/>
          <w:kern w:val="0"/>
        </w:rPr>
      </w:pPr>
      <w:r w:rsidRPr="00552FFF">
        <w:rPr>
          <w:rFonts w:ascii="Calibri" w:hAnsi="Calibri" w:cs="Calibri"/>
          <w:b/>
          <w:bCs/>
          <w:kern w:val="0"/>
        </w:rPr>
        <w:t>1. Achtergrond</w:t>
      </w:r>
    </w:p>
    <w:p w:rsidRPr="00552FFF" w:rsidR="00AF4864" w:rsidP="00AF4864" w:rsidRDefault="00AF4864" w14:paraId="5CA1CA2F" w14:textId="77777777">
      <w:pPr>
        <w:autoSpaceDE w:val="0"/>
        <w:adjustRightInd w:val="0"/>
        <w:rPr>
          <w:rFonts w:ascii="Calibri" w:hAnsi="Calibri" w:cs="Calibri"/>
          <w:kern w:val="0"/>
        </w:rPr>
      </w:pPr>
    </w:p>
    <w:p w:rsidRPr="00552FFF" w:rsidR="00AF4864" w:rsidP="00AF4864" w:rsidRDefault="00AF4864" w14:paraId="45D64471" w14:textId="77777777">
      <w:pPr>
        <w:autoSpaceDE w:val="0"/>
        <w:adjustRightInd w:val="0"/>
        <w:rPr>
          <w:rFonts w:ascii="Calibri" w:hAnsi="Calibri" w:cs="Calibri"/>
          <w:kern w:val="0"/>
        </w:rPr>
      </w:pPr>
      <w:r w:rsidRPr="00552FFF">
        <w:rPr>
          <w:rFonts w:ascii="Calibri" w:hAnsi="Calibri" w:cs="Calibri"/>
          <w:kern w:val="0"/>
        </w:rPr>
        <w:t>Het basispad van het Hoofdlijnenakkoord ‘Hoop, lef en trots’ van 16 mei 2024</w:t>
      </w:r>
      <w:r w:rsidRPr="00552FFF">
        <w:rPr>
          <w:rStyle w:val="Voetnootmarkering"/>
          <w:rFonts w:ascii="Calibri" w:hAnsi="Calibri" w:cs="Calibri"/>
          <w:kern w:val="0"/>
        </w:rPr>
        <w:footnoteReference w:id="1"/>
      </w:r>
      <w:r w:rsidRPr="00552FFF">
        <w:rPr>
          <w:rFonts w:ascii="Calibri" w:hAnsi="Calibri" w:cs="Calibri"/>
          <w:kern w:val="0"/>
        </w:rPr>
        <w:t xml:space="preserve"> kent een tariefmaatregel van structureel € 170 miljoen met ingang van 2026 in verband met Wlz-behandeling. Van deze taakstelling heeft € 82 miljoen betrekking op de sector verpleging en verzorging. De taakstelling behandeling voor de sector verpleging en verzorging wordt meegenomen in de financiële afspraken die samenhangen met het onderhandelingsakkoord Hoofdlijnenakkoord ouderenzorg (HLO). Deze vormt daarmee geen onderdeel van de voorgenomen aanwijzing waarover ik u in deze brief informeer. Over de verwerking van de financiële effecten van het HLO ontvangt uw Kamer separaat een (voorhang)brief. </w:t>
      </w:r>
    </w:p>
    <w:p w:rsidRPr="00552FFF" w:rsidR="00AF4864" w:rsidP="00AF4864" w:rsidRDefault="00AF4864" w14:paraId="480C74F2" w14:textId="77777777">
      <w:pPr>
        <w:autoSpaceDE w:val="0"/>
        <w:adjustRightInd w:val="0"/>
        <w:rPr>
          <w:rFonts w:ascii="Calibri" w:hAnsi="Calibri" w:cs="Calibri"/>
          <w:kern w:val="0"/>
        </w:rPr>
      </w:pPr>
      <w:r w:rsidRPr="00552FFF">
        <w:rPr>
          <w:rFonts w:ascii="Calibri" w:hAnsi="Calibri" w:cs="Calibri"/>
          <w:kern w:val="0"/>
        </w:rPr>
        <w:t>Na correctie van het aandeel van de sector verpleging en verzorging blijft er voor de gehandicaptensector een taakstelling Wlz-behandeling over van € 88 miljoen met ingang van 2026 en volgende jaren.</w:t>
      </w:r>
    </w:p>
    <w:p w:rsidRPr="00552FFF" w:rsidR="00AF4864" w:rsidP="00AF4864" w:rsidRDefault="00AF4864" w14:paraId="20EF5636" w14:textId="77777777">
      <w:pPr>
        <w:autoSpaceDE w:val="0"/>
        <w:adjustRightInd w:val="0"/>
        <w:rPr>
          <w:rFonts w:ascii="Calibri" w:hAnsi="Calibri" w:cs="Calibri"/>
          <w:kern w:val="0"/>
        </w:rPr>
      </w:pPr>
    </w:p>
    <w:p w:rsidRPr="00552FFF" w:rsidR="00AF4864" w:rsidP="00AF4864" w:rsidRDefault="00AF4864" w14:paraId="18CB177B" w14:textId="77777777">
      <w:pPr>
        <w:autoSpaceDE w:val="0"/>
        <w:adjustRightInd w:val="0"/>
        <w:rPr>
          <w:rFonts w:ascii="Calibri" w:hAnsi="Calibri" w:cs="Calibri"/>
          <w:b/>
          <w:bCs/>
          <w:kern w:val="0"/>
        </w:rPr>
      </w:pPr>
      <w:r w:rsidRPr="00552FFF">
        <w:rPr>
          <w:rFonts w:ascii="Calibri" w:hAnsi="Calibri" w:cs="Calibri"/>
          <w:b/>
          <w:bCs/>
          <w:kern w:val="0"/>
        </w:rPr>
        <w:t>2. Eerdere afspraken over de maatregel behandeling</w:t>
      </w:r>
    </w:p>
    <w:p w:rsidRPr="00552FFF" w:rsidR="00AF4864" w:rsidP="00AF4864" w:rsidRDefault="00AF4864" w14:paraId="4250968F" w14:textId="77777777">
      <w:pPr>
        <w:autoSpaceDE w:val="0"/>
        <w:adjustRightInd w:val="0"/>
        <w:rPr>
          <w:rFonts w:ascii="Calibri" w:hAnsi="Calibri" w:cs="Calibri"/>
          <w:kern w:val="0"/>
        </w:rPr>
      </w:pPr>
    </w:p>
    <w:p w:rsidRPr="00552FFF" w:rsidR="00AF4864" w:rsidP="00AF4864" w:rsidRDefault="00AF4864" w14:paraId="28ACD3BA" w14:textId="77777777">
      <w:pPr>
        <w:autoSpaceDE w:val="0"/>
        <w:adjustRightInd w:val="0"/>
        <w:rPr>
          <w:rFonts w:ascii="Calibri" w:hAnsi="Calibri" w:cs="Calibri"/>
          <w:kern w:val="0"/>
        </w:rPr>
      </w:pPr>
      <w:r w:rsidRPr="00552FFF">
        <w:rPr>
          <w:rFonts w:ascii="Calibri" w:hAnsi="Calibri" w:cs="Calibri"/>
          <w:kern w:val="0"/>
        </w:rPr>
        <w:t>In het coalitieakkoord van het vorige kabinet</w:t>
      </w:r>
      <w:r w:rsidRPr="00552FFF">
        <w:rPr>
          <w:rStyle w:val="Voetnootmarkering"/>
          <w:rFonts w:ascii="Calibri" w:hAnsi="Calibri" w:cs="Calibri"/>
          <w:kern w:val="0"/>
        </w:rPr>
        <w:footnoteReference w:id="2"/>
      </w:r>
      <w:r w:rsidRPr="00552FFF">
        <w:rPr>
          <w:rFonts w:ascii="Calibri" w:hAnsi="Calibri" w:cs="Calibri"/>
          <w:kern w:val="0"/>
        </w:rPr>
        <w:t xml:space="preserve"> was afgesproken om de aanspraak op behandeling per 2025 voor Wlz-cliënten over te hevelen naar de Zorgverzekeringswet (Zvw). Betrokken veldpartijen gaven aan dat een zorgvuldige overheveling van behandeling op een dergelijke korte termijn een ongewenst hoge druk zou geven op de (continuïteit van) zorgverlening aan de meest kwetsbare ouderen en mensen met een beperking. </w:t>
      </w:r>
    </w:p>
    <w:p w:rsidRPr="00552FFF" w:rsidR="00AF4864" w:rsidP="00AF4864" w:rsidRDefault="00AF4864" w14:paraId="09435001" w14:textId="77777777">
      <w:pPr>
        <w:autoSpaceDE w:val="0"/>
        <w:adjustRightInd w:val="0"/>
        <w:rPr>
          <w:rFonts w:ascii="Calibri" w:hAnsi="Calibri" w:cs="Calibri"/>
          <w:kern w:val="0"/>
        </w:rPr>
      </w:pPr>
      <w:r w:rsidRPr="00552FFF">
        <w:rPr>
          <w:rFonts w:ascii="Calibri" w:hAnsi="Calibri" w:cs="Calibri"/>
          <w:kern w:val="0"/>
        </w:rPr>
        <w:t xml:space="preserve">Mijn ambtsvoorganger heeft naar aanleiding daarvan met de betrokken organisaties, waaronder de Vereniging Gehandicaptenzorg Nederland (VGN), afgesproken om samen te onderzoeken hoe voor mensen met een zeer complexe zorgvraag de behandeling vanuit de Wlz geleverd kon blijven worden. </w:t>
      </w:r>
    </w:p>
    <w:p w:rsidRPr="00552FFF" w:rsidR="00AF4864" w:rsidP="00AF4864" w:rsidRDefault="00AF4864" w14:paraId="7660EA23" w14:textId="77777777">
      <w:pPr>
        <w:autoSpaceDE w:val="0"/>
        <w:adjustRightInd w:val="0"/>
        <w:rPr>
          <w:rFonts w:ascii="Calibri" w:hAnsi="Calibri" w:cs="Calibri"/>
          <w:kern w:val="0"/>
        </w:rPr>
      </w:pPr>
    </w:p>
    <w:p w:rsidRPr="00552FFF" w:rsidR="00AF4864" w:rsidP="00AF4864" w:rsidRDefault="00AF4864" w14:paraId="7F032E42" w14:textId="77777777">
      <w:pPr>
        <w:autoSpaceDE w:val="0"/>
        <w:adjustRightInd w:val="0"/>
        <w:rPr>
          <w:rFonts w:ascii="Calibri" w:hAnsi="Calibri" w:cs="Calibri"/>
          <w:kern w:val="0"/>
        </w:rPr>
      </w:pPr>
      <w:r w:rsidRPr="00552FFF">
        <w:rPr>
          <w:rFonts w:ascii="Calibri" w:hAnsi="Calibri" w:cs="Calibri"/>
          <w:kern w:val="0"/>
        </w:rPr>
        <w:t xml:space="preserve">Deze afwijking van het coalitieakkoord van het vorige kabinet kon alleen plaatsvinden onder een aantal voorwaarden. Ten eerste zou de taakstelling structureel per 2025 binnen de Wlz worden gerealiseerd via aanpassing van de prestatie- en tariefregulering door de NZa. </w:t>
      </w:r>
    </w:p>
    <w:p w:rsidRPr="00552FFF" w:rsidR="00AF4864" w:rsidP="00AF4864" w:rsidRDefault="00AF4864" w14:paraId="38128965" w14:textId="77777777">
      <w:pPr>
        <w:autoSpaceDE w:val="0"/>
        <w:adjustRightInd w:val="0"/>
        <w:rPr>
          <w:rFonts w:ascii="Calibri" w:hAnsi="Calibri" w:cs="Calibri"/>
          <w:kern w:val="0"/>
        </w:rPr>
      </w:pPr>
      <w:r w:rsidRPr="00552FFF">
        <w:rPr>
          <w:rFonts w:ascii="Calibri" w:hAnsi="Calibri" w:cs="Calibri"/>
          <w:kern w:val="0"/>
        </w:rPr>
        <w:t xml:space="preserve">Ten tweede zijn in het convenant medisch generalistische zorg van september 2024 in overleg met de sector afspraken gemaakt hoe de 24/7 beschikbaarheid van medisch-generalistische zorg voor kwetsbare mensen thuis, in een geclusterde woonvorm en in een instelling (regionaal) kan worden geborgd. </w:t>
      </w:r>
    </w:p>
    <w:p w:rsidRPr="00552FFF" w:rsidR="00AF4864" w:rsidP="00AF4864" w:rsidRDefault="00AF4864" w14:paraId="3A2DC56D" w14:textId="77777777">
      <w:pPr>
        <w:autoSpaceDE w:val="0"/>
        <w:adjustRightInd w:val="0"/>
        <w:rPr>
          <w:rFonts w:ascii="Calibri" w:hAnsi="Calibri" w:cs="Calibri"/>
          <w:kern w:val="0"/>
        </w:rPr>
      </w:pPr>
      <w:r w:rsidRPr="00552FFF">
        <w:rPr>
          <w:rFonts w:ascii="Calibri" w:hAnsi="Calibri" w:cs="Calibri"/>
          <w:kern w:val="0"/>
        </w:rPr>
        <w:t>Een derde onderdeel was dat op langere termijn de bestaande ongelijkheid en onduidelijkheid in de Wlz tussen mensen op een plek met en zonder behandeling verdwijnt. Uw Kamer is door mijn ambtsvoorganger geïnformeerd over deze afspraken</w:t>
      </w:r>
      <w:r w:rsidRPr="00552FFF">
        <w:rPr>
          <w:rStyle w:val="Voetnootmarkering"/>
          <w:rFonts w:ascii="Calibri" w:hAnsi="Calibri" w:cs="Calibri"/>
          <w:kern w:val="0"/>
        </w:rPr>
        <w:footnoteReference w:id="3"/>
      </w:r>
      <w:r w:rsidRPr="00552FFF">
        <w:rPr>
          <w:rFonts w:ascii="Calibri" w:hAnsi="Calibri" w:cs="Calibri"/>
          <w:kern w:val="0"/>
        </w:rPr>
        <w:t xml:space="preserve">. </w:t>
      </w:r>
    </w:p>
    <w:p w:rsidRPr="00552FFF" w:rsidR="00AF4864" w:rsidP="00AF4864" w:rsidRDefault="00AF4864" w14:paraId="08FBC95B" w14:textId="77777777">
      <w:pPr>
        <w:autoSpaceDE w:val="0"/>
        <w:adjustRightInd w:val="0"/>
        <w:rPr>
          <w:rFonts w:ascii="Calibri" w:hAnsi="Calibri" w:cs="Calibri"/>
          <w:kern w:val="0"/>
        </w:rPr>
      </w:pPr>
    </w:p>
    <w:p w:rsidRPr="00552FFF" w:rsidR="00AF4864" w:rsidP="00AF4864" w:rsidRDefault="00AF4864" w14:paraId="3E686AF8" w14:textId="77777777">
      <w:pPr>
        <w:autoSpaceDE w:val="0"/>
        <w:adjustRightInd w:val="0"/>
        <w:rPr>
          <w:rFonts w:ascii="Calibri" w:hAnsi="Calibri" w:cs="Calibri"/>
          <w:b/>
          <w:bCs/>
          <w:kern w:val="0"/>
        </w:rPr>
      </w:pPr>
      <w:r w:rsidRPr="00552FFF">
        <w:rPr>
          <w:rFonts w:ascii="Calibri" w:hAnsi="Calibri" w:cs="Calibri"/>
          <w:b/>
          <w:bCs/>
          <w:kern w:val="0"/>
        </w:rPr>
        <w:t>3. Hoofdlijnenakkoord kabinet en maatregel behandeling</w:t>
      </w:r>
    </w:p>
    <w:p w:rsidRPr="00552FFF" w:rsidR="00AF4864" w:rsidP="00AF4864" w:rsidRDefault="00AF4864" w14:paraId="46DC8DCD" w14:textId="77777777">
      <w:pPr>
        <w:autoSpaceDE w:val="0"/>
        <w:adjustRightInd w:val="0"/>
        <w:rPr>
          <w:rFonts w:ascii="Calibri" w:hAnsi="Calibri" w:cs="Calibri"/>
          <w:kern w:val="0"/>
        </w:rPr>
      </w:pPr>
    </w:p>
    <w:p w:rsidRPr="00552FFF" w:rsidR="00AF4864" w:rsidP="00AF4864" w:rsidRDefault="00AF4864" w14:paraId="1638C5EB" w14:textId="77777777">
      <w:pPr>
        <w:rPr>
          <w:rFonts w:ascii="Calibri" w:hAnsi="Calibri" w:cs="Calibri"/>
          <w:kern w:val="0"/>
        </w:rPr>
      </w:pPr>
      <w:r w:rsidRPr="00552FFF">
        <w:rPr>
          <w:rFonts w:ascii="Calibri" w:hAnsi="Calibri" w:cs="Calibri"/>
          <w:kern w:val="0"/>
        </w:rPr>
        <w:t>Oorspronkelijk was het voornemen om de korting op behandeling in te laten gaan per 2025.</w:t>
      </w:r>
      <w:r w:rsidRPr="00552FFF">
        <w:rPr>
          <w:rStyle w:val="Voetnootmarkering"/>
          <w:rFonts w:ascii="Calibri" w:hAnsi="Calibri" w:cs="Calibri"/>
          <w:kern w:val="0"/>
        </w:rPr>
        <w:footnoteReference w:id="4"/>
      </w:r>
      <w:r w:rsidRPr="00552FFF">
        <w:rPr>
          <w:rFonts w:ascii="Calibri" w:hAnsi="Calibri" w:cs="Calibri"/>
          <w:kern w:val="0"/>
        </w:rPr>
        <w:t xml:space="preserve"> De demissionaire status van het vorige kabinet vormde de aanleiding voor de Tweede Kamer om met een motie dit voornemen controversieel te verklaren. Deze motie is aangenomen en heeft ertoe geleid dat deze korting niet is gerealiseerd.</w:t>
      </w:r>
      <w:r w:rsidRPr="00552FFF">
        <w:rPr>
          <w:rFonts w:ascii="Calibri" w:hAnsi="Calibri" w:cs="Calibri"/>
          <w:color w:val="000000"/>
          <w:kern w:val="0"/>
          <w:vertAlign w:val="superscript"/>
          <w:lang w:eastAsia="nl-NL"/>
        </w:rPr>
        <w:footnoteReference w:id="5"/>
      </w:r>
      <w:r w:rsidRPr="00552FFF">
        <w:rPr>
          <w:rFonts w:ascii="Calibri" w:hAnsi="Calibri" w:cs="Calibri"/>
          <w:kern w:val="0"/>
        </w:rPr>
        <w:t xml:space="preserve"> Het huidige kabinet heeft hiervoor de benodigde financiële dekking in 2025 vrijgemaakt. De maatregel gaat hierdoor pas in met ingang van 2026. </w:t>
      </w:r>
    </w:p>
    <w:p w:rsidRPr="00552FFF" w:rsidR="00AF4864" w:rsidP="00AF4864" w:rsidRDefault="00AF4864" w14:paraId="1B0D970C" w14:textId="77777777">
      <w:pPr>
        <w:autoSpaceDE w:val="0"/>
        <w:adjustRightInd w:val="0"/>
        <w:rPr>
          <w:rFonts w:ascii="Calibri" w:hAnsi="Calibri" w:cs="Calibri"/>
          <w:kern w:val="0"/>
        </w:rPr>
      </w:pPr>
    </w:p>
    <w:p w:rsidRPr="00552FFF" w:rsidR="00AF4864" w:rsidP="00AF4864" w:rsidRDefault="00AF4864" w14:paraId="7368768E" w14:textId="77777777">
      <w:pPr>
        <w:autoSpaceDE w:val="0"/>
        <w:adjustRightInd w:val="0"/>
        <w:rPr>
          <w:rFonts w:ascii="Calibri" w:hAnsi="Calibri" w:cs="Calibri"/>
          <w:kern w:val="0"/>
        </w:rPr>
      </w:pPr>
      <w:r w:rsidRPr="00552FFF">
        <w:rPr>
          <w:rFonts w:ascii="Calibri" w:hAnsi="Calibri" w:cs="Calibri"/>
          <w:kern w:val="0"/>
        </w:rPr>
        <w:t>Het kabinet heeft de tariefmaatregel overgenomen in het licht van houdbare overheids</w:t>
      </w:r>
      <w:r w:rsidRPr="00552FFF">
        <w:rPr>
          <w:rFonts w:ascii="Calibri" w:hAnsi="Calibri" w:cs="Calibri"/>
          <w:kern w:val="0"/>
        </w:rPr>
        <w:softHyphen/>
        <w:t>financiën. De algemene financieel-economische situatie en de hoogte van de collectieve uitgaven nopen tot een beheerste kostenontwikkeling in de gezond</w:t>
      </w:r>
      <w:r w:rsidRPr="00552FFF">
        <w:rPr>
          <w:rFonts w:ascii="Calibri" w:hAnsi="Calibri" w:cs="Calibri"/>
          <w:kern w:val="0"/>
        </w:rPr>
        <w:softHyphen/>
        <w:t xml:space="preserve">heidszorg en een meer doelmatig gebruik van de beschikbare middelen. Daarbij spelen ook de dreigende personeelstekorten een rol en het belang om de zorg zodanig te organiseren dat deze gelijkwaardig toegankelijk blijft voor (zeer) kwetsbare mensen met een beperking die afhankelijk zijn van passende ondersteuning en zorg. Daarnaast geldt dat door mijn ambtsvoorganger afspraken zijn gemaakt met de sector over het realiseren van de taakstelling Wlz-behandeling via prestatie- en tariefregulering door de NZa (zie paragraaf 2 van deze brief). </w:t>
      </w:r>
    </w:p>
    <w:p w:rsidRPr="00552FFF" w:rsidR="00AF4864" w:rsidP="00AF4864" w:rsidRDefault="00AF4864" w14:paraId="09992591" w14:textId="77777777">
      <w:pPr>
        <w:tabs>
          <w:tab w:val="num" w:pos="720"/>
        </w:tabs>
        <w:rPr>
          <w:rFonts w:ascii="Calibri" w:hAnsi="Calibri" w:cs="Calibri"/>
          <w:kern w:val="0"/>
        </w:rPr>
      </w:pPr>
    </w:p>
    <w:p w:rsidRPr="00552FFF" w:rsidR="00AF4864" w:rsidP="00AF4864" w:rsidRDefault="00AF4864" w14:paraId="5342E871" w14:textId="77777777">
      <w:pPr>
        <w:autoSpaceDE w:val="0"/>
        <w:adjustRightInd w:val="0"/>
        <w:rPr>
          <w:rFonts w:ascii="Calibri" w:hAnsi="Calibri" w:cs="Calibri"/>
          <w:kern w:val="0"/>
        </w:rPr>
      </w:pPr>
      <w:r w:rsidRPr="00552FFF">
        <w:rPr>
          <w:rFonts w:ascii="Calibri" w:hAnsi="Calibri" w:cs="Calibri"/>
          <w:kern w:val="0"/>
        </w:rPr>
        <w:t xml:space="preserve">Omdat de tariefmaatregel zijn oorsprong heeft in het anders organiseren van Wlz-behandeling, zal ik de NZa vragen om de tariefmaatregel toe te passen op de zzp-tarieven voor gehandicaptenzorg inclusief behandeling. </w:t>
      </w:r>
    </w:p>
    <w:p w:rsidRPr="00552FFF" w:rsidR="00AF4864" w:rsidP="00AF4864" w:rsidRDefault="00AF4864" w14:paraId="48DC1CCE" w14:textId="77777777">
      <w:pPr>
        <w:autoSpaceDE w:val="0"/>
        <w:adjustRightInd w:val="0"/>
        <w:rPr>
          <w:rFonts w:ascii="Calibri" w:hAnsi="Calibri" w:cs="Calibri"/>
          <w:kern w:val="0"/>
        </w:rPr>
      </w:pPr>
    </w:p>
    <w:p w:rsidRPr="00552FFF" w:rsidR="00AF4864" w:rsidP="00AF4864" w:rsidRDefault="00AF4864" w14:paraId="3F49D7F0" w14:textId="77777777">
      <w:pPr>
        <w:autoSpaceDE w:val="0"/>
        <w:adjustRightInd w:val="0"/>
        <w:rPr>
          <w:rFonts w:ascii="Calibri" w:hAnsi="Calibri" w:cs="Calibri"/>
          <w:b/>
          <w:bCs/>
          <w:kern w:val="0"/>
        </w:rPr>
      </w:pPr>
      <w:r w:rsidRPr="00552FFF">
        <w:rPr>
          <w:rFonts w:ascii="Calibri" w:hAnsi="Calibri" w:cs="Calibri"/>
          <w:b/>
          <w:bCs/>
          <w:kern w:val="0"/>
        </w:rPr>
        <w:t>4. Zakelijke inhoud aanwijzing tariefmaatregel behandeling Wlz</w:t>
      </w:r>
    </w:p>
    <w:p w:rsidRPr="00552FFF" w:rsidR="00AF4864" w:rsidP="00AF4864" w:rsidRDefault="00AF4864" w14:paraId="0EEDE882" w14:textId="77777777">
      <w:pPr>
        <w:autoSpaceDE w:val="0"/>
        <w:adjustRightInd w:val="0"/>
        <w:rPr>
          <w:rFonts w:ascii="Calibri" w:hAnsi="Calibri" w:cs="Calibri"/>
          <w:kern w:val="0"/>
        </w:rPr>
      </w:pPr>
    </w:p>
    <w:p w:rsidRPr="00552FFF" w:rsidR="00AF4864" w:rsidP="00AF4864" w:rsidRDefault="00AF4864" w14:paraId="57FD804B" w14:textId="77777777">
      <w:pPr>
        <w:autoSpaceDE w:val="0"/>
        <w:adjustRightInd w:val="0"/>
        <w:contextualSpacing/>
        <w:rPr>
          <w:rFonts w:ascii="Calibri" w:hAnsi="Calibri" w:cs="Calibri"/>
          <w:kern w:val="0"/>
        </w:rPr>
      </w:pPr>
      <w:r w:rsidRPr="00552FFF">
        <w:rPr>
          <w:rFonts w:ascii="Calibri" w:hAnsi="Calibri" w:cs="Calibri"/>
          <w:kern w:val="0"/>
        </w:rPr>
        <w:t xml:space="preserve">Ik ben voornemens de NZa een aanwijzing te geven om met ingang van 2026 structureel </w:t>
      </w:r>
      <w:r w:rsidRPr="00552FFF">
        <w:rPr>
          <w:rFonts w:ascii="Calibri" w:hAnsi="Calibri" w:eastAsia="F1" w:cs="Calibri"/>
          <w:kern w:val="0"/>
        </w:rPr>
        <w:t>€ 88</w:t>
      </w:r>
      <w:r w:rsidRPr="00552FFF">
        <w:rPr>
          <w:rFonts w:ascii="Calibri" w:hAnsi="Calibri" w:cs="Calibri"/>
          <w:kern w:val="0"/>
        </w:rPr>
        <w:t xml:space="preserve"> </w:t>
      </w:r>
      <w:bookmarkStart w:name="_Hlk195022663" w:id="0"/>
      <w:r w:rsidRPr="00552FFF">
        <w:rPr>
          <w:rFonts w:ascii="Calibri" w:hAnsi="Calibri" w:cs="Calibri"/>
          <w:kern w:val="0"/>
        </w:rPr>
        <w:t>miljoen (prijspeil 2025) als een uniforme procentuele korting te verwerken op de integrale maximumtarieven voor:</w:t>
      </w:r>
      <w:bookmarkEnd w:id="0"/>
    </w:p>
    <w:p w:rsidRPr="00552FFF" w:rsidR="00AF4864" w:rsidP="00AF4864" w:rsidRDefault="00AF4864" w14:paraId="332F9883" w14:textId="77777777">
      <w:pPr>
        <w:autoSpaceDE w:val="0"/>
        <w:adjustRightInd w:val="0"/>
        <w:contextualSpacing/>
        <w:rPr>
          <w:rFonts w:ascii="Calibri" w:hAnsi="Calibri" w:cs="Calibri"/>
        </w:rPr>
      </w:pPr>
      <w:r w:rsidRPr="00552FFF">
        <w:rPr>
          <w:rFonts w:ascii="Calibri" w:hAnsi="Calibri" w:cs="Calibri"/>
        </w:rPr>
        <w:t>•</w:t>
      </w:r>
      <w:r w:rsidRPr="00552FFF">
        <w:rPr>
          <w:rFonts w:ascii="Calibri" w:hAnsi="Calibri" w:cs="Calibri"/>
        </w:rPr>
        <w:tab/>
        <w:t>zzp vg 3 t/m 8 exclusief en inclusief dagbesteding; inclusief behandeling:</w:t>
      </w:r>
    </w:p>
    <w:p w:rsidRPr="00552FFF" w:rsidR="00AF4864" w:rsidP="00AF4864" w:rsidRDefault="00AF4864" w14:paraId="43FA9635" w14:textId="77777777">
      <w:pPr>
        <w:autoSpaceDE w:val="0"/>
        <w:adjustRightInd w:val="0"/>
        <w:contextualSpacing/>
        <w:rPr>
          <w:rFonts w:ascii="Calibri" w:hAnsi="Calibri" w:cs="Calibri"/>
        </w:rPr>
      </w:pPr>
      <w:r w:rsidRPr="00552FFF">
        <w:rPr>
          <w:rFonts w:ascii="Calibri" w:hAnsi="Calibri" w:cs="Calibri"/>
        </w:rPr>
        <w:t>•</w:t>
      </w:r>
      <w:r w:rsidRPr="00552FFF">
        <w:rPr>
          <w:rFonts w:ascii="Calibri" w:hAnsi="Calibri" w:cs="Calibri"/>
        </w:rPr>
        <w:tab/>
        <w:t>zzp lg 3 t/m 7 exclusief en inclusief dagbesteding; inclusief behandeling;</w:t>
      </w:r>
    </w:p>
    <w:p w:rsidRPr="00552FFF" w:rsidR="00AF4864" w:rsidP="00AF4864" w:rsidRDefault="00AF4864" w14:paraId="51F052E2" w14:textId="7EF7C4B3">
      <w:pPr>
        <w:autoSpaceDE w:val="0"/>
        <w:adjustRightInd w:val="0"/>
        <w:contextualSpacing/>
        <w:rPr>
          <w:rFonts w:ascii="Calibri" w:hAnsi="Calibri" w:cs="Calibri"/>
        </w:rPr>
      </w:pPr>
      <w:r w:rsidRPr="00552FFF">
        <w:rPr>
          <w:rFonts w:ascii="Calibri" w:hAnsi="Calibri" w:cs="Calibri"/>
        </w:rPr>
        <w:t>•</w:t>
      </w:r>
      <w:r w:rsidRPr="00552FFF">
        <w:rPr>
          <w:rFonts w:ascii="Calibri" w:hAnsi="Calibri" w:cs="Calibri"/>
        </w:rPr>
        <w:tab/>
        <w:t>zzp zg aud 1 t/m 4 exclusief en inclusief dagbesteding; inclusief behandeling;</w:t>
      </w:r>
      <w:r w:rsidRPr="00552FFF">
        <w:rPr>
          <w:rFonts w:ascii="Calibri" w:hAnsi="Calibri" w:cs="Calibri"/>
        </w:rPr>
        <w:br/>
        <w:t>•</w:t>
      </w:r>
      <w:r w:rsidRPr="00552FFF">
        <w:rPr>
          <w:rFonts w:ascii="Calibri" w:hAnsi="Calibri" w:cs="Calibri"/>
        </w:rPr>
        <w:tab/>
        <w:t>zzp zg vis 3 t/m 5 exclusief en inclusief dagbesteding; inclusief behandeling.</w:t>
      </w:r>
    </w:p>
    <w:p w:rsidRPr="00552FFF" w:rsidR="00AF4864" w:rsidP="00AF4864" w:rsidRDefault="00AF4864" w14:paraId="0BA87DC0" w14:textId="77777777">
      <w:pPr>
        <w:pStyle w:val="Normaalweb"/>
        <w:shd w:val="clear" w:color="auto" w:fill="FFFFFF"/>
        <w:suppressAutoHyphens/>
        <w:spacing w:before="0" w:beforeAutospacing="0" w:after="240" w:afterAutospacing="0" w:line="240" w:lineRule="exact"/>
        <w:contextualSpacing/>
        <w:rPr>
          <w:rFonts w:ascii="Calibri" w:hAnsi="Calibri" w:cs="Calibri"/>
          <w:sz w:val="22"/>
          <w:szCs w:val="22"/>
        </w:rPr>
      </w:pPr>
    </w:p>
    <w:p w:rsidRPr="00552FFF" w:rsidR="00AF4864" w:rsidP="00AF4864" w:rsidRDefault="00AF4864" w14:paraId="59ECD377" w14:textId="77777777">
      <w:pPr>
        <w:pStyle w:val="Normaalweb"/>
        <w:shd w:val="clear" w:color="auto" w:fill="FFFFFF"/>
        <w:suppressAutoHyphens/>
        <w:spacing w:before="0" w:beforeAutospacing="0" w:after="240" w:afterAutospacing="0" w:line="240" w:lineRule="exact"/>
        <w:contextualSpacing/>
        <w:rPr>
          <w:rFonts w:ascii="Calibri" w:hAnsi="Calibri" w:cs="Calibri"/>
          <w:sz w:val="22"/>
          <w:szCs w:val="22"/>
        </w:rPr>
      </w:pPr>
      <w:r w:rsidRPr="00552FFF">
        <w:rPr>
          <w:rFonts w:ascii="Calibri" w:hAnsi="Calibri" w:cs="Calibri"/>
          <w:sz w:val="22"/>
          <w:szCs w:val="22"/>
        </w:rPr>
        <w:t>In de voorhangbrief van 15 april 2024 is aangegeven dat de integrale maximumtarieven voor zzp lvg 1 t/m 5 incl. behandeling en zzp sglvg 1 zijn uitgezonderd op de verwerking van deze maatregel. Hier houd ik aan vast.</w:t>
      </w:r>
    </w:p>
    <w:p w:rsidRPr="00552FFF" w:rsidR="00AF4864" w:rsidP="00AF4864" w:rsidRDefault="00AF4864" w14:paraId="6D795638" w14:textId="77777777">
      <w:pPr>
        <w:autoSpaceDE w:val="0"/>
        <w:adjustRightInd w:val="0"/>
        <w:rPr>
          <w:rFonts w:ascii="Calibri" w:hAnsi="Calibri" w:cs="Calibri"/>
          <w:kern w:val="0"/>
        </w:rPr>
      </w:pPr>
      <w:r w:rsidRPr="00552FFF">
        <w:rPr>
          <w:rFonts w:ascii="Calibri" w:hAnsi="Calibri" w:cs="Calibri"/>
          <w:kern w:val="0"/>
        </w:rPr>
        <w:t>Ik zal de NZa opdragen de korting te verdelen over de loon- en materiële kostencomponenten per prestatiebeschrijving, over de volgende grondslag: alle hierboven genoemde prestatiebeschrijvingen voor de genoemde prestaties binnen de Wlz contracteerruimte 2024 (het meest recente realisatiejaar) vermenigvuldigd met loon- en materiële kostencomponenten voor de betreffende prestatiebeschrijvingen in 2024. De NZa berekent via deze methodiek de taakstellende korting per prestatiebeschrijving voor de jaren 2026 en latere jaren op basis van de grondslag in 2024, waarmee het kortingspercentage in de jaren constant blijft.</w:t>
      </w:r>
    </w:p>
    <w:p w:rsidRPr="00552FFF" w:rsidR="00AF4864" w:rsidP="00AF4864" w:rsidRDefault="00AF4864" w14:paraId="62ED81F3" w14:textId="77777777">
      <w:pPr>
        <w:autoSpaceDE w:val="0"/>
        <w:adjustRightInd w:val="0"/>
        <w:rPr>
          <w:rFonts w:ascii="Calibri" w:hAnsi="Calibri" w:cs="Calibri"/>
          <w:kern w:val="0"/>
        </w:rPr>
      </w:pPr>
    </w:p>
    <w:p w:rsidRPr="00552FFF" w:rsidR="00AF4864" w:rsidP="00AF4864" w:rsidRDefault="00AF4864" w14:paraId="4C9F3ECA" w14:textId="77777777">
      <w:pPr>
        <w:autoSpaceDE w:val="0"/>
        <w:adjustRightInd w:val="0"/>
        <w:rPr>
          <w:rFonts w:ascii="Calibri" w:hAnsi="Calibri" w:cs="Calibri"/>
          <w:kern w:val="0"/>
        </w:rPr>
      </w:pPr>
      <w:r w:rsidRPr="00552FFF">
        <w:rPr>
          <w:rFonts w:ascii="Calibri" w:hAnsi="Calibri" w:cs="Calibri"/>
          <w:kern w:val="0"/>
        </w:rPr>
        <w:lastRenderedPageBreak/>
        <w:t>Ik hoop u met bijgaande brief voldoende te hebben geïnformeerd.</w:t>
      </w:r>
    </w:p>
    <w:p w:rsidRPr="00552FFF" w:rsidR="00AF4864" w:rsidP="00AF4864" w:rsidRDefault="00AF4864" w14:paraId="14389A5C" w14:textId="77777777">
      <w:pPr>
        <w:autoSpaceDE w:val="0"/>
        <w:adjustRightInd w:val="0"/>
        <w:rPr>
          <w:rFonts w:ascii="Calibri" w:hAnsi="Calibri" w:cs="Calibri"/>
          <w:noProof/>
        </w:rPr>
      </w:pPr>
    </w:p>
    <w:p w:rsidRPr="00552FFF" w:rsidR="00552FFF" w:rsidP="00552FFF" w:rsidRDefault="00552FFF" w14:paraId="4711B4F2" w14:textId="2C74626D">
      <w:pPr>
        <w:pStyle w:val="Geenafstand"/>
        <w:rPr>
          <w:rFonts w:ascii="Calibri" w:hAnsi="Calibri" w:cs="Calibri"/>
        </w:rPr>
      </w:pPr>
      <w:r w:rsidRPr="00552FFF">
        <w:rPr>
          <w:rFonts w:ascii="Calibri" w:hAnsi="Calibri" w:eastAsia="Times New Roman" w:cs="Calibri"/>
          <w:lang w:eastAsia="nl-NL"/>
        </w:rPr>
        <w:t xml:space="preserve">De </w:t>
      </w:r>
      <w:r w:rsidRPr="00552FFF">
        <w:rPr>
          <w:rFonts w:ascii="Calibri" w:hAnsi="Calibri" w:cs="Calibri"/>
        </w:rPr>
        <w:t>staatssecretaris van Volksgezondheid, Welzijn en Sport,</w:t>
      </w:r>
    </w:p>
    <w:p w:rsidRPr="00552FFF" w:rsidR="00AF4864" w:rsidP="00552FFF" w:rsidRDefault="00AF4864" w14:paraId="67232C66" w14:textId="560582B6">
      <w:pPr>
        <w:pStyle w:val="Geenafstand"/>
        <w:rPr>
          <w:rFonts w:ascii="Calibri" w:hAnsi="Calibri" w:cs="Calibri"/>
        </w:rPr>
      </w:pPr>
      <w:r w:rsidRPr="00552FFF">
        <w:rPr>
          <w:rFonts w:ascii="Calibri" w:hAnsi="Calibri" w:cs="Calibri"/>
        </w:rPr>
        <w:t>V</w:t>
      </w:r>
      <w:r w:rsidRPr="00552FFF" w:rsidR="00552FFF">
        <w:rPr>
          <w:rFonts w:ascii="Calibri" w:hAnsi="Calibri" w:cs="Calibri"/>
        </w:rPr>
        <w:t xml:space="preserve">. </w:t>
      </w:r>
      <w:r w:rsidRPr="00552FFF">
        <w:rPr>
          <w:rFonts w:ascii="Calibri" w:hAnsi="Calibri" w:cs="Calibri"/>
        </w:rPr>
        <w:t>Maeijer</w:t>
      </w:r>
    </w:p>
    <w:p w:rsidRPr="00552FFF" w:rsidR="00E6311E" w:rsidRDefault="00E6311E" w14:paraId="6ABA8443" w14:textId="77777777">
      <w:pPr>
        <w:rPr>
          <w:rFonts w:ascii="Calibri" w:hAnsi="Calibri" w:cs="Calibri"/>
        </w:rPr>
      </w:pPr>
    </w:p>
    <w:p w:rsidRPr="00552FFF" w:rsidR="00552FFF" w:rsidP="00552FFF" w:rsidRDefault="00552FFF" w14:paraId="5ECB3712" w14:textId="77777777">
      <w:pPr>
        <w:pStyle w:val="Geenafstand"/>
        <w:rPr>
          <w:rFonts w:ascii="Calibri" w:hAnsi="Calibri" w:cs="Calibri"/>
          <w:sz w:val="20"/>
          <w:szCs w:val="20"/>
        </w:rPr>
      </w:pPr>
      <w:r w:rsidRPr="00552FFF">
        <w:rPr>
          <w:rFonts w:ascii="Calibri" w:hAnsi="Calibri" w:cs="Calibri"/>
          <w:sz w:val="20"/>
          <w:szCs w:val="20"/>
        </w:rPr>
        <w:t>Ontvangen ter Griffie op 3 juni 2025.</w:t>
      </w:r>
    </w:p>
    <w:p w:rsidRPr="00552FFF" w:rsidR="00552FFF" w:rsidP="00552FFF" w:rsidRDefault="00552FFF" w14:paraId="350C8FC5" w14:textId="77777777">
      <w:pPr>
        <w:pStyle w:val="Geenafstand"/>
        <w:rPr>
          <w:rFonts w:ascii="Calibri" w:hAnsi="Calibri" w:cs="Calibri"/>
          <w:sz w:val="20"/>
          <w:szCs w:val="20"/>
        </w:rPr>
      </w:pPr>
    </w:p>
    <w:p w:rsidRPr="00552FFF" w:rsidR="00552FFF" w:rsidP="00552FFF" w:rsidRDefault="00552FFF" w14:paraId="570455A4" w14:textId="77777777">
      <w:pPr>
        <w:pStyle w:val="Geenafstand"/>
        <w:rPr>
          <w:rFonts w:ascii="Calibri" w:hAnsi="Calibri" w:cs="Calibri"/>
          <w:sz w:val="20"/>
          <w:szCs w:val="20"/>
        </w:rPr>
      </w:pPr>
      <w:r w:rsidRPr="00552FFF">
        <w:rPr>
          <w:rFonts w:ascii="Calibri" w:hAnsi="Calibri" w:cs="Calibri"/>
          <w:sz w:val="20"/>
          <w:szCs w:val="20"/>
        </w:rPr>
        <w:t>Het besluit tot het doen van een</w:t>
      </w:r>
    </w:p>
    <w:p w:rsidRPr="00552FFF" w:rsidR="00552FFF" w:rsidP="00552FFF" w:rsidRDefault="00552FFF" w14:paraId="3DF4576D" w14:textId="102ADA45">
      <w:pPr>
        <w:pStyle w:val="Geenafstand"/>
        <w:rPr>
          <w:rFonts w:ascii="Calibri" w:hAnsi="Calibri" w:cs="Calibri"/>
          <w:sz w:val="20"/>
          <w:szCs w:val="20"/>
        </w:rPr>
      </w:pPr>
      <w:r w:rsidRPr="00552FFF">
        <w:rPr>
          <w:rFonts w:ascii="Calibri" w:hAnsi="Calibri" w:cs="Calibri"/>
          <w:sz w:val="20"/>
          <w:szCs w:val="20"/>
        </w:rPr>
        <w:t xml:space="preserve">aanwijzing kan niet eerder worden </w:t>
      </w:r>
    </w:p>
    <w:p w:rsidRPr="00552FFF" w:rsidR="00552FFF" w:rsidP="00552FFF" w:rsidRDefault="00552FFF" w14:paraId="59A2636A" w14:textId="61CAC8C9">
      <w:pPr>
        <w:pStyle w:val="Geenafstand"/>
        <w:rPr>
          <w:rFonts w:ascii="Calibri" w:hAnsi="Calibri" w:cs="Calibri"/>
          <w:sz w:val="20"/>
          <w:szCs w:val="20"/>
        </w:rPr>
      </w:pPr>
      <w:r w:rsidRPr="00552FFF">
        <w:rPr>
          <w:rFonts w:ascii="Calibri" w:hAnsi="Calibri" w:cs="Calibri"/>
          <w:sz w:val="20"/>
          <w:szCs w:val="20"/>
        </w:rPr>
        <w:t>genomen dan op 2 juli 2025.</w:t>
      </w:r>
    </w:p>
    <w:p w:rsidRPr="00552FFF" w:rsidR="00552FFF" w:rsidP="00552FFF" w:rsidRDefault="00552FFF" w14:paraId="7D53EEB4" w14:textId="77777777">
      <w:pPr>
        <w:pStyle w:val="Geenafstand"/>
        <w:rPr>
          <w:rFonts w:ascii="Calibri" w:hAnsi="Calibri" w:cs="Calibri"/>
        </w:rPr>
      </w:pPr>
    </w:p>
    <w:sectPr w:rsidRPr="00552FFF" w:rsidR="00552FFF" w:rsidSect="007A2A19">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1D84" w14:textId="77777777" w:rsidR="00AF4864" w:rsidRDefault="00AF4864" w:rsidP="00AF4864">
      <w:pPr>
        <w:spacing w:after="0" w:line="240" w:lineRule="auto"/>
      </w:pPr>
      <w:r>
        <w:separator/>
      </w:r>
    </w:p>
  </w:endnote>
  <w:endnote w:type="continuationSeparator" w:id="0">
    <w:p w14:paraId="6ED069B0" w14:textId="77777777" w:rsidR="00AF4864" w:rsidRDefault="00AF4864" w:rsidP="00AF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2D52" w14:textId="77777777" w:rsidR="00AF4864" w:rsidRPr="00AF4864" w:rsidRDefault="00AF4864" w:rsidP="00AF48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0BAA" w14:textId="77777777" w:rsidR="00AF4864" w:rsidRPr="00AF4864" w:rsidRDefault="00AF4864" w:rsidP="00AF48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F1AD" w14:textId="77777777" w:rsidR="00AF4864" w:rsidRPr="00AF4864" w:rsidRDefault="00AF4864" w:rsidP="00AF4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4209" w14:textId="77777777" w:rsidR="00AF4864" w:rsidRDefault="00AF4864" w:rsidP="00AF4864">
      <w:pPr>
        <w:spacing w:after="0" w:line="240" w:lineRule="auto"/>
      </w:pPr>
      <w:r>
        <w:separator/>
      </w:r>
    </w:p>
  </w:footnote>
  <w:footnote w:type="continuationSeparator" w:id="0">
    <w:p w14:paraId="0069F106" w14:textId="77777777" w:rsidR="00AF4864" w:rsidRDefault="00AF4864" w:rsidP="00AF4864">
      <w:pPr>
        <w:spacing w:after="0" w:line="240" w:lineRule="auto"/>
      </w:pPr>
      <w:r>
        <w:continuationSeparator/>
      </w:r>
    </w:p>
  </w:footnote>
  <w:footnote w:id="1">
    <w:p w14:paraId="210DD311" w14:textId="77777777" w:rsidR="00AF4864" w:rsidRPr="00552FFF" w:rsidRDefault="00AF4864" w:rsidP="00AF4864">
      <w:pPr>
        <w:pStyle w:val="Voetnoottekst"/>
        <w:rPr>
          <w:rFonts w:ascii="Calibri" w:hAnsi="Calibri" w:cs="Calibri"/>
          <w:szCs w:val="20"/>
        </w:rPr>
      </w:pPr>
      <w:r w:rsidRPr="00552FFF">
        <w:rPr>
          <w:rStyle w:val="Voetnootmarkering"/>
          <w:rFonts w:ascii="Calibri" w:hAnsi="Calibri" w:cs="Calibri"/>
          <w:szCs w:val="20"/>
        </w:rPr>
        <w:footnoteRef/>
      </w:r>
      <w:r w:rsidRPr="00552FFF">
        <w:rPr>
          <w:rFonts w:ascii="Calibri" w:hAnsi="Calibri" w:cs="Calibri"/>
          <w:szCs w:val="20"/>
        </w:rPr>
        <w:t xml:space="preserve"> Kamerstuk 36 471, nr. 37.</w:t>
      </w:r>
    </w:p>
  </w:footnote>
  <w:footnote w:id="2">
    <w:p w14:paraId="2A66FBB5" w14:textId="77777777" w:rsidR="00AF4864" w:rsidRPr="00552FFF" w:rsidRDefault="00AF4864" w:rsidP="00AF4864">
      <w:pPr>
        <w:pStyle w:val="Voetnoottekst"/>
        <w:rPr>
          <w:rFonts w:ascii="Calibri" w:hAnsi="Calibri" w:cs="Calibri"/>
          <w:szCs w:val="20"/>
        </w:rPr>
      </w:pPr>
      <w:r w:rsidRPr="00552FFF">
        <w:rPr>
          <w:rStyle w:val="Voetnootmarkering"/>
          <w:rFonts w:ascii="Calibri" w:hAnsi="Calibri" w:cs="Calibri"/>
          <w:szCs w:val="20"/>
        </w:rPr>
        <w:footnoteRef/>
      </w:r>
      <w:r w:rsidRPr="00552FFF">
        <w:rPr>
          <w:rFonts w:ascii="Calibri" w:hAnsi="Calibri" w:cs="Calibri"/>
          <w:szCs w:val="20"/>
        </w:rPr>
        <w:t xml:space="preserve"> </w:t>
      </w:r>
      <w:r w:rsidRPr="00552FFF">
        <w:rPr>
          <w:rFonts w:ascii="Calibri" w:hAnsi="Calibri" w:cs="Calibri"/>
          <w:kern w:val="0"/>
          <w:szCs w:val="20"/>
          <w:lang w:bidi="ar-SA"/>
        </w:rPr>
        <w:t>Bijlage bij Kamerstuk 35 788, nr. 77.</w:t>
      </w:r>
    </w:p>
  </w:footnote>
  <w:footnote w:id="3">
    <w:p w14:paraId="4BD32200" w14:textId="10C18355" w:rsidR="00AF4864" w:rsidRPr="00552FFF" w:rsidRDefault="00AF4864" w:rsidP="00AF4864">
      <w:pPr>
        <w:pStyle w:val="Voetnoottekst"/>
        <w:rPr>
          <w:rFonts w:ascii="Calibri" w:hAnsi="Calibri" w:cs="Calibri"/>
          <w:szCs w:val="20"/>
        </w:rPr>
      </w:pPr>
      <w:r w:rsidRPr="00552FFF">
        <w:rPr>
          <w:rStyle w:val="Voetnootmarkering"/>
          <w:rFonts w:ascii="Calibri" w:hAnsi="Calibri" w:cs="Calibri"/>
          <w:szCs w:val="20"/>
        </w:rPr>
        <w:footnoteRef/>
      </w:r>
      <w:r w:rsidRPr="00552FFF">
        <w:rPr>
          <w:rFonts w:ascii="Calibri" w:hAnsi="Calibri" w:cs="Calibri"/>
          <w:szCs w:val="20"/>
        </w:rPr>
        <w:t xml:space="preserve"> </w:t>
      </w:r>
      <w:r w:rsidRPr="00552FFF">
        <w:rPr>
          <w:rFonts w:ascii="Calibri" w:hAnsi="Calibri" w:cs="Calibri"/>
          <w:kern w:val="0"/>
          <w:szCs w:val="20"/>
          <w:lang w:bidi="ar-SA"/>
        </w:rPr>
        <w:t xml:space="preserve">Kamerstuk 34 104, nr. 366. </w:t>
      </w:r>
    </w:p>
  </w:footnote>
  <w:footnote w:id="4">
    <w:p w14:paraId="7DCC2C45" w14:textId="77777777" w:rsidR="00AF4864" w:rsidRPr="00552FFF" w:rsidRDefault="00AF4864" w:rsidP="00AF4864">
      <w:pPr>
        <w:pStyle w:val="Voetnoottekst"/>
        <w:rPr>
          <w:rFonts w:ascii="Calibri" w:hAnsi="Calibri" w:cs="Calibri"/>
          <w:szCs w:val="20"/>
        </w:rPr>
      </w:pPr>
      <w:r w:rsidRPr="00552FFF">
        <w:rPr>
          <w:rStyle w:val="Voetnootmarkering"/>
          <w:rFonts w:ascii="Calibri" w:hAnsi="Calibri" w:cs="Calibri"/>
          <w:szCs w:val="20"/>
        </w:rPr>
        <w:footnoteRef/>
      </w:r>
      <w:r w:rsidRPr="00552FFF">
        <w:rPr>
          <w:rFonts w:ascii="Calibri" w:hAnsi="Calibri" w:cs="Calibri"/>
          <w:szCs w:val="20"/>
        </w:rPr>
        <w:t xml:space="preserve"> Kamerstuk 34 104, nr. 405.</w:t>
      </w:r>
    </w:p>
  </w:footnote>
  <w:footnote w:id="5">
    <w:p w14:paraId="1CCB3DD7" w14:textId="482D667C" w:rsidR="00AF4864" w:rsidRPr="00552FFF" w:rsidRDefault="00AF4864" w:rsidP="00AF4864">
      <w:pPr>
        <w:pStyle w:val="Voetnoottekst"/>
        <w:rPr>
          <w:rFonts w:ascii="Calibri" w:hAnsi="Calibri" w:cs="Calibri"/>
          <w:szCs w:val="20"/>
        </w:rPr>
      </w:pPr>
      <w:r w:rsidRPr="00552FFF">
        <w:rPr>
          <w:rStyle w:val="Voetnootmarkering"/>
          <w:rFonts w:ascii="Calibri" w:hAnsi="Calibri" w:cs="Calibri"/>
          <w:szCs w:val="20"/>
        </w:rPr>
        <w:footnoteRef/>
      </w:r>
      <w:r w:rsidRPr="00552FFF">
        <w:rPr>
          <w:rFonts w:ascii="Calibri" w:hAnsi="Calibri" w:cs="Calibri"/>
          <w:szCs w:val="20"/>
        </w:rPr>
        <w:t xml:space="preserve"> 2024Z07584.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0B73" w14:textId="77777777" w:rsidR="00AF4864" w:rsidRPr="00AF4864" w:rsidRDefault="00AF4864" w:rsidP="00AF48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9985" w14:textId="77777777" w:rsidR="00D05DA1" w:rsidRPr="00AF4864" w:rsidRDefault="00D05DA1" w:rsidP="00AF48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3FBD" w14:textId="77777777" w:rsidR="00D05DA1" w:rsidRPr="00AF4864" w:rsidRDefault="00D05DA1" w:rsidP="00AF48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64"/>
    <w:rsid w:val="0025703A"/>
    <w:rsid w:val="00552FFF"/>
    <w:rsid w:val="007A2A19"/>
    <w:rsid w:val="00AC0261"/>
    <w:rsid w:val="00AF4864"/>
    <w:rsid w:val="00C57495"/>
    <w:rsid w:val="00D05DA1"/>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4051D"/>
  <w15:chartTrackingRefBased/>
  <w15:docId w15:val="{B1368FE9-038B-4C44-9BF2-78600C98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4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48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48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48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48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8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8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8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8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48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48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48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48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48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8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8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864"/>
    <w:rPr>
      <w:rFonts w:eastAsiaTheme="majorEastAsia" w:cstheme="majorBidi"/>
      <w:color w:val="272727" w:themeColor="text1" w:themeTint="D8"/>
    </w:rPr>
  </w:style>
  <w:style w:type="paragraph" w:styleId="Titel">
    <w:name w:val="Title"/>
    <w:basedOn w:val="Standaard"/>
    <w:next w:val="Standaard"/>
    <w:link w:val="TitelChar"/>
    <w:uiPriority w:val="10"/>
    <w:qFormat/>
    <w:rsid w:val="00AF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8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8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8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8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864"/>
    <w:rPr>
      <w:i/>
      <w:iCs/>
      <w:color w:val="404040" w:themeColor="text1" w:themeTint="BF"/>
    </w:rPr>
  </w:style>
  <w:style w:type="paragraph" w:styleId="Lijstalinea">
    <w:name w:val="List Paragraph"/>
    <w:basedOn w:val="Standaard"/>
    <w:uiPriority w:val="34"/>
    <w:qFormat/>
    <w:rsid w:val="00AF4864"/>
    <w:pPr>
      <w:ind w:left="720"/>
      <w:contextualSpacing/>
    </w:pPr>
  </w:style>
  <w:style w:type="character" w:styleId="Intensievebenadrukking">
    <w:name w:val="Intense Emphasis"/>
    <w:basedOn w:val="Standaardalinea-lettertype"/>
    <w:uiPriority w:val="21"/>
    <w:qFormat/>
    <w:rsid w:val="00AF4864"/>
    <w:rPr>
      <w:i/>
      <w:iCs/>
      <w:color w:val="0F4761" w:themeColor="accent1" w:themeShade="BF"/>
    </w:rPr>
  </w:style>
  <w:style w:type="paragraph" w:styleId="Duidelijkcitaat">
    <w:name w:val="Intense Quote"/>
    <w:basedOn w:val="Standaard"/>
    <w:next w:val="Standaard"/>
    <w:link w:val="DuidelijkcitaatChar"/>
    <w:uiPriority w:val="30"/>
    <w:qFormat/>
    <w:rsid w:val="00AF4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4864"/>
    <w:rPr>
      <w:i/>
      <w:iCs/>
      <w:color w:val="0F4761" w:themeColor="accent1" w:themeShade="BF"/>
    </w:rPr>
  </w:style>
  <w:style w:type="character" w:styleId="Intensieveverwijzing">
    <w:name w:val="Intense Reference"/>
    <w:basedOn w:val="Standaardalinea-lettertype"/>
    <w:uiPriority w:val="32"/>
    <w:qFormat/>
    <w:rsid w:val="00AF4864"/>
    <w:rPr>
      <w:b/>
      <w:bCs/>
      <w:smallCaps/>
      <w:color w:val="0F4761" w:themeColor="accent1" w:themeShade="BF"/>
      <w:spacing w:val="5"/>
    </w:rPr>
  </w:style>
  <w:style w:type="paragraph" w:styleId="Koptekst">
    <w:name w:val="header"/>
    <w:basedOn w:val="Standaard"/>
    <w:link w:val="KoptekstChar"/>
    <w:uiPriority w:val="99"/>
    <w:unhideWhenUsed/>
    <w:rsid w:val="00AF486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F486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AF486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AF4864"/>
    <w:rPr>
      <w:rFonts w:ascii="Verdana" w:eastAsia="DejaVu Sans" w:hAnsi="Verdana" w:cs="Mangal"/>
      <w:kern w:val="3"/>
      <w:sz w:val="20"/>
      <w:szCs w:val="18"/>
      <w:lang w:eastAsia="zh-CN" w:bidi="hi-IN"/>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AF4864"/>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AF4864"/>
    <w:pPr>
      <w:autoSpaceDE w:val="0"/>
      <w:autoSpaceDN w:val="0"/>
      <w:spacing w:line="240" w:lineRule="exact"/>
      <w:jc w:val="both"/>
    </w:pPr>
    <w:rPr>
      <w:vertAlign w:val="superscript"/>
    </w:rPr>
  </w:style>
  <w:style w:type="paragraph" w:styleId="Normaalweb">
    <w:name w:val="Normal (Web)"/>
    <w:basedOn w:val="Standaard"/>
    <w:uiPriority w:val="99"/>
    <w:unhideWhenUsed/>
    <w:rsid w:val="00AF486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AF48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4864"/>
  </w:style>
  <w:style w:type="paragraph" w:styleId="Geenafstand">
    <w:name w:val="No Spacing"/>
    <w:uiPriority w:val="1"/>
    <w:qFormat/>
    <w:rsid w:val="0055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1038</ap:Words>
  <ap:Characters>5711</ap:Characters>
  <ap:DocSecurity>0</ap:DocSecurity>
  <ap:Lines>47</ap:Lines>
  <ap:Paragraphs>13</ap:Paragraphs>
  <ap:ScaleCrop>false</ap:ScaleCrop>
  <ap:LinksUpToDate>false</ap:LinksUpToDate>
  <ap:CharactersWithSpaces>6736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2025-06-05T07:42:00.0000000Z</dcterms:created>
  <dcterms:modified xsi:type="dcterms:W3CDTF">2025-06-05T07:43:00.0000000Z</dcterms:modified>
  <version/>
  <category/>
</coreProperties>
</file>