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731A" w:rsidR="00171C53" w:rsidP="00CC1F90" w:rsidRDefault="00171C53" w14:paraId="10592CD7" w14:textId="6EDB56BD">
      <w:pPr>
        <w:spacing w:line="240" w:lineRule="atLeast"/>
        <w:rPr>
          <w:rFonts w:ascii="Verdana" w:hAnsi="Verdana"/>
          <w:b/>
          <w:bCs/>
          <w:sz w:val="18"/>
          <w:szCs w:val="18"/>
          <w:u w:val="single"/>
        </w:rPr>
      </w:pPr>
      <w:r w:rsidRPr="0003731A">
        <w:rPr>
          <w:rFonts w:ascii="Verdana" w:hAnsi="Verdana"/>
          <w:b/>
          <w:bCs/>
          <w:sz w:val="18"/>
          <w:szCs w:val="18"/>
          <w:u w:val="single"/>
        </w:rPr>
        <w:t xml:space="preserve">Verslag van </w:t>
      </w:r>
      <w:r w:rsidR="005E3434">
        <w:rPr>
          <w:rFonts w:ascii="Verdana" w:hAnsi="Verdana"/>
          <w:b/>
          <w:bCs/>
          <w:sz w:val="18"/>
          <w:szCs w:val="18"/>
          <w:u w:val="single"/>
        </w:rPr>
        <w:t xml:space="preserve">de </w:t>
      </w:r>
      <w:proofErr w:type="gramStart"/>
      <w:r w:rsidR="005E3434">
        <w:rPr>
          <w:rFonts w:ascii="Verdana" w:hAnsi="Verdana"/>
          <w:b/>
          <w:bCs/>
          <w:sz w:val="18"/>
          <w:szCs w:val="18"/>
          <w:u w:val="single"/>
        </w:rPr>
        <w:t>IMF voor</w:t>
      </w:r>
      <w:r w:rsidRPr="0003731A" w:rsidR="00343D80">
        <w:rPr>
          <w:rFonts w:ascii="Verdana" w:hAnsi="Verdana"/>
          <w:b/>
          <w:bCs/>
          <w:sz w:val="18"/>
          <w:szCs w:val="18"/>
          <w:u w:val="single"/>
        </w:rPr>
        <w:t>jaar</w:t>
      </w:r>
      <w:r w:rsidR="005E3434">
        <w:rPr>
          <w:rFonts w:ascii="Verdana" w:hAnsi="Verdana"/>
          <w:b/>
          <w:bCs/>
          <w:sz w:val="18"/>
          <w:szCs w:val="18"/>
          <w:u w:val="single"/>
        </w:rPr>
        <w:t>s</w:t>
      </w:r>
      <w:r w:rsidRPr="0003731A">
        <w:rPr>
          <w:rFonts w:ascii="Verdana" w:hAnsi="Verdana"/>
          <w:b/>
          <w:bCs/>
          <w:sz w:val="18"/>
          <w:szCs w:val="18"/>
          <w:u w:val="single"/>
        </w:rPr>
        <w:t>vergadering</w:t>
      </w:r>
      <w:proofErr w:type="gramEnd"/>
      <w:r w:rsidR="005E3434">
        <w:rPr>
          <w:rFonts w:ascii="Verdana" w:hAnsi="Verdana"/>
          <w:b/>
          <w:bCs/>
          <w:sz w:val="18"/>
          <w:szCs w:val="18"/>
          <w:u w:val="single"/>
        </w:rPr>
        <w:t>, G20</w:t>
      </w:r>
      <w:r w:rsidRPr="0003731A" w:rsidR="00420D00">
        <w:rPr>
          <w:rFonts w:ascii="Verdana" w:hAnsi="Verdana"/>
          <w:b/>
          <w:bCs/>
          <w:sz w:val="18"/>
          <w:szCs w:val="18"/>
          <w:u w:val="single"/>
        </w:rPr>
        <w:t xml:space="preserve"> en CFMCA 202</w:t>
      </w:r>
      <w:r w:rsidR="005E3434">
        <w:rPr>
          <w:rFonts w:ascii="Verdana" w:hAnsi="Verdana"/>
          <w:b/>
          <w:bCs/>
          <w:sz w:val="18"/>
          <w:szCs w:val="18"/>
          <w:u w:val="single"/>
        </w:rPr>
        <w:t>5</w:t>
      </w:r>
      <w:r w:rsidRPr="0003731A">
        <w:rPr>
          <w:rFonts w:ascii="Verdana" w:hAnsi="Verdana"/>
          <w:b/>
          <w:bCs/>
          <w:sz w:val="18"/>
          <w:szCs w:val="18"/>
          <w:u w:val="single"/>
        </w:rPr>
        <w:t xml:space="preserve"> in Washington D.C.</w:t>
      </w:r>
    </w:p>
    <w:p w:rsidRPr="0003731A" w:rsidR="00171C53" w:rsidP="000E648C" w:rsidRDefault="00B9643B" w14:paraId="6503A2D4" w14:textId="3EE24CB1">
      <w:pPr>
        <w:spacing w:after="120" w:line="240" w:lineRule="atLeast"/>
        <w:rPr>
          <w:rFonts w:ascii="Verdana" w:hAnsi="Verdana"/>
          <w:sz w:val="18"/>
          <w:szCs w:val="18"/>
        </w:rPr>
      </w:pPr>
      <w:r>
        <w:rPr>
          <w:rFonts w:ascii="Verdana" w:hAnsi="Verdana"/>
          <w:sz w:val="18"/>
          <w:szCs w:val="18"/>
        </w:rPr>
        <w:t>V</w:t>
      </w:r>
      <w:r w:rsidRPr="0003731A" w:rsidR="00171C53">
        <w:rPr>
          <w:rFonts w:ascii="Verdana" w:hAnsi="Verdana"/>
          <w:sz w:val="18"/>
          <w:szCs w:val="18"/>
        </w:rPr>
        <w:t xml:space="preserve">an </w:t>
      </w:r>
      <w:r w:rsidRPr="0003731A" w:rsidR="00343D80">
        <w:rPr>
          <w:rFonts w:ascii="Verdana" w:hAnsi="Verdana"/>
          <w:sz w:val="18"/>
          <w:szCs w:val="18"/>
        </w:rPr>
        <w:t>2</w:t>
      </w:r>
      <w:r>
        <w:rPr>
          <w:rFonts w:ascii="Verdana" w:hAnsi="Verdana"/>
          <w:sz w:val="18"/>
          <w:szCs w:val="18"/>
        </w:rPr>
        <w:t>2</w:t>
      </w:r>
      <w:r w:rsidRPr="0003731A" w:rsidR="00171C53">
        <w:rPr>
          <w:rFonts w:ascii="Verdana" w:hAnsi="Verdana"/>
          <w:sz w:val="18"/>
          <w:szCs w:val="18"/>
        </w:rPr>
        <w:t xml:space="preserve"> tot </w:t>
      </w:r>
      <w:r w:rsidRPr="0003731A" w:rsidR="00343D80">
        <w:rPr>
          <w:rFonts w:ascii="Verdana" w:hAnsi="Verdana"/>
          <w:sz w:val="18"/>
          <w:szCs w:val="18"/>
        </w:rPr>
        <w:t>2</w:t>
      </w:r>
      <w:r>
        <w:rPr>
          <w:rFonts w:ascii="Verdana" w:hAnsi="Verdana"/>
          <w:sz w:val="18"/>
          <w:szCs w:val="18"/>
        </w:rPr>
        <w:t>5</w:t>
      </w:r>
      <w:r w:rsidRPr="0003731A" w:rsidR="00171C53">
        <w:rPr>
          <w:rFonts w:ascii="Verdana" w:hAnsi="Verdana"/>
          <w:sz w:val="18"/>
          <w:szCs w:val="18"/>
        </w:rPr>
        <w:t xml:space="preserve"> </w:t>
      </w:r>
      <w:r>
        <w:rPr>
          <w:rFonts w:ascii="Verdana" w:hAnsi="Verdana"/>
          <w:sz w:val="18"/>
          <w:szCs w:val="18"/>
        </w:rPr>
        <w:t>april</w:t>
      </w:r>
      <w:r w:rsidRPr="0003731A" w:rsidR="00171C53">
        <w:rPr>
          <w:rFonts w:ascii="Verdana" w:hAnsi="Verdana"/>
          <w:sz w:val="18"/>
          <w:szCs w:val="18"/>
        </w:rPr>
        <w:t xml:space="preserve"> 202</w:t>
      </w:r>
      <w:r>
        <w:rPr>
          <w:rFonts w:ascii="Verdana" w:hAnsi="Verdana"/>
          <w:sz w:val="18"/>
          <w:szCs w:val="18"/>
        </w:rPr>
        <w:t>5</w:t>
      </w:r>
      <w:r w:rsidRPr="0003731A" w:rsidR="00171C53">
        <w:rPr>
          <w:rFonts w:ascii="Verdana" w:hAnsi="Verdana"/>
          <w:sz w:val="18"/>
          <w:szCs w:val="18"/>
        </w:rPr>
        <w:t xml:space="preserve"> vond de </w:t>
      </w:r>
      <w:r>
        <w:rPr>
          <w:rFonts w:ascii="Verdana" w:hAnsi="Verdana"/>
          <w:sz w:val="18"/>
          <w:szCs w:val="18"/>
        </w:rPr>
        <w:t>voor</w:t>
      </w:r>
      <w:r w:rsidRPr="0003731A" w:rsidR="00171C53">
        <w:rPr>
          <w:rFonts w:ascii="Verdana" w:hAnsi="Verdana"/>
          <w:sz w:val="18"/>
          <w:szCs w:val="18"/>
        </w:rPr>
        <w:t>jaar</w:t>
      </w:r>
      <w:r>
        <w:rPr>
          <w:rFonts w:ascii="Verdana" w:hAnsi="Verdana"/>
          <w:sz w:val="18"/>
          <w:szCs w:val="18"/>
        </w:rPr>
        <w:t>s</w:t>
      </w:r>
      <w:r w:rsidRPr="0003731A" w:rsidR="00171C53">
        <w:rPr>
          <w:rFonts w:ascii="Verdana" w:hAnsi="Verdana"/>
          <w:sz w:val="18"/>
          <w:szCs w:val="18"/>
        </w:rPr>
        <w:t xml:space="preserve">vergadering van het Internationaal Monetair Fonds (IMF) en de Wereldbank plaats in Washington D.C. En marge van de vergaderingen </w:t>
      </w:r>
      <w:r>
        <w:rPr>
          <w:rFonts w:ascii="Verdana" w:hAnsi="Verdana"/>
          <w:sz w:val="18"/>
          <w:szCs w:val="18"/>
        </w:rPr>
        <w:t xml:space="preserve">vonden ook bijeenkomsten plaats van de G20 </w:t>
      </w:r>
      <w:r w:rsidRPr="00B9643B">
        <w:rPr>
          <w:rFonts w:ascii="Verdana" w:hAnsi="Verdana"/>
          <w:i/>
          <w:iCs/>
          <w:sz w:val="18"/>
          <w:szCs w:val="18"/>
        </w:rPr>
        <w:t xml:space="preserve">Finance Ministers </w:t>
      </w:r>
      <w:proofErr w:type="spellStart"/>
      <w:r w:rsidRPr="00B9643B">
        <w:rPr>
          <w:rFonts w:ascii="Verdana" w:hAnsi="Verdana"/>
          <w:i/>
          <w:iCs/>
          <w:sz w:val="18"/>
          <w:szCs w:val="18"/>
        </w:rPr>
        <w:t>and</w:t>
      </w:r>
      <w:proofErr w:type="spellEnd"/>
      <w:r w:rsidRPr="00B9643B">
        <w:rPr>
          <w:rFonts w:ascii="Verdana" w:hAnsi="Verdana"/>
          <w:i/>
          <w:iCs/>
          <w:sz w:val="18"/>
          <w:szCs w:val="18"/>
        </w:rPr>
        <w:t xml:space="preserve"> Central Banks </w:t>
      </w:r>
      <w:proofErr w:type="spellStart"/>
      <w:r w:rsidRPr="00B9643B">
        <w:rPr>
          <w:rFonts w:ascii="Verdana" w:hAnsi="Verdana"/>
          <w:i/>
          <w:iCs/>
          <w:sz w:val="18"/>
          <w:szCs w:val="18"/>
        </w:rPr>
        <w:t>Governors</w:t>
      </w:r>
      <w:proofErr w:type="spellEnd"/>
      <w:r>
        <w:rPr>
          <w:rFonts w:ascii="Verdana" w:hAnsi="Verdana"/>
          <w:i/>
          <w:iCs/>
          <w:sz w:val="18"/>
          <w:szCs w:val="18"/>
        </w:rPr>
        <w:t xml:space="preserve"> </w:t>
      </w:r>
      <w:r>
        <w:rPr>
          <w:rFonts w:ascii="Verdana" w:hAnsi="Verdana"/>
          <w:sz w:val="18"/>
          <w:szCs w:val="18"/>
        </w:rPr>
        <w:t>(FMCBG) en</w:t>
      </w:r>
      <w:r w:rsidRPr="0003731A" w:rsidR="00171C53">
        <w:rPr>
          <w:rFonts w:ascii="Verdana" w:hAnsi="Verdana"/>
          <w:sz w:val="18"/>
          <w:szCs w:val="18"/>
        </w:rPr>
        <w:t xml:space="preserve"> de Coalitie van Ministers van Financiën voor klimaatactie (CFMCA)</w:t>
      </w:r>
      <w:r>
        <w:rPr>
          <w:rFonts w:ascii="Verdana" w:hAnsi="Verdana"/>
          <w:sz w:val="18"/>
          <w:szCs w:val="18"/>
        </w:rPr>
        <w:t>.</w:t>
      </w:r>
    </w:p>
    <w:p w:rsidR="00B9643B" w:rsidP="000E648C" w:rsidRDefault="00171C53" w14:paraId="6B1B7935" w14:textId="256E1A61">
      <w:pPr>
        <w:spacing w:after="120" w:line="240" w:lineRule="atLeast"/>
        <w:rPr>
          <w:rFonts w:ascii="Verdana" w:hAnsi="Verdana"/>
          <w:sz w:val="18"/>
          <w:szCs w:val="18"/>
        </w:rPr>
      </w:pPr>
      <w:r w:rsidRPr="0003731A">
        <w:rPr>
          <w:rFonts w:ascii="Verdana" w:hAnsi="Verdana"/>
          <w:sz w:val="18"/>
          <w:szCs w:val="18"/>
        </w:rPr>
        <w:t xml:space="preserve">De ministers van Financiën van Nederland en België vertegenwoordigen op jaarlijks roterende basis de Nederlands-Belgische kiesgroep bij het </w:t>
      </w:r>
      <w:r w:rsidRPr="0003731A">
        <w:rPr>
          <w:rFonts w:ascii="Verdana" w:hAnsi="Verdana"/>
          <w:i/>
          <w:iCs/>
          <w:sz w:val="18"/>
          <w:szCs w:val="18"/>
        </w:rPr>
        <w:t xml:space="preserve">International </w:t>
      </w:r>
      <w:proofErr w:type="spellStart"/>
      <w:r w:rsidRPr="0003731A">
        <w:rPr>
          <w:rFonts w:ascii="Verdana" w:hAnsi="Verdana"/>
          <w:i/>
          <w:iCs/>
          <w:sz w:val="18"/>
          <w:szCs w:val="18"/>
        </w:rPr>
        <w:t>Monetary</w:t>
      </w:r>
      <w:proofErr w:type="spellEnd"/>
      <w:r w:rsidRPr="0003731A">
        <w:rPr>
          <w:rFonts w:ascii="Verdana" w:hAnsi="Verdana"/>
          <w:i/>
          <w:iCs/>
          <w:sz w:val="18"/>
          <w:szCs w:val="18"/>
        </w:rPr>
        <w:t xml:space="preserve"> </w:t>
      </w:r>
      <w:proofErr w:type="spellStart"/>
      <w:r w:rsidRPr="0003731A">
        <w:rPr>
          <w:rFonts w:ascii="Verdana" w:hAnsi="Verdana"/>
          <w:i/>
          <w:iCs/>
          <w:sz w:val="18"/>
          <w:szCs w:val="18"/>
        </w:rPr>
        <w:t>and</w:t>
      </w:r>
      <w:proofErr w:type="spellEnd"/>
      <w:r w:rsidRPr="0003731A">
        <w:rPr>
          <w:rFonts w:ascii="Verdana" w:hAnsi="Verdana"/>
          <w:i/>
          <w:iCs/>
          <w:sz w:val="18"/>
          <w:szCs w:val="18"/>
        </w:rPr>
        <w:t xml:space="preserve"> Financial </w:t>
      </w:r>
      <w:proofErr w:type="spellStart"/>
      <w:r w:rsidRPr="0003731A">
        <w:rPr>
          <w:rFonts w:ascii="Verdana" w:hAnsi="Verdana"/>
          <w:i/>
          <w:iCs/>
          <w:sz w:val="18"/>
          <w:szCs w:val="18"/>
        </w:rPr>
        <w:t>Committee</w:t>
      </w:r>
      <w:proofErr w:type="spellEnd"/>
      <w:r w:rsidRPr="0003731A">
        <w:rPr>
          <w:rFonts w:ascii="Verdana" w:hAnsi="Verdana"/>
          <w:sz w:val="18"/>
          <w:szCs w:val="18"/>
        </w:rPr>
        <w:t xml:space="preserve"> (IMFC)</w:t>
      </w:r>
      <w:r w:rsidRPr="0003731A" w:rsidR="001276B3">
        <w:rPr>
          <w:rFonts w:ascii="Verdana" w:hAnsi="Verdana"/>
          <w:sz w:val="18"/>
          <w:szCs w:val="18"/>
        </w:rPr>
        <w:t>, het politieke adviesorgaan van het IMF</w:t>
      </w:r>
      <w:r w:rsidRPr="0003731A">
        <w:rPr>
          <w:rFonts w:ascii="Verdana" w:hAnsi="Verdana"/>
          <w:sz w:val="18"/>
          <w:szCs w:val="18"/>
        </w:rPr>
        <w:t xml:space="preserve">. </w:t>
      </w:r>
      <w:r w:rsidR="00C7060E">
        <w:rPr>
          <w:rFonts w:ascii="Verdana" w:hAnsi="Verdana"/>
          <w:sz w:val="18"/>
          <w:szCs w:val="18"/>
        </w:rPr>
        <w:t>België</w:t>
      </w:r>
      <w:r w:rsidR="00B9643B">
        <w:rPr>
          <w:rFonts w:ascii="Verdana" w:hAnsi="Verdana"/>
          <w:sz w:val="18"/>
          <w:szCs w:val="18"/>
        </w:rPr>
        <w:t xml:space="preserve"> vertegenwoordigt de kiesgroep dit jaar bij het IMFC. </w:t>
      </w:r>
    </w:p>
    <w:p w:rsidRPr="0003731A" w:rsidR="00FC3341" w:rsidP="000E648C" w:rsidRDefault="00171C53" w14:paraId="20E6359F" w14:textId="339D4EA9">
      <w:pPr>
        <w:spacing w:after="120" w:line="240" w:lineRule="atLeast"/>
        <w:rPr>
          <w:rFonts w:ascii="Verdana" w:hAnsi="Verdana"/>
          <w:sz w:val="18"/>
          <w:szCs w:val="18"/>
        </w:rPr>
      </w:pPr>
      <w:r w:rsidRPr="0003731A">
        <w:rPr>
          <w:rFonts w:ascii="Verdana" w:hAnsi="Verdana"/>
          <w:sz w:val="18"/>
          <w:szCs w:val="18"/>
        </w:rPr>
        <w:t xml:space="preserve">Minister </w:t>
      </w:r>
      <w:r w:rsidRPr="0003731A" w:rsidR="00914702">
        <w:rPr>
          <w:rFonts w:ascii="Verdana" w:hAnsi="Verdana"/>
          <w:sz w:val="18"/>
          <w:szCs w:val="18"/>
        </w:rPr>
        <w:t>Heinen</w:t>
      </w:r>
      <w:r w:rsidRPr="0003731A">
        <w:rPr>
          <w:rFonts w:ascii="Verdana" w:hAnsi="Verdana"/>
          <w:sz w:val="18"/>
          <w:szCs w:val="18"/>
        </w:rPr>
        <w:t xml:space="preserve"> </w:t>
      </w:r>
      <w:r w:rsidR="00B9643B">
        <w:rPr>
          <w:rFonts w:ascii="Verdana" w:hAnsi="Verdana"/>
          <w:sz w:val="18"/>
          <w:szCs w:val="18"/>
        </w:rPr>
        <w:t xml:space="preserve">nam onder andere deel aan de G20 FMCBG en de zevende ministeriële </w:t>
      </w:r>
      <w:proofErr w:type="spellStart"/>
      <w:r w:rsidRPr="0003731A" w:rsidR="00B9643B">
        <w:rPr>
          <w:rFonts w:ascii="Verdana" w:hAnsi="Verdana"/>
          <w:i/>
          <w:iCs/>
          <w:sz w:val="18"/>
          <w:szCs w:val="18"/>
        </w:rPr>
        <w:t>Roundtable</w:t>
      </w:r>
      <w:proofErr w:type="spellEnd"/>
      <w:r w:rsidRPr="0003731A" w:rsidR="00B9643B">
        <w:rPr>
          <w:rFonts w:ascii="Verdana" w:hAnsi="Verdana"/>
          <w:i/>
          <w:iCs/>
          <w:sz w:val="18"/>
          <w:szCs w:val="18"/>
        </w:rPr>
        <w:t xml:space="preserve"> </w:t>
      </w:r>
      <w:proofErr w:type="spellStart"/>
      <w:r w:rsidRPr="0003731A" w:rsidR="00B9643B">
        <w:rPr>
          <w:rFonts w:ascii="Verdana" w:hAnsi="Verdana"/>
          <w:i/>
          <w:iCs/>
          <w:sz w:val="18"/>
          <w:szCs w:val="18"/>
        </w:rPr>
        <w:t>Discussion</w:t>
      </w:r>
      <w:proofErr w:type="spellEnd"/>
      <w:r w:rsidRPr="0003731A" w:rsidR="00B9643B">
        <w:rPr>
          <w:rFonts w:ascii="Verdana" w:hAnsi="Verdana"/>
          <w:i/>
          <w:iCs/>
          <w:sz w:val="18"/>
          <w:szCs w:val="18"/>
        </w:rPr>
        <w:t xml:space="preserve"> </w:t>
      </w:r>
      <w:proofErr w:type="spellStart"/>
      <w:r w:rsidRPr="0003731A" w:rsidR="00B9643B">
        <w:rPr>
          <w:rFonts w:ascii="Verdana" w:hAnsi="Verdana"/>
          <w:i/>
          <w:iCs/>
          <w:sz w:val="18"/>
          <w:szCs w:val="18"/>
        </w:rPr>
        <w:t>for</w:t>
      </w:r>
      <w:proofErr w:type="spellEnd"/>
      <w:r w:rsidRPr="0003731A" w:rsidR="00B9643B">
        <w:rPr>
          <w:rFonts w:ascii="Verdana" w:hAnsi="Verdana"/>
          <w:i/>
          <w:iCs/>
          <w:sz w:val="18"/>
          <w:szCs w:val="18"/>
        </w:rPr>
        <w:t xml:space="preserve"> Support of Ukraine</w:t>
      </w:r>
      <w:r w:rsidRPr="0003731A" w:rsidR="00B9643B">
        <w:rPr>
          <w:rFonts w:ascii="Verdana" w:hAnsi="Verdana"/>
          <w:sz w:val="18"/>
          <w:szCs w:val="18"/>
        </w:rPr>
        <w:t>.</w:t>
      </w:r>
      <w:r w:rsidR="00B9643B">
        <w:rPr>
          <w:rFonts w:ascii="Verdana" w:hAnsi="Verdana"/>
          <w:sz w:val="18"/>
          <w:szCs w:val="18"/>
        </w:rPr>
        <w:t xml:space="preserve"> Hij was tevens co-voorzitter van de 13</w:t>
      </w:r>
      <w:r w:rsidRPr="00B9643B" w:rsidR="00B9643B">
        <w:rPr>
          <w:rFonts w:ascii="Verdana" w:hAnsi="Verdana"/>
          <w:sz w:val="18"/>
          <w:szCs w:val="18"/>
          <w:vertAlign w:val="superscript"/>
        </w:rPr>
        <w:t>e</w:t>
      </w:r>
      <w:r w:rsidR="00B9643B">
        <w:rPr>
          <w:rFonts w:ascii="Verdana" w:hAnsi="Verdana"/>
          <w:sz w:val="18"/>
          <w:szCs w:val="18"/>
        </w:rPr>
        <w:t xml:space="preserve"> </w:t>
      </w:r>
      <w:r w:rsidRPr="0003731A">
        <w:rPr>
          <w:rFonts w:ascii="Verdana" w:hAnsi="Verdana"/>
          <w:sz w:val="18"/>
          <w:szCs w:val="18"/>
        </w:rPr>
        <w:t>ministeriële bijeenkomst van de CMFCA. Via dit verslag ontvangt uw Kamer een terugkoppeling over deze vergaderingen</w:t>
      </w:r>
      <w:r w:rsidRPr="0003731A" w:rsidR="00F1140B">
        <w:rPr>
          <w:rFonts w:ascii="Verdana" w:hAnsi="Verdana"/>
          <w:sz w:val="18"/>
          <w:szCs w:val="18"/>
        </w:rPr>
        <w:t xml:space="preserve"> en</w:t>
      </w:r>
      <w:r w:rsidRPr="0003731A">
        <w:rPr>
          <w:rFonts w:ascii="Verdana" w:hAnsi="Verdana"/>
          <w:sz w:val="18"/>
          <w:szCs w:val="18"/>
        </w:rPr>
        <w:t xml:space="preserve"> de beleidsdiscussies die spelen bij het IMF</w:t>
      </w:r>
      <w:r w:rsidRPr="0003731A" w:rsidR="00F1140B">
        <w:rPr>
          <w:rFonts w:ascii="Verdana" w:hAnsi="Verdana"/>
          <w:sz w:val="18"/>
          <w:szCs w:val="18"/>
        </w:rPr>
        <w:t xml:space="preserve">. </w:t>
      </w:r>
      <w:r w:rsidR="00FC2FBF">
        <w:rPr>
          <w:rFonts w:ascii="Verdana" w:hAnsi="Verdana"/>
          <w:sz w:val="18"/>
          <w:szCs w:val="18"/>
        </w:rPr>
        <w:t xml:space="preserve">De Kamercommissie van </w:t>
      </w:r>
      <w:r w:rsidRPr="0003731A" w:rsidR="00FC2FBF">
        <w:rPr>
          <w:rFonts w:ascii="Verdana" w:hAnsi="Verdana"/>
          <w:sz w:val="18"/>
          <w:szCs w:val="18"/>
        </w:rPr>
        <w:t>Buitenlandse Handel en Ontwikkelingshulp (BHO)</w:t>
      </w:r>
      <w:r w:rsidR="00FC2FBF">
        <w:rPr>
          <w:rFonts w:ascii="Verdana" w:hAnsi="Verdana"/>
          <w:sz w:val="18"/>
          <w:szCs w:val="18"/>
        </w:rPr>
        <w:t xml:space="preserve"> zal separaat worden geïnformeerd over de </w:t>
      </w:r>
      <w:r w:rsidR="00B9643B">
        <w:rPr>
          <w:rFonts w:ascii="Verdana" w:hAnsi="Verdana"/>
          <w:sz w:val="18"/>
          <w:szCs w:val="18"/>
        </w:rPr>
        <w:t>voor</w:t>
      </w:r>
      <w:r w:rsidR="00FC2FBF">
        <w:rPr>
          <w:rFonts w:ascii="Verdana" w:hAnsi="Verdana"/>
          <w:sz w:val="18"/>
          <w:szCs w:val="18"/>
        </w:rPr>
        <w:t>jaar</w:t>
      </w:r>
      <w:r w:rsidR="00B9643B">
        <w:rPr>
          <w:rFonts w:ascii="Verdana" w:hAnsi="Verdana"/>
          <w:sz w:val="18"/>
          <w:szCs w:val="18"/>
        </w:rPr>
        <w:t>s</w:t>
      </w:r>
      <w:r w:rsidR="00FC2FBF">
        <w:rPr>
          <w:rFonts w:ascii="Verdana" w:hAnsi="Verdana"/>
          <w:sz w:val="18"/>
          <w:szCs w:val="18"/>
        </w:rPr>
        <w:t>vergadering van de Wereldbank</w:t>
      </w:r>
      <w:r w:rsidR="00F73288">
        <w:rPr>
          <w:rFonts w:ascii="Verdana" w:hAnsi="Verdana"/>
          <w:sz w:val="18"/>
          <w:szCs w:val="18"/>
        </w:rPr>
        <w:t>.</w:t>
      </w:r>
    </w:p>
    <w:p w:rsidR="008E692E" w:rsidP="000E648C" w:rsidRDefault="008641FF" w14:paraId="2D1C620A" w14:textId="475C146B">
      <w:pPr>
        <w:spacing w:after="120" w:line="240" w:lineRule="atLeast"/>
        <w:rPr>
          <w:rFonts w:ascii="Verdana" w:hAnsi="Verdana" w:eastAsia="Times New Roman"/>
          <w:sz w:val="18"/>
          <w:szCs w:val="18"/>
        </w:rPr>
      </w:pPr>
      <w:r w:rsidRPr="0003731A">
        <w:rPr>
          <w:rFonts w:ascii="Verdana" w:hAnsi="Verdana" w:eastAsia="Times New Roman"/>
          <w:sz w:val="18"/>
          <w:szCs w:val="18"/>
        </w:rPr>
        <w:t>D</w:t>
      </w:r>
      <w:r w:rsidRPr="0003731A" w:rsidR="003831B7">
        <w:rPr>
          <w:rFonts w:ascii="Verdana" w:hAnsi="Verdana" w:eastAsia="Times New Roman"/>
          <w:sz w:val="18"/>
          <w:szCs w:val="18"/>
        </w:rPr>
        <w:t xml:space="preserve">e </w:t>
      </w:r>
      <w:r w:rsidR="00B9643B">
        <w:rPr>
          <w:rFonts w:ascii="Verdana" w:hAnsi="Verdana" w:eastAsia="Times New Roman"/>
          <w:sz w:val="18"/>
          <w:szCs w:val="18"/>
        </w:rPr>
        <w:t>voor</w:t>
      </w:r>
      <w:r w:rsidRPr="0003731A" w:rsidR="00A454C8">
        <w:rPr>
          <w:rFonts w:ascii="Verdana" w:hAnsi="Verdana" w:eastAsia="Times New Roman"/>
          <w:sz w:val="18"/>
          <w:szCs w:val="18"/>
        </w:rPr>
        <w:t>jaar</w:t>
      </w:r>
      <w:r w:rsidR="00B9643B">
        <w:rPr>
          <w:rFonts w:ascii="Verdana" w:hAnsi="Verdana" w:eastAsia="Times New Roman"/>
          <w:sz w:val="18"/>
          <w:szCs w:val="18"/>
        </w:rPr>
        <w:t>s</w:t>
      </w:r>
      <w:r w:rsidRPr="0003731A" w:rsidR="00A454C8">
        <w:rPr>
          <w:rFonts w:ascii="Verdana" w:hAnsi="Verdana" w:eastAsia="Times New Roman"/>
          <w:sz w:val="18"/>
          <w:szCs w:val="18"/>
        </w:rPr>
        <w:t xml:space="preserve">vergadering vond plaats tegen de achtergrond van </w:t>
      </w:r>
      <w:r w:rsidR="00B9643B">
        <w:rPr>
          <w:rFonts w:ascii="Verdana" w:hAnsi="Verdana" w:eastAsia="Times New Roman"/>
          <w:sz w:val="18"/>
          <w:szCs w:val="18"/>
        </w:rPr>
        <w:t>recente invoering van handelstarieven door de Verenigde Staten</w:t>
      </w:r>
      <w:r w:rsidR="005E3434">
        <w:rPr>
          <w:rFonts w:ascii="Verdana" w:hAnsi="Verdana" w:eastAsia="Times New Roman"/>
          <w:sz w:val="18"/>
          <w:szCs w:val="18"/>
        </w:rPr>
        <w:t>,</w:t>
      </w:r>
      <w:r w:rsidR="00B9643B">
        <w:rPr>
          <w:rFonts w:ascii="Verdana" w:hAnsi="Verdana" w:eastAsia="Times New Roman"/>
          <w:sz w:val="18"/>
          <w:szCs w:val="18"/>
        </w:rPr>
        <w:t xml:space="preserve"> </w:t>
      </w:r>
      <w:r w:rsidRPr="0003731A" w:rsidR="00A454C8">
        <w:rPr>
          <w:rFonts w:ascii="Verdana" w:hAnsi="Verdana" w:eastAsia="Times New Roman"/>
          <w:sz w:val="18"/>
          <w:szCs w:val="18"/>
        </w:rPr>
        <w:t>de aanhoudende Russische aanvalsoorlog in Oekraïne</w:t>
      </w:r>
      <w:r w:rsidR="005E3434">
        <w:rPr>
          <w:rFonts w:ascii="Verdana" w:hAnsi="Verdana" w:eastAsia="Times New Roman"/>
          <w:sz w:val="18"/>
          <w:szCs w:val="18"/>
        </w:rPr>
        <w:t xml:space="preserve"> en </w:t>
      </w:r>
      <w:r w:rsidRPr="0003731A" w:rsidR="00A454C8">
        <w:rPr>
          <w:rFonts w:ascii="Verdana" w:hAnsi="Verdana" w:eastAsia="Times New Roman"/>
          <w:sz w:val="18"/>
          <w:szCs w:val="18"/>
        </w:rPr>
        <w:t>spanningen in het Midden-Oosten</w:t>
      </w:r>
      <w:r w:rsidR="005E3434">
        <w:rPr>
          <w:rFonts w:ascii="Verdana" w:hAnsi="Verdana" w:eastAsia="Times New Roman"/>
          <w:sz w:val="18"/>
          <w:szCs w:val="18"/>
        </w:rPr>
        <w:t>.</w:t>
      </w:r>
      <w:r w:rsidRPr="0003731A" w:rsidR="00A454C8">
        <w:rPr>
          <w:rFonts w:ascii="Verdana" w:hAnsi="Verdana" w:eastAsia="Times New Roman"/>
          <w:sz w:val="18"/>
          <w:szCs w:val="18"/>
        </w:rPr>
        <w:t xml:space="preserve"> </w:t>
      </w:r>
      <w:r w:rsidR="00E905AE">
        <w:rPr>
          <w:rFonts w:ascii="Verdana" w:hAnsi="Verdana" w:eastAsia="Times New Roman"/>
          <w:sz w:val="18"/>
          <w:szCs w:val="18"/>
        </w:rPr>
        <w:t xml:space="preserve">Daarnaast heeft president Trump </w:t>
      </w:r>
      <w:r w:rsidR="00F0596C">
        <w:rPr>
          <w:rFonts w:ascii="Verdana" w:hAnsi="Verdana" w:eastAsia="Times New Roman"/>
          <w:sz w:val="18"/>
          <w:szCs w:val="18"/>
        </w:rPr>
        <w:t xml:space="preserve">in februari </w:t>
      </w:r>
      <w:r w:rsidR="00E905AE">
        <w:rPr>
          <w:rFonts w:ascii="Verdana" w:hAnsi="Verdana" w:eastAsia="Times New Roman"/>
          <w:sz w:val="18"/>
          <w:szCs w:val="18"/>
        </w:rPr>
        <w:t xml:space="preserve">een decreet uitgevaardigd om het Amerikaanse lidmaatschap van internationale financiële instellingen te evalueren. </w:t>
      </w:r>
      <w:r w:rsidR="006D2AA0">
        <w:rPr>
          <w:rFonts w:ascii="Verdana" w:hAnsi="Verdana" w:eastAsia="Times New Roman"/>
          <w:sz w:val="18"/>
          <w:szCs w:val="18"/>
        </w:rPr>
        <w:t xml:space="preserve">Voor aanvang </w:t>
      </w:r>
      <w:r w:rsidRPr="008E692E" w:rsidR="008E692E">
        <w:rPr>
          <w:rFonts w:ascii="Verdana" w:hAnsi="Verdana" w:eastAsia="Times New Roman"/>
          <w:sz w:val="18"/>
          <w:szCs w:val="18"/>
        </w:rPr>
        <w:t>zette de Amerikaanse Minister van Financi</w:t>
      </w:r>
      <w:r w:rsidR="000A23F2">
        <w:rPr>
          <w:rFonts w:ascii="Verdana" w:hAnsi="Verdana" w:eastAsia="Times New Roman"/>
          <w:sz w:val="18"/>
          <w:szCs w:val="18"/>
        </w:rPr>
        <w:t>ë</w:t>
      </w:r>
      <w:r w:rsidRPr="008E692E" w:rsidR="008E692E">
        <w:rPr>
          <w:rFonts w:ascii="Verdana" w:hAnsi="Verdana" w:eastAsia="Times New Roman"/>
          <w:sz w:val="18"/>
          <w:szCs w:val="18"/>
        </w:rPr>
        <w:t xml:space="preserve">n Scott </w:t>
      </w:r>
      <w:proofErr w:type="spellStart"/>
      <w:r w:rsidRPr="008E692E" w:rsidR="008E692E">
        <w:rPr>
          <w:rFonts w:ascii="Verdana" w:hAnsi="Verdana" w:eastAsia="Times New Roman"/>
          <w:sz w:val="18"/>
          <w:szCs w:val="18"/>
        </w:rPr>
        <w:t>Bessent</w:t>
      </w:r>
      <w:proofErr w:type="spellEnd"/>
      <w:r w:rsidRPr="008E692E" w:rsidR="008E692E">
        <w:rPr>
          <w:rFonts w:ascii="Verdana" w:hAnsi="Verdana" w:eastAsia="Times New Roman"/>
          <w:sz w:val="18"/>
          <w:szCs w:val="18"/>
        </w:rPr>
        <w:t xml:space="preserve"> </w:t>
      </w:r>
      <w:r w:rsidR="006D2AA0">
        <w:rPr>
          <w:rFonts w:ascii="Verdana" w:hAnsi="Verdana" w:eastAsia="Times New Roman"/>
          <w:sz w:val="18"/>
          <w:szCs w:val="18"/>
        </w:rPr>
        <w:t xml:space="preserve">zijn visie op de </w:t>
      </w:r>
      <w:proofErr w:type="spellStart"/>
      <w:r w:rsidR="006D2AA0">
        <w:rPr>
          <w:rFonts w:ascii="Verdana" w:hAnsi="Verdana" w:eastAsia="Times New Roman"/>
          <w:sz w:val="18"/>
          <w:szCs w:val="18"/>
        </w:rPr>
        <w:t>Bretton</w:t>
      </w:r>
      <w:proofErr w:type="spellEnd"/>
      <w:r w:rsidR="006D2AA0">
        <w:rPr>
          <w:rFonts w:ascii="Verdana" w:hAnsi="Verdana" w:eastAsia="Times New Roman"/>
          <w:sz w:val="18"/>
          <w:szCs w:val="18"/>
        </w:rPr>
        <w:t xml:space="preserve"> Woods instellingen uiteen</w:t>
      </w:r>
      <w:r w:rsidR="00E905AE">
        <w:rPr>
          <w:rFonts w:ascii="Verdana" w:hAnsi="Verdana" w:eastAsia="Times New Roman"/>
          <w:sz w:val="18"/>
          <w:szCs w:val="18"/>
        </w:rPr>
        <w:t xml:space="preserve"> in een speech bij het </w:t>
      </w:r>
      <w:proofErr w:type="spellStart"/>
      <w:r w:rsidRPr="00F0596C" w:rsidR="00E905AE">
        <w:rPr>
          <w:rFonts w:ascii="Verdana" w:hAnsi="Verdana" w:eastAsia="Times New Roman"/>
          <w:i/>
          <w:iCs/>
          <w:sz w:val="18"/>
          <w:szCs w:val="18"/>
        </w:rPr>
        <w:t>Institute</w:t>
      </w:r>
      <w:proofErr w:type="spellEnd"/>
      <w:r w:rsidRPr="00F0596C" w:rsidR="00E905AE">
        <w:rPr>
          <w:rFonts w:ascii="Verdana" w:hAnsi="Verdana" w:eastAsia="Times New Roman"/>
          <w:i/>
          <w:iCs/>
          <w:sz w:val="18"/>
          <w:szCs w:val="18"/>
        </w:rPr>
        <w:t xml:space="preserve"> </w:t>
      </w:r>
      <w:proofErr w:type="spellStart"/>
      <w:r w:rsidRPr="00F0596C" w:rsidR="00E905AE">
        <w:rPr>
          <w:rFonts w:ascii="Verdana" w:hAnsi="Verdana" w:eastAsia="Times New Roman"/>
          <w:i/>
          <w:iCs/>
          <w:sz w:val="18"/>
          <w:szCs w:val="18"/>
        </w:rPr>
        <w:t>for</w:t>
      </w:r>
      <w:proofErr w:type="spellEnd"/>
      <w:r w:rsidRPr="00F0596C" w:rsidR="00E905AE">
        <w:rPr>
          <w:rFonts w:ascii="Verdana" w:hAnsi="Verdana" w:eastAsia="Times New Roman"/>
          <w:i/>
          <w:iCs/>
          <w:sz w:val="18"/>
          <w:szCs w:val="18"/>
        </w:rPr>
        <w:t xml:space="preserve"> International Finance</w:t>
      </w:r>
      <w:r w:rsidR="006D2AA0">
        <w:rPr>
          <w:rFonts w:ascii="Verdana" w:hAnsi="Verdana" w:eastAsia="Times New Roman"/>
          <w:sz w:val="18"/>
          <w:szCs w:val="18"/>
        </w:rPr>
        <w:t>.</w:t>
      </w:r>
      <w:r w:rsidR="00E905AE">
        <w:rPr>
          <w:rFonts w:ascii="Verdana" w:hAnsi="Verdana" w:eastAsia="Times New Roman"/>
          <w:sz w:val="18"/>
          <w:szCs w:val="18"/>
        </w:rPr>
        <w:t xml:space="preserve"> </w:t>
      </w:r>
      <w:proofErr w:type="spellStart"/>
      <w:r w:rsidRPr="00E905AE" w:rsidR="00E905AE">
        <w:rPr>
          <w:rFonts w:ascii="Verdana" w:hAnsi="Verdana" w:eastAsia="Times New Roman"/>
          <w:sz w:val="18"/>
          <w:szCs w:val="18"/>
          <w:lang w:val="en-US"/>
        </w:rPr>
        <w:t>Zijn</w:t>
      </w:r>
      <w:proofErr w:type="spellEnd"/>
      <w:r w:rsidRPr="00E905AE" w:rsidR="00E905AE">
        <w:rPr>
          <w:rFonts w:ascii="Verdana" w:hAnsi="Verdana" w:eastAsia="Times New Roman"/>
          <w:sz w:val="18"/>
          <w:szCs w:val="18"/>
          <w:lang w:val="en-US"/>
        </w:rPr>
        <w:t xml:space="preserve"> </w:t>
      </w:r>
      <w:proofErr w:type="spellStart"/>
      <w:r w:rsidRPr="00E905AE" w:rsidR="00E905AE">
        <w:rPr>
          <w:rFonts w:ascii="Verdana" w:hAnsi="Verdana" w:eastAsia="Times New Roman"/>
          <w:sz w:val="18"/>
          <w:szCs w:val="18"/>
          <w:lang w:val="en-US"/>
        </w:rPr>
        <w:t>hoofdboodschap</w:t>
      </w:r>
      <w:proofErr w:type="spellEnd"/>
      <w:r w:rsidRPr="00E905AE" w:rsidR="00E905AE">
        <w:rPr>
          <w:rFonts w:ascii="Verdana" w:hAnsi="Verdana" w:eastAsia="Times New Roman"/>
          <w:sz w:val="18"/>
          <w:szCs w:val="18"/>
          <w:lang w:val="en-US"/>
        </w:rPr>
        <w:t xml:space="preserve"> was: “</w:t>
      </w:r>
      <w:r w:rsidRPr="00F0596C" w:rsidR="00E905AE">
        <w:rPr>
          <w:rFonts w:ascii="Verdana" w:hAnsi="Verdana" w:eastAsia="Times New Roman"/>
          <w:i/>
          <w:iCs/>
          <w:sz w:val="18"/>
          <w:szCs w:val="18"/>
          <w:lang w:val="en-US"/>
        </w:rPr>
        <w:t xml:space="preserve">America </w:t>
      </w:r>
      <w:r w:rsidR="00F0596C">
        <w:rPr>
          <w:rFonts w:ascii="Verdana" w:hAnsi="Verdana" w:eastAsia="Times New Roman"/>
          <w:i/>
          <w:iCs/>
          <w:sz w:val="18"/>
          <w:szCs w:val="18"/>
          <w:lang w:val="en-US"/>
        </w:rPr>
        <w:t>f</w:t>
      </w:r>
      <w:r w:rsidRPr="00F0596C" w:rsidR="00E905AE">
        <w:rPr>
          <w:rFonts w:ascii="Verdana" w:hAnsi="Verdana" w:eastAsia="Times New Roman"/>
          <w:i/>
          <w:iCs/>
          <w:sz w:val="18"/>
          <w:szCs w:val="18"/>
          <w:lang w:val="en-US"/>
        </w:rPr>
        <w:t>irst does not mean America alone</w:t>
      </w:r>
      <w:r w:rsidRPr="00E905AE" w:rsidR="00E905AE">
        <w:rPr>
          <w:rFonts w:ascii="Verdana" w:hAnsi="Verdana" w:eastAsia="Times New Roman"/>
          <w:sz w:val="18"/>
          <w:szCs w:val="18"/>
          <w:lang w:val="en-US"/>
        </w:rPr>
        <w:t>”.</w:t>
      </w:r>
      <w:r w:rsidRPr="00E905AE" w:rsidR="006D2AA0">
        <w:rPr>
          <w:rFonts w:ascii="Verdana" w:hAnsi="Verdana" w:eastAsia="Times New Roman"/>
          <w:sz w:val="18"/>
          <w:szCs w:val="18"/>
          <w:lang w:val="en-US"/>
        </w:rPr>
        <w:t xml:space="preserve"> </w:t>
      </w:r>
      <w:r w:rsidR="006D2AA0">
        <w:rPr>
          <w:rFonts w:ascii="Verdana" w:hAnsi="Verdana" w:eastAsia="Times New Roman"/>
          <w:sz w:val="18"/>
          <w:szCs w:val="18"/>
        </w:rPr>
        <w:t xml:space="preserve">In </w:t>
      </w:r>
      <w:r w:rsidR="000E648C">
        <w:rPr>
          <w:rFonts w:ascii="Verdana" w:hAnsi="Verdana" w:eastAsia="Times New Roman"/>
          <w:sz w:val="18"/>
          <w:szCs w:val="18"/>
        </w:rPr>
        <w:t>zijn</w:t>
      </w:r>
      <w:r w:rsidR="006D2AA0">
        <w:rPr>
          <w:rFonts w:ascii="Verdana" w:hAnsi="Verdana" w:eastAsia="Times New Roman"/>
          <w:sz w:val="18"/>
          <w:szCs w:val="18"/>
        </w:rPr>
        <w:t xml:space="preserve"> speech gaf </w:t>
      </w:r>
      <w:proofErr w:type="spellStart"/>
      <w:r w:rsidR="006D2AA0">
        <w:rPr>
          <w:rFonts w:ascii="Verdana" w:hAnsi="Verdana" w:eastAsia="Times New Roman"/>
          <w:sz w:val="18"/>
          <w:szCs w:val="18"/>
        </w:rPr>
        <w:t>Bessent</w:t>
      </w:r>
      <w:proofErr w:type="spellEnd"/>
      <w:r w:rsidR="006D2AA0">
        <w:rPr>
          <w:rFonts w:ascii="Verdana" w:hAnsi="Verdana" w:eastAsia="Times New Roman"/>
          <w:sz w:val="18"/>
          <w:szCs w:val="18"/>
        </w:rPr>
        <w:t xml:space="preserve"> onder andere aan dat </w:t>
      </w:r>
      <w:r w:rsidR="00452FEF">
        <w:rPr>
          <w:rFonts w:ascii="Verdana" w:hAnsi="Verdana" w:eastAsia="Times New Roman"/>
          <w:sz w:val="18"/>
          <w:szCs w:val="18"/>
        </w:rPr>
        <w:t xml:space="preserve">IMF en Wereldbank van blijvende waarde zijn. </w:t>
      </w:r>
      <w:r w:rsidR="000E648C">
        <w:rPr>
          <w:rFonts w:ascii="Verdana" w:hAnsi="Verdana" w:eastAsia="Times New Roman"/>
          <w:sz w:val="18"/>
          <w:szCs w:val="18"/>
        </w:rPr>
        <w:t>D</w:t>
      </w:r>
      <w:r w:rsidR="006D2AA0">
        <w:rPr>
          <w:rFonts w:ascii="Verdana" w:hAnsi="Verdana" w:eastAsia="Times New Roman"/>
          <w:sz w:val="18"/>
          <w:szCs w:val="18"/>
        </w:rPr>
        <w:t xml:space="preserve">e VS </w:t>
      </w:r>
      <w:r w:rsidR="000E648C">
        <w:rPr>
          <w:rFonts w:ascii="Verdana" w:hAnsi="Verdana" w:eastAsia="Times New Roman"/>
          <w:sz w:val="18"/>
          <w:szCs w:val="18"/>
        </w:rPr>
        <w:t xml:space="preserve">vindt wel dat IMF en Wereldbank zijn afgedreven van hun respectievelijke kernmandaten en ziet </w:t>
      </w:r>
      <w:r w:rsidR="006D2AA0">
        <w:rPr>
          <w:rFonts w:ascii="Verdana" w:hAnsi="Verdana" w:eastAsia="Times New Roman"/>
          <w:sz w:val="18"/>
          <w:szCs w:val="18"/>
        </w:rPr>
        <w:t>een leiderschapsrol voor zichzelf</w:t>
      </w:r>
      <w:r w:rsidR="000E648C">
        <w:rPr>
          <w:rFonts w:ascii="Verdana" w:hAnsi="Verdana" w:eastAsia="Times New Roman"/>
          <w:sz w:val="18"/>
          <w:szCs w:val="18"/>
        </w:rPr>
        <w:t xml:space="preserve"> </w:t>
      </w:r>
      <w:r w:rsidR="006D2AA0">
        <w:rPr>
          <w:rFonts w:ascii="Verdana" w:hAnsi="Verdana" w:eastAsia="Times New Roman"/>
          <w:sz w:val="18"/>
          <w:szCs w:val="18"/>
        </w:rPr>
        <w:t xml:space="preserve">weggelegd om </w:t>
      </w:r>
      <w:r w:rsidR="000E648C">
        <w:rPr>
          <w:rFonts w:ascii="Verdana" w:hAnsi="Verdana" w:eastAsia="Times New Roman"/>
          <w:sz w:val="18"/>
          <w:szCs w:val="18"/>
        </w:rPr>
        <w:t>dit te veranderen zodat de instellingen zich minder bezighouden met bijvoorbeeld</w:t>
      </w:r>
      <w:r w:rsidR="001125E2">
        <w:rPr>
          <w:rFonts w:ascii="Verdana" w:hAnsi="Verdana" w:eastAsia="Times New Roman"/>
          <w:sz w:val="18"/>
          <w:szCs w:val="18"/>
        </w:rPr>
        <w:t xml:space="preserve"> klimaat, gender en sociale aangelegenheden</w:t>
      </w:r>
      <w:r w:rsidR="00E905AE">
        <w:rPr>
          <w:rFonts w:ascii="Verdana" w:hAnsi="Verdana" w:eastAsia="Times New Roman"/>
          <w:sz w:val="18"/>
          <w:szCs w:val="18"/>
        </w:rPr>
        <w:t>.</w:t>
      </w:r>
      <w:r w:rsidR="006D2AA0">
        <w:rPr>
          <w:rStyle w:val="Voetnootmarkering"/>
          <w:rFonts w:ascii="Verdana" w:hAnsi="Verdana" w:eastAsia="Times New Roman"/>
          <w:sz w:val="18"/>
          <w:szCs w:val="18"/>
        </w:rPr>
        <w:footnoteReference w:id="2"/>
      </w:r>
      <w:r w:rsidR="001125E2">
        <w:rPr>
          <w:rFonts w:ascii="Verdana" w:hAnsi="Verdana" w:eastAsia="Times New Roman"/>
          <w:sz w:val="18"/>
          <w:szCs w:val="18"/>
        </w:rPr>
        <w:t xml:space="preserve"> </w:t>
      </w:r>
    </w:p>
    <w:p w:rsidR="00E905AE" w:rsidP="4A2D1B10" w:rsidRDefault="4A2D1B10" w14:paraId="7A8600A2" w14:textId="7F724D22">
      <w:pPr>
        <w:spacing w:after="120" w:line="240" w:lineRule="atLeast"/>
        <w:rPr>
          <w:rFonts w:ascii="Verdana" w:hAnsi="Verdana" w:eastAsia="Times New Roman"/>
          <w:sz w:val="18"/>
          <w:szCs w:val="18"/>
        </w:rPr>
      </w:pPr>
      <w:r w:rsidRPr="4A2D1B10">
        <w:rPr>
          <w:rFonts w:ascii="Verdana" w:hAnsi="Verdana" w:eastAsia="Times New Roman"/>
          <w:sz w:val="18"/>
          <w:szCs w:val="18"/>
        </w:rPr>
        <w:t>In de IMFC-verklaring van de Nederlands-Belgische kiesgroep bij het IMF – waar Israël en Oekraïne deel van uitmaken – is een verwijzing opgenomen naar de geopolitieke spanningen. De verklaring benadrukt de impact van de Russische oorlog in Oekraïne op de mondiale economie. Daarnaast benadrukt de verklaring het belang van vrijhandel. Ook bepleit de verklaring een focus op het kernmandaat van het IMF, waar klimaatverandering, dat grote macro-economische gevolgen kan hebben, onderdeel van uitmaakt.</w:t>
      </w:r>
    </w:p>
    <w:p w:rsidRPr="0003731A" w:rsidR="003831B7" w:rsidP="4A2D1B10" w:rsidRDefault="4A2D1B10" w14:paraId="46D68C53" w14:textId="47DDD197">
      <w:pPr>
        <w:spacing w:after="120" w:line="240" w:lineRule="atLeast"/>
        <w:rPr>
          <w:rFonts w:ascii="Verdana" w:hAnsi="Verdana" w:eastAsia="Times New Roman"/>
          <w:sz w:val="18"/>
          <w:szCs w:val="18"/>
        </w:rPr>
      </w:pPr>
      <w:r w:rsidRPr="4A2D1B10">
        <w:rPr>
          <w:rFonts w:ascii="Verdana" w:hAnsi="Verdana" w:eastAsia="Times New Roman"/>
          <w:sz w:val="18"/>
          <w:szCs w:val="18"/>
        </w:rPr>
        <w:t xml:space="preserve">Na afloop van de bijeenkomst is er een </w:t>
      </w:r>
      <w:proofErr w:type="spellStart"/>
      <w:r w:rsidRPr="4A2D1B10">
        <w:rPr>
          <w:rFonts w:ascii="Verdana" w:hAnsi="Verdana" w:eastAsia="Times New Roman"/>
          <w:i/>
          <w:iCs/>
          <w:sz w:val="18"/>
          <w:szCs w:val="18"/>
        </w:rPr>
        <w:t>Chair’s</w:t>
      </w:r>
      <w:proofErr w:type="spellEnd"/>
      <w:r w:rsidRPr="4A2D1B10">
        <w:rPr>
          <w:rFonts w:ascii="Verdana" w:hAnsi="Verdana" w:eastAsia="Times New Roman"/>
          <w:i/>
          <w:iCs/>
          <w:sz w:val="18"/>
          <w:szCs w:val="18"/>
        </w:rPr>
        <w:t xml:space="preserve"> Statement</w:t>
      </w:r>
      <w:r w:rsidRPr="4A2D1B10">
        <w:rPr>
          <w:rFonts w:ascii="Verdana" w:hAnsi="Verdana" w:eastAsia="Times New Roman"/>
          <w:sz w:val="18"/>
          <w:szCs w:val="18"/>
        </w:rPr>
        <w:t xml:space="preserve"> uitgebracht door de voorzitter van het IMFC, Saoedi-Arabië. Dit </w:t>
      </w:r>
      <w:proofErr w:type="spellStart"/>
      <w:r w:rsidRPr="4A2D1B10">
        <w:rPr>
          <w:rFonts w:ascii="Verdana" w:hAnsi="Verdana" w:eastAsia="Times New Roman"/>
          <w:i/>
          <w:iCs/>
          <w:sz w:val="18"/>
          <w:szCs w:val="18"/>
        </w:rPr>
        <w:t>Chair’s</w:t>
      </w:r>
      <w:proofErr w:type="spellEnd"/>
      <w:r w:rsidRPr="4A2D1B10">
        <w:rPr>
          <w:rFonts w:ascii="Verdana" w:hAnsi="Verdana" w:eastAsia="Times New Roman"/>
          <w:i/>
          <w:iCs/>
          <w:sz w:val="18"/>
          <w:szCs w:val="18"/>
        </w:rPr>
        <w:t xml:space="preserve"> Statement </w:t>
      </w:r>
      <w:r w:rsidRPr="4A2D1B10">
        <w:rPr>
          <w:rFonts w:ascii="Verdana" w:hAnsi="Verdana" w:eastAsia="Times New Roman"/>
          <w:sz w:val="18"/>
          <w:szCs w:val="18"/>
        </w:rPr>
        <w:t>vormt een alternatief voor de gezamenlijke slotverklaring van het IMFC, waarover geen unanimiteit meer is bereikt sinds de Russische invasie van Oekraïne.</w:t>
      </w:r>
    </w:p>
    <w:p w:rsidR="00420D00" w:rsidP="00CC1F90" w:rsidRDefault="00AD20F4" w14:paraId="609554DF" w14:textId="709A23DE">
      <w:pPr>
        <w:spacing w:line="240" w:lineRule="atLeast"/>
        <w:rPr>
          <w:rFonts w:ascii="Verdana" w:hAnsi="Verdana"/>
          <w:sz w:val="18"/>
          <w:szCs w:val="18"/>
        </w:rPr>
      </w:pPr>
      <w:bookmarkStart w:name="_Hlk182477164" w:id="0"/>
      <w:r w:rsidRPr="008D7EF0">
        <w:rPr>
          <w:rFonts w:ascii="Verdana" w:hAnsi="Verdana"/>
          <w:sz w:val="18"/>
          <w:szCs w:val="18"/>
        </w:rPr>
        <w:t xml:space="preserve">De </w:t>
      </w:r>
      <w:proofErr w:type="spellStart"/>
      <w:r w:rsidRPr="008D7EF0" w:rsidR="0064507A">
        <w:rPr>
          <w:rFonts w:ascii="Verdana" w:hAnsi="Verdana"/>
          <w:i/>
          <w:iCs/>
          <w:sz w:val="18"/>
          <w:szCs w:val="18"/>
        </w:rPr>
        <w:t>Chair’s</w:t>
      </w:r>
      <w:proofErr w:type="spellEnd"/>
      <w:r w:rsidRPr="008D7EF0" w:rsidR="0064507A">
        <w:rPr>
          <w:rFonts w:ascii="Verdana" w:hAnsi="Verdana"/>
          <w:i/>
          <w:iCs/>
          <w:sz w:val="18"/>
          <w:szCs w:val="18"/>
        </w:rPr>
        <w:t xml:space="preserve"> Statement</w:t>
      </w:r>
      <w:r w:rsidRPr="008D7EF0" w:rsidR="0064507A">
        <w:rPr>
          <w:rFonts w:ascii="Verdana" w:hAnsi="Verdana"/>
          <w:sz w:val="18"/>
          <w:szCs w:val="18"/>
        </w:rPr>
        <w:t xml:space="preserve"> </w:t>
      </w:r>
      <w:r w:rsidRPr="008D7EF0">
        <w:rPr>
          <w:rFonts w:ascii="Verdana" w:hAnsi="Verdana"/>
          <w:sz w:val="18"/>
          <w:szCs w:val="18"/>
        </w:rPr>
        <w:t>van het</w:t>
      </w:r>
      <w:r w:rsidRPr="008D7EF0" w:rsidR="006F48A2">
        <w:rPr>
          <w:rFonts w:ascii="Verdana" w:hAnsi="Verdana"/>
          <w:sz w:val="18"/>
          <w:szCs w:val="18"/>
        </w:rPr>
        <w:t xml:space="preserve"> IMFC</w:t>
      </w:r>
      <w:r w:rsidRPr="008D7EF0" w:rsidR="00FE38CD">
        <w:rPr>
          <w:rFonts w:ascii="Verdana" w:hAnsi="Verdana"/>
          <w:sz w:val="18"/>
          <w:szCs w:val="18"/>
        </w:rPr>
        <w:t>, de IMFC-verklaring van de Nederlands-Belgische kiesgroep</w:t>
      </w:r>
      <w:r w:rsidRPr="008D7EF0" w:rsidR="005D7252">
        <w:rPr>
          <w:rFonts w:ascii="Verdana" w:hAnsi="Verdana"/>
          <w:sz w:val="18"/>
          <w:szCs w:val="18"/>
        </w:rPr>
        <w:t xml:space="preserve"> en</w:t>
      </w:r>
      <w:r w:rsidRPr="008D7EF0" w:rsidR="00FE38CD">
        <w:rPr>
          <w:rFonts w:ascii="Verdana" w:hAnsi="Verdana"/>
          <w:sz w:val="18"/>
          <w:szCs w:val="18"/>
        </w:rPr>
        <w:t xml:space="preserve"> de </w:t>
      </w:r>
      <w:proofErr w:type="spellStart"/>
      <w:r w:rsidRPr="008D7EF0" w:rsidR="008D7EF0">
        <w:rPr>
          <w:rFonts w:ascii="Verdana" w:hAnsi="Verdana"/>
          <w:i/>
          <w:iCs/>
          <w:sz w:val="18"/>
          <w:szCs w:val="18"/>
        </w:rPr>
        <w:t>Ministerial</w:t>
      </w:r>
      <w:proofErr w:type="spellEnd"/>
      <w:r w:rsidRPr="008D7EF0" w:rsidR="008D7EF0">
        <w:rPr>
          <w:rFonts w:ascii="Verdana" w:hAnsi="Verdana"/>
          <w:i/>
          <w:iCs/>
          <w:sz w:val="18"/>
          <w:szCs w:val="18"/>
        </w:rPr>
        <w:t xml:space="preserve"> </w:t>
      </w:r>
      <w:proofErr w:type="spellStart"/>
      <w:r w:rsidRPr="008D7EF0" w:rsidR="008D7EF0">
        <w:rPr>
          <w:rFonts w:ascii="Verdana" w:hAnsi="Verdana"/>
          <w:i/>
          <w:iCs/>
          <w:sz w:val="18"/>
          <w:szCs w:val="18"/>
        </w:rPr>
        <w:t>Outcome</w:t>
      </w:r>
      <w:proofErr w:type="spellEnd"/>
      <w:r w:rsidRPr="008D7EF0" w:rsidR="008D7EF0">
        <w:rPr>
          <w:rFonts w:ascii="Verdana" w:hAnsi="Verdana"/>
          <w:i/>
          <w:iCs/>
          <w:sz w:val="18"/>
          <w:szCs w:val="18"/>
        </w:rPr>
        <w:t xml:space="preserve"> Statement</w:t>
      </w:r>
      <w:r w:rsidRPr="008D7EF0" w:rsidR="008D7EF0">
        <w:rPr>
          <w:rFonts w:ascii="Verdana" w:hAnsi="Verdana"/>
          <w:sz w:val="18"/>
          <w:szCs w:val="18"/>
        </w:rPr>
        <w:t xml:space="preserve"> </w:t>
      </w:r>
      <w:r w:rsidRPr="008D7EF0" w:rsidR="00FE38CD">
        <w:rPr>
          <w:rFonts w:ascii="Verdana" w:hAnsi="Verdana"/>
          <w:sz w:val="18"/>
          <w:szCs w:val="18"/>
        </w:rPr>
        <w:t xml:space="preserve">van </w:t>
      </w:r>
      <w:r w:rsidRPr="008D7EF0" w:rsidR="00663CA4">
        <w:rPr>
          <w:rFonts w:ascii="Verdana" w:hAnsi="Verdana"/>
          <w:sz w:val="18"/>
          <w:szCs w:val="18"/>
        </w:rPr>
        <w:t>de</w:t>
      </w:r>
      <w:r w:rsidRPr="008D7EF0" w:rsidR="00FE38CD">
        <w:rPr>
          <w:rFonts w:ascii="Verdana" w:hAnsi="Verdana"/>
          <w:sz w:val="18"/>
          <w:szCs w:val="18"/>
        </w:rPr>
        <w:t xml:space="preserve"> </w:t>
      </w:r>
      <w:r w:rsidRPr="008D7EF0" w:rsidR="005D7252">
        <w:rPr>
          <w:rFonts w:ascii="Verdana" w:hAnsi="Verdana"/>
          <w:sz w:val="18"/>
          <w:szCs w:val="18"/>
        </w:rPr>
        <w:t xml:space="preserve">ministeriële bijeenkomst van de </w:t>
      </w:r>
      <w:r w:rsidRPr="008D7EF0" w:rsidR="00FE38CD">
        <w:rPr>
          <w:rFonts w:ascii="Verdana" w:hAnsi="Verdana"/>
          <w:sz w:val="18"/>
          <w:szCs w:val="18"/>
        </w:rPr>
        <w:t xml:space="preserve">CFMCA </w:t>
      </w:r>
      <w:r w:rsidRPr="008D7EF0" w:rsidR="003C3B69">
        <w:rPr>
          <w:rFonts w:ascii="Verdana" w:hAnsi="Verdana"/>
          <w:sz w:val="18"/>
          <w:szCs w:val="18"/>
        </w:rPr>
        <w:t>zijn</w:t>
      </w:r>
      <w:r w:rsidRPr="008D7EF0">
        <w:rPr>
          <w:rFonts w:ascii="Verdana" w:hAnsi="Verdana"/>
          <w:sz w:val="18"/>
          <w:szCs w:val="18"/>
        </w:rPr>
        <w:t xml:space="preserve"> als bijlage toegevoegd aan d</w:t>
      </w:r>
      <w:r w:rsidRPr="008D7EF0" w:rsidR="005E3434">
        <w:rPr>
          <w:rFonts w:ascii="Verdana" w:hAnsi="Verdana"/>
          <w:sz w:val="18"/>
          <w:szCs w:val="18"/>
        </w:rPr>
        <w:t>it verslag</w:t>
      </w:r>
      <w:r w:rsidRPr="008D7EF0">
        <w:rPr>
          <w:rFonts w:ascii="Verdana" w:hAnsi="Verdana"/>
          <w:sz w:val="18"/>
          <w:szCs w:val="18"/>
        </w:rPr>
        <w:t>.</w:t>
      </w:r>
    </w:p>
    <w:bookmarkEnd w:id="0"/>
    <w:p w:rsidRPr="007628E0" w:rsidR="003F25DF" w:rsidP="00A124DF" w:rsidRDefault="007628E0" w14:paraId="7F76FB0A" w14:textId="219503C9">
      <w:pPr>
        <w:spacing w:after="0" w:line="240" w:lineRule="atLeast"/>
        <w:rPr>
          <w:rFonts w:ascii="Verdana" w:hAnsi="Verdana"/>
          <w:b/>
          <w:bCs/>
          <w:sz w:val="18"/>
          <w:szCs w:val="18"/>
        </w:rPr>
      </w:pPr>
      <w:r>
        <w:rPr>
          <w:rFonts w:ascii="Verdana" w:hAnsi="Verdana"/>
          <w:b/>
          <w:bCs/>
          <w:sz w:val="18"/>
          <w:szCs w:val="18"/>
        </w:rPr>
        <w:t>Internationaal Monetair Fonds</w:t>
      </w:r>
    </w:p>
    <w:p w:rsidRPr="0003731A" w:rsidR="00A124DF" w:rsidP="00A124DF" w:rsidRDefault="00A124DF" w14:paraId="686188DF" w14:textId="77777777">
      <w:pPr>
        <w:spacing w:after="0" w:line="240" w:lineRule="atLeast"/>
        <w:rPr>
          <w:rFonts w:ascii="Verdana" w:hAnsi="Verdana"/>
          <w:b/>
          <w:bCs/>
          <w:sz w:val="18"/>
          <w:szCs w:val="18"/>
        </w:rPr>
      </w:pPr>
    </w:p>
    <w:p w:rsidRPr="0003731A" w:rsidR="007D0C15" w:rsidP="00A124DF" w:rsidRDefault="005B11F7" w14:paraId="4935F5F8" w14:textId="746F2007">
      <w:pPr>
        <w:spacing w:after="120" w:line="240" w:lineRule="atLeast"/>
        <w:rPr>
          <w:rFonts w:ascii="Verdana" w:hAnsi="Verdana"/>
          <w:i/>
          <w:iCs/>
          <w:sz w:val="18"/>
          <w:szCs w:val="18"/>
        </w:rPr>
      </w:pPr>
      <w:r w:rsidRPr="0003731A">
        <w:rPr>
          <w:rFonts w:ascii="Verdana" w:hAnsi="Verdana"/>
          <w:i/>
          <w:iCs/>
          <w:sz w:val="18"/>
          <w:szCs w:val="18"/>
        </w:rPr>
        <w:t>Financieel-economisch beeld en mondiale ontwikkelingen</w:t>
      </w:r>
    </w:p>
    <w:p w:rsidR="00452FEF" w:rsidP="00515597" w:rsidRDefault="003F25DF" w14:paraId="14B30A28" w14:textId="34DF730D">
      <w:pPr>
        <w:spacing w:after="120" w:line="240" w:lineRule="atLeast"/>
        <w:rPr>
          <w:rFonts w:ascii="Verdana" w:hAnsi="Verdana"/>
          <w:sz w:val="18"/>
          <w:szCs w:val="18"/>
        </w:rPr>
      </w:pPr>
      <w:r w:rsidRPr="0003731A">
        <w:rPr>
          <w:rFonts w:ascii="Verdana" w:hAnsi="Verdana"/>
          <w:sz w:val="18"/>
          <w:szCs w:val="18"/>
        </w:rPr>
        <w:t>Het IMFC constateerde dat</w:t>
      </w:r>
      <w:r w:rsidR="005E3434">
        <w:rPr>
          <w:rFonts w:ascii="Verdana" w:hAnsi="Verdana"/>
          <w:sz w:val="18"/>
          <w:szCs w:val="18"/>
        </w:rPr>
        <w:t xml:space="preserve"> de abrupte toename van handelsspanningen geleid h</w:t>
      </w:r>
      <w:r w:rsidR="00F23403">
        <w:rPr>
          <w:rFonts w:ascii="Verdana" w:hAnsi="Verdana"/>
          <w:sz w:val="18"/>
          <w:szCs w:val="18"/>
        </w:rPr>
        <w:t>eeft</w:t>
      </w:r>
      <w:r w:rsidR="005E3434">
        <w:rPr>
          <w:rFonts w:ascii="Verdana" w:hAnsi="Verdana"/>
          <w:sz w:val="18"/>
          <w:szCs w:val="18"/>
        </w:rPr>
        <w:t xml:space="preserve"> tot onzekerheid, marktvolatiliteit en verhoogd</w:t>
      </w:r>
      <w:r w:rsidR="00F23403">
        <w:rPr>
          <w:rFonts w:ascii="Verdana" w:hAnsi="Verdana"/>
          <w:sz w:val="18"/>
          <w:szCs w:val="18"/>
        </w:rPr>
        <w:t>e</w:t>
      </w:r>
      <w:r w:rsidR="005E3434">
        <w:rPr>
          <w:rFonts w:ascii="Verdana" w:hAnsi="Verdana"/>
          <w:sz w:val="18"/>
          <w:szCs w:val="18"/>
        </w:rPr>
        <w:t xml:space="preserve"> risico’s voor economische groei en financiële stabiliteit. </w:t>
      </w:r>
      <w:r w:rsidR="00F23403">
        <w:rPr>
          <w:rFonts w:ascii="Verdana" w:hAnsi="Verdana"/>
          <w:sz w:val="18"/>
          <w:szCs w:val="18"/>
        </w:rPr>
        <w:t>Oorlogen en conflicten eisen hun tol. Groeiverwachtingen zijn neerwaarts bijgesteld in een context van toch al matige groei en hoge</w:t>
      </w:r>
      <w:r w:rsidR="00452FEF">
        <w:rPr>
          <w:rFonts w:ascii="Verdana" w:hAnsi="Verdana"/>
          <w:sz w:val="18"/>
          <w:szCs w:val="18"/>
        </w:rPr>
        <w:t>,</w:t>
      </w:r>
      <w:r w:rsidR="00F23403">
        <w:rPr>
          <w:rFonts w:ascii="Verdana" w:hAnsi="Verdana"/>
          <w:sz w:val="18"/>
          <w:szCs w:val="18"/>
        </w:rPr>
        <w:t xml:space="preserve"> </w:t>
      </w:r>
      <w:r w:rsidR="00B61C62">
        <w:rPr>
          <w:rFonts w:ascii="Verdana" w:hAnsi="Verdana"/>
          <w:sz w:val="18"/>
          <w:szCs w:val="18"/>
        </w:rPr>
        <w:t>naar verwachting stijgende</w:t>
      </w:r>
      <w:r w:rsidR="00452FEF">
        <w:rPr>
          <w:rFonts w:ascii="Verdana" w:hAnsi="Verdana"/>
          <w:sz w:val="18"/>
          <w:szCs w:val="18"/>
        </w:rPr>
        <w:t>,</w:t>
      </w:r>
      <w:r w:rsidR="00B61C62">
        <w:rPr>
          <w:rFonts w:ascii="Verdana" w:hAnsi="Verdana"/>
          <w:sz w:val="18"/>
          <w:szCs w:val="18"/>
        </w:rPr>
        <w:t xml:space="preserve"> </w:t>
      </w:r>
      <w:r w:rsidR="00F23403">
        <w:rPr>
          <w:rFonts w:ascii="Verdana" w:hAnsi="Verdana"/>
          <w:sz w:val="18"/>
          <w:szCs w:val="18"/>
        </w:rPr>
        <w:t xml:space="preserve">publieke schulden. </w:t>
      </w:r>
      <w:r w:rsidR="00265C42">
        <w:rPr>
          <w:rFonts w:ascii="Verdana" w:hAnsi="Verdana"/>
          <w:sz w:val="18"/>
          <w:szCs w:val="18"/>
        </w:rPr>
        <w:t xml:space="preserve">Verstandig </w:t>
      </w:r>
      <w:r w:rsidR="00F23403">
        <w:rPr>
          <w:rFonts w:ascii="Verdana" w:hAnsi="Verdana"/>
          <w:sz w:val="18"/>
          <w:szCs w:val="18"/>
        </w:rPr>
        <w:t xml:space="preserve">macro-economisch beleid en structurele hervormingen zijn nodig om het ondernemingsklimaat te verbeteren, regelgeving te stroomlijnen, corruptie te bestrijden en innovatie en gebruik van technologie te stimuleren. Middels groeivriendelijke begrotingsaanpassingen kan schuldhoudbaarheid worden gewaarborgd en kunnen buffers worden hersteld. Hierbij moet </w:t>
      </w:r>
      <w:r w:rsidR="00F23403">
        <w:rPr>
          <w:rFonts w:ascii="Verdana" w:hAnsi="Verdana"/>
          <w:sz w:val="18"/>
          <w:szCs w:val="18"/>
        </w:rPr>
        <w:lastRenderedPageBreak/>
        <w:t xml:space="preserve">rekening worden gehouden met </w:t>
      </w:r>
      <w:r w:rsidR="00DC67B6">
        <w:rPr>
          <w:rFonts w:ascii="Verdana" w:hAnsi="Verdana"/>
          <w:sz w:val="18"/>
          <w:szCs w:val="18"/>
        </w:rPr>
        <w:t xml:space="preserve">de </w:t>
      </w:r>
      <w:r w:rsidR="00F23403">
        <w:rPr>
          <w:rFonts w:ascii="Verdana" w:hAnsi="Verdana"/>
          <w:sz w:val="18"/>
          <w:szCs w:val="18"/>
        </w:rPr>
        <w:t xml:space="preserve">verdelingseffecten van begrotingsaanpassingen, </w:t>
      </w:r>
      <w:r w:rsidR="0084504F">
        <w:rPr>
          <w:rFonts w:ascii="Verdana" w:hAnsi="Verdana"/>
          <w:sz w:val="18"/>
          <w:szCs w:val="18"/>
        </w:rPr>
        <w:t>om</w:t>
      </w:r>
      <w:r w:rsidR="00F23403">
        <w:rPr>
          <w:rFonts w:ascii="Verdana" w:hAnsi="Verdana"/>
          <w:sz w:val="18"/>
          <w:szCs w:val="18"/>
        </w:rPr>
        <w:t xml:space="preserve"> kwetsbare</w:t>
      </w:r>
      <w:r w:rsidR="00B101E4">
        <w:rPr>
          <w:rFonts w:ascii="Verdana" w:hAnsi="Verdana"/>
          <w:sz w:val="18"/>
          <w:szCs w:val="18"/>
        </w:rPr>
        <w:t xml:space="preserve"> groepen</w:t>
      </w:r>
      <w:r w:rsidR="00F23403">
        <w:rPr>
          <w:rFonts w:ascii="Verdana" w:hAnsi="Verdana"/>
          <w:sz w:val="18"/>
          <w:szCs w:val="18"/>
        </w:rPr>
        <w:t xml:space="preserve"> </w:t>
      </w:r>
      <w:r w:rsidR="0084504F">
        <w:rPr>
          <w:rFonts w:ascii="Verdana" w:hAnsi="Verdana"/>
          <w:sz w:val="18"/>
          <w:szCs w:val="18"/>
        </w:rPr>
        <w:t>te</w:t>
      </w:r>
      <w:r w:rsidR="00F23403">
        <w:rPr>
          <w:rFonts w:ascii="Verdana" w:hAnsi="Verdana"/>
          <w:sz w:val="18"/>
          <w:szCs w:val="18"/>
        </w:rPr>
        <w:t xml:space="preserve"> ontzien. </w:t>
      </w:r>
    </w:p>
    <w:p w:rsidR="007628E0" w:rsidP="007628E0" w:rsidRDefault="00452FEF" w14:paraId="5DCD6136" w14:textId="2CE739A0">
      <w:pPr>
        <w:spacing w:after="0" w:line="240" w:lineRule="atLeast"/>
        <w:rPr>
          <w:rFonts w:ascii="Verdana" w:hAnsi="Verdana"/>
          <w:sz w:val="18"/>
          <w:szCs w:val="18"/>
        </w:rPr>
      </w:pPr>
      <w:r>
        <w:rPr>
          <w:rFonts w:ascii="Verdana" w:hAnsi="Verdana"/>
          <w:sz w:val="18"/>
          <w:szCs w:val="18"/>
        </w:rPr>
        <w:t>De VS gaf aan dat handelsonevenwichtigheden moeten worden aangepakt. De meeste landen steun</w:t>
      </w:r>
      <w:r w:rsidR="00FF1F20">
        <w:rPr>
          <w:rFonts w:ascii="Verdana" w:hAnsi="Verdana"/>
          <w:sz w:val="18"/>
          <w:szCs w:val="18"/>
        </w:rPr>
        <w:t>d</w:t>
      </w:r>
      <w:r>
        <w:rPr>
          <w:rFonts w:ascii="Verdana" w:hAnsi="Verdana"/>
          <w:sz w:val="18"/>
          <w:szCs w:val="18"/>
        </w:rPr>
        <w:t xml:space="preserve">en verdere </w:t>
      </w:r>
      <w:r w:rsidR="00B101E4">
        <w:rPr>
          <w:rFonts w:ascii="Verdana" w:hAnsi="Verdana"/>
          <w:sz w:val="18"/>
          <w:szCs w:val="18"/>
        </w:rPr>
        <w:t>analyse</w:t>
      </w:r>
      <w:r>
        <w:rPr>
          <w:rFonts w:ascii="Verdana" w:hAnsi="Verdana"/>
          <w:sz w:val="18"/>
          <w:szCs w:val="18"/>
        </w:rPr>
        <w:t xml:space="preserve"> </w:t>
      </w:r>
      <w:r w:rsidR="00FF1F20">
        <w:rPr>
          <w:rFonts w:ascii="Verdana" w:hAnsi="Verdana"/>
          <w:sz w:val="18"/>
          <w:szCs w:val="18"/>
        </w:rPr>
        <w:t xml:space="preserve">over handelsonevenwichtigheden </w:t>
      </w:r>
      <w:r w:rsidR="00173F6F">
        <w:rPr>
          <w:rFonts w:ascii="Verdana" w:hAnsi="Verdana"/>
          <w:sz w:val="18"/>
          <w:szCs w:val="18"/>
        </w:rPr>
        <w:t>door het IMF</w:t>
      </w:r>
      <w:r>
        <w:rPr>
          <w:rFonts w:ascii="Verdana" w:hAnsi="Verdana"/>
          <w:sz w:val="18"/>
          <w:szCs w:val="18"/>
        </w:rPr>
        <w:t xml:space="preserve">, maar gaven tegelijkertijd aan dat handelstarieven </w:t>
      </w:r>
      <w:r w:rsidR="00FF1F20">
        <w:rPr>
          <w:rFonts w:ascii="Verdana" w:hAnsi="Verdana"/>
          <w:sz w:val="18"/>
          <w:szCs w:val="18"/>
        </w:rPr>
        <w:t xml:space="preserve">in ieder geval </w:t>
      </w:r>
      <w:r>
        <w:rPr>
          <w:rFonts w:ascii="Verdana" w:hAnsi="Verdana"/>
          <w:sz w:val="18"/>
          <w:szCs w:val="18"/>
        </w:rPr>
        <w:t>niet de oplossing zijn</w:t>
      </w:r>
      <w:r w:rsidR="00FF1F20">
        <w:rPr>
          <w:rFonts w:ascii="Verdana" w:hAnsi="Verdana"/>
          <w:sz w:val="18"/>
          <w:szCs w:val="18"/>
        </w:rPr>
        <w:t xml:space="preserve"> en vrijhandel de wereld veel welvaart heeft gebracht</w:t>
      </w:r>
      <w:r>
        <w:rPr>
          <w:rFonts w:ascii="Verdana" w:hAnsi="Verdana"/>
          <w:sz w:val="18"/>
          <w:szCs w:val="18"/>
        </w:rPr>
        <w:t xml:space="preserve">. </w:t>
      </w:r>
      <w:r w:rsidR="00265C42">
        <w:rPr>
          <w:rFonts w:ascii="Verdana" w:hAnsi="Verdana"/>
          <w:sz w:val="18"/>
          <w:szCs w:val="18"/>
        </w:rPr>
        <w:t>In de IMFC-vergadering werd verder het belang van onafhankelijke centrale banken benadrukt.</w:t>
      </w:r>
    </w:p>
    <w:p w:rsidR="007628E0" w:rsidP="007628E0" w:rsidRDefault="007628E0" w14:paraId="34B420C9" w14:textId="77777777">
      <w:pPr>
        <w:spacing w:after="0" w:line="240" w:lineRule="atLeast"/>
        <w:rPr>
          <w:rFonts w:ascii="Verdana" w:hAnsi="Verdana"/>
          <w:sz w:val="18"/>
          <w:szCs w:val="18"/>
        </w:rPr>
      </w:pPr>
    </w:p>
    <w:p w:rsidRPr="007628E0" w:rsidR="007D0C15" w:rsidP="007628E0" w:rsidRDefault="0084504F" w14:paraId="7C6823EA" w14:textId="2B173760">
      <w:pPr>
        <w:spacing w:line="240" w:lineRule="atLeast"/>
        <w:rPr>
          <w:rFonts w:ascii="Verdana" w:hAnsi="Verdana"/>
          <w:sz w:val="18"/>
          <w:szCs w:val="18"/>
        </w:rPr>
      </w:pPr>
      <w:r>
        <w:rPr>
          <w:rFonts w:ascii="Verdana" w:hAnsi="Verdana"/>
          <w:i/>
          <w:iCs/>
          <w:sz w:val="18"/>
          <w:szCs w:val="18"/>
        </w:rPr>
        <w:t xml:space="preserve">Rol IMF bij het handhaven van financiële stabiliteit en het bevorderen van economische groei </w:t>
      </w:r>
    </w:p>
    <w:p w:rsidR="00A124DF" w:rsidP="00A124DF" w:rsidRDefault="00741F85" w14:paraId="7B8D33BC" w14:textId="7D5AA0B9">
      <w:pPr>
        <w:spacing w:after="120" w:line="240" w:lineRule="atLeast"/>
        <w:rPr>
          <w:rFonts w:ascii="Verdana" w:hAnsi="Verdana" w:eastAsia="Times New Roman"/>
          <w:sz w:val="18"/>
          <w:szCs w:val="18"/>
        </w:rPr>
      </w:pPr>
      <w:r w:rsidRPr="0003731A">
        <w:rPr>
          <w:rFonts w:ascii="Verdana" w:hAnsi="Verdana" w:eastAsia="Times New Roman"/>
          <w:sz w:val="18"/>
          <w:szCs w:val="18"/>
        </w:rPr>
        <w:t xml:space="preserve">Het IMFC </w:t>
      </w:r>
      <w:r w:rsidR="0084504F">
        <w:rPr>
          <w:rFonts w:ascii="Verdana" w:hAnsi="Verdana" w:eastAsia="Times New Roman"/>
          <w:sz w:val="18"/>
          <w:szCs w:val="18"/>
        </w:rPr>
        <w:t xml:space="preserve">onderstreepte de cruciale rol van het IMF als betrouwbare adviseur en </w:t>
      </w:r>
      <w:r w:rsidR="0031513F">
        <w:rPr>
          <w:rFonts w:ascii="Verdana" w:hAnsi="Verdana" w:eastAsia="Times New Roman"/>
          <w:sz w:val="18"/>
          <w:szCs w:val="18"/>
        </w:rPr>
        <w:t xml:space="preserve">pleitbezorger </w:t>
      </w:r>
      <w:r w:rsidR="00265C42">
        <w:rPr>
          <w:rFonts w:ascii="Verdana" w:hAnsi="Verdana" w:eastAsia="Times New Roman"/>
          <w:sz w:val="18"/>
          <w:szCs w:val="18"/>
        </w:rPr>
        <w:t>van verstandig</w:t>
      </w:r>
      <w:r w:rsidR="0084504F">
        <w:rPr>
          <w:rFonts w:ascii="Verdana" w:hAnsi="Verdana" w:eastAsia="Times New Roman"/>
          <w:sz w:val="18"/>
          <w:szCs w:val="18"/>
        </w:rPr>
        <w:t xml:space="preserve"> macro-economisch beleid. Dit jaar </w:t>
      </w:r>
      <w:r w:rsidR="00DC67B6">
        <w:rPr>
          <w:rFonts w:ascii="Verdana" w:hAnsi="Verdana" w:eastAsia="Times New Roman"/>
          <w:sz w:val="18"/>
          <w:szCs w:val="18"/>
        </w:rPr>
        <w:t xml:space="preserve">vinden </w:t>
      </w:r>
      <w:r w:rsidR="0031513F">
        <w:rPr>
          <w:rFonts w:ascii="Verdana" w:hAnsi="Verdana" w:eastAsia="Times New Roman"/>
          <w:sz w:val="18"/>
          <w:szCs w:val="18"/>
        </w:rPr>
        <w:t xml:space="preserve">herzieningen plaats om de </w:t>
      </w:r>
      <w:proofErr w:type="spellStart"/>
      <w:r w:rsidR="0031513F">
        <w:rPr>
          <w:rFonts w:ascii="Verdana" w:hAnsi="Verdana" w:eastAsia="Times New Roman"/>
          <w:sz w:val="18"/>
          <w:szCs w:val="18"/>
        </w:rPr>
        <w:t>toezichtsfunctie</w:t>
      </w:r>
      <w:proofErr w:type="spellEnd"/>
      <w:r w:rsidR="0031513F">
        <w:rPr>
          <w:rFonts w:ascii="Verdana" w:hAnsi="Verdana" w:eastAsia="Times New Roman"/>
          <w:sz w:val="18"/>
          <w:szCs w:val="18"/>
        </w:rPr>
        <w:t xml:space="preserve"> van het IMF </w:t>
      </w:r>
      <w:r w:rsidR="00265C42">
        <w:rPr>
          <w:rFonts w:ascii="Verdana" w:hAnsi="Verdana" w:eastAsia="Times New Roman"/>
          <w:sz w:val="18"/>
          <w:szCs w:val="18"/>
        </w:rPr>
        <w:t>te evalu</w:t>
      </w:r>
      <w:r w:rsidR="00F0596C">
        <w:rPr>
          <w:rFonts w:ascii="Verdana" w:hAnsi="Verdana" w:eastAsia="Times New Roman"/>
          <w:sz w:val="18"/>
          <w:szCs w:val="18"/>
        </w:rPr>
        <w:t>e</w:t>
      </w:r>
      <w:r w:rsidR="00265C42">
        <w:rPr>
          <w:rFonts w:ascii="Verdana" w:hAnsi="Verdana" w:eastAsia="Times New Roman"/>
          <w:sz w:val="18"/>
          <w:szCs w:val="18"/>
        </w:rPr>
        <w:t>ren</w:t>
      </w:r>
      <w:r w:rsidR="0031513F">
        <w:rPr>
          <w:rFonts w:ascii="Verdana" w:hAnsi="Verdana" w:eastAsia="Times New Roman"/>
          <w:sz w:val="18"/>
          <w:szCs w:val="18"/>
        </w:rPr>
        <w:t xml:space="preserve"> (de </w:t>
      </w:r>
      <w:r w:rsidRPr="0031513F" w:rsidR="0031513F">
        <w:rPr>
          <w:rFonts w:ascii="Verdana" w:hAnsi="Verdana" w:eastAsia="Times New Roman"/>
          <w:i/>
          <w:iCs/>
          <w:sz w:val="18"/>
          <w:szCs w:val="18"/>
        </w:rPr>
        <w:t>Comprehensive Surveillance Review</w:t>
      </w:r>
      <w:r w:rsidR="0031513F">
        <w:rPr>
          <w:rFonts w:ascii="Verdana" w:hAnsi="Verdana" w:eastAsia="Times New Roman"/>
          <w:sz w:val="18"/>
          <w:szCs w:val="18"/>
        </w:rPr>
        <w:t xml:space="preserve">), en om financieel toezicht </w:t>
      </w:r>
      <w:r w:rsidR="00F14BFF">
        <w:rPr>
          <w:rFonts w:ascii="Verdana" w:hAnsi="Verdana" w:eastAsia="Times New Roman"/>
          <w:sz w:val="18"/>
          <w:szCs w:val="18"/>
        </w:rPr>
        <w:t>aan te passen aan</w:t>
      </w:r>
      <w:r w:rsidR="0031513F">
        <w:rPr>
          <w:rFonts w:ascii="Verdana" w:hAnsi="Verdana" w:eastAsia="Times New Roman"/>
          <w:sz w:val="18"/>
          <w:szCs w:val="18"/>
        </w:rPr>
        <w:t xml:space="preserve"> evoluerende risico’s voor financiële stabiliteit (</w:t>
      </w:r>
      <w:r w:rsidRPr="00F0596C" w:rsidR="0031513F">
        <w:rPr>
          <w:rFonts w:ascii="Verdana" w:hAnsi="Verdana" w:eastAsia="Times New Roman"/>
          <w:i/>
          <w:iCs/>
          <w:sz w:val="18"/>
          <w:szCs w:val="18"/>
        </w:rPr>
        <w:t xml:space="preserve">Review of Financial </w:t>
      </w:r>
      <w:r w:rsidR="00265C42">
        <w:rPr>
          <w:rFonts w:ascii="Verdana" w:hAnsi="Verdana" w:eastAsia="Times New Roman"/>
          <w:i/>
          <w:iCs/>
          <w:sz w:val="18"/>
          <w:szCs w:val="18"/>
        </w:rPr>
        <w:t>Sector</w:t>
      </w:r>
      <w:r w:rsidRPr="00F0596C" w:rsidR="00265C42">
        <w:rPr>
          <w:rFonts w:ascii="Verdana" w:hAnsi="Verdana" w:eastAsia="Times New Roman"/>
          <w:i/>
          <w:iCs/>
          <w:sz w:val="18"/>
          <w:szCs w:val="18"/>
        </w:rPr>
        <w:t xml:space="preserve"> </w:t>
      </w:r>
      <w:r w:rsidRPr="00F0596C" w:rsidR="0031513F">
        <w:rPr>
          <w:rFonts w:ascii="Verdana" w:hAnsi="Verdana" w:eastAsia="Times New Roman"/>
          <w:i/>
          <w:iCs/>
          <w:sz w:val="18"/>
          <w:szCs w:val="18"/>
        </w:rPr>
        <w:t>Assessment Programs</w:t>
      </w:r>
      <w:r w:rsidR="0031513F">
        <w:rPr>
          <w:rFonts w:ascii="Verdana" w:hAnsi="Verdana" w:eastAsia="Times New Roman"/>
          <w:sz w:val="18"/>
          <w:szCs w:val="18"/>
        </w:rPr>
        <w:t xml:space="preserve">). </w:t>
      </w:r>
    </w:p>
    <w:p w:rsidR="0031513F" w:rsidP="00A124DF" w:rsidRDefault="0031513F" w14:paraId="26FB7B88" w14:textId="39542782">
      <w:pPr>
        <w:spacing w:after="120" w:line="240" w:lineRule="atLeast"/>
        <w:rPr>
          <w:rFonts w:ascii="Verdana" w:hAnsi="Verdana" w:eastAsia="Times New Roman"/>
          <w:sz w:val="18"/>
          <w:szCs w:val="18"/>
        </w:rPr>
      </w:pPr>
      <w:r>
        <w:rPr>
          <w:rFonts w:ascii="Verdana" w:hAnsi="Verdana" w:eastAsia="Times New Roman"/>
          <w:sz w:val="18"/>
          <w:szCs w:val="18"/>
        </w:rPr>
        <w:t>Het IMF blijft een belangrijke steunpilaar voor ontwikkelingslanden, en in het bijzonder voor landen met oplopende schuldenlast.</w:t>
      </w:r>
      <w:r w:rsidR="000E648C">
        <w:rPr>
          <w:rFonts w:ascii="Verdana" w:hAnsi="Verdana" w:eastAsia="Times New Roman"/>
          <w:sz w:val="18"/>
          <w:szCs w:val="18"/>
        </w:rPr>
        <w:t xml:space="preserve"> </w:t>
      </w:r>
      <w:r>
        <w:rPr>
          <w:rFonts w:ascii="Verdana" w:hAnsi="Verdana" w:eastAsia="Times New Roman"/>
          <w:sz w:val="18"/>
          <w:szCs w:val="18"/>
        </w:rPr>
        <w:t>Structurele hervormingen zijn noodzakelijk voor robuuste economische groei</w:t>
      </w:r>
      <w:r w:rsidR="00265C42">
        <w:rPr>
          <w:rFonts w:ascii="Verdana" w:hAnsi="Verdana" w:eastAsia="Times New Roman"/>
          <w:sz w:val="18"/>
          <w:szCs w:val="18"/>
        </w:rPr>
        <w:t>, wat een belangrijke</w:t>
      </w:r>
      <w:r>
        <w:rPr>
          <w:rFonts w:ascii="Verdana" w:hAnsi="Verdana" w:eastAsia="Times New Roman"/>
          <w:sz w:val="18"/>
          <w:szCs w:val="18"/>
        </w:rPr>
        <w:t xml:space="preserve"> </w:t>
      </w:r>
      <w:r w:rsidR="000E648C">
        <w:rPr>
          <w:rFonts w:ascii="Verdana" w:hAnsi="Verdana" w:eastAsia="Times New Roman"/>
          <w:sz w:val="18"/>
          <w:szCs w:val="18"/>
        </w:rPr>
        <w:t>manier</w:t>
      </w:r>
      <w:r w:rsidR="00265C42">
        <w:rPr>
          <w:rFonts w:ascii="Verdana" w:hAnsi="Verdana" w:eastAsia="Times New Roman"/>
          <w:sz w:val="18"/>
          <w:szCs w:val="18"/>
        </w:rPr>
        <w:t xml:space="preserve"> is</w:t>
      </w:r>
      <w:r>
        <w:rPr>
          <w:rFonts w:ascii="Verdana" w:hAnsi="Verdana" w:eastAsia="Times New Roman"/>
          <w:sz w:val="18"/>
          <w:szCs w:val="18"/>
        </w:rPr>
        <w:t xml:space="preserve"> om houdbare publieke schulden te waarborgen. </w:t>
      </w:r>
      <w:r w:rsidR="007E12B0">
        <w:rPr>
          <w:rFonts w:ascii="Verdana" w:hAnsi="Verdana" w:eastAsia="Times New Roman"/>
          <w:sz w:val="18"/>
          <w:szCs w:val="18"/>
        </w:rPr>
        <w:t>Dit jaar wordt het raamwerk voor voorwaarden van IMF-programma’s herzien (</w:t>
      </w:r>
      <w:r w:rsidRPr="007E12B0" w:rsidR="007E12B0">
        <w:rPr>
          <w:rFonts w:ascii="Verdana" w:hAnsi="Verdana" w:eastAsia="Times New Roman"/>
          <w:i/>
          <w:iCs/>
          <w:sz w:val="18"/>
          <w:szCs w:val="18"/>
        </w:rPr>
        <w:t xml:space="preserve">Review of </w:t>
      </w:r>
      <w:proofErr w:type="spellStart"/>
      <w:r w:rsidRPr="007E12B0" w:rsidR="007E12B0">
        <w:rPr>
          <w:rFonts w:ascii="Verdana" w:hAnsi="Verdana" w:eastAsia="Times New Roman"/>
          <w:i/>
          <w:iCs/>
          <w:sz w:val="18"/>
          <w:szCs w:val="18"/>
        </w:rPr>
        <w:t>Conditionalities</w:t>
      </w:r>
      <w:proofErr w:type="spellEnd"/>
      <w:r w:rsidR="007E12B0">
        <w:rPr>
          <w:rFonts w:ascii="Verdana" w:hAnsi="Verdana" w:eastAsia="Times New Roman"/>
          <w:sz w:val="18"/>
          <w:szCs w:val="18"/>
        </w:rPr>
        <w:t xml:space="preserve">). Daarbij </w:t>
      </w:r>
      <w:r w:rsidR="00DC67B6">
        <w:rPr>
          <w:rFonts w:ascii="Verdana" w:hAnsi="Verdana" w:eastAsia="Times New Roman"/>
          <w:sz w:val="18"/>
          <w:szCs w:val="18"/>
        </w:rPr>
        <w:t xml:space="preserve">benadrukt </w:t>
      </w:r>
      <w:r w:rsidR="007E12B0">
        <w:rPr>
          <w:rFonts w:ascii="Verdana" w:hAnsi="Verdana" w:eastAsia="Times New Roman"/>
          <w:sz w:val="18"/>
          <w:szCs w:val="18"/>
        </w:rPr>
        <w:t>Nederland de noodzaak voor hervormingen op het gebied van bijvoorbeeld binnenlandse belastinginning</w:t>
      </w:r>
      <w:r w:rsidR="00DC67B6">
        <w:rPr>
          <w:rFonts w:ascii="Verdana" w:hAnsi="Verdana" w:eastAsia="Times New Roman"/>
          <w:sz w:val="18"/>
          <w:szCs w:val="18"/>
        </w:rPr>
        <w:t xml:space="preserve"> waarbij rekening wordt gehouden met de verdelingseffecten</w:t>
      </w:r>
      <w:r w:rsidR="007E12B0">
        <w:rPr>
          <w:rFonts w:ascii="Verdana" w:hAnsi="Verdana" w:eastAsia="Times New Roman"/>
          <w:sz w:val="18"/>
          <w:szCs w:val="18"/>
        </w:rPr>
        <w:t xml:space="preserve">, opbouw van lokale kapitaalmarkten en solide schuldbeheer, die op hun beurt bij kunnen dragen aan het mobiliseren van privaat kapitaal. </w:t>
      </w:r>
      <w:r w:rsidRPr="001125E2" w:rsidR="000E648C">
        <w:rPr>
          <w:rFonts w:ascii="Verdana" w:hAnsi="Verdana" w:eastAsia="Times New Roman"/>
          <w:sz w:val="18"/>
          <w:szCs w:val="18"/>
        </w:rPr>
        <w:t>Het IMF blijft lage-inkomenslanden</w:t>
      </w:r>
      <w:r w:rsidR="00CF477E">
        <w:rPr>
          <w:rFonts w:ascii="Verdana" w:hAnsi="Verdana" w:eastAsia="Times New Roman"/>
          <w:sz w:val="18"/>
          <w:szCs w:val="18"/>
        </w:rPr>
        <w:t xml:space="preserve"> </w:t>
      </w:r>
      <w:r w:rsidRPr="001125E2" w:rsidR="000E648C">
        <w:rPr>
          <w:rFonts w:ascii="Verdana" w:hAnsi="Verdana" w:eastAsia="Times New Roman"/>
          <w:sz w:val="18"/>
          <w:szCs w:val="18"/>
        </w:rPr>
        <w:t xml:space="preserve">met betalingsbalansproblemen ondersteunen met concessionele financiering via de </w:t>
      </w:r>
      <w:proofErr w:type="spellStart"/>
      <w:r w:rsidRPr="001125E2" w:rsidR="000E648C">
        <w:rPr>
          <w:rFonts w:ascii="Verdana" w:hAnsi="Verdana" w:eastAsia="Times New Roman"/>
          <w:i/>
          <w:iCs/>
          <w:sz w:val="18"/>
          <w:szCs w:val="18"/>
        </w:rPr>
        <w:t>Poverty</w:t>
      </w:r>
      <w:proofErr w:type="spellEnd"/>
      <w:r w:rsidRPr="001125E2" w:rsidR="000E648C">
        <w:rPr>
          <w:rFonts w:ascii="Verdana" w:hAnsi="Verdana" w:eastAsia="Times New Roman"/>
          <w:i/>
          <w:iCs/>
          <w:sz w:val="18"/>
          <w:szCs w:val="18"/>
        </w:rPr>
        <w:t xml:space="preserve"> </w:t>
      </w:r>
      <w:proofErr w:type="spellStart"/>
      <w:r w:rsidRPr="001125E2" w:rsidR="000E648C">
        <w:rPr>
          <w:rFonts w:ascii="Verdana" w:hAnsi="Verdana" w:eastAsia="Times New Roman"/>
          <w:i/>
          <w:iCs/>
          <w:sz w:val="18"/>
          <w:szCs w:val="18"/>
        </w:rPr>
        <w:t>Reduction</w:t>
      </w:r>
      <w:proofErr w:type="spellEnd"/>
      <w:r w:rsidRPr="001125E2" w:rsidR="000E648C">
        <w:rPr>
          <w:rFonts w:ascii="Verdana" w:hAnsi="Verdana" w:eastAsia="Times New Roman"/>
          <w:i/>
          <w:iCs/>
          <w:sz w:val="18"/>
          <w:szCs w:val="18"/>
        </w:rPr>
        <w:t xml:space="preserve"> </w:t>
      </w:r>
      <w:proofErr w:type="spellStart"/>
      <w:r w:rsidRPr="001125E2" w:rsidR="000E648C">
        <w:rPr>
          <w:rFonts w:ascii="Verdana" w:hAnsi="Verdana" w:eastAsia="Times New Roman"/>
          <w:i/>
          <w:iCs/>
          <w:sz w:val="18"/>
          <w:szCs w:val="18"/>
        </w:rPr>
        <w:t>and</w:t>
      </w:r>
      <w:proofErr w:type="spellEnd"/>
      <w:r w:rsidRPr="001125E2" w:rsidR="000E648C">
        <w:rPr>
          <w:rFonts w:ascii="Verdana" w:hAnsi="Verdana" w:eastAsia="Times New Roman"/>
          <w:i/>
          <w:iCs/>
          <w:sz w:val="18"/>
          <w:szCs w:val="18"/>
        </w:rPr>
        <w:t xml:space="preserve"> </w:t>
      </w:r>
      <w:proofErr w:type="spellStart"/>
      <w:r w:rsidRPr="001125E2" w:rsidR="000E648C">
        <w:rPr>
          <w:rFonts w:ascii="Verdana" w:hAnsi="Verdana" w:eastAsia="Times New Roman"/>
          <w:i/>
          <w:iCs/>
          <w:sz w:val="18"/>
          <w:szCs w:val="18"/>
        </w:rPr>
        <w:t>Growth</w:t>
      </w:r>
      <w:proofErr w:type="spellEnd"/>
      <w:r w:rsidRPr="001125E2" w:rsidR="000E648C">
        <w:rPr>
          <w:rFonts w:ascii="Verdana" w:hAnsi="Verdana" w:eastAsia="Times New Roman"/>
          <w:i/>
          <w:iCs/>
          <w:sz w:val="18"/>
          <w:szCs w:val="18"/>
        </w:rPr>
        <w:t xml:space="preserve"> Trust </w:t>
      </w:r>
      <w:r w:rsidRPr="001125E2" w:rsidR="000E648C">
        <w:rPr>
          <w:rFonts w:ascii="Verdana" w:hAnsi="Verdana" w:eastAsia="Times New Roman"/>
          <w:sz w:val="18"/>
          <w:szCs w:val="18"/>
        </w:rPr>
        <w:t xml:space="preserve">(PRGT). </w:t>
      </w:r>
      <w:r w:rsidR="000E648C">
        <w:rPr>
          <w:rFonts w:ascii="Verdana" w:hAnsi="Verdana" w:eastAsia="Times New Roman"/>
          <w:sz w:val="18"/>
          <w:szCs w:val="18"/>
        </w:rPr>
        <w:t xml:space="preserve"> </w:t>
      </w:r>
    </w:p>
    <w:p w:rsidR="007E12B0" w:rsidP="00CC1F90" w:rsidRDefault="007244EC" w14:paraId="4B6FD65C" w14:textId="74F0EC7E">
      <w:pPr>
        <w:spacing w:line="240" w:lineRule="atLeast"/>
        <w:rPr>
          <w:rFonts w:ascii="Verdana" w:hAnsi="Verdana" w:eastAsia="Times New Roman"/>
          <w:sz w:val="18"/>
          <w:szCs w:val="18"/>
        </w:rPr>
      </w:pPr>
      <w:r>
        <w:rPr>
          <w:rFonts w:ascii="Verdana" w:hAnsi="Verdana" w:eastAsia="Times New Roman"/>
          <w:sz w:val="18"/>
          <w:szCs w:val="18"/>
        </w:rPr>
        <w:t>Het IMFC verwelkomende de instemming door veel IMF-leden</w:t>
      </w:r>
      <w:r w:rsidR="00A124DF">
        <w:rPr>
          <w:rFonts w:ascii="Verdana" w:hAnsi="Verdana" w:eastAsia="Times New Roman"/>
          <w:sz w:val="18"/>
          <w:szCs w:val="18"/>
        </w:rPr>
        <w:t xml:space="preserve"> (inclusief Nederland</w:t>
      </w:r>
      <w:r w:rsidR="000C5ECE">
        <w:rPr>
          <w:rStyle w:val="Voetnootmarkering"/>
          <w:rFonts w:ascii="Verdana" w:hAnsi="Verdana" w:eastAsia="Times New Roman"/>
          <w:sz w:val="18"/>
          <w:szCs w:val="18"/>
        </w:rPr>
        <w:footnoteReference w:id="3"/>
      </w:r>
      <w:r w:rsidR="00A124DF">
        <w:rPr>
          <w:rFonts w:ascii="Verdana" w:hAnsi="Verdana" w:eastAsia="Times New Roman"/>
          <w:sz w:val="18"/>
          <w:szCs w:val="18"/>
        </w:rPr>
        <w:t>)</w:t>
      </w:r>
      <w:r>
        <w:rPr>
          <w:rFonts w:ascii="Verdana" w:hAnsi="Verdana" w:eastAsia="Times New Roman"/>
          <w:sz w:val="18"/>
          <w:szCs w:val="18"/>
        </w:rPr>
        <w:t xml:space="preserve"> met de 16</w:t>
      </w:r>
      <w:r w:rsidRPr="007244EC">
        <w:rPr>
          <w:rFonts w:ascii="Verdana" w:hAnsi="Verdana" w:eastAsia="Times New Roman"/>
          <w:sz w:val="18"/>
          <w:szCs w:val="18"/>
          <w:vertAlign w:val="superscript"/>
        </w:rPr>
        <w:t>e</w:t>
      </w:r>
      <w:r>
        <w:rPr>
          <w:rFonts w:ascii="Verdana" w:hAnsi="Verdana" w:eastAsia="Times New Roman"/>
          <w:sz w:val="18"/>
          <w:szCs w:val="18"/>
        </w:rPr>
        <w:t xml:space="preserve"> quotaherziening en wil dit proces zo snel mogelijk afronden, zodat de 16</w:t>
      </w:r>
      <w:r w:rsidRPr="007244EC">
        <w:rPr>
          <w:rFonts w:ascii="Verdana" w:hAnsi="Verdana" w:eastAsia="Times New Roman"/>
          <w:sz w:val="18"/>
          <w:szCs w:val="18"/>
          <w:vertAlign w:val="superscript"/>
        </w:rPr>
        <w:t>e</w:t>
      </w:r>
      <w:r>
        <w:rPr>
          <w:rFonts w:ascii="Verdana" w:hAnsi="Verdana" w:eastAsia="Times New Roman"/>
          <w:sz w:val="18"/>
          <w:szCs w:val="18"/>
        </w:rPr>
        <w:t xml:space="preserve"> quotaherziening in werking kan treden. Er werd ook gesproken over de </w:t>
      </w:r>
      <w:r w:rsidR="007E12B0">
        <w:rPr>
          <w:rFonts w:ascii="Verdana" w:hAnsi="Verdana" w:eastAsia="Times New Roman"/>
          <w:sz w:val="18"/>
          <w:szCs w:val="18"/>
        </w:rPr>
        <w:t>verdeling van quota-aandeel en stemgewicht</w:t>
      </w:r>
      <w:r>
        <w:rPr>
          <w:rFonts w:ascii="Verdana" w:hAnsi="Verdana" w:eastAsia="Times New Roman"/>
          <w:sz w:val="18"/>
          <w:szCs w:val="18"/>
        </w:rPr>
        <w:t xml:space="preserve"> bij het IMF in het kader van de 17</w:t>
      </w:r>
      <w:r w:rsidRPr="007244EC">
        <w:rPr>
          <w:rFonts w:ascii="Verdana" w:hAnsi="Verdana" w:eastAsia="Times New Roman"/>
          <w:sz w:val="18"/>
          <w:szCs w:val="18"/>
          <w:vertAlign w:val="superscript"/>
        </w:rPr>
        <w:t>e</w:t>
      </w:r>
      <w:r>
        <w:rPr>
          <w:rFonts w:ascii="Verdana" w:hAnsi="Verdana" w:eastAsia="Times New Roman"/>
          <w:sz w:val="18"/>
          <w:szCs w:val="18"/>
        </w:rPr>
        <w:t xml:space="preserve"> quotaherziening. </w:t>
      </w:r>
      <w:r w:rsidR="00265C42">
        <w:rPr>
          <w:rFonts w:ascii="Verdana" w:hAnsi="Verdana" w:eastAsia="Times New Roman"/>
          <w:sz w:val="18"/>
          <w:szCs w:val="18"/>
        </w:rPr>
        <w:t>Het</w:t>
      </w:r>
      <w:r w:rsidRPr="007244EC">
        <w:rPr>
          <w:rFonts w:ascii="Verdana" w:hAnsi="Verdana" w:eastAsia="Times New Roman"/>
          <w:sz w:val="18"/>
          <w:szCs w:val="18"/>
        </w:rPr>
        <w:t xml:space="preserve"> IMFC</w:t>
      </w:r>
      <w:r w:rsidR="00265C42">
        <w:rPr>
          <w:rFonts w:ascii="Verdana" w:hAnsi="Verdana" w:eastAsia="Times New Roman"/>
          <w:sz w:val="18"/>
          <w:szCs w:val="18"/>
        </w:rPr>
        <w:t xml:space="preserve"> sprak</w:t>
      </w:r>
      <w:r w:rsidRPr="007244EC">
        <w:rPr>
          <w:rFonts w:ascii="Verdana" w:hAnsi="Verdana" w:eastAsia="Times New Roman"/>
          <w:sz w:val="18"/>
          <w:szCs w:val="18"/>
        </w:rPr>
        <w:t xml:space="preserve"> af om</w:t>
      </w:r>
      <w:r>
        <w:rPr>
          <w:rFonts w:ascii="Verdana" w:hAnsi="Verdana" w:eastAsia="Times New Roman"/>
          <w:sz w:val="18"/>
          <w:szCs w:val="18"/>
        </w:rPr>
        <w:t xml:space="preserve"> voor de voorjaarsvergadering van 2026</w:t>
      </w:r>
      <w:r w:rsidRPr="007244EC">
        <w:rPr>
          <w:rFonts w:ascii="Verdana" w:hAnsi="Verdana" w:eastAsia="Times New Roman"/>
          <w:sz w:val="18"/>
          <w:szCs w:val="18"/>
        </w:rPr>
        <w:t xml:space="preserve"> leidende principes op te stellen</w:t>
      </w:r>
      <w:r w:rsidR="00265C42">
        <w:rPr>
          <w:rFonts w:ascii="Verdana" w:hAnsi="Verdana" w:eastAsia="Times New Roman"/>
          <w:sz w:val="18"/>
          <w:szCs w:val="18"/>
        </w:rPr>
        <w:t xml:space="preserve"> voor </w:t>
      </w:r>
      <w:r w:rsidR="00F0596C">
        <w:rPr>
          <w:rFonts w:ascii="Verdana" w:hAnsi="Verdana" w:eastAsia="Times New Roman"/>
          <w:sz w:val="18"/>
          <w:szCs w:val="18"/>
        </w:rPr>
        <w:t>een eventuele</w:t>
      </w:r>
      <w:r w:rsidR="000C5ECE">
        <w:rPr>
          <w:rFonts w:ascii="Verdana" w:hAnsi="Verdana" w:eastAsia="Times New Roman"/>
          <w:sz w:val="18"/>
          <w:szCs w:val="18"/>
        </w:rPr>
        <w:t xml:space="preserve"> aanpassing van </w:t>
      </w:r>
      <w:r w:rsidR="00F0596C">
        <w:rPr>
          <w:rFonts w:ascii="Verdana" w:hAnsi="Verdana" w:eastAsia="Times New Roman"/>
          <w:sz w:val="18"/>
          <w:szCs w:val="18"/>
        </w:rPr>
        <w:t>quota en stemgewicht</w:t>
      </w:r>
      <w:r w:rsidR="000C5ECE">
        <w:rPr>
          <w:rFonts w:ascii="Verdana" w:hAnsi="Verdana" w:eastAsia="Times New Roman"/>
          <w:sz w:val="18"/>
          <w:szCs w:val="18"/>
        </w:rPr>
        <w:t>.</w:t>
      </w:r>
    </w:p>
    <w:p w:rsidRPr="00F94447" w:rsidR="00953EDC" w:rsidP="008D7EF0" w:rsidRDefault="00741F85" w14:paraId="0874F862" w14:textId="4D5CF21E">
      <w:pPr>
        <w:spacing w:after="120" w:line="240" w:lineRule="atLeast"/>
        <w:rPr>
          <w:rFonts w:ascii="Verdana" w:hAnsi="Verdana" w:eastAsia="Times New Roman"/>
          <w:i/>
          <w:iCs/>
          <w:sz w:val="18"/>
          <w:szCs w:val="18"/>
        </w:rPr>
      </w:pPr>
      <w:bookmarkStart w:name="_Hlk198122402" w:id="1"/>
      <w:r w:rsidRPr="00F94447">
        <w:rPr>
          <w:rFonts w:ascii="Verdana" w:hAnsi="Verdana" w:eastAsia="Times New Roman"/>
          <w:i/>
          <w:iCs/>
          <w:sz w:val="18"/>
          <w:szCs w:val="18"/>
        </w:rPr>
        <w:t>Oekraïne</w:t>
      </w:r>
    </w:p>
    <w:p w:rsidR="00953EDC" w:rsidP="000E648C" w:rsidRDefault="00A0762B" w14:paraId="737011B1" w14:textId="3EE2C701">
      <w:pPr>
        <w:spacing w:after="120" w:line="240" w:lineRule="atLeast"/>
        <w:rPr>
          <w:rFonts w:ascii="Verdana" w:hAnsi="Verdana"/>
          <w:sz w:val="18"/>
          <w:szCs w:val="18"/>
        </w:rPr>
      </w:pPr>
      <w:r>
        <w:rPr>
          <w:rFonts w:ascii="Verdana" w:hAnsi="Verdana"/>
          <w:sz w:val="18"/>
          <w:szCs w:val="18"/>
        </w:rPr>
        <w:t>Tijdens een ministeriële</w:t>
      </w:r>
      <w:r w:rsidRPr="0003731A" w:rsidR="00A2039F">
        <w:rPr>
          <w:rFonts w:ascii="Verdana" w:hAnsi="Verdana"/>
          <w:sz w:val="18"/>
          <w:szCs w:val="18"/>
        </w:rPr>
        <w:t xml:space="preserve"> </w:t>
      </w:r>
      <w:r w:rsidRPr="0003731A" w:rsidR="00A2039F">
        <w:rPr>
          <w:rFonts w:ascii="Verdana" w:hAnsi="Verdana"/>
          <w:i/>
          <w:iCs/>
          <w:sz w:val="18"/>
          <w:szCs w:val="18"/>
        </w:rPr>
        <w:t xml:space="preserve">Ukraine </w:t>
      </w:r>
      <w:proofErr w:type="spellStart"/>
      <w:r w:rsidRPr="0003731A" w:rsidR="00A2039F">
        <w:rPr>
          <w:rFonts w:ascii="Verdana" w:hAnsi="Verdana"/>
          <w:i/>
          <w:iCs/>
          <w:sz w:val="18"/>
          <w:szCs w:val="18"/>
        </w:rPr>
        <w:t>Roundtable</w:t>
      </w:r>
      <w:proofErr w:type="spellEnd"/>
      <w:r w:rsidRPr="0003731A" w:rsidR="00A2039F">
        <w:rPr>
          <w:rFonts w:ascii="Verdana" w:hAnsi="Verdana"/>
          <w:i/>
          <w:iCs/>
          <w:sz w:val="18"/>
          <w:szCs w:val="18"/>
        </w:rPr>
        <w:t xml:space="preserve"> </w:t>
      </w:r>
      <w:r>
        <w:rPr>
          <w:rFonts w:ascii="Verdana" w:hAnsi="Verdana"/>
          <w:sz w:val="18"/>
          <w:szCs w:val="18"/>
        </w:rPr>
        <w:t>wisselden ministers</w:t>
      </w:r>
      <w:r w:rsidR="00FF1F20">
        <w:rPr>
          <w:rFonts w:ascii="Verdana" w:hAnsi="Verdana"/>
          <w:sz w:val="18"/>
          <w:szCs w:val="18"/>
        </w:rPr>
        <w:t xml:space="preserve"> en leiders van internationale organisaties</w:t>
      </w:r>
      <w:r w:rsidR="0002788A">
        <w:rPr>
          <w:rFonts w:ascii="Verdana" w:hAnsi="Verdana"/>
          <w:sz w:val="18"/>
          <w:szCs w:val="18"/>
        </w:rPr>
        <w:t xml:space="preserve"> die partners zijn van Oekraïne </w:t>
      </w:r>
      <w:r>
        <w:rPr>
          <w:rFonts w:ascii="Verdana" w:hAnsi="Verdana"/>
          <w:sz w:val="18"/>
          <w:szCs w:val="18"/>
        </w:rPr>
        <w:t xml:space="preserve">van gedachten over </w:t>
      </w:r>
      <w:r w:rsidRPr="0003731A" w:rsidR="00A2039F">
        <w:rPr>
          <w:rFonts w:ascii="Verdana" w:hAnsi="Verdana"/>
          <w:sz w:val="18"/>
          <w:szCs w:val="18"/>
        </w:rPr>
        <w:t>de internationale steun</w:t>
      </w:r>
      <w:r>
        <w:rPr>
          <w:rFonts w:ascii="Verdana" w:hAnsi="Verdana"/>
          <w:sz w:val="18"/>
          <w:szCs w:val="18"/>
        </w:rPr>
        <w:t xml:space="preserve"> aan Oekraïne</w:t>
      </w:r>
      <w:r w:rsidRPr="0003731A" w:rsidR="00A2039F">
        <w:rPr>
          <w:rFonts w:ascii="Verdana" w:hAnsi="Verdana"/>
          <w:sz w:val="18"/>
          <w:szCs w:val="18"/>
        </w:rPr>
        <w:t xml:space="preserve">. Premier </w:t>
      </w:r>
      <w:proofErr w:type="spellStart"/>
      <w:r w:rsidRPr="0003731A" w:rsidR="00A2039F">
        <w:rPr>
          <w:rFonts w:ascii="Verdana" w:hAnsi="Verdana"/>
          <w:sz w:val="18"/>
          <w:szCs w:val="18"/>
        </w:rPr>
        <w:t>Denys</w:t>
      </w:r>
      <w:proofErr w:type="spellEnd"/>
      <w:r w:rsidRPr="0003731A" w:rsidR="00A2039F">
        <w:rPr>
          <w:rFonts w:ascii="Verdana" w:hAnsi="Verdana"/>
          <w:sz w:val="18"/>
          <w:szCs w:val="18"/>
        </w:rPr>
        <w:t xml:space="preserve"> </w:t>
      </w:r>
      <w:proofErr w:type="spellStart"/>
      <w:r w:rsidRPr="0003731A" w:rsidR="00A2039F">
        <w:rPr>
          <w:rFonts w:ascii="Verdana" w:hAnsi="Verdana"/>
          <w:sz w:val="18"/>
          <w:szCs w:val="18"/>
        </w:rPr>
        <w:t>Shmyhal</w:t>
      </w:r>
      <w:proofErr w:type="spellEnd"/>
      <w:r w:rsidRPr="0003731A" w:rsidR="00A2039F">
        <w:rPr>
          <w:rFonts w:ascii="Verdana" w:hAnsi="Verdana"/>
          <w:sz w:val="18"/>
          <w:szCs w:val="18"/>
        </w:rPr>
        <w:t xml:space="preserve"> en minister van Financiën </w:t>
      </w:r>
      <w:proofErr w:type="spellStart"/>
      <w:r w:rsidRPr="0003731A" w:rsidR="00A2039F">
        <w:rPr>
          <w:rFonts w:ascii="Verdana" w:hAnsi="Verdana"/>
          <w:sz w:val="18"/>
          <w:szCs w:val="18"/>
        </w:rPr>
        <w:t>Serhiyy</w:t>
      </w:r>
      <w:proofErr w:type="spellEnd"/>
      <w:r w:rsidRPr="0003731A" w:rsidR="00A2039F">
        <w:rPr>
          <w:rFonts w:ascii="Verdana" w:hAnsi="Verdana"/>
          <w:sz w:val="18"/>
          <w:szCs w:val="18"/>
        </w:rPr>
        <w:t xml:space="preserve"> </w:t>
      </w:r>
      <w:proofErr w:type="spellStart"/>
      <w:r w:rsidRPr="0003731A" w:rsidR="00A2039F">
        <w:rPr>
          <w:rFonts w:ascii="Verdana" w:hAnsi="Verdana"/>
          <w:sz w:val="18"/>
          <w:szCs w:val="18"/>
        </w:rPr>
        <w:t>Marchenko</w:t>
      </w:r>
      <w:proofErr w:type="spellEnd"/>
      <w:r w:rsidRPr="0003731A" w:rsidR="00A2039F">
        <w:rPr>
          <w:rFonts w:ascii="Verdana" w:hAnsi="Verdana"/>
          <w:sz w:val="18"/>
          <w:szCs w:val="18"/>
        </w:rPr>
        <w:t xml:space="preserve"> </w:t>
      </w:r>
      <w:r w:rsidR="00A124DF">
        <w:rPr>
          <w:rFonts w:ascii="Verdana" w:hAnsi="Verdana"/>
          <w:sz w:val="18"/>
          <w:szCs w:val="18"/>
        </w:rPr>
        <w:t>bedankten d</w:t>
      </w:r>
      <w:r w:rsidRPr="0003731A" w:rsidR="00A2039F">
        <w:rPr>
          <w:rFonts w:ascii="Verdana" w:hAnsi="Verdana"/>
          <w:sz w:val="18"/>
          <w:szCs w:val="18"/>
        </w:rPr>
        <w:t xml:space="preserve">onorlanden voor hun </w:t>
      </w:r>
      <w:r w:rsidR="007A3B58">
        <w:rPr>
          <w:rFonts w:ascii="Verdana" w:hAnsi="Verdana"/>
          <w:sz w:val="18"/>
          <w:szCs w:val="18"/>
        </w:rPr>
        <w:t>aanhoudende steun.</w:t>
      </w:r>
      <w:r w:rsidR="00A124DF">
        <w:rPr>
          <w:rFonts w:ascii="Verdana" w:hAnsi="Verdana"/>
          <w:sz w:val="18"/>
          <w:szCs w:val="18"/>
        </w:rPr>
        <w:t xml:space="preserve"> </w:t>
      </w:r>
      <w:r w:rsidR="007A3B58">
        <w:rPr>
          <w:rFonts w:ascii="Verdana" w:hAnsi="Verdana"/>
          <w:sz w:val="18"/>
          <w:szCs w:val="18"/>
        </w:rPr>
        <w:t xml:space="preserve">Ze </w:t>
      </w:r>
      <w:r w:rsidR="00A124DF">
        <w:rPr>
          <w:rFonts w:ascii="Verdana" w:hAnsi="Verdana"/>
          <w:sz w:val="18"/>
          <w:szCs w:val="18"/>
        </w:rPr>
        <w:t xml:space="preserve">benadrukten ook dat er </w:t>
      </w:r>
      <w:r w:rsidR="007A3B58">
        <w:rPr>
          <w:rFonts w:ascii="Verdana" w:hAnsi="Verdana"/>
          <w:sz w:val="18"/>
          <w:szCs w:val="18"/>
        </w:rPr>
        <w:t xml:space="preserve">blijvend </w:t>
      </w:r>
      <w:r w:rsidR="00A124DF">
        <w:rPr>
          <w:rFonts w:ascii="Verdana" w:hAnsi="Verdana"/>
          <w:sz w:val="18"/>
          <w:szCs w:val="18"/>
        </w:rPr>
        <w:t xml:space="preserve">grote financiële uitdagingen </w:t>
      </w:r>
      <w:r w:rsidR="007A3B58">
        <w:rPr>
          <w:rFonts w:ascii="Verdana" w:hAnsi="Verdana"/>
          <w:sz w:val="18"/>
          <w:szCs w:val="18"/>
        </w:rPr>
        <w:t>zijn, zeker met het oog op herstel- en wederopbouw</w:t>
      </w:r>
      <w:r w:rsidR="00A124DF">
        <w:rPr>
          <w:rFonts w:ascii="Verdana" w:hAnsi="Verdana"/>
          <w:sz w:val="18"/>
          <w:szCs w:val="18"/>
        </w:rPr>
        <w:t xml:space="preserve">. Internationale partners </w:t>
      </w:r>
      <w:r w:rsidR="00953EDC">
        <w:rPr>
          <w:rFonts w:ascii="Verdana" w:hAnsi="Verdana"/>
          <w:sz w:val="18"/>
          <w:szCs w:val="18"/>
        </w:rPr>
        <w:t>prezen Oekraïne voor het waarborgen van macro-economische en financiële stabiliteit en het doorvoeren van hervormingen onder andere op fiscaal terrein. Ondanks de complexe omstandigheden boekt Oekraïne</w:t>
      </w:r>
      <w:r w:rsidR="007A3B58">
        <w:rPr>
          <w:rFonts w:ascii="Verdana" w:hAnsi="Verdana"/>
          <w:sz w:val="18"/>
          <w:szCs w:val="18"/>
        </w:rPr>
        <w:t xml:space="preserve"> nog steeds</w:t>
      </w:r>
      <w:r w:rsidR="00953EDC">
        <w:rPr>
          <w:rFonts w:ascii="Verdana" w:hAnsi="Verdana"/>
          <w:sz w:val="18"/>
          <w:szCs w:val="18"/>
        </w:rPr>
        <w:t xml:space="preserve"> indrukwekkende resultaten in het kader van het IMF-programma. </w:t>
      </w:r>
    </w:p>
    <w:p w:rsidR="008D7EF0" w:rsidP="00CC1F90" w:rsidRDefault="007A3B58" w14:paraId="185A181F" w14:textId="50AAF265">
      <w:pPr>
        <w:spacing w:line="240" w:lineRule="atLeast"/>
        <w:rPr>
          <w:rFonts w:ascii="Verdana" w:hAnsi="Verdana" w:eastAsia="Times New Roman"/>
          <w:sz w:val="18"/>
          <w:szCs w:val="18"/>
        </w:rPr>
      </w:pPr>
      <w:r>
        <w:rPr>
          <w:rFonts w:ascii="Verdana" w:hAnsi="Verdana" w:eastAsia="Times New Roman"/>
          <w:sz w:val="18"/>
          <w:szCs w:val="18"/>
        </w:rPr>
        <w:t xml:space="preserve">Er werd gesproken over </w:t>
      </w:r>
      <w:r w:rsidR="00953EDC">
        <w:rPr>
          <w:rFonts w:ascii="Verdana" w:hAnsi="Verdana" w:eastAsia="Times New Roman"/>
          <w:sz w:val="18"/>
          <w:szCs w:val="18"/>
        </w:rPr>
        <w:t>de financieringsnoden voor Oekraïne in 2025</w:t>
      </w:r>
      <w:r>
        <w:rPr>
          <w:rFonts w:ascii="Verdana" w:hAnsi="Verdana" w:eastAsia="Times New Roman"/>
          <w:sz w:val="18"/>
          <w:szCs w:val="18"/>
        </w:rPr>
        <w:t xml:space="preserve"> en 20</w:t>
      </w:r>
      <w:r w:rsidR="00953EDC">
        <w:rPr>
          <w:rFonts w:ascii="Verdana" w:hAnsi="Verdana" w:eastAsia="Times New Roman"/>
          <w:sz w:val="18"/>
          <w:szCs w:val="18"/>
        </w:rPr>
        <w:t>26. Steun van internationale partners, inclusief h</w:t>
      </w:r>
      <w:r w:rsidRPr="0003731A" w:rsidR="00A2039F">
        <w:rPr>
          <w:rFonts w:ascii="Verdana" w:hAnsi="Verdana" w:eastAsia="Times New Roman"/>
          <w:sz w:val="18"/>
          <w:szCs w:val="18"/>
        </w:rPr>
        <w:t>et IMF en de Wereldbank</w:t>
      </w:r>
      <w:r w:rsidR="00953EDC">
        <w:rPr>
          <w:rFonts w:ascii="Verdana" w:hAnsi="Verdana" w:eastAsia="Times New Roman"/>
          <w:sz w:val="18"/>
          <w:szCs w:val="18"/>
        </w:rPr>
        <w:t>, blijft van cruciaal belang. Naast financiële steun, wordt ook technische assistentie verleen</w:t>
      </w:r>
      <w:r w:rsidR="003B7D64">
        <w:rPr>
          <w:rFonts w:ascii="Verdana" w:hAnsi="Verdana" w:eastAsia="Times New Roman"/>
          <w:sz w:val="18"/>
          <w:szCs w:val="18"/>
        </w:rPr>
        <w:t>d</w:t>
      </w:r>
      <w:r w:rsidR="00953EDC">
        <w:rPr>
          <w:rFonts w:ascii="Verdana" w:hAnsi="Verdana" w:eastAsia="Times New Roman"/>
          <w:sz w:val="18"/>
          <w:szCs w:val="18"/>
        </w:rPr>
        <w:t xml:space="preserve"> om capaciteit te versterken.</w:t>
      </w:r>
      <w:r w:rsidR="0002788A">
        <w:rPr>
          <w:rFonts w:ascii="Verdana" w:hAnsi="Verdana" w:eastAsia="Times New Roman"/>
          <w:sz w:val="18"/>
          <w:szCs w:val="18"/>
        </w:rPr>
        <w:t xml:space="preserve"> Nederland heeft, bij monde van de</w:t>
      </w:r>
      <w:r w:rsidR="00953EDC">
        <w:rPr>
          <w:rFonts w:ascii="Verdana" w:hAnsi="Verdana" w:eastAsia="Times New Roman"/>
          <w:sz w:val="18"/>
          <w:szCs w:val="18"/>
        </w:rPr>
        <w:t xml:space="preserve"> </w:t>
      </w:r>
      <w:r w:rsidR="00F14BFF">
        <w:rPr>
          <w:rFonts w:ascii="Verdana" w:hAnsi="Verdana" w:eastAsia="Times New Roman"/>
          <w:sz w:val="18"/>
          <w:szCs w:val="18"/>
        </w:rPr>
        <w:t xml:space="preserve">Minister </w:t>
      </w:r>
      <w:r w:rsidR="0002788A">
        <w:rPr>
          <w:rFonts w:ascii="Verdana" w:hAnsi="Verdana" w:eastAsia="Times New Roman"/>
          <w:sz w:val="18"/>
          <w:szCs w:val="18"/>
        </w:rPr>
        <w:t xml:space="preserve">van Financiën, </w:t>
      </w:r>
      <w:r w:rsidR="00953EDC">
        <w:rPr>
          <w:rFonts w:ascii="Verdana" w:hAnsi="Verdana" w:eastAsia="Times New Roman"/>
          <w:sz w:val="18"/>
          <w:szCs w:val="18"/>
        </w:rPr>
        <w:t>Oekraïne wederom verzekerd van onverminderde steun vanuit Nederland</w:t>
      </w:r>
      <w:r>
        <w:rPr>
          <w:rFonts w:ascii="Verdana" w:hAnsi="Verdana" w:eastAsia="Times New Roman"/>
          <w:sz w:val="18"/>
          <w:szCs w:val="18"/>
        </w:rPr>
        <w:t xml:space="preserve"> voor </w:t>
      </w:r>
      <w:proofErr w:type="gramStart"/>
      <w:r>
        <w:rPr>
          <w:rFonts w:ascii="Verdana" w:hAnsi="Verdana" w:eastAsia="Times New Roman"/>
          <w:sz w:val="18"/>
          <w:szCs w:val="18"/>
        </w:rPr>
        <w:t>zolang</w:t>
      </w:r>
      <w:proofErr w:type="gramEnd"/>
      <w:r>
        <w:rPr>
          <w:rFonts w:ascii="Verdana" w:hAnsi="Verdana" w:eastAsia="Times New Roman"/>
          <w:sz w:val="18"/>
          <w:szCs w:val="18"/>
        </w:rPr>
        <w:t xml:space="preserve"> als dat nodig is</w:t>
      </w:r>
      <w:r w:rsidR="00953EDC">
        <w:rPr>
          <w:rFonts w:ascii="Verdana" w:hAnsi="Verdana" w:eastAsia="Times New Roman"/>
          <w:sz w:val="18"/>
          <w:szCs w:val="18"/>
        </w:rPr>
        <w:t>.</w:t>
      </w:r>
      <w:bookmarkEnd w:id="1"/>
    </w:p>
    <w:p w:rsidRPr="00F94447" w:rsidR="008D7EF0" w:rsidP="008D7EF0" w:rsidRDefault="008D7EF0" w14:paraId="547E5BEF" w14:textId="77777777">
      <w:pPr>
        <w:spacing w:after="120" w:line="240" w:lineRule="atLeast"/>
        <w:rPr>
          <w:rFonts w:ascii="Verdana" w:hAnsi="Verdana" w:eastAsia="Times New Roman"/>
          <w:i/>
          <w:iCs/>
          <w:sz w:val="18"/>
          <w:szCs w:val="18"/>
        </w:rPr>
      </w:pPr>
      <w:r w:rsidRPr="00F94447">
        <w:rPr>
          <w:rFonts w:ascii="Verdana" w:hAnsi="Verdana" w:eastAsia="Times New Roman"/>
          <w:i/>
          <w:iCs/>
          <w:sz w:val="18"/>
          <w:szCs w:val="18"/>
        </w:rPr>
        <w:t>Argentinië</w:t>
      </w:r>
    </w:p>
    <w:p w:rsidRPr="00F94447" w:rsidR="008D7EF0" w:rsidP="000E648C" w:rsidRDefault="008D7EF0" w14:paraId="0E99CB93" w14:textId="2A58BC39">
      <w:pPr>
        <w:spacing w:after="120" w:line="240" w:lineRule="atLeast"/>
        <w:rPr>
          <w:rFonts w:ascii="Verdana" w:hAnsi="Verdana" w:eastAsia="Times New Roman"/>
          <w:sz w:val="18"/>
          <w:szCs w:val="18"/>
        </w:rPr>
      </w:pPr>
      <w:r w:rsidRPr="00F94447">
        <w:rPr>
          <w:rFonts w:ascii="Verdana" w:hAnsi="Verdana" w:eastAsia="Times New Roman"/>
          <w:sz w:val="18"/>
          <w:szCs w:val="18"/>
        </w:rPr>
        <w:t>Voorafgaand aan de voorjaarsvergadering is een nieuw steunprogramma voor Argentinië door de raad van bestuur van het IMF goedgekeurd.</w:t>
      </w:r>
      <w:r w:rsidRPr="00F94447">
        <w:rPr>
          <w:rStyle w:val="Voetnootmarkering"/>
          <w:rFonts w:ascii="Verdana" w:hAnsi="Verdana" w:eastAsia="Times New Roman"/>
          <w:sz w:val="18"/>
          <w:szCs w:val="18"/>
        </w:rPr>
        <w:footnoteReference w:id="4"/>
      </w:r>
      <w:r w:rsidRPr="00F94447">
        <w:rPr>
          <w:rFonts w:ascii="Verdana" w:hAnsi="Verdana" w:eastAsia="Times New Roman"/>
          <w:sz w:val="18"/>
          <w:szCs w:val="18"/>
        </w:rPr>
        <w:t xml:space="preserve"> Het betreft een programma met een looptijd van 48 maanden en een omvang van in totaal 20 miljard dollar</w:t>
      </w:r>
      <w:r w:rsidR="001125E2">
        <w:rPr>
          <w:rFonts w:ascii="Verdana" w:hAnsi="Verdana" w:eastAsia="Times New Roman"/>
          <w:sz w:val="18"/>
          <w:szCs w:val="18"/>
        </w:rPr>
        <w:t xml:space="preserve"> en vormt </w:t>
      </w:r>
      <w:r w:rsidR="00B61C62">
        <w:rPr>
          <w:rFonts w:ascii="Verdana" w:hAnsi="Verdana" w:eastAsia="Times New Roman"/>
          <w:sz w:val="18"/>
          <w:szCs w:val="18"/>
        </w:rPr>
        <w:t xml:space="preserve">daarmee </w:t>
      </w:r>
      <w:r w:rsidR="001125E2">
        <w:rPr>
          <w:rFonts w:ascii="Verdana" w:hAnsi="Verdana" w:eastAsia="Times New Roman"/>
          <w:sz w:val="18"/>
          <w:szCs w:val="18"/>
        </w:rPr>
        <w:t xml:space="preserve">het grootste lopende </w:t>
      </w:r>
      <w:r w:rsidR="001125E2">
        <w:rPr>
          <w:rFonts w:ascii="Verdana" w:hAnsi="Verdana" w:eastAsia="Times New Roman"/>
          <w:sz w:val="18"/>
          <w:szCs w:val="18"/>
        </w:rPr>
        <w:lastRenderedPageBreak/>
        <w:t xml:space="preserve">programma van het IMF. </w:t>
      </w:r>
      <w:r w:rsidRPr="00F94447">
        <w:rPr>
          <w:rFonts w:ascii="Verdana" w:hAnsi="Verdana" w:eastAsia="Times New Roman"/>
          <w:sz w:val="18"/>
          <w:szCs w:val="18"/>
        </w:rPr>
        <w:t xml:space="preserve">Het nieuwe programma bouwt voort op de sterke vooruitgang m.b.t. de hervorming van de economie die is geboekt onder president </w:t>
      </w:r>
      <w:proofErr w:type="spellStart"/>
      <w:r w:rsidRPr="00F94447">
        <w:rPr>
          <w:rFonts w:ascii="Verdana" w:hAnsi="Verdana" w:eastAsia="Times New Roman"/>
          <w:sz w:val="18"/>
          <w:szCs w:val="18"/>
        </w:rPr>
        <w:t>Milei</w:t>
      </w:r>
      <w:proofErr w:type="spellEnd"/>
      <w:r w:rsidRPr="00F94447">
        <w:rPr>
          <w:rFonts w:ascii="Verdana" w:hAnsi="Verdana" w:eastAsia="Times New Roman"/>
          <w:sz w:val="18"/>
          <w:szCs w:val="18"/>
        </w:rPr>
        <w:t xml:space="preserve">. De doelen van het programma zijn het </w:t>
      </w:r>
      <w:r w:rsidR="003B7D64">
        <w:rPr>
          <w:rFonts w:ascii="Verdana" w:hAnsi="Verdana" w:eastAsia="Times New Roman"/>
          <w:sz w:val="18"/>
          <w:szCs w:val="18"/>
        </w:rPr>
        <w:t>voortzetten</w:t>
      </w:r>
      <w:r w:rsidRPr="00F94447" w:rsidR="003B7D64">
        <w:rPr>
          <w:rFonts w:ascii="Verdana" w:hAnsi="Verdana" w:eastAsia="Times New Roman"/>
          <w:sz w:val="18"/>
          <w:szCs w:val="18"/>
        </w:rPr>
        <w:t xml:space="preserve"> </w:t>
      </w:r>
      <w:r w:rsidRPr="00F94447">
        <w:rPr>
          <w:rFonts w:ascii="Verdana" w:hAnsi="Verdana" w:eastAsia="Times New Roman"/>
          <w:sz w:val="18"/>
          <w:szCs w:val="18"/>
        </w:rPr>
        <w:t xml:space="preserve">van het prudente begrotingsbeleid, het overgaan naar een flexibeler wisselkoersbeleid en het implementeren van structurele hervormingen om productiviteit, concurrentievermogen en groei te bevorderen. </w:t>
      </w:r>
    </w:p>
    <w:p w:rsidRPr="007628E0" w:rsidR="00F14BFF" w:rsidP="00CC1F90" w:rsidRDefault="008D7EF0" w14:paraId="7CB52BC4" w14:textId="1FA31E87">
      <w:pPr>
        <w:spacing w:line="240" w:lineRule="atLeast"/>
        <w:rPr>
          <w:rFonts w:ascii="Verdana" w:hAnsi="Verdana" w:eastAsia="Times New Roman"/>
          <w:sz w:val="18"/>
          <w:szCs w:val="18"/>
        </w:rPr>
      </w:pPr>
      <w:r w:rsidRPr="00F94447">
        <w:rPr>
          <w:rFonts w:ascii="Verdana" w:hAnsi="Verdana" w:eastAsia="Times New Roman"/>
          <w:sz w:val="18"/>
          <w:szCs w:val="18"/>
        </w:rPr>
        <w:t xml:space="preserve">Het IMF-programma </w:t>
      </w:r>
      <w:r w:rsidR="003B7D64">
        <w:rPr>
          <w:rFonts w:ascii="Verdana" w:hAnsi="Verdana" w:eastAsia="Times New Roman"/>
          <w:sz w:val="18"/>
          <w:szCs w:val="18"/>
        </w:rPr>
        <w:t>sluit aan bij</w:t>
      </w:r>
      <w:r w:rsidRPr="00F94447">
        <w:rPr>
          <w:rFonts w:ascii="Verdana" w:hAnsi="Verdana" w:eastAsia="Times New Roman"/>
          <w:sz w:val="18"/>
          <w:szCs w:val="18"/>
        </w:rPr>
        <w:t xml:space="preserve"> de inzet van Nederland zoals beschreven in de geannoteerde agenda van de voorjaarsvergadering, onder andere </w:t>
      </w:r>
      <w:r w:rsidRPr="00F94447" w:rsidR="00A71E0B">
        <w:rPr>
          <w:rFonts w:ascii="Verdana" w:hAnsi="Verdana" w:eastAsia="Times New Roman"/>
          <w:sz w:val="18"/>
          <w:szCs w:val="18"/>
        </w:rPr>
        <w:t>door lessen te trekken uit het vorige programma.</w:t>
      </w:r>
      <w:r w:rsidRPr="00F94447">
        <w:rPr>
          <w:rFonts w:ascii="Verdana" w:hAnsi="Verdana" w:eastAsia="Times New Roman"/>
          <w:sz w:val="18"/>
          <w:szCs w:val="18"/>
        </w:rPr>
        <w:t xml:space="preserve"> </w:t>
      </w:r>
      <w:r w:rsidRPr="00F94447" w:rsidR="00A71E0B">
        <w:rPr>
          <w:rFonts w:ascii="Verdana" w:hAnsi="Verdana" w:eastAsia="Times New Roman"/>
          <w:sz w:val="18"/>
          <w:szCs w:val="18"/>
        </w:rPr>
        <w:t xml:space="preserve">Zo is er rekening gehouden met het politieke draagvlak </w:t>
      </w:r>
      <w:r w:rsidR="000C5ECE">
        <w:rPr>
          <w:rFonts w:ascii="Verdana" w:hAnsi="Verdana" w:eastAsia="Times New Roman"/>
          <w:sz w:val="18"/>
          <w:szCs w:val="18"/>
        </w:rPr>
        <w:t>door te zorgen dat voorwaarden van het programma goed aansluiten bij de geplande binnenlandse hervormingen.</w:t>
      </w:r>
      <w:r w:rsidRPr="00F94447" w:rsidR="00A71E0B">
        <w:rPr>
          <w:rFonts w:ascii="Verdana" w:hAnsi="Verdana" w:eastAsia="Times New Roman"/>
          <w:sz w:val="18"/>
          <w:szCs w:val="18"/>
        </w:rPr>
        <w:t xml:space="preserve"> </w:t>
      </w:r>
      <w:r w:rsidRPr="00F94447">
        <w:rPr>
          <w:rFonts w:ascii="Verdana" w:hAnsi="Verdana" w:eastAsia="Times New Roman"/>
          <w:sz w:val="18"/>
          <w:szCs w:val="18"/>
        </w:rPr>
        <w:t xml:space="preserve">Daarnaast houdt het nieuwe programma ook aandacht voor sociale condities. Afgelopen jaar zijn deze al verbeterd </w:t>
      </w:r>
      <w:r w:rsidRPr="00F94447" w:rsidR="00A71E0B">
        <w:rPr>
          <w:rFonts w:ascii="Verdana" w:hAnsi="Verdana" w:eastAsia="Times New Roman"/>
          <w:sz w:val="18"/>
          <w:szCs w:val="18"/>
        </w:rPr>
        <w:t xml:space="preserve">mede </w:t>
      </w:r>
      <w:r w:rsidRPr="00F94447">
        <w:rPr>
          <w:rFonts w:ascii="Verdana" w:hAnsi="Verdana" w:eastAsia="Times New Roman"/>
          <w:sz w:val="18"/>
          <w:szCs w:val="18"/>
        </w:rPr>
        <w:t>door het terugbrengen van inflatie en het herstel van economische groei.</w:t>
      </w:r>
      <w:r>
        <w:rPr>
          <w:rFonts w:ascii="Verdana" w:hAnsi="Verdana" w:eastAsia="Times New Roman"/>
          <w:sz w:val="18"/>
          <w:szCs w:val="18"/>
        </w:rPr>
        <w:t xml:space="preserve"> </w:t>
      </w:r>
    </w:p>
    <w:p w:rsidR="00F14BFF" w:rsidP="000E648C" w:rsidRDefault="00F14BFF" w14:paraId="38DE484C" w14:textId="42699995">
      <w:pPr>
        <w:spacing w:after="120" w:line="240" w:lineRule="atLeast"/>
        <w:rPr>
          <w:rFonts w:ascii="Verdana" w:hAnsi="Verdana"/>
          <w:b/>
          <w:bCs/>
          <w:sz w:val="18"/>
          <w:szCs w:val="18"/>
          <w:lang w:val="en-US"/>
        </w:rPr>
      </w:pPr>
      <w:r>
        <w:rPr>
          <w:rFonts w:ascii="Verdana" w:hAnsi="Verdana"/>
          <w:b/>
          <w:bCs/>
          <w:sz w:val="18"/>
          <w:szCs w:val="18"/>
          <w:lang w:val="en-US"/>
        </w:rPr>
        <w:t xml:space="preserve">G20 </w:t>
      </w:r>
      <w:r w:rsidRPr="00F14BFF">
        <w:rPr>
          <w:rFonts w:ascii="Verdana" w:hAnsi="Verdana"/>
          <w:b/>
          <w:bCs/>
          <w:i/>
          <w:iCs/>
          <w:sz w:val="18"/>
          <w:szCs w:val="18"/>
          <w:lang w:val="en-US"/>
        </w:rPr>
        <w:t>Finance Ministers and Central Bank Governors</w:t>
      </w:r>
      <w:r>
        <w:rPr>
          <w:rFonts w:ascii="Verdana" w:hAnsi="Verdana"/>
          <w:b/>
          <w:bCs/>
          <w:sz w:val="18"/>
          <w:szCs w:val="18"/>
          <w:lang w:val="en-US"/>
        </w:rPr>
        <w:t xml:space="preserve"> </w:t>
      </w:r>
    </w:p>
    <w:p w:rsidR="008E692E" w:rsidP="000E648C" w:rsidRDefault="00F14BFF" w14:paraId="6AEA8E75" w14:textId="1C83D717">
      <w:pPr>
        <w:spacing w:after="120" w:line="240" w:lineRule="atLeast"/>
        <w:rPr>
          <w:rFonts w:ascii="Verdana" w:hAnsi="Verdana"/>
          <w:sz w:val="18"/>
          <w:szCs w:val="18"/>
        </w:rPr>
      </w:pPr>
      <w:r w:rsidRPr="00F14BFF">
        <w:rPr>
          <w:rFonts w:ascii="Verdana" w:hAnsi="Verdana"/>
          <w:sz w:val="18"/>
          <w:szCs w:val="18"/>
        </w:rPr>
        <w:t xml:space="preserve">Op </w:t>
      </w:r>
      <w:r w:rsidRPr="008E692E">
        <w:rPr>
          <w:rFonts w:ascii="Verdana" w:hAnsi="Verdana"/>
          <w:sz w:val="18"/>
          <w:szCs w:val="18"/>
        </w:rPr>
        <w:t>23 en 24 april nam Minister Heinen deel aan de 2</w:t>
      </w:r>
      <w:r w:rsidRPr="008E692E">
        <w:rPr>
          <w:rFonts w:ascii="Verdana" w:hAnsi="Verdana"/>
          <w:sz w:val="18"/>
          <w:szCs w:val="18"/>
          <w:vertAlign w:val="superscript"/>
        </w:rPr>
        <w:t>e</w:t>
      </w:r>
      <w:r w:rsidRPr="008E692E">
        <w:rPr>
          <w:rFonts w:ascii="Verdana" w:hAnsi="Verdana"/>
          <w:sz w:val="18"/>
          <w:szCs w:val="18"/>
        </w:rPr>
        <w:t xml:space="preserve"> G20 FMCBG onder Zuid-Afrikaans voorzitterschap. </w:t>
      </w:r>
      <w:r w:rsidRPr="008E692E" w:rsidR="008E692E">
        <w:rPr>
          <w:rFonts w:ascii="Verdana" w:hAnsi="Verdana"/>
          <w:sz w:val="18"/>
          <w:szCs w:val="18"/>
        </w:rPr>
        <w:t>Hoofdthema was de economische onzekerheid die de Amerikaanse handelstarieven met zich meebrengen.</w:t>
      </w:r>
      <w:r w:rsidR="00CA1932">
        <w:rPr>
          <w:rFonts w:ascii="Verdana" w:hAnsi="Verdana"/>
          <w:sz w:val="18"/>
          <w:szCs w:val="18"/>
        </w:rPr>
        <w:t xml:space="preserve"> Veel landen benadrukten het belang van een open en stabiel handelssysteem.</w:t>
      </w:r>
      <w:r w:rsidR="007628E0">
        <w:rPr>
          <w:rFonts w:ascii="Verdana" w:hAnsi="Verdana"/>
          <w:sz w:val="18"/>
          <w:szCs w:val="18"/>
        </w:rPr>
        <w:t xml:space="preserve"> Ondanks volatiliteit op financiële markten na de aankondiging van tarieven op 2 april zijn f</w:t>
      </w:r>
      <w:r w:rsidR="00CA1932">
        <w:rPr>
          <w:rFonts w:ascii="Verdana" w:hAnsi="Verdana"/>
          <w:sz w:val="18"/>
          <w:szCs w:val="18"/>
        </w:rPr>
        <w:t>inanciële markten robuust gebleken</w:t>
      </w:r>
      <w:r w:rsidR="007628E0">
        <w:rPr>
          <w:rFonts w:ascii="Verdana" w:hAnsi="Verdana"/>
          <w:sz w:val="18"/>
          <w:szCs w:val="18"/>
        </w:rPr>
        <w:t>. Desalniettemin benadrukten ministers de noodzaak van het</w:t>
      </w:r>
      <w:r w:rsidR="00CA1932">
        <w:rPr>
          <w:rFonts w:ascii="Verdana" w:hAnsi="Verdana"/>
          <w:sz w:val="18"/>
          <w:szCs w:val="18"/>
        </w:rPr>
        <w:t xml:space="preserve"> nauwlettend blijven monitoren van financiële stabiliteitsrisico’s.</w:t>
      </w:r>
      <w:r w:rsidRPr="00CA1932" w:rsidR="00CA1932">
        <w:t xml:space="preserve"> </w:t>
      </w:r>
      <w:r w:rsidRPr="008E692E" w:rsidR="008E692E">
        <w:rPr>
          <w:rFonts w:ascii="Verdana" w:hAnsi="Verdana"/>
          <w:sz w:val="18"/>
          <w:szCs w:val="18"/>
        </w:rPr>
        <w:t xml:space="preserve">Minister Heinen benadrukte het belang van het wegnemen van handelsbarrières en </w:t>
      </w:r>
      <w:r w:rsidR="007628E0">
        <w:rPr>
          <w:rFonts w:ascii="Verdana" w:hAnsi="Verdana"/>
          <w:sz w:val="18"/>
          <w:szCs w:val="18"/>
        </w:rPr>
        <w:t>houdbare overheidsfinanciën</w:t>
      </w:r>
      <w:r w:rsidRPr="008E692E" w:rsidR="008E692E">
        <w:rPr>
          <w:rFonts w:ascii="Verdana" w:hAnsi="Verdana"/>
          <w:sz w:val="18"/>
          <w:szCs w:val="18"/>
        </w:rPr>
        <w:t xml:space="preserve">. Hij wees net als een aantal andere landen op de gevolgen van de Russische agressieoorlog in Oekraïne voor de mondiale economie. </w:t>
      </w:r>
    </w:p>
    <w:p w:rsidRPr="007628E0" w:rsidR="00F14BFF" w:rsidP="007628E0" w:rsidRDefault="008E692E" w14:paraId="6E2A1E54" w14:textId="1D3C295E">
      <w:pPr>
        <w:spacing w:after="120" w:line="240" w:lineRule="atLeast"/>
        <w:rPr>
          <w:rFonts w:ascii="Verdana" w:hAnsi="Verdana"/>
          <w:sz w:val="18"/>
          <w:szCs w:val="18"/>
        </w:rPr>
      </w:pPr>
      <w:r>
        <w:rPr>
          <w:rFonts w:ascii="Verdana" w:hAnsi="Verdana"/>
          <w:sz w:val="18"/>
          <w:szCs w:val="18"/>
        </w:rPr>
        <w:t xml:space="preserve">Met betrekking tot de internationale financiële architectuur spraken veel landen steun uit voor </w:t>
      </w:r>
      <w:r w:rsidRPr="008E692E">
        <w:rPr>
          <w:rFonts w:ascii="Verdana" w:hAnsi="Verdana"/>
          <w:sz w:val="18"/>
          <w:szCs w:val="18"/>
        </w:rPr>
        <w:t xml:space="preserve">het uitwerken van een monitoringsraamwerk voor de onder Braziliaans voorzitterschap aangenomen </w:t>
      </w:r>
      <w:proofErr w:type="spellStart"/>
      <w:r w:rsidRPr="008E692E">
        <w:rPr>
          <w:rFonts w:ascii="Verdana" w:hAnsi="Verdana"/>
          <w:i/>
          <w:iCs/>
          <w:sz w:val="18"/>
          <w:szCs w:val="18"/>
        </w:rPr>
        <w:t>Roadmap</w:t>
      </w:r>
      <w:proofErr w:type="spellEnd"/>
      <w:r w:rsidRPr="008E692E">
        <w:rPr>
          <w:rFonts w:ascii="Verdana" w:hAnsi="Verdana"/>
          <w:i/>
          <w:iCs/>
          <w:sz w:val="18"/>
          <w:szCs w:val="18"/>
        </w:rPr>
        <w:t xml:space="preserve"> </w:t>
      </w:r>
      <w:r w:rsidRPr="008E692E">
        <w:rPr>
          <w:rFonts w:ascii="Verdana" w:hAnsi="Verdana"/>
          <w:sz w:val="18"/>
          <w:szCs w:val="18"/>
        </w:rPr>
        <w:t xml:space="preserve">om multilaterale ontwikkelingsbanken meer slagkracht te geven. Daarnaast was er veel steun voor het verbeteren van het </w:t>
      </w:r>
      <w:r w:rsidRPr="008E692E">
        <w:rPr>
          <w:rFonts w:ascii="Verdana" w:hAnsi="Verdana"/>
          <w:i/>
          <w:iCs/>
          <w:sz w:val="18"/>
          <w:szCs w:val="18"/>
        </w:rPr>
        <w:t>Common Framework</w:t>
      </w:r>
      <w:r w:rsidRPr="008E692E">
        <w:rPr>
          <w:rFonts w:ascii="Verdana" w:hAnsi="Verdana"/>
          <w:sz w:val="18"/>
          <w:szCs w:val="18"/>
        </w:rPr>
        <w:t xml:space="preserve"> voor schuldherstructureringen en voor het belang van private kapitaalmobilisatie voor ontwikkelingsfinanciering. Het Zuid-Afrikaanse voorzitterschap zal een werkprogramma uitwerken met beleidsoplossingen voor specifieke belemmeringen voor economische groei in Afrika. </w:t>
      </w:r>
    </w:p>
    <w:p w:rsidRPr="0003731A" w:rsidR="00354247" w:rsidP="000E648C" w:rsidRDefault="00945B77" w14:paraId="77D24995" w14:textId="62FC1B6E">
      <w:pPr>
        <w:spacing w:after="120" w:line="240" w:lineRule="atLeast"/>
        <w:rPr>
          <w:rFonts w:ascii="Verdana" w:hAnsi="Verdana"/>
          <w:b/>
          <w:bCs/>
          <w:sz w:val="18"/>
          <w:szCs w:val="18"/>
          <w:lang w:val="en-US"/>
        </w:rPr>
      </w:pPr>
      <w:r w:rsidRPr="0003731A">
        <w:rPr>
          <w:rFonts w:ascii="Verdana" w:hAnsi="Verdana"/>
          <w:b/>
          <w:bCs/>
          <w:sz w:val="18"/>
          <w:szCs w:val="18"/>
          <w:lang w:val="en-US"/>
        </w:rPr>
        <w:t>Coalition of Finance Ministers for Climate Action</w:t>
      </w:r>
    </w:p>
    <w:p w:rsidRPr="0003731A" w:rsidR="008D7EF0" w:rsidP="00CC1F90" w:rsidRDefault="00EC449C" w14:paraId="5EAD875E" w14:textId="1DF0BE4C">
      <w:pPr>
        <w:spacing w:line="240" w:lineRule="atLeast"/>
        <w:rPr>
          <w:rFonts w:ascii="Verdana" w:hAnsi="Verdana"/>
          <w:sz w:val="18"/>
          <w:szCs w:val="18"/>
        </w:rPr>
      </w:pPr>
      <w:r w:rsidRPr="008D7EF0">
        <w:rPr>
          <w:rFonts w:ascii="Verdana" w:hAnsi="Verdana"/>
          <w:sz w:val="18"/>
          <w:szCs w:val="18"/>
        </w:rPr>
        <w:t xml:space="preserve">Op 23 april </w:t>
      </w:r>
      <w:r>
        <w:rPr>
          <w:rFonts w:ascii="Verdana" w:hAnsi="Verdana"/>
          <w:sz w:val="18"/>
          <w:szCs w:val="18"/>
        </w:rPr>
        <w:t>zat m</w:t>
      </w:r>
      <w:r w:rsidRPr="008D7EF0">
        <w:rPr>
          <w:rFonts w:ascii="Verdana" w:hAnsi="Verdana"/>
          <w:sz w:val="18"/>
          <w:szCs w:val="18"/>
        </w:rPr>
        <w:t>inister Heinen de</w:t>
      </w:r>
      <w:r>
        <w:rPr>
          <w:rFonts w:ascii="Verdana" w:hAnsi="Verdana"/>
          <w:sz w:val="18"/>
          <w:szCs w:val="18"/>
        </w:rPr>
        <w:t xml:space="preserve"> </w:t>
      </w:r>
      <w:r w:rsidRPr="008D7EF0">
        <w:rPr>
          <w:rFonts w:ascii="Verdana" w:hAnsi="Verdana"/>
          <w:sz w:val="18"/>
          <w:szCs w:val="18"/>
        </w:rPr>
        <w:t>13</w:t>
      </w:r>
      <w:r w:rsidRPr="008D7EF0">
        <w:rPr>
          <w:rFonts w:ascii="Verdana" w:hAnsi="Verdana"/>
          <w:sz w:val="18"/>
          <w:szCs w:val="18"/>
          <w:vertAlign w:val="superscript"/>
        </w:rPr>
        <w:t>e</w:t>
      </w:r>
      <w:r w:rsidRPr="008D7EF0">
        <w:rPr>
          <w:rFonts w:ascii="Verdana" w:hAnsi="Verdana"/>
          <w:sz w:val="18"/>
          <w:szCs w:val="18"/>
        </w:rPr>
        <w:t xml:space="preserve"> ministeri</w:t>
      </w:r>
      <w:r>
        <w:rPr>
          <w:rFonts w:ascii="Verdana" w:hAnsi="Verdana"/>
          <w:sz w:val="18"/>
          <w:szCs w:val="18"/>
        </w:rPr>
        <w:t>ë</w:t>
      </w:r>
      <w:r w:rsidRPr="008D7EF0">
        <w:rPr>
          <w:rFonts w:ascii="Verdana" w:hAnsi="Verdana"/>
          <w:sz w:val="18"/>
          <w:szCs w:val="18"/>
        </w:rPr>
        <w:t xml:space="preserve">le bijeenkomst van de CFMCA voor samen met uitgaand covoorzitter Indonesië en inkomend covoorzitter Oeganda. De discussie richtte zich op de rol van ministeries van Financiën bij het bevorderen van economische welvaart, duurzame ontwikkeling en klimaatactie in een veranderend geopolitiek landschap. Verschillende ministers brachten in hun interventies de rol van de private sector onder de aandacht, met name gezien de beperkte </w:t>
      </w:r>
      <w:r w:rsidR="007628E0">
        <w:rPr>
          <w:rFonts w:ascii="Verdana" w:hAnsi="Verdana"/>
          <w:sz w:val="18"/>
          <w:szCs w:val="18"/>
        </w:rPr>
        <w:t>budgettaire</w:t>
      </w:r>
      <w:r w:rsidRPr="008D7EF0">
        <w:rPr>
          <w:rFonts w:ascii="Verdana" w:hAnsi="Verdana"/>
          <w:sz w:val="18"/>
          <w:szCs w:val="18"/>
        </w:rPr>
        <w:t xml:space="preserve"> ruimte waar veel landen mee te maken hebben. Aan het eind van de discussie nam de CFMCA een gezamenlijke verklaring aan waarin de ministers van Financiën </w:t>
      </w:r>
      <w:r w:rsidR="007628E0">
        <w:rPr>
          <w:rFonts w:ascii="Verdana" w:hAnsi="Verdana"/>
          <w:sz w:val="18"/>
          <w:szCs w:val="18"/>
        </w:rPr>
        <w:t xml:space="preserve">het economische belang van </w:t>
      </w:r>
      <w:r>
        <w:rPr>
          <w:rFonts w:ascii="Verdana" w:hAnsi="Verdana"/>
          <w:sz w:val="18"/>
          <w:szCs w:val="18"/>
        </w:rPr>
        <w:t xml:space="preserve">effectieve en efficiënte klimaatactie </w:t>
      </w:r>
      <w:r w:rsidR="007628E0">
        <w:rPr>
          <w:rFonts w:ascii="Verdana" w:hAnsi="Verdana"/>
          <w:sz w:val="18"/>
          <w:szCs w:val="18"/>
        </w:rPr>
        <w:t>benadrukten,</w:t>
      </w:r>
      <w:r>
        <w:rPr>
          <w:rFonts w:ascii="Verdana" w:hAnsi="Verdana"/>
          <w:sz w:val="18"/>
          <w:szCs w:val="18"/>
        </w:rPr>
        <w:t xml:space="preserve"> en dat de CFMCA de leden verder ondersteunt in het versterken van hun capaciteit, het verbeteren van beleidscoördinatie en het delen van innovatieve beleidsoplossingen</w:t>
      </w:r>
      <w:r w:rsidRPr="008D7EF0">
        <w:rPr>
          <w:rFonts w:ascii="Verdana" w:hAnsi="Verdana"/>
          <w:sz w:val="18"/>
          <w:szCs w:val="18"/>
        </w:rPr>
        <w:t xml:space="preserve">. Tot slot droeg Indonesië na </w:t>
      </w:r>
      <w:r w:rsidR="007628E0">
        <w:rPr>
          <w:rFonts w:ascii="Verdana" w:hAnsi="Verdana"/>
          <w:sz w:val="18"/>
          <w:szCs w:val="18"/>
        </w:rPr>
        <w:t>een</w:t>
      </w:r>
      <w:r w:rsidRPr="008D7EF0">
        <w:rPr>
          <w:rFonts w:ascii="Verdana" w:hAnsi="Verdana"/>
          <w:sz w:val="18"/>
          <w:szCs w:val="18"/>
        </w:rPr>
        <w:t xml:space="preserve"> vierjarige termijn het co-voorzitterschap over aan Oeganda die voor een initiële termijn van twee jaar covoorzitter is</w:t>
      </w:r>
      <w:r>
        <w:rPr>
          <w:rFonts w:ascii="Verdana" w:hAnsi="Verdana"/>
          <w:sz w:val="18"/>
          <w:szCs w:val="18"/>
        </w:rPr>
        <w:t xml:space="preserve">. Nederland kondigde aan het aflopende co-voorzitterschap te zullen </w:t>
      </w:r>
      <w:r w:rsidR="007628E0">
        <w:rPr>
          <w:rFonts w:ascii="Verdana" w:hAnsi="Verdana"/>
          <w:sz w:val="18"/>
          <w:szCs w:val="18"/>
        </w:rPr>
        <w:t>overdragen</w:t>
      </w:r>
      <w:r>
        <w:rPr>
          <w:rFonts w:ascii="Verdana" w:hAnsi="Verdana"/>
          <w:sz w:val="18"/>
          <w:szCs w:val="18"/>
        </w:rPr>
        <w:t xml:space="preserve"> in april 2026. Voorafgaand aan de jaarvergadering in oktober zullen verkiezingen voor een opvolger plaatsvinden.</w:t>
      </w:r>
    </w:p>
    <w:sectPr w:rsidRPr="0003731A" w:rsidR="008D7EF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2BEF" w14:textId="77777777" w:rsidR="00815D76" w:rsidRDefault="00815D76" w:rsidP="00073A28">
      <w:pPr>
        <w:spacing w:after="0" w:line="240" w:lineRule="auto"/>
      </w:pPr>
      <w:r>
        <w:separator/>
      </w:r>
    </w:p>
  </w:endnote>
  <w:endnote w:type="continuationSeparator" w:id="0">
    <w:p w14:paraId="720E0760" w14:textId="77777777" w:rsidR="00815D76" w:rsidRDefault="00815D76" w:rsidP="00073A28">
      <w:pPr>
        <w:spacing w:after="0" w:line="240" w:lineRule="auto"/>
      </w:pPr>
      <w:r>
        <w:continuationSeparator/>
      </w:r>
    </w:p>
  </w:endnote>
  <w:endnote w:type="continuationNotice" w:id="1">
    <w:p w14:paraId="22D56A31" w14:textId="77777777" w:rsidR="00815D76" w:rsidRDefault="00815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27C9" w14:textId="77777777" w:rsidR="00815D76" w:rsidRDefault="00815D76" w:rsidP="00073A28">
      <w:pPr>
        <w:spacing w:after="0" w:line="240" w:lineRule="auto"/>
      </w:pPr>
      <w:r>
        <w:separator/>
      </w:r>
    </w:p>
  </w:footnote>
  <w:footnote w:type="continuationSeparator" w:id="0">
    <w:p w14:paraId="350E7B6C" w14:textId="77777777" w:rsidR="00815D76" w:rsidRDefault="00815D76" w:rsidP="00073A28">
      <w:pPr>
        <w:spacing w:after="0" w:line="240" w:lineRule="auto"/>
      </w:pPr>
      <w:r>
        <w:continuationSeparator/>
      </w:r>
    </w:p>
  </w:footnote>
  <w:footnote w:type="continuationNotice" w:id="1">
    <w:p w14:paraId="60595702" w14:textId="77777777" w:rsidR="00815D76" w:rsidRDefault="00815D76">
      <w:pPr>
        <w:spacing w:after="0" w:line="240" w:lineRule="auto"/>
      </w:pPr>
    </w:p>
  </w:footnote>
  <w:footnote w:id="2">
    <w:p w14:paraId="74CAC66A" w14:textId="12D406F1" w:rsidR="006D2AA0" w:rsidRPr="00515597" w:rsidRDefault="006D2AA0">
      <w:pPr>
        <w:pStyle w:val="Voetnoottekst"/>
        <w:rPr>
          <w:rFonts w:ascii="Verdana" w:hAnsi="Verdana"/>
          <w:sz w:val="16"/>
          <w:szCs w:val="16"/>
          <w:lang w:val="en-US"/>
        </w:rPr>
      </w:pPr>
      <w:r w:rsidRPr="00515597">
        <w:rPr>
          <w:rStyle w:val="Voetnootmarkering"/>
          <w:rFonts w:ascii="Verdana" w:hAnsi="Verdana"/>
          <w:sz w:val="16"/>
          <w:szCs w:val="16"/>
        </w:rPr>
        <w:footnoteRef/>
      </w:r>
      <w:r w:rsidRPr="00515597">
        <w:rPr>
          <w:rFonts w:ascii="Verdana" w:hAnsi="Verdana"/>
          <w:sz w:val="16"/>
          <w:szCs w:val="16"/>
          <w:lang w:val="en-US"/>
        </w:rPr>
        <w:t xml:space="preserve"> Speech van </w:t>
      </w:r>
      <w:proofErr w:type="spellStart"/>
      <w:r w:rsidRPr="00515597">
        <w:rPr>
          <w:rFonts w:ascii="Verdana" w:hAnsi="Verdana"/>
          <w:sz w:val="16"/>
          <w:szCs w:val="16"/>
          <w:lang w:val="en-US"/>
        </w:rPr>
        <w:t>Bessent</w:t>
      </w:r>
      <w:proofErr w:type="spellEnd"/>
      <w:r w:rsidRPr="00515597">
        <w:rPr>
          <w:rFonts w:ascii="Verdana" w:hAnsi="Verdana"/>
          <w:sz w:val="16"/>
          <w:szCs w:val="16"/>
          <w:lang w:val="en-US"/>
        </w:rPr>
        <w:t xml:space="preserve">: </w:t>
      </w:r>
      <w:hyperlink r:id="rId1" w:history="1">
        <w:r w:rsidRPr="00515597">
          <w:rPr>
            <w:rStyle w:val="Hyperlink"/>
            <w:rFonts w:ascii="Verdana" w:hAnsi="Verdana"/>
            <w:sz w:val="16"/>
            <w:szCs w:val="16"/>
            <w:lang w:val="en-US"/>
          </w:rPr>
          <w:t xml:space="preserve">Treasury Secretary Scott </w:t>
        </w:r>
        <w:proofErr w:type="spellStart"/>
        <w:r w:rsidRPr="00515597">
          <w:rPr>
            <w:rStyle w:val="Hyperlink"/>
            <w:rFonts w:ascii="Verdana" w:hAnsi="Verdana"/>
            <w:sz w:val="16"/>
            <w:szCs w:val="16"/>
            <w:lang w:val="en-US"/>
          </w:rPr>
          <w:t>Bessent</w:t>
        </w:r>
        <w:proofErr w:type="spellEnd"/>
        <w:r w:rsidRPr="00515597">
          <w:rPr>
            <w:rStyle w:val="Hyperlink"/>
            <w:rFonts w:ascii="Verdana" w:hAnsi="Verdana"/>
            <w:sz w:val="16"/>
            <w:szCs w:val="16"/>
            <w:lang w:val="en-US"/>
          </w:rPr>
          <w:t xml:space="preserve"> Remarks before the Institute of International Finance | U.S. Department of the Treasury</w:t>
        </w:r>
      </w:hyperlink>
      <w:r w:rsidRPr="00515597">
        <w:rPr>
          <w:rFonts w:ascii="Verdana" w:hAnsi="Verdana"/>
          <w:sz w:val="16"/>
          <w:szCs w:val="16"/>
          <w:lang w:val="en-US"/>
        </w:rPr>
        <w:t>.</w:t>
      </w:r>
    </w:p>
  </w:footnote>
  <w:footnote w:id="3">
    <w:p w14:paraId="19C205A5" w14:textId="048F83DD" w:rsidR="000C5ECE" w:rsidRPr="00515597" w:rsidRDefault="000C5ECE">
      <w:pPr>
        <w:pStyle w:val="Voetnoottekst"/>
        <w:rPr>
          <w:rFonts w:ascii="Verdana" w:hAnsi="Verdana"/>
          <w:sz w:val="16"/>
          <w:szCs w:val="16"/>
        </w:rPr>
      </w:pPr>
      <w:r w:rsidRPr="00515597">
        <w:rPr>
          <w:rStyle w:val="Voetnootmarkering"/>
          <w:rFonts w:ascii="Verdana" w:hAnsi="Verdana"/>
          <w:sz w:val="16"/>
          <w:szCs w:val="16"/>
        </w:rPr>
        <w:footnoteRef/>
      </w:r>
      <w:r w:rsidRPr="00515597">
        <w:rPr>
          <w:rFonts w:ascii="Verdana" w:hAnsi="Verdana"/>
          <w:sz w:val="16"/>
          <w:szCs w:val="16"/>
        </w:rPr>
        <w:t xml:space="preserve"> </w:t>
      </w:r>
      <w:proofErr w:type="spellStart"/>
      <w:r w:rsidRPr="00515597">
        <w:rPr>
          <w:rFonts w:ascii="Verdana" w:hAnsi="Verdana"/>
          <w:sz w:val="16"/>
          <w:szCs w:val="16"/>
        </w:rPr>
        <w:t>Wĳziging</w:t>
      </w:r>
      <w:proofErr w:type="spellEnd"/>
      <w:r w:rsidRPr="00515597">
        <w:rPr>
          <w:rFonts w:ascii="Verdana" w:hAnsi="Verdana"/>
          <w:sz w:val="16"/>
          <w:szCs w:val="16"/>
        </w:rPr>
        <w:t xml:space="preserve"> van de begrotingsstaat van het Ministerie van Financiën (IXB) en de begrotingsstaat van Nationale Schuld (IXA) voor het jaar 2024 (36 550 IX).</w:t>
      </w:r>
    </w:p>
  </w:footnote>
  <w:footnote w:id="4">
    <w:p w14:paraId="162CB139" w14:textId="77777777" w:rsidR="008D7EF0" w:rsidRPr="00515597" w:rsidRDefault="008D7EF0" w:rsidP="008D7EF0">
      <w:pPr>
        <w:pStyle w:val="Voetnoottekst"/>
        <w:rPr>
          <w:rFonts w:ascii="Verdana" w:hAnsi="Verdana"/>
        </w:rPr>
      </w:pPr>
      <w:r w:rsidRPr="00515597">
        <w:rPr>
          <w:rStyle w:val="Voetnootmarkering"/>
          <w:rFonts w:ascii="Verdana" w:hAnsi="Verdana"/>
          <w:sz w:val="16"/>
          <w:szCs w:val="16"/>
        </w:rPr>
        <w:footnoteRef/>
      </w:r>
      <w:r w:rsidRPr="00515597">
        <w:rPr>
          <w:rFonts w:ascii="Verdana" w:hAnsi="Verdana"/>
          <w:sz w:val="16"/>
          <w:szCs w:val="16"/>
        </w:rPr>
        <w:t xml:space="preserve"> </w:t>
      </w:r>
      <w:hyperlink r:id="rId2" w:history="1">
        <w:r w:rsidRPr="00515597">
          <w:rPr>
            <w:rStyle w:val="Hyperlink"/>
            <w:rFonts w:ascii="Verdana" w:hAnsi="Verdana"/>
            <w:sz w:val="16"/>
            <w:szCs w:val="16"/>
          </w:rPr>
          <w:t>https://www.imf.org/en/News/Articles/2025/04/12/pr25101-argentina-imf-executive-board-approves-48-month-usd20-billion-extended-arrangement</w:t>
        </w:r>
      </w:hyperlink>
      <w:r w:rsidRPr="00515597">
        <w:rPr>
          <w:rFonts w:ascii="Verdana" w:hAnsi="Verdana"/>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205D"/>
    <w:multiLevelType w:val="hybridMultilevel"/>
    <w:tmpl w:val="751AE0D8"/>
    <w:lvl w:ilvl="0" w:tplc="A30694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47E316A"/>
    <w:multiLevelType w:val="hybridMultilevel"/>
    <w:tmpl w:val="873686BC"/>
    <w:lvl w:ilvl="0" w:tplc="80440E58">
      <w:start w:val="16"/>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2006F3A"/>
    <w:multiLevelType w:val="hybridMultilevel"/>
    <w:tmpl w:val="D45672CC"/>
    <w:lvl w:ilvl="0" w:tplc="D6DC3858">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8105600"/>
    <w:multiLevelType w:val="hybridMultilevel"/>
    <w:tmpl w:val="59E6445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A473F64"/>
    <w:multiLevelType w:val="multilevel"/>
    <w:tmpl w:val="8FE276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D406531"/>
    <w:multiLevelType w:val="hybridMultilevel"/>
    <w:tmpl w:val="C25E11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52C4E4F"/>
    <w:multiLevelType w:val="hybridMultilevel"/>
    <w:tmpl w:val="333E4AE0"/>
    <w:lvl w:ilvl="0" w:tplc="ABA0AB4C">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6ED1960"/>
    <w:multiLevelType w:val="hybridMultilevel"/>
    <w:tmpl w:val="647E8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2E9223E"/>
    <w:multiLevelType w:val="hybridMultilevel"/>
    <w:tmpl w:val="8BCC83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76A90CF5"/>
    <w:multiLevelType w:val="hybridMultilevel"/>
    <w:tmpl w:val="CBDC4AC2"/>
    <w:lvl w:ilvl="0" w:tplc="04130001">
      <w:start w:val="1"/>
      <w:numFmt w:val="bullet"/>
      <w:lvlText w:val=""/>
      <w:lvlJc w:val="left"/>
      <w:pPr>
        <w:ind w:left="360" w:hanging="360"/>
      </w:pPr>
      <w:rPr>
        <w:rFonts w:ascii="Symbol" w:hAnsi="Symbol" w:hint="default"/>
      </w:rPr>
    </w:lvl>
    <w:lvl w:ilvl="1" w:tplc="0413001B">
      <w:start w:val="1"/>
      <w:numFmt w:val="lowerRoman"/>
      <w:lvlText w:val="%2."/>
      <w:lvlJc w:val="right"/>
      <w:pPr>
        <w:ind w:left="1080" w:hanging="360"/>
      </w:pPr>
    </w:lvl>
    <w:lvl w:ilvl="2" w:tplc="04130017">
      <w:start w:val="1"/>
      <w:numFmt w:val="lowerLetter"/>
      <w:lvlText w:val="%3)"/>
      <w:lvlJc w:val="left"/>
      <w:pPr>
        <w:ind w:left="1800" w:hanging="360"/>
      </w:pPr>
    </w:lvl>
    <w:lvl w:ilvl="3" w:tplc="04130003">
      <w:start w:val="1"/>
      <w:numFmt w:val="bullet"/>
      <w:lvlText w:val="o"/>
      <w:lvlJc w:val="left"/>
      <w:pPr>
        <w:ind w:left="2520" w:hanging="360"/>
      </w:pPr>
      <w:rPr>
        <w:rFonts w:ascii="Courier New" w:hAnsi="Courier New" w:cs="Courier New"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0810620">
    <w:abstractNumId w:val="3"/>
  </w:num>
  <w:num w:numId="2" w16cid:durableId="915553034">
    <w:abstractNumId w:val="0"/>
  </w:num>
  <w:num w:numId="3" w16cid:durableId="1062751850">
    <w:abstractNumId w:val="9"/>
  </w:num>
  <w:num w:numId="4" w16cid:durableId="572812472">
    <w:abstractNumId w:val="7"/>
  </w:num>
  <w:num w:numId="5" w16cid:durableId="772943113">
    <w:abstractNumId w:val="4"/>
  </w:num>
  <w:num w:numId="6" w16cid:durableId="449671678">
    <w:abstractNumId w:val="8"/>
  </w:num>
  <w:num w:numId="7" w16cid:durableId="133646006">
    <w:abstractNumId w:val="5"/>
  </w:num>
  <w:num w:numId="8" w16cid:durableId="2136215155">
    <w:abstractNumId w:val="5"/>
  </w:num>
  <w:num w:numId="9" w16cid:durableId="642657744">
    <w:abstractNumId w:val="2"/>
  </w:num>
  <w:num w:numId="10" w16cid:durableId="1426537936">
    <w:abstractNumId w:val="1"/>
  </w:num>
  <w:num w:numId="11" w16cid:durableId="1074551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53"/>
    <w:rsid w:val="00006203"/>
    <w:rsid w:val="0002788A"/>
    <w:rsid w:val="000344C8"/>
    <w:rsid w:val="0003731A"/>
    <w:rsid w:val="00063C95"/>
    <w:rsid w:val="0007158E"/>
    <w:rsid w:val="00073A28"/>
    <w:rsid w:val="00080049"/>
    <w:rsid w:val="00097941"/>
    <w:rsid w:val="000A23F2"/>
    <w:rsid w:val="000A3A85"/>
    <w:rsid w:val="000B1DC3"/>
    <w:rsid w:val="000B384F"/>
    <w:rsid w:val="000B4029"/>
    <w:rsid w:val="000C5ECE"/>
    <w:rsid w:val="000C71B7"/>
    <w:rsid w:val="000D485C"/>
    <w:rsid w:val="000E648C"/>
    <w:rsid w:val="00106DC9"/>
    <w:rsid w:val="001076BA"/>
    <w:rsid w:val="00110D2E"/>
    <w:rsid w:val="001125E2"/>
    <w:rsid w:val="00117AB7"/>
    <w:rsid w:val="001276B3"/>
    <w:rsid w:val="001613DE"/>
    <w:rsid w:val="001705B9"/>
    <w:rsid w:val="00171C53"/>
    <w:rsid w:val="00171E0C"/>
    <w:rsid w:val="00173F6F"/>
    <w:rsid w:val="00180BDE"/>
    <w:rsid w:val="001857FE"/>
    <w:rsid w:val="00185FCA"/>
    <w:rsid w:val="001B13B0"/>
    <w:rsid w:val="001B5056"/>
    <w:rsid w:val="001C3316"/>
    <w:rsid w:val="001D3CAE"/>
    <w:rsid w:val="001E783C"/>
    <w:rsid w:val="002103D4"/>
    <w:rsid w:val="002120B3"/>
    <w:rsid w:val="00232D59"/>
    <w:rsid w:val="00260D59"/>
    <w:rsid w:val="00265C42"/>
    <w:rsid w:val="002709F3"/>
    <w:rsid w:val="00280526"/>
    <w:rsid w:val="002812A2"/>
    <w:rsid w:val="002D1B13"/>
    <w:rsid w:val="002F212F"/>
    <w:rsid w:val="003125BE"/>
    <w:rsid w:val="00313871"/>
    <w:rsid w:val="0031513F"/>
    <w:rsid w:val="0031571A"/>
    <w:rsid w:val="003226B0"/>
    <w:rsid w:val="00324FFC"/>
    <w:rsid w:val="00334424"/>
    <w:rsid w:val="00343D80"/>
    <w:rsid w:val="00354247"/>
    <w:rsid w:val="003544AE"/>
    <w:rsid w:val="00365A68"/>
    <w:rsid w:val="003831B7"/>
    <w:rsid w:val="0039230F"/>
    <w:rsid w:val="003957F7"/>
    <w:rsid w:val="003B7D64"/>
    <w:rsid w:val="003C1885"/>
    <w:rsid w:val="003C2A61"/>
    <w:rsid w:val="003C3B69"/>
    <w:rsid w:val="003C632D"/>
    <w:rsid w:val="003D1E77"/>
    <w:rsid w:val="003D3EC7"/>
    <w:rsid w:val="003E2567"/>
    <w:rsid w:val="003E3342"/>
    <w:rsid w:val="003F25DF"/>
    <w:rsid w:val="00400511"/>
    <w:rsid w:val="0040141F"/>
    <w:rsid w:val="00402D82"/>
    <w:rsid w:val="004072F4"/>
    <w:rsid w:val="00411EAE"/>
    <w:rsid w:val="00420D00"/>
    <w:rsid w:val="004222F4"/>
    <w:rsid w:val="00430F52"/>
    <w:rsid w:val="004452CA"/>
    <w:rsid w:val="00451003"/>
    <w:rsid w:val="00452CF3"/>
    <w:rsid w:val="00452FEF"/>
    <w:rsid w:val="00467E3D"/>
    <w:rsid w:val="00474817"/>
    <w:rsid w:val="00477C6E"/>
    <w:rsid w:val="004922BD"/>
    <w:rsid w:val="00493543"/>
    <w:rsid w:val="004967FD"/>
    <w:rsid w:val="004A403B"/>
    <w:rsid w:val="004B1E83"/>
    <w:rsid w:val="004D4669"/>
    <w:rsid w:val="004F2A38"/>
    <w:rsid w:val="004F7748"/>
    <w:rsid w:val="00501B06"/>
    <w:rsid w:val="00515597"/>
    <w:rsid w:val="00530083"/>
    <w:rsid w:val="0053694A"/>
    <w:rsid w:val="00547830"/>
    <w:rsid w:val="005A55B2"/>
    <w:rsid w:val="005A74BF"/>
    <w:rsid w:val="005B11F7"/>
    <w:rsid w:val="005B2011"/>
    <w:rsid w:val="005C693A"/>
    <w:rsid w:val="005D7252"/>
    <w:rsid w:val="005E3434"/>
    <w:rsid w:val="00601E25"/>
    <w:rsid w:val="00604995"/>
    <w:rsid w:val="0061596E"/>
    <w:rsid w:val="00615F87"/>
    <w:rsid w:val="00617DF1"/>
    <w:rsid w:val="00622119"/>
    <w:rsid w:val="0062394B"/>
    <w:rsid w:val="0064507A"/>
    <w:rsid w:val="0064629A"/>
    <w:rsid w:val="006466D9"/>
    <w:rsid w:val="006469CE"/>
    <w:rsid w:val="00663CA4"/>
    <w:rsid w:val="006A1BC3"/>
    <w:rsid w:val="006A37DF"/>
    <w:rsid w:val="006B0A1F"/>
    <w:rsid w:val="006C38B0"/>
    <w:rsid w:val="006C4C27"/>
    <w:rsid w:val="006D2AA0"/>
    <w:rsid w:val="006D3E56"/>
    <w:rsid w:val="006E440C"/>
    <w:rsid w:val="006F48A2"/>
    <w:rsid w:val="00700D0B"/>
    <w:rsid w:val="00704ED1"/>
    <w:rsid w:val="00722300"/>
    <w:rsid w:val="007244EC"/>
    <w:rsid w:val="00741F85"/>
    <w:rsid w:val="00752212"/>
    <w:rsid w:val="00756ABF"/>
    <w:rsid w:val="00756D3B"/>
    <w:rsid w:val="007628E0"/>
    <w:rsid w:val="00774CF5"/>
    <w:rsid w:val="00785819"/>
    <w:rsid w:val="00786100"/>
    <w:rsid w:val="00795A5A"/>
    <w:rsid w:val="007A316A"/>
    <w:rsid w:val="007A3B58"/>
    <w:rsid w:val="007A3D78"/>
    <w:rsid w:val="007B3966"/>
    <w:rsid w:val="007C4D88"/>
    <w:rsid w:val="007D0C15"/>
    <w:rsid w:val="007D1756"/>
    <w:rsid w:val="007E12B0"/>
    <w:rsid w:val="007E5B37"/>
    <w:rsid w:val="007F3520"/>
    <w:rsid w:val="00815D76"/>
    <w:rsid w:val="0081703A"/>
    <w:rsid w:val="00833D99"/>
    <w:rsid w:val="0084504F"/>
    <w:rsid w:val="008641FF"/>
    <w:rsid w:val="00866125"/>
    <w:rsid w:val="00867F56"/>
    <w:rsid w:val="008735EE"/>
    <w:rsid w:val="00874676"/>
    <w:rsid w:val="0088440C"/>
    <w:rsid w:val="008C61AC"/>
    <w:rsid w:val="008D0440"/>
    <w:rsid w:val="008D1C66"/>
    <w:rsid w:val="008D4AC2"/>
    <w:rsid w:val="008D7EF0"/>
    <w:rsid w:val="008E5113"/>
    <w:rsid w:val="008E692E"/>
    <w:rsid w:val="008F588F"/>
    <w:rsid w:val="008F7E17"/>
    <w:rsid w:val="00905879"/>
    <w:rsid w:val="00914702"/>
    <w:rsid w:val="00945B77"/>
    <w:rsid w:val="00953EDC"/>
    <w:rsid w:val="00956C87"/>
    <w:rsid w:val="00984509"/>
    <w:rsid w:val="00986B9E"/>
    <w:rsid w:val="00987F33"/>
    <w:rsid w:val="00992C7B"/>
    <w:rsid w:val="009A187B"/>
    <w:rsid w:val="009B4E3F"/>
    <w:rsid w:val="009C17AE"/>
    <w:rsid w:val="009C316C"/>
    <w:rsid w:val="009D3276"/>
    <w:rsid w:val="009D653A"/>
    <w:rsid w:val="009E33F9"/>
    <w:rsid w:val="009E4666"/>
    <w:rsid w:val="00A02B95"/>
    <w:rsid w:val="00A0762B"/>
    <w:rsid w:val="00A124DF"/>
    <w:rsid w:val="00A15060"/>
    <w:rsid w:val="00A2039F"/>
    <w:rsid w:val="00A454C8"/>
    <w:rsid w:val="00A53F6D"/>
    <w:rsid w:val="00A54F4F"/>
    <w:rsid w:val="00A5750E"/>
    <w:rsid w:val="00A71E0B"/>
    <w:rsid w:val="00A94905"/>
    <w:rsid w:val="00AD20F4"/>
    <w:rsid w:val="00AE046C"/>
    <w:rsid w:val="00AE3B54"/>
    <w:rsid w:val="00B101E4"/>
    <w:rsid w:val="00B1222E"/>
    <w:rsid w:val="00B2580F"/>
    <w:rsid w:val="00B32381"/>
    <w:rsid w:val="00B606BA"/>
    <w:rsid w:val="00B61C62"/>
    <w:rsid w:val="00B82D3D"/>
    <w:rsid w:val="00B90DD4"/>
    <w:rsid w:val="00B9163C"/>
    <w:rsid w:val="00B9643B"/>
    <w:rsid w:val="00B96995"/>
    <w:rsid w:val="00BC1B19"/>
    <w:rsid w:val="00BC4045"/>
    <w:rsid w:val="00BE0585"/>
    <w:rsid w:val="00C01BDF"/>
    <w:rsid w:val="00C162C0"/>
    <w:rsid w:val="00C17F39"/>
    <w:rsid w:val="00C30678"/>
    <w:rsid w:val="00C45CF6"/>
    <w:rsid w:val="00C60392"/>
    <w:rsid w:val="00C64387"/>
    <w:rsid w:val="00C644CD"/>
    <w:rsid w:val="00C7060E"/>
    <w:rsid w:val="00C72F5C"/>
    <w:rsid w:val="00C976EB"/>
    <w:rsid w:val="00CA1932"/>
    <w:rsid w:val="00CA27B0"/>
    <w:rsid w:val="00CA3C9A"/>
    <w:rsid w:val="00CA6C8B"/>
    <w:rsid w:val="00CC1F90"/>
    <w:rsid w:val="00CD4147"/>
    <w:rsid w:val="00CE31CD"/>
    <w:rsid w:val="00CF477E"/>
    <w:rsid w:val="00CF76AD"/>
    <w:rsid w:val="00D21EBE"/>
    <w:rsid w:val="00D23BD3"/>
    <w:rsid w:val="00D5060D"/>
    <w:rsid w:val="00D5295A"/>
    <w:rsid w:val="00D5719F"/>
    <w:rsid w:val="00D67B12"/>
    <w:rsid w:val="00D80724"/>
    <w:rsid w:val="00D96747"/>
    <w:rsid w:val="00DB04A4"/>
    <w:rsid w:val="00DB5662"/>
    <w:rsid w:val="00DC08C8"/>
    <w:rsid w:val="00DC5380"/>
    <w:rsid w:val="00DC64D8"/>
    <w:rsid w:val="00DC67B6"/>
    <w:rsid w:val="00DD0E03"/>
    <w:rsid w:val="00DD104C"/>
    <w:rsid w:val="00DE2D42"/>
    <w:rsid w:val="00DE37A1"/>
    <w:rsid w:val="00DE7176"/>
    <w:rsid w:val="00E27229"/>
    <w:rsid w:val="00E27DCC"/>
    <w:rsid w:val="00E30E24"/>
    <w:rsid w:val="00E459CD"/>
    <w:rsid w:val="00E65E3F"/>
    <w:rsid w:val="00E733F1"/>
    <w:rsid w:val="00E760A9"/>
    <w:rsid w:val="00E84359"/>
    <w:rsid w:val="00E905AE"/>
    <w:rsid w:val="00E961E2"/>
    <w:rsid w:val="00EA018E"/>
    <w:rsid w:val="00EC449C"/>
    <w:rsid w:val="00F0596C"/>
    <w:rsid w:val="00F1140B"/>
    <w:rsid w:val="00F14BFF"/>
    <w:rsid w:val="00F23403"/>
    <w:rsid w:val="00F30986"/>
    <w:rsid w:val="00F41363"/>
    <w:rsid w:val="00F42602"/>
    <w:rsid w:val="00F6193F"/>
    <w:rsid w:val="00F67E56"/>
    <w:rsid w:val="00F73288"/>
    <w:rsid w:val="00F91593"/>
    <w:rsid w:val="00F94447"/>
    <w:rsid w:val="00FC1ECC"/>
    <w:rsid w:val="00FC26A9"/>
    <w:rsid w:val="00FC2FBF"/>
    <w:rsid w:val="00FC3341"/>
    <w:rsid w:val="00FE1F38"/>
    <w:rsid w:val="00FE2BA0"/>
    <w:rsid w:val="00FE38CD"/>
    <w:rsid w:val="00FF1F20"/>
    <w:rsid w:val="00FF48DE"/>
    <w:rsid w:val="3B2766C8"/>
    <w:rsid w:val="4A2D1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6FF2"/>
  <w15:chartTrackingRefBased/>
  <w15:docId w15:val="{DE02FAB2-ABDB-489C-9D15-2673104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B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
    <w:basedOn w:val="Standaard"/>
    <w:link w:val="LijstalineaChar"/>
    <w:uiPriority w:val="34"/>
    <w:qFormat/>
    <w:rsid w:val="00F1140B"/>
    <w:pPr>
      <w:spacing w:after="0" w:line="240" w:lineRule="auto"/>
      <w:ind w:left="720"/>
    </w:pPr>
  </w:style>
  <w:style w:type="paragraph" w:styleId="Voetnoottekst">
    <w:name w:val="footnote text"/>
    <w:basedOn w:val="Standaard"/>
    <w:link w:val="VoetnoottekstChar"/>
    <w:uiPriority w:val="99"/>
    <w:semiHidden/>
    <w:unhideWhenUsed/>
    <w:rsid w:val="00945B7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5B77"/>
    <w:rPr>
      <w:kern w:val="0"/>
      <w:sz w:val="20"/>
      <w:szCs w:val="20"/>
      <w14:ligatures w14:val="none"/>
    </w:rPr>
  </w:style>
  <w:style w:type="character" w:styleId="Voetnootmarkering">
    <w:name w:val="footnote reference"/>
    <w:basedOn w:val="Standaardalinea-lettertype"/>
    <w:uiPriority w:val="99"/>
    <w:semiHidden/>
    <w:unhideWhenUsed/>
    <w:rsid w:val="00945B77"/>
    <w:rPr>
      <w:vertAlign w:val="superscript"/>
    </w:rPr>
  </w:style>
  <w:style w:type="character" w:styleId="Verwijzingopmerking">
    <w:name w:val="annotation reference"/>
    <w:basedOn w:val="Standaardalinea-lettertype"/>
    <w:uiPriority w:val="99"/>
    <w:semiHidden/>
    <w:unhideWhenUsed/>
    <w:rsid w:val="005C693A"/>
    <w:rPr>
      <w:sz w:val="16"/>
      <w:szCs w:val="16"/>
    </w:rPr>
  </w:style>
  <w:style w:type="paragraph" w:styleId="Tekstopmerking">
    <w:name w:val="annotation text"/>
    <w:basedOn w:val="Standaard"/>
    <w:link w:val="TekstopmerkingChar"/>
    <w:uiPriority w:val="99"/>
    <w:unhideWhenUsed/>
    <w:rsid w:val="005C693A"/>
    <w:pPr>
      <w:spacing w:line="240" w:lineRule="auto"/>
    </w:pPr>
    <w:rPr>
      <w:sz w:val="20"/>
      <w:szCs w:val="20"/>
    </w:rPr>
  </w:style>
  <w:style w:type="character" w:customStyle="1" w:styleId="TekstopmerkingChar">
    <w:name w:val="Tekst opmerking Char"/>
    <w:basedOn w:val="Standaardalinea-lettertype"/>
    <w:link w:val="Tekstopmerking"/>
    <w:uiPriority w:val="99"/>
    <w:rsid w:val="005C693A"/>
    <w:rPr>
      <w:sz w:val="20"/>
      <w:szCs w:val="20"/>
    </w:rPr>
  </w:style>
  <w:style w:type="paragraph" w:styleId="Onderwerpvanopmerking">
    <w:name w:val="annotation subject"/>
    <w:basedOn w:val="Tekstopmerking"/>
    <w:next w:val="Tekstopmerking"/>
    <w:link w:val="OnderwerpvanopmerkingChar"/>
    <w:uiPriority w:val="99"/>
    <w:semiHidden/>
    <w:unhideWhenUsed/>
    <w:rsid w:val="005C693A"/>
    <w:rPr>
      <w:b/>
      <w:bCs/>
    </w:rPr>
  </w:style>
  <w:style w:type="character" w:customStyle="1" w:styleId="OnderwerpvanopmerkingChar">
    <w:name w:val="Onderwerp van opmerking Char"/>
    <w:basedOn w:val="TekstopmerkingChar"/>
    <w:link w:val="Onderwerpvanopmerking"/>
    <w:uiPriority w:val="99"/>
    <w:semiHidden/>
    <w:rsid w:val="005C693A"/>
    <w:rPr>
      <w:b/>
      <w:bCs/>
      <w:sz w:val="20"/>
      <w:szCs w:val="20"/>
    </w:rPr>
  </w:style>
  <w:style w:type="character" w:styleId="Hyperlink">
    <w:name w:val="Hyperlink"/>
    <w:basedOn w:val="Standaardalinea-lettertype"/>
    <w:uiPriority w:val="99"/>
    <w:unhideWhenUsed/>
    <w:rsid w:val="00E30E24"/>
    <w:rPr>
      <w:color w:val="0563C1"/>
      <w:u w:val="single"/>
    </w:rPr>
  </w:style>
  <w:style w:type="character" w:customStyle="1" w:styleId="cf01">
    <w:name w:val="cf01"/>
    <w:basedOn w:val="Standaardalinea-lettertype"/>
    <w:rsid w:val="00E30E24"/>
    <w:rPr>
      <w:rFonts w:ascii="Segoe UI" w:hAnsi="Segoe UI" w:cs="Segoe UI" w:hint="default"/>
      <w:sz w:val="18"/>
      <w:szCs w:val="18"/>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
    <w:link w:val="Lijstalinea"/>
    <w:uiPriority w:val="34"/>
    <w:qFormat/>
    <w:locked/>
    <w:rsid w:val="007A316A"/>
  </w:style>
  <w:style w:type="character" w:styleId="Onopgelostemelding">
    <w:name w:val="Unresolved Mention"/>
    <w:basedOn w:val="Standaardalinea-lettertype"/>
    <w:uiPriority w:val="99"/>
    <w:semiHidden/>
    <w:unhideWhenUsed/>
    <w:rsid w:val="00FC3341"/>
    <w:rPr>
      <w:color w:val="605E5C"/>
      <w:shd w:val="clear" w:color="auto" w:fill="E1DFDD"/>
    </w:rPr>
  </w:style>
  <w:style w:type="paragraph" w:styleId="Revisie">
    <w:name w:val="Revision"/>
    <w:hidden/>
    <w:uiPriority w:val="99"/>
    <w:semiHidden/>
    <w:rsid w:val="009D653A"/>
    <w:pPr>
      <w:spacing w:after="0" w:line="240" w:lineRule="auto"/>
    </w:pPr>
  </w:style>
  <w:style w:type="paragraph" w:styleId="Koptekst">
    <w:name w:val="header"/>
    <w:basedOn w:val="Standaard"/>
    <w:link w:val="KoptekstChar"/>
    <w:uiPriority w:val="99"/>
    <w:unhideWhenUsed/>
    <w:rsid w:val="00395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57F7"/>
  </w:style>
  <w:style w:type="paragraph" w:styleId="Voettekst">
    <w:name w:val="footer"/>
    <w:basedOn w:val="Standaard"/>
    <w:link w:val="VoettekstChar"/>
    <w:uiPriority w:val="99"/>
    <w:unhideWhenUsed/>
    <w:rsid w:val="00395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7F7"/>
  </w:style>
  <w:style w:type="character" w:styleId="GevolgdeHyperlink">
    <w:name w:val="FollowedHyperlink"/>
    <w:basedOn w:val="Standaardalinea-lettertype"/>
    <w:uiPriority w:val="99"/>
    <w:semiHidden/>
    <w:unhideWhenUsed/>
    <w:rsid w:val="0091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8332">
      <w:bodyDiv w:val="1"/>
      <w:marLeft w:val="0"/>
      <w:marRight w:val="0"/>
      <w:marTop w:val="0"/>
      <w:marBottom w:val="0"/>
      <w:divBdr>
        <w:top w:val="none" w:sz="0" w:space="0" w:color="auto"/>
        <w:left w:val="none" w:sz="0" w:space="0" w:color="auto"/>
        <w:bottom w:val="none" w:sz="0" w:space="0" w:color="auto"/>
        <w:right w:val="none" w:sz="0" w:space="0" w:color="auto"/>
      </w:divBdr>
    </w:div>
    <w:div w:id="468130821">
      <w:bodyDiv w:val="1"/>
      <w:marLeft w:val="0"/>
      <w:marRight w:val="0"/>
      <w:marTop w:val="0"/>
      <w:marBottom w:val="0"/>
      <w:divBdr>
        <w:top w:val="none" w:sz="0" w:space="0" w:color="auto"/>
        <w:left w:val="none" w:sz="0" w:space="0" w:color="auto"/>
        <w:bottom w:val="none" w:sz="0" w:space="0" w:color="auto"/>
        <w:right w:val="none" w:sz="0" w:space="0" w:color="auto"/>
      </w:divBdr>
    </w:div>
    <w:div w:id="597952559">
      <w:bodyDiv w:val="1"/>
      <w:marLeft w:val="0"/>
      <w:marRight w:val="0"/>
      <w:marTop w:val="0"/>
      <w:marBottom w:val="0"/>
      <w:divBdr>
        <w:top w:val="none" w:sz="0" w:space="0" w:color="auto"/>
        <w:left w:val="none" w:sz="0" w:space="0" w:color="auto"/>
        <w:bottom w:val="none" w:sz="0" w:space="0" w:color="auto"/>
        <w:right w:val="none" w:sz="0" w:space="0" w:color="auto"/>
      </w:divBdr>
    </w:div>
    <w:div w:id="745423698">
      <w:bodyDiv w:val="1"/>
      <w:marLeft w:val="0"/>
      <w:marRight w:val="0"/>
      <w:marTop w:val="0"/>
      <w:marBottom w:val="0"/>
      <w:divBdr>
        <w:top w:val="none" w:sz="0" w:space="0" w:color="auto"/>
        <w:left w:val="none" w:sz="0" w:space="0" w:color="auto"/>
        <w:bottom w:val="none" w:sz="0" w:space="0" w:color="auto"/>
        <w:right w:val="none" w:sz="0" w:space="0" w:color="auto"/>
      </w:divBdr>
    </w:div>
    <w:div w:id="900677370">
      <w:bodyDiv w:val="1"/>
      <w:marLeft w:val="0"/>
      <w:marRight w:val="0"/>
      <w:marTop w:val="0"/>
      <w:marBottom w:val="0"/>
      <w:divBdr>
        <w:top w:val="none" w:sz="0" w:space="0" w:color="auto"/>
        <w:left w:val="none" w:sz="0" w:space="0" w:color="auto"/>
        <w:bottom w:val="none" w:sz="0" w:space="0" w:color="auto"/>
        <w:right w:val="none" w:sz="0" w:space="0" w:color="auto"/>
      </w:divBdr>
    </w:div>
    <w:div w:id="1342317260">
      <w:bodyDiv w:val="1"/>
      <w:marLeft w:val="0"/>
      <w:marRight w:val="0"/>
      <w:marTop w:val="0"/>
      <w:marBottom w:val="0"/>
      <w:divBdr>
        <w:top w:val="none" w:sz="0" w:space="0" w:color="auto"/>
        <w:left w:val="none" w:sz="0" w:space="0" w:color="auto"/>
        <w:bottom w:val="none" w:sz="0" w:space="0" w:color="auto"/>
        <w:right w:val="none" w:sz="0" w:space="0" w:color="auto"/>
      </w:divBdr>
    </w:div>
    <w:div w:id="1532300031">
      <w:bodyDiv w:val="1"/>
      <w:marLeft w:val="0"/>
      <w:marRight w:val="0"/>
      <w:marTop w:val="0"/>
      <w:marBottom w:val="0"/>
      <w:divBdr>
        <w:top w:val="none" w:sz="0" w:space="0" w:color="auto"/>
        <w:left w:val="none" w:sz="0" w:space="0" w:color="auto"/>
        <w:bottom w:val="none" w:sz="0" w:space="0" w:color="auto"/>
        <w:right w:val="none" w:sz="0" w:space="0" w:color="auto"/>
      </w:divBdr>
    </w:div>
    <w:div w:id="195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mf.org/en/News/Articles/2025/04/12/pr25101-argentina-imf-executive-board-approves-48-month-usd20-billion-extended-arrangement" TargetMode="External"/><Relationship Id="rId1" Type="http://schemas.openxmlformats.org/officeDocument/2006/relationships/hyperlink" Target="https://home.treasury.gov/news/press-releases/sb009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3</ap:Pages>
  <ap:Words>1760</ap:Words>
  <ap:Characters>9683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2025-06-03T09:57:00.0000000Z</dcterms:created>
  <dcterms:modified xsi:type="dcterms:W3CDTF">2025-06-03T09:57:00.0000000Z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2024-05-07T09:32:49Z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7506c01d-c8aa-4d2c-8046-5061bf8c3cd2</vt:lpwstr>
  </property>
  <property fmtid="{D5CDD505-2E9C-101B-9397-08002B2CF9AE}" pid="8" name="MSIP_Label_6800fede-0e59-47ad-af95-4e63bbdb932d_ContentBits">
    <vt:lpwstr>0</vt:lpwstr>
  </property>
</Properties>
</file>