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00" w:type="dxa"/>
        <w:tblLayout w:type="fixed"/>
        <w:tblCellMar>
          <w:left w:w="0" w:type="dxa"/>
          <w:right w:w="0" w:type="dxa"/>
        </w:tblCellMar>
        <w:tblLook w:val="0000" w:firstRow="0" w:lastRow="0" w:firstColumn="0" w:lastColumn="0" w:noHBand="0" w:noVBand="0"/>
      </w:tblPr>
      <w:tblGrid>
        <w:gridCol w:w="330"/>
        <w:gridCol w:w="8621"/>
      </w:tblGrid>
      <w:tr w:rsidR="006F3C05" w:rsidTr="00B5208E" w14:paraId="262CC30B" w14:textId="77777777">
        <w:tblPrEx>
          <w:tblCellMar>
            <w:top w:w="0" w:type="dxa"/>
            <w:left w:w="0" w:type="dxa"/>
            <w:bottom w:w="0" w:type="dxa"/>
            <w:right w:w="0" w:type="dxa"/>
          </w:tblCellMar>
        </w:tblPrEx>
        <w:trPr>
          <w:trHeight w:val="6124"/>
        </w:trPr>
        <w:tc>
          <w:tcPr>
            <w:tcW w:w="330" w:type="dxa"/>
            <w:tcBorders>
              <w:top w:val="none" w:color="auto" w:sz="6" w:space="0"/>
              <w:left w:val="none" w:color="auto" w:sz="6" w:space="0"/>
              <w:bottom w:val="none" w:color="auto" w:sz="6" w:space="0"/>
              <w:right w:val="none" w:color="auto" w:sz="6" w:space="0"/>
            </w:tcBorders>
          </w:tcPr>
          <w:p w:rsidR="006F3C05" w:rsidP="00B5208E" w:rsidRDefault="006F3C05" w14:paraId="636F4DAD" w14:textId="77777777">
            <w:pPr>
              <w:pStyle w:val="TableParagraph"/>
              <w:kinsoku w:val="0"/>
              <w:overflowPunct w:val="0"/>
              <w:spacing w:before="109"/>
              <w:ind w:left="50"/>
              <w:rPr>
                <w:spacing w:val="-10"/>
                <w:sz w:val="18"/>
                <w:szCs w:val="18"/>
              </w:rPr>
            </w:pPr>
            <w:r>
              <w:rPr>
                <w:spacing w:val="-10"/>
                <w:sz w:val="18"/>
                <w:szCs w:val="18"/>
              </w:rPr>
              <w:t>1</w:t>
            </w:r>
          </w:p>
        </w:tc>
        <w:tc>
          <w:tcPr>
            <w:tcW w:w="8621" w:type="dxa"/>
            <w:tcBorders>
              <w:top w:val="none" w:color="auto" w:sz="6" w:space="0"/>
              <w:left w:val="none" w:color="auto" w:sz="6" w:space="0"/>
              <w:bottom w:val="none" w:color="auto" w:sz="6" w:space="0"/>
              <w:right w:val="none" w:color="auto" w:sz="6" w:space="0"/>
            </w:tcBorders>
          </w:tcPr>
          <w:p w:rsidR="006F3C05" w:rsidP="00B5208E" w:rsidRDefault="006F3C05" w14:paraId="4003D1BF" w14:textId="77777777">
            <w:pPr>
              <w:pStyle w:val="TableParagraph"/>
              <w:kinsoku w:val="0"/>
              <w:overflowPunct w:val="0"/>
              <w:spacing w:before="109" w:line="219" w:lineRule="exact"/>
              <w:ind w:left="165"/>
              <w:rPr>
                <w:b/>
                <w:bCs/>
                <w:spacing w:val="-2"/>
                <w:sz w:val="18"/>
                <w:szCs w:val="18"/>
              </w:rPr>
            </w:pPr>
            <w:r>
              <w:rPr>
                <w:b/>
                <w:bCs/>
                <w:spacing w:val="-2"/>
                <w:sz w:val="18"/>
                <w:szCs w:val="18"/>
              </w:rPr>
              <w:t>Vraag:</w:t>
            </w:r>
          </w:p>
          <w:p w:rsidR="006F3C05" w:rsidP="00B5208E" w:rsidRDefault="006F3C05" w14:paraId="6D925570" w14:textId="77777777">
            <w:pPr>
              <w:pStyle w:val="TableParagraph"/>
              <w:kinsoku w:val="0"/>
              <w:overflowPunct w:val="0"/>
              <w:ind w:left="165" w:right="79"/>
              <w:rPr>
                <w:sz w:val="18"/>
                <w:szCs w:val="18"/>
              </w:rPr>
            </w:pPr>
            <w:r>
              <w:rPr>
                <w:sz w:val="18"/>
                <w:szCs w:val="18"/>
              </w:rPr>
              <w:t>Kunt u een totaalkostenplaatje schetsen ten aanzien van de vangrail op de N36? Kunt u daar</w:t>
            </w:r>
            <w:r>
              <w:rPr>
                <w:spacing w:val="-3"/>
                <w:sz w:val="18"/>
                <w:szCs w:val="18"/>
              </w:rPr>
              <w:t xml:space="preserve"> </w:t>
            </w:r>
            <w:r>
              <w:rPr>
                <w:sz w:val="18"/>
                <w:szCs w:val="18"/>
              </w:rPr>
              <w:t>ingaan</w:t>
            </w:r>
            <w:r>
              <w:rPr>
                <w:spacing w:val="-2"/>
                <w:sz w:val="18"/>
                <w:szCs w:val="18"/>
              </w:rPr>
              <w:t xml:space="preserve"> </w:t>
            </w:r>
            <w:r>
              <w:rPr>
                <w:sz w:val="18"/>
                <w:szCs w:val="18"/>
              </w:rPr>
              <w:t>op</w:t>
            </w:r>
            <w:r>
              <w:rPr>
                <w:spacing w:val="-4"/>
                <w:sz w:val="18"/>
                <w:szCs w:val="18"/>
              </w:rPr>
              <w:t xml:space="preserve"> </w:t>
            </w:r>
            <w:r>
              <w:rPr>
                <w:sz w:val="18"/>
                <w:szCs w:val="18"/>
              </w:rPr>
              <w:t>de</w:t>
            </w:r>
            <w:r>
              <w:rPr>
                <w:spacing w:val="-3"/>
                <w:sz w:val="18"/>
                <w:szCs w:val="18"/>
              </w:rPr>
              <w:t xml:space="preserve"> </w:t>
            </w:r>
            <w:r>
              <w:rPr>
                <w:sz w:val="18"/>
                <w:szCs w:val="18"/>
              </w:rPr>
              <w:t>kwesties,</w:t>
            </w:r>
            <w:r>
              <w:rPr>
                <w:spacing w:val="-3"/>
                <w:sz w:val="18"/>
                <w:szCs w:val="18"/>
              </w:rPr>
              <w:t xml:space="preserve"> </w:t>
            </w:r>
            <w:r>
              <w:rPr>
                <w:sz w:val="18"/>
                <w:szCs w:val="18"/>
              </w:rPr>
              <w:t>maar</w:t>
            </w:r>
            <w:r>
              <w:rPr>
                <w:spacing w:val="-3"/>
                <w:sz w:val="18"/>
                <w:szCs w:val="18"/>
              </w:rPr>
              <w:t xml:space="preserve"> </w:t>
            </w:r>
            <w:r>
              <w:rPr>
                <w:sz w:val="18"/>
                <w:szCs w:val="18"/>
              </w:rPr>
              <w:t>niet</w:t>
            </w:r>
            <w:r>
              <w:rPr>
                <w:spacing w:val="-3"/>
                <w:sz w:val="18"/>
                <w:szCs w:val="18"/>
              </w:rPr>
              <w:t xml:space="preserve"> </w:t>
            </w:r>
            <w:r>
              <w:rPr>
                <w:sz w:val="18"/>
                <w:szCs w:val="18"/>
              </w:rPr>
              <w:t>uitsluitend</w:t>
            </w:r>
            <w:r>
              <w:rPr>
                <w:spacing w:val="-4"/>
                <w:sz w:val="18"/>
                <w:szCs w:val="18"/>
              </w:rPr>
              <w:t xml:space="preserve"> </w:t>
            </w:r>
            <w:r>
              <w:rPr>
                <w:sz w:val="18"/>
                <w:szCs w:val="18"/>
              </w:rPr>
              <w:t>hoeveel</w:t>
            </w:r>
            <w:r>
              <w:rPr>
                <w:spacing w:val="-3"/>
                <w:sz w:val="18"/>
                <w:szCs w:val="18"/>
              </w:rPr>
              <w:t xml:space="preserve"> </w:t>
            </w:r>
            <w:r>
              <w:rPr>
                <w:sz w:val="18"/>
                <w:szCs w:val="18"/>
              </w:rPr>
              <w:t>geld</w:t>
            </w:r>
            <w:r>
              <w:rPr>
                <w:spacing w:val="-4"/>
                <w:sz w:val="18"/>
                <w:szCs w:val="18"/>
              </w:rPr>
              <w:t xml:space="preserve"> </w:t>
            </w:r>
            <w:r>
              <w:rPr>
                <w:sz w:val="18"/>
                <w:szCs w:val="18"/>
              </w:rPr>
              <w:t>er</w:t>
            </w:r>
            <w:r>
              <w:rPr>
                <w:spacing w:val="-3"/>
                <w:sz w:val="18"/>
                <w:szCs w:val="18"/>
              </w:rPr>
              <w:t xml:space="preserve"> </w:t>
            </w:r>
            <w:r>
              <w:rPr>
                <w:sz w:val="18"/>
                <w:szCs w:val="18"/>
              </w:rPr>
              <w:t>ontbreekt</w:t>
            </w:r>
            <w:r>
              <w:rPr>
                <w:spacing w:val="-3"/>
                <w:sz w:val="18"/>
                <w:szCs w:val="18"/>
              </w:rPr>
              <w:t xml:space="preserve"> </w:t>
            </w:r>
            <w:r>
              <w:rPr>
                <w:sz w:val="18"/>
                <w:szCs w:val="18"/>
              </w:rPr>
              <w:t>en</w:t>
            </w:r>
            <w:r>
              <w:rPr>
                <w:spacing w:val="-3"/>
                <w:sz w:val="18"/>
                <w:szCs w:val="18"/>
              </w:rPr>
              <w:t xml:space="preserve"> </w:t>
            </w:r>
            <w:r>
              <w:rPr>
                <w:sz w:val="18"/>
                <w:szCs w:val="18"/>
              </w:rPr>
              <w:t>hoeveel</w:t>
            </w:r>
            <w:r>
              <w:rPr>
                <w:spacing w:val="-3"/>
                <w:sz w:val="18"/>
                <w:szCs w:val="18"/>
              </w:rPr>
              <w:t xml:space="preserve"> </w:t>
            </w:r>
            <w:r>
              <w:rPr>
                <w:sz w:val="18"/>
                <w:szCs w:val="18"/>
              </w:rPr>
              <w:t>geld er nodig is?</w:t>
            </w:r>
          </w:p>
          <w:p w:rsidR="006F3C05" w:rsidP="00B5208E" w:rsidRDefault="006F3C05" w14:paraId="21E4ADB7" w14:textId="77777777">
            <w:pPr>
              <w:pStyle w:val="TableParagraph"/>
              <w:kinsoku w:val="0"/>
              <w:overflowPunct w:val="0"/>
              <w:ind w:left="0"/>
              <w:rPr>
                <w:b/>
                <w:bCs/>
                <w:sz w:val="18"/>
                <w:szCs w:val="18"/>
              </w:rPr>
            </w:pPr>
          </w:p>
          <w:p w:rsidR="006F3C05" w:rsidP="00B5208E" w:rsidRDefault="006F3C05" w14:paraId="5CE8FB0E" w14:textId="77777777">
            <w:pPr>
              <w:pStyle w:val="TableParagraph"/>
              <w:kinsoku w:val="0"/>
              <w:overflowPunct w:val="0"/>
              <w:spacing w:line="219" w:lineRule="exact"/>
              <w:ind w:left="165"/>
              <w:rPr>
                <w:b/>
                <w:bCs/>
                <w:spacing w:val="-2"/>
                <w:sz w:val="18"/>
                <w:szCs w:val="18"/>
              </w:rPr>
            </w:pPr>
            <w:r>
              <w:rPr>
                <w:b/>
                <w:bCs/>
                <w:spacing w:val="-2"/>
                <w:sz w:val="18"/>
                <w:szCs w:val="18"/>
              </w:rPr>
              <w:t>Antwoord:</w:t>
            </w:r>
          </w:p>
          <w:p w:rsidR="006F3C05" w:rsidP="00B5208E" w:rsidRDefault="006F3C05" w14:paraId="70F41D0D" w14:textId="77777777">
            <w:pPr>
              <w:pStyle w:val="TableParagraph"/>
              <w:kinsoku w:val="0"/>
              <w:overflowPunct w:val="0"/>
              <w:ind w:left="165" w:right="79"/>
              <w:rPr>
                <w:sz w:val="18"/>
                <w:szCs w:val="18"/>
              </w:rPr>
            </w:pPr>
            <w:r>
              <w:rPr>
                <w:sz w:val="18"/>
                <w:szCs w:val="18"/>
              </w:rPr>
              <w:t>De</w:t>
            </w:r>
            <w:r>
              <w:rPr>
                <w:spacing w:val="-7"/>
                <w:sz w:val="18"/>
                <w:szCs w:val="18"/>
              </w:rPr>
              <w:t xml:space="preserve"> </w:t>
            </w:r>
            <w:r>
              <w:rPr>
                <w:sz w:val="18"/>
                <w:szCs w:val="18"/>
              </w:rPr>
              <w:t>vraag</w:t>
            </w:r>
            <w:r>
              <w:rPr>
                <w:spacing w:val="-7"/>
                <w:sz w:val="18"/>
                <w:szCs w:val="18"/>
              </w:rPr>
              <w:t xml:space="preserve"> </w:t>
            </w:r>
            <w:r>
              <w:rPr>
                <w:sz w:val="18"/>
                <w:szCs w:val="18"/>
              </w:rPr>
              <w:t>spreekt</w:t>
            </w:r>
            <w:r>
              <w:rPr>
                <w:spacing w:val="-6"/>
                <w:sz w:val="18"/>
                <w:szCs w:val="18"/>
              </w:rPr>
              <w:t xml:space="preserve"> </w:t>
            </w:r>
            <w:r>
              <w:rPr>
                <w:sz w:val="18"/>
                <w:szCs w:val="18"/>
              </w:rPr>
              <w:t>over</w:t>
            </w:r>
            <w:r>
              <w:rPr>
                <w:spacing w:val="-6"/>
                <w:sz w:val="18"/>
                <w:szCs w:val="18"/>
              </w:rPr>
              <w:t xml:space="preserve"> </w:t>
            </w:r>
            <w:r>
              <w:rPr>
                <w:sz w:val="18"/>
                <w:szCs w:val="18"/>
              </w:rPr>
              <w:t>“vangrail”.</w:t>
            </w:r>
            <w:r>
              <w:rPr>
                <w:spacing w:val="-6"/>
                <w:sz w:val="18"/>
                <w:szCs w:val="18"/>
              </w:rPr>
              <w:t xml:space="preserve"> </w:t>
            </w:r>
            <w:r>
              <w:rPr>
                <w:sz w:val="18"/>
                <w:szCs w:val="18"/>
              </w:rPr>
              <w:t>Bij</w:t>
            </w:r>
            <w:r>
              <w:rPr>
                <w:spacing w:val="-6"/>
                <w:sz w:val="18"/>
                <w:szCs w:val="18"/>
              </w:rPr>
              <w:t xml:space="preserve"> </w:t>
            </w:r>
            <w:r>
              <w:rPr>
                <w:sz w:val="18"/>
                <w:szCs w:val="18"/>
              </w:rPr>
              <w:t>de</w:t>
            </w:r>
            <w:r>
              <w:rPr>
                <w:spacing w:val="-7"/>
                <w:sz w:val="18"/>
                <w:szCs w:val="18"/>
              </w:rPr>
              <w:t xml:space="preserve"> </w:t>
            </w:r>
            <w:r>
              <w:rPr>
                <w:sz w:val="18"/>
                <w:szCs w:val="18"/>
              </w:rPr>
              <w:t>beantwoording</w:t>
            </w:r>
            <w:r>
              <w:rPr>
                <w:spacing w:val="-7"/>
                <w:sz w:val="18"/>
                <w:szCs w:val="18"/>
              </w:rPr>
              <w:t xml:space="preserve"> </w:t>
            </w:r>
            <w:r>
              <w:rPr>
                <w:sz w:val="18"/>
                <w:szCs w:val="18"/>
              </w:rPr>
              <w:t>van</w:t>
            </w:r>
            <w:r>
              <w:rPr>
                <w:spacing w:val="-6"/>
                <w:sz w:val="18"/>
                <w:szCs w:val="18"/>
              </w:rPr>
              <w:t xml:space="preserve"> </w:t>
            </w:r>
            <w:r>
              <w:rPr>
                <w:sz w:val="18"/>
                <w:szCs w:val="18"/>
              </w:rPr>
              <w:t>de</w:t>
            </w:r>
            <w:r>
              <w:rPr>
                <w:spacing w:val="-7"/>
                <w:sz w:val="18"/>
                <w:szCs w:val="18"/>
              </w:rPr>
              <w:t xml:space="preserve"> </w:t>
            </w:r>
            <w:r>
              <w:rPr>
                <w:sz w:val="18"/>
                <w:szCs w:val="18"/>
              </w:rPr>
              <w:t>vragen</w:t>
            </w:r>
            <w:r>
              <w:rPr>
                <w:spacing w:val="-6"/>
                <w:sz w:val="18"/>
                <w:szCs w:val="18"/>
              </w:rPr>
              <w:t xml:space="preserve"> </w:t>
            </w:r>
            <w:r>
              <w:rPr>
                <w:sz w:val="18"/>
                <w:szCs w:val="18"/>
              </w:rPr>
              <w:t>wordt</w:t>
            </w:r>
            <w:r>
              <w:rPr>
                <w:spacing w:val="-6"/>
                <w:sz w:val="18"/>
                <w:szCs w:val="18"/>
              </w:rPr>
              <w:t xml:space="preserve"> </w:t>
            </w:r>
            <w:r>
              <w:rPr>
                <w:sz w:val="18"/>
                <w:szCs w:val="18"/>
              </w:rPr>
              <w:t>er</w:t>
            </w:r>
            <w:r>
              <w:rPr>
                <w:spacing w:val="-6"/>
                <w:sz w:val="18"/>
                <w:szCs w:val="18"/>
              </w:rPr>
              <w:t xml:space="preserve"> </w:t>
            </w:r>
            <w:r>
              <w:rPr>
                <w:sz w:val="18"/>
                <w:szCs w:val="18"/>
              </w:rPr>
              <w:t>vanuit gegaan dat met de vangrail, fysieke rijbaanscheiding wordt bedoeld.</w:t>
            </w:r>
          </w:p>
          <w:p w:rsidR="006F3C05" w:rsidP="00B5208E" w:rsidRDefault="006F3C05" w14:paraId="600B7B2D" w14:textId="77777777">
            <w:pPr>
              <w:pStyle w:val="TableParagraph"/>
              <w:kinsoku w:val="0"/>
              <w:overflowPunct w:val="0"/>
              <w:ind w:left="165" w:right="79"/>
              <w:rPr>
                <w:sz w:val="18"/>
                <w:szCs w:val="18"/>
              </w:rPr>
            </w:pPr>
            <w:r>
              <w:rPr>
                <w:sz w:val="18"/>
                <w:szCs w:val="18"/>
              </w:rPr>
              <w:t>De huidige raming komt uit op €375 miljoen (inclusief BTW, bandbreedte +/- 40%), exclusief het traject bij Almelo. Dit bedrag overschrijdt het beschikbare budget (€125 miljoen) ruimschoots. Daarnaast is bij Voorjaarsnota €115 miljoen extra beschikbaar gesteld. De komende tijd zal opnieuw gekeken moeten worden hoe met de beschikbare middelen de verkeersveiligheid op het gehele tracé van de N36 kan worden verbeterd, conform</w:t>
            </w:r>
            <w:r>
              <w:rPr>
                <w:spacing w:val="-6"/>
                <w:sz w:val="18"/>
                <w:szCs w:val="18"/>
              </w:rPr>
              <w:t xml:space="preserve"> </w:t>
            </w:r>
            <w:r>
              <w:rPr>
                <w:sz w:val="18"/>
                <w:szCs w:val="18"/>
              </w:rPr>
              <w:t>de</w:t>
            </w:r>
            <w:r>
              <w:rPr>
                <w:spacing w:val="-7"/>
                <w:sz w:val="18"/>
                <w:szCs w:val="18"/>
              </w:rPr>
              <w:t xml:space="preserve"> </w:t>
            </w:r>
            <w:r>
              <w:rPr>
                <w:sz w:val="18"/>
                <w:szCs w:val="18"/>
              </w:rPr>
              <w:t>motie</w:t>
            </w:r>
            <w:r>
              <w:rPr>
                <w:spacing w:val="-7"/>
                <w:sz w:val="18"/>
                <w:szCs w:val="18"/>
              </w:rPr>
              <w:t xml:space="preserve"> </w:t>
            </w:r>
            <w:r>
              <w:rPr>
                <w:sz w:val="18"/>
                <w:szCs w:val="18"/>
              </w:rPr>
              <w:t>Pierik</w:t>
            </w:r>
            <w:r>
              <w:rPr>
                <w:spacing w:val="-6"/>
                <w:sz w:val="18"/>
                <w:szCs w:val="18"/>
              </w:rPr>
              <w:t xml:space="preserve"> </w:t>
            </w:r>
            <w:r>
              <w:rPr>
                <w:sz w:val="18"/>
                <w:szCs w:val="18"/>
              </w:rPr>
              <w:t>(29</w:t>
            </w:r>
            <w:r>
              <w:rPr>
                <w:spacing w:val="-7"/>
                <w:sz w:val="18"/>
                <w:szCs w:val="18"/>
              </w:rPr>
              <w:t xml:space="preserve"> </w:t>
            </w:r>
            <w:r>
              <w:rPr>
                <w:sz w:val="18"/>
                <w:szCs w:val="18"/>
              </w:rPr>
              <w:t>398,</w:t>
            </w:r>
            <w:r>
              <w:rPr>
                <w:spacing w:val="-6"/>
                <w:sz w:val="18"/>
                <w:szCs w:val="18"/>
              </w:rPr>
              <w:t xml:space="preserve"> </w:t>
            </w:r>
            <w:r>
              <w:rPr>
                <w:sz w:val="18"/>
                <w:szCs w:val="18"/>
              </w:rPr>
              <w:t>Nr.</w:t>
            </w:r>
            <w:r>
              <w:rPr>
                <w:spacing w:val="-6"/>
                <w:sz w:val="18"/>
                <w:szCs w:val="18"/>
              </w:rPr>
              <w:t xml:space="preserve"> </w:t>
            </w:r>
            <w:r>
              <w:rPr>
                <w:sz w:val="18"/>
                <w:szCs w:val="18"/>
              </w:rPr>
              <w:t>1168).</w:t>
            </w:r>
            <w:r>
              <w:rPr>
                <w:spacing w:val="-6"/>
                <w:sz w:val="18"/>
                <w:szCs w:val="18"/>
              </w:rPr>
              <w:t xml:space="preserve"> </w:t>
            </w:r>
            <w:r>
              <w:rPr>
                <w:sz w:val="18"/>
                <w:szCs w:val="18"/>
              </w:rPr>
              <w:t>Daarvoor</w:t>
            </w:r>
            <w:r>
              <w:rPr>
                <w:spacing w:val="-6"/>
                <w:sz w:val="18"/>
                <w:szCs w:val="18"/>
              </w:rPr>
              <w:t xml:space="preserve"> </w:t>
            </w:r>
            <w:r>
              <w:rPr>
                <w:sz w:val="18"/>
                <w:szCs w:val="18"/>
              </w:rPr>
              <w:t>wordt</w:t>
            </w:r>
            <w:r>
              <w:rPr>
                <w:spacing w:val="-6"/>
                <w:sz w:val="18"/>
                <w:szCs w:val="18"/>
              </w:rPr>
              <w:t xml:space="preserve"> </w:t>
            </w:r>
            <w:r>
              <w:rPr>
                <w:sz w:val="18"/>
                <w:szCs w:val="18"/>
              </w:rPr>
              <w:t>gekeken</w:t>
            </w:r>
            <w:r>
              <w:rPr>
                <w:spacing w:val="-6"/>
                <w:sz w:val="18"/>
                <w:szCs w:val="18"/>
              </w:rPr>
              <w:t xml:space="preserve"> </w:t>
            </w:r>
            <w:r>
              <w:rPr>
                <w:sz w:val="18"/>
                <w:szCs w:val="18"/>
              </w:rPr>
              <w:t>naar</w:t>
            </w:r>
            <w:r>
              <w:rPr>
                <w:spacing w:val="-6"/>
                <w:sz w:val="18"/>
                <w:szCs w:val="18"/>
              </w:rPr>
              <w:t xml:space="preserve"> </w:t>
            </w:r>
            <w:r>
              <w:rPr>
                <w:sz w:val="18"/>
                <w:szCs w:val="18"/>
              </w:rPr>
              <w:t>versoberingen</w:t>
            </w:r>
            <w:r>
              <w:rPr>
                <w:spacing w:val="-6"/>
                <w:sz w:val="18"/>
                <w:szCs w:val="18"/>
              </w:rPr>
              <w:t xml:space="preserve"> </w:t>
            </w:r>
            <w:r>
              <w:rPr>
                <w:sz w:val="18"/>
                <w:szCs w:val="18"/>
              </w:rPr>
              <w:t>in het ontwerp of andere maatregelen. Het al dan niet opnemen van de volgende uitgangspunten speelt een rol in de kosten:</w:t>
            </w:r>
          </w:p>
          <w:p w:rsidR="006F3C05" w:rsidP="00B5208E" w:rsidRDefault="006F3C05" w14:paraId="33814624" w14:textId="77777777">
            <w:pPr>
              <w:pStyle w:val="TableParagraph"/>
              <w:numPr>
                <w:ilvl w:val="0"/>
                <w:numId w:val="5"/>
              </w:numPr>
              <w:tabs>
                <w:tab w:val="left" w:pos="585"/>
              </w:tabs>
              <w:kinsoku w:val="0"/>
              <w:overflowPunct w:val="0"/>
              <w:ind w:right="650"/>
              <w:rPr>
                <w:sz w:val="18"/>
                <w:szCs w:val="18"/>
              </w:rPr>
            </w:pPr>
            <w:r>
              <w:rPr>
                <w:sz w:val="18"/>
                <w:szCs w:val="18"/>
              </w:rPr>
              <w:t>De</w:t>
            </w:r>
            <w:r>
              <w:rPr>
                <w:spacing w:val="-5"/>
                <w:sz w:val="18"/>
                <w:szCs w:val="18"/>
              </w:rPr>
              <w:t xml:space="preserve"> </w:t>
            </w:r>
            <w:r>
              <w:rPr>
                <w:sz w:val="18"/>
                <w:szCs w:val="18"/>
              </w:rPr>
              <w:t>mate</w:t>
            </w:r>
            <w:r>
              <w:rPr>
                <w:spacing w:val="-5"/>
                <w:sz w:val="18"/>
                <w:szCs w:val="18"/>
              </w:rPr>
              <w:t xml:space="preserve"> </w:t>
            </w:r>
            <w:r>
              <w:rPr>
                <w:sz w:val="18"/>
                <w:szCs w:val="18"/>
              </w:rPr>
              <w:t>waarin</w:t>
            </w:r>
            <w:r>
              <w:rPr>
                <w:spacing w:val="-4"/>
                <w:sz w:val="18"/>
                <w:szCs w:val="18"/>
              </w:rPr>
              <w:t xml:space="preserve"> </w:t>
            </w:r>
            <w:r>
              <w:rPr>
                <w:sz w:val="18"/>
                <w:szCs w:val="18"/>
              </w:rPr>
              <w:t>de</w:t>
            </w:r>
            <w:r>
              <w:rPr>
                <w:spacing w:val="-5"/>
                <w:sz w:val="18"/>
                <w:szCs w:val="18"/>
              </w:rPr>
              <w:t xml:space="preserve"> </w:t>
            </w:r>
            <w:r>
              <w:rPr>
                <w:sz w:val="18"/>
                <w:szCs w:val="18"/>
              </w:rPr>
              <w:t>richtlijnen</w:t>
            </w:r>
            <w:r>
              <w:rPr>
                <w:spacing w:val="-4"/>
                <w:sz w:val="18"/>
                <w:szCs w:val="18"/>
              </w:rPr>
              <w:t xml:space="preserve"> </w:t>
            </w:r>
            <w:r>
              <w:rPr>
                <w:sz w:val="18"/>
                <w:szCs w:val="18"/>
              </w:rPr>
              <w:t>volledig</w:t>
            </w:r>
            <w:r>
              <w:rPr>
                <w:spacing w:val="-4"/>
                <w:sz w:val="18"/>
                <w:szCs w:val="18"/>
              </w:rPr>
              <w:t xml:space="preserve"> </w:t>
            </w:r>
            <w:r>
              <w:rPr>
                <w:sz w:val="18"/>
                <w:szCs w:val="18"/>
              </w:rPr>
              <w:t>worden</w:t>
            </w:r>
            <w:r>
              <w:rPr>
                <w:spacing w:val="-4"/>
                <w:sz w:val="18"/>
                <w:szCs w:val="18"/>
              </w:rPr>
              <w:t xml:space="preserve"> </w:t>
            </w:r>
            <w:r>
              <w:rPr>
                <w:sz w:val="18"/>
                <w:szCs w:val="18"/>
              </w:rPr>
              <w:t>toegepast,</w:t>
            </w:r>
            <w:r>
              <w:rPr>
                <w:spacing w:val="-4"/>
                <w:sz w:val="18"/>
                <w:szCs w:val="18"/>
              </w:rPr>
              <w:t xml:space="preserve"> </w:t>
            </w:r>
            <w:r>
              <w:rPr>
                <w:sz w:val="18"/>
                <w:szCs w:val="18"/>
              </w:rPr>
              <w:t>of</w:t>
            </w:r>
            <w:r>
              <w:rPr>
                <w:spacing w:val="-4"/>
                <w:sz w:val="18"/>
                <w:szCs w:val="18"/>
              </w:rPr>
              <w:t xml:space="preserve"> </w:t>
            </w:r>
            <w:r>
              <w:rPr>
                <w:sz w:val="18"/>
                <w:szCs w:val="18"/>
              </w:rPr>
              <w:t>dat</w:t>
            </w:r>
            <w:r>
              <w:rPr>
                <w:spacing w:val="-4"/>
                <w:sz w:val="18"/>
                <w:szCs w:val="18"/>
              </w:rPr>
              <w:t xml:space="preserve"> </w:t>
            </w:r>
            <w:r>
              <w:rPr>
                <w:sz w:val="18"/>
                <w:szCs w:val="18"/>
              </w:rPr>
              <w:t>er</w:t>
            </w:r>
            <w:r>
              <w:rPr>
                <w:spacing w:val="-4"/>
                <w:sz w:val="18"/>
                <w:szCs w:val="18"/>
              </w:rPr>
              <w:t xml:space="preserve"> </w:t>
            </w:r>
            <w:r>
              <w:rPr>
                <w:sz w:val="18"/>
                <w:szCs w:val="18"/>
              </w:rPr>
              <w:t>op</w:t>
            </w:r>
            <w:r>
              <w:rPr>
                <w:spacing w:val="-5"/>
                <w:sz w:val="18"/>
                <w:szCs w:val="18"/>
              </w:rPr>
              <w:t xml:space="preserve"> </w:t>
            </w:r>
            <w:r>
              <w:rPr>
                <w:sz w:val="18"/>
                <w:szCs w:val="18"/>
              </w:rPr>
              <w:t>onderdelen afgeweken kan worden.</w:t>
            </w:r>
          </w:p>
          <w:p w:rsidR="006F3C05" w:rsidP="00B5208E" w:rsidRDefault="006F3C05" w14:paraId="016C8FED" w14:textId="77777777">
            <w:pPr>
              <w:pStyle w:val="TableParagraph"/>
              <w:numPr>
                <w:ilvl w:val="0"/>
                <w:numId w:val="5"/>
              </w:numPr>
              <w:tabs>
                <w:tab w:val="left" w:pos="585"/>
              </w:tabs>
              <w:kinsoku w:val="0"/>
              <w:overflowPunct w:val="0"/>
              <w:spacing w:line="219" w:lineRule="exact"/>
              <w:rPr>
                <w:spacing w:val="-2"/>
                <w:sz w:val="18"/>
                <w:szCs w:val="18"/>
              </w:rPr>
            </w:pPr>
            <w:r>
              <w:rPr>
                <w:sz w:val="18"/>
                <w:szCs w:val="18"/>
              </w:rPr>
              <w:t>De</w:t>
            </w:r>
            <w:r>
              <w:rPr>
                <w:spacing w:val="-7"/>
                <w:sz w:val="18"/>
                <w:szCs w:val="18"/>
              </w:rPr>
              <w:t xml:space="preserve"> </w:t>
            </w:r>
            <w:r>
              <w:rPr>
                <w:sz w:val="18"/>
                <w:szCs w:val="18"/>
              </w:rPr>
              <w:t>hinder</w:t>
            </w:r>
            <w:r>
              <w:rPr>
                <w:spacing w:val="-3"/>
                <w:sz w:val="18"/>
                <w:szCs w:val="18"/>
              </w:rPr>
              <w:t xml:space="preserve"> </w:t>
            </w:r>
            <w:r>
              <w:rPr>
                <w:sz w:val="18"/>
                <w:szCs w:val="18"/>
              </w:rPr>
              <w:t>tijdens</w:t>
            </w:r>
            <w:r>
              <w:rPr>
                <w:spacing w:val="-4"/>
                <w:sz w:val="18"/>
                <w:szCs w:val="18"/>
              </w:rPr>
              <w:t xml:space="preserve"> </w:t>
            </w:r>
            <w:r>
              <w:rPr>
                <w:sz w:val="18"/>
                <w:szCs w:val="18"/>
              </w:rPr>
              <w:t>de</w:t>
            </w:r>
            <w:r>
              <w:rPr>
                <w:spacing w:val="-4"/>
                <w:sz w:val="18"/>
                <w:szCs w:val="18"/>
              </w:rPr>
              <w:t xml:space="preserve"> </w:t>
            </w:r>
            <w:r>
              <w:rPr>
                <w:sz w:val="18"/>
                <w:szCs w:val="18"/>
              </w:rPr>
              <w:t>realisatie</w:t>
            </w:r>
            <w:r>
              <w:rPr>
                <w:spacing w:val="-5"/>
                <w:sz w:val="18"/>
                <w:szCs w:val="18"/>
              </w:rPr>
              <w:t xml:space="preserve"> </w:t>
            </w:r>
            <w:r>
              <w:rPr>
                <w:sz w:val="18"/>
                <w:szCs w:val="18"/>
              </w:rPr>
              <w:t>en</w:t>
            </w:r>
            <w:r>
              <w:rPr>
                <w:spacing w:val="-3"/>
                <w:sz w:val="18"/>
                <w:szCs w:val="18"/>
              </w:rPr>
              <w:t xml:space="preserve"> </w:t>
            </w:r>
            <w:r>
              <w:rPr>
                <w:sz w:val="18"/>
                <w:szCs w:val="18"/>
              </w:rPr>
              <w:t>de</w:t>
            </w:r>
            <w:r>
              <w:rPr>
                <w:spacing w:val="-5"/>
                <w:sz w:val="18"/>
                <w:szCs w:val="18"/>
              </w:rPr>
              <w:t xml:space="preserve"> </w:t>
            </w:r>
            <w:r>
              <w:rPr>
                <w:sz w:val="18"/>
                <w:szCs w:val="18"/>
              </w:rPr>
              <w:t>uitvoeringskosten</w:t>
            </w:r>
            <w:r>
              <w:rPr>
                <w:spacing w:val="-3"/>
                <w:sz w:val="18"/>
                <w:szCs w:val="18"/>
              </w:rPr>
              <w:t xml:space="preserve"> </w:t>
            </w:r>
            <w:r>
              <w:rPr>
                <w:spacing w:val="-2"/>
                <w:sz w:val="18"/>
                <w:szCs w:val="18"/>
              </w:rPr>
              <w:t>hiervan.</w:t>
            </w:r>
          </w:p>
          <w:p w:rsidR="006F3C05" w:rsidP="00B5208E" w:rsidRDefault="006F3C05" w14:paraId="3CDA1718" w14:textId="77777777">
            <w:pPr>
              <w:pStyle w:val="TableParagraph"/>
              <w:numPr>
                <w:ilvl w:val="0"/>
                <w:numId w:val="5"/>
              </w:numPr>
              <w:tabs>
                <w:tab w:val="left" w:pos="585"/>
              </w:tabs>
              <w:kinsoku w:val="0"/>
              <w:overflowPunct w:val="0"/>
              <w:ind w:right="392"/>
              <w:rPr>
                <w:sz w:val="18"/>
                <w:szCs w:val="18"/>
              </w:rPr>
            </w:pPr>
            <w:r>
              <w:rPr>
                <w:sz w:val="18"/>
                <w:szCs w:val="18"/>
              </w:rPr>
              <w:t>De</w:t>
            </w:r>
            <w:r>
              <w:rPr>
                <w:spacing w:val="-8"/>
                <w:sz w:val="18"/>
                <w:szCs w:val="18"/>
              </w:rPr>
              <w:t xml:space="preserve"> </w:t>
            </w:r>
            <w:r>
              <w:rPr>
                <w:sz w:val="18"/>
                <w:szCs w:val="18"/>
              </w:rPr>
              <w:t>vastgoedkosten</w:t>
            </w:r>
            <w:r>
              <w:rPr>
                <w:spacing w:val="-7"/>
                <w:sz w:val="18"/>
                <w:szCs w:val="18"/>
              </w:rPr>
              <w:t xml:space="preserve"> </w:t>
            </w:r>
            <w:r>
              <w:rPr>
                <w:sz w:val="18"/>
                <w:szCs w:val="18"/>
              </w:rPr>
              <w:t>van</w:t>
            </w:r>
            <w:r>
              <w:rPr>
                <w:spacing w:val="-7"/>
                <w:sz w:val="18"/>
                <w:szCs w:val="18"/>
              </w:rPr>
              <w:t xml:space="preserve"> </w:t>
            </w:r>
            <w:r>
              <w:rPr>
                <w:sz w:val="18"/>
                <w:szCs w:val="18"/>
              </w:rPr>
              <w:t>het</w:t>
            </w:r>
            <w:r>
              <w:rPr>
                <w:spacing w:val="-7"/>
                <w:sz w:val="18"/>
                <w:szCs w:val="18"/>
              </w:rPr>
              <w:t xml:space="preserve"> </w:t>
            </w:r>
            <w:r>
              <w:rPr>
                <w:sz w:val="18"/>
                <w:szCs w:val="18"/>
              </w:rPr>
              <w:t>aankopen</w:t>
            </w:r>
            <w:r>
              <w:rPr>
                <w:spacing w:val="-6"/>
                <w:sz w:val="18"/>
                <w:szCs w:val="18"/>
              </w:rPr>
              <w:t xml:space="preserve"> </w:t>
            </w:r>
            <w:r>
              <w:rPr>
                <w:sz w:val="18"/>
                <w:szCs w:val="18"/>
              </w:rPr>
              <w:t>van</w:t>
            </w:r>
            <w:r>
              <w:rPr>
                <w:spacing w:val="-7"/>
                <w:sz w:val="18"/>
                <w:szCs w:val="18"/>
              </w:rPr>
              <w:t xml:space="preserve"> </w:t>
            </w:r>
            <w:r>
              <w:rPr>
                <w:sz w:val="18"/>
                <w:szCs w:val="18"/>
              </w:rPr>
              <w:t>gronden</w:t>
            </w:r>
            <w:r>
              <w:rPr>
                <w:spacing w:val="-7"/>
                <w:sz w:val="18"/>
                <w:szCs w:val="18"/>
              </w:rPr>
              <w:t xml:space="preserve"> </w:t>
            </w:r>
            <w:r>
              <w:rPr>
                <w:sz w:val="18"/>
                <w:szCs w:val="18"/>
              </w:rPr>
              <w:t>ten</w:t>
            </w:r>
            <w:r>
              <w:rPr>
                <w:spacing w:val="-7"/>
                <w:sz w:val="18"/>
                <w:szCs w:val="18"/>
              </w:rPr>
              <w:t xml:space="preserve"> </w:t>
            </w:r>
            <w:r>
              <w:rPr>
                <w:sz w:val="18"/>
                <w:szCs w:val="18"/>
              </w:rPr>
              <w:t>behoeve</w:t>
            </w:r>
            <w:r>
              <w:rPr>
                <w:spacing w:val="-6"/>
                <w:sz w:val="18"/>
                <w:szCs w:val="18"/>
              </w:rPr>
              <w:t xml:space="preserve"> </w:t>
            </w:r>
            <w:r>
              <w:rPr>
                <w:sz w:val="18"/>
                <w:szCs w:val="18"/>
              </w:rPr>
              <w:t>van</w:t>
            </w:r>
            <w:r>
              <w:rPr>
                <w:spacing w:val="-7"/>
                <w:sz w:val="18"/>
                <w:szCs w:val="18"/>
              </w:rPr>
              <w:t xml:space="preserve"> </w:t>
            </w:r>
            <w:r>
              <w:rPr>
                <w:sz w:val="18"/>
                <w:szCs w:val="18"/>
              </w:rPr>
              <w:t>wegverbreding, afhankelijk van de mate van wegverbreding.</w:t>
            </w:r>
          </w:p>
          <w:p w:rsidR="006F3C05" w:rsidP="00B5208E" w:rsidRDefault="006F3C05" w14:paraId="15B4BCB4" w14:textId="77777777">
            <w:pPr>
              <w:pStyle w:val="TableParagraph"/>
              <w:numPr>
                <w:ilvl w:val="0"/>
                <w:numId w:val="5"/>
              </w:numPr>
              <w:tabs>
                <w:tab w:val="left" w:pos="585"/>
              </w:tabs>
              <w:kinsoku w:val="0"/>
              <w:overflowPunct w:val="0"/>
              <w:ind w:right="893"/>
              <w:rPr>
                <w:spacing w:val="-2"/>
                <w:sz w:val="18"/>
                <w:szCs w:val="18"/>
              </w:rPr>
            </w:pPr>
            <w:r>
              <w:rPr>
                <w:sz w:val="18"/>
                <w:szCs w:val="18"/>
              </w:rPr>
              <w:t>De</w:t>
            </w:r>
            <w:r>
              <w:rPr>
                <w:spacing w:val="-5"/>
                <w:sz w:val="18"/>
                <w:szCs w:val="18"/>
              </w:rPr>
              <w:t xml:space="preserve"> </w:t>
            </w:r>
            <w:r>
              <w:rPr>
                <w:sz w:val="18"/>
                <w:szCs w:val="18"/>
              </w:rPr>
              <w:t>mate</w:t>
            </w:r>
            <w:r>
              <w:rPr>
                <w:spacing w:val="-5"/>
                <w:sz w:val="18"/>
                <w:szCs w:val="18"/>
              </w:rPr>
              <w:t xml:space="preserve"> </w:t>
            </w:r>
            <w:r>
              <w:rPr>
                <w:sz w:val="18"/>
                <w:szCs w:val="18"/>
              </w:rPr>
              <w:t>waarin</w:t>
            </w:r>
            <w:r>
              <w:rPr>
                <w:spacing w:val="-4"/>
                <w:sz w:val="18"/>
                <w:szCs w:val="18"/>
              </w:rPr>
              <w:t xml:space="preserve"> </w:t>
            </w:r>
            <w:r>
              <w:rPr>
                <w:sz w:val="18"/>
                <w:szCs w:val="18"/>
              </w:rPr>
              <w:t>alle</w:t>
            </w:r>
            <w:r>
              <w:rPr>
                <w:spacing w:val="-5"/>
                <w:sz w:val="18"/>
                <w:szCs w:val="18"/>
              </w:rPr>
              <w:t xml:space="preserve"> </w:t>
            </w:r>
            <w:r>
              <w:rPr>
                <w:sz w:val="18"/>
                <w:szCs w:val="18"/>
              </w:rPr>
              <w:t>kunstwerken</w:t>
            </w:r>
            <w:r>
              <w:rPr>
                <w:spacing w:val="-4"/>
                <w:sz w:val="18"/>
                <w:szCs w:val="18"/>
              </w:rPr>
              <w:t xml:space="preserve"> </w:t>
            </w:r>
            <w:r>
              <w:rPr>
                <w:sz w:val="18"/>
                <w:szCs w:val="18"/>
              </w:rPr>
              <w:t>worden</w:t>
            </w:r>
            <w:r>
              <w:rPr>
                <w:spacing w:val="-4"/>
                <w:sz w:val="18"/>
                <w:szCs w:val="18"/>
              </w:rPr>
              <w:t xml:space="preserve"> </w:t>
            </w:r>
            <w:r>
              <w:rPr>
                <w:sz w:val="18"/>
                <w:szCs w:val="18"/>
              </w:rPr>
              <w:t>aangepast</w:t>
            </w:r>
            <w:r>
              <w:rPr>
                <w:spacing w:val="-3"/>
                <w:sz w:val="18"/>
                <w:szCs w:val="18"/>
              </w:rPr>
              <w:t xml:space="preserve"> </w:t>
            </w:r>
            <w:r>
              <w:rPr>
                <w:sz w:val="18"/>
                <w:szCs w:val="18"/>
              </w:rPr>
              <w:t>of</w:t>
            </w:r>
            <w:r>
              <w:rPr>
                <w:spacing w:val="-4"/>
                <w:sz w:val="18"/>
                <w:szCs w:val="18"/>
              </w:rPr>
              <w:t xml:space="preserve"> </w:t>
            </w:r>
            <w:r>
              <w:rPr>
                <w:sz w:val="18"/>
                <w:szCs w:val="18"/>
              </w:rPr>
              <w:t>dat</w:t>
            </w:r>
            <w:r>
              <w:rPr>
                <w:spacing w:val="-4"/>
                <w:sz w:val="18"/>
                <w:szCs w:val="18"/>
              </w:rPr>
              <w:t xml:space="preserve"> </w:t>
            </w:r>
            <w:r>
              <w:rPr>
                <w:sz w:val="18"/>
                <w:szCs w:val="18"/>
              </w:rPr>
              <w:t>er</w:t>
            </w:r>
            <w:r>
              <w:rPr>
                <w:spacing w:val="-4"/>
                <w:sz w:val="18"/>
                <w:szCs w:val="18"/>
              </w:rPr>
              <w:t xml:space="preserve"> </w:t>
            </w:r>
            <w:r>
              <w:rPr>
                <w:sz w:val="18"/>
                <w:szCs w:val="18"/>
              </w:rPr>
              <w:t>maatwerk</w:t>
            </w:r>
            <w:r>
              <w:rPr>
                <w:spacing w:val="-4"/>
                <w:sz w:val="18"/>
                <w:szCs w:val="18"/>
              </w:rPr>
              <w:t xml:space="preserve"> </w:t>
            </w:r>
            <w:r>
              <w:rPr>
                <w:sz w:val="18"/>
                <w:szCs w:val="18"/>
              </w:rPr>
              <w:t xml:space="preserve">wordt </w:t>
            </w:r>
            <w:r>
              <w:rPr>
                <w:spacing w:val="-2"/>
                <w:sz w:val="18"/>
                <w:szCs w:val="18"/>
              </w:rPr>
              <w:t>toegepast.</w:t>
            </w:r>
          </w:p>
          <w:p w:rsidR="006F3C05" w:rsidP="00B5208E" w:rsidRDefault="006F3C05" w14:paraId="51B8012F" w14:textId="77777777">
            <w:pPr>
              <w:pStyle w:val="TableParagraph"/>
              <w:kinsoku w:val="0"/>
              <w:overflowPunct w:val="0"/>
              <w:ind w:left="0"/>
              <w:rPr>
                <w:b/>
                <w:bCs/>
                <w:sz w:val="18"/>
                <w:szCs w:val="18"/>
              </w:rPr>
            </w:pPr>
          </w:p>
          <w:p w:rsidR="006F3C05" w:rsidP="00B5208E" w:rsidRDefault="006F3C05" w14:paraId="1B123FF8" w14:textId="77777777">
            <w:pPr>
              <w:pStyle w:val="TableParagraph"/>
              <w:kinsoku w:val="0"/>
              <w:overflowPunct w:val="0"/>
              <w:spacing w:before="1"/>
              <w:ind w:left="165"/>
              <w:rPr>
                <w:sz w:val="18"/>
                <w:szCs w:val="18"/>
              </w:rPr>
            </w:pPr>
            <w:r>
              <w:rPr>
                <w:sz w:val="18"/>
                <w:szCs w:val="18"/>
              </w:rPr>
              <w:t>Bovenstaande</w:t>
            </w:r>
            <w:r>
              <w:rPr>
                <w:spacing w:val="-7"/>
                <w:sz w:val="18"/>
                <w:szCs w:val="18"/>
              </w:rPr>
              <w:t xml:space="preserve"> </w:t>
            </w:r>
            <w:r>
              <w:rPr>
                <w:sz w:val="18"/>
                <w:szCs w:val="18"/>
              </w:rPr>
              <w:t>uitgangspunten</w:t>
            </w:r>
            <w:r>
              <w:rPr>
                <w:spacing w:val="-6"/>
                <w:sz w:val="18"/>
                <w:szCs w:val="18"/>
              </w:rPr>
              <w:t xml:space="preserve"> </w:t>
            </w:r>
            <w:r>
              <w:rPr>
                <w:sz w:val="18"/>
                <w:szCs w:val="18"/>
              </w:rPr>
              <w:t>werken</w:t>
            </w:r>
            <w:r>
              <w:rPr>
                <w:spacing w:val="-6"/>
                <w:sz w:val="18"/>
                <w:szCs w:val="18"/>
              </w:rPr>
              <w:t xml:space="preserve"> </w:t>
            </w:r>
            <w:r>
              <w:rPr>
                <w:sz w:val="18"/>
                <w:szCs w:val="18"/>
              </w:rPr>
              <w:t>bij</w:t>
            </w:r>
            <w:r>
              <w:rPr>
                <w:spacing w:val="-6"/>
                <w:sz w:val="18"/>
                <w:szCs w:val="18"/>
              </w:rPr>
              <w:t xml:space="preserve"> </w:t>
            </w:r>
            <w:r>
              <w:rPr>
                <w:sz w:val="18"/>
                <w:szCs w:val="18"/>
              </w:rPr>
              <w:t>het</w:t>
            </w:r>
            <w:r>
              <w:rPr>
                <w:spacing w:val="-6"/>
                <w:sz w:val="18"/>
                <w:szCs w:val="18"/>
              </w:rPr>
              <w:t xml:space="preserve"> </w:t>
            </w:r>
            <w:r>
              <w:rPr>
                <w:sz w:val="18"/>
                <w:szCs w:val="18"/>
              </w:rPr>
              <w:t>huidige</w:t>
            </w:r>
            <w:r>
              <w:rPr>
                <w:spacing w:val="-7"/>
                <w:sz w:val="18"/>
                <w:szCs w:val="18"/>
              </w:rPr>
              <w:t xml:space="preserve"> </w:t>
            </w:r>
            <w:r>
              <w:rPr>
                <w:sz w:val="18"/>
                <w:szCs w:val="18"/>
              </w:rPr>
              <w:t>project</w:t>
            </w:r>
            <w:r>
              <w:rPr>
                <w:spacing w:val="-6"/>
                <w:sz w:val="18"/>
                <w:szCs w:val="18"/>
              </w:rPr>
              <w:t xml:space="preserve"> </w:t>
            </w:r>
            <w:r>
              <w:rPr>
                <w:sz w:val="18"/>
                <w:szCs w:val="18"/>
              </w:rPr>
              <w:t>kostenverhogend.</w:t>
            </w:r>
            <w:r>
              <w:rPr>
                <w:spacing w:val="-6"/>
                <w:sz w:val="18"/>
                <w:szCs w:val="18"/>
              </w:rPr>
              <w:t xml:space="preserve"> </w:t>
            </w:r>
            <w:r>
              <w:rPr>
                <w:sz w:val="18"/>
                <w:szCs w:val="18"/>
              </w:rPr>
              <w:t>De</w:t>
            </w:r>
            <w:r>
              <w:rPr>
                <w:spacing w:val="-7"/>
                <w:sz w:val="18"/>
                <w:szCs w:val="18"/>
              </w:rPr>
              <w:t xml:space="preserve"> </w:t>
            </w:r>
            <w:r>
              <w:rPr>
                <w:sz w:val="18"/>
                <w:szCs w:val="18"/>
              </w:rPr>
              <w:t>komende tijd worden deze issues geadresseerd en zal het ontwerp worden aangepast om binnen het beschikbare budget de verkeersveiligheid op de gehele N36 zoveel mogelijk te verbeteren.</w:t>
            </w:r>
          </w:p>
        </w:tc>
      </w:tr>
      <w:tr w:rsidR="006F3C05" w:rsidTr="00B5208E" w14:paraId="230E51D9" w14:textId="77777777">
        <w:tblPrEx>
          <w:tblCellMar>
            <w:top w:w="0" w:type="dxa"/>
            <w:left w:w="0" w:type="dxa"/>
            <w:bottom w:w="0" w:type="dxa"/>
            <w:right w:w="0" w:type="dxa"/>
          </w:tblCellMar>
        </w:tblPrEx>
        <w:trPr>
          <w:trHeight w:val="3718"/>
        </w:trPr>
        <w:tc>
          <w:tcPr>
            <w:tcW w:w="330" w:type="dxa"/>
            <w:tcBorders>
              <w:top w:val="none" w:color="auto" w:sz="6" w:space="0"/>
              <w:left w:val="none" w:color="auto" w:sz="6" w:space="0"/>
              <w:bottom w:val="none" w:color="auto" w:sz="6" w:space="0"/>
              <w:right w:val="none" w:color="auto" w:sz="6" w:space="0"/>
            </w:tcBorders>
          </w:tcPr>
          <w:p w:rsidR="006F3C05" w:rsidP="00B5208E" w:rsidRDefault="006F3C05" w14:paraId="1E434E72" w14:textId="77777777">
            <w:pPr>
              <w:pStyle w:val="TableParagraph"/>
              <w:kinsoku w:val="0"/>
              <w:overflowPunct w:val="0"/>
              <w:spacing w:before="109"/>
              <w:ind w:left="50"/>
              <w:rPr>
                <w:spacing w:val="-10"/>
                <w:sz w:val="18"/>
                <w:szCs w:val="18"/>
              </w:rPr>
            </w:pPr>
            <w:r>
              <w:rPr>
                <w:spacing w:val="-10"/>
                <w:sz w:val="18"/>
                <w:szCs w:val="18"/>
              </w:rPr>
              <w:t>2</w:t>
            </w:r>
          </w:p>
        </w:tc>
        <w:tc>
          <w:tcPr>
            <w:tcW w:w="8621" w:type="dxa"/>
            <w:tcBorders>
              <w:top w:val="none" w:color="auto" w:sz="6" w:space="0"/>
              <w:left w:val="none" w:color="auto" w:sz="6" w:space="0"/>
              <w:bottom w:val="none" w:color="auto" w:sz="6" w:space="0"/>
              <w:right w:val="none" w:color="auto" w:sz="6" w:space="0"/>
            </w:tcBorders>
          </w:tcPr>
          <w:p w:rsidR="006F3C05" w:rsidP="00B5208E" w:rsidRDefault="006F3C05" w14:paraId="17252FE7" w14:textId="77777777">
            <w:pPr>
              <w:pStyle w:val="TableParagraph"/>
              <w:kinsoku w:val="0"/>
              <w:overflowPunct w:val="0"/>
              <w:spacing w:before="109" w:line="219" w:lineRule="exact"/>
              <w:ind w:left="165"/>
              <w:rPr>
                <w:b/>
                <w:bCs/>
                <w:spacing w:val="-2"/>
                <w:sz w:val="18"/>
                <w:szCs w:val="18"/>
              </w:rPr>
            </w:pPr>
            <w:r>
              <w:rPr>
                <w:b/>
                <w:bCs/>
                <w:spacing w:val="-2"/>
                <w:sz w:val="18"/>
                <w:szCs w:val="18"/>
              </w:rPr>
              <w:t>Vraag:</w:t>
            </w:r>
          </w:p>
          <w:p w:rsidR="006F3C05" w:rsidP="00B5208E" w:rsidRDefault="006F3C05" w14:paraId="08AB6526" w14:textId="77777777">
            <w:pPr>
              <w:pStyle w:val="TableParagraph"/>
              <w:kinsoku w:val="0"/>
              <w:overflowPunct w:val="0"/>
              <w:ind w:left="165"/>
              <w:rPr>
                <w:sz w:val="18"/>
                <w:szCs w:val="18"/>
              </w:rPr>
            </w:pPr>
            <w:r>
              <w:rPr>
                <w:sz w:val="18"/>
                <w:szCs w:val="18"/>
              </w:rPr>
              <w:t>Indien u daadwerkelijk besluit andere maatregelen op de N36 toe te passen, zoals een focusflitser</w:t>
            </w:r>
            <w:r>
              <w:rPr>
                <w:spacing w:val="-5"/>
                <w:sz w:val="18"/>
                <w:szCs w:val="18"/>
              </w:rPr>
              <w:t xml:space="preserve"> </w:t>
            </w:r>
            <w:r>
              <w:rPr>
                <w:sz w:val="18"/>
                <w:szCs w:val="18"/>
              </w:rPr>
              <w:t>of</w:t>
            </w:r>
            <w:r>
              <w:rPr>
                <w:spacing w:val="-5"/>
                <w:sz w:val="18"/>
                <w:szCs w:val="18"/>
              </w:rPr>
              <w:t xml:space="preserve"> </w:t>
            </w:r>
            <w:r>
              <w:rPr>
                <w:sz w:val="18"/>
                <w:szCs w:val="18"/>
              </w:rPr>
              <w:t>een</w:t>
            </w:r>
            <w:r>
              <w:rPr>
                <w:spacing w:val="-5"/>
                <w:sz w:val="18"/>
                <w:szCs w:val="18"/>
              </w:rPr>
              <w:t xml:space="preserve"> </w:t>
            </w:r>
            <w:r>
              <w:rPr>
                <w:sz w:val="18"/>
                <w:szCs w:val="18"/>
              </w:rPr>
              <w:t>snelheidsverlaging,</w:t>
            </w:r>
            <w:r>
              <w:rPr>
                <w:spacing w:val="-5"/>
                <w:sz w:val="18"/>
                <w:szCs w:val="18"/>
              </w:rPr>
              <w:t xml:space="preserve"> </w:t>
            </w:r>
            <w:r>
              <w:rPr>
                <w:sz w:val="18"/>
                <w:szCs w:val="18"/>
              </w:rPr>
              <w:t>betekent</w:t>
            </w:r>
            <w:r>
              <w:rPr>
                <w:spacing w:val="-4"/>
                <w:sz w:val="18"/>
                <w:szCs w:val="18"/>
              </w:rPr>
              <w:t xml:space="preserve"> </w:t>
            </w:r>
            <w:r>
              <w:rPr>
                <w:sz w:val="18"/>
                <w:szCs w:val="18"/>
              </w:rPr>
              <w:t>dit</w:t>
            </w:r>
            <w:r>
              <w:rPr>
                <w:spacing w:val="-5"/>
                <w:sz w:val="18"/>
                <w:szCs w:val="18"/>
              </w:rPr>
              <w:t xml:space="preserve"> </w:t>
            </w:r>
            <w:r>
              <w:rPr>
                <w:sz w:val="18"/>
                <w:szCs w:val="18"/>
              </w:rPr>
              <w:t>dan</w:t>
            </w:r>
            <w:r>
              <w:rPr>
                <w:spacing w:val="-5"/>
                <w:sz w:val="18"/>
                <w:szCs w:val="18"/>
              </w:rPr>
              <w:t xml:space="preserve"> </w:t>
            </w:r>
            <w:r>
              <w:rPr>
                <w:sz w:val="18"/>
                <w:szCs w:val="18"/>
              </w:rPr>
              <w:t>dat</w:t>
            </w:r>
            <w:r>
              <w:rPr>
                <w:spacing w:val="-5"/>
                <w:sz w:val="18"/>
                <w:szCs w:val="18"/>
              </w:rPr>
              <w:t xml:space="preserve"> </w:t>
            </w:r>
            <w:r>
              <w:rPr>
                <w:sz w:val="18"/>
                <w:szCs w:val="18"/>
              </w:rPr>
              <w:t>een</w:t>
            </w:r>
            <w:r>
              <w:rPr>
                <w:spacing w:val="-5"/>
                <w:sz w:val="18"/>
                <w:szCs w:val="18"/>
              </w:rPr>
              <w:t xml:space="preserve"> </w:t>
            </w:r>
            <w:r>
              <w:rPr>
                <w:sz w:val="18"/>
                <w:szCs w:val="18"/>
              </w:rPr>
              <w:t>vangrail</w:t>
            </w:r>
            <w:r>
              <w:rPr>
                <w:spacing w:val="-5"/>
                <w:sz w:val="18"/>
                <w:szCs w:val="18"/>
              </w:rPr>
              <w:t xml:space="preserve"> </w:t>
            </w:r>
            <w:r>
              <w:rPr>
                <w:sz w:val="18"/>
                <w:szCs w:val="18"/>
              </w:rPr>
              <w:t>definitief</w:t>
            </w:r>
            <w:r>
              <w:rPr>
                <w:spacing w:val="-5"/>
                <w:sz w:val="18"/>
                <w:szCs w:val="18"/>
              </w:rPr>
              <w:t xml:space="preserve"> </w:t>
            </w:r>
            <w:r>
              <w:rPr>
                <w:sz w:val="18"/>
                <w:szCs w:val="18"/>
              </w:rPr>
              <w:t>niet</w:t>
            </w:r>
            <w:r>
              <w:rPr>
                <w:spacing w:val="-5"/>
                <w:sz w:val="18"/>
                <w:szCs w:val="18"/>
              </w:rPr>
              <w:t xml:space="preserve"> </w:t>
            </w:r>
            <w:r>
              <w:rPr>
                <w:sz w:val="18"/>
                <w:szCs w:val="18"/>
              </w:rPr>
              <w:t>meer aan de orde is of zijn dit slechts tijdelijke mitigerende maatregelen?</w:t>
            </w:r>
          </w:p>
          <w:p w:rsidR="006F3C05" w:rsidP="00B5208E" w:rsidRDefault="006F3C05" w14:paraId="32540712" w14:textId="77777777">
            <w:pPr>
              <w:pStyle w:val="TableParagraph"/>
              <w:kinsoku w:val="0"/>
              <w:overflowPunct w:val="0"/>
              <w:ind w:left="0"/>
              <w:rPr>
                <w:b/>
                <w:bCs/>
                <w:sz w:val="18"/>
                <w:szCs w:val="18"/>
              </w:rPr>
            </w:pPr>
          </w:p>
          <w:p w:rsidR="006F3C05" w:rsidP="00B5208E" w:rsidRDefault="006F3C05" w14:paraId="5CA01414" w14:textId="77777777">
            <w:pPr>
              <w:pStyle w:val="TableParagraph"/>
              <w:kinsoku w:val="0"/>
              <w:overflowPunct w:val="0"/>
              <w:ind w:left="165"/>
              <w:rPr>
                <w:b/>
                <w:bCs/>
                <w:spacing w:val="-2"/>
                <w:sz w:val="18"/>
                <w:szCs w:val="18"/>
              </w:rPr>
            </w:pPr>
            <w:r>
              <w:rPr>
                <w:b/>
                <w:bCs/>
                <w:spacing w:val="-2"/>
                <w:sz w:val="18"/>
                <w:szCs w:val="18"/>
              </w:rPr>
              <w:t>Antwoord:</w:t>
            </w:r>
          </w:p>
          <w:p w:rsidR="006F3C05" w:rsidP="00B5208E" w:rsidRDefault="006F3C05" w14:paraId="042F3B9B" w14:textId="77777777">
            <w:pPr>
              <w:pStyle w:val="TableParagraph"/>
              <w:kinsoku w:val="0"/>
              <w:overflowPunct w:val="0"/>
              <w:spacing w:before="1"/>
              <w:ind w:left="165" w:right="79"/>
              <w:rPr>
                <w:spacing w:val="-2"/>
                <w:sz w:val="18"/>
                <w:szCs w:val="18"/>
              </w:rPr>
            </w:pPr>
            <w:r>
              <w:rPr>
                <w:sz w:val="18"/>
                <w:szCs w:val="18"/>
              </w:rPr>
              <w:t>Maatregelen zoals een focusflitser, die binnenkort geplaatst zal worden op de N36, zijn bedoeld om de verkeersveiligheid op korte termijn te verbeteren. De fysieke rijbaanscheiding is nog steeds onderdeel van de uitwerking om te komen tot een verkeersveilige N36. Van snelheidsverlaging is op dit moment geen sprake, maar dat kan onderdeel</w:t>
            </w:r>
            <w:r>
              <w:rPr>
                <w:spacing w:val="-2"/>
                <w:sz w:val="18"/>
                <w:szCs w:val="18"/>
              </w:rPr>
              <w:t xml:space="preserve"> </w:t>
            </w:r>
            <w:r>
              <w:rPr>
                <w:sz w:val="18"/>
                <w:szCs w:val="18"/>
              </w:rPr>
              <w:t>uitmaken</w:t>
            </w:r>
            <w:r>
              <w:rPr>
                <w:spacing w:val="-2"/>
                <w:sz w:val="18"/>
                <w:szCs w:val="18"/>
              </w:rPr>
              <w:t xml:space="preserve"> </w:t>
            </w:r>
            <w:r>
              <w:rPr>
                <w:sz w:val="18"/>
                <w:szCs w:val="18"/>
              </w:rPr>
              <w:t>van</w:t>
            </w:r>
            <w:r>
              <w:rPr>
                <w:spacing w:val="-2"/>
                <w:sz w:val="18"/>
                <w:szCs w:val="18"/>
              </w:rPr>
              <w:t xml:space="preserve"> </w:t>
            </w:r>
            <w:r>
              <w:rPr>
                <w:sz w:val="18"/>
                <w:szCs w:val="18"/>
              </w:rPr>
              <w:t>de</w:t>
            </w:r>
            <w:r>
              <w:rPr>
                <w:spacing w:val="-3"/>
                <w:sz w:val="18"/>
                <w:szCs w:val="18"/>
              </w:rPr>
              <w:t xml:space="preserve"> </w:t>
            </w:r>
            <w:r>
              <w:rPr>
                <w:sz w:val="18"/>
                <w:szCs w:val="18"/>
              </w:rPr>
              <w:t>nadere</w:t>
            </w:r>
            <w:r>
              <w:rPr>
                <w:spacing w:val="-3"/>
                <w:sz w:val="18"/>
                <w:szCs w:val="18"/>
              </w:rPr>
              <w:t xml:space="preserve"> </w:t>
            </w:r>
            <w:r>
              <w:rPr>
                <w:sz w:val="18"/>
                <w:szCs w:val="18"/>
              </w:rPr>
              <w:t>technische</w:t>
            </w:r>
            <w:r>
              <w:rPr>
                <w:spacing w:val="-3"/>
                <w:sz w:val="18"/>
                <w:szCs w:val="18"/>
              </w:rPr>
              <w:t xml:space="preserve"> </w:t>
            </w:r>
            <w:r>
              <w:rPr>
                <w:sz w:val="18"/>
                <w:szCs w:val="18"/>
              </w:rPr>
              <w:t>studie</w:t>
            </w:r>
            <w:r>
              <w:rPr>
                <w:spacing w:val="-3"/>
                <w:sz w:val="18"/>
                <w:szCs w:val="18"/>
              </w:rPr>
              <w:t xml:space="preserve"> </w:t>
            </w:r>
            <w:r>
              <w:rPr>
                <w:sz w:val="18"/>
                <w:szCs w:val="18"/>
              </w:rPr>
              <w:t>naar</w:t>
            </w:r>
            <w:r>
              <w:rPr>
                <w:spacing w:val="-2"/>
                <w:sz w:val="18"/>
                <w:szCs w:val="18"/>
              </w:rPr>
              <w:t xml:space="preserve"> </w:t>
            </w:r>
            <w:r>
              <w:rPr>
                <w:sz w:val="18"/>
                <w:szCs w:val="18"/>
              </w:rPr>
              <w:t>versoberingen</w:t>
            </w:r>
            <w:r>
              <w:rPr>
                <w:spacing w:val="-2"/>
                <w:sz w:val="18"/>
                <w:szCs w:val="18"/>
              </w:rPr>
              <w:t xml:space="preserve"> </w:t>
            </w:r>
            <w:r>
              <w:rPr>
                <w:sz w:val="18"/>
                <w:szCs w:val="18"/>
              </w:rPr>
              <w:t>of</w:t>
            </w:r>
            <w:r>
              <w:rPr>
                <w:spacing w:val="-2"/>
                <w:sz w:val="18"/>
                <w:szCs w:val="18"/>
              </w:rPr>
              <w:t xml:space="preserve"> </w:t>
            </w:r>
            <w:r>
              <w:rPr>
                <w:sz w:val="18"/>
                <w:szCs w:val="18"/>
              </w:rPr>
              <w:t>voor</w:t>
            </w:r>
            <w:r>
              <w:rPr>
                <w:spacing w:val="-2"/>
                <w:sz w:val="18"/>
                <w:szCs w:val="18"/>
              </w:rPr>
              <w:t xml:space="preserve"> </w:t>
            </w:r>
            <w:r>
              <w:rPr>
                <w:sz w:val="18"/>
                <w:szCs w:val="18"/>
              </w:rPr>
              <w:t>die</w:t>
            </w:r>
            <w:r>
              <w:rPr>
                <w:spacing w:val="-3"/>
                <w:sz w:val="18"/>
                <w:szCs w:val="18"/>
              </w:rPr>
              <w:t xml:space="preserve"> </w:t>
            </w:r>
            <w:r>
              <w:rPr>
                <w:sz w:val="18"/>
                <w:szCs w:val="18"/>
              </w:rPr>
              <w:t>delen waar door het ontbreken van voldoende financiële middelen of ruimtegebrek (op dit moment) geen infrastructurele maatregelen genomen kunnen worden die de verkeersveiligheid verbeteren. Wanneer er op de N36 bijvoorbeeld 80 km/uur gereden wordt,</w:t>
            </w:r>
            <w:r>
              <w:rPr>
                <w:spacing w:val="-4"/>
                <w:sz w:val="18"/>
                <w:szCs w:val="18"/>
              </w:rPr>
              <w:t xml:space="preserve"> </w:t>
            </w:r>
            <w:r>
              <w:rPr>
                <w:sz w:val="18"/>
                <w:szCs w:val="18"/>
              </w:rPr>
              <w:t>is</w:t>
            </w:r>
            <w:r>
              <w:rPr>
                <w:spacing w:val="-4"/>
                <w:sz w:val="18"/>
                <w:szCs w:val="18"/>
              </w:rPr>
              <w:t xml:space="preserve"> </w:t>
            </w:r>
            <w:r>
              <w:rPr>
                <w:sz w:val="18"/>
                <w:szCs w:val="18"/>
              </w:rPr>
              <w:t>er</w:t>
            </w:r>
            <w:r>
              <w:rPr>
                <w:spacing w:val="-4"/>
                <w:sz w:val="18"/>
                <w:szCs w:val="18"/>
              </w:rPr>
              <w:t xml:space="preserve"> </w:t>
            </w:r>
            <w:r>
              <w:rPr>
                <w:sz w:val="18"/>
                <w:szCs w:val="18"/>
              </w:rPr>
              <w:t>een</w:t>
            </w:r>
            <w:r>
              <w:rPr>
                <w:spacing w:val="-4"/>
                <w:sz w:val="18"/>
                <w:szCs w:val="18"/>
              </w:rPr>
              <w:t xml:space="preserve"> </w:t>
            </w:r>
            <w:r>
              <w:rPr>
                <w:sz w:val="18"/>
                <w:szCs w:val="18"/>
              </w:rPr>
              <w:t>minder</w:t>
            </w:r>
            <w:r>
              <w:rPr>
                <w:spacing w:val="-4"/>
                <w:sz w:val="18"/>
                <w:szCs w:val="18"/>
              </w:rPr>
              <w:t xml:space="preserve"> </w:t>
            </w:r>
            <w:r>
              <w:rPr>
                <w:sz w:val="18"/>
                <w:szCs w:val="18"/>
              </w:rPr>
              <w:t>breed</w:t>
            </w:r>
            <w:r>
              <w:rPr>
                <w:spacing w:val="-5"/>
                <w:sz w:val="18"/>
                <w:szCs w:val="18"/>
              </w:rPr>
              <w:t xml:space="preserve"> </w:t>
            </w:r>
            <w:r>
              <w:rPr>
                <w:sz w:val="18"/>
                <w:szCs w:val="18"/>
              </w:rPr>
              <w:t>wegprofiel</w:t>
            </w:r>
            <w:r>
              <w:rPr>
                <w:spacing w:val="-4"/>
                <w:sz w:val="18"/>
                <w:szCs w:val="18"/>
              </w:rPr>
              <w:t xml:space="preserve"> </w:t>
            </w:r>
            <w:r>
              <w:rPr>
                <w:sz w:val="18"/>
                <w:szCs w:val="18"/>
              </w:rPr>
              <w:t>nodig</w:t>
            </w:r>
            <w:r>
              <w:rPr>
                <w:spacing w:val="-5"/>
                <w:sz w:val="18"/>
                <w:szCs w:val="18"/>
              </w:rPr>
              <w:t xml:space="preserve"> </w:t>
            </w:r>
            <w:r>
              <w:rPr>
                <w:sz w:val="18"/>
                <w:szCs w:val="18"/>
              </w:rPr>
              <w:t>waarmee</w:t>
            </w:r>
            <w:r>
              <w:rPr>
                <w:spacing w:val="-5"/>
                <w:sz w:val="18"/>
                <w:szCs w:val="18"/>
              </w:rPr>
              <w:t xml:space="preserve"> </w:t>
            </w:r>
            <w:r>
              <w:rPr>
                <w:sz w:val="18"/>
                <w:szCs w:val="18"/>
              </w:rPr>
              <w:t>kosten</w:t>
            </w:r>
            <w:r>
              <w:rPr>
                <w:spacing w:val="-4"/>
                <w:sz w:val="18"/>
                <w:szCs w:val="18"/>
              </w:rPr>
              <w:t xml:space="preserve"> </w:t>
            </w:r>
            <w:r>
              <w:rPr>
                <w:sz w:val="18"/>
                <w:szCs w:val="18"/>
              </w:rPr>
              <w:t>kunnen</w:t>
            </w:r>
            <w:r>
              <w:rPr>
                <w:spacing w:val="-4"/>
                <w:sz w:val="18"/>
                <w:szCs w:val="18"/>
              </w:rPr>
              <w:t xml:space="preserve"> </w:t>
            </w:r>
            <w:r>
              <w:rPr>
                <w:sz w:val="18"/>
                <w:szCs w:val="18"/>
              </w:rPr>
              <w:t>eventueel</w:t>
            </w:r>
            <w:r>
              <w:rPr>
                <w:spacing w:val="-4"/>
                <w:sz w:val="18"/>
                <w:szCs w:val="18"/>
              </w:rPr>
              <w:t xml:space="preserve"> </w:t>
            </w:r>
            <w:r>
              <w:rPr>
                <w:sz w:val="18"/>
                <w:szCs w:val="18"/>
              </w:rPr>
              <w:t xml:space="preserve">worden </w:t>
            </w:r>
            <w:r>
              <w:rPr>
                <w:spacing w:val="-2"/>
                <w:sz w:val="18"/>
                <w:szCs w:val="18"/>
              </w:rPr>
              <w:t>bespaard.</w:t>
            </w:r>
          </w:p>
        </w:tc>
      </w:tr>
      <w:tr w:rsidR="006F3C05" w:rsidTr="00B5208E" w14:paraId="75F0097D" w14:textId="77777777">
        <w:tblPrEx>
          <w:tblCellMar>
            <w:top w:w="0" w:type="dxa"/>
            <w:left w:w="0" w:type="dxa"/>
            <w:bottom w:w="0" w:type="dxa"/>
            <w:right w:w="0" w:type="dxa"/>
          </w:tblCellMar>
        </w:tblPrEx>
        <w:trPr>
          <w:trHeight w:val="2734"/>
        </w:trPr>
        <w:tc>
          <w:tcPr>
            <w:tcW w:w="330" w:type="dxa"/>
            <w:tcBorders>
              <w:top w:val="none" w:color="auto" w:sz="6" w:space="0"/>
              <w:left w:val="none" w:color="auto" w:sz="6" w:space="0"/>
              <w:bottom w:val="none" w:color="auto" w:sz="6" w:space="0"/>
              <w:right w:val="none" w:color="auto" w:sz="6" w:space="0"/>
            </w:tcBorders>
          </w:tcPr>
          <w:p w:rsidR="006F3C05" w:rsidP="00B5208E" w:rsidRDefault="006F3C05" w14:paraId="7766AF92" w14:textId="77777777">
            <w:pPr>
              <w:pStyle w:val="TableParagraph"/>
              <w:kinsoku w:val="0"/>
              <w:overflowPunct w:val="0"/>
              <w:spacing w:before="110"/>
              <w:ind w:left="50"/>
              <w:rPr>
                <w:spacing w:val="-10"/>
                <w:sz w:val="18"/>
                <w:szCs w:val="18"/>
              </w:rPr>
            </w:pPr>
            <w:r>
              <w:rPr>
                <w:spacing w:val="-10"/>
                <w:sz w:val="18"/>
                <w:szCs w:val="18"/>
              </w:rPr>
              <w:t>3</w:t>
            </w:r>
          </w:p>
        </w:tc>
        <w:tc>
          <w:tcPr>
            <w:tcW w:w="8621" w:type="dxa"/>
            <w:tcBorders>
              <w:top w:val="none" w:color="auto" w:sz="6" w:space="0"/>
              <w:left w:val="none" w:color="auto" w:sz="6" w:space="0"/>
              <w:bottom w:val="none" w:color="auto" w:sz="6" w:space="0"/>
              <w:right w:val="none" w:color="auto" w:sz="6" w:space="0"/>
            </w:tcBorders>
          </w:tcPr>
          <w:p w:rsidR="006F3C05" w:rsidP="00B5208E" w:rsidRDefault="006F3C05" w14:paraId="396A67A7" w14:textId="77777777">
            <w:pPr>
              <w:pStyle w:val="TableParagraph"/>
              <w:kinsoku w:val="0"/>
              <w:overflowPunct w:val="0"/>
              <w:spacing w:before="110" w:line="219" w:lineRule="exact"/>
              <w:ind w:left="165"/>
              <w:rPr>
                <w:b/>
                <w:bCs/>
                <w:spacing w:val="-2"/>
                <w:sz w:val="18"/>
                <w:szCs w:val="18"/>
              </w:rPr>
            </w:pPr>
            <w:r>
              <w:rPr>
                <w:b/>
                <w:bCs/>
                <w:spacing w:val="-2"/>
                <w:sz w:val="18"/>
                <w:szCs w:val="18"/>
              </w:rPr>
              <w:t>Vraag:</w:t>
            </w:r>
          </w:p>
          <w:p w:rsidR="006F3C05" w:rsidP="00B5208E" w:rsidRDefault="006F3C05" w14:paraId="421755FF" w14:textId="77777777">
            <w:pPr>
              <w:pStyle w:val="TableParagraph"/>
              <w:kinsoku w:val="0"/>
              <w:overflowPunct w:val="0"/>
              <w:ind w:left="165"/>
              <w:rPr>
                <w:sz w:val="18"/>
                <w:szCs w:val="18"/>
              </w:rPr>
            </w:pPr>
            <w:r>
              <w:rPr>
                <w:sz w:val="18"/>
                <w:szCs w:val="18"/>
              </w:rPr>
              <w:t>Kunt</w:t>
            </w:r>
            <w:r>
              <w:rPr>
                <w:spacing w:val="-4"/>
                <w:sz w:val="18"/>
                <w:szCs w:val="18"/>
              </w:rPr>
              <w:t xml:space="preserve"> </w:t>
            </w:r>
            <w:r>
              <w:rPr>
                <w:sz w:val="18"/>
                <w:szCs w:val="18"/>
              </w:rPr>
              <w:t>u</w:t>
            </w:r>
            <w:r>
              <w:rPr>
                <w:spacing w:val="-4"/>
                <w:sz w:val="18"/>
                <w:szCs w:val="18"/>
              </w:rPr>
              <w:t xml:space="preserve"> </w:t>
            </w:r>
            <w:r>
              <w:rPr>
                <w:sz w:val="18"/>
                <w:szCs w:val="18"/>
              </w:rPr>
              <w:t>ten</w:t>
            </w:r>
            <w:r>
              <w:rPr>
                <w:spacing w:val="-4"/>
                <w:sz w:val="18"/>
                <w:szCs w:val="18"/>
              </w:rPr>
              <w:t xml:space="preserve"> </w:t>
            </w:r>
            <w:r>
              <w:rPr>
                <w:sz w:val="18"/>
                <w:szCs w:val="18"/>
              </w:rPr>
              <w:t>aanzien</w:t>
            </w:r>
            <w:r>
              <w:rPr>
                <w:spacing w:val="-4"/>
                <w:sz w:val="18"/>
                <w:szCs w:val="18"/>
              </w:rPr>
              <w:t xml:space="preserve"> </w:t>
            </w:r>
            <w:r>
              <w:rPr>
                <w:sz w:val="18"/>
                <w:szCs w:val="18"/>
              </w:rPr>
              <w:t>van</w:t>
            </w:r>
            <w:r>
              <w:rPr>
                <w:spacing w:val="-4"/>
                <w:sz w:val="18"/>
                <w:szCs w:val="18"/>
              </w:rPr>
              <w:t xml:space="preserve"> </w:t>
            </w:r>
            <w:r>
              <w:rPr>
                <w:sz w:val="18"/>
                <w:szCs w:val="18"/>
              </w:rPr>
              <w:t>alle</w:t>
            </w:r>
            <w:r>
              <w:rPr>
                <w:spacing w:val="-5"/>
                <w:sz w:val="18"/>
                <w:szCs w:val="18"/>
              </w:rPr>
              <w:t xml:space="preserve"> </w:t>
            </w:r>
            <w:r>
              <w:rPr>
                <w:sz w:val="18"/>
                <w:szCs w:val="18"/>
              </w:rPr>
              <w:t>potentiële</w:t>
            </w:r>
            <w:r>
              <w:rPr>
                <w:spacing w:val="-3"/>
                <w:sz w:val="18"/>
                <w:szCs w:val="18"/>
              </w:rPr>
              <w:t xml:space="preserve"> </w:t>
            </w:r>
            <w:r>
              <w:rPr>
                <w:sz w:val="18"/>
                <w:szCs w:val="18"/>
              </w:rPr>
              <w:t>maatregelen</w:t>
            </w:r>
            <w:r>
              <w:rPr>
                <w:spacing w:val="-4"/>
                <w:sz w:val="18"/>
                <w:szCs w:val="18"/>
              </w:rPr>
              <w:t xml:space="preserve"> </w:t>
            </w:r>
            <w:r>
              <w:rPr>
                <w:sz w:val="18"/>
                <w:szCs w:val="18"/>
              </w:rPr>
              <w:t>op</w:t>
            </w:r>
            <w:r>
              <w:rPr>
                <w:spacing w:val="-5"/>
                <w:sz w:val="18"/>
                <w:szCs w:val="18"/>
              </w:rPr>
              <w:t xml:space="preserve"> </w:t>
            </w:r>
            <w:r>
              <w:rPr>
                <w:sz w:val="18"/>
                <w:szCs w:val="18"/>
              </w:rPr>
              <w:t>de</w:t>
            </w:r>
            <w:r>
              <w:rPr>
                <w:spacing w:val="-5"/>
                <w:sz w:val="18"/>
                <w:szCs w:val="18"/>
              </w:rPr>
              <w:t xml:space="preserve"> </w:t>
            </w:r>
            <w:r>
              <w:rPr>
                <w:sz w:val="18"/>
                <w:szCs w:val="18"/>
              </w:rPr>
              <w:t>N36</w:t>
            </w:r>
            <w:r>
              <w:rPr>
                <w:spacing w:val="-5"/>
                <w:sz w:val="18"/>
                <w:szCs w:val="18"/>
              </w:rPr>
              <w:t xml:space="preserve"> </w:t>
            </w:r>
            <w:r>
              <w:rPr>
                <w:sz w:val="18"/>
                <w:szCs w:val="18"/>
              </w:rPr>
              <w:t>een</w:t>
            </w:r>
            <w:r>
              <w:rPr>
                <w:spacing w:val="-4"/>
                <w:sz w:val="18"/>
                <w:szCs w:val="18"/>
              </w:rPr>
              <w:t xml:space="preserve"> </w:t>
            </w:r>
            <w:r>
              <w:rPr>
                <w:sz w:val="18"/>
                <w:szCs w:val="18"/>
              </w:rPr>
              <w:t>kostenplaatje</w:t>
            </w:r>
            <w:r>
              <w:rPr>
                <w:spacing w:val="-5"/>
                <w:sz w:val="18"/>
                <w:szCs w:val="18"/>
              </w:rPr>
              <w:t xml:space="preserve"> </w:t>
            </w:r>
            <w:r>
              <w:rPr>
                <w:sz w:val="18"/>
                <w:szCs w:val="18"/>
              </w:rPr>
              <w:t>maken</w:t>
            </w:r>
            <w:r>
              <w:rPr>
                <w:spacing w:val="-4"/>
                <w:sz w:val="18"/>
                <w:szCs w:val="18"/>
              </w:rPr>
              <w:t xml:space="preserve"> </w:t>
            </w:r>
            <w:r>
              <w:rPr>
                <w:sz w:val="18"/>
                <w:szCs w:val="18"/>
              </w:rPr>
              <w:t>en deze in een vergelijkende tabel aan de Kamer doen toekomen?</w:t>
            </w:r>
          </w:p>
          <w:p w:rsidR="006F3C05" w:rsidP="00B5208E" w:rsidRDefault="006F3C05" w14:paraId="144AF9CC" w14:textId="77777777">
            <w:pPr>
              <w:pStyle w:val="TableParagraph"/>
              <w:kinsoku w:val="0"/>
              <w:overflowPunct w:val="0"/>
              <w:spacing w:before="218"/>
              <w:ind w:left="165"/>
              <w:rPr>
                <w:b/>
                <w:bCs/>
                <w:spacing w:val="-2"/>
                <w:sz w:val="18"/>
                <w:szCs w:val="18"/>
              </w:rPr>
            </w:pPr>
            <w:r>
              <w:rPr>
                <w:b/>
                <w:bCs/>
                <w:spacing w:val="-2"/>
                <w:sz w:val="18"/>
                <w:szCs w:val="18"/>
              </w:rPr>
              <w:t>Antwoord:</w:t>
            </w:r>
          </w:p>
          <w:p w:rsidR="006F3C05" w:rsidP="00B5208E" w:rsidRDefault="006F3C05" w14:paraId="1B5DB8A4" w14:textId="77777777">
            <w:pPr>
              <w:pStyle w:val="TableParagraph"/>
              <w:kinsoku w:val="0"/>
              <w:overflowPunct w:val="0"/>
              <w:spacing w:before="1"/>
              <w:ind w:left="165"/>
              <w:rPr>
                <w:sz w:val="18"/>
                <w:szCs w:val="18"/>
              </w:rPr>
            </w:pPr>
            <w:r>
              <w:rPr>
                <w:sz w:val="18"/>
                <w:szCs w:val="18"/>
              </w:rPr>
              <w:t>Het toepassen van fysieke rijbaanscheiding op de N36 is in de huidige situatie de enige uitwerking van het verkeersveiliger maken van de N36, omdat dit de meest effectieve maatregel is tegen het voorkomen van frontale ongevallen. Er zijn nog geen andere maatregelen</w:t>
            </w:r>
            <w:r>
              <w:rPr>
                <w:spacing w:val="-5"/>
                <w:sz w:val="18"/>
                <w:szCs w:val="18"/>
              </w:rPr>
              <w:t xml:space="preserve"> </w:t>
            </w:r>
            <w:r>
              <w:rPr>
                <w:sz w:val="18"/>
                <w:szCs w:val="18"/>
              </w:rPr>
              <w:t>geraamd,</w:t>
            </w:r>
            <w:r>
              <w:rPr>
                <w:spacing w:val="-5"/>
                <w:sz w:val="18"/>
                <w:szCs w:val="18"/>
              </w:rPr>
              <w:t xml:space="preserve"> </w:t>
            </w:r>
            <w:r>
              <w:rPr>
                <w:sz w:val="18"/>
                <w:szCs w:val="18"/>
              </w:rPr>
              <w:t>wel</w:t>
            </w:r>
            <w:r>
              <w:rPr>
                <w:spacing w:val="-5"/>
                <w:sz w:val="18"/>
                <w:szCs w:val="18"/>
              </w:rPr>
              <w:t xml:space="preserve"> </w:t>
            </w:r>
            <w:r>
              <w:rPr>
                <w:sz w:val="18"/>
                <w:szCs w:val="18"/>
              </w:rPr>
              <w:t>zijn</w:t>
            </w:r>
            <w:r>
              <w:rPr>
                <w:spacing w:val="-5"/>
                <w:sz w:val="18"/>
                <w:szCs w:val="18"/>
              </w:rPr>
              <w:t xml:space="preserve"> </w:t>
            </w:r>
            <w:r>
              <w:rPr>
                <w:sz w:val="18"/>
                <w:szCs w:val="18"/>
              </w:rPr>
              <w:t>door</w:t>
            </w:r>
            <w:r>
              <w:rPr>
                <w:spacing w:val="-5"/>
                <w:sz w:val="18"/>
                <w:szCs w:val="18"/>
              </w:rPr>
              <w:t xml:space="preserve"> </w:t>
            </w:r>
            <w:r>
              <w:rPr>
                <w:sz w:val="18"/>
                <w:szCs w:val="18"/>
              </w:rPr>
              <w:t>de</w:t>
            </w:r>
            <w:r>
              <w:rPr>
                <w:spacing w:val="-6"/>
                <w:sz w:val="18"/>
                <w:szCs w:val="18"/>
              </w:rPr>
              <w:t xml:space="preserve"> </w:t>
            </w:r>
            <w:r>
              <w:rPr>
                <w:sz w:val="18"/>
                <w:szCs w:val="18"/>
              </w:rPr>
              <w:t>regionale</w:t>
            </w:r>
            <w:r>
              <w:rPr>
                <w:spacing w:val="-6"/>
                <w:sz w:val="18"/>
                <w:szCs w:val="18"/>
              </w:rPr>
              <w:t xml:space="preserve"> </w:t>
            </w:r>
            <w:r>
              <w:rPr>
                <w:sz w:val="18"/>
                <w:szCs w:val="18"/>
              </w:rPr>
              <w:t>partijen</w:t>
            </w:r>
            <w:r>
              <w:rPr>
                <w:spacing w:val="-5"/>
                <w:sz w:val="18"/>
                <w:szCs w:val="18"/>
              </w:rPr>
              <w:t xml:space="preserve"> </w:t>
            </w:r>
            <w:r>
              <w:rPr>
                <w:sz w:val="18"/>
                <w:szCs w:val="18"/>
              </w:rPr>
              <w:t>meekoppelkansen</w:t>
            </w:r>
            <w:r>
              <w:rPr>
                <w:spacing w:val="-5"/>
                <w:sz w:val="18"/>
                <w:szCs w:val="18"/>
              </w:rPr>
              <w:t xml:space="preserve"> </w:t>
            </w:r>
            <w:r>
              <w:rPr>
                <w:sz w:val="18"/>
                <w:szCs w:val="18"/>
              </w:rPr>
              <w:t>ingebracht.</w:t>
            </w:r>
            <w:r>
              <w:rPr>
                <w:spacing w:val="-5"/>
                <w:sz w:val="18"/>
                <w:szCs w:val="18"/>
              </w:rPr>
              <w:t xml:space="preserve"> </w:t>
            </w:r>
            <w:r>
              <w:rPr>
                <w:sz w:val="18"/>
                <w:szCs w:val="18"/>
              </w:rPr>
              <w:t>Nu blijkt dat de kosten van de fysieke rijbaanscheiding het beschikbare budget ver overschrijden, zal de komende periode ook gekeken worden naar andersoortige</w:t>
            </w:r>
          </w:p>
          <w:p w:rsidR="006F3C05" w:rsidP="00B5208E" w:rsidRDefault="006F3C05" w14:paraId="75812186" w14:textId="77777777">
            <w:pPr>
              <w:pStyle w:val="TableParagraph"/>
              <w:kinsoku w:val="0"/>
              <w:overflowPunct w:val="0"/>
              <w:spacing w:line="198" w:lineRule="exact"/>
              <w:ind w:left="165"/>
              <w:rPr>
                <w:spacing w:val="-2"/>
                <w:sz w:val="18"/>
                <w:szCs w:val="18"/>
              </w:rPr>
            </w:pPr>
            <w:r>
              <w:rPr>
                <w:sz w:val="18"/>
                <w:szCs w:val="18"/>
              </w:rPr>
              <w:t>maatregelen</w:t>
            </w:r>
            <w:r>
              <w:rPr>
                <w:spacing w:val="-7"/>
                <w:sz w:val="18"/>
                <w:szCs w:val="18"/>
              </w:rPr>
              <w:t xml:space="preserve"> </w:t>
            </w:r>
            <w:r>
              <w:rPr>
                <w:sz w:val="18"/>
                <w:szCs w:val="18"/>
              </w:rPr>
              <w:t>die</w:t>
            </w:r>
            <w:r>
              <w:rPr>
                <w:spacing w:val="-5"/>
                <w:sz w:val="18"/>
                <w:szCs w:val="18"/>
              </w:rPr>
              <w:t xml:space="preserve"> </w:t>
            </w:r>
            <w:r>
              <w:rPr>
                <w:sz w:val="18"/>
                <w:szCs w:val="18"/>
              </w:rPr>
              <w:t>de</w:t>
            </w:r>
            <w:r>
              <w:rPr>
                <w:spacing w:val="-6"/>
                <w:sz w:val="18"/>
                <w:szCs w:val="18"/>
              </w:rPr>
              <w:t xml:space="preserve"> </w:t>
            </w:r>
            <w:r>
              <w:rPr>
                <w:sz w:val="18"/>
                <w:szCs w:val="18"/>
              </w:rPr>
              <w:t>verkeersveiligheid</w:t>
            </w:r>
            <w:r>
              <w:rPr>
                <w:spacing w:val="-5"/>
                <w:sz w:val="18"/>
                <w:szCs w:val="18"/>
              </w:rPr>
              <w:t xml:space="preserve"> </w:t>
            </w:r>
            <w:r>
              <w:rPr>
                <w:sz w:val="18"/>
                <w:szCs w:val="18"/>
              </w:rPr>
              <w:t>over</w:t>
            </w:r>
            <w:r>
              <w:rPr>
                <w:spacing w:val="-5"/>
                <w:sz w:val="18"/>
                <w:szCs w:val="18"/>
              </w:rPr>
              <w:t xml:space="preserve"> </w:t>
            </w:r>
            <w:r>
              <w:rPr>
                <w:sz w:val="18"/>
                <w:szCs w:val="18"/>
              </w:rPr>
              <w:t>het</w:t>
            </w:r>
            <w:r>
              <w:rPr>
                <w:spacing w:val="-4"/>
                <w:sz w:val="18"/>
                <w:szCs w:val="18"/>
              </w:rPr>
              <w:t xml:space="preserve"> </w:t>
            </w:r>
            <w:r>
              <w:rPr>
                <w:sz w:val="18"/>
                <w:szCs w:val="18"/>
              </w:rPr>
              <w:t>hele</w:t>
            </w:r>
            <w:r>
              <w:rPr>
                <w:spacing w:val="-6"/>
                <w:sz w:val="18"/>
                <w:szCs w:val="18"/>
              </w:rPr>
              <w:t xml:space="preserve"> </w:t>
            </w:r>
            <w:r>
              <w:rPr>
                <w:sz w:val="18"/>
                <w:szCs w:val="18"/>
              </w:rPr>
              <w:t>tracé</w:t>
            </w:r>
            <w:r>
              <w:rPr>
                <w:spacing w:val="-5"/>
                <w:sz w:val="18"/>
                <w:szCs w:val="18"/>
              </w:rPr>
              <w:t xml:space="preserve"> </w:t>
            </w:r>
            <w:r>
              <w:rPr>
                <w:sz w:val="18"/>
                <w:szCs w:val="18"/>
              </w:rPr>
              <w:t>verbeteren,</w:t>
            </w:r>
            <w:r>
              <w:rPr>
                <w:spacing w:val="-5"/>
                <w:sz w:val="18"/>
                <w:szCs w:val="18"/>
              </w:rPr>
              <w:t xml:space="preserve"> </w:t>
            </w:r>
            <w:r>
              <w:rPr>
                <w:sz w:val="18"/>
                <w:szCs w:val="18"/>
              </w:rPr>
              <w:t>conform</w:t>
            </w:r>
            <w:r>
              <w:rPr>
                <w:spacing w:val="-5"/>
                <w:sz w:val="18"/>
                <w:szCs w:val="18"/>
              </w:rPr>
              <w:t xml:space="preserve"> </w:t>
            </w:r>
            <w:r>
              <w:rPr>
                <w:sz w:val="18"/>
                <w:szCs w:val="18"/>
              </w:rPr>
              <w:t>de</w:t>
            </w:r>
            <w:r>
              <w:rPr>
                <w:spacing w:val="-5"/>
                <w:sz w:val="18"/>
                <w:szCs w:val="18"/>
              </w:rPr>
              <w:t xml:space="preserve"> </w:t>
            </w:r>
            <w:r>
              <w:rPr>
                <w:spacing w:val="-2"/>
                <w:sz w:val="18"/>
                <w:szCs w:val="18"/>
              </w:rPr>
              <w:t>motie</w:t>
            </w:r>
          </w:p>
        </w:tc>
      </w:tr>
    </w:tbl>
    <w:p w:rsidR="006F3C05" w:rsidP="006F3C05" w:rsidRDefault="006F3C05" w14:paraId="14A8EB56" w14:textId="77777777">
      <w:pPr>
        <w:rPr>
          <w:b/>
          <w:bCs/>
          <w:sz w:val="16"/>
          <w:szCs w:val="16"/>
        </w:rPr>
        <w:sectPr w:rsidR="006F3C05" w:rsidSect="006F3C05">
          <w:headerReference w:type="even" r:id="rId7"/>
          <w:headerReference w:type="default" r:id="rId8"/>
          <w:footerReference w:type="even" r:id="rId9"/>
          <w:footerReference w:type="default" r:id="rId10"/>
          <w:headerReference w:type="first" r:id="rId11"/>
          <w:footerReference w:type="first" r:id="rId12"/>
          <w:pgSz w:w="11910" w:h="16840"/>
          <w:pgMar w:top="1320" w:right="1417" w:bottom="746" w:left="1275" w:header="708" w:footer="708" w:gutter="0"/>
          <w:cols w:space="708"/>
          <w:noEndnote/>
        </w:sectPr>
      </w:pPr>
    </w:p>
    <w:tbl>
      <w:tblPr>
        <w:tblW w:w="0" w:type="auto"/>
        <w:tblInd w:w="200" w:type="dxa"/>
        <w:tblLayout w:type="fixed"/>
        <w:tblCellMar>
          <w:left w:w="0" w:type="dxa"/>
          <w:right w:w="0" w:type="dxa"/>
        </w:tblCellMar>
        <w:tblLook w:val="0000" w:firstRow="0" w:lastRow="0" w:firstColumn="0" w:lastColumn="0" w:noHBand="0" w:noVBand="0"/>
      </w:tblPr>
      <w:tblGrid>
        <w:gridCol w:w="330"/>
        <w:gridCol w:w="8614"/>
      </w:tblGrid>
      <w:tr w:rsidR="006F3C05" w:rsidTr="00B5208E" w14:paraId="68F956F8" w14:textId="77777777">
        <w:tblPrEx>
          <w:tblCellMar>
            <w:top w:w="0" w:type="dxa"/>
            <w:left w:w="0" w:type="dxa"/>
            <w:bottom w:w="0" w:type="dxa"/>
            <w:right w:w="0" w:type="dxa"/>
          </w:tblCellMar>
        </w:tblPrEx>
        <w:trPr>
          <w:trHeight w:val="1421"/>
        </w:trPr>
        <w:tc>
          <w:tcPr>
            <w:tcW w:w="330" w:type="dxa"/>
            <w:tcBorders>
              <w:top w:val="none" w:color="auto" w:sz="6" w:space="0"/>
              <w:left w:val="none" w:color="auto" w:sz="6" w:space="0"/>
              <w:bottom w:val="none" w:color="auto" w:sz="6" w:space="0"/>
              <w:right w:val="none" w:color="auto" w:sz="6" w:space="0"/>
            </w:tcBorders>
          </w:tcPr>
          <w:p w:rsidR="006F3C05" w:rsidP="00B5208E" w:rsidRDefault="006F3C05" w14:paraId="2F58FD83" w14:textId="77777777">
            <w:pPr>
              <w:pStyle w:val="TableParagraph"/>
              <w:kinsoku w:val="0"/>
              <w:overflowPunct w:val="0"/>
              <w:ind w:left="0"/>
              <w:rPr>
                <w:rFonts w:ascii="Times New Roman" w:hAnsi="Times New Roman" w:cs="Times New Roman"/>
                <w:sz w:val="18"/>
                <w:szCs w:val="18"/>
              </w:rPr>
            </w:pPr>
          </w:p>
        </w:tc>
        <w:tc>
          <w:tcPr>
            <w:tcW w:w="8614" w:type="dxa"/>
            <w:tcBorders>
              <w:top w:val="none" w:color="auto" w:sz="6" w:space="0"/>
              <w:left w:val="none" w:color="auto" w:sz="6" w:space="0"/>
              <w:bottom w:val="none" w:color="auto" w:sz="6" w:space="0"/>
              <w:right w:val="none" w:color="auto" w:sz="6" w:space="0"/>
            </w:tcBorders>
          </w:tcPr>
          <w:p w:rsidR="006F3C05" w:rsidP="00B5208E" w:rsidRDefault="006F3C05" w14:paraId="04025812" w14:textId="77777777">
            <w:pPr>
              <w:pStyle w:val="TableParagraph"/>
              <w:kinsoku w:val="0"/>
              <w:overflowPunct w:val="0"/>
              <w:ind w:left="165" w:right="35"/>
              <w:rPr>
                <w:sz w:val="18"/>
                <w:szCs w:val="18"/>
              </w:rPr>
            </w:pPr>
            <w:r>
              <w:rPr>
                <w:sz w:val="18"/>
                <w:szCs w:val="18"/>
              </w:rPr>
              <w:t>Pierik</w:t>
            </w:r>
            <w:r>
              <w:rPr>
                <w:spacing w:val="-6"/>
                <w:sz w:val="18"/>
                <w:szCs w:val="18"/>
              </w:rPr>
              <w:t xml:space="preserve"> </w:t>
            </w:r>
            <w:r>
              <w:rPr>
                <w:sz w:val="18"/>
                <w:szCs w:val="18"/>
              </w:rPr>
              <w:t>(Kamerstukken</w:t>
            </w:r>
            <w:r>
              <w:rPr>
                <w:spacing w:val="-6"/>
                <w:sz w:val="18"/>
                <w:szCs w:val="18"/>
              </w:rPr>
              <w:t xml:space="preserve"> </w:t>
            </w:r>
            <w:r>
              <w:rPr>
                <w:sz w:val="18"/>
                <w:szCs w:val="18"/>
              </w:rPr>
              <w:t>29</w:t>
            </w:r>
            <w:r>
              <w:rPr>
                <w:spacing w:val="-5"/>
                <w:sz w:val="18"/>
                <w:szCs w:val="18"/>
              </w:rPr>
              <w:t xml:space="preserve"> </w:t>
            </w:r>
            <w:r>
              <w:rPr>
                <w:sz w:val="18"/>
                <w:szCs w:val="18"/>
              </w:rPr>
              <w:t>398,</w:t>
            </w:r>
            <w:r>
              <w:rPr>
                <w:spacing w:val="-6"/>
                <w:sz w:val="18"/>
                <w:szCs w:val="18"/>
              </w:rPr>
              <w:t xml:space="preserve"> </w:t>
            </w:r>
            <w:r>
              <w:rPr>
                <w:sz w:val="18"/>
                <w:szCs w:val="18"/>
              </w:rPr>
              <w:t>nr.</w:t>
            </w:r>
            <w:r>
              <w:rPr>
                <w:spacing w:val="-6"/>
                <w:sz w:val="18"/>
                <w:szCs w:val="18"/>
              </w:rPr>
              <w:t xml:space="preserve"> </w:t>
            </w:r>
            <w:r>
              <w:rPr>
                <w:sz w:val="18"/>
                <w:szCs w:val="18"/>
              </w:rPr>
              <w:t>1168).</w:t>
            </w:r>
            <w:r>
              <w:rPr>
                <w:spacing w:val="-6"/>
                <w:sz w:val="18"/>
                <w:szCs w:val="18"/>
              </w:rPr>
              <w:t xml:space="preserve"> </w:t>
            </w:r>
            <w:r>
              <w:rPr>
                <w:sz w:val="18"/>
                <w:szCs w:val="18"/>
              </w:rPr>
              <w:t>Hierbij</w:t>
            </w:r>
            <w:r>
              <w:rPr>
                <w:spacing w:val="-6"/>
                <w:sz w:val="18"/>
                <w:szCs w:val="18"/>
              </w:rPr>
              <w:t xml:space="preserve"> </w:t>
            </w:r>
            <w:r>
              <w:rPr>
                <w:sz w:val="18"/>
                <w:szCs w:val="18"/>
              </w:rPr>
              <w:t>kan</w:t>
            </w:r>
            <w:r>
              <w:rPr>
                <w:spacing w:val="-7"/>
                <w:sz w:val="18"/>
                <w:szCs w:val="18"/>
              </w:rPr>
              <w:t xml:space="preserve"> </w:t>
            </w:r>
            <w:r>
              <w:rPr>
                <w:sz w:val="18"/>
                <w:szCs w:val="18"/>
              </w:rPr>
              <w:t>worden</w:t>
            </w:r>
            <w:r>
              <w:rPr>
                <w:spacing w:val="-6"/>
                <w:sz w:val="18"/>
                <w:szCs w:val="18"/>
              </w:rPr>
              <w:t xml:space="preserve"> </w:t>
            </w:r>
            <w:r>
              <w:rPr>
                <w:sz w:val="18"/>
                <w:szCs w:val="18"/>
              </w:rPr>
              <w:t>gedacht</w:t>
            </w:r>
            <w:r>
              <w:rPr>
                <w:spacing w:val="-6"/>
                <w:sz w:val="18"/>
                <w:szCs w:val="18"/>
              </w:rPr>
              <w:t xml:space="preserve"> </w:t>
            </w:r>
            <w:r>
              <w:rPr>
                <w:sz w:val="18"/>
                <w:szCs w:val="18"/>
              </w:rPr>
              <w:t>aan</w:t>
            </w:r>
            <w:r>
              <w:rPr>
                <w:spacing w:val="-6"/>
                <w:sz w:val="18"/>
                <w:szCs w:val="18"/>
              </w:rPr>
              <w:t xml:space="preserve"> </w:t>
            </w:r>
            <w:r>
              <w:rPr>
                <w:sz w:val="18"/>
                <w:szCs w:val="18"/>
              </w:rPr>
              <w:t>een</w:t>
            </w:r>
            <w:r>
              <w:rPr>
                <w:spacing w:val="-6"/>
                <w:sz w:val="18"/>
                <w:szCs w:val="18"/>
              </w:rPr>
              <w:t xml:space="preserve"> </w:t>
            </w:r>
            <w:r>
              <w:rPr>
                <w:sz w:val="18"/>
                <w:szCs w:val="18"/>
              </w:rPr>
              <w:t>soberder</w:t>
            </w:r>
            <w:r>
              <w:rPr>
                <w:spacing w:val="-6"/>
                <w:sz w:val="18"/>
                <w:szCs w:val="18"/>
              </w:rPr>
              <w:t xml:space="preserve"> </w:t>
            </w:r>
            <w:r>
              <w:rPr>
                <w:sz w:val="18"/>
                <w:szCs w:val="18"/>
              </w:rPr>
              <w:t>vorm van rijbaanscheiding, aan maatwerk op de kunstwerken of aan het niet toepassen van fysieke rijbaanscheiding op minder risicovolle onderdelen van de N36. De komende tijd zal dit soort maatregelen verder onderzocht worden en van een raming worden voorzien. De Kamer wordt hierover zo spoedig mogelijk via de reguliere informatievoorziening geïnformeerd wanneer hier meer zicht op is.</w:t>
            </w:r>
          </w:p>
        </w:tc>
      </w:tr>
      <w:tr w:rsidR="006F3C05" w:rsidTr="00B5208E" w14:paraId="5F05E81E" w14:textId="77777777">
        <w:tblPrEx>
          <w:tblCellMar>
            <w:top w:w="0" w:type="dxa"/>
            <w:left w:w="0" w:type="dxa"/>
            <w:bottom w:w="0" w:type="dxa"/>
            <w:right w:w="0" w:type="dxa"/>
          </w:tblCellMar>
        </w:tblPrEx>
        <w:trPr>
          <w:trHeight w:val="1093"/>
        </w:trPr>
        <w:tc>
          <w:tcPr>
            <w:tcW w:w="330" w:type="dxa"/>
            <w:tcBorders>
              <w:top w:val="none" w:color="auto" w:sz="6" w:space="0"/>
              <w:left w:val="none" w:color="auto" w:sz="6" w:space="0"/>
              <w:bottom w:val="none" w:color="auto" w:sz="6" w:space="0"/>
              <w:right w:val="none" w:color="auto" w:sz="6" w:space="0"/>
            </w:tcBorders>
          </w:tcPr>
          <w:p w:rsidR="006F3C05" w:rsidP="00B5208E" w:rsidRDefault="006F3C05" w14:paraId="408A5D48" w14:textId="77777777">
            <w:pPr>
              <w:pStyle w:val="TableParagraph"/>
              <w:kinsoku w:val="0"/>
              <w:overflowPunct w:val="0"/>
              <w:spacing w:before="109"/>
              <w:ind w:left="50"/>
              <w:rPr>
                <w:spacing w:val="-10"/>
                <w:sz w:val="18"/>
                <w:szCs w:val="18"/>
              </w:rPr>
            </w:pPr>
            <w:r>
              <w:rPr>
                <w:spacing w:val="-10"/>
                <w:sz w:val="18"/>
                <w:szCs w:val="18"/>
              </w:rPr>
              <w:t>4</w:t>
            </w:r>
          </w:p>
        </w:tc>
        <w:tc>
          <w:tcPr>
            <w:tcW w:w="8614" w:type="dxa"/>
            <w:tcBorders>
              <w:top w:val="none" w:color="auto" w:sz="6" w:space="0"/>
              <w:left w:val="none" w:color="auto" w:sz="6" w:space="0"/>
              <w:bottom w:val="none" w:color="auto" w:sz="6" w:space="0"/>
              <w:right w:val="none" w:color="auto" w:sz="6" w:space="0"/>
            </w:tcBorders>
          </w:tcPr>
          <w:p w:rsidR="006F3C05" w:rsidP="00B5208E" w:rsidRDefault="006F3C05" w14:paraId="1729704C" w14:textId="77777777">
            <w:pPr>
              <w:pStyle w:val="TableParagraph"/>
              <w:kinsoku w:val="0"/>
              <w:overflowPunct w:val="0"/>
              <w:spacing w:before="109" w:line="219" w:lineRule="exact"/>
              <w:ind w:left="165"/>
              <w:rPr>
                <w:b/>
                <w:bCs/>
                <w:spacing w:val="-2"/>
                <w:sz w:val="18"/>
                <w:szCs w:val="18"/>
              </w:rPr>
            </w:pPr>
            <w:r>
              <w:rPr>
                <w:b/>
                <w:bCs/>
                <w:spacing w:val="-2"/>
                <w:sz w:val="18"/>
                <w:szCs w:val="18"/>
              </w:rPr>
              <w:t>Vraag:</w:t>
            </w:r>
          </w:p>
          <w:p w:rsidR="006F3C05" w:rsidP="00B5208E" w:rsidRDefault="006F3C05" w14:paraId="2BC5BE9F" w14:textId="77777777">
            <w:pPr>
              <w:pStyle w:val="TableParagraph"/>
              <w:kinsoku w:val="0"/>
              <w:overflowPunct w:val="0"/>
              <w:ind w:left="165" w:right="35"/>
              <w:rPr>
                <w:sz w:val="18"/>
                <w:szCs w:val="18"/>
              </w:rPr>
            </w:pPr>
            <w:r>
              <w:rPr>
                <w:sz w:val="18"/>
                <w:szCs w:val="18"/>
              </w:rPr>
              <w:t>Kunt</w:t>
            </w:r>
            <w:r>
              <w:rPr>
                <w:spacing w:val="-4"/>
                <w:sz w:val="18"/>
                <w:szCs w:val="18"/>
              </w:rPr>
              <w:t xml:space="preserve"> </w:t>
            </w:r>
            <w:r>
              <w:rPr>
                <w:sz w:val="18"/>
                <w:szCs w:val="18"/>
              </w:rPr>
              <w:t>u</w:t>
            </w:r>
            <w:r>
              <w:rPr>
                <w:spacing w:val="-4"/>
                <w:sz w:val="18"/>
                <w:szCs w:val="18"/>
              </w:rPr>
              <w:t xml:space="preserve"> </w:t>
            </w:r>
            <w:r>
              <w:rPr>
                <w:sz w:val="18"/>
                <w:szCs w:val="18"/>
              </w:rPr>
              <w:t>delen</w:t>
            </w:r>
            <w:r>
              <w:rPr>
                <w:spacing w:val="-3"/>
                <w:sz w:val="18"/>
                <w:szCs w:val="18"/>
              </w:rPr>
              <w:t xml:space="preserve"> </w:t>
            </w:r>
            <w:r>
              <w:rPr>
                <w:sz w:val="18"/>
                <w:szCs w:val="18"/>
              </w:rPr>
              <w:t>wat</w:t>
            </w:r>
            <w:r>
              <w:rPr>
                <w:spacing w:val="-4"/>
                <w:sz w:val="18"/>
                <w:szCs w:val="18"/>
              </w:rPr>
              <w:t xml:space="preserve"> </w:t>
            </w:r>
            <w:r>
              <w:rPr>
                <w:sz w:val="18"/>
                <w:szCs w:val="18"/>
              </w:rPr>
              <w:t>de</w:t>
            </w:r>
            <w:r>
              <w:rPr>
                <w:spacing w:val="-5"/>
                <w:sz w:val="18"/>
                <w:szCs w:val="18"/>
              </w:rPr>
              <w:t xml:space="preserve"> </w:t>
            </w:r>
            <w:r>
              <w:rPr>
                <w:sz w:val="18"/>
                <w:szCs w:val="18"/>
              </w:rPr>
              <w:t>te</w:t>
            </w:r>
            <w:r>
              <w:rPr>
                <w:spacing w:val="-5"/>
                <w:sz w:val="18"/>
                <w:szCs w:val="18"/>
              </w:rPr>
              <w:t xml:space="preserve"> </w:t>
            </w:r>
            <w:r>
              <w:rPr>
                <w:sz w:val="18"/>
                <w:szCs w:val="18"/>
              </w:rPr>
              <w:t>verwachten</w:t>
            </w:r>
            <w:r>
              <w:rPr>
                <w:spacing w:val="-4"/>
                <w:sz w:val="18"/>
                <w:szCs w:val="18"/>
              </w:rPr>
              <w:t xml:space="preserve"> </w:t>
            </w:r>
            <w:r>
              <w:rPr>
                <w:sz w:val="18"/>
                <w:szCs w:val="18"/>
              </w:rPr>
              <w:t>kosten</w:t>
            </w:r>
            <w:r>
              <w:rPr>
                <w:spacing w:val="-4"/>
                <w:sz w:val="18"/>
                <w:szCs w:val="18"/>
              </w:rPr>
              <w:t xml:space="preserve"> </w:t>
            </w:r>
            <w:r>
              <w:rPr>
                <w:sz w:val="18"/>
                <w:szCs w:val="18"/>
              </w:rPr>
              <w:t>zijn</w:t>
            </w:r>
            <w:r>
              <w:rPr>
                <w:spacing w:val="-4"/>
                <w:sz w:val="18"/>
                <w:szCs w:val="18"/>
              </w:rPr>
              <w:t xml:space="preserve"> </w:t>
            </w:r>
            <w:r>
              <w:rPr>
                <w:sz w:val="18"/>
                <w:szCs w:val="18"/>
              </w:rPr>
              <w:t>van</w:t>
            </w:r>
            <w:r>
              <w:rPr>
                <w:spacing w:val="-4"/>
                <w:sz w:val="18"/>
                <w:szCs w:val="18"/>
              </w:rPr>
              <w:t xml:space="preserve"> </w:t>
            </w:r>
            <w:r>
              <w:rPr>
                <w:sz w:val="18"/>
                <w:szCs w:val="18"/>
              </w:rPr>
              <w:t>de</w:t>
            </w:r>
            <w:r>
              <w:rPr>
                <w:spacing w:val="-5"/>
                <w:sz w:val="18"/>
                <w:szCs w:val="18"/>
              </w:rPr>
              <w:t xml:space="preserve"> </w:t>
            </w:r>
            <w:r>
              <w:rPr>
                <w:sz w:val="18"/>
                <w:szCs w:val="18"/>
              </w:rPr>
              <w:t>twee</w:t>
            </w:r>
            <w:r>
              <w:rPr>
                <w:spacing w:val="-4"/>
                <w:sz w:val="18"/>
                <w:szCs w:val="18"/>
              </w:rPr>
              <w:t xml:space="preserve"> </w:t>
            </w:r>
            <w:r>
              <w:rPr>
                <w:sz w:val="18"/>
                <w:szCs w:val="18"/>
              </w:rPr>
              <w:t>oversteekplaatsen</w:t>
            </w:r>
            <w:r>
              <w:rPr>
                <w:spacing w:val="-3"/>
                <w:sz w:val="18"/>
                <w:szCs w:val="18"/>
              </w:rPr>
              <w:t xml:space="preserve"> </w:t>
            </w:r>
            <w:r>
              <w:rPr>
                <w:sz w:val="18"/>
                <w:szCs w:val="18"/>
              </w:rPr>
              <w:t>die</w:t>
            </w:r>
            <w:r>
              <w:rPr>
                <w:spacing w:val="-5"/>
                <w:sz w:val="18"/>
                <w:szCs w:val="18"/>
              </w:rPr>
              <w:t xml:space="preserve"> </w:t>
            </w:r>
            <w:r>
              <w:rPr>
                <w:sz w:val="18"/>
                <w:szCs w:val="18"/>
              </w:rPr>
              <w:t>u</w:t>
            </w:r>
            <w:r>
              <w:rPr>
                <w:spacing w:val="-4"/>
                <w:sz w:val="18"/>
                <w:szCs w:val="18"/>
              </w:rPr>
              <w:t xml:space="preserve"> </w:t>
            </w:r>
            <w:r>
              <w:rPr>
                <w:sz w:val="18"/>
                <w:szCs w:val="18"/>
              </w:rPr>
              <w:t>op verzoek van provincie Overijssel aan het onderzoeken bent?</w:t>
            </w:r>
          </w:p>
          <w:p w:rsidR="006F3C05" w:rsidP="00B5208E" w:rsidRDefault="006F3C05" w14:paraId="5C2E9747" w14:textId="77777777">
            <w:pPr>
              <w:pStyle w:val="TableParagraph"/>
              <w:kinsoku w:val="0"/>
              <w:overflowPunct w:val="0"/>
              <w:ind w:left="0"/>
              <w:rPr>
                <w:b/>
                <w:bCs/>
                <w:sz w:val="18"/>
                <w:szCs w:val="18"/>
              </w:rPr>
            </w:pPr>
          </w:p>
          <w:p w:rsidR="006F3C05" w:rsidP="00B5208E" w:rsidRDefault="006F3C05" w14:paraId="026E5D82" w14:textId="77777777">
            <w:pPr>
              <w:pStyle w:val="TableParagraph"/>
              <w:kinsoku w:val="0"/>
              <w:overflowPunct w:val="0"/>
              <w:spacing w:line="89" w:lineRule="exact"/>
              <w:ind w:left="165"/>
              <w:rPr>
                <w:b/>
                <w:bCs/>
                <w:spacing w:val="-2"/>
                <w:sz w:val="18"/>
                <w:szCs w:val="18"/>
              </w:rPr>
            </w:pPr>
            <w:r>
              <w:rPr>
                <w:b/>
                <w:bCs/>
                <w:spacing w:val="-2"/>
                <w:sz w:val="18"/>
                <w:szCs w:val="18"/>
              </w:rPr>
              <w:t>Antwoord:</w:t>
            </w:r>
          </w:p>
        </w:tc>
      </w:tr>
      <w:tr w:rsidR="006F3C05" w:rsidTr="00B5208E" w14:paraId="3B3BC449" w14:textId="77777777">
        <w:tblPrEx>
          <w:tblCellMar>
            <w:top w:w="0" w:type="dxa"/>
            <w:left w:w="0" w:type="dxa"/>
            <w:bottom w:w="0" w:type="dxa"/>
            <w:right w:w="0" w:type="dxa"/>
          </w:tblCellMar>
        </w:tblPrEx>
        <w:trPr>
          <w:trHeight w:val="5031"/>
        </w:trPr>
        <w:tc>
          <w:tcPr>
            <w:tcW w:w="330" w:type="dxa"/>
            <w:tcBorders>
              <w:top w:val="none" w:color="auto" w:sz="6" w:space="0"/>
              <w:left w:val="none" w:color="auto" w:sz="6" w:space="0"/>
              <w:bottom w:val="none" w:color="auto" w:sz="6" w:space="0"/>
              <w:right w:val="none" w:color="auto" w:sz="6" w:space="0"/>
            </w:tcBorders>
          </w:tcPr>
          <w:p w:rsidR="006F3C05" w:rsidP="00B5208E" w:rsidRDefault="006F3C05" w14:paraId="00A6A0F8" w14:textId="77777777">
            <w:pPr>
              <w:pStyle w:val="TableParagraph"/>
              <w:kinsoku w:val="0"/>
              <w:overflowPunct w:val="0"/>
              <w:ind w:left="0"/>
              <w:rPr>
                <w:b/>
                <w:bCs/>
                <w:sz w:val="18"/>
                <w:szCs w:val="18"/>
              </w:rPr>
            </w:pPr>
          </w:p>
          <w:p w:rsidR="006F3C05" w:rsidP="00B5208E" w:rsidRDefault="006F3C05" w14:paraId="1379FAF3" w14:textId="77777777">
            <w:pPr>
              <w:pStyle w:val="TableParagraph"/>
              <w:kinsoku w:val="0"/>
              <w:overflowPunct w:val="0"/>
              <w:ind w:left="0"/>
              <w:rPr>
                <w:b/>
                <w:bCs/>
                <w:sz w:val="18"/>
                <w:szCs w:val="18"/>
              </w:rPr>
            </w:pPr>
          </w:p>
          <w:p w:rsidR="006F3C05" w:rsidP="00B5208E" w:rsidRDefault="006F3C05" w14:paraId="499D003D" w14:textId="77777777">
            <w:pPr>
              <w:pStyle w:val="TableParagraph"/>
              <w:kinsoku w:val="0"/>
              <w:overflowPunct w:val="0"/>
              <w:spacing w:before="109"/>
              <w:ind w:left="0"/>
              <w:rPr>
                <w:b/>
                <w:bCs/>
                <w:sz w:val="18"/>
                <w:szCs w:val="18"/>
              </w:rPr>
            </w:pPr>
          </w:p>
          <w:p w:rsidR="006F3C05" w:rsidP="00B5208E" w:rsidRDefault="006F3C05" w14:paraId="271EFFD6" w14:textId="77777777">
            <w:pPr>
              <w:pStyle w:val="TableParagraph"/>
              <w:kinsoku w:val="0"/>
              <w:overflowPunct w:val="0"/>
              <w:ind w:left="50"/>
              <w:rPr>
                <w:spacing w:val="-10"/>
                <w:sz w:val="18"/>
                <w:szCs w:val="18"/>
              </w:rPr>
            </w:pPr>
            <w:r>
              <w:rPr>
                <w:spacing w:val="-10"/>
                <w:sz w:val="18"/>
                <w:szCs w:val="18"/>
              </w:rPr>
              <w:t>5</w:t>
            </w:r>
          </w:p>
        </w:tc>
        <w:tc>
          <w:tcPr>
            <w:tcW w:w="8614" w:type="dxa"/>
            <w:tcBorders>
              <w:top w:val="none" w:color="auto" w:sz="6" w:space="0"/>
              <w:left w:val="none" w:color="auto" w:sz="6" w:space="0"/>
              <w:bottom w:val="none" w:color="auto" w:sz="6" w:space="0"/>
              <w:right w:val="none" w:color="auto" w:sz="6" w:space="0"/>
            </w:tcBorders>
          </w:tcPr>
          <w:p w:rsidR="006F3C05" w:rsidP="00B5208E" w:rsidRDefault="006F3C05" w14:paraId="6B498477" w14:textId="77777777">
            <w:pPr>
              <w:pStyle w:val="TableParagraph"/>
              <w:kinsoku w:val="0"/>
              <w:overflowPunct w:val="0"/>
              <w:spacing w:before="109"/>
              <w:ind w:left="165" w:right="35"/>
              <w:rPr>
                <w:sz w:val="18"/>
                <w:szCs w:val="18"/>
              </w:rPr>
            </w:pPr>
            <w:r>
              <w:rPr>
                <w:sz w:val="18"/>
                <w:szCs w:val="18"/>
              </w:rPr>
              <w:t>Het</w:t>
            </w:r>
            <w:r>
              <w:rPr>
                <w:spacing w:val="-4"/>
                <w:sz w:val="18"/>
                <w:szCs w:val="18"/>
              </w:rPr>
              <w:t xml:space="preserve"> </w:t>
            </w:r>
            <w:r>
              <w:rPr>
                <w:sz w:val="18"/>
                <w:szCs w:val="18"/>
              </w:rPr>
              <w:t>delen</w:t>
            </w:r>
            <w:r>
              <w:rPr>
                <w:spacing w:val="-4"/>
                <w:sz w:val="18"/>
                <w:szCs w:val="18"/>
              </w:rPr>
              <w:t xml:space="preserve"> </w:t>
            </w:r>
            <w:r>
              <w:rPr>
                <w:sz w:val="18"/>
                <w:szCs w:val="18"/>
              </w:rPr>
              <w:t>van</w:t>
            </w:r>
            <w:r>
              <w:rPr>
                <w:spacing w:val="-4"/>
                <w:sz w:val="18"/>
                <w:szCs w:val="18"/>
              </w:rPr>
              <w:t xml:space="preserve"> </w:t>
            </w:r>
            <w:r>
              <w:rPr>
                <w:sz w:val="18"/>
                <w:szCs w:val="18"/>
              </w:rPr>
              <w:t>de</w:t>
            </w:r>
            <w:r>
              <w:rPr>
                <w:spacing w:val="-5"/>
                <w:sz w:val="18"/>
                <w:szCs w:val="18"/>
              </w:rPr>
              <w:t xml:space="preserve"> </w:t>
            </w:r>
            <w:r>
              <w:rPr>
                <w:sz w:val="18"/>
                <w:szCs w:val="18"/>
              </w:rPr>
              <w:t>verwachten</w:t>
            </w:r>
            <w:r>
              <w:rPr>
                <w:spacing w:val="-4"/>
                <w:sz w:val="18"/>
                <w:szCs w:val="18"/>
              </w:rPr>
              <w:t xml:space="preserve"> </w:t>
            </w:r>
            <w:r>
              <w:rPr>
                <w:sz w:val="18"/>
                <w:szCs w:val="18"/>
              </w:rPr>
              <w:t>kosten</w:t>
            </w:r>
            <w:r>
              <w:rPr>
                <w:spacing w:val="-4"/>
                <w:sz w:val="18"/>
                <w:szCs w:val="18"/>
              </w:rPr>
              <w:t xml:space="preserve"> </w:t>
            </w:r>
            <w:r>
              <w:rPr>
                <w:sz w:val="18"/>
                <w:szCs w:val="18"/>
              </w:rPr>
              <w:t>is</w:t>
            </w:r>
            <w:r>
              <w:rPr>
                <w:spacing w:val="-3"/>
                <w:sz w:val="18"/>
                <w:szCs w:val="18"/>
              </w:rPr>
              <w:t xml:space="preserve"> </w:t>
            </w:r>
            <w:r>
              <w:rPr>
                <w:sz w:val="18"/>
                <w:szCs w:val="18"/>
              </w:rPr>
              <w:t>op</w:t>
            </w:r>
            <w:r>
              <w:rPr>
                <w:spacing w:val="-5"/>
                <w:sz w:val="18"/>
                <w:szCs w:val="18"/>
              </w:rPr>
              <w:t xml:space="preserve"> </w:t>
            </w:r>
            <w:r>
              <w:rPr>
                <w:sz w:val="18"/>
                <w:szCs w:val="18"/>
              </w:rPr>
              <w:t>dit</w:t>
            </w:r>
            <w:r>
              <w:rPr>
                <w:spacing w:val="-4"/>
                <w:sz w:val="18"/>
                <w:szCs w:val="18"/>
              </w:rPr>
              <w:t xml:space="preserve"> </w:t>
            </w:r>
            <w:r>
              <w:rPr>
                <w:sz w:val="18"/>
                <w:szCs w:val="18"/>
              </w:rPr>
              <w:t>moment</w:t>
            </w:r>
            <w:r>
              <w:rPr>
                <w:spacing w:val="-4"/>
                <w:sz w:val="18"/>
                <w:szCs w:val="18"/>
              </w:rPr>
              <w:t xml:space="preserve"> </w:t>
            </w:r>
            <w:r>
              <w:rPr>
                <w:sz w:val="18"/>
                <w:szCs w:val="18"/>
              </w:rPr>
              <w:t>nog</w:t>
            </w:r>
            <w:r>
              <w:rPr>
                <w:spacing w:val="-5"/>
                <w:sz w:val="18"/>
                <w:szCs w:val="18"/>
              </w:rPr>
              <w:t xml:space="preserve"> </w:t>
            </w:r>
            <w:r>
              <w:rPr>
                <w:sz w:val="18"/>
                <w:szCs w:val="18"/>
              </w:rPr>
              <w:t>niet</w:t>
            </w:r>
            <w:r>
              <w:rPr>
                <w:spacing w:val="-4"/>
                <w:sz w:val="18"/>
                <w:szCs w:val="18"/>
              </w:rPr>
              <w:t xml:space="preserve"> </w:t>
            </w:r>
            <w:r>
              <w:rPr>
                <w:sz w:val="18"/>
                <w:szCs w:val="18"/>
              </w:rPr>
              <w:t>mogelijk.</w:t>
            </w:r>
            <w:r>
              <w:rPr>
                <w:spacing w:val="-4"/>
                <w:sz w:val="18"/>
                <w:szCs w:val="18"/>
              </w:rPr>
              <w:t xml:space="preserve"> </w:t>
            </w:r>
            <w:r>
              <w:rPr>
                <w:sz w:val="18"/>
                <w:szCs w:val="18"/>
              </w:rPr>
              <w:t>Voor</w:t>
            </w:r>
            <w:r>
              <w:rPr>
                <w:spacing w:val="-4"/>
                <w:sz w:val="18"/>
                <w:szCs w:val="18"/>
              </w:rPr>
              <w:t xml:space="preserve"> </w:t>
            </w:r>
            <w:r>
              <w:rPr>
                <w:sz w:val="18"/>
                <w:szCs w:val="18"/>
              </w:rPr>
              <w:t>de</w:t>
            </w:r>
            <w:r>
              <w:rPr>
                <w:spacing w:val="-5"/>
                <w:sz w:val="18"/>
                <w:szCs w:val="18"/>
              </w:rPr>
              <w:t xml:space="preserve"> </w:t>
            </w:r>
            <w:r>
              <w:rPr>
                <w:sz w:val="18"/>
                <w:szCs w:val="18"/>
              </w:rPr>
              <w:t>twee</w:t>
            </w:r>
            <w:r>
              <w:rPr>
                <w:spacing w:val="-5"/>
                <w:sz w:val="18"/>
                <w:szCs w:val="18"/>
              </w:rPr>
              <w:t xml:space="preserve"> </w:t>
            </w:r>
            <w:r>
              <w:rPr>
                <w:sz w:val="18"/>
                <w:szCs w:val="18"/>
              </w:rPr>
              <w:t>zgn. koude oversteken is op dit moment nog geen raming opgesteld.</w:t>
            </w:r>
          </w:p>
          <w:p w:rsidR="006F3C05" w:rsidP="00B5208E" w:rsidRDefault="006F3C05" w14:paraId="7E6BAD42" w14:textId="77777777">
            <w:pPr>
              <w:pStyle w:val="TableParagraph"/>
              <w:kinsoku w:val="0"/>
              <w:overflowPunct w:val="0"/>
              <w:ind w:left="0"/>
              <w:rPr>
                <w:b/>
                <w:bCs/>
                <w:sz w:val="18"/>
                <w:szCs w:val="18"/>
              </w:rPr>
            </w:pPr>
          </w:p>
          <w:p w:rsidR="006F3C05" w:rsidP="00B5208E" w:rsidRDefault="006F3C05" w14:paraId="03E2A9B4" w14:textId="77777777">
            <w:pPr>
              <w:pStyle w:val="TableParagraph"/>
              <w:kinsoku w:val="0"/>
              <w:overflowPunct w:val="0"/>
              <w:ind w:left="165"/>
              <w:rPr>
                <w:b/>
                <w:bCs/>
                <w:spacing w:val="-2"/>
                <w:sz w:val="18"/>
                <w:szCs w:val="18"/>
              </w:rPr>
            </w:pPr>
            <w:r>
              <w:rPr>
                <w:b/>
                <w:bCs/>
                <w:spacing w:val="-2"/>
                <w:sz w:val="18"/>
                <w:szCs w:val="18"/>
              </w:rPr>
              <w:t>Vraag:</w:t>
            </w:r>
          </w:p>
          <w:p w:rsidR="006F3C05" w:rsidP="00B5208E" w:rsidRDefault="006F3C05" w14:paraId="29950116" w14:textId="77777777">
            <w:pPr>
              <w:pStyle w:val="TableParagraph"/>
              <w:kinsoku w:val="0"/>
              <w:overflowPunct w:val="0"/>
              <w:spacing w:before="1"/>
              <w:ind w:left="165" w:right="35"/>
              <w:rPr>
                <w:sz w:val="18"/>
                <w:szCs w:val="18"/>
              </w:rPr>
            </w:pPr>
            <w:r>
              <w:rPr>
                <w:sz w:val="18"/>
                <w:szCs w:val="18"/>
              </w:rPr>
              <w:t>Is het ook een optie om met het huidige budget te starten met het aanleggen van de vangrail</w:t>
            </w:r>
            <w:r>
              <w:rPr>
                <w:spacing w:val="-4"/>
                <w:sz w:val="18"/>
                <w:szCs w:val="18"/>
              </w:rPr>
              <w:t xml:space="preserve"> </w:t>
            </w:r>
            <w:r>
              <w:rPr>
                <w:sz w:val="18"/>
                <w:szCs w:val="18"/>
              </w:rPr>
              <w:t>en</w:t>
            </w:r>
            <w:r>
              <w:rPr>
                <w:spacing w:val="-4"/>
                <w:sz w:val="18"/>
                <w:szCs w:val="18"/>
              </w:rPr>
              <w:t xml:space="preserve"> </w:t>
            </w:r>
            <w:r>
              <w:rPr>
                <w:sz w:val="18"/>
                <w:szCs w:val="18"/>
              </w:rPr>
              <w:t>op</w:t>
            </w:r>
            <w:r>
              <w:rPr>
                <w:spacing w:val="-5"/>
                <w:sz w:val="18"/>
                <w:szCs w:val="18"/>
              </w:rPr>
              <w:t xml:space="preserve"> </w:t>
            </w:r>
            <w:r>
              <w:rPr>
                <w:sz w:val="18"/>
                <w:szCs w:val="18"/>
              </w:rPr>
              <w:t>een</w:t>
            </w:r>
            <w:r>
              <w:rPr>
                <w:spacing w:val="-4"/>
                <w:sz w:val="18"/>
                <w:szCs w:val="18"/>
              </w:rPr>
              <w:t xml:space="preserve"> </w:t>
            </w:r>
            <w:r>
              <w:rPr>
                <w:sz w:val="18"/>
                <w:szCs w:val="18"/>
              </w:rPr>
              <w:t>later</w:t>
            </w:r>
            <w:r>
              <w:rPr>
                <w:spacing w:val="-4"/>
                <w:sz w:val="18"/>
                <w:szCs w:val="18"/>
              </w:rPr>
              <w:t xml:space="preserve"> </w:t>
            </w:r>
            <w:r>
              <w:rPr>
                <w:sz w:val="18"/>
                <w:szCs w:val="18"/>
              </w:rPr>
              <w:t>moment</w:t>
            </w:r>
            <w:r>
              <w:rPr>
                <w:spacing w:val="-4"/>
                <w:sz w:val="18"/>
                <w:szCs w:val="18"/>
              </w:rPr>
              <w:t xml:space="preserve"> </w:t>
            </w:r>
            <w:r>
              <w:rPr>
                <w:sz w:val="18"/>
                <w:szCs w:val="18"/>
              </w:rPr>
              <w:t>verder</w:t>
            </w:r>
            <w:r>
              <w:rPr>
                <w:spacing w:val="-3"/>
                <w:sz w:val="18"/>
                <w:szCs w:val="18"/>
              </w:rPr>
              <w:t xml:space="preserve"> </w:t>
            </w:r>
            <w:r>
              <w:rPr>
                <w:sz w:val="18"/>
                <w:szCs w:val="18"/>
              </w:rPr>
              <w:t>te</w:t>
            </w:r>
            <w:r>
              <w:rPr>
                <w:spacing w:val="-5"/>
                <w:sz w:val="18"/>
                <w:szCs w:val="18"/>
              </w:rPr>
              <w:t xml:space="preserve"> </w:t>
            </w:r>
            <w:r>
              <w:rPr>
                <w:sz w:val="18"/>
                <w:szCs w:val="18"/>
              </w:rPr>
              <w:t>gaan,</w:t>
            </w:r>
            <w:r>
              <w:rPr>
                <w:spacing w:val="-4"/>
                <w:sz w:val="18"/>
                <w:szCs w:val="18"/>
              </w:rPr>
              <w:t xml:space="preserve"> </w:t>
            </w:r>
            <w:r>
              <w:rPr>
                <w:sz w:val="18"/>
                <w:szCs w:val="18"/>
              </w:rPr>
              <w:t>zodra</w:t>
            </w:r>
            <w:r>
              <w:rPr>
                <w:spacing w:val="-4"/>
                <w:sz w:val="18"/>
                <w:szCs w:val="18"/>
              </w:rPr>
              <w:t xml:space="preserve"> </w:t>
            </w:r>
            <w:r>
              <w:rPr>
                <w:sz w:val="18"/>
                <w:szCs w:val="18"/>
              </w:rPr>
              <w:t>er</w:t>
            </w:r>
            <w:r>
              <w:rPr>
                <w:spacing w:val="-4"/>
                <w:sz w:val="18"/>
                <w:szCs w:val="18"/>
              </w:rPr>
              <w:t xml:space="preserve"> </w:t>
            </w:r>
            <w:r>
              <w:rPr>
                <w:sz w:val="18"/>
                <w:szCs w:val="18"/>
              </w:rPr>
              <w:t>meer</w:t>
            </w:r>
            <w:r>
              <w:rPr>
                <w:spacing w:val="-4"/>
                <w:sz w:val="18"/>
                <w:szCs w:val="18"/>
              </w:rPr>
              <w:t xml:space="preserve"> </w:t>
            </w:r>
            <w:r>
              <w:rPr>
                <w:sz w:val="18"/>
                <w:szCs w:val="18"/>
              </w:rPr>
              <w:t>middelen</w:t>
            </w:r>
            <w:r>
              <w:rPr>
                <w:spacing w:val="-4"/>
                <w:sz w:val="18"/>
                <w:szCs w:val="18"/>
              </w:rPr>
              <w:t xml:space="preserve"> </w:t>
            </w:r>
            <w:r>
              <w:rPr>
                <w:sz w:val="18"/>
                <w:szCs w:val="18"/>
              </w:rPr>
              <w:t>beschikbaar</w:t>
            </w:r>
            <w:r>
              <w:rPr>
                <w:spacing w:val="-4"/>
                <w:sz w:val="18"/>
                <w:szCs w:val="18"/>
              </w:rPr>
              <w:t xml:space="preserve"> </w:t>
            </w:r>
            <w:r>
              <w:rPr>
                <w:sz w:val="18"/>
                <w:szCs w:val="18"/>
              </w:rPr>
              <w:t>zijn?</w:t>
            </w:r>
          </w:p>
          <w:p w:rsidR="006F3C05" w:rsidP="00B5208E" w:rsidRDefault="006F3C05" w14:paraId="5457604A" w14:textId="77777777">
            <w:pPr>
              <w:pStyle w:val="TableParagraph"/>
              <w:kinsoku w:val="0"/>
              <w:overflowPunct w:val="0"/>
              <w:spacing w:before="218" w:line="219" w:lineRule="exact"/>
              <w:ind w:left="165"/>
              <w:rPr>
                <w:b/>
                <w:bCs/>
                <w:spacing w:val="-2"/>
                <w:sz w:val="18"/>
                <w:szCs w:val="18"/>
              </w:rPr>
            </w:pPr>
            <w:r>
              <w:rPr>
                <w:b/>
                <w:bCs/>
                <w:spacing w:val="-2"/>
                <w:sz w:val="18"/>
                <w:szCs w:val="18"/>
              </w:rPr>
              <w:t>Antwoord:</w:t>
            </w:r>
          </w:p>
          <w:p w:rsidR="006F3C05" w:rsidP="00B5208E" w:rsidRDefault="006F3C05" w14:paraId="3715D2AC" w14:textId="77777777">
            <w:pPr>
              <w:pStyle w:val="TableParagraph"/>
              <w:kinsoku w:val="0"/>
              <w:overflowPunct w:val="0"/>
              <w:ind w:left="165" w:right="35"/>
              <w:rPr>
                <w:sz w:val="18"/>
                <w:szCs w:val="18"/>
              </w:rPr>
            </w:pPr>
            <w:r>
              <w:rPr>
                <w:sz w:val="18"/>
                <w:szCs w:val="18"/>
              </w:rPr>
              <w:t>Ja, er zou eventueel ook geprioriteerd kunnen worden, waarbij het traject in logische deeltrajecten wordt ingedeeld en waarbij gestart wordt met de meest prioritaire deeltrajecten. Op die manier zou als eerste gestart kunnen worden met de trajecten waar het</w:t>
            </w:r>
            <w:r>
              <w:rPr>
                <w:spacing w:val="-5"/>
                <w:sz w:val="18"/>
                <w:szCs w:val="18"/>
              </w:rPr>
              <w:t xml:space="preserve"> </w:t>
            </w:r>
            <w:r>
              <w:rPr>
                <w:sz w:val="18"/>
                <w:szCs w:val="18"/>
              </w:rPr>
              <w:t>meeste</w:t>
            </w:r>
            <w:r>
              <w:rPr>
                <w:spacing w:val="-6"/>
                <w:sz w:val="18"/>
                <w:szCs w:val="18"/>
              </w:rPr>
              <w:t xml:space="preserve"> </w:t>
            </w:r>
            <w:r>
              <w:rPr>
                <w:sz w:val="18"/>
                <w:szCs w:val="18"/>
              </w:rPr>
              <w:t>verkeersveiligheidswinst</w:t>
            </w:r>
            <w:r>
              <w:rPr>
                <w:spacing w:val="-5"/>
                <w:sz w:val="18"/>
                <w:szCs w:val="18"/>
              </w:rPr>
              <w:t xml:space="preserve"> </w:t>
            </w:r>
            <w:r>
              <w:rPr>
                <w:sz w:val="18"/>
                <w:szCs w:val="18"/>
              </w:rPr>
              <w:t>behaald</w:t>
            </w:r>
            <w:r>
              <w:rPr>
                <w:spacing w:val="-6"/>
                <w:sz w:val="18"/>
                <w:szCs w:val="18"/>
              </w:rPr>
              <w:t xml:space="preserve"> </w:t>
            </w:r>
            <w:r>
              <w:rPr>
                <w:sz w:val="18"/>
                <w:szCs w:val="18"/>
              </w:rPr>
              <w:t>kan</w:t>
            </w:r>
            <w:r>
              <w:rPr>
                <w:spacing w:val="-5"/>
                <w:sz w:val="18"/>
                <w:szCs w:val="18"/>
              </w:rPr>
              <w:t xml:space="preserve"> </w:t>
            </w:r>
            <w:r>
              <w:rPr>
                <w:sz w:val="18"/>
                <w:szCs w:val="18"/>
              </w:rPr>
              <w:t>worden</w:t>
            </w:r>
            <w:r>
              <w:rPr>
                <w:spacing w:val="-5"/>
                <w:sz w:val="18"/>
                <w:szCs w:val="18"/>
              </w:rPr>
              <w:t xml:space="preserve"> </w:t>
            </w:r>
            <w:r>
              <w:rPr>
                <w:sz w:val="18"/>
                <w:szCs w:val="18"/>
              </w:rPr>
              <w:t>met</w:t>
            </w:r>
            <w:r>
              <w:rPr>
                <w:spacing w:val="-5"/>
                <w:sz w:val="18"/>
                <w:szCs w:val="18"/>
              </w:rPr>
              <w:t xml:space="preserve"> </w:t>
            </w:r>
            <w:r>
              <w:rPr>
                <w:sz w:val="18"/>
                <w:szCs w:val="18"/>
              </w:rPr>
              <w:t>de</w:t>
            </w:r>
            <w:r>
              <w:rPr>
                <w:spacing w:val="-4"/>
                <w:sz w:val="18"/>
                <w:szCs w:val="18"/>
              </w:rPr>
              <w:t xml:space="preserve"> </w:t>
            </w:r>
            <w:r>
              <w:rPr>
                <w:sz w:val="18"/>
                <w:szCs w:val="18"/>
              </w:rPr>
              <w:t>beschikbare</w:t>
            </w:r>
            <w:r>
              <w:rPr>
                <w:spacing w:val="-6"/>
                <w:sz w:val="18"/>
                <w:szCs w:val="18"/>
              </w:rPr>
              <w:t xml:space="preserve"> </w:t>
            </w:r>
            <w:r>
              <w:rPr>
                <w:sz w:val="18"/>
                <w:szCs w:val="18"/>
              </w:rPr>
              <w:t>middelen.</w:t>
            </w:r>
            <w:r>
              <w:rPr>
                <w:spacing w:val="-5"/>
                <w:sz w:val="18"/>
                <w:szCs w:val="18"/>
              </w:rPr>
              <w:t xml:space="preserve"> </w:t>
            </w:r>
            <w:r>
              <w:rPr>
                <w:sz w:val="18"/>
                <w:szCs w:val="18"/>
              </w:rPr>
              <w:t>Er kan echter niet vanuit worden gegaan dat er in de toekomst meer middelen beschikbaar worden gesteld voor de overige trajecten.</w:t>
            </w:r>
          </w:p>
          <w:p w:rsidR="006F3C05" w:rsidP="00B5208E" w:rsidRDefault="006F3C05" w14:paraId="5B3FD784" w14:textId="77777777">
            <w:pPr>
              <w:pStyle w:val="TableParagraph"/>
              <w:kinsoku w:val="0"/>
              <w:overflowPunct w:val="0"/>
              <w:ind w:left="165" w:right="35"/>
              <w:rPr>
                <w:sz w:val="18"/>
                <w:szCs w:val="18"/>
              </w:rPr>
            </w:pPr>
            <w:r>
              <w:rPr>
                <w:sz w:val="18"/>
                <w:szCs w:val="18"/>
              </w:rPr>
              <w:t>Een mogelijk uit te werken optie is dat met het huidige taakstellende budget wordt bezien hoe (in lijn met de motie van het lid Pierik) de gehele rijbaan veiliger wordt gemaakt, waarbij ook gekeken wordt naar andere maatregelen dan fysieke rijbaanscheiding die de verkeersveiligheid</w:t>
            </w:r>
            <w:r>
              <w:rPr>
                <w:spacing w:val="-6"/>
                <w:sz w:val="18"/>
                <w:szCs w:val="18"/>
              </w:rPr>
              <w:t xml:space="preserve"> </w:t>
            </w:r>
            <w:r>
              <w:rPr>
                <w:sz w:val="18"/>
                <w:szCs w:val="18"/>
              </w:rPr>
              <w:t>verbeteren</w:t>
            </w:r>
            <w:r>
              <w:rPr>
                <w:spacing w:val="-6"/>
                <w:sz w:val="18"/>
                <w:szCs w:val="18"/>
              </w:rPr>
              <w:t xml:space="preserve"> </w:t>
            </w:r>
            <w:r>
              <w:rPr>
                <w:sz w:val="18"/>
                <w:szCs w:val="18"/>
              </w:rPr>
              <w:t>op</w:t>
            </w:r>
            <w:r>
              <w:rPr>
                <w:spacing w:val="-7"/>
                <w:sz w:val="18"/>
                <w:szCs w:val="18"/>
              </w:rPr>
              <w:t xml:space="preserve"> </w:t>
            </w:r>
            <w:r>
              <w:rPr>
                <w:sz w:val="18"/>
                <w:szCs w:val="18"/>
              </w:rPr>
              <w:t>plekken</w:t>
            </w:r>
            <w:r>
              <w:rPr>
                <w:spacing w:val="-6"/>
                <w:sz w:val="18"/>
                <w:szCs w:val="18"/>
              </w:rPr>
              <w:t xml:space="preserve"> </w:t>
            </w:r>
            <w:r>
              <w:rPr>
                <w:sz w:val="18"/>
                <w:szCs w:val="18"/>
              </w:rPr>
              <w:t>waar</w:t>
            </w:r>
            <w:r>
              <w:rPr>
                <w:spacing w:val="-6"/>
                <w:sz w:val="18"/>
                <w:szCs w:val="18"/>
              </w:rPr>
              <w:t xml:space="preserve"> </w:t>
            </w:r>
            <w:r>
              <w:rPr>
                <w:sz w:val="18"/>
                <w:szCs w:val="18"/>
              </w:rPr>
              <w:t>geen</w:t>
            </w:r>
            <w:r>
              <w:rPr>
                <w:spacing w:val="-6"/>
                <w:sz w:val="18"/>
                <w:szCs w:val="18"/>
              </w:rPr>
              <w:t xml:space="preserve"> </w:t>
            </w:r>
            <w:r>
              <w:rPr>
                <w:sz w:val="18"/>
                <w:szCs w:val="18"/>
              </w:rPr>
              <w:t>fysieke</w:t>
            </w:r>
            <w:r>
              <w:rPr>
                <w:spacing w:val="-7"/>
                <w:sz w:val="18"/>
                <w:szCs w:val="18"/>
              </w:rPr>
              <w:t xml:space="preserve"> </w:t>
            </w:r>
            <w:r>
              <w:rPr>
                <w:sz w:val="18"/>
                <w:szCs w:val="18"/>
              </w:rPr>
              <w:t>rijbaanscheiding</w:t>
            </w:r>
            <w:r>
              <w:rPr>
                <w:spacing w:val="-6"/>
                <w:sz w:val="18"/>
                <w:szCs w:val="18"/>
              </w:rPr>
              <w:t xml:space="preserve"> </w:t>
            </w:r>
            <w:r>
              <w:rPr>
                <w:sz w:val="18"/>
                <w:szCs w:val="18"/>
              </w:rPr>
              <w:t>mogelijk</w:t>
            </w:r>
            <w:r>
              <w:rPr>
                <w:spacing w:val="-6"/>
                <w:sz w:val="18"/>
                <w:szCs w:val="18"/>
              </w:rPr>
              <w:t xml:space="preserve"> </w:t>
            </w:r>
            <w:r>
              <w:rPr>
                <w:sz w:val="18"/>
                <w:szCs w:val="18"/>
              </w:rPr>
              <w:t>wordt geacht. Als op een later moment additionele middelen beschikbaar worden gesteld, kan verder gegaan worden met de realisatie van rijbaanscheiding op delen waar die nog ontbreken, binnen het dan aanwezige taakstellend budget. Op dit moment zijn deze additionele middelen niet beschikbaar (zie ook beantwoording Feitelijke Vraag 6).</w:t>
            </w:r>
          </w:p>
        </w:tc>
      </w:tr>
      <w:tr w:rsidR="006F3C05" w:rsidTr="00B5208E" w14:paraId="6659B2BC" w14:textId="77777777">
        <w:tblPrEx>
          <w:tblCellMar>
            <w:top w:w="0" w:type="dxa"/>
            <w:left w:w="0" w:type="dxa"/>
            <w:bottom w:w="0" w:type="dxa"/>
            <w:right w:w="0" w:type="dxa"/>
          </w:tblCellMar>
        </w:tblPrEx>
        <w:trPr>
          <w:trHeight w:val="2187"/>
        </w:trPr>
        <w:tc>
          <w:tcPr>
            <w:tcW w:w="330" w:type="dxa"/>
            <w:tcBorders>
              <w:top w:val="none" w:color="auto" w:sz="6" w:space="0"/>
              <w:left w:val="none" w:color="auto" w:sz="6" w:space="0"/>
              <w:bottom w:val="none" w:color="auto" w:sz="6" w:space="0"/>
              <w:right w:val="none" w:color="auto" w:sz="6" w:space="0"/>
            </w:tcBorders>
          </w:tcPr>
          <w:p w:rsidR="006F3C05" w:rsidP="00B5208E" w:rsidRDefault="006F3C05" w14:paraId="7EE5FC7B" w14:textId="77777777">
            <w:pPr>
              <w:pStyle w:val="TableParagraph"/>
              <w:kinsoku w:val="0"/>
              <w:overflowPunct w:val="0"/>
              <w:spacing w:before="109"/>
              <w:ind w:left="50"/>
              <w:rPr>
                <w:spacing w:val="-10"/>
                <w:sz w:val="18"/>
                <w:szCs w:val="18"/>
              </w:rPr>
            </w:pPr>
            <w:r>
              <w:rPr>
                <w:spacing w:val="-10"/>
                <w:sz w:val="18"/>
                <w:szCs w:val="18"/>
              </w:rPr>
              <w:t>6</w:t>
            </w:r>
          </w:p>
        </w:tc>
        <w:tc>
          <w:tcPr>
            <w:tcW w:w="8614" w:type="dxa"/>
            <w:tcBorders>
              <w:top w:val="none" w:color="auto" w:sz="6" w:space="0"/>
              <w:left w:val="none" w:color="auto" w:sz="6" w:space="0"/>
              <w:bottom w:val="none" w:color="auto" w:sz="6" w:space="0"/>
              <w:right w:val="none" w:color="auto" w:sz="6" w:space="0"/>
            </w:tcBorders>
          </w:tcPr>
          <w:p w:rsidR="006F3C05" w:rsidP="00B5208E" w:rsidRDefault="006F3C05" w14:paraId="58140453" w14:textId="77777777">
            <w:pPr>
              <w:pStyle w:val="TableParagraph"/>
              <w:kinsoku w:val="0"/>
              <w:overflowPunct w:val="0"/>
              <w:spacing w:before="109"/>
              <w:ind w:left="165"/>
              <w:rPr>
                <w:b/>
                <w:bCs/>
                <w:spacing w:val="-2"/>
                <w:sz w:val="18"/>
                <w:szCs w:val="18"/>
              </w:rPr>
            </w:pPr>
            <w:r>
              <w:rPr>
                <w:b/>
                <w:bCs/>
                <w:spacing w:val="-2"/>
                <w:sz w:val="18"/>
                <w:szCs w:val="18"/>
              </w:rPr>
              <w:t>Vraag:</w:t>
            </w:r>
          </w:p>
          <w:p w:rsidR="006F3C05" w:rsidP="00B5208E" w:rsidRDefault="006F3C05" w14:paraId="12F6D7EB" w14:textId="77777777">
            <w:pPr>
              <w:pStyle w:val="TableParagraph"/>
              <w:kinsoku w:val="0"/>
              <w:overflowPunct w:val="0"/>
              <w:spacing w:before="1"/>
              <w:ind w:left="165" w:right="35"/>
              <w:rPr>
                <w:sz w:val="18"/>
                <w:szCs w:val="18"/>
              </w:rPr>
            </w:pPr>
            <w:r>
              <w:rPr>
                <w:sz w:val="18"/>
                <w:szCs w:val="18"/>
              </w:rPr>
              <w:t>Zijn</w:t>
            </w:r>
            <w:r>
              <w:rPr>
                <w:spacing w:val="-2"/>
                <w:sz w:val="18"/>
                <w:szCs w:val="18"/>
              </w:rPr>
              <w:t xml:space="preserve"> </w:t>
            </w:r>
            <w:r>
              <w:rPr>
                <w:sz w:val="18"/>
                <w:szCs w:val="18"/>
              </w:rPr>
              <w:t>er</w:t>
            </w:r>
            <w:r>
              <w:rPr>
                <w:spacing w:val="-2"/>
                <w:sz w:val="18"/>
                <w:szCs w:val="18"/>
              </w:rPr>
              <w:t xml:space="preserve"> </w:t>
            </w:r>
            <w:r>
              <w:rPr>
                <w:sz w:val="18"/>
                <w:szCs w:val="18"/>
              </w:rPr>
              <w:t>nog</w:t>
            </w:r>
            <w:r>
              <w:rPr>
                <w:spacing w:val="-3"/>
                <w:sz w:val="18"/>
                <w:szCs w:val="18"/>
              </w:rPr>
              <w:t xml:space="preserve"> </w:t>
            </w:r>
            <w:r>
              <w:rPr>
                <w:sz w:val="18"/>
                <w:szCs w:val="18"/>
              </w:rPr>
              <w:t>andere</w:t>
            </w:r>
            <w:r>
              <w:rPr>
                <w:spacing w:val="-3"/>
                <w:sz w:val="18"/>
                <w:szCs w:val="18"/>
              </w:rPr>
              <w:t xml:space="preserve"> </w:t>
            </w:r>
            <w:r>
              <w:rPr>
                <w:sz w:val="18"/>
                <w:szCs w:val="18"/>
              </w:rPr>
              <w:t>middelen</w:t>
            </w:r>
            <w:r>
              <w:rPr>
                <w:spacing w:val="-2"/>
                <w:sz w:val="18"/>
                <w:szCs w:val="18"/>
              </w:rPr>
              <w:t xml:space="preserve"> </w:t>
            </w:r>
            <w:r>
              <w:rPr>
                <w:sz w:val="18"/>
                <w:szCs w:val="18"/>
              </w:rPr>
              <w:t>die</w:t>
            </w:r>
            <w:r>
              <w:rPr>
                <w:spacing w:val="-3"/>
                <w:sz w:val="18"/>
                <w:szCs w:val="18"/>
              </w:rPr>
              <w:t xml:space="preserve"> </w:t>
            </w:r>
            <w:r>
              <w:rPr>
                <w:sz w:val="18"/>
                <w:szCs w:val="18"/>
              </w:rPr>
              <w:t>in</w:t>
            </w:r>
            <w:r>
              <w:rPr>
                <w:spacing w:val="-2"/>
                <w:sz w:val="18"/>
                <w:szCs w:val="18"/>
              </w:rPr>
              <w:t xml:space="preserve"> </w:t>
            </w:r>
            <w:r>
              <w:rPr>
                <w:sz w:val="18"/>
                <w:szCs w:val="18"/>
              </w:rPr>
              <w:t>potentie</w:t>
            </w:r>
            <w:r>
              <w:rPr>
                <w:spacing w:val="-3"/>
                <w:sz w:val="18"/>
                <w:szCs w:val="18"/>
              </w:rPr>
              <w:t xml:space="preserve"> </w:t>
            </w:r>
            <w:r>
              <w:rPr>
                <w:sz w:val="18"/>
                <w:szCs w:val="18"/>
              </w:rPr>
              <w:t>in</w:t>
            </w:r>
            <w:r>
              <w:rPr>
                <w:spacing w:val="-2"/>
                <w:sz w:val="18"/>
                <w:szCs w:val="18"/>
              </w:rPr>
              <w:t xml:space="preserve"> </w:t>
            </w:r>
            <w:r>
              <w:rPr>
                <w:sz w:val="18"/>
                <w:szCs w:val="18"/>
              </w:rPr>
              <w:t>te</w:t>
            </w:r>
            <w:r>
              <w:rPr>
                <w:spacing w:val="-3"/>
                <w:sz w:val="18"/>
                <w:szCs w:val="18"/>
              </w:rPr>
              <w:t xml:space="preserve"> </w:t>
            </w:r>
            <w:r>
              <w:rPr>
                <w:sz w:val="18"/>
                <w:szCs w:val="18"/>
              </w:rPr>
              <w:t>zetten</w:t>
            </w:r>
            <w:r>
              <w:rPr>
                <w:spacing w:val="-2"/>
                <w:sz w:val="18"/>
                <w:szCs w:val="18"/>
              </w:rPr>
              <w:t xml:space="preserve"> </w:t>
            </w:r>
            <w:r>
              <w:rPr>
                <w:sz w:val="18"/>
                <w:szCs w:val="18"/>
              </w:rPr>
              <w:t>zijn</w:t>
            </w:r>
            <w:r>
              <w:rPr>
                <w:spacing w:val="-2"/>
                <w:sz w:val="18"/>
                <w:szCs w:val="18"/>
              </w:rPr>
              <w:t xml:space="preserve"> </w:t>
            </w:r>
            <w:r>
              <w:rPr>
                <w:sz w:val="18"/>
                <w:szCs w:val="18"/>
              </w:rPr>
              <w:t>voor</w:t>
            </w:r>
            <w:r>
              <w:rPr>
                <w:spacing w:val="-2"/>
                <w:sz w:val="18"/>
                <w:szCs w:val="18"/>
              </w:rPr>
              <w:t xml:space="preserve"> </w:t>
            </w:r>
            <w:r>
              <w:rPr>
                <w:sz w:val="18"/>
                <w:szCs w:val="18"/>
              </w:rPr>
              <w:t>de</w:t>
            </w:r>
            <w:r>
              <w:rPr>
                <w:spacing w:val="-3"/>
                <w:sz w:val="18"/>
                <w:szCs w:val="18"/>
              </w:rPr>
              <w:t xml:space="preserve"> </w:t>
            </w:r>
            <w:r>
              <w:rPr>
                <w:sz w:val="18"/>
                <w:szCs w:val="18"/>
              </w:rPr>
              <w:t>N36</w:t>
            </w:r>
            <w:r>
              <w:rPr>
                <w:spacing w:val="-3"/>
                <w:sz w:val="18"/>
                <w:szCs w:val="18"/>
              </w:rPr>
              <w:t xml:space="preserve"> </w:t>
            </w:r>
            <w:r>
              <w:rPr>
                <w:sz w:val="18"/>
                <w:szCs w:val="18"/>
              </w:rPr>
              <w:t>en</w:t>
            </w:r>
            <w:r>
              <w:rPr>
                <w:spacing w:val="-2"/>
                <w:sz w:val="18"/>
                <w:szCs w:val="18"/>
              </w:rPr>
              <w:t xml:space="preserve"> </w:t>
            </w:r>
            <w:r>
              <w:rPr>
                <w:sz w:val="18"/>
                <w:szCs w:val="18"/>
              </w:rPr>
              <w:t>bent</w:t>
            </w:r>
            <w:r>
              <w:rPr>
                <w:spacing w:val="-2"/>
                <w:sz w:val="18"/>
                <w:szCs w:val="18"/>
              </w:rPr>
              <w:t xml:space="preserve"> </w:t>
            </w:r>
            <w:r>
              <w:rPr>
                <w:sz w:val="18"/>
                <w:szCs w:val="18"/>
              </w:rPr>
              <w:t>u</w:t>
            </w:r>
            <w:r>
              <w:rPr>
                <w:spacing w:val="-2"/>
                <w:sz w:val="18"/>
                <w:szCs w:val="18"/>
              </w:rPr>
              <w:t xml:space="preserve"> </w:t>
            </w:r>
            <w:r>
              <w:rPr>
                <w:sz w:val="18"/>
                <w:szCs w:val="18"/>
              </w:rPr>
              <w:t>van</w:t>
            </w:r>
            <w:r>
              <w:rPr>
                <w:spacing w:val="-2"/>
                <w:sz w:val="18"/>
                <w:szCs w:val="18"/>
              </w:rPr>
              <w:t xml:space="preserve"> </w:t>
            </w:r>
            <w:r>
              <w:rPr>
                <w:sz w:val="18"/>
                <w:szCs w:val="18"/>
              </w:rPr>
              <w:t>plan aanspraak te maken op deze gelden?</w:t>
            </w:r>
          </w:p>
          <w:p w:rsidR="006F3C05" w:rsidP="00B5208E" w:rsidRDefault="006F3C05" w14:paraId="22C61E33" w14:textId="77777777">
            <w:pPr>
              <w:pStyle w:val="TableParagraph"/>
              <w:kinsoku w:val="0"/>
              <w:overflowPunct w:val="0"/>
              <w:ind w:left="0"/>
              <w:rPr>
                <w:b/>
                <w:bCs/>
                <w:sz w:val="18"/>
                <w:szCs w:val="18"/>
              </w:rPr>
            </w:pPr>
          </w:p>
          <w:p w:rsidR="006F3C05" w:rsidP="00B5208E" w:rsidRDefault="006F3C05" w14:paraId="25815D7A" w14:textId="77777777">
            <w:pPr>
              <w:pStyle w:val="TableParagraph"/>
              <w:kinsoku w:val="0"/>
              <w:overflowPunct w:val="0"/>
              <w:spacing w:line="219" w:lineRule="exact"/>
              <w:ind w:left="165"/>
              <w:rPr>
                <w:b/>
                <w:bCs/>
                <w:spacing w:val="-2"/>
                <w:sz w:val="18"/>
                <w:szCs w:val="18"/>
              </w:rPr>
            </w:pPr>
            <w:r>
              <w:rPr>
                <w:b/>
                <w:bCs/>
                <w:spacing w:val="-2"/>
                <w:sz w:val="18"/>
                <w:szCs w:val="18"/>
              </w:rPr>
              <w:t>Antwoord:</w:t>
            </w:r>
          </w:p>
          <w:p w:rsidR="006F3C05" w:rsidP="00B5208E" w:rsidRDefault="006F3C05" w14:paraId="6EEBC7B7" w14:textId="77777777">
            <w:pPr>
              <w:pStyle w:val="TableParagraph"/>
              <w:kinsoku w:val="0"/>
              <w:overflowPunct w:val="0"/>
              <w:ind w:left="165" w:right="35"/>
              <w:rPr>
                <w:sz w:val="18"/>
                <w:szCs w:val="18"/>
              </w:rPr>
            </w:pPr>
            <w:r>
              <w:rPr>
                <w:sz w:val="18"/>
                <w:szCs w:val="18"/>
              </w:rPr>
              <w:t>Er</w:t>
            </w:r>
            <w:r>
              <w:rPr>
                <w:spacing w:val="-3"/>
                <w:sz w:val="18"/>
                <w:szCs w:val="18"/>
              </w:rPr>
              <w:t xml:space="preserve"> </w:t>
            </w:r>
            <w:r>
              <w:rPr>
                <w:sz w:val="18"/>
                <w:szCs w:val="18"/>
              </w:rPr>
              <w:t>zijn</w:t>
            </w:r>
            <w:r>
              <w:rPr>
                <w:spacing w:val="-3"/>
                <w:sz w:val="18"/>
                <w:szCs w:val="18"/>
              </w:rPr>
              <w:t xml:space="preserve"> </w:t>
            </w:r>
            <w:r>
              <w:rPr>
                <w:sz w:val="18"/>
                <w:szCs w:val="18"/>
              </w:rPr>
              <w:t>binnen</w:t>
            </w:r>
            <w:r>
              <w:rPr>
                <w:spacing w:val="-3"/>
                <w:sz w:val="18"/>
                <w:szCs w:val="18"/>
              </w:rPr>
              <w:t xml:space="preserve"> </w:t>
            </w:r>
            <w:r>
              <w:rPr>
                <w:sz w:val="18"/>
                <w:szCs w:val="18"/>
              </w:rPr>
              <w:t>het</w:t>
            </w:r>
            <w:r>
              <w:rPr>
                <w:spacing w:val="-3"/>
                <w:sz w:val="18"/>
                <w:szCs w:val="18"/>
              </w:rPr>
              <w:t xml:space="preserve"> </w:t>
            </w:r>
            <w:r>
              <w:rPr>
                <w:sz w:val="18"/>
                <w:szCs w:val="18"/>
              </w:rPr>
              <w:t>Mobiliteitsfonds</w:t>
            </w:r>
            <w:r>
              <w:rPr>
                <w:spacing w:val="-3"/>
                <w:sz w:val="18"/>
                <w:szCs w:val="18"/>
              </w:rPr>
              <w:t xml:space="preserve"> </w:t>
            </w:r>
            <w:r>
              <w:rPr>
                <w:sz w:val="18"/>
                <w:szCs w:val="18"/>
              </w:rPr>
              <w:t>geen</w:t>
            </w:r>
            <w:r>
              <w:rPr>
                <w:spacing w:val="-3"/>
                <w:sz w:val="18"/>
                <w:szCs w:val="18"/>
              </w:rPr>
              <w:t xml:space="preserve"> </w:t>
            </w:r>
            <w:r>
              <w:rPr>
                <w:sz w:val="18"/>
                <w:szCs w:val="18"/>
              </w:rPr>
              <w:t>vrije</w:t>
            </w:r>
            <w:r>
              <w:rPr>
                <w:spacing w:val="-4"/>
                <w:sz w:val="18"/>
                <w:szCs w:val="18"/>
              </w:rPr>
              <w:t xml:space="preserve"> </w:t>
            </w:r>
            <w:r>
              <w:rPr>
                <w:sz w:val="18"/>
                <w:szCs w:val="18"/>
              </w:rPr>
              <w:t>middelen</w:t>
            </w:r>
            <w:r>
              <w:rPr>
                <w:spacing w:val="-3"/>
                <w:sz w:val="18"/>
                <w:szCs w:val="18"/>
              </w:rPr>
              <w:t xml:space="preserve"> </w:t>
            </w:r>
            <w:r>
              <w:rPr>
                <w:sz w:val="18"/>
                <w:szCs w:val="18"/>
              </w:rPr>
              <w:t>beschikbaar</w:t>
            </w:r>
            <w:r>
              <w:rPr>
                <w:spacing w:val="-3"/>
                <w:sz w:val="18"/>
                <w:szCs w:val="18"/>
              </w:rPr>
              <w:t xml:space="preserve"> </w:t>
            </w:r>
            <w:r>
              <w:rPr>
                <w:sz w:val="18"/>
                <w:szCs w:val="18"/>
              </w:rPr>
              <w:t>en</w:t>
            </w:r>
            <w:r>
              <w:rPr>
                <w:spacing w:val="-3"/>
                <w:sz w:val="18"/>
                <w:szCs w:val="18"/>
              </w:rPr>
              <w:t xml:space="preserve"> </w:t>
            </w:r>
            <w:r>
              <w:rPr>
                <w:sz w:val="18"/>
                <w:szCs w:val="18"/>
              </w:rPr>
              <w:t>ook</w:t>
            </w:r>
            <w:r>
              <w:rPr>
                <w:spacing w:val="-3"/>
                <w:sz w:val="18"/>
                <w:szCs w:val="18"/>
              </w:rPr>
              <w:t xml:space="preserve"> </w:t>
            </w:r>
            <w:r>
              <w:rPr>
                <w:sz w:val="18"/>
                <w:szCs w:val="18"/>
              </w:rPr>
              <w:t>elders</w:t>
            </w:r>
            <w:r>
              <w:rPr>
                <w:spacing w:val="-3"/>
                <w:sz w:val="18"/>
                <w:szCs w:val="18"/>
              </w:rPr>
              <w:t xml:space="preserve"> </w:t>
            </w:r>
            <w:r>
              <w:rPr>
                <w:sz w:val="18"/>
                <w:szCs w:val="18"/>
              </w:rPr>
              <w:t>binnen</w:t>
            </w:r>
            <w:r>
              <w:rPr>
                <w:spacing w:val="-2"/>
                <w:sz w:val="18"/>
                <w:szCs w:val="18"/>
              </w:rPr>
              <w:t xml:space="preserve"> </w:t>
            </w:r>
            <w:r>
              <w:rPr>
                <w:sz w:val="18"/>
                <w:szCs w:val="18"/>
              </w:rPr>
              <w:t>de begroting niet. Inzet van extra middelen voor de N36 betekent herprioritering en gaat ten koste van andere belangrijke projecten die anders stilgelegd zouden moeten worden. Daar kiest het kabinet niet voor.</w:t>
            </w:r>
          </w:p>
        </w:tc>
      </w:tr>
      <w:tr w:rsidR="006F3C05" w:rsidTr="00B5208E" w14:paraId="1607371F" w14:textId="77777777">
        <w:tblPrEx>
          <w:tblCellMar>
            <w:top w:w="0" w:type="dxa"/>
            <w:left w:w="0" w:type="dxa"/>
            <w:bottom w:w="0" w:type="dxa"/>
            <w:right w:w="0" w:type="dxa"/>
          </w:tblCellMar>
        </w:tblPrEx>
        <w:trPr>
          <w:trHeight w:val="4266"/>
        </w:trPr>
        <w:tc>
          <w:tcPr>
            <w:tcW w:w="330" w:type="dxa"/>
            <w:tcBorders>
              <w:top w:val="none" w:color="auto" w:sz="6" w:space="0"/>
              <w:left w:val="none" w:color="auto" w:sz="6" w:space="0"/>
              <w:bottom w:val="none" w:color="auto" w:sz="6" w:space="0"/>
              <w:right w:val="none" w:color="auto" w:sz="6" w:space="0"/>
            </w:tcBorders>
          </w:tcPr>
          <w:p w:rsidR="006F3C05" w:rsidP="00B5208E" w:rsidRDefault="006F3C05" w14:paraId="1A2ACEDC" w14:textId="77777777">
            <w:pPr>
              <w:pStyle w:val="TableParagraph"/>
              <w:kinsoku w:val="0"/>
              <w:overflowPunct w:val="0"/>
              <w:spacing w:before="109"/>
              <w:ind w:left="50"/>
              <w:rPr>
                <w:spacing w:val="-10"/>
                <w:sz w:val="18"/>
                <w:szCs w:val="18"/>
              </w:rPr>
            </w:pPr>
            <w:r>
              <w:rPr>
                <w:spacing w:val="-10"/>
                <w:sz w:val="18"/>
                <w:szCs w:val="18"/>
              </w:rPr>
              <w:t>7</w:t>
            </w:r>
          </w:p>
        </w:tc>
        <w:tc>
          <w:tcPr>
            <w:tcW w:w="8614" w:type="dxa"/>
            <w:tcBorders>
              <w:top w:val="none" w:color="auto" w:sz="6" w:space="0"/>
              <w:left w:val="none" w:color="auto" w:sz="6" w:space="0"/>
              <w:bottom w:val="none" w:color="auto" w:sz="6" w:space="0"/>
              <w:right w:val="none" w:color="auto" w:sz="6" w:space="0"/>
            </w:tcBorders>
          </w:tcPr>
          <w:p w:rsidR="006F3C05" w:rsidP="00B5208E" w:rsidRDefault="006F3C05" w14:paraId="774E8B5C" w14:textId="77777777">
            <w:pPr>
              <w:pStyle w:val="TableParagraph"/>
              <w:kinsoku w:val="0"/>
              <w:overflowPunct w:val="0"/>
              <w:spacing w:before="109"/>
              <w:ind w:left="165"/>
              <w:rPr>
                <w:b/>
                <w:bCs/>
                <w:spacing w:val="-2"/>
                <w:sz w:val="18"/>
                <w:szCs w:val="18"/>
              </w:rPr>
            </w:pPr>
            <w:r>
              <w:rPr>
                <w:b/>
                <w:bCs/>
                <w:spacing w:val="-2"/>
                <w:sz w:val="18"/>
                <w:szCs w:val="18"/>
              </w:rPr>
              <w:t>Vraag:</w:t>
            </w:r>
          </w:p>
          <w:p w:rsidR="006F3C05" w:rsidP="00B5208E" w:rsidRDefault="006F3C05" w14:paraId="1B454687" w14:textId="77777777">
            <w:pPr>
              <w:pStyle w:val="TableParagraph"/>
              <w:kinsoku w:val="0"/>
              <w:overflowPunct w:val="0"/>
              <w:spacing w:before="1"/>
              <w:ind w:left="165" w:right="35"/>
              <w:rPr>
                <w:sz w:val="18"/>
                <w:szCs w:val="18"/>
              </w:rPr>
            </w:pPr>
            <w:r>
              <w:rPr>
                <w:sz w:val="18"/>
                <w:szCs w:val="18"/>
              </w:rPr>
              <w:t>Wat zijn de te verwachten gevolgen van het opheffen van het heffingsplafond op de belasting op leidingwater (BoL) en wat houdt de versmalling van de heffingsgrondslag precies</w:t>
            </w:r>
            <w:r>
              <w:rPr>
                <w:spacing w:val="-3"/>
                <w:sz w:val="18"/>
                <w:szCs w:val="18"/>
              </w:rPr>
              <w:t xml:space="preserve"> </w:t>
            </w:r>
            <w:r>
              <w:rPr>
                <w:sz w:val="18"/>
                <w:szCs w:val="18"/>
              </w:rPr>
              <w:t>in?</w:t>
            </w:r>
            <w:r>
              <w:rPr>
                <w:spacing w:val="-3"/>
                <w:sz w:val="18"/>
                <w:szCs w:val="18"/>
              </w:rPr>
              <w:t xml:space="preserve"> </w:t>
            </w:r>
            <w:r>
              <w:rPr>
                <w:sz w:val="18"/>
                <w:szCs w:val="18"/>
              </w:rPr>
              <w:t>Kunt</w:t>
            </w:r>
            <w:r>
              <w:rPr>
                <w:spacing w:val="-3"/>
                <w:sz w:val="18"/>
                <w:szCs w:val="18"/>
              </w:rPr>
              <w:t xml:space="preserve"> </w:t>
            </w:r>
            <w:r>
              <w:rPr>
                <w:sz w:val="18"/>
                <w:szCs w:val="18"/>
              </w:rPr>
              <w:t>u</w:t>
            </w:r>
            <w:r>
              <w:rPr>
                <w:spacing w:val="-3"/>
                <w:sz w:val="18"/>
                <w:szCs w:val="18"/>
              </w:rPr>
              <w:t xml:space="preserve"> </w:t>
            </w:r>
            <w:r>
              <w:rPr>
                <w:sz w:val="18"/>
                <w:szCs w:val="18"/>
              </w:rPr>
              <w:t>dit</w:t>
            </w:r>
            <w:r>
              <w:rPr>
                <w:spacing w:val="-3"/>
                <w:sz w:val="18"/>
                <w:szCs w:val="18"/>
              </w:rPr>
              <w:t xml:space="preserve"> </w:t>
            </w:r>
            <w:r>
              <w:rPr>
                <w:sz w:val="18"/>
                <w:szCs w:val="18"/>
              </w:rPr>
              <w:t>specificeren</w:t>
            </w:r>
            <w:r>
              <w:rPr>
                <w:spacing w:val="-3"/>
                <w:sz w:val="18"/>
                <w:szCs w:val="18"/>
              </w:rPr>
              <w:t xml:space="preserve"> </w:t>
            </w:r>
            <w:r>
              <w:rPr>
                <w:sz w:val="18"/>
                <w:szCs w:val="18"/>
              </w:rPr>
              <w:t>voor</w:t>
            </w:r>
            <w:r>
              <w:rPr>
                <w:spacing w:val="-2"/>
                <w:sz w:val="18"/>
                <w:szCs w:val="18"/>
              </w:rPr>
              <w:t xml:space="preserve"> </w:t>
            </w:r>
            <w:r>
              <w:rPr>
                <w:sz w:val="18"/>
                <w:szCs w:val="18"/>
              </w:rPr>
              <w:t>zowel</w:t>
            </w:r>
            <w:r>
              <w:rPr>
                <w:spacing w:val="-3"/>
                <w:sz w:val="18"/>
                <w:szCs w:val="18"/>
              </w:rPr>
              <w:t xml:space="preserve"> </w:t>
            </w:r>
            <w:r>
              <w:rPr>
                <w:sz w:val="18"/>
                <w:szCs w:val="18"/>
              </w:rPr>
              <w:t>de</w:t>
            </w:r>
            <w:r>
              <w:rPr>
                <w:spacing w:val="-4"/>
                <w:sz w:val="18"/>
                <w:szCs w:val="18"/>
              </w:rPr>
              <w:t xml:space="preserve"> </w:t>
            </w:r>
            <w:r>
              <w:rPr>
                <w:sz w:val="18"/>
                <w:szCs w:val="18"/>
              </w:rPr>
              <w:t>lasten</w:t>
            </w:r>
            <w:r>
              <w:rPr>
                <w:spacing w:val="-3"/>
                <w:sz w:val="18"/>
                <w:szCs w:val="18"/>
              </w:rPr>
              <w:t xml:space="preserve"> </w:t>
            </w:r>
            <w:r>
              <w:rPr>
                <w:sz w:val="18"/>
                <w:szCs w:val="18"/>
              </w:rPr>
              <w:t>aan</w:t>
            </w:r>
            <w:r>
              <w:rPr>
                <w:spacing w:val="-3"/>
                <w:sz w:val="18"/>
                <w:szCs w:val="18"/>
              </w:rPr>
              <w:t xml:space="preserve"> </w:t>
            </w:r>
            <w:r>
              <w:rPr>
                <w:sz w:val="18"/>
                <w:szCs w:val="18"/>
              </w:rPr>
              <w:t>burgers</w:t>
            </w:r>
            <w:r>
              <w:rPr>
                <w:spacing w:val="-3"/>
                <w:sz w:val="18"/>
                <w:szCs w:val="18"/>
              </w:rPr>
              <w:t xml:space="preserve"> </w:t>
            </w:r>
            <w:r>
              <w:rPr>
                <w:sz w:val="18"/>
                <w:szCs w:val="18"/>
              </w:rPr>
              <w:t>en</w:t>
            </w:r>
            <w:r>
              <w:rPr>
                <w:spacing w:val="-3"/>
                <w:sz w:val="18"/>
                <w:szCs w:val="18"/>
              </w:rPr>
              <w:t xml:space="preserve"> </w:t>
            </w:r>
            <w:r>
              <w:rPr>
                <w:sz w:val="18"/>
                <w:szCs w:val="18"/>
              </w:rPr>
              <w:t>bedrijven</w:t>
            </w:r>
            <w:r>
              <w:rPr>
                <w:spacing w:val="-3"/>
                <w:sz w:val="18"/>
                <w:szCs w:val="18"/>
              </w:rPr>
              <w:t xml:space="preserve"> </w:t>
            </w:r>
            <w:r>
              <w:rPr>
                <w:sz w:val="18"/>
                <w:szCs w:val="18"/>
              </w:rPr>
              <w:t>als</w:t>
            </w:r>
            <w:r>
              <w:rPr>
                <w:spacing w:val="-3"/>
                <w:sz w:val="18"/>
                <w:szCs w:val="18"/>
              </w:rPr>
              <w:t xml:space="preserve"> </w:t>
            </w:r>
            <w:r>
              <w:rPr>
                <w:sz w:val="18"/>
                <w:szCs w:val="18"/>
              </w:rPr>
              <w:t>de opbrengsten</w:t>
            </w:r>
            <w:r>
              <w:rPr>
                <w:spacing w:val="-6"/>
                <w:sz w:val="18"/>
                <w:szCs w:val="18"/>
              </w:rPr>
              <w:t xml:space="preserve"> </w:t>
            </w:r>
            <w:r>
              <w:rPr>
                <w:sz w:val="18"/>
                <w:szCs w:val="18"/>
              </w:rPr>
              <w:t>en</w:t>
            </w:r>
            <w:r>
              <w:rPr>
                <w:spacing w:val="-7"/>
                <w:sz w:val="18"/>
                <w:szCs w:val="18"/>
              </w:rPr>
              <w:t xml:space="preserve"> </w:t>
            </w:r>
            <w:r>
              <w:rPr>
                <w:sz w:val="18"/>
                <w:szCs w:val="18"/>
              </w:rPr>
              <w:t>de</w:t>
            </w:r>
            <w:r>
              <w:rPr>
                <w:spacing w:val="-8"/>
                <w:sz w:val="18"/>
                <w:szCs w:val="18"/>
              </w:rPr>
              <w:t xml:space="preserve"> </w:t>
            </w:r>
            <w:r>
              <w:rPr>
                <w:sz w:val="18"/>
                <w:szCs w:val="18"/>
              </w:rPr>
              <w:t>gevolgen</w:t>
            </w:r>
            <w:r>
              <w:rPr>
                <w:spacing w:val="-7"/>
                <w:sz w:val="18"/>
                <w:szCs w:val="18"/>
              </w:rPr>
              <w:t xml:space="preserve"> </w:t>
            </w:r>
            <w:r>
              <w:rPr>
                <w:sz w:val="18"/>
                <w:szCs w:val="18"/>
              </w:rPr>
              <w:t>voor</w:t>
            </w:r>
            <w:r>
              <w:rPr>
                <w:spacing w:val="-7"/>
                <w:sz w:val="18"/>
                <w:szCs w:val="18"/>
              </w:rPr>
              <w:t xml:space="preserve"> </w:t>
            </w:r>
            <w:r>
              <w:rPr>
                <w:sz w:val="18"/>
                <w:szCs w:val="18"/>
              </w:rPr>
              <w:t>de</w:t>
            </w:r>
            <w:r>
              <w:rPr>
                <w:spacing w:val="-8"/>
                <w:sz w:val="18"/>
                <w:szCs w:val="18"/>
              </w:rPr>
              <w:t xml:space="preserve"> </w:t>
            </w:r>
            <w:r>
              <w:rPr>
                <w:sz w:val="18"/>
                <w:szCs w:val="18"/>
              </w:rPr>
              <w:t>prijs</w:t>
            </w:r>
            <w:r>
              <w:rPr>
                <w:spacing w:val="-7"/>
                <w:sz w:val="18"/>
                <w:szCs w:val="18"/>
              </w:rPr>
              <w:t xml:space="preserve"> </w:t>
            </w:r>
            <w:r>
              <w:rPr>
                <w:sz w:val="18"/>
                <w:szCs w:val="18"/>
              </w:rPr>
              <w:t>en</w:t>
            </w:r>
            <w:r>
              <w:rPr>
                <w:spacing w:val="-7"/>
                <w:sz w:val="18"/>
                <w:szCs w:val="18"/>
              </w:rPr>
              <w:t xml:space="preserve"> </w:t>
            </w:r>
            <w:r>
              <w:rPr>
                <w:sz w:val="18"/>
                <w:szCs w:val="18"/>
              </w:rPr>
              <w:t>kosten</w:t>
            </w:r>
            <w:r>
              <w:rPr>
                <w:spacing w:val="-7"/>
                <w:sz w:val="18"/>
                <w:szCs w:val="18"/>
              </w:rPr>
              <w:t xml:space="preserve"> </w:t>
            </w:r>
            <w:r>
              <w:rPr>
                <w:sz w:val="18"/>
                <w:szCs w:val="18"/>
              </w:rPr>
              <w:t>van</w:t>
            </w:r>
            <w:r>
              <w:rPr>
                <w:spacing w:val="-7"/>
                <w:sz w:val="18"/>
                <w:szCs w:val="18"/>
              </w:rPr>
              <w:t xml:space="preserve"> </w:t>
            </w:r>
            <w:r>
              <w:rPr>
                <w:sz w:val="18"/>
                <w:szCs w:val="18"/>
              </w:rPr>
              <w:t>leidingwater,</w:t>
            </w:r>
            <w:r>
              <w:rPr>
                <w:spacing w:val="-7"/>
                <w:sz w:val="18"/>
                <w:szCs w:val="18"/>
              </w:rPr>
              <w:t xml:space="preserve"> </w:t>
            </w:r>
            <w:r>
              <w:rPr>
                <w:sz w:val="18"/>
                <w:szCs w:val="18"/>
              </w:rPr>
              <w:t>waterverbruik</w:t>
            </w:r>
            <w:r>
              <w:rPr>
                <w:spacing w:val="-7"/>
                <w:sz w:val="18"/>
                <w:szCs w:val="18"/>
              </w:rPr>
              <w:t xml:space="preserve"> </w:t>
            </w:r>
            <w:r>
              <w:rPr>
                <w:sz w:val="18"/>
                <w:szCs w:val="18"/>
              </w:rPr>
              <w:t>en definitieverschillen van leidingwater en drinkwater?</w:t>
            </w:r>
          </w:p>
          <w:p w:rsidR="006F3C05" w:rsidP="00B5208E" w:rsidRDefault="006F3C05" w14:paraId="4BAF777E" w14:textId="77777777">
            <w:pPr>
              <w:pStyle w:val="TableParagraph"/>
              <w:kinsoku w:val="0"/>
              <w:overflowPunct w:val="0"/>
              <w:spacing w:before="217"/>
              <w:ind w:left="165"/>
              <w:rPr>
                <w:b/>
                <w:bCs/>
                <w:spacing w:val="-2"/>
                <w:sz w:val="18"/>
                <w:szCs w:val="18"/>
              </w:rPr>
            </w:pPr>
            <w:r>
              <w:rPr>
                <w:b/>
                <w:bCs/>
                <w:spacing w:val="-2"/>
                <w:sz w:val="18"/>
                <w:szCs w:val="18"/>
              </w:rPr>
              <w:t>Antwoord:</w:t>
            </w:r>
          </w:p>
          <w:p w:rsidR="006F3C05" w:rsidP="00B5208E" w:rsidRDefault="006F3C05" w14:paraId="2587FD6F" w14:textId="77777777">
            <w:pPr>
              <w:pStyle w:val="TableParagraph"/>
              <w:kinsoku w:val="0"/>
              <w:overflowPunct w:val="0"/>
              <w:spacing w:before="1"/>
              <w:ind w:left="165" w:right="95"/>
              <w:rPr>
                <w:sz w:val="18"/>
                <w:szCs w:val="18"/>
              </w:rPr>
            </w:pPr>
            <w:r>
              <w:rPr>
                <w:sz w:val="18"/>
                <w:szCs w:val="18"/>
              </w:rPr>
              <w:t>Via de belasting op leidingwater wordt er momenteel belasting geheven over de levering van</w:t>
            </w:r>
            <w:r>
              <w:rPr>
                <w:spacing w:val="-6"/>
                <w:sz w:val="18"/>
                <w:szCs w:val="18"/>
              </w:rPr>
              <w:t xml:space="preserve"> </w:t>
            </w:r>
            <w:r>
              <w:rPr>
                <w:sz w:val="18"/>
                <w:szCs w:val="18"/>
              </w:rPr>
              <w:t>leidingwater,</w:t>
            </w:r>
            <w:r>
              <w:rPr>
                <w:spacing w:val="-6"/>
                <w:sz w:val="18"/>
                <w:szCs w:val="18"/>
              </w:rPr>
              <w:t xml:space="preserve"> </w:t>
            </w:r>
            <w:r>
              <w:rPr>
                <w:sz w:val="18"/>
                <w:szCs w:val="18"/>
              </w:rPr>
              <w:t>al</w:t>
            </w:r>
            <w:r>
              <w:rPr>
                <w:spacing w:val="-6"/>
                <w:sz w:val="18"/>
                <w:szCs w:val="18"/>
              </w:rPr>
              <w:t xml:space="preserve"> </w:t>
            </w:r>
            <w:r>
              <w:rPr>
                <w:sz w:val="18"/>
                <w:szCs w:val="18"/>
              </w:rPr>
              <w:t>dan</w:t>
            </w:r>
            <w:r>
              <w:rPr>
                <w:spacing w:val="-6"/>
                <w:sz w:val="18"/>
                <w:szCs w:val="18"/>
              </w:rPr>
              <w:t xml:space="preserve"> </w:t>
            </w:r>
            <w:r>
              <w:rPr>
                <w:sz w:val="18"/>
                <w:szCs w:val="18"/>
              </w:rPr>
              <w:t>niet</w:t>
            </w:r>
            <w:r>
              <w:rPr>
                <w:spacing w:val="-6"/>
                <w:sz w:val="18"/>
                <w:szCs w:val="18"/>
              </w:rPr>
              <w:t xml:space="preserve"> </w:t>
            </w:r>
            <w:r>
              <w:rPr>
                <w:sz w:val="18"/>
                <w:szCs w:val="18"/>
              </w:rPr>
              <w:t>van</w:t>
            </w:r>
            <w:r>
              <w:rPr>
                <w:spacing w:val="-6"/>
                <w:sz w:val="18"/>
                <w:szCs w:val="18"/>
              </w:rPr>
              <w:t xml:space="preserve"> </w:t>
            </w:r>
            <w:r>
              <w:rPr>
                <w:sz w:val="18"/>
                <w:szCs w:val="18"/>
              </w:rPr>
              <w:t>drinkwaterkwaliteit.</w:t>
            </w:r>
            <w:r>
              <w:rPr>
                <w:spacing w:val="-6"/>
                <w:sz w:val="18"/>
                <w:szCs w:val="18"/>
              </w:rPr>
              <w:t xml:space="preserve"> </w:t>
            </w:r>
            <w:r>
              <w:rPr>
                <w:sz w:val="18"/>
                <w:szCs w:val="18"/>
              </w:rPr>
              <w:t>De</w:t>
            </w:r>
            <w:r>
              <w:rPr>
                <w:spacing w:val="-7"/>
                <w:sz w:val="18"/>
                <w:szCs w:val="18"/>
              </w:rPr>
              <w:t xml:space="preserve"> </w:t>
            </w:r>
            <w:r>
              <w:rPr>
                <w:sz w:val="18"/>
                <w:szCs w:val="18"/>
              </w:rPr>
              <w:t>belasting</w:t>
            </w:r>
            <w:r>
              <w:rPr>
                <w:spacing w:val="-7"/>
                <w:sz w:val="18"/>
                <w:szCs w:val="18"/>
              </w:rPr>
              <w:t xml:space="preserve"> </w:t>
            </w:r>
            <w:r>
              <w:rPr>
                <w:sz w:val="18"/>
                <w:szCs w:val="18"/>
              </w:rPr>
              <w:t>kent</w:t>
            </w:r>
            <w:r>
              <w:rPr>
                <w:spacing w:val="-6"/>
                <w:sz w:val="18"/>
                <w:szCs w:val="18"/>
              </w:rPr>
              <w:t xml:space="preserve"> </w:t>
            </w:r>
            <w:r>
              <w:rPr>
                <w:sz w:val="18"/>
                <w:szCs w:val="18"/>
              </w:rPr>
              <w:t>op</w:t>
            </w:r>
            <w:r>
              <w:rPr>
                <w:spacing w:val="-7"/>
                <w:sz w:val="18"/>
                <w:szCs w:val="18"/>
              </w:rPr>
              <w:t xml:space="preserve"> </w:t>
            </w:r>
            <w:r>
              <w:rPr>
                <w:sz w:val="18"/>
                <w:szCs w:val="18"/>
              </w:rPr>
              <w:t>dit</w:t>
            </w:r>
            <w:r>
              <w:rPr>
                <w:spacing w:val="-6"/>
                <w:sz w:val="18"/>
                <w:szCs w:val="18"/>
              </w:rPr>
              <w:t xml:space="preserve"> </w:t>
            </w:r>
            <w:r>
              <w:rPr>
                <w:sz w:val="18"/>
                <w:szCs w:val="18"/>
              </w:rPr>
              <w:t>moment</w:t>
            </w:r>
            <w:r>
              <w:rPr>
                <w:spacing w:val="-6"/>
                <w:sz w:val="18"/>
                <w:szCs w:val="18"/>
              </w:rPr>
              <w:t xml:space="preserve"> </w:t>
            </w:r>
            <w:r>
              <w:rPr>
                <w:sz w:val="18"/>
                <w:szCs w:val="18"/>
              </w:rPr>
              <w:t>een heffingsplafond van 300 kubieke meter. Dit plafond zorgt ervoor dat gebruikers van leidingwater alleen belasting betalen over de eerste 300 kubieke meter geleverd leidingwater per jaar per aansluiting. Op deze manier werd bij invoering van de belasting bewerkstelligd dat de belasting vooral zou neerslaan bij huishoudens.</w:t>
            </w:r>
          </w:p>
          <w:p w:rsidR="006F3C05" w:rsidP="00B5208E" w:rsidRDefault="006F3C05" w14:paraId="6D124AF0" w14:textId="77777777">
            <w:pPr>
              <w:pStyle w:val="TableParagraph"/>
              <w:kinsoku w:val="0"/>
              <w:overflowPunct w:val="0"/>
              <w:ind w:left="165" w:right="35"/>
              <w:rPr>
                <w:sz w:val="18"/>
                <w:szCs w:val="18"/>
              </w:rPr>
            </w:pPr>
            <w:r>
              <w:rPr>
                <w:sz w:val="18"/>
                <w:szCs w:val="18"/>
              </w:rPr>
              <w:t>Voorgesteld wordt om het heffingsplafond stapsgewijs te af te schaffen, door dit plafond in 2026 te verhogen, en in 2027 af te schaffen in combinatie met een versmalling van de heffingsgrondslag</w:t>
            </w:r>
            <w:r>
              <w:rPr>
                <w:spacing w:val="-6"/>
                <w:sz w:val="18"/>
                <w:szCs w:val="18"/>
              </w:rPr>
              <w:t xml:space="preserve"> </w:t>
            </w:r>
            <w:r>
              <w:rPr>
                <w:sz w:val="18"/>
                <w:szCs w:val="18"/>
              </w:rPr>
              <w:t>naar</w:t>
            </w:r>
            <w:r>
              <w:rPr>
                <w:spacing w:val="-5"/>
                <w:sz w:val="18"/>
                <w:szCs w:val="18"/>
              </w:rPr>
              <w:t xml:space="preserve"> </w:t>
            </w:r>
            <w:r>
              <w:rPr>
                <w:sz w:val="18"/>
                <w:szCs w:val="18"/>
              </w:rPr>
              <w:t>water</w:t>
            </w:r>
            <w:r>
              <w:rPr>
                <w:spacing w:val="-5"/>
                <w:sz w:val="18"/>
                <w:szCs w:val="18"/>
              </w:rPr>
              <w:t xml:space="preserve"> </w:t>
            </w:r>
            <w:r>
              <w:rPr>
                <w:sz w:val="18"/>
                <w:szCs w:val="18"/>
              </w:rPr>
              <w:t>van</w:t>
            </w:r>
            <w:r>
              <w:rPr>
                <w:spacing w:val="-5"/>
                <w:sz w:val="18"/>
                <w:szCs w:val="18"/>
              </w:rPr>
              <w:t xml:space="preserve"> </w:t>
            </w:r>
            <w:r>
              <w:rPr>
                <w:sz w:val="18"/>
                <w:szCs w:val="18"/>
              </w:rPr>
              <w:t>drinkwaterkwaliteit.</w:t>
            </w:r>
            <w:r>
              <w:rPr>
                <w:spacing w:val="-5"/>
                <w:sz w:val="18"/>
                <w:szCs w:val="18"/>
              </w:rPr>
              <w:t xml:space="preserve"> </w:t>
            </w:r>
            <w:r>
              <w:rPr>
                <w:sz w:val="18"/>
                <w:szCs w:val="18"/>
              </w:rPr>
              <w:t>Dit</w:t>
            </w:r>
            <w:r>
              <w:rPr>
                <w:spacing w:val="-5"/>
                <w:sz w:val="18"/>
                <w:szCs w:val="18"/>
              </w:rPr>
              <w:t xml:space="preserve"> </w:t>
            </w:r>
            <w:r>
              <w:rPr>
                <w:sz w:val="18"/>
                <w:szCs w:val="18"/>
              </w:rPr>
              <w:t>levert</w:t>
            </w:r>
            <w:r>
              <w:rPr>
                <w:spacing w:val="-4"/>
                <w:sz w:val="18"/>
                <w:szCs w:val="18"/>
              </w:rPr>
              <w:t xml:space="preserve"> </w:t>
            </w:r>
            <w:r>
              <w:rPr>
                <w:sz w:val="18"/>
                <w:szCs w:val="18"/>
              </w:rPr>
              <w:t>structureel</w:t>
            </w:r>
            <w:r>
              <w:rPr>
                <w:spacing w:val="-5"/>
                <w:sz w:val="18"/>
                <w:szCs w:val="18"/>
              </w:rPr>
              <w:t xml:space="preserve"> </w:t>
            </w:r>
            <w:r>
              <w:rPr>
                <w:sz w:val="18"/>
                <w:szCs w:val="18"/>
              </w:rPr>
              <w:t>€</w:t>
            </w:r>
            <w:r>
              <w:rPr>
                <w:spacing w:val="-4"/>
                <w:sz w:val="18"/>
                <w:szCs w:val="18"/>
              </w:rPr>
              <w:t xml:space="preserve"> </w:t>
            </w:r>
            <w:r>
              <w:rPr>
                <w:sz w:val="18"/>
                <w:szCs w:val="18"/>
              </w:rPr>
              <w:t>90</w:t>
            </w:r>
            <w:r>
              <w:rPr>
                <w:spacing w:val="-6"/>
                <w:sz w:val="18"/>
                <w:szCs w:val="18"/>
              </w:rPr>
              <w:t xml:space="preserve"> </w:t>
            </w:r>
            <w:r>
              <w:rPr>
                <w:sz w:val="18"/>
                <w:szCs w:val="18"/>
              </w:rPr>
              <w:t>miljoen</w:t>
            </w:r>
            <w:r>
              <w:rPr>
                <w:spacing w:val="-5"/>
                <w:sz w:val="18"/>
                <w:szCs w:val="18"/>
              </w:rPr>
              <w:t xml:space="preserve"> </w:t>
            </w:r>
            <w:r>
              <w:rPr>
                <w:sz w:val="18"/>
                <w:szCs w:val="18"/>
              </w:rPr>
              <w:t>per jaar op. Het schrappen van het heffingsplafond zorgt ervoor dat belasting wordt geheven</w:t>
            </w:r>
          </w:p>
          <w:p w:rsidR="006F3C05" w:rsidP="00B5208E" w:rsidRDefault="006F3C05" w14:paraId="71D1BB31" w14:textId="77777777">
            <w:pPr>
              <w:pStyle w:val="TableParagraph"/>
              <w:kinsoku w:val="0"/>
              <w:overflowPunct w:val="0"/>
              <w:spacing w:line="199" w:lineRule="exact"/>
              <w:ind w:left="165"/>
              <w:rPr>
                <w:spacing w:val="-5"/>
                <w:sz w:val="18"/>
                <w:szCs w:val="18"/>
              </w:rPr>
            </w:pPr>
            <w:r>
              <w:rPr>
                <w:sz w:val="18"/>
                <w:szCs w:val="18"/>
              </w:rPr>
              <w:t>over</w:t>
            </w:r>
            <w:r>
              <w:rPr>
                <w:spacing w:val="-7"/>
                <w:sz w:val="18"/>
                <w:szCs w:val="18"/>
              </w:rPr>
              <w:t xml:space="preserve"> </w:t>
            </w:r>
            <w:r>
              <w:rPr>
                <w:sz w:val="18"/>
                <w:szCs w:val="18"/>
              </w:rPr>
              <w:t>het</w:t>
            </w:r>
            <w:r>
              <w:rPr>
                <w:spacing w:val="-4"/>
                <w:sz w:val="18"/>
                <w:szCs w:val="18"/>
              </w:rPr>
              <w:t xml:space="preserve"> </w:t>
            </w:r>
            <w:r>
              <w:rPr>
                <w:sz w:val="18"/>
                <w:szCs w:val="18"/>
              </w:rPr>
              <w:t>volledige</w:t>
            </w:r>
            <w:r>
              <w:rPr>
                <w:spacing w:val="-5"/>
                <w:sz w:val="18"/>
                <w:szCs w:val="18"/>
              </w:rPr>
              <w:t xml:space="preserve"> </w:t>
            </w:r>
            <w:r>
              <w:rPr>
                <w:sz w:val="18"/>
                <w:szCs w:val="18"/>
              </w:rPr>
              <w:t>waterverbruik.</w:t>
            </w:r>
            <w:r>
              <w:rPr>
                <w:spacing w:val="-4"/>
                <w:sz w:val="18"/>
                <w:szCs w:val="18"/>
              </w:rPr>
              <w:t xml:space="preserve"> </w:t>
            </w:r>
            <w:r>
              <w:rPr>
                <w:sz w:val="18"/>
                <w:szCs w:val="18"/>
              </w:rPr>
              <w:t>Dit</w:t>
            </w:r>
            <w:r>
              <w:rPr>
                <w:spacing w:val="-5"/>
                <w:sz w:val="18"/>
                <w:szCs w:val="18"/>
              </w:rPr>
              <w:t xml:space="preserve"> </w:t>
            </w:r>
            <w:r>
              <w:rPr>
                <w:sz w:val="18"/>
                <w:szCs w:val="18"/>
              </w:rPr>
              <w:t>heeft</w:t>
            </w:r>
            <w:r>
              <w:rPr>
                <w:spacing w:val="-4"/>
                <w:sz w:val="18"/>
                <w:szCs w:val="18"/>
              </w:rPr>
              <w:t xml:space="preserve"> </w:t>
            </w:r>
            <w:r>
              <w:rPr>
                <w:sz w:val="18"/>
                <w:szCs w:val="18"/>
              </w:rPr>
              <w:t>voor</w:t>
            </w:r>
            <w:r>
              <w:rPr>
                <w:spacing w:val="-4"/>
                <w:sz w:val="18"/>
                <w:szCs w:val="18"/>
              </w:rPr>
              <w:t xml:space="preserve"> </w:t>
            </w:r>
            <w:r>
              <w:rPr>
                <w:sz w:val="18"/>
                <w:szCs w:val="18"/>
              </w:rPr>
              <w:t>huishoudens</w:t>
            </w:r>
            <w:r>
              <w:rPr>
                <w:spacing w:val="-4"/>
                <w:sz w:val="18"/>
                <w:szCs w:val="18"/>
              </w:rPr>
              <w:t xml:space="preserve"> </w:t>
            </w:r>
            <w:r>
              <w:rPr>
                <w:sz w:val="18"/>
                <w:szCs w:val="18"/>
              </w:rPr>
              <w:t>nagenoeg</w:t>
            </w:r>
            <w:r>
              <w:rPr>
                <w:spacing w:val="-6"/>
                <w:sz w:val="18"/>
                <w:szCs w:val="18"/>
              </w:rPr>
              <w:t xml:space="preserve"> </w:t>
            </w:r>
            <w:r>
              <w:rPr>
                <w:sz w:val="18"/>
                <w:szCs w:val="18"/>
              </w:rPr>
              <w:t>geen</w:t>
            </w:r>
            <w:r>
              <w:rPr>
                <w:spacing w:val="-3"/>
                <w:sz w:val="18"/>
                <w:szCs w:val="18"/>
              </w:rPr>
              <w:t xml:space="preserve"> </w:t>
            </w:r>
            <w:r>
              <w:rPr>
                <w:sz w:val="18"/>
                <w:szCs w:val="18"/>
              </w:rPr>
              <w:t>gevolgen</w:t>
            </w:r>
            <w:r>
              <w:rPr>
                <w:spacing w:val="-4"/>
                <w:sz w:val="18"/>
                <w:szCs w:val="18"/>
              </w:rPr>
              <w:t xml:space="preserve"> </w:t>
            </w:r>
            <w:r>
              <w:rPr>
                <w:sz w:val="18"/>
                <w:szCs w:val="18"/>
              </w:rPr>
              <w:t>in</w:t>
            </w:r>
            <w:r>
              <w:rPr>
                <w:spacing w:val="-4"/>
                <w:sz w:val="18"/>
                <w:szCs w:val="18"/>
              </w:rPr>
              <w:t xml:space="preserve"> </w:t>
            </w:r>
            <w:r>
              <w:rPr>
                <w:spacing w:val="-5"/>
                <w:sz w:val="18"/>
                <w:szCs w:val="18"/>
              </w:rPr>
              <w:t>de</w:t>
            </w:r>
          </w:p>
        </w:tc>
      </w:tr>
    </w:tbl>
    <w:p w:rsidR="006F3C05" w:rsidP="006F3C05" w:rsidRDefault="006F3C05" w14:paraId="2DDA5E87" w14:textId="77777777">
      <w:pPr>
        <w:rPr>
          <w:b/>
          <w:bCs/>
          <w:sz w:val="16"/>
          <w:szCs w:val="16"/>
        </w:rPr>
        <w:sectPr w:rsidR="006F3C05" w:rsidSect="006F3C05">
          <w:pgSz w:w="11910" w:h="16840"/>
          <w:pgMar w:top="1380" w:right="1417" w:bottom="280" w:left="1275" w:header="708" w:footer="708" w:gutter="0"/>
          <w:cols w:space="708"/>
          <w:noEndnote/>
        </w:sectPr>
      </w:pPr>
    </w:p>
    <w:tbl>
      <w:tblPr>
        <w:tblW w:w="0" w:type="auto"/>
        <w:tblInd w:w="200" w:type="dxa"/>
        <w:tblLayout w:type="fixed"/>
        <w:tblCellMar>
          <w:left w:w="0" w:type="dxa"/>
          <w:right w:w="0" w:type="dxa"/>
        </w:tblCellMar>
        <w:tblLook w:val="0000" w:firstRow="0" w:lastRow="0" w:firstColumn="0" w:lastColumn="0" w:noHBand="0" w:noVBand="0"/>
      </w:tblPr>
      <w:tblGrid>
        <w:gridCol w:w="387"/>
        <w:gridCol w:w="8535"/>
      </w:tblGrid>
      <w:tr w:rsidR="006F3C05" w:rsidTr="00B5208E" w14:paraId="630BDBF1" w14:textId="77777777">
        <w:tblPrEx>
          <w:tblCellMar>
            <w:top w:w="0" w:type="dxa"/>
            <w:left w:w="0" w:type="dxa"/>
            <w:bottom w:w="0" w:type="dxa"/>
            <w:right w:w="0" w:type="dxa"/>
          </w:tblCellMar>
        </w:tblPrEx>
        <w:trPr>
          <w:trHeight w:val="5358"/>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2D6938B6" w14:textId="77777777">
            <w:pPr>
              <w:pStyle w:val="TableParagraph"/>
              <w:kinsoku w:val="0"/>
              <w:overflowPunct w:val="0"/>
              <w:ind w:left="0"/>
              <w:rPr>
                <w:rFonts w:ascii="Times New Roman" w:hAnsi="Times New Roman" w:cs="Times New Roman"/>
                <w:sz w:val="18"/>
                <w:szCs w:val="18"/>
              </w:rPr>
            </w:pPr>
          </w:p>
        </w:tc>
        <w:tc>
          <w:tcPr>
            <w:tcW w:w="8535" w:type="dxa"/>
            <w:tcBorders>
              <w:top w:val="none" w:color="auto" w:sz="6" w:space="0"/>
              <w:left w:val="none" w:color="auto" w:sz="6" w:space="0"/>
              <w:bottom w:val="none" w:color="auto" w:sz="6" w:space="0"/>
              <w:right w:val="none" w:color="auto" w:sz="6" w:space="0"/>
            </w:tcBorders>
          </w:tcPr>
          <w:p w:rsidR="006F3C05" w:rsidP="00B5208E" w:rsidRDefault="006F3C05" w14:paraId="38B16586" w14:textId="77777777">
            <w:pPr>
              <w:pStyle w:val="TableParagraph"/>
              <w:kinsoku w:val="0"/>
              <w:overflowPunct w:val="0"/>
              <w:ind w:right="21"/>
              <w:rPr>
                <w:sz w:val="18"/>
                <w:szCs w:val="18"/>
              </w:rPr>
            </w:pPr>
            <w:r>
              <w:rPr>
                <w:sz w:val="18"/>
                <w:szCs w:val="18"/>
              </w:rPr>
              <w:t>vorm</w:t>
            </w:r>
            <w:r>
              <w:rPr>
                <w:spacing w:val="-6"/>
                <w:sz w:val="18"/>
                <w:szCs w:val="18"/>
              </w:rPr>
              <w:t xml:space="preserve"> </w:t>
            </w:r>
            <w:r>
              <w:rPr>
                <w:sz w:val="18"/>
                <w:szCs w:val="18"/>
              </w:rPr>
              <w:t>van</w:t>
            </w:r>
            <w:r>
              <w:rPr>
                <w:spacing w:val="-6"/>
                <w:sz w:val="18"/>
                <w:szCs w:val="18"/>
              </w:rPr>
              <w:t xml:space="preserve"> </w:t>
            </w:r>
            <w:r>
              <w:rPr>
                <w:sz w:val="18"/>
                <w:szCs w:val="18"/>
              </w:rPr>
              <w:t>lastenverzwaring,</w:t>
            </w:r>
            <w:r>
              <w:rPr>
                <w:spacing w:val="-6"/>
                <w:sz w:val="18"/>
                <w:szCs w:val="18"/>
              </w:rPr>
              <w:t xml:space="preserve"> </w:t>
            </w:r>
            <w:r>
              <w:rPr>
                <w:sz w:val="18"/>
                <w:szCs w:val="18"/>
              </w:rPr>
              <w:t>aangezien</w:t>
            </w:r>
            <w:r>
              <w:rPr>
                <w:spacing w:val="-5"/>
                <w:sz w:val="18"/>
                <w:szCs w:val="18"/>
              </w:rPr>
              <w:t xml:space="preserve"> </w:t>
            </w:r>
            <w:r>
              <w:rPr>
                <w:sz w:val="18"/>
                <w:szCs w:val="18"/>
              </w:rPr>
              <w:t>huishoudens</w:t>
            </w:r>
            <w:r>
              <w:rPr>
                <w:spacing w:val="-5"/>
                <w:sz w:val="18"/>
                <w:szCs w:val="18"/>
              </w:rPr>
              <w:t xml:space="preserve"> </w:t>
            </w:r>
            <w:r>
              <w:rPr>
                <w:sz w:val="18"/>
                <w:szCs w:val="18"/>
              </w:rPr>
              <w:t>gemiddeld</w:t>
            </w:r>
            <w:r>
              <w:rPr>
                <w:spacing w:val="-7"/>
                <w:sz w:val="18"/>
                <w:szCs w:val="18"/>
              </w:rPr>
              <w:t xml:space="preserve"> </w:t>
            </w:r>
            <w:r>
              <w:rPr>
                <w:sz w:val="18"/>
                <w:szCs w:val="18"/>
              </w:rPr>
              <w:t>ongeveer</w:t>
            </w:r>
            <w:r>
              <w:rPr>
                <w:spacing w:val="-6"/>
                <w:sz w:val="18"/>
                <w:szCs w:val="18"/>
              </w:rPr>
              <w:t xml:space="preserve"> </w:t>
            </w:r>
            <w:r>
              <w:rPr>
                <w:sz w:val="18"/>
                <w:szCs w:val="18"/>
              </w:rPr>
              <w:t>100</w:t>
            </w:r>
            <w:r>
              <w:rPr>
                <w:spacing w:val="-7"/>
                <w:sz w:val="18"/>
                <w:szCs w:val="18"/>
              </w:rPr>
              <w:t xml:space="preserve"> </w:t>
            </w:r>
            <w:r>
              <w:rPr>
                <w:sz w:val="18"/>
                <w:szCs w:val="18"/>
              </w:rPr>
              <w:t>kubieke</w:t>
            </w:r>
            <w:r>
              <w:rPr>
                <w:spacing w:val="-7"/>
                <w:sz w:val="18"/>
                <w:szCs w:val="18"/>
              </w:rPr>
              <w:t xml:space="preserve"> </w:t>
            </w:r>
            <w:r>
              <w:rPr>
                <w:sz w:val="18"/>
                <w:szCs w:val="18"/>
              </w:rPr>
              <w:t>meter drinkwater per jaar gebruiken.</w:t>
            </w:r>
          </w:p>
          <w:p w:rsidR="006F3C05" w:rsidP="00B5208E" w:rsidRDefault="006F3C05" w14:paraId="0890A37E" w14:textId="77777777">
            <w:pPr>
              <w:pStyle w:val="TableParagraph"/>
              <w:kinsoku w:val="0"/>
              <w:overflowPunct w:val="0"/>
              <w:ind w:right="21"/>
              <w:rPr>
                <w:sz w:val="18"/>
                <w:szCs w:val="18"/>
              </w:rPr>
            </w:pPr>
            <w:r>
              <w:rPr>
                <w:sz w:val="18"/>
                <w:szCs w:val="18"/>
              </w:rPr>
              <w:t>Voor bedrijven die jaarlijks meer dan 300 kubieke meter water van drinkwaterkwaliteit verbruiken leidt dit wel tot een lastenverzwaring. Het betreft een heffing van € 0,425 per kubieke meter per jaar waterverbruik boven de 300 kubieke meter waterverbruik. Voor zakelijke</w:t>
            </w:r>
            <w:r>
              <w:rPr>
                <w:spacing w:val="-6"/>
                <w:sz w:val="18"/>
                <w:szCs w:val="18"/>
              </w:rPr>
              <w:t xml:space="preserve"> </w:t>
            </w:r>
            <w:r>
              <w:rPr>
                <w:sz w:val="18"/>
                <w:szCs w:val="18"/>
              </w:rPr>
              <w:t>gebruikers</w:t>
            </w:r>
            <w:r>
              <w:rPr>
                <w:spacing w:val="-5"/>
                <w:sz w:val="18"/>
                <w:szCs w:val="18"/>
              </w:rPr>
              <w:t xml:space="preserve"> </w:t>
            </w:r>
            <w:r>
              <w:rPr>
                <w:sz w:val="18"/>
                <w:szCs w:val="18"/>
              </w:rPr>
              <w:t>vormt</w:t>
            </w:r>
            <w:r>
              <w:rPr>
                <w:spacing w:val="-4"/>
                <w:sz w:val="18"/>
                <w:szCs w:val="18"/>
              </w:rPr>
              <w:t xml:space="preserve"> </w:t>
            </w:r>
            <w:r>
              <w:rPr>
                <w:sz w:val="18"/>
                <w:szCs w:val="18"/>
              </w:rPr>
              <w:t>de</w:t>
            </w:r>
            <w:r>
              <w:rPr>
                <w:spacing w:val="-6"/>
                <w:sz w:val="18"/>
                <w:szCs w:val="18"/>
              </w:rPr>
              <w:t xml:space="preserve"> </w:t>
            </w:r>
            <w:r>
              <w:rPr>
                <w:sz w:val="18"/>
                <w:szCs w:val="18"/>
              </w:rPr>
              <w:t>kostprijs</w:t>
            </w:r>
            <w:r>
              <w:rPr>
                <w:spacing w:val="-4"/>
                <w:sz w:val="18"/>
                <w:szCs w:val="18"/>
              </w:rPr>
              <w:t xml:space="preserve"> </w:t>
            </w:r>
            <w:r>
              <w:rPr>
                <w:sz w:val="18"/>
                <w:szCs w:val="18"/>
              </w:rPr>
              <w:t>van</w:t>
            </w:r>
            <w:r>
              <w:rPr>
                <w:spacing w:val="-5"/>
                <w:sz w:val="18"/>
                <w:szCs w:val="18"/>
              </w:rPr>
              <w:t xml:space="preserve"> </w:t>
            </w:r>
            <w:r>
              <w:rPr>
                <w:sz w:val="18"/>
                <w:szCs w:val="18"/>
              </w:rPr>
              <w:t>leidingwater</w:t>
            </w:r>
            <w:r>
              <w:rPr>
                <w:spacing w:val="-5"/>
                <w:sz w:val="18"/>
                <w:szCs w:val="18"/>
              </w:rPr>
              <w:t xml:space="preserve"> </w:t>
            </w:r>
            <w:r>
              <w:rPr>
                <w:sz w:val="18"/>
                <w:szCs w:val="18"/>
              </w:rPr>
              <w:t>in</w:t>
            </w:r>
            <w:r>
              <w:rPr>
                <w:spacing w:val="-5"/>
                <w:sz w:val="18"/>
                <w:szCs w:val="18"/>
              </w:rPr>
              <w:t xml:space="preserve"> </w:t>
            </w:r>
            <w:r>
              <w:rPr>
                <w:sz w:val="18"/>
                <w:szCs w:val="18"/>
              </w:rPr>
              <w:t>bijna</w:t>
            </w:r>
            <w:r>
              <w:rPr>
                <w:spacing w:val="-5"/>
                <w:sz w:val="18"/>
                <w:szCs w:val="18"/>
              </w:rPr>
              <w:t xml:space="preserve"> </w:t>
            </w:r>
            <w:r>
              <w:rPr>
                <w:sz w:val="18"/>
                <w:szCs w:val="18"/>
              </w:rPr>
              <w:t>alle</w:t>
            </w:r>
            <w:r>
              <w:rPr>
                <w:spacing w:val="-6"/>
                <w:sz w:val="18"/>
                <w:szCs w:val="18"/>
              </w:rPr>
              <w:t xml:space="preserve"> </w:t>
            </w:r>
            <w:r>
              <w:rPr>
                <w:sz w:val="18"/>
                <w:szCs w:val="18"/>
              </w:rPr>
              <w:t>gevallen</w:t>
            </w:r>
            <w:r>
              <w:rPr>
                <w:spacing w:val="-4"/>
                <w:sz w:val="18"/>
                <w:szCs w:val="18"/>
              </w:rPr>
              <w:t xml:space="preserve"> </w:t>
            </w:r>
            <w:r>
              <w:rPr>
                <w:sz w:val="18"/>
                <w:szCs w:val="18"/>
              </w:rPr>
              <w:t>een</w:t>
            </w:r>
            <w:r>
              <w:rPr>
                <w:spacing w:val="-5"/>
                <w:sz w:val="18"/>
                <w:szCs w:val="18"/>
              </w:rPr>
              <w:t xml:space="preserve"> </w:t>
            </w:r>
            <w:r>
              <w:rPr>
                <w:sz w:val="18"/>
                <w:szCs w:val="18"/>
              </w:rPr>
              <w:t>zeer</w:t>
            </w:r>
            <w:r>
              <w:rPr>
                <w:spacing w:val="-5"/>
                <w:sz w:val="18"/>
                <w:szCs w:val="18"/>
              </w:rPr>
              <w:t xml:space="preserve"> </w:t>
            </w:r>
            <w:r>
              <w:rPr>
                <w:sz w:val="18"/>
                <w:szCs w:val="18"/>
              </w:rPr>
              <w:t>klein deel van de totale kosten.</w:t>
            </w:r>
          </w:p>
          <w:p w:rsidR="006F3C05" w:rsidP="00B5208E" w:rsidRDefault="006F3C05" w14:paraId="2FDCDC23" w14:textId="77777777">
            <w:pPr>
              <w:pStyle w:val="TableParagraph"/>
              <w:kinsoku w:val="0"/>
              <w:overflowPunct w:val="0"/>
              <w:ind w:right="21"/>
              <w:rPr>
                <w:sz w:val="18"/>
                <w:szCs w:val="18"/>
              </w:rPr>
            </w:pPr>
            <w:r>
              <w:rPr>
                <w:sz w:val="18"/>
                <w:szCs w:val="18"/>
              </w:rPr>
              <w:t>Met het versmallen van de belastinggrondslag wordt uitsluitend hoogwaardig gezuiverd water in de heffing betrokken, gedefinieerd als water van drinkwaterkwaliteit wat voldoet aan de kwaliteitseisen die volgen uit artikel 21 van de Drinkwaterwet. Hiermee wordt bewerkstelligd dat water van mindere kwaliteit dat wel via leidingen wordt geleverd, zoals rivierwater dat al eens is gebruik voor bijvoorbeeld koeling en gezuiverd rioolwater, een aantrekkelijkere mogelijkheid wordt voor bedrijven. De stapsgewijze afschaffing van het heffingsplafond geeft grootverbruikers tevens ruimte om tijdig waterbesparende maatregelen</w:t>
            </w:r>
            <w:r>
              <w:rPr>
                <w:spacing w:val="-3"/>
                <w:sz w:val="18"/>
                <w:szCs w:val="18"/>
              </w:rPr>
              <w:t xml:space="preserve"> </w:t>
            </w:r>
            <w:r>
              <w:rPr>
                <w:sz w:val="18"/>
                <w:szCs w:val="18"/>
              </w:rPr>
              <w:t>te</w:t>
            </w:r>
            <w:r>
              <w:rPr>
                <w:spacing w:val="-4"/>
                <w:sz w:val="18"/>
                <w:szCs w:val="18"/>
              </w:rPr>
              <w:t xml:space="preserve"> </w:t>
            </w:r>
            <w:r>
              <w:rPr>
                <w:sz w:val="18"/>
                <w:szCs w:val="18"/>
              </w:rPr>
              <w:t>treffen</w:t>
            </w:r>
            <w:r>
              <w:rPr>
                <w:spacing w:val="-3"/>
                <w:sz w:val="18"/>
                <w:szCs w:val="18"/>
              </w:rPr>
              <w:t xml:space="preserve"> </w:t>
            </w:r>
            <w:r>
              <w:rPr>
                <w:sz w:val="18"/>
                <w:szCs w:val="18"/>
              </w:rPr>
              <w:t>en</w:t>
            </w:r>
            <w:r>
              <w:rPr>
                <w:spacing w:val="-3"/>
                <w:sz w:val="18"/>
                <w:szCs w:val="18"/>
              </w:rPr>
              <w:t xml:space="preserve"> </w:t>
            </w:r>
            <w:r>
              <w:rPr>
                <w:sz w:val="18"/>
                <w:szCs w:val="18"/>
              </w:rPr>
              <w:t>daarmee</w:t>
            </w:r>
            <w:r>
              <w:rPr>
                <w:spacing w:val="-4"/>
                <w:sz w:val="18"/>
                <w:szCs w:val="18"/>
              </w:rPr>
              <w:t xml:space="preserve"> </w:t>
            </w:r>
            <w:r>
              <w:rPr>
                <w:sz w:val="18"/>
                <w:szCs w:val="18"/>
              </w:rPr>
              <w:t>lastenverzwaring</w:t>
            </w:r>
            <w:r>
              <w:rPr>
                <w:spacing w:val="-3"/>
                <w:sz w:val="18"/>
                <w:szCs w:val="18"/>
              </w:rPr>
              <w:t xml:space="preserve"> </w:t>
            </w:r>
            <w:r>
              <w:rPr>
                <w:sz w:val="18"/>
                <w:szCs w:val="18"/>
              </w:rPr>
              <w:t>te</w:t>
            </w:r>
            <w:r>
              <w:rPr>
                <w:spacing w:val="-4"/>
                <w:sz w:val="18"/>
                <w:szCs w:val="18"/>
              </w:rPr>
              <w:t xml:space="preserve"> </w:t>
            </w:r>
            <w:r>
              <w:rPr>
                <w:sz w:val="18"/>
                <w:szCs w:val="18"/>
              </w:rPr>
              <w:t>verminderen</w:t>
            </w:r>
            <w:r>
              <w:rPr>
                <w:spacing w:val="-3"/>
                <w:sz w:val="18"/>
                <w:szCs w:val="18"/>
              </w:rPr>
              <w:t xml:space="preserve"> </w:t>
            </w:r>
            <w:r>
              <w:rPr>
                <w:sz w:val="18"/>
                <w:szCs w:val="18"/>
              </w:rPr>
              <w:t>of</w:t>
            </w:r>
            <w:r>
              <w:rPr>
                <w:spacing w:val="-3"/>
                <w:sz w:val="18"/>
                <w:szCs w:val="18"/>
              </w:rPr>
              <w:t xml:space="preserve"> </w:t>
            </w:r>
            <w:r>
              <w:rPr>
                <w:sz w:val="18"/>
                <w:szCs w:val="18"/>
              </w:rPr>
              <w:t>te</w:t>
            </w:r>
            <w:r>
              <w:rPr>
                <w:spacing w:val="-4"/>
                <w:sz w:val="18"/>
                <w:szCs w:val="18"/>
              </w:rPr>
              <w:t xml:space="preserve"> </w:t>
            </w:r>
            <w:r>
              <w:rPr>
                <w:sz w:val="18"/>
                <w:szCs w:val="18"/>
              </w:rPr>
              <w:t>voorkomen.</w:t>
            </w:r>
            <w:r>
              <w:rPr>
                <w:spacing w:val="-3"/>
                <w:sz w:val="18"/>
                <w:szCs w:val="18"/>
              </w:rPr>
              <w:t xml:space="preserve"> </w:t>
            </w:r>
            <w:r>
              <w:rPr>
                <w:sz w:val="18"/>
                <w:szCs w:val="18"/>
              </w:rPr>
              <w:t>Deze maatregel geeft zakelijke gebruikers namelijk een prikkel om zo mogelijk te</w:t>
            </w:r>
            <w:r>
              <w:rPr>
                <w:spacing w:val="-1"/>
                <w:sz w:val="18"/>
                <w:szCs w:val="18"/>
              </w:rPr>
              <w:t xml:space="preserve"> </w:t>
            </w:r>
            <w:r>
              <w:rPr>
                <w:sz w:val="18"/>
                <w:szCs w:val="18"/>
              </w:rPr>
              <w:t>besparen en/of over</w:t>
            </w:r>
            <w:r>
              <w:rPr>
                <w:spacing w:val="-4"/>
                <w:sz w:val="18"/>
                <w:szCs w:val="18"/>
              </w:rPr>
              <w:t xml:space="preserve"> </w:t>
            </w:r>
            <w:r>
              <w:rPr>
                <w:sz w:val="18"/>
                <w:szCs w:val="18"/>
              </w:rPr>
              <w:t>te</w:t>
            </w:r>
            <w:r>
              <w:rPr>
                <w:spacing w:val="-5"/>
                <w:sz w:val="18"/>
                <w:szCs w:val="18"/>
              </w:rPr>
              <w:t xml:space="preserve"> </w:t>
            </w:r>
            <w:r>
              <w:rPr>
                <w:sz w:val="18"/>
                <w:szCs w:val="18"/>
              </w:rPr>
              <w:t>stappen</w:t>
            </w:r>
            <w:r>
              <w:rPr>
                <w:spacing w:val="-4"/>
                <w:sz w:val="18"/>
                <w:szCs w:val="18"/>
              </w:rPr>
              <w:t xml:space="preserve"> </w:t>
            </w:r>
            <w:r>
              <w:rPr>
                <w:sz w:val="18"/>
                <w:szCs w:val="18"/>
              </w:rPr>
              <w:t>op</w:t>
            </w:r>
            <w:r>
              <w:rPr>
                <w:spacing w:val="-5"/>
                <w:sz w:val="18"/>
                <w:szCs w:val="18"/>
              </w:rPr>
              <w:t xml:space="preserve"> </w:t>
            </w:r>
            <w:r>
              <w:rPr>
                <w:sz w:val="18"/>
                <w:szCs w:val="18"/>
              </w:rPr>
              <w:t>water</w:t>
            </w:r>
            <w:r>
              <w:rPr>
                <w:spacing w:val="-3"/>
                <w:sz w:val="18"/>
                <w:szCs w:val="18"/>
              </w:rPr>
              <w:t xml:space="preserve"> </w:t>
            </w:r>
            <w:r>
              <w:rPr>
                <w:sz w:val="18"/>
                <w:szCs w:val="18"/>
              </w:rPr>
              <w:t>van</w:t>
            </w:r>
            <w:r>
              <w:rPr>
                <w:spacing w:val="-4"/>
                <w:sz w:val="18"/>
                <w:szCs w:val="18"/>
              </w:rPr>
              <w:t xml:space="preserve"> </w:t>
            </w:r>
            <w:r>
              <w:rPr>
                <w:sz w:val="18"/>
                <w:szCs w:val="18"/>
              </w:rPr>
              <w:t>een</w:t>
            </w:r>
            <w:r>
              <w:rPr>
                <w:spacing w:val="-4"/>
                <w:sz w:val="18"/>
                <w:szCs w:val="18"/>
              </w:rPr>
              <w:t xml:space="preserve"> </w:t>
            </w:r>
            <w:r>
              <w:rPr>
                <w:sz w:val="18"/>
                <w:szCs w:val="18"/>
              </w:rPr>
              <w:t>andere</w:t>
            </w:r>
            <w:r>
              <w:rPr>
                <w:spacing w:val="-5"/>
                <w:sz w:val="18"/>
                <w:szCs w:val="18"/>
              </w:rPr>
              <w:t xml:space="preserve"> </w:t>
            </w:r>
            <w:r>
              <w:rPr>
                <w:sz w:val="18"/>
                <w:szCs w:val="18"/>
              </w:rPr>
              <w:t>bron.</w:t>
            </w:r>
            <w:r>
              <w:rPr>
                <w:spacing w:val="-4"/>
                <w:sz w:val="18"/>
                <w:szCs w:val="18"/>
              </w:rPr>
              <w:t xml:space="preserve"> </w:t>
            </w:r>
            <w:r>
              <w:rPr>
                <w:sz w:val="18"/>
                <w:szCs w:val="18"/>
              </w:rPr>
              <w:t>Deze</w:t>
            </w:r>
            <w:r>
              <w:rPr>
                <w:spacing w:val="-5"/>
                <w:sz w:val="18"/>
                <w:szCs w:val="18"/>
              </w:rPr>
              <w:t xml:space="preserve"> </w:t>
            </w:r>
            <w:r>
              <w:rPr>
                <w:sz w:val="18"/>
                <w:szCs w:val="18"/>
              </w:rPr>
              <w:t>maatregel</w:t>
            </w:r>
            <w:r>
              <w:rPr>
                <w:spacing w:val="-4"/>
                <w:sz w:val="18"/>
                <w:szCs w:val="18"/>
              </w:rPr>
              <w:t xml:space="preserve"> </w:t>
            </w:r>
            <w:r>
              <w:rPr>
                <w:sz w:val="18"/>
                <w:szCs w:val="18"/>
              </w:rPr>
              <w:t>levert</w:t>
            </w:r>
            <w:r>
              <w:rPr>
                <w:spacing w:val="-4"/>
                <w:sz w:val="18"/>
                <w:szCs w:val="18"/>
              </w:rPr>
              <w:t xml:space="preserve"> </w:t>
            </w:r>
            <w:r>
              <w:rPr>
                <w:sz w:val="18"/>
                <w:szCs w:val="18"/>
              </w:rPr>
              <w:t>naar</w:t>
            </w:r>
            <w:r>
              <w:rPr>
                <w:spacing w:val="-4"/>
                <w:sz w:val="18"/>
                <w:szCs w:val="18"/>
              </w:rPr>
              <w:t xml:space="preserve"> </w:t>
            </w:r>
            <w:r>
              <w:rPr>
                <w:sz w:val="18"/>
                <w:szCs w:val="18"/>
              </w:rPr>
              <w:t>verwachting</w:t>
            </w:r>
            <w:r>
              <w:rPr>
                <w:spacing w:val="-5"/>
                <w:sz w:val="18"/>
                <w:szCs w:val="18"/>
              </w:rPr>
              <w:t xml:space="preserve"> </w:t>
            </w:r>
            <w:r>
              <w:rPr>
                <w:sz w:val="18"/>
                <w:szCs w:val="18"/>
              </w:rPr>
              <w:t xml:space="preserve">een hoeveelheid waterbesparing op van 0 tot 25 miljoen kubieke meter water per jaar. (bron: Witteveen+Bos, </w:t>
            </w:r>
            <w:r>
              <w:rPr>
                <w:i/>
                <w:iCs/>
                <w:sz w:val="18"/>
                <w:szCs w:val="18"/>
              </w:rPr>
              <w:t>Verkenning beprijzen waterverbruik</w:t>
            </w:r>
            <w:r>
              <w:rPr>
                <w:sz w:val="18"/>
                <w:szCs w:val="18"/>
              </w:rPr>
              <w:t>, 2024. Bijlage bij Kamerstukken 27 625, nr. 691).</w:t>
            </w:r>
          </w:p>
          <w:p w:rsidR="006F3C05" w:rsidP="00B5208E" w:rsidRDefault="006F3C05" w14:paraId="46F5E981" w14:textId="77777777">
            <w:pPr>
              <w:pStyle w:val="TableParagraph"/>
              <w:kinsoku w:val="0"/>
              <w:overflowPunct w:val="0"/>
              <w:ind w:right="21"/>
              <w:rPr>
                <w:sz w:val="18"/>
                <w:szCs w:val="18"/>
              </w:rPr>
            </w:pPr>
            <w:r>
              <w:rPr>
                <w:sz w:val="18"/>
                <w:szCs w:val="18"/>
              </w:rPr>
              <w:t>Het beprijzen van uitsluitend hoogwaardig gezuiverd water, hier gericht op water van drinkwaterkwaliteit,</w:t>
            </w:r>
            <w:r>
              <w:rPr>
                <w:spacing w:val="-5"/>
                <w:sz w:val="18"/>
                <w:szCs w:val="18"/>
              </w:rPr>
              <w:t xml:space="preserve"> </w:t>
            </w:r>
            <w:r>
              <w:rPr>
                <w:sz w:val="18"/>
                <w:szCs w:val="18"/>
              </w:rPr>
              <w:t>draagt</w:t>
            </w:r>
            <w:r>
              <w:rPr>
                <w:spacing w:val="-4"/>
                <w:sz w:val="18"/>
                <w:szCs w:val="18"/>
              </w:rPr>
              <w:t xml:space="preserve"> </w:t>
            </w:r>
            <w:r>
              <w:rPr>
                <w:sz w:val="18"/>
                <w:szCs w:val="18"/>
              </w:rPr>
              <w:t>bij</w:t>
            </w:r>
            <w:r>
              <w:rPr>
                <w:spacing w:val="-5"/>
                <w:sz w:val="18"/>
                <w:szCs w:val="18"/>
              </w:rPr>
              <w:t xml:space="preserve"> </w:t>
            </w:r>
            <w:r>
              <w:rPr>
                <w:sz w:val="18"/>
                <w:szCs w:val="18"/>
              </w:rPr>
              <w:t>aan</w:t>
            </w:r>
            <w:r>
              <w:rPr>
                <w:spacing w:val="-5"/>
                <w:sz w:val="18"/>
                <w:szCs w:val="18"/>
              </w:rPr>
              <w:t xml:space="preserve"> </w:t>
            </w:r>
            <w:r>
              <w:rPr>
                <w:sz w:val="18"/>
                <w:szCs w:val="18"/>
              </w:rPr>
              <w:t>de</w:t>
            </w:r>
            <w:r>
              <w:rPr>
                <w:spacing w:val="-6"/>
                <w:sz w:val="18"/>
                <w:szCs w:val="18"/>
              </w:rPr>
              <w:t xml:space="preserve"> </w:t>
            </w:r>
            <w:r>
              <w:rPr>
                <w:sz w:val="18"/>
                <w:szCs w:val="18"/>
              </w:rPr>
              <w:t>inzet</w:t>
            </w:r>
            <w:r>
              <w:rPr>
                <w:spacing w:val="-5"/>
                <w:sz w:val="18"/>
                <w:szCs w:val="18"/>
              </w:rPr>
              <w:t xml:space="preserve"> </w:t>
            </w:r>
            <w:r>
              <w:rPr>
                <w:sz w:val="18"/>
                <w:szCs w:val="18"/>
              </w:rPr>
              <w:t>voor</w:t>
            </w:r>
            <w:r>
              <w:rPr>
                <w:spacing w:val="-5"/>
                <w:sz w:val="18"/>
                <w:szCs w:val="18"/>
              </w:rPr>
              <w:t xml:space="preserve"> </w:t>
            </w:r>
            <w:r>
              <w:rPr>
                <w:sz w:val="18"/>
                <w:szCs w:val="18"/>
              </w:rPr>
              <w:t>het</w:t>
            </w:r>
            <w:r>
              <w:rPr>
                <w:spacing w:val="-5"/>
                <w:sz w:val="18"/>
                <w:szCs w:val="18"/>
              </w:rPr>
              <w:t xml:space="preserve"> </w:t>
            </w:r>
            <w:r>
              <w:rPr>
                <w:sz w:val="18"/>
                <w:szCs w:val="18"/>
              </w:rPr>
              <w:t>kabinetsuitgangspunt</w:t>
            </w:r>
            <w:r>
              <w:rPr>
                <w:spacing w:val="-5"/>
                <w:sz w:val="18"/>
                <w:szCs w:val="18"/>
              </w:rPr>
              <w:t xml:space="preserve"> </w:t>
            </w:r>
            <w:r>
              <w:rPr>
                <w:sz w:val="18"/>
                <w:szCs w:val="18"/>
              </w:rPr>
              <w:t>‘het</w:t>
            </w:r>
            <w:r>
              <w:rPr>
                <w:spacing w:val="-4"/>
                <w:sz w:val="18"/>
                <w:szCs w:val="18"/>
              </w:rPr>
              <w:t xml:space="preserve"> </w:t>
            </w:r>
            <w:r>
              <w:rPr>
                <w:sz w:val="18"/>
                <w:szCs w:val="18"/>
              </w:rPr>
              <w:t>juiste</w:t>
            </w:r>
            <w:r>
              <w:rPr>
                <w:spacing w:val="-6"/>
                <w:sz w:val="18"/>
                <w:szCs w:val="18"/>
              </w:rPr>
              <w:t xml:space="preserve"> </w:t>
            </w:r>
            <w:r>
              <w:rPr>
                <w:sz w:val="18"/>
                <w:szCs w:val="18"/>
              </w:rPr>
              <w:t>water voor het juiste gebruik’. Tot slot leidt de afschaffing het heffingsplafond in combinatie met het</w:t>
            </w:r>
            <w:r>
              <w:rPr>
                <w:spacing w:val="-7"/>
                <w:sz w:val="18"/>
                <w:szCs w:val="18"/>
              </w:rPr>
              <w:t xml:space="preserve"> </w:t>
            </w:r>
            <w:r>
              <w:rPr>
                <w:sz w:val="18"/>
                <w:szCs w:val="18"/>
              </w:rPr>
              <w:t>versmallen</w:t>
            </w:r>
            <w:r>
              <w:rPr>
                <w:spacing w:val="-7"/>
                <w:sz w:val="18"/>
                <w:szCs w:val="18"/>
              </w:rPr>
              <w:t xml:space="preserve"> </w:t>
            </w:r>
            <w:r>
              <w:rPr>
                <w:sz w:val="18"/>
                <w:szCs w:val="18"/>
              </w:rPr>
              <w:t>van</w:t>
            </w:r>
            <w:r>
              <w:rPr>
                <w:spacing w:val="-7"/>
                <w:sz w:val="18"/>
                <w:szCs w:val="18"/>
              </w:rPr>
              <w:t xml:space="preserve"> </w:t>
            </w:r>
            <w:r>
              <w:rPr>
                <w:sz w:val="18"/>
                <w:szCs w:val="18"/>
              </w:rPr>
              <w:t>de</w:t>
            </w:r>
            <w:r>
              <w:rPr>
                <w:spacing w:val="-8"/>
                <w:sz w:val="18"/>
                <w:szCs w:val="18"/>
              </w:rPr>
              <w:t xml:space="preserve"> </w:t>
            </w:r>
            <w:r>
              <w:rPr>
                <w:sz w:val="18"/>
                <w:szCs w:val="18"/>
              </w:rPr>
              <w:t>grondslag</w:t>
            </w:r>
            <w:r>
              <w:rPr>
                <w:spacing w:val="-8"/>
                <w:sz w:val="18"/>
                <w:szCs w:val="18"/>
              </w:rPr>
              <w:t xml:space="preserve"> </w:t>
            </w:r>
            <w:r>
              <w:rPr>
                <w:sz w:val="18"/>
                <w:szCs w:val="18"/>
              </w:rPr>
              <w:t>tot</w:t>
            </w:r>
            <w:r>
              <w:rPr>
                <w:spacing w:val="-7"/>
                <w:sz w:val="18"/>
                <w:szCs w:val="18"/>
              </w:rPr>
              <w:t xml:space="preserve"> </w:t>
            </w:r>
            <w:r>
              <w:rPr>
                <w:sz w:val="18"/>
                <w:szCs w:val="18"/>
              </w:rPr>
              <w:t>een</w:t>
            </w:r>
            <w:r>
              <w:rPr>
                <w:spacing w:val="-7"/>
                <w:sz w:val="18"/>
                <w:szCs w:val="18"/>
              </w:rPr>
              <w:t xml:space="preserve"> </w:t>
            </w:r>
            <w:r>
              <w:rPr>
                <w:sz w:val="18"/>
                <w:szCs w:val="18"/>
              </w:rPr>
              <w:t>vereenvoudiging</w:t>
            </w:r>
            <w:r>
              <w:rPr>
                <w:spacing w:val="-8"/>
                <w:sz w:val="18"/>
                <w:szCs w:val="18"/>
              </w:rPr>
              <w:t xml:space="preserve"> </w:t>
            </w:r>
            <w:r>
              <w:rPr>
                <w:sz w:val="18"/>
                <w:szCs w:val="18"/>
              </w:rPr>
              <w:t>van</w:t>
            </w:r>
            <w:r>
              <w:rPr>
                <w:spacing w:val="-7"/>
                <w:sz w:val="18"/>
                <w:szCs w:val="18"/>
              </w:rPr>
              <w:t xml:space="preserve"> </w:t>
            </w:r>
            <w:r>
              <w:rPr>
                <w:sz w:val="18"/>
                <w:szCs w:val="18"/>
              </w:rPr>
              <w:t>de</w:t>
            </w:r>
            <w:r>
              <w:rPr>
                <w:spacing w:val="-6"/>
                <w:sz w:val="18"/>
                <w:szCs w:val="18"/>
              </w:rPr>
              <w:t xml:space="preserve"> </w:t>
            </w:r>
            <w:r>
              <w:rPr>
                <w:sz w:val="18"/>
                <w:szCs w:val="18"/>
              </w:rPr>
              <w:t>belasting</w:t>
            </w:r>
            <w:r>
              <w:rPr>
                <w:spacing w:val="-8"/>
                <w:sz w:val="18"/>
                <w:szCs w:val="18"/>
              </w:rPr>
              <w:t xml:space="preserve"> </w:t>
            </w:r>
            <w:r>
              <w:rPr>
                <w:sz w:val="18"/>
                <w:szCs w:val="18"/>
              </w:rPr>
              <w:t>op</w:t>
            </w:r>
            <w:r>
              <w:rPr>
                <w:spacing w:val="-7"/>
                <w:sz w:val="18"/>
                <w:szCs w:val="18"/>
              </w:rPr>
              <w:t xml:space="preserve"> </w:t>
            </w:r>
            <w:r>
              <w:rPr>
                <w:sz w:val="18"/>
                <w:szCs w:val="18"/>
              </w:rPr>
              <w:t>leidingwater.</w:t>
            </w:r>
          </w:p>
        </w:tc>
      </w:tr>
      <w:tr w:rsidR="006F3C05" w:rsidTr="00B5208E" w14:paraId="7F7625D4" w14:textId="77777777">
        <w:tblPrEx>
          <w:tblCellMar>
            <w:top w:w="0" w:type="dxa"/>
            <w:left w:w="0" w:type="dxa"/>
            <w:bottom w:w="0" w:type="dxa"/>
            <w:right w:w="0" w:type="dxa"/>
          </w:tblCellMar>
        </w:tblPrEx>
        <w:trPr>
          <w:trHeight w:val="3172"/>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5901A3D6" w14:textId="77777777">
            <w:pPr>
              <w:pStyle w:val="TableParagraph"/>
              <w:kinsoku w:val="0"/>
              <w:overflowPunct w:val="0"/>
              <w:spacing w:before="109"/>
              <w:ind w:left="0" w:right="170"/>
              <w:jc w:val="center"/>
              <w:rPr>
                <w:spacing w:val="-10"/>
                <w:sz w:val="18"/>
                <w:szCs w:val="18"/>
              </w:rPr>
            </w:pPr>
            <w:r>
              <w:rPr>
                <w:spacing w:val="-10"/>
                <w:sz w:val="18"/>
                <w:szCs w:val="18"/>
              </w:rPr>
              <w:t>8</w:t>
            </w:r>
          </w:p>
        </w:tc>
        <w:tc>
          <w:tcPr>
            <w:tcW w:w="8535" w:type="dxa"/>
            <w:tcBorders>
              <w:top w:val="none" w:color="auto" w:sz="6" w:space="0"/>
              <w:left w:val="none" w:color="auto" w:sz="6" w:space="0"/>
              <w:bottom w:val="none" w:color="auto" w:sz="6" w:space="0"/>
              <w:right w:val="none" w:color="auto" w:sz="6" w:space="0"/>
            </w:tcBorders>
          </w:tcPr>
          <w:p w:rsidR="006F3C05" w:rsidP="00B5208E" w:rsidRDefault="006F3C05" w14:paraId="2EF7292D" w14:textId="77777777">
            <w:pPr>
              <w:pStyle w:val="TableParagraph"/>
              <w:kinsoku w:val="0"/>
              <w:overflowPunct w:val="0"/>
              <w:spacing w:before="109"/>
              <w:rPr>
                <w:b/>
                <w:bCs/>
                <w:spacing w:val="-2"/>
                <w:sz w:val="18"/>
                <w:szCs w:val="18"/>
              </w:rPr>
            </w:pPr>
            <w:r>
              <w:rPr>
                <w:b/>
                <w:bCs/>
                <w:spacing w:val="-2"/>
                <w:sz w:val="18"/>
                <w:szCs w:val="18"/>
              </w:rPr>
              <w:t>Vraag:</w:t>
            </w:r>
          </w:p>
          <w:p w:rsidR="006F3C05" w:rsidP="00B5208E" w:rsidRDefault="006F3C05" w14:paraId="5AF3746B" w14:textId="77777777">
            <w:pPr>
              <w:pStyle w:val="TableParagraph"/>
              <w:kinsoku w:val="0"/>
              <w:overflowPunct w:val="0"/>
              <w:spacing w:before="1"/>
              <w:ind w:right="21"/>
              <w:rPr>
                <w:sz w:val="18"/>
                <w:szCs w:val="18"/>
              </w:rPr>
            </w:pPr>
            <w:r>
              <w:rPr>
                <w:sz w:val="18"/>
                <w:szCs w:val="18"/>
              </w:rPr>
              <w:t>Kunt</w:t>
            </w:r>
            <w:r>
              <w:rPr>
                <w:spacing w:val="-4"/>
                <w:sz w:val="18"/>
                <w:szCs w:val="18"/>
              </w:rPr>
              <w:t xml:space="preserve"> </w:t>
            </w:r>
            <w:r>
              <w:rPr>
                <w:sz w:val="18"/>
                <w:szCs w:val="18"/>
              </w:rPr>
              <w:t>u</w:t>
            </w:r>
            <w:r>
              <w:rPr>
                <w:spacing w:val="-4"/>
                <w:sz w:val="18"/>
                <w:szCs w:val="18"/>
              </w:rPr>
              <w:t xml:space="preserve"> </w:t>
            </w:r>
            <w:r>
              <w:rPr>
                <w:sz w:val="18"/>
                <w:szCs w:val="18"/>
              </w:rPr>
              <w:t>een</w:t>
            </w:r>
            <w:r>
              <w:rPr>
                <w:spacing w:val="-4"/>
                <w:sz w:val="18"/>
                <w:szCs w:val="18"/>
              </w:rPr>
              <w:t xml:space="preserve"> </w:t>
            </w:r>
            <w:r>
              <w:rPr>
                <w:sz w:val="18"/>
                <w:szCs w:val="18"/>
              </w:rPr>
              <w:t>overzicht</w:t>
            </w:r>
            <w:r>
              <w:rPr>
                <w:spacing w:val="-4"/>
                <w:sz w:val="18"/>
                <w:szCs w:val="18"/>
              </w:rPr>
              <w:t xml:space="preserve"> </w:t>
            </w:r>
            <w:r>
              <w:rPr>
                <w:sz w:val="18"/>
                <w:szCs w:val="18"/>
              </w:rPr>
              <w:t>geven</w:t>
            </w:r>
            <w:r>
              <w:rPr>
                <w:spacing w:val="-4"/>
                <w:sz w:val="18"/>
                <w:szCs w:val="18"/>
              </w:rPr>
              <w:t xml:space="preserve"> </w:t>
            </w:r>
            <w:r>
              <w:rPr>
                <w:sz w:val="18"/>
                <w:szCs w:val="18"/>
              </w:rPr>
              <w:t>van</w:t>
            </w:r>
            <w:r>
              <w:rPr>
                <w:spacing w:val="-4"/>
                <w:sz w:val="18"/>
                <w:szCs w:val="18"/>
              </w:rPr>
              <w:t xml:space="preserve"> </w:t>
            </w:r>
            <w:r>
              <w:rPr>
                <w:sz w:val="18"/>
                <w:szCs w:val="18"/>
              </w:rPr>
              <w:t>de</w:t>
            </w:r>
            <w:r>
              <w:rPr>
                <w:spacing w:val="-4"/>
                <w:sz w:val="18"/>
                <w:szCs w:val="18"/>
              </w:rPr>
              <w:t xml:space="preserve"> </w:t>
            </w:r>
            <w:r>
              <w:rPr>
                <w:sz w:val="18"/>
                <w:szCs w:val="18"/>
              </w:rPr>
              <w:t>taakstelling</w:t>
            </w:r>
            <w:r>
              <w:rPr>
                <w:spacing w:val="-5"/>
                <w:sz w:val="18"/>
                <w:szCs w:val="18"/>
              </w:rPr>
              <w:t xml:space="preserve"> </w:t>
            </w:r>
            <w:r>
              <w:rPr>
                <w:sz w:val="18"/>
                <w:szCs w:val="18"/>
              </w:rPr>
              <w:t>in</w:t>
            </w:r>
            <w:r>
              <w:rPr>
                <w:spacing w:val="-4"/>
                <w:sz w:val="18"/>
                <w:szCs w:val="18"/>
              </w:rPr>
              <w:t xml:space="preserve"> </w:t>
            </w:r>
            <w:r>
              <w:rPr>
                <w:sz w:val="18"/>
                <w:szCs w:val="18"/>
              </w:rPr>
              <w:t>het</w:t>
            </w:r>
            <w:r>
              <w:rPr>
                <w:spacing w:val="-4"/>
                <w:sz w:val="18"/>
                <w:szCs w:val="18"/>
              </w:rPr>
              <w:t xml:space="preserve"> </w:t>
            </w:r>
            <w:r>
              <w:rPr>
                <w:sz w:val="18"/>
                <w:szCs w:val="18"/>
              </w:rPr>
              <w:t>kader</w:t>
            </w:r>
            <w:r>
              <w:rPr>
                <w:spacing w:val="-4"/>
                <w:sz w:val="18"/>
                <w:szCs w:val="18"/>
              </w:rPr>
              <w:t xml:space="preserve"> </w:t>
            </w:r>
            <w:r>
              <w:rPr>
                <w:sz w:val="18"/>
                <w:szCs w:val="18"/>
              </w:rPr>
              <w:t>van</w:t>
            </w:r>
            <w:r>
              <w:rPr>
                <w:spacing w:val="-4"/>
                <w:sz w:val="18"/>
                <w:szCs w:val="18"/>
              </w:rPr>
              <w:t xml:space="preserve"> </w:t>
            </w:r>
            <w:r>
              <w:rPr>
                <w:sz w:val="18"/>
                <w:szCs w:val="18"/>
              </w:rPr>
              <w:t>de</w:t>
            </w:r>
            <w:r>
              <w:rPr>
                <w:spacing w:val="-4"/>
                <w:sz w:val="18"/>
                <w:szCs w:val="18"/>
              </w:rPr>
              <w:t xml:space="preserve"> </w:t>
            </w:r>
            <w:r>
              <w:rPr>
                <w:sz w:val="18"/>
                <w:szCs w:val="18"/>
              </w:rPr>
              <w:t>22</w:t>
            </w:r>
            <w:r>
              <w:rPr>
                <w:spacing w:val="-5"/>
                <w:sz w:val="18"/>
                <w:szCs w:val="18"/>
              </w:rPr>
              <w:t xml:space="preserve"> </w:t>
            </w:r>
            <w:r>
              <w:rPr>
                <w:sz w:val="18"/>
                <w:szCs w:val="18"/>
              </w:rPr>
              <w:t>procent</w:t>
            </w:r>
            <w:r>
              <w:rPr>
                <w:spacing w:val="-4"/>
                <w:sz w:val="18"/>
                <w:szCs w:val="18"/>
              </w:rPr>
              <w:t xml:space="preserve"> </w:t>
            </w:r>
            <w:r>
              <w:rPr>
                <w:sz w:val="18"/>
                <w:szCs w:val="18"/>
              </w:rPr>
              <w:t>besparing</w:t>
            </w:r>
            <w:r>
              <w:rPr>
                <w:spacing w:val="-4"/>
                <w:sz w:val="18"/>
                <w:szCs w:val="18"/>
              </w:rPr>
              <w:t xml:space="preserve"> </w:t>
            </w:r>
            <w:r>
              <w:rPr>
                <w:sz w:val="18"/>
                <w:szCs w:val="18"/>
              </w:rPr>
              <w:t>op apparaatskosten voor de komende vijf jaar?</w:t>
            </w:r>
          </w:p>
          <w:p w:rsidR="006F3C05" w:rsidP="00B5208E" w:rsidRDefault="006F3C05" w14:paraId="48C61B3E" w14:textId="77777777">
            <w:pPr>
              <w:pStyle w:val="TableParagraph"/>
              <w:kinsoku w:val="0"/>
              <w:overflowPunct w:val="0"/>
              <w:ind w:left="0"/>
              <w:rPr>
                <w:b/>
                <w:bCs/>
                <w:sz w:val="18"/>
                <w:szCs w:val="18"/>
              </w:rPr>
            </w:pPr>
          </w:p>
          <w:p w:rsidR="006F3C05" w:rsidP="00B5208E" w:rsidRDefault="006F3C05" w14:paraId="730FE25A" w14:textId="77777777">
            <w:pPr>
              <w:pStyle w:val="TableParagraph"/>
              <w:kinsoku w:val="0"/>
              <w:overflowPunct w:val="0"/>
              <w:spacing w:line="219" w:lineRule="exact"/>
              <w:rPr>
                <w:b/>
                <w:bCs/>
                <w:spacing w:val="-2"/>
                <w:sz w:val="18"/>
                <w:szCs w:val="18"/>
              </w:rPr>
            </w:pPr>
            <w:r>
              <w:rPr>
                <w:b/>
                <w:bCs/>
                <w:spacing w:val="-2"/>
                <w:sz w:val="18"/>
                <w:szCs w:val="18"/>
              </w:rPr>
              <w:t>Antwoord:</w:t>
            </w:r>
          </w:p>
          <w:p w:rsidR="006F3C05" w:rsidP="00B5208E" w:rsidRDefault="006F3C05" w14:paraId="436B85D0" w14:textId="77777777">
            <w:pPr>
              <w:pStyle w:val="TableParagraph"/>
              <w:kinsoku w:val="0"/>
              <w:overflowPunct w:val="0"/>
              <w:ind w:right="21"/>
              <w:rPr>
                <w:sz w:val="18"/>
                <w:szCs w:val="18"/>
              </w:rPr>
            </w:pPr>
            <w:r>
              <w:rPr>
                <w:sz w:val="18"/>
                <w:szCs w:val="18"/>
              </w:rPr>
              <w:t>De</w:t>
            </w:r>
            <w:r>
              <w:rPr>
                <w:spacing w:val="-4"/>
                <w:sz w:val="18"/>
                <w:szCs w:val="18"/>
              </w:rPr>
              <w:t xml:space="preserve"> </w:t>
            </w:r>
            <w:r>
              <w:rPr>
                <w:sz w:val="18"/>
                <w:szCs w:val="18"/>
              </w:rPr>
              <w:t>apparaatstaakstelling</w:t>
            </w:r>
            <w:r>
              <w:rPr>
                <w:spacing w:val="-4"/>
                <w:sz w:val="18"/>
                <w:szCs w:val="18"/>
              </w:rPr>
              <w:t xml:space="preserve"> </w:t>
            </w:r>
            <w:r>
              <w:rPr>
                <w:sz w:val="18"/>
                <w:szCs w:val="18"/>
              </w:rPr>
              <w:t>van</w:t>
            </w:r>
            <w:r>
              <w:rPr>
                <w:spacing w:val="-3"/>
                <w:sz w:val="18"/>
                <w:szCs w:val="18"/>
              </w:rPr>
              <w:t xml:space="preserve"> </w:t>
            </w:r>
            <w:r>
              <w:rPr>
                <w:sz w:val="18"/>
                <w:szCs w:val="18"/>
              </w:rPr>
              <w:t>€</w:t>
            </w:r>
            <w:r>
              <w:rPr>
                <w:spacing w:val="-4"/>
                <w:sz w:val="18"/>
                <w:szCs w:val="18"/>
              </w:rPr>
              <w:t xml:space="preserve"> </w:t>
            </w:r>
            <w:r>
              <w:rPr>
                <w:sz w:val="18"/>
                <w:szCs w:val="18"/>
              </w:rPr>
              <w:t>22,8</w:t>
            </w:r>
            <w:r>
              <w:rPr>
                <w:spacing w:val="-4"/>
                <w:sz w:val="18"/>
                <w:szCs w:val="18"/>
              </w:rPr>
              <w:t xml:space="preserve"> </w:t>
            </w:r>
            <w:r>
              <w:rPr>
                <w:sz w:val="18"/>
                <w:szCs w:val="18"/>
              </w:rPr>
              <w:t>miljoen</w:t>
            </w:r>
            <w:r>
              <w:rPr>
                <w:spacing w:val="-3"/>
                <w:sz w:val="18"/>
                <w:szCs w:val="18"/>
              </w:rPr>
              <w:t xml:space="preserve"> </w:t>
            </w:r>
            <w:r>
              <w:rPr>
                <w:sz w:val="18"/>
                <w:szCs w:val="18"/>
              </w:rPr>
              <w:t>in</w:t>
            </w:r>
            <w:r>
              <w:rPr>
                <w:spacing w:val="-3"/>
                <w:sz w:val="18"/>
                <w:szCs w:val="18"/>
              </w:rPr>
              <w:t xml:space="preserve"> </w:t>
            </w:r>
            <w:r>
              <w:rPr>
                <w:sz w:val="18"/>
                <w:szCs w:val="18"/>
              </w:rPr>
              <w:t>2025</w:t>
            </w:r>
            <w:r>
              <w:rPr>
                <w:spacing w:val="-3"/>
                <w:sz w:val="18"/>
                <w:szCs w:val="18"/>
              </w:rPr>
              <w:t xml:space="preserve"> </w:t>
            </w:r>
            <w:r>
              <w:rPr>
                <w:sz w:val="18"/>
                <w:szCs w:val="18"/>
              </w:rPr>
              <w:t>loopt</w:t>
            </w:r>
            <w:r>
              <w:rPr>
                <w:spacing w:val="-3"/>
                <w:sz w:val="18"/>
                <w:szCs w:val="18"/>
              </w:rPr>
              <w:t xml:space="preserve"> </w:t>
            </w:r>
            <w:r>
              <w:rPr>
                <w:sz w:val="18"/>
                <w:szCs w:val="18"/>
              </w:rPr>
              <w:t>op</w:t>
            </w:r>
            <w:r>
              <w:rPr>
                <w:spacing w:val="-4"/>
                <w:sz w:val="18"/>
                <w:szCs w:val="18"/>
              </w:rPr>
              <w:t xml:space="preserve"> </w:t>
            </w:r>
            <w:r>
              <w:rPr>
                <w:sz w:val="18"/>
                <w:szCs w:val="18"/>
              </w:rPr>
              <w:t>tot</w:t>
            </w:r>
            <w:r>
              <w:rPr>
                <w:spacing w:val="-3"/>
                <w:sz w:val="18"/>
                <w:szCs w:val="18"/>
              </w:rPr>
              <w:t xml:space="preserve"> </w:t>
            </w:r>
            <w:r>
              <w:rPr>
                <w:sz w:val="18"/>
                <w:szCs w:val="18"/>
              </w:rPr>
              <w:t>€</w:t>
            </w:r>
            <w:r>
              <w:rPr>
                <w:spacing w:val="-3"/>
                <w:sz w:val="18"/>
                <w:szCs w:val="18"/>
              </w:rPr>
              <w:t xml:space="preserve"> </w:t>
            </w:r>
            <w:r>
              <w:rPr>
                <w:sz w:val="18"/>
                <w:szCs w:val="18"/>
              </w:rPr>
              <w:t>90,3</w:t>
            </w:r>
            <w:r>
              <w:rPr>
                <w:spacing w:val="-4"/>
                <w:sz w:val="18"/>
                <w:szCs w:val="18"/>
              </w:rPr>
              <w:t xml:space="preserve"> </w:t>
            </w:r>
            <w:r>
              <w:rPr>
                <w:sz w:val="18"/>
                <w:szCs w:val="18"/>
              </w:rPr>
              <w:t>miljoen</w:t>
            </w:r>
            <w:r>
              <w:rPr>
                <w:spacing w:val="-3"/>
                <w:sz w:val="18"/>
                <w:szCs w:val="18"/>
              </w:rPr>
              <w:t xml:space="preserve"> </w:t>
            </w:r>
            <w:r>
              <w:rPr>
                <w:sz w:val="18"/>
                <w:szCs w:val="18"/>
              </w:rPr>
              <w:t>structureel vanaf 2029. De verdeling in de jaren is als volgt:</w:t>
            </w:r>
          </w:p>
          <w:p w:rsidR="006F3C05" w:rsidP="00B5208E" w:rsidRDefault="006F3C05" w14:paraId="0EF964CB" w14:textId="77777777">
            <w:pPr>
              <w:pStyle w:val="TableParagraph"/>
              <w:numPr>
                <w:ilvl w:val="0"/>
                <w:numId w:val="4"/>
              </w:numPr>
              <w:tabs>
                <w:tab w:val="left" w:pos="528"/>
              </w:tabs>
              <w:kinsoku w:val="0"/>
              <w:overflowPunct w:val="0"/>
              <w:spacing w:line="218" w:lineRule="exact"/>
              <w:rPr>
                <w:spacing w:val="-2"/>
                <w:sz w:val="18"/>
                <w:szCs w:val="18"/>
              </w:rPr>
            </w:pPr>
            <w:r>
              <w:rPr>
                <w:sz w:val="18"/>
                <w:szCs w:val="18"/>
              </w:rPr>
              <w:t>2025:</w:t>
            </w:r>
            <w:r>
              <w:rPr>
                <w:spacing w:val="-2"/>
                <w:sz w:val="18"/>
                <w:szCs w:val="18"/>
              </w:rPr>
              <w:t xml:space="preserve"> </w:t>
            </w:r>
            <w:r>
              <w:rPr>
                <w:sz w:val="18"/>
                <w:szCs w:val="18"/>
              </w:rPr>
              <w:t>€</w:t>
            </w:r>
            <w:r>
              <w:rPr>
                <w:spacing w:val="-2"/>
                <w:sz w:val="18"/>
                <w:szCs w:val="18"/>
              </w:rPr>
              <w:t xml:space="preserve"> </w:t>
            </w:r>
            <w:r>
              <w:rPr>
                <w:sz w:val="18"/>
                <w:szCs w:val="18"/>
              </w:rPr>
              <w:t>-</w:t>
            </w:r>
            <w:r>
              <w:rPr>
                <w:spacing w:val="-1"/>
                <w:sz w:val="18"/>
                <w:szCs w:val="18"/>
              </w:rPr>
              <w:t xml:space="preserve"> </w:t>
            </w:r>
            <w:r>
              <w:rPr>
                <w:sz w:val="18"/>
                <w:szCs w:val="18"/>
              </w:rPr>
              <w:t>22,8</w:t>
            </w:r>
            <w:r>
              <w:rPr>
                <w:spacing w:val="-2"/>
                <w:sz w:val="18"/>
                <w:szCs w:val="18"/>
              </w:rPr>
              <w:t xml:space="preserve"> miljoen</w:t>
            </w:r>
          </w:p>
          <w:p w:rsidR="006F3C05" w:rsidP="00B5208E" w:rsidRDefault="006F3C05" w14:paraId="109C6643" w14:textId="77777777">
            <w:pPr>
              <w:pStyle w:val="TableParagraph"/>
              <w:numPr>
                <w:ilvl w:val="0"/>
                <w:numId w:val="4"/>
              </w:numPr>
              <w:tabs>
                <w:tab w:val="left" w:pos="527"/>
              </w:tabs>
              <w:kinsoku w:val="0"/>
              <w:overflowPunct w:val="0"/>
              <w:spacing w:before="1" w:line="219" w:lineRule="exact"/>
              <w:ind w:left="527" w:hanging="359"/>
              <w:rPr>
                <w:spacing w:val="-2"/>
                <w:sz w:val="18"/>
                <w:szCs w:val="18"/>
              </w:rPr>
            </w:pPr>
            <w:r>
              <w:rPr>
                <w:sz w:val="18"/>
                <w:szCs w:val="18"/>
              </w:rPr>
              <w:t>2026:</w:t>
            </w:r>
            <w:r>
              <w:rPr>
                <w:spacing w:val="-1"/>
                <w:sz w:val="18"/>
                <w:szCs w:val="18"/>
              </w:rPr>
              <w:t xml:space="preserve"> </w:t>
            </w:r>
            <w:r>
              <w:rPr>
                <w:sz w:val="18"/>
                <w:szCs w:val="18"/>
              </w:rPr>
              <w:t>€</w:t>
            </w:r>
            <w:r>
              <w:rPr>
                <w:spacing w:val="-2"/>
                <w:sz w:val="18"/>
                <w:szCs w:val="18"/>
              </w:rPr>
              <w:t xml:space="preserve"> </w:t>
            </w:r>
            <w:r>
              <w:rPr>
                <w:sz w:val="18"/>
                <w:szCs w:val="18"/>
              </w:rPr>
              <w:t>-</w:t>
            </w:r>
            <w:r>
              <w:rPr>
                <w:spacing w:val="-1"/>
                <w:sz w:val="18"/>
                <w:szCs w:val="18"/>
              </w:rPr>
              <w:t xml:space="preserve"> </w:t>
            </w:r>
            <w:r>
              <w:rPr>
                <w:sz w:val="18"/>
                <w:szCs w:val="18"/>
              </w:rPr>
              <w:t>21,4</w:t>
            </w:r>
            <w:r>
              <w:rPr>
                <w:spacing w:val="61"/>
                <w:sz w:val="18"/>
                <w:szCs w:val="18"/>
              </w:rPr>
              <w:t xml:space="preserve"> </w:t>
            </w:r>
            <w:r>
              <w:rPr>
                <w:spacing w:val="-2"/>
                <w:sz w:val="18"/>
                <w:szCs w:val="18"/>
              </w:rPr>
              <w:t>miljoen</w:t>
            </w:r>
          </w:p>
          <w:p w:rsidR="006F3C05" w:rsidP="00B5208E" w:rsidRDefault="006F3C05" w14:paraId="5B0BD9C0" w14:textId="77777777">
            <w:pPr>
              <w:pStyle w:val="TableParagraph"/>
              <w:numPr>
                <w:ilvl w:val="0"/>
                <w:numId w:val="4"/>
              </w:numPr>
              <w:tabs>
                <w:tab w:val="left" w:pos="527"/>
              </w:tabs>
              <w:kinsoku w:val="0"/>
              <w:overflowPunct w:val="0"/>
              <w:spacing w:line="218" w:lineRule="exact"/>
              <w:ind w:left="527"/>
              <w:rPr>
                <w:spacing w:val="-2"/>
                <w:sz w:val="18"/>
                <w:szCs w:val="18"/>
              </w:rPr>
            </w:pPr>
            <w:r>
              <w:rPr>
                <w:sz w:val="18"/>
                <w:szCs w:val="18"/>
              </w:rPr>
              <w:t>2027:</w:t>
            </w:r>
            <w:r>
              <w:rPr>
                <w:spacing w:val="-2"/>
                <w:sz w:val="18"/>
                <w:szCs w:val="18"/>
              </w:rPr>
              <w:t xml:space="preserve"> </w:t>
            </w:r>
            <w:r>
              <w:rPr>
                <w:sz w:val="18"/>
                <w:szCs w:val="18"/>
              </w:rPr>
              <w:t>€</w:t>
            </w:r>
            <w:r>
              <w:rPr>
                <w:spacing w:val="-2"/>
                <w:sz w:val="18"/>
                <w:szCs w:val="18"/>
              </w:rPr>
              <w:t xml:space="preserve"> </w:t>
            </w:r>
            <w:r>
              <w:rPr>
                <w:sz w:val="18"/>
                <w:szCs w:val="18"/>
              </w:rPr>
              <w:t>-</w:t>
            </w:r>
            <w:r>
              <w:rPr>
                <w:spacing w:val="-1"/>
                <w:sz w:val="18"/>
                <w:szCs w:val="18"/>
              </w:rPr>
              <w:t xml:space="preserve"> </w:t>
            </w:r>
            <w:r>
              <w:rPr>
                <w:sz w:val="18"/>
                <w:szCs w:val="18"/>
              </w:rPr>
              <w:t>39,6</w:t>
            </w:r>
            <w:r>
              <w:rPr>
                <w:spacing w:val="-2"/>
                <w:sz w:val="18"/>
                <w:szCs w:val="18"/>
              </w:rPr>
              <w:t xml:space="preserve"> miljoen</w:t>
            </w:r>
          </w:p>
          <w:p w:rsidR="006F3C05" w:rsidP="00B5208E" w:rsidRDefault="006F3C05" w14:paraId="70AD8A8A" w14:textId="77777777">
            <w:pPr>
              <w:pStyle w:val="TableParagraph"/>
              <w:numPr>
                <w:ilvl w:val="0"/>
                <w:numId w:val="4"/>
              </w:numPr>
              <w:tabs>
                <w:tab w:val="left" w:pos="527"/>
              </w:tabs>
              <w:kinsoku w:val="0"/>
              <w:overflowPunct w:val="0"/>
              <w:spacing w:line="219" w:lineRule="exact"/>
              <w:ind w:left="527"/>
              <w:rPr>
                <w:spacing w:val="-2"/>
                <w:sz w:val="18"/>
                <w:szCs w:val="18"/>
              </w:rPr>
            </w:pPr>
            <w:r>
              <w:rPr>
                <w:sz w:val="18"/>
                <w:szCs w:val="18"/>
              </w:rPr>
              <w:t>2028:</w:t>
            </w:r>
            <w:r>
              <w:rPr>
                <w:spacing w:val="-2"/>
                <w:sz w:val="18"/>
                <w:szCs w:val="18"/>
              </w:rPr>
              <w:t xml:space="preserve"> </w:t>
            </w:r>
            <w:r>
              <w:rPr>
                <w:sz w:val="18"/>
                <w:szCs w:val="18"/>
              </w:rPr>
              <w:t>€</w:t>
            </w:r>
            <w:r>
              <w:rPr>
                <w:spacing w:val="-2"/>
                <w:sz w:val="18"/>
                <w:szCs w:val="18"/>
              </w:rPr>
              <w:t xml:space="preserve"> </w:t>
            </w:r>
            <w:r>
              <w:rPr>
                <w:sz w:val="18"/>
                <w:szCs w:val="18"/>
              </w:rPr>
              <w:t>-</w:t>
            </w:r>
            <w:r>
              <w:rPr>
                <w:spacing w:val="-1"/>
                <w:sz w:val="18"/>
                <w:szCs w:val="18"/>
              </w:rPr>
              <w:t xml:space="preserve"> </w:t>
            </w:r>
            <w:r>
              <w:rPr>
                <w:sz w:val="18"/>
                <w:szCs w:val="18"/>
              </w:rPr>
              <w:t>58,6</w:t>
            </w:r>
            <w:r>
              <w:rPr>
                <w:spacing w:val="-2"/>
                <w:sz w:val="18"/>
                <w:szCs w:val="18"/>
              </w:rPr>
              <w:t xml:space="preserve"> miljoen</w:t>
            </w:r>
          </w:p>
          <w:p w:rsidR="006F3C05" w:rsidP="00B5208E" w:rsidRDefault="006F3C05" w14:paraId="4CA8D0A2" w14:textId="77777777">
            <w:pPr>
              <w:pStyle w:val="TableParagraph"/>
              <w:numPr>
                <w:ilvl w:val="0"/>
                <w:numId w:val="4"/>
              </w:numPr>
              <w:tabs>
                <w:tab w:val="left" w:pos="527"/>
              </w:tabs>
              <w:kinsoku w:val="0"/>
              <w:overflowPunct w:val="0"/>
              <w:spacing w:line="219" w:lineRule="exact"/>
              <w:ind w:left="527"/>
              <w:rPr>
                <w:spacing w:val="-2"/>
                <w:sz w:val="18"/>
                <w:szCs w:val="18"/>
              </w:rPr>
            </w:pPr>
            <w:r>
              <w:rPr>
                <w:sz w:val="18"/>
                <w:szCs w:val="18"/>
              </w:rPr>
              <w:t>2029:</w:t>
            </w:r>
            <w:r>
              <w:rPr>
                <w:spacing w:val="-2"/>
                <w:sz w:val="18"/>
                <w:szCs w:val="18"/>
              </w:rPr>
              <w:t xml:space="preserve"> </w:t>
            </w:r>
            <w:r>
              <w:rPr>
                <w:sz w:val="18"/>
                <w:szCs w:val="18"/>
              </w:rPr>
              <w:t>€</w:t>
            </w:r>
            <w:r>
              <w:rPr>
                <w:spacing w:val="-2"/>
                <w:sz w:val="18"/>
                <w:szCs w:val="18"/>
              </w:rPr>
              <w:t xml:space="preserve"> </w:t>
            </w:r>
            <w:r>
              <w:rPr>
                <w:sz w:val="18"/>
                <w:szCs w:val="18"/>
              </w:rPr>
              <w:t>-</w:t>
            </w:r>
            <w:r>
              <w:rPr>
                <w:spacing w:val="-1"/>
                <w:sz w:val="18"/>
                <w:szCs w:val="18"/>
              </w:rPr>
              <w:t xml:space="preserve"> </w:t>
            </w:r>
            <w:r>
              <w:rPr>
                <w:sz w:val="18"/>
                <w:szCs w:val="18"/>
              </w:rPr>
              <w:t>67,5</w:t>
            </w:r>
            <w:r>
              <w:rPr>
                <w:spacing w:val="-2"/>
                <w:sz w:val="18"/>
                <w:szCs w:val="18"/>
              </w:rPr>
              <w:t xml:space="preserve"> miljoen</w:t>
            </w:r>
          </w:p>
          <w:p w:rsidR="006F3C05" w:rsidP="00B5208E" w:rsidRDefault="006F3C05" w14:paraId="0358C47A" w14:textId="77777777">
            <w:pPr>
              <w:pStyle w:val="TableParagraph"/>
              <w:numPr>
                <w:ilvl w:val="0"/>
                <w:numId w:val="4"/>
              </w:numPr>
              <w:tabs>
                <w:tab w:val="left" w:pos="527"/>
              </w:tabs>
              <w:kinsoku w:val="0"/>
              <w:overflowPunct w:val="0"/>
              <w:spacing w:line="219" w:lineRule="exact"/>
              <w:ind w:left="527"/>
              <w:rPr>
                <w:spacing w:val="-2"/>
                <w:sz w:val="18"/>
                <w:szCs w:val="18"/>
              </w:rPr>
            </w:pPr>
            <w:r>
              <w:rPr>
                <w:sz w:val="18"/>
                <w:szCs w:val="18"/>
              </w:rPr>
              <w:t>2030</w:t>
            </w:r>
            <w:r>
              <w:rPr>
                <w:spacing w:val="-2"/>
                <w:sz w:val="18"/>
                <w:szCs w:val="18"/>
              </w:rPr>
              <w:t xml:space="preserve"> </w:t>
            </w:r>
            <w:r>
              <w:rPr>
                <w:sz w:val="18"/>
                <w:szCs w:val="18"/>
              </w:rPr>
              <w:t>en</w:t>
            </w:r>
            <w:r>
              <w:rPr>
                <w:spacing w:val="-2"/>
                <w:sz w:val="18"/>
                <w:szCs w:val="18"/>
              </w:rPr>
              <w:t xml:space="preserve"> </w:t>
            </w:r>
            <w:r>
              <w:rPr>
                <w:sz w:val="18"/>
                <w:szCs w:val="18"/>
              </w:rPr>
              <w:t>verder:</w:t>
            </w:r>
            <w:r>
              <w:rPr>
                <w:spacing w:val="-2"/>
                <w:sz w:val="18"/>
                <w:szCs w:val="18"/>
              </w:rPr>
              <w:t xml:space="preserve"> </w:t>
            </w:r>
            <w:r>
              <w:rPr>
                <w:sz w:val="18"/>
                <w:szCs w:val="18"/>
              </w:rPr>
              <w:t>€</w:t>
            </w:r>
            <w:r>
              <w:rPr>
                <w:spacing w:val="-3"/>
                <w:sz w:val="18"/>
                <w:szCs w:val="18"/>
              </w:rPr>
              <w:t xml:space="preserve"> </w:t>
            </w:r>
            <w:r>
              <w:rPr>
                <w:sz w:val="18"/>
                <w:szCs w:val="18"/>
              </w:rPr>
              <w:t>-</w:t>
            </w:r>
            <w:r>
              <w:rPr>
                <w:spacing w:val="-2"/>
                <w:sz w:val="18"/>
                <w:szCs w:val="18"/>
              </w:rPr>
              <w:t xml:space="preserve"> </w:t>
            </w:r>
            <w:r>
              <w:rPr>
                <w:sz w:val="18"/>
                <w:szCs w:val="18"/>
              </w:rPr>
              <w:t>90,3</w:t>
            </w:r>
            <w:r>
              <w:rPr>
                <w:spacing w:val="-1"/>
                <w:sz w:val="18"/>
                <w:szCs w:val="18"/>
              </w:rPr>
              <w:t xml:space="preserve"> </w:t>
            </w:r>
            <w:r>
              <w:rPr>
                <w:spacing w:val="-2"/>
                <w:sz w:val="18"/>
                <w:szCs w:val="18"/>
              </w:rPr>
              <w:t>miljoen</w:t>
            </w:r>
          </w:p>
        </w:tc>
      </w:tr>
      <w:tr w:rsidR="006F3C05" w:rsidTr="00B5208E" w14:paraId="3CD693AC" w14:textId="77777777">
        <w:tblPrEx>
          <w:tblCellMar>
            <w:top w:w="0" w:type="dxa"/>
            <w:left w:w="0" w:type="dxa"/>
            <w:bottom w:w="0" w:type="dxa"/>
            <w:right w:w="0" w:type="dxa"/>
          </w:tblCellMar>
        </w:tblPrEx>
        <w:trPr>
          <w:trHeight w:val="1859"/>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729627FB" w14:textId="77777777">
            <w:pPr>
              <w:pStyle w:val="TableParagraph"/>
              <w:kinsoku w:val="0"/>
              <w:overflowPunct w:val="0"/>
              <w:ind w:left="0"/>
              <w:rPr>
                <w:b/>
                <w:bCs/>
                <w:sz w:val="18"/>
                <w:szCs w:val="18"/>
              </w:rPr>
            </w:pPr>
          </w:p>
          <w:p w:rsidR="006F3C05" w:rsidP="00B5208E" w:rsidRDefault="006F3C05" w14:paraId="0588ACAB" w14:textId="77777777">
            <w:pPr>
              <w:pStyle w:val="TableParagraph"/>
              <w:kinsoku w:val="0"/>
              <w:overflowPunct w:val="0"/>
              <w:ind w:left="0" w:right="170"/>
              <w:jc w:val="center"/>
              <w:rPr>
                <w:spacing w:val="-10"/>
                <w:sz w:val="18"/>
                <w:szCs w:val="18"/>
              </w:rPr>
            </w:pPr>
            <w:r>
              <w:rPr>
                <w:spacing w:val="-10"/>
                <w:sz w:val="18"/>
                <w:szCs w:val="18"/>
              </w:rPr>
              <w:t>9</w:t>
            </w:r>
          </w:p>
        </w:tc>
        <w:tc>
          <w:tcPr>
            <w:tcW w:w="8535" w:type="dxa"/>
            <w:tcBorders>
              <w:top w:val="none" w:color="auto" w:sz="6" w:space="0"/>
              <w:left w:val="none" w:color="auto" w:sz="6" w:space="0"/>
              <w:bottom w:val="none" w:color="auto" w:sz="6" w:space="0"/>
              <w:right w:val="none" w:color="auto" w:sz="6" w:space="0"/>
            </w:tcBorders>
          </w:tcPr>
          <w:p w:rsidR="006F3C05" w:rsidP="00B5208E" w:rsidRDefault="006F3C05" w14:paraId="6754BF8F" w14:textId="77777777">
            <w:pPr>
              <w:pStyle w:val="TableParagraph"/>
              <w:kinsoku w:val="0"/>
              <w:overflowPunct w:val="0"/>
              <w:ind w:left="0"/>
              <w:rPr>
                <w:b/>
                <w:bCs/>
                <w:sz w:val="18"/>
                <w:szCs w:val="18"/>
              </w:rPr>
            </w:pPr>
          </w:p>
          <w:p w:rsidR="006F3C05" w:rsidP="00B5208E" w:rsidRDefault="006F3C05" w14:paraId="3945CDEE" w14:textId="77777777">
            <w:pPr>
              <w:pStyle w:val="TableParagraph"/>
              <w:kinsoku w:val="0"/>
              <w:overflowPunct w:val="0"/>
              <w:spacing w:line="219" w:lineRule="exact"/>
              <w:rPr>
                <w:b/>
                <w:bCs/>
                <w:spacing w:val="-2"/>
                <w:sz w:val="18"/>
                <w:szCs w:val="18"/>
              </w:rPr>
            </w:pPr>
            <w:r>
              <w:rPr>
                <w:b/>
                <w:bCs/>
                <w:spacing w:val="-2"/>
                <w:sz w:val="18"/>
                <w:szCs w:val="18"/>
              </w:rPr>
              <w:t>Vraag:</w:t>
            </w:r>
          </w:p>
          <w:p w:rsidR="006F3C05" w:rsidP="00B5208E" w:rsidRDefault="006F3C05" w14:paraId="45F9FC67" w14:textId="77777777">
            <w:pPr>
              <w:pStyle w:val="TableParagraph"/>
              <w:kinsoku w:val="0"/>
              <w:overflowPunct w:val="0"/>
              <w:ind w:right="21"/>
              <w:rPr>
                <w:spacing w:val="-2"/>
                <w:sz w:val="18"/>
                <w:szCs w:val="18"/>
              </w:rPr>
            </w:pPr>
            <w:r>
              <w:rPr>
                <w:sz w:val="18"/>
                <w:szCs w:val="18"/>
              </w:rPr>
              <w:t>Wat</w:t>
            </w:r>
            <w:r>
              <w:rPr>
                <w:spacing w:val="-4"/>
                <w:sz w:val="18"/>
                <w:szCs w:val="18"/>
              </w:rPr>
              <w:t xml:space="preserve"> </w:t>
            </w:r>
            <w:r>
              <w:rPr>
                <w:sz w:val="18"/>
                <w:szCs w:val="18"/>
              </w:rPr>
              <w:t>is</w:t>
            </w:r>
            <w:r>
              <w:rPr>
                <w:spacing w:val="-4"/>
                <w:sz w:val="18"/>
                <w:szCs w:val="18"/>
              </w:rPr>
              <w:t xml:space="preserve"> </w:t>
            </w:r>
            <w:r>
              <w:rPr>
                <w:sz w:val="18"/>
                <w:szCs w:val="18"/>
              </w:rPr>
              <w:t>de</w:t>
            </w:r>
            <w:r>
              <w:rPr>
                <w:spacing w:val="-5"/>
                <w:sz w:val="18"/>
                <w:szCs w:val="18"/>
              </w:rPr>
              <w:t xml:space="preserve"> </w:t>
            </w:r>
            <w:r>
              <w:rPr>
                <w:sz w:val="18"/>
                <w:szCs w:val="18"/>
              </w:rPr>
              <w:t>realisatie</w:t>
            </w:r>
            <w:r>
              <w:rPr>
                <w:spacing w:val="-5"/>
                <w:sz w:val="18"/>
                <w:szCs w:val="18"/>
              </w:rPr>
              <w:t xml:space="preserve"> </w:t>
            </w:r>
            <w:r>
              <w:rPr>
                <w:sz w:val="18"/>
                <w:szCs w:val="18"/>
              </w:rPr>
              <w:t>van</w:t>
            </w:r>
            <w:r>
              <w:rPr>
                <w:spacing w:val="-4"/>
                <w:sz w:val="18"/>
                <w:szCs w:val="18"/>
              </w:rPr>
              <w:t xml:space="preserve"> </w:t>
            </w:r>
            <w:r>
              <w:rPr>
                <w:sz w:val="18"/>
                <w:szCs w:val="18"/>
              </w:rPr>
              <w:t>deze</w:t>
            </w:r>
            <w:r>
              <w:rPr>
                <w:spacing w:val="-5"/>
                <w:sz w:val="18"/>
                <w:szCs w:val="18"/>
              </w:rPr>
              <w:t xml:space="preserve"> </w:t>
            </w:r>
            <w:r>
              <w:rPr>
                <w:sz w:val="18"/>
                <w:szCs w:val="18"/>
              </w:rPr>
              <w:t>taakstelling</w:t>
            </w:r>
            <w:r>
              <w:rPr>
                <w:spacing w:val="-5"/>
                <w:sz w:val="18"/>
                <w:szCs w:val="18"/>
              </w:rPr>
              <w:t xml:space="preserve"> </w:t>
            </w:r>
            <w:r>
              <w:rPr>
                <w:sz w:val="18"/>
                <w:szCs w:val="18"/>
              </w:rPr>
              <w:t>voor</w:t>
            </w:r>
            <w:r>
              <w:rPr>
                <w:spacing w:val="-4"/>
                <w:sz w:val="18"/>
                <w:szCs w:val="18"/>
              </w:rPr>
              <w:t xml:space="preserve"> </w:t>
            </w:r>
            <w:r>
              <w:rPr>
                <w:sz w:val="18"/>
                <w:szCs w:val="18"/>
              </w:rPr>
              <w:t>het</w:t>
            </w:r>
            <w:r>
              <w:rPr>
                <w:spacing w:val="-4"/>
                <w:sz w:val="18"/>
                <w:szCs w:val="18"/>
              </w:rPr>
              <w:t xml:space="preserve"> </w:t>
            </w:r>
            <w:r>
              <w:rPr>
                <w:sz w:val="18"/>
                <w:szCs w:val="18"/>
              </w:rPr>
              <w:t>jaar</w:t>
            </w:r>
            <w:r>
              <w:rPr>
                <w:spacing w:val="-4"/>
                <w:sz w:val="18"/>
                <w:szCs w:val="18"/>
              </w:rPr>
              <w:t xml:space="preserve"> </w:t>
            </w:r>
            <w:r>
              <w:rPr>
                <w:sz w:val="18"/>
                <w:szCs w:val="18"/>
              </w:rPr>
              <w:t>2024</w:t>
            </w:r>
            <w:r>
              <w:rPr>
                <w:spacing w:val="-5"/>
                <w:sz w:val="18"/>
                <w:szCs w:val="18"/>
              </w:rPr>
              <w:t xml:space="preserve"> </w:t>
            </w:r>
            <w:r>
              <w:rPr>
                <w:sz w:val="18"/>
                <w:szCs w:val="18"/>
              </w:rPr>
              <w:t>en</w:t>
            </w:r>
            <w:r>
              <w:rPr>
                <w:spacing w:val="-4"/>
                <w:sz w:val="18"/>
                <w:szCs w:val="18"/>
              </w:rPr>
              <w:t xml:space="preserve"> </w:t>
            </w:r>
            <w:r>
              <w:rPr>
                <w:sz w:val="18"/>
                <w:szCs w:val="18"/>
              </w:rPr>
              <w:t>wat</w:t>
            </w:r>
            <w:r>
              <w:rPr>
                <w:spacing w:val="-4"/>
                <w:sz w:val="18"/>
                <w:szCs w:val="18"/>
              </w:rPr>
              <w:t xml:space="preserve"> </w:t>
            </w:r>
            <w:r>
              <w:rPr>
                <w:sz w:val="18"/>
                <w:szCs w:val="18"/>
              </w:rPr>
              <w:t>is</w:t>
            </w:r>
            <w:r>
              <w:rPr>
                <w:spacing w:val="-4"/>
                <w:sz w:val="18"/>
                <w:szCs w:val="18"/>
              </w:rPr>
              <w:t xml:space="preserve"> </w:t>
            </w:r>
            <w:r>
              <w:rPr>
                <w:sz w:val="18"/>
                <w:szCs w:val="18"/>
              </w:rPr>
              <w:t>de</w:t>
            </w:r>
            <w:r>
              <w:rPr>
                <w:spacing w:val="-5"/>
                <w:sz w:val="18"/>
                <w:szCs w:val="18"/>
              </w:rPr>
              <w:t xml:space="preserve"> </w:t>
            </w:r>
            <w:r>
              <w:rPr>
                <w:sz w:val="18"/>
                <w:szCs w:val="18"/>
              </w:rPr>
              <w:t>voortgang</w:t>
            </w:r>
            <w:r>
              <w:rPr>
                <w:spacing w:val="-5"/>
                <w:sz w:val="18"/>
                <w:szCs w:val="18"/>
              </w:rPr>
              <w:t xml:space="preserve"> </w:t>
            </w:r>
            <w:r>
              <w:rPr>
                <w:sz w:val="18"/>
                <w:szCs w:val="18"/>
              </w:rPr>
              <w:t xml:space="preserve">voor </w:t>
            </w:r>
            <w:r>
              <w:rPr>
                <w:spacing w:val="-2"/>
                <w:sz w:val="18"/>
                <w:szCs w:val="18"/>
              </w:rPr>
              <w:t>2025?</w:t>
            </w:r>
          </w:p>
          <w:p w:rsidR="006F3C05" w:rsidP="00B5208E" w:rsidRDefault="006F3C05" w14:paraId="2254C633" w14:textId="77777777">
            <w:pPr>
              <w:pStyle w:val="TableParagraph"/>
              <w:kinsoku w:val="0"/>
              <w:overflowPunct w:val="0"/>
              <w:spacing w:before="218" w:line="219" w:lineRule="exact"/>
              <w:rPr>
                <w:b/>
                <w:bCs/>
                <w:spacing w:val="-2"/>
                <w:sz w:val="18"/>
                <w:szCs w:val="18"/>
              </w:rPr>
            </w:pPr>
            <w:r>
              <w:rPr>
                <w:b/>
                <w:bCs/>
                <w:spacing w:val="-2"/>
                <w:sz w:val="18"/>
                <w:szCs w:val="18"/>
              </w:rPr>
              <w:t>Antwoord:</w:t>
            </w:r>
          </w:p>
          <w:p w:rsidR="006F3C05" w:rsidP="00B5208E" w:rsidRDefault="006F3C05" w14:paraId="294450A5" w14:textId="77777777">
            <w:pPr>
              <w:pStyle w:val="TableParagraph"/>
              <w:kinsoku w:val="0"/>
              <w:overflowPunct w:val="0"/>
              <w:ind w:right="21"/>
              <w:rPr>
                <w:sz w:val="18"/>
                <w:szCs w:val="18"/>
              </w:rPr>
            </w:pPr>
            <w:r>
              <w:rPr>
                <w:sz w:val="18"/>
                <w:szCs w:val="18"/>
              </w:rPr>
              <w:t>De</w:t>
            </w:r>
            <w:r>
              <w:rPr>
                <w:spacing w:val="-5"/>
                <w:sz w:val="18"/>
                <w:szCs w:val="18"/>
              </w:rPr>
              <w:t xml:space="preserve"> </w:t>
            </w:r>
            <w:r>
              <w:rPr>
                <w:sz w:val="18"/>
                <w:szCs w:val="18"/>
              </w:rPr>
              <w:t>taakstelling</w:t>
            </w:r>
            <w:r>
              <w:rPr>
                <w:spacing w:val="-5"/>
                <w:sz w:val="18"/>
                <w:szCs w:val="18"/>
              </w:rPr>
              <w:t xml:space="preserve"> </w:t>
            </w:r>
            <w:r>
              <w:rPr>
                <w:sz w:val="18"/>
                <w:szCs w:val="18"/>
              </w:rPr>
              <w:t>loopt</w:t>
            </w:r>
            <w:r>
              <w:rPr>
                <w:spacing w:val="-4"/>
                <w:sz w:val="18"/>
                <w:szCs w:val="18"/>
              </w:rPr>
              <w:t xml:space="preserve"> </w:t>
            </w:r>
            <w:r>
              <w:rPr>
                <w:sz w:val="18"/>
                <w:szCs w:val="18"/>
              </w:rPr>
              <w:t>vanaf</w:t>
            </w:r>
            <w:r>
              <w:rPr>
                <w:spacing w:val="-4"/>
                <w:sz w:val="18"/>
                <w:szCs w:val="18"/>
              </w:rPr>
              <w:t xml:space="preserve"> </w:t>
            </w:r>
            <w:r>
              <w:rPr>
                <w:sz w:val="18"/>
                <w:szCs w:val="18"/>
              </w:rPr>
              <w:t>2025</w:t>
            </w:r>
            <w:r>
              <w:rPr>
                <w:spacing w:val="-5"/>
                <w:sz w:val="18"/>
                <w:szCs w:val="18"/>
              </w:rPr>
              <w:t xml:space="preserve"> </w:t>
            </w:r>
            <w:r>
              <w:rPr>
                <w:sz w:val="18"/>
                <w:szCs w:val="18"/>
              </w:rPr>
              <w:t>tot</w:t>
            </w:r>
            <w:r>
              <w:rPr>
                <w:spacing w:val="-4"/>
                <w:sz w:val="18"/>
                <w:szCs w:val="18"/>
              </w:rPr>
              <w:t xml:space="preserve"> </w:t>
            </w:r>
            <w:r>
              <w:rPr>
                <w:sz w:val="18"/>
                <w:szCs w:val="18"/>
              </w:rPr>
              <w:t>2029;</w:t>
            </w:r>
            <w:r>
              <w:rPr>
                <w:spacing w:val="-4"/>
                <w:sz w:val="18"/>
                <w:szCs w:val="18"/>
              </w:rPr>
              <w:t xml:space="preserve"> </w:t>
            </w:r>
            <w:r>
              <w:rPr>
                <w:sz w:val="18"/>
                <w:szCs w:val="18"/>
              </w:rPr>
              <w:t>derhalve</w:t>
            </w:r>
            <w:r>
              <w:rPr>
                <w:spacing w:val="-5"/>
                <w:sz w:val="18"/>
                <w:szCs w:val="18"/>
              </w:rPr>
              <w:t xml:space="preserve"> </w:t>
            </w:r>
            <w:r>
              <w:rPr>
                <w:sz w:val="18"/>
                <w:szCs w:val="18"/>
              </w:rPr>
              <w:t>is</w:t>
            </w:r>
            <w:r>
              <w:rPr>
                <w:spacing w:val="-4"/>
                <w:sz w:val="18"/>
                <w:szCs w:val="18"/>
              </w:rPr>
              <w:t xml:space="preserve"> </w:t>
            </w:r>
            <w:r>
              <w:rPr>
                <w:sz w:val="18"/>
                <w:szCs w:val="18"/>
              </w:rPr>
              <w:t>er</w:t>
            </w:r>
            <w:r>
              <w:rPr>
                <w:spacing w:val="-4"/>
                <w:sz w:val="18"/>
                <w:szCs w:val="18"/>
              </w:rPr>
              <w:t xml:space="preserve"> </w:t>
            </w:r>
            <w:r>
              <w:rPr>
                <w:sz w:val="18"/>
                <w:szCs w:val="18"/>
              </w:rPr>
              <w:t>geen</w:t>
            </w:r>
            <w:r>
              <w:rPr>
                <w:spacing w:val="-4"/>
                <w:sz w:val="18"/>
                <w:szCs w:val="18"/>
              </w:rPr>
              <w:t xml:space="preserve"> </w:t>
            </w:r>
            <w:r>
              <w:rPr>
                <w:sz w:val="18"/>
                <w:szCs w:val="18"/>
              </w:rPr>
              <w:t>sprake</w:t>
            </w:r>
            <w:r>
              <w:rPr>
                <w:spacing w:val="-5"/>
                <w:sz w:val="18"/>
                <w:szCs w:val="18"/>
              </w:rPr>
              <w:t xml:space="preserve"> </w:t>
            </w:r>
            <w:r>
              <w:rPr>
                <w:sz w:val="18"/>
                <w:szCs w:val="18"/>
              </w:rPr>
              <w:t>van</w:t>
            </w:r>
            <w:r>
              <w:rPr>
                <w:spacing w:val="-4"/>
                <w:sz w:val="18"/>
                <w:szCs w:val="18"/>
              </w:rPr>
              <w:t xml:space="preserve"> </w:t>
            </w:r>
            <w:r>
              <w:rPr>
                <w:sz w:val="18"/>
                <w:szCs w:val="18"/>
              </w:rPr>
              <w:t>een</w:t>
            </w:r>
            <w:r>
              <w:rPr>
                <w:spacing w:val="-4"/>
                <w:sz w:val="18"/>
                <w:szCs w:val="18"/>
              </w:rPr>
              <w:t xml:space="preserve"> </w:t>
            </w:r>
            <w:r>
              <w:rPr>
                <w:sz w:val="18"/>
                <w:szCs w:val="18"/>
              </w:rPr>
              <w:t>te</w:t>
            </w:r>
            <w:r>
              <w:rPr>
                <w:spacing w:val="-5"/>
                <w:sz w:val="18"/>
                <w:szCs w:val="18"/>
              </w:rPr>
              <w:t xml:space="preserve"> </w:t>
            </w:r>
            <w:r>
              <w:rPr>
                <w:sz w:val="18"/>
                <w:szCs w:val="18"/>
              </w:rPr>
              <w:t>melden realisatie voor het jaar 2024. De taakstelling voor 2025 loopt op schema.</w:t>
            </w:r>
          </w:p>
        </w:tc>
      </w:tr>
      <w:tr w:rsidR="006F3C05" w:rsidTr="00B5208E" w14:paraId="1A562592" w14:textId="77777777">
        <w:tblPrEx>
          <w:tblCellMar>
            <w:top w:w="0" w:type="dxa"/>
            <w:left w:w="0" w:type="dxa"/>
            <w:bottom w:w="0" w:type="dxa"/>
            <w:right w:w="0" w:type="dxa"/>
          </w:tblCellMar>
        </w:tblPrEx>
        <w:trPr>
          <w:trHeight w:val="1531"/>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0EEBFD23" w14:textId="77777777">
            <w:pPr>
              <w:pStyle w:val="TableParagraph"/>
              <w:kinsoku w:val="0"/>
              <w:overflowPunct w:val="0"/>
              <w:spacing w:before="109"/>
              <w:ind w:left="0" w:right="56"/>
              <w:jc w:val="center"/>
              <w:rPr>
                <w:spacing w:val="-5"/>
                <w:sz w:val="18"/>
                <w:szCs w:val="18"/>
              </w:rPr>
            </w:pPr>
            <w:r>
              <w:rPr>
                <w:spacing w:val="-5"/>
                <w:sz w:val="18"/>
                <w:szCs w:val="18"/>
              </w:rPr>
              <w:t>10</w:t>
            </w:r>
          </w:p>
        </w:tc>
        <w:tc>
          <w:tcPr>
            <w:tcW w:w="8535" w:type="dxa"/>
            <w:tcBorders>
              <w:top w:val="none" w:color="auto" w:sz="6" w:space="0"/>
              <w:left w:val="none" w:color="auto" w:sz="6" w:space="0"/>
              <w:bottom w:val="none" w:color="auto" w:sz="6" w:space="0"/>
              <w:right w:val="none" w:color="auto" w:sz="6" w:space="0"/>
            </w:tcBorders>
          </w:tcPr>
          <w:p w:rsidR="006F3C05" w:rsidP="00B5208E" w:rsidRDefault="006F3C05" w14:paraId="0E5ADE6A" w14:textId="77777777">
            <w:pPr>
              <w:pStyle w:val="TableParagraph"/>
              <w:kinsoku w:val="0"/>
              <w:overflowPunct w:val="0"/>
              <w:spacing w:before="109"/>
              <w:rPr>
                <w:b/>
                <w:bCs/>
                <w:spacing w:val="-2"/>
                <w:sz w:val="18"/>
                <w:szCs w:val="18"/>
              </w:rPr>
            </w:pPr>
            <w:r>
              <w:rPr>
                <w:b/>
                <w:bCs/>
                <w:spacing w:val="-2"/>
                <w:sz w:val="18"/>
                <w:szCs w:val="18"/>
              </w:rPr>
              <w:t>Vraag:</w:t>
            </w:r>
          </w:p>
          <w:p w:rsidR="006F3C05" w:rsidP="00B5208E" w:rsidRDefault="006F3C05" w14:paraId="4F1352E9" w14:textId="77777777">
            <w:pPr>
              <w:pStyle w:val="TableParagraph"/>
              <w:kinsoku w:val="0"/>
              <w:overflowPunct w:val="0"/>
              <w:spacing w:before="1"/>
              <w:ind w:right="21"/>
              <w:rPr>
                <w:sz w:val="18"/>
                <w:szCs w:val="18"/>
              </w:rPr>
            </w:pPr>
            <w:r>
              <w:rPr>
                <w:sz w:val="18"/>
                <w:szCs w:val="18"/>
              </w:rPr>
              <w:t>Welk</w:t>
            </w:r>
            <w:r>
              <w:rPr>
                <w:spacing w:val="-5"/>
                <w:sz w:val="18"/>
                <w:szCs w:val="18"/>
              </w:rPr>
              <w:t xml:space="preserve"> </w:t>
            </w:r>
            <w:r>
              <w:rPr>
                <w:sz w:val="18"/>
                <w:szCs w:val="18"/>
              </w:rPr>
              <w:t>deel</w:t>
            </w:r>
            <w:r>
              <w:rPr>
                <w:spacing w:val="-5"/>
                <w:sz w:val="18"/>
                <w:szCs w:val="18"/>
              </w:rPr>
              <w:t xml:space="preserve"> </w:t>
            </w:r>
            <w:r>
              <w:rPr>
                <w:sz w:val="18"/>
                <w:szCs w:val="18"/>
              </w:rPr>
              <w:t>van</w:t>
            </w:r>
            <w:r>
              <w:rPr>
                <w:spacing w:val="-5"/>
                <w:sz w:val="18"/>
                <w:szCs w:val="18"/>
              </w:rPr>
              <w:t xml:space="preserve"> </w:t>
            </w:r>
            <w:r>
              <w:rPr>
                <w:sz w:val="18"/>
                <w:szCs w:val="18"/>
              </w:rPr>
              <w:t>die</w:t>
            </w:r>
            <w:r>
              <w:rPr>
                <w:spacing w:val="-6"/>
                <w:sz w:val="18"/>
                <w:szCs w:val="18"/>
              </w:rPr>
              <w:t xml:space="preserve"> </w:t>
            </w:r>
            <w:r>
              <w:rPr>
                <w:sz w:val="18"/>
                <w:szCs w:val="18"/>
              </w:rPr>
              <w:t>taakstelling</w:t>
            </w:r>
            <w:r>
              <w:rPr>
                <w:spacing w:val="-6"/>
                <w:sz w:val="18"/>
                <w:szCs w:val="18"/>
              </w:rPr>
              <w:t xml:space="preserve"> </w:t>
            </w:r>
            <w:r>
              <w:rPr>
                <w:sz w:val="18"/>
                <w:szCs w:val="18"/>
              </w:rPr>
              <w:t>wordt</w:t>
            </w:r>
            <w:r>
              <w:rPr>
                <w:spacing w:val="-5"/>
                <w:sz w:val="18"/>
                <w:szCs w:val="18"/>
              </w:rPr>
              <w:t xml:space="preserve"> </w:t>
            </w:r>
            <w:r>
              <w:rPr>
                <w:sz w:val="18"/>
                <w:szCs w:val="18"/>
              </w:rPr>
              <w:t>ingevuld</w:t>
            </w:r>
            <w:r>
              <w:rPr>
                <w:spacing w:val="-6"/>
                <w:sz w:val="18"/>
                <w:szCs w:val="18"/>
              </w:rPr>
              <w:t xml:space="preserve"> </w:t>
            </w:r>
            <w:r>
              <w:rPr>
                <w:sz w:val="18"/>
                <w:szCs w:val="18"/>
              </w:rPr>
              <w:t>vanuit</w:t>
            </w:r>
            <w:r>
              <w:rPr>
                <w:spacing w:val="-5"/>
                <w:sz w:val="18"/>
                <w:szCs w:val="18"/>
              </w:rPr>
              <w:t xml:space="preserve"> </w:t>
            </w:r>
            <w:r>
              <w:rPr>
                <w:sz w:val="18"/>
                <w:szCs w:val="18"/>
              </w:rPr>
              <w:t>apparaatsgelden</w:t>
            </w:r>
            <w:r>
              <w:rPr>
                <w:spacing w:val="-5"/>
                <w:sz w:val="18"/>
                <w:szCs w:val="18"/>
              </w:rPr>
              <w:t xml:space="preserve"> </w:t>
            </w:r>
            <w:r>
              <w:rPr>
                <w:sz w:val="18"/>
                <w:szCs w:val="18"/>
              </w:rPr>
              <w:t>en</w:t>
            </w:r>
            <w:r>
              <w:rPr>
                <w:spacing w:val="-5"/>
                <w:sz w:val="18"/>
                <w:szCs w:val="18"/>
              </w:rPr>
              <w:t xml:space="preserve"> </w:t>
            </w:r>
            <w:r>
              <w:rPr>
                <w:sz w:val="18"/>
                <w:szCs w:val="18"/>
              </w:rPr>
              <w:t>welk</w:t>
            </w:r>
            <w:r>
              <w:rPr>
                <w:spacing w:val="-5"/>
                <w:sz w:val="18"/>
                <w:szCs w:val="18"/>
              </w:rPr>
              <w:t xml:space="preserve"> </w:t>
            </w:r>
            <w:r>
              <w:rPr>
                <w:sz w:val="18"/>
                <w:szCs w:val="18"/>
              </w:rPr>
              <w:t>deel</w:t>
            </w:r>
            <w:r>
              <w:rPr>
                <w:spacing w:val="-5"/>
                <w:sz w:val="18"/>
                <w:szCs w:val="18"/>
              </w:rPr>
              <w:t xml:space="preserve"> </w:t>
            </w:r>
            <w:r>
              <w:rPr>
                <w:sz w:val="18"/>
                <w:szCs w:val="18"/>
              </w:rPr>
              <w:t>vanuit andere middelen en welke zijn dat?</w:t>
            </w:r>
          </w:p>
          <w:p w:rsidR="006F3C05" w:rsidP="00B5208E" w:rsidRDefault="006F3C05" w14:paraId="33609CA5" w14:textId="77777777">
            <w:pPr>
              <w:pStyle w:val="TableParagraph"/>
              <w:kinsoku w:val="0"/>
              <w:overflowPunct w:val="0"/>
              <w:spacing w:before="217"/>
              <w:rPr>
                <w:b/>
                <w:bCs/>
                <w:spacing w:val="-2"/>
                <w:sz w:val="18"/>
                <w:szCs w:val="18"/>
              </w:rPr>
            </w:pPr>
            <w:r>
              <w:rPr>
                <w:b/>
                <w:bCs/>
                <w:spacing w:val="-2"/>
                <w:sz w:val="18"/>
                <w:szCs w:val="18"/>
              </w:rPr>
              <w:t>Antwoord:</w:t>
            </w:r>
          </w:p>
          <w:p w:rsidR="006F3C05" w:rsidP="00B5208E" w:rsidRDefault="006F3C05" w14:paraId="1C664447" w14:textId="77777777">
            <w:pPr>
              <w:pStyle w:val="TableParagraph"/>
              <w:kinsoku w:val="0"/>
              <w:overflowPunct w:val="0"/>
              <w:spacing w:before="1"/>
              <w:rPr>
                <w:spacing w:val="-2"/>
                <w:sz w:val="18"/>
                <w:szCs w:val="18"/>
              </w:rPr>
            </w:pPr>
            <w:r>
              <w:rPr>
                <w:sz w:val="18"/>
                <w:szCs w:val="18"/>
              </w:rPr>
              <w:t>De</w:t>
            </w:r>
            <w:r>
              <w:rPr>
                <w:spacing w:val="-6"/>
                <w:sz w:val="18"/>
                <w:szCs w:val="18"/>
              </w:rPr>
              <w:t xml:space="preserve"> </w:t>
            </w:r>
            <w:r>
              <w:rPr>
                <w:sz w:val="18"/>
                <w:szCs w:val="18"/>
              </w:rPr>
              <w:t>taakstelling</w:t>
            </w:r>
            <w:r>
              <w:rPr>
                <w:spacing w:val="-3"/>
                <w:sz w:val="18"/>
                <w:szCs w:val="18"/>
              </w:rPr>
              <w:t xml:space="preserve"> </w:t>
            </w:r>
            <w:r>
              <w:rPr>
                <w:sz w:val="18"/>
                <w:szCs w:val="18"/>
              </w:rPr>
              <w:t>is</w:t>
            </w:r>
            <w:r>
              <w:rPr>
                <w:spacing w:val="-2"/>
                <w:sz w:val="18"/>
                <w:szCs w:val="18"/>
              </w:rPr>
              <w:t xml:space="preserve"> </w:t>
            </w:r>
            <w:r>
              <w:rPr>
                <w:sz w:val="18"/>
                <w:szCs w:val="18"/>
              </w:rPr>
              <w:t>in</w:t>
            </w:r>
            <w:r>
              <w:rPr>
                <w:spacing w:val="-2"/>
                <w:sz w:val="18"/>
                <w:szCs w:val="18"/>
              </w:rPr>
              <w:t xml:space="preserve"> </w:t>
            </w:r>
            <w:r>
              <w:rPr>
                <w:sz w:val="18"/>
                <w:szCs w:val="18"/>
              </w:rPr>
              <w:t>zijn</w:t>
            </w:r>
            <w:r>
              <w:rPr>
                <w:spacing w:val="-2"/>
                <w:sz w:val="18"/>
                <w:szCs w:val="18"/>
              </w:rPr>
              <w:t xml:space="preserve"> </w:t>
            </w:r>
            <w:r>
              <w:rPr>
                <w:sz w:val="18"/>
                <w:szCs w:val="18"/>
              </w:rPr>
              <w:t>geheel</w:t>
            </w:r>
            <w:r>
              <w:rPr>
                <w:spacing w:val="-2"/>
                <w:sz w:val="18"/>
                <w:szCs w:val="18"/>
              </w:rPr>
              <w:t xml:space="preserve"> </w:t>
            </w:r>
            <w:r>
              <w:rPr>
                <w:sz w:val="18"/>
                <w:szCs w:val="18"/>
              </w:rPr>
              <w:t>verwerkt</w:t>
            </w:r>
            <w:r>
              <w:rPr>
                <w:spacing w:val="-2"/>
                <w:sz w:val="18"/>
                <w:szCs w:val="18"/>
              </w:rPr>
              <w:t xml:space="preserve"> </w:t>
            </w:r>
            <w:r>
              <w:rPr>
                <w:sz w:val="18"/>
                <w:szCs w:val="18"/>
              </w:rPr>
              <w:t>op</w:t>
            </w:r>
            <w:r>
              <w:rPr>
                <w:spacing w:val="-3"/>
                <w:sz w:val="18"/>
                <w:szCs w:val="18"/>
              </w:rPr>
              <w:t xml:space="preserve"> </w:t>
            </w:r>
            <w:r>
              <w:rPr>
                <w:sz w:val="18"/>
                <w:szCs w:val="18"/>
              </w:rPr>
              <w:t>de</w:t>
            </w:r>
            <w:r>
              <w:rPr>
                <w:spacing w:val="-3"/>
                <w:sz w:val="18"/>
                <w:szCs w:val="18"/>
              </w:rPr>
              <w:t xml:space="preserve"> </w:t>
            </w:r>
            <w:r>
              <w:rPr>
                <w:spacing w:val="-2"/>
                <w:sz w:val="18"/>
                <w:szCs w:val="18"/>
              </w:rPr>
              <w:t>apparaatsbudgetten.</w:t>
            </w:r>
          </w:p>
        </w:tc>
      </w:tr>
      <w:tr w:rsidR="006F3C05" w:rsidTr="00B5208E" w14:paraId="2DC3CD48" w14:textId="77777777">
        <w:tblPrEx>
          <w:tblCellMar>
            <w:top w:w="0" w:type="dxa"/>
            <w:left w:w="0" w:type="dxa"/>
            <w:bottom w:w="0" w:type="dxa"/>
            <w:right w:w="0" w:type="dxa"/>
          </w:tblCellMar>
        </w:tblPrEx>
        <w:trPr>
          <w:trHeight w:val="2078"/>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75EC1A58" w14:textId="77777777">
            <w:pPr>
              <w:pStyle w:val="TableParagraph"/>
              <w:kinsoku w:val="0"/>
              <w:overflowPunct w:val="0"/>
              <w:spacing w:before="109"/>
              <w:ind w:left="0" w:right="56"/>
              <w:jc w:val="center"/>
              <w:rPr>
                <w:spacing w:val="-5"/>
                <w:sz w:val="18"/>
                <w:szCs w:val="18"/>
              </w:rPr>
            </w:pPr>
            <w:r>
              <w:rPr>
                <w:spacing w:val="-5"/>
                <w:sz w:val="18"/>
                <w:szCs w:val="18"/>
              </w:rPr>
              <w:t>11</w:t>
            </w:r>
          </w:p>
        </w:tc>
        <w:tc>
          <w:tcPr>
            <w:tcW w:w="8535" w:type="dxa"/>
            <w:tcBorders>
              <w:top w:val="none" w:color="auto" w:sz="6" w:space="0"/>
              <w:left w:val="none" w:color="auto" w:sz="6" w:space="0"/>
              <w:bottom w:val="none" w:color="auto" w:sz="6" w:space="0"/>
              <w:right w:val="none" w:color="auto" w:sz="6" w:space="0"/>
            </w:tcBorders>
          </w:tcPr>
          <w:p w:rsidR="006F3C05" w:rsidP="00B5208E" w:rsidRDefault="006F3C05" w14:paraId="7DBB86AB" w14:textId="77777777">
            <w:pPr>
              <w:pStyle w:val="TableParagraph"/>
              <w:kinsoku w:val="0"/>
              <w:overflowPunct w:val="0"/>
              <w:spacing w:before="109"/>
              <w:rPr>
                <w:b/>
                <w:bCs/>
                <w:spacing w:val="-2"/>
                <w:sz w:val="18"/>
                <w:szCs w:val="18"/>
              </w:rPr>
            </w:pPr>
            <w:r>
              <w:rPr>
                <w:b/>
                <w:bCs/>
                <w:spacing w:val="-2"/>
                <w:sz w:val="18"/>
                <w:szCs w:val="18"/>
              </w:rPr>
              <w:t>Vraag:</w:t>
            </w:r>
          </w:p>
          <w:p w:rsidR="006F3C05" w:rsidP="00B5208E" w:rsidRDefault="006F3C05" w14:paraId="1E2A531F" w14:textId="77777777">
            <w:pPr>
              <w:pStyle w:val="TableParagraph"/>
              <w:kinsoku w:val="0"/>
              <w:overflowPunct w:val="0"/>
              <w:spacing w:before="1"/>
              <w:ind w:right="21"/>
              <w:rPr>
                <w:spacing w:val="-2"/>
                <w:sz w:val="18"/>
                <w:szCs w:val="18"/>
              </w:rPr>
            </w:pPr>
            <w:r>
              <w:rPr>
                <w:sz w:val="18"/>
                <w:szCs w:val="18"/>
              </w:rPr>
              <w:t>Welke</w:t>
            </w:r>
            <w:r>
              <w:rPr>
                <w:spacing w:val="-7"/>
                <w:sz w:val="18"/>
                <w:szCs w:val="18"/>
              </w:rPr>
              <w:t xml:space="preserve"> </w:t>
            </w:r>
            <w:r>
              <w:rPr>
                <w:sz w:val="18"/>
                <w:szCs w:val="18"/>
              </w:rPr>
              <w:t>ICT-vernieuwingen</w:t>
            </w:r>
            <w:r>
              <w:rPr>
                <w:spacing w:val="-5"/>
                <w:sz w:val="18"/>
                <w:szCs w:val="18"/>
              </w:rPr>
              <w:t xml:space="preserve"> </w:t>
            </w:r>
            <w:r>
              <w:rPr>
                <w:sz w:val="18"/>
                <w:szCs w:val="18"/>
              </w:rPr>
              <w:t>zullen</w:t>
            </w:r>
            <w:r>
              <w:rPr>
                <w:spacing w:val="-6"/>
                <w:sz w:val="18"/>
                <w:szCs w:val="18"/>
              </w:rPr>
              <w:t xml:space="preserve"> </w:t>
            </w:r>
            <w:r>
              <w:rPr>
                <w:sz w:val="18"/>
                <w:szCs w:val="18"/>
              </w:rPr>
              <w:t>niet</w:t>
            </w:r>
            <w:r>
              <w:rPr>
                <w:spacing w:val="-6"/>
                <w:sz w:val="18"/>
                <w:szCs w:val="18"/>
              </w:rPr>
              <w:t xml:space="preserve"> </w:t>
            </w:r>
            <w:r>
              <w:rPr>
                <w:sz w:val="18"/>
                <w:szCs w:val="18"/>
              </w:rPr>
              <w:t>of</w:t>
            </w:r>
            <w:r>
              <w:rPr>
                <w:spacing w:val="-6"/>
                <w:sz w:val="18"/>
                <w:szCs w:val="18"/>
              </w:rPr>
              <w:t xml:space="preserve"> </w:t>
            </w:r>
            <w:r>
              <w:rPr>
                <w:sz w:val="18"/>
                <w:szCs w:val="18"/>
              </w:rPr>
              <w:t>later</w:t>
            </w:r>
            <w:r>
              <w:rPr>
                <w:spacing w:val="-6"/>
                <w:sz w:val="18"/>
                <w:szCs w:val="18"/>
              </w:rPr>
              <w:t xml:space="preserve"> </w:t>
            </w:r>
            <w:r>
              <w:rPr>
                <w:sz w:val="18"/>
                <w:szCs w:val="18"/>
              </w:rPr>
              <w:t>plaatsvinden</w:t>
            </w:r>
            <w:r>
              <w:rPr>
                <w:spacing w:val="-6"/>
                <w:sz w:val="18"/>
                <w:szCs w:val="18"/>
              </w:rPr>
              <w:t xml:space="preserve"> </w:t>
            </w:r>
            <w:r>
              <w:rPr>
                <w:sz w:val="18"/>
                <w:szCs w:val="18"/>
              </w:rPr>
              <w:t>als</w:t>
            </w:r>
            <w:r>
              <w:rPr>
                <w:spacing w:val="-6"/>
                <w:sz w:val="18"/>
                <w:szCs w:val="18"/>
              </w:rPr>
              <w:t xml:space="preserve"> </w:t>
            </w:r>
            <w:r>
              <w:rPr>
                <w:sz w:val="18"/>
                <w:szCs w:val="18"/>
              </w:rPr>
              <w:t>gevolg</w:t>
            </w:r>
            <w:r>
              <w:rPr>
                <w:spacing w:val="-7"/>
                <w:sz w:val="18"/>
                <w:szCs w:val="18"/>
              </w:rPr>
              <w:t xml:space="preserve"> </w:t>
            </w:r>
            <w:r>
              <w:rPr>
                <w:sz w:val="18"/>
                <w:szCs w:val="18"/>
              </w:rPr>
              <w:t>van</w:t>
            </w:r>
            <w:r>
              <w:rPr>
                <w:spacing w:val="-6"/>
                <w:sz w:val="18"/>
                <w:szCs w:val="18"/>
              </w:rPr>
              <w:t xml:space="preserve"> </w:t>
            </w:r>
            <w:r>
              <w:rPr>
                <w:sz w:val="18"/>
                <w:szCs w:val="18"/>
              </w:rPr>
              <w:t>de</w:t>
            </w:r>
            <w:r>
              <w:rPr>
                <w:spacing w:val="-7"/>
                <w:sz w:val="18"/>
                <w:szCs w:val="18"/>
              </w:rPr>
              <w:t xml:space="preserve"> </w:t>
            </w:r>
            <w:r>
              <w:rPr>
                <w:sz w:val="18"/>
                <w:szCs w:val="18"/>
              </w:rPr>
              <w:t>taakstelling</w:t>
            </w:r>
            <w:r>
              <w:rPr>
                <w:spacing w:val="-7"/>
                <w:sz w:val="18"/>
                <w:szCs w:val="18"/>
              </w:rPr>
              <w:t xml:space="preserve"> </w:t>
            </w:r>
            <w:r>
              <w:rPr>
                <w:sz w:val="18"/>
                <w:szCs w:val="18"/>
              </w:rPr>
              <w:t xml:space="preserve">op </w:t>
            </w:r>
            <w:r>
              <w:rPr>
                <w:spacing w:val="-2"/>
                <w:sz w:val="18"/>
                <w:szCs w:val="18"/>
              </w:rPr>
              <w:t>apparaatskosten?</w:t>
            </w:r>
          </w:p>
          <w:p w:rsidR="006F3C05" w:rsidP="00B5208E" w:rsidRDefault="006F3C05" w14:paraId="58C38F9F" w14:textId="77777777">
            <w:pPr>
              <w:pStyle w:val="TableParagraph"/>
              <w:kinsoku w:val="0"/>
              <w:overflowPunct w:val="0"/>
              <w:spacing w:before="218" w:line="219" w:lineRule="exact"/>
              <w:rPr>
                <w:b/>
                <w:bCs/>
                <w:spacing w:val="-2"/>
                <w:sz w:val="18"/>
                <w:szCs w:val="18"/>
              </w:rPr>
            </w:pPr>
            <w:r>
              <w:rPr>
                <w:b/>
                <w:bCs/>
                <w:spacing w:val="-2"/>
                <w:sz w:val="18"/>
                <w:szCs w:val="18"/>
              </w:rPr>
              <w:t>Antwoord:</w:t>
            </w:r>
          </w:p>
          <w:p w:rsidR="006F3C05" w:rsidP="00B5208E" w:rsidRDefault="006F3C05" w14:paraId="6169ABEA" w14:textId="77777777">
            <w:pPr>
              <w:pStyle w:val="TableParagraph"/>
              <w:kinsoku w:val="0"/>
              <w:overflowPunct w:val="0"/>
              <w:ind w:right="21"/>
              <w:rPr>
                <w:spacing w:val="-2"/>
                <w:sz w:val="18"/>
                <w:szCs w:val="18"/>
              </w:rPr>
            </w:pPr>
            <w:r>
              <w:rPr>
                <w:sz w:val="18"/>
                <w:szCs w:val="18"/>
              </w:rPr>
              <w:t>IenW heeft de ambitie zich te ontwikkelen tot een innovatieve speler op het gebied van digitalisering.</w:t>
            </w:r>
            <w:r>
              <w:rPr>
                <w:spacing w:val="-4"/>
                <w:sz w:val="18"/>
                <w:szCs w:val="18"/>
              </w:rPr>
              <w:t xml:space="preserve"> </w:t>
            </w:r>
            <w:r>
              <w:rPr>
                <w:sz w:val="18"/>
                <w:szCs w:val="18"/>
              </w:rPr>
              <w:t>Daarom</w:t>
            </w:r>
            <w:r>
              <w:rPr>
                <w:spacing w:val="-4"/>
                <w:sz w:val="18"/>
                <w:szCs w:val="18"/>
              </w:rPr>
              <w:t xml:space="preserve"> </w:t>
            </w:r>
            <w:r>
              <w:rPr>
                <w:sz w:val="18"/>
                <w:szCs w:val="18"/>
              </w:rPr>
              <w:t>zet</w:t>
            </w:r>
            <w:r>
              <w:rPr>
                <w:spacing w:val="-6"/>
                <w:sz w:val="18"/>
                <w:szCs w:val="18"/>
              </w:rPr>
              <w:t xml:space="preserve"> </w:t>
            </w:r>
            <w:r>
              <w:rPr>
                <w:sz w:val="18"/>
                <w:szCs w:val="18"/>
              </w:rPr>
              <w:t>het</w:t>
            </w:r>
            <w:r>
              <w:rPr>
                <w:spacing w:val="-4"/>
                <w:sz w:val="18"/>
                <w:szCs w:val="18"/>
              </w:rPr>
              <w:t xml:space="preserve"> </w:t>
            </w:r>
            <w:r>
              <w:rPr>
                <w:sz w:val="18"/>
                <w:szCs w:val="18"/>
              </w:rPr>
              <w:t>ministerie</w:t>
            </w:r>
            <w:r>
              <w:rPr>
                <w:spacing w:val="-5"/>
                <w:sz w:val="18"/>
                <w:szCs w:val="18"/>
              </w:rPr>
              <w:t xml:space="preserve"> </w:t>
            </w:r>
            <w:r>
              <w:rPr>
                <w:sz w:val="18"/>
                <w:szCs w:val="18"/>
              </w:rPr>
              <w:t>in</w:t>
            </w:r>
            <w:r>
              <w:rPr>
                <w:spacing w:val="-4"/>
                <w:sz w:val="18"/>
                <w:szCs w:val="18"/>
              </w:rPr>
              <w:t xml:space="preserve"> </w:t>
            </w:r>
            <w:r>
              <w:rPr>
                <w:sz w:val="18"/>
                <w:szCs w:val="18"/>
              </w:rPr>
              <w:t>op</w:t>
            </w:r>
            <w:r>
              <w:rPr>
                <w:spacing w:val="-5"/>
                <w:sz w:val="18"/>
                <w:szCs w:val="18"/>
              </w:rPr>
              <w:t xml:space="preserve"> </w:t>
            </w:r>
            <w:r>
              <w:rPr>
                <w:sz w:val="18"/>
                <w:szCs w:val="18"/>
              </w:rPr>
              <w:t>het</w:t>
            </w:r>
            <w:r>
              <w:rPr>
                <w:spacing w:val="-4"/>
                <w:sz w:val="18"/>
                <w:szCs w:val="18"/>
              </w:rPr>
              <w:t xml:space="preserve"> </w:t>
            </w:r>
            <w:r>
              <w:rPr>
                <w:sz w:val="18"/>
                <w:szCs w:val="18"/>
              </w:rPr>
              <w:t>binnen</w:t>
            </w:r>
            <w:r>
              <w:rPr>
                <w:spacing w:val="-4"/>
                <w:sz w:val="18"/>
                <w:szCs w:val="18"/>
              </w:rPr>
              <w:t xml:space="preserve"> </w:t>
            </w:r>
            <w:r>
              <w:rPr>
                <w:sz w:val="18"/>
                <w:szCs w:val="18"/>
              </w:rPr>
              <w:t>wet-</w:t>
            </w:r>
            <w:r>
              <w:rPr>
                <w:spacing w:val="-4"/>
                <w:sz w:val="18"/>
                <w:szCs w:val="18"/>
              </w:rPr>
              <w:t xml:space="preserve"> </w:t>
            </w:r>
            <w:r>
              <w:rPr>
                <w:sz w:val="18"/>
                <w:szCs w:val="18"/>
              </w:rPr>
              <w:t>en</w:t>
            </w:r>
            <w:r>
              <w:rPr>
                <w:spacing w:val="-4"/>
                <w:sz w:val="18"/>
                <w:szCs w:val="18"/>
              </w:rPr>
              <w:t xml:space="preserve"> </w:t>
            </w:r>
            <w:r>
              <w:rPr>
                <w:sz w:val="18"/>
                <w:szCs w:val="18"/>
              </w:rPr>
              <w:t>regelgeving</w:t>
            </w:r>
            <w:r>
              <w:rPr>
                <w:spacing w:val="-4"/>
                <w:sz w:val="18"/>
                <w:szCs w:val="18"/>
              </w:rPr>
              <w:t xml:space="preserve"> </w:t>
            </w:r>
            <w:r>
              <w:rPr>
                <w:sz w:val="18"/>
                <w:szCs w:val="18"/>
              </w:rPr>
              <w:t>ontwikkelen van</w:t>
            </w:r>
            <w:r>
              <w:rPr>
                <w:spacing w:val="-5"/>
                <w:sz w:val="18"/>
                <w:szCs w:val="18"/>
              </w:rPr>
              <w:t xml:space="preserve"> </w:t>
            </w:r>
            <w:r>
              <w:rPr>
                <w:sz w:val="18"/>
                <w:szCs w:val="18"/>
              </w:rPr>
              <w:t>datagedreven</w:t>
            </w:r>
            <w:r>
              <w:rPr>
                <w:spacing w:val="-3"/>
                <w:sz w:val="18"/>
                <w:szCs w:val="18"/>
              </w:rPr>
              <w:t xml:space="preserve"> </w:t>
            </w:r>
            <w:r>
              <w:rPr>
                <w:sz w:val="18"/>
                <w:szCs w:val="18"/>
              </w:rPr>
              <w:t>werken</w:t>
            </w:r>
            <w:r>
              <w:rPr>
                <w:spacing w:val="-3"/>
                <w:sz w:val="18"/>
                <w:szCs w:val="18"/>
              </w:rPr>
              <w:t xml:space="preserve"> </w:t>
            </w:r>
            <w:r>
              <w:rPr>
                <w:sz w:val="18"/>
                <w:szCs w:val="18"/>
              </w:rPr>
              <w:t>en</w:t>
            </w:r>
            <w:r>
              <w:rPr>
                <w:spacing w:val="-2"/>
                <w:sz w:val="18"/>
                <w:szCs w:val="18"/>
              </w:rPr>
              <w:t xml:space="preserve"> </w:t>
            </w:r>
            <w:r>
              <w:rPr>
                <w:sz w:val="18"/>
                <w:szCs w:val="18"/>
              </w:rPr>
              <w:t>de</w:t>
            </w:r>
            <w:r>
              <w:rPr>
                <w:spacing w:val="-4"/>
                <w:sz w:val="18"/>
                <w:szCs w:val="18"/>
              </w:rPr>
              <w:t xml:space="preserve"> </w:t>
            </w:r>
            <w:r>
              <w:rPr>
                <w:sz w:val="18"/>
                <w:szCs w:val="18"/>
              </w:rPr>
              <w:t>inzet</w:t>
            </w:r>
            <w:r>
              <w:rPr>
                <w:spacing w:val="-3"/>
                <w:sz w:val="18"/>
                <w:szCs w:val="18"/>
              </w:rPr>
              <w:t xml:space="preserve"> </w:t>
            </w:r>
            <w:r>
              <w:rPr>
                <w:sz w:val="18"/>
                <w:szCs w:val="18"/>
              </w:rPr>
              <w:t>van</w:t>
            </w:r>
            <w:r>
              <w:rPr>
                <w:spacing w:val="-2"/>
                <w:sz w:val="18"/>
                <w:szCs w:val="18"/>
              </w:rPr>
              <w:t xml:space="preserve"> </w:t>
            </w:r>
            <w:r>
              <w:rPr>
                <w:sz w:val="18"/>
                <w:szCs w:val="18"/>
              </w:rPr>
              <w:t>AI.</w:t>
            </w:r>
            <w:r>
              <w:rPr>
                <w:spacing w:val="-3"/>
                <w:sz w:val="18"/>
                <w:szCs w:val="18"/>
              </w:rPr>
              <w:t xml:space="preserve"> </w:t>
            </w:r>
            <w:r>
              <w:rPr>
                <w:sz w:val="18"/>
                <w:szCs w:val="18"/>
              </w:rPr>
              <w:t>IenW</w:t>
            </w:r>
            <w:r>
              <w:rPr>
                <w:spacing w:val="-5"/>
                <w:sz w:val="18"/>
                <w:szCs w:val="18"/>
              </w:rPr>
              <w:t xml:space="preserve"> </w:t>
            </w:r>
            <w:r>
              <w:rPr>
                <w:sz w:val="18"/>
                <w:szCs w:val="18"/>
              </w:rPr>
              <w:t>heeft</w:t>
            </w:r>
            <w:r>
              <w:rPr>
                <w:spacing w:val="-2"/>
                <w:sz w:val="18"/>
                <w:szCs w:val="18"/>
              </w:rPr>
              <w:t xml:space="preserve"> </w:t>
            </w:r>
            <w:r>
              <w:rPr>
                <w:sz w:val="18"/>
                <w:szCs w:val="18"/>
              </w:rPr>
              <w:t>de</w:t>
            </w:r>
            <w:r>
              <w:rPr>
                <w:spacing w:val="-4"/>
                <w:sz w:val="18"/>
                <w:szCs w:val="18"/>
              </w:rPr>
              <w:t xml:space="preserve"> </w:t>
            </w:r>
            <w:r>
              <w:rPr>
                <w:sz w:val="18"/>
                <w:szCs w:val="18"/>
              </w:rPr>
              <w:t>intentie</w:t>
            </w:r>
            <w:r>
              <w:rPr>
                <w:spacing w:val="-4"/>
                <w:sz w:val="18"/>
                <w:szCs w:val="18"/>
              </w:rPr>
              <w:t xml:space="preserve"> </w:t>
            </w:r>
            <w:r>
              <w:rPr>
                <w:sz w:val="18"/>
                <w:szCs w:val="18"/>
              </w:rPr>
              <w:t>om</w:t>
            </w:r>
            <w:r>
              <w:rPr>
                <w:spacing w:val="-2"/>
                <w:sz w:val="18"/>
                <w:szCs w:val="18"/>
              </w:rPr>
              <w:t xml:space="preserve"> </w:t>
            </w:r>
            <w:r>
              <w:rPr>
                <w:sz w:val="18"/>
                <w:szCs w:val="18"/>
              </w:rPr>
              <w:t>meer</w:t>
            </w:r>
            <w:r>
              <w:rPr>
                <w:spacing w:val="-2"/>
                <w:sz w:val="18"/>
                <w:szCs w:val="18"/>
              </w:rPr>
              <w:t xml:space="preserve"> </w:t>
            </w:r>
            <w:r>
              <w:rPr>
                <w:sz w:val="18"/>
                <w:szCs w:val="18"/>
              </w:rPr>
              <w:t>in</w:t>
            </w:r>
            <w:r>
              <w:rPr>
                <w:spacing w:val="-3"/>
                <w:sz w:val="18"/>
                <w:szCs w:val="18"/>
              </w:rPr>
              <w:t xml:space="preserve"> </w:t>
            </w:r>
            <w:r>
              <w:rPr>
                <w:sz w:val="18"/>
                <w:szCs w:val="18"/>
              </w:rPr>
              <w:t>te</w:t>
            </w:r>
            <w:r>
              <w:rPr>
                <w:spacing w:val="-3"/>
                <w:sz w:val="18"/>
                <w:szCs w:val="18"/>
              </w:rPr>
              <w:t xml:space="preserve"> </w:t>
            </w:r>
            <w:r>
              <w:rPr>
                <w:spacing w:val="-2"/>
                <w:sz w:val="18"/>
                <w:szCs w:val="18"/>
              </w:rPr>
              <w:t>zetten</w:t>
            </w:r>
          </w:p>
          <w:p w:rsidR="006F3C05" w:rsidP="00B5208E" w:rsidRDefault="006F3C05" w14:paraId="2DF51217" w14:textId="77777777">
            <w:pPr>
              <w:pStyle w:val="TableParagraph"/>
              <w:kinsoku w:val="0"/>
              <w:overflowPunct w:val="0"/>
              <w:spacing w:before="1" w:line="199" w:lineRule="exact"/>
              <w:rPr>
                <w:spacing w:val="-2"/>
                <w:sz w:val="18"/>
                <w:szCs w:val="18"/>
              </w:rPr>
            </w:pPr>
            <w:r>
              <w:rPr>
                <w:sz w:val="18"/>
                <w:szCs w:val="18"/>
              </w:rPr>
              <w:t>op</w:t>
            </w:r>
            <w:r>
              <w:rPr>
                <w:spacing w:val="-7"/>
                <w:sz w:val="18"/>
                <w:szCs w:val="18"/>
              </w:rPr>
              <w:t xml:space="preserve"> </w:t>
            </w:r>
            <w:r>
              <w:rPr>
                <w:sz w:val="18"/>
                <w:szCs w:val="18"/>
              </w:rPr>
              <w:t>deze</w:t>
            </w:r>
            <w:r>
              <w:rPr>
                <w:spacing w:val="-5"/>
                <w:sz w:val="18"/>
                <w:szCs w:val="18"/>
              </w:rPr>
              <w:t xml:space="preserve"> </w:t>
            </w:r>
            <w:r>
              <w:rPr>
                <w:sz w:val="18"/>
                <w:szCs w:val="18"/>
              </w:rPr>
              <w:t>ontwikkelingen,</w:t>
            </w:r>
            <w:r>
              <w:rPr>
                <w:spacing w:val="-4"/>
                <w:sz w:val="18"/>
                <w:szCs w:val="18"/>
              </w:rPr>
              <w:t xml:space="preserve"> </w:t>
            </w:r>
            <w:r>
              <w:rPr>
                <w:sz w:val="18"/>
                <w:szCs w:val="18"/>
              </w:rPr>
              <w:t>onder</w:t>
            </w:r>
            <w:r>
              <w:rPr>
                <w:spacing w:val="-3"/>
                <w:sz w:val="18"/>
                <w:szCs w:val="18"/>
              </w:rPr>
              <w:t xml:space="preserve"> </w:t>
            </w:r>
            <w:r>
              <w:rPr>
                <w:sz w:val="18"/>
                <w:szCs w:val="18"/>
              </w:rPr>
              <w:t>andere</w:t>
            </w:r>
            <w:r>
              <w:rPr>
                <w:spacing w:val="-5"/>
                <w:sz w:val="18"/>
                <w:szCs w:val="18"/>
              </w:rPr>
              <w:t xml:space="preserve"> </w:t>
            </w:r>
            <w:r>
              <w:rPr>
                <w:sz w:val="18"/>
                <w:szCs w:val="18"/>
              </w:rPr>
              <w:t>om</w:t>
            </w:r>
            <w:r>
              <w:rPr>
                <w:spacing w:val="-4"/>
                <w:sz w:val="18"/>
                <w:szCs w:val="18"/>
              </w:rPr>
              <w:t xml:space="preserve"> </w:t>
            </w:r>
            <w:r>
              <w:rPr>
                <w:sz w:val="18"/>
                <w:szCs w:val="18"/>
              </w:rPr>
              <w:t>negatieve</w:t>
            </w:r>
            <w:r>
              <w:rPr>
                <w:spacing w:val="-5"/>
                <w:sz w:val="18"/>
                <w:szCs w:val="18"/>
              </w:rPr>
              <w:t xml:space="preserve"> </w:t>
            </w:r>
            <w:r>
              <w:rPr>
                <w:sz w:val="18"/>
                <w:szCs w:val="18"/>
              </w:rPr>
              <w:t>gevolgen</w:t>
            </w:r>
            <w:r>
              <w:rPr>
                <w:spacing w:val="-3"/>
                <w:sz w:val="18"/>
                <w:szCs w:val="18"/>
              </w:rPr>
              <w:t xml:space="preserve"> </w:t>
            </w:r>
            <w:r>
              <w:rPr>
                <w:sz w:val="18"/>
                <w:szCs w:val="18"/>
              </w:rPr>
              <w:t>van</w:t>
            </w:r>
            <w:r>
              <w:rPr>
                <w:spacing w:val="-4"/>
                <w:sz w:val="18"/>
                <w:szCs w:val="18"/>
              </w:rPr>
              <w:t xml:space="preserve"> </w:t>
            </w:r>
            <w:r>
              <w:rPr>
                <w:sz w:val="18"/>
                <w:szCs w:val="18"/>
              </w:rPr>
              <w:t>de</w:t>
            </w:r>
            <w:r>
              <w:rPr>
                <w:spacing w:val="-5"/>
                <w:sz w:val="18"/>
                <w:szCs w:val="18"/>
              </w:rPr>
              <w:t xml:space="preserve"> </w:t>
            </w:r>
            <w:r>
              <w:rPr>
                <w:sz w:val="18"/>
                <w:szCs w:val="18"/>
              </w:rPr>
              <w:t>taakstelling</w:t>
            </w:r>
            <w:r>
              <w:rPr>
                <w:spacing w:val="-5"/>
                <w:sz w:val="18"/>
                <w:szCs w:val="18"/>
              </w:rPr>
              <w:t xml:space="preserve"> </w:t>
            </w:r>
            <w:r>
              <w:rPr>
                <w:sz w:val="18"/>
                <w:szCs w:val="18"/>
              </w:rPr>
              <w:t>en</w:t>
            </w:r>
            <w:r>
              <w:rPr>
                <w:spacing w:val="-3"/>
                <w:sz w:val="18"/>
                <w:szCs w:val="18"/>
              </w:rPr>
              <w:t xml:space="preserve"> </w:t>
            </w:r>
            <w:r>
              <w:rPr>
                <w:spacing w:val="-2"/>
                <w:sz w:val="18"/>
                <w:szCs w:val="18"/>
              </w:rPr>
              <w:t>krapte</w:t>
            </w:r>
          </w:p>
        </w:tc>
      </w:tr>
    </w:tbl>
    <w:p w:rsidR="006F3C05" w:rsidP="006F3C05" w:rsidRDefault="006F3C05" w14:paraId="4BA6FD3A" w14:textId="77777777">
      <w:pPr>
        <w:rPr>
          <w:b/>
          <w:bCs/>
          <w:sz w:val="16"/>
          <w:szCs w:val="16"/>
        </w:rPr>
        <w:sectPr w:rsidR="006F3C05" w:rsidSect="006F3C05">
          <w:pgSz w:w="11910" w:h="16840"/>
          <w:pgMar w:top="1380" w:right="1417" w:bottom="280" w:left="1275" w:header="708" w:footer="708" w:gutter="0"/>
          <w:cols w:space="708"/>
          <w:noEndnote/>
        </w:sectPr>
      </w:pPr>
    </w:p>
    <w:p w:rsidR="006F3C05" w:rsidP="006F3C05" w:rsidRDefault="006F3C05" w14:paraId="604D6B24" w14:textId="77777777">
      <w:pPr>
        <w:pStyle w:val="Plattetekst"/>
        <w:kinsoku w:val="0"/>
        <w:overflowPunct w:val="0"/>
        <w:spacing w:before="79"/>
        <w:ind w:right="185"/>
      </w:pPr>
      <w:r>
        <w:lastRenderedPageBreak/>
        <w:t>op de arbeidsmarkt te mitigeren. Digitale soevereiniteit (zie het antwoord op vraag 52) speelt</w:t>
      </w:r>
      <w:r>
        <w:rPr>
          <w:spacing w:val="-5"/>
        </w:rPr>
        <w:t xml:space="preserve"> </w:t>
      </w:r>
      <w:r>
        <w:t>ook</w:t>
      </w:r>
      <w:r>
        <w:rPr>
          <w:spacing w:val="-5"/>
        </w:rPr>
        <w:t xml:space="preserve"> </w:t>
      </w:r>
      <w:r>
        <w:t>hierbij</w:t>
      </w:r>
      <w:r>
        <w:rPr>
          <w:spacing w:val="-5"/>
        </w:rPr>
        <w:t xml:space="preserve"> </w:t>
      </w:r>
      <w:r>
        <w:t>een</w:t>
      </w:r>
      <w:r>
        <w:rPr>
          <w:spacing w:val="-5"/>
        </w:rPr>
        <w:t xml:space="preserve"> </w:t>
      </w:r>
      <w:r>
        <w:t>rol.</w:t>
      </w:r>
      <w:r>
        <w:rPr>
          <w:spacing w:val="-5"/>
        </w:rPr>
        <w:t xml:space="preserve"> </w:t>
      </w:r>
      <w:r>
        <w:t>Middelen</w:t>
      </w:r>
      <w:r>
        <w:rPr>
          <w:spacing w:val="-5"/>
        </w:rPr>
        <w:t xml:space="preserve"> </w:t>
      </w:r>
      <w:r>
        <w:t>vinden</w:t>
      </w:r>
      <w:r>
        <w:rPr>
          <w:spacing w:val="-5"/>
        </w:rPr>
        <w:t xml:space="preserve"> </w:t>
      </w:r>
      <w:r>
        <w:t>om</w:t>
      </w:r>
      <w:r>
        <w:rPr>
          <w:spacing w:val="-5"/>
        </w:rPr>
        <w:t xml:space="preserve"> </w:t>
      </w:r>
      <w:r>
        <w:t>platformen</w:t>
      </w:r>
      <w:r>
        <w:rPr>
          <w:spacing w:val="-5"/>
        </w:rPr>
        <w:t xml:space="preserve"> </w:t>
      </w:r>
      <w:r>
        <w:t>voor</w:t>
      </w:r>
      <w:r>
        <w:rPr>
          <w:spacing w:val="-5"/>
        </w:rPr>
        <w:t xml:space="preserve"> </w:t>
      </w:r>
      <w:r>
        <w:t>deze</w:t>
      </w:r>
      <w:r>
        <w:rPr>
          <w:spacing w:val="-6"/>
        </w:rPr>
        <w:t xml:space="preserve"> </w:t>
      </w:r>
      <w:r>
        <w:t>ICT-vernieuwingen</w:t>
      </w:r>
      <w:r>
        <w:rPr>
          <w:spacing w:val="-5"/>
        </w:rPr>
        <w:t xml:space="preserve"> </w:t>
      </w:r>
      <w:r>
        <w:t>te creëren is door de taakstelling een uitdaging. Of de IenW ambitie als gevolg van de taakstelling vertraging ondervindt zal pas later duidelijk worden. De taakstelling kan mogelijk de komende jaren wel leiden tot een beperking in omvang van lopende en voorgenomen trajecten.</w:t>
      </w:r>
    </w:p>
    <w:p w:rsidR="006F3C05" w:rsidP="006F3C05" w:rsidRDefault="006F3C05" w14:paraId="15143273" w14:textId="77777777">
      <w:pPr>
        <w:pStyle w:val="Kop1"/>
        <w:numPr>
          <w:ilvl w:val="0"/>
          <w:numId w:val="3"/>
        </w:numPr>
        <w:tabs>
          <w:tab w:val="left" w:pos="695"/>
        </w:tabs>
        <w:kinsoku w:val="0"/>
        <w:overflowPunct w:val="0"/>
        <w:spacing w:before="218"/>
        <w:ind w:hanging="445"/>
        <w:rPr>
          <w:spacing w:val="-2"/>
        </w:rPr>
      </w:pPr>
      <w:r>
        <w:rPr>
          <w:spacing w:val="-2"/>
        </w:rPr>
        <w:t>Vraag:</w:t>
      </w:r>
    </w:p>
    <w:p w:rsidR="006F3C05" w:rsidP="006F3C05" w:rsidRDefault="006F3C05" w14:paraId="42E02E9C" w14:textId="77777777">
      <w:pPr>
        <w:pStyle w:val="Plattetekst"/>
        <w:kinsoku w:val="0"/>
        <w:overflowPunct w:val="0"/>
      </w:pPr>
      <w:r>
        <w:t>Welk</w:t>
      </w:r>
      <w:r>
        <w:rPr>
          <w:spacing w:val="-5"/>
        </w:rPr>
        <w:t xml:space="preserve"> </w:t>
      </w:r>
      <w:r>
        <w:t>deel</w:t>
      </w:r>
      <w:r>
        <w:rPr>
          <w:spacing w:val="-5"/>
        </w:rPr>
        <w:t xml:space="preserve"> </w:t>
      </w:r>
      <w:r>
        <w:t>van</w:t>
      </w:r>
      <w:r>
        <w:rPr>
          <w:spacing w:val="-5"/>
        </w:rPr>
        <w:t xml:space="preserve"> </w:t>
      </w:r>
      <w:r>
        <w:t>deze</w:t>
      </w:r>
      <w:r>
        <w:rPr>
          <w:spacing w:val="-5"/>
        </w:rPr>
        <w:t xml:space="preserve"> </w:t>
      </w:r>
      <w:r>
        <w:t>taakstelling</w:t>
      </w:r>
      <w:r>
        <w:rPr>
          <w:spacing w:val="-5"/>
        </w:rPr>
        <w:t xml:space="preserve"> </w:t>
      </w:r>
      <w:r>
        <w:t>valt</w:t>
      </w:r>
      <w:r>
        <w:rPr>
          <w:spacing w:val="-5"/>
        </w:rPr>
        <w:t xml:space="preserve"> </w:t>
      </w:r>
      <w:r>
        <w:t>neer</w:t>
      </w:r>
      <w:r>
        <w:rPr>
          <w:spacing w:val="-5"/>
        </w:rPr>
        <w:t xml:space="preserve"> </w:t>
      </w:r>
      <w:r>
        <w:t>bij</w:t>
      </w:r>
      <w:r>
        <w:rPr>
          <w:spacing w:val="-5"/>
        </w:rPr>
        <w:t xml:space="preserve"> </w:t>
      </w:r>
      <w:r>
        <w:t>uitvoeringsorganisaties</w:t>
      </w:r>
      <w:r>
        <w:rPr>
          <w:spacing w:val="-5"/>
        </w:rPr>
        <w:t xml:space="preserve"> </w:t>
      </w:r>
      <w:r>
        <w:t>en</w:t>
      </w:r>
      <w:r>
        <w:rPr>
          <w:spacing w:val="-5"/>
        </w:rPr>
        <w:t xml:space="preserve"> </w:t>
      </w:r>
      <w:r>
        <w:t>wat</w:t>
      </w:r>
      <w:r>
        <w:rPr>
          <w:spacing w:val="-5"/>
        </w:rPr>
        <w:t xml:space="preserve"> </w:t>
      </w:r>
      <w:r>
        <w:t>zijn</w:t>
      </w:r>
      <w:r>
        <w:rPr>
          <w:spacing w:val="-5"/>
        </w:rPr>
        <w:t xml:space="preserve"> </w:t>
      </w:r>
      <w:r>
        <w:t>hier</w:t>
      </w:r>
      <w:r>
        <w:rPr>
          <w:spacing w:val="-5"/>
        </w:rPr>
        <w:t xml:space="preserve"> </w:t>
      </w:r>
      <w:r>
        <w:t>de operationele gevolgen van?</w:t>
      </w:r>
    </w:p>
    <w:p w:rsidR="006F3C05" w:rsidP="006F3C05" w:rsidRDefault="006F3C05" w14:paraId="2D68DF6E" w14:textId="77777777">
      <w:pPr>
        <w:pStyle w:val="Plattetekst"/>
        <w:kinsoku w:val="0"/>
        <w:overflowPunct w:val="0"/>
        <w:ind w:left="0"/>
      </w:pPr>
    </w:p>
    <w:p w:rsidR="006F3C05" w:rsidP="006F3C05" w:rsidRDefault="006F3C05" w14:paraId="2B5040C0" w14:textId="77777777">
      <w:pPr>
        <w:pStyle w:val="Kop1"/>
        <w:kinsoku w:val="0"/>
        <w:overflowPunct w:val="0"/>
        <w:rPr>
          <w:spacing w:val="-2"/>
        </w:rPr>
      </w:pPr>
      <w:r>
        <w:rPr>
          <w:spacing w:val="-2"/>
        </w:rPr>
        <w:t>Antwoord:</w:t>
      </w:r>
    </w:p>
    <w:p w:rsidR="006F3C05" w:rsidP="006F3C05" w:rsidRDefault="006F3C05" w14:paraId="40D0CBA9" w14:textId="77777777">
      <w:pPr>
        <w:pStyle w:val="Plattetekst"/>
        <w:kinsoku w:val="0"/>
        <w:overflowPunct w:val="0"/>
        <w:ind w:right="185"/>
      </w:pPr>
      <w:r>
        <w:t>In de Voorjaarsnota 2025 is, na een uitgebreide verkenning, de verdeling van de apparaatstaakstelling binnen het ministerie verwerkt. Voor alle IenW-onderdelen, ook de uitvoeringsorganisaties, geldt een taakstelling van gemiddeld 0,5% per jaar die door efficiency en slimmer werken ingevuld kan worden. De rest van de taakstelling - en daarmee</w:t>
      </w:r>
      <w:r>
        <w:rPr>
          <w:spacing w:val="-5"/>
        </w:rPr>
        <w:t xml:space="preserve"> </w:t>
      </w:r>
      <w:r>
        <w:t>relatief</w:t>
      </w:r>
      <w:r>
        <w:rPr>
          <w:spacing w:val="-4"/>
        </w:rPr>
        <w:t xml:space="preserve"> </w:t>
      </w:r>
      <w:r>
        <w:t>het</w:t>
      </w:r>
      <w:r>
        <w:rPr>
          <w:spacing w:val="-4"/>
        </w:rPr>
        <w:t xml:space="preserve"> </w:t>
      </w:r>
      <w:r>
        <w:t>grootste</w:t>
      </w:r>
      <w:r>
        <w:rPr>
          <w:spacing w:val="-5"/>
        </w:rPr>
        <w:t xml:space="preserve"> </w:t>
      </w:r>
      <w:r>
        <w:t>aandeel</w:t>
      </w:r>
      <w:r>
        <w:rPr>
          <w:spacing w:val="-4"/>
        </w:rPr>
        <w:t xml:space="preserve"> </w:t>
      </w:r>
      <w:r>
        <w:t>-</w:t>
      </w:r>
      <w:r>
        <w:rPr>
          <w:spacing w:val="-3"/>
        </w:rPr>
        <w:t xml:space="preserve"> </w:t>
      </w:r>
      <w:r>
        <w:t>wordt</w:t>
      </w:r>
      <w:r>
        <w:rPr>
          <w:spacing w:val="-4"/>
        </w:rPr>
        <w:t xml:space="preserve"> </w:t>
      </w:r>
      <w:r>
        <w:t>gerealiseerd</w:t>
      </w:r>
      <w:r>
        <w:rPr>
          <w:spacing w:val="-4"/>
        </w:rPr>
        <w:t xml:space="preserve"> </w:t>
      </w:r>
      <w:r>
        <w:t>door</w:t>
      </w:r>
      <w:r>
        <w:rPr>
          <w:spacing w:val="-4"/>
        </w:rPr>
        <w:t xml:space="preserve"> </w:t>
      </w:r>
      <w:r>
        <w:t>het</w:t>
      </w:r>
      <w:r>
        <w:rPr>
          <w:spacing w:val="-4"/>
        </w:rPr>
        <w:t xml:space="preserve"> </w:t>
      </w:r>
      <w:r>
        <w:t>kerndepartement.</w:t>
      </w:r>
      <w:r>
        <w:rPr>
          <w:spacing w:val="-4"/>
        </w:rPr>
        <w:t xml:space="preserve"> </w:t>
      </w:r>
      <w:r>
        <w:t>Hoe dit verder wordt ingevuld, wordt op dit moment in overleg met de medezeggenschapsorganen van de dienstonderdelen uitgewerkt.</w:t>
      </w:r>
    </w:p>
    <w:p w:rsidR="006F3C05" w:rsidP="006F3C05" w:rsidRDefault="006F3C05" w14:paraId="2521D7EE" w14:textId="77777777">
      <w:pPr>
        <w:pStyle w:val="Plattetekst"/>
        <w:kinsoku w:val="0"/>
        <w:overflowPunct w:val="0"/>
        <w:spacing w:before="1"/>
        <w:ind w:left="0"/>
      </w:pPr>
    </w:p>
    <w:p w:rsidR="006F3C05" w:rsidP="006F3C05" w:rsidRDefault="006F3C05" w14:paraId="1E658E85" w14:textId="77777777">
      <w:pPr>
        <w:pStyle w:val="Kop1"/>
        <w:numPr>
          <w:ilvl w:val="0"/>
          <w:numId w:val="3"/>
        </w:numPr>
        <w:tabs>
          <w:tab w:val="left" w:pos="695"/>
        </w:tabs>
        <w:kinsoku w:val="0"/>
        <w:overflowPunct w:val="0"/>
        <w:ind w:hanging="445"/>
        <w:rPr>
          <w:spacing w:val="-2"/>
        </w:rPr>
      </w:pPr>
      <w:r>
        <w:rPr>
          <w:spacing w:val="-2"/>
        </w:rPr>
        <w:t>Vraag:</w:t>
      </w:r>
    </w:p>
    <w:p w:rsidR="006F3C05" w:rsidP="006F3C05" w:rsidRDefault="006F3C05" w14:paraId="39193B9D" w14:textId="77777777">
      <w:pPr>
        <w:pStyle w:val="Plattetekst"/>
        <w:kinsoku w:val="0"/>
        <w:overflowPunct w:val="0"/>
        <w:rPr>
          <w:spacing w:val="-2"/>
        </w:rPr>
      </w:pPr>
      <w:r>
        <w:t>Welke</w:t>
      </w:r>
      <w:r>
        <w:rPr>
          <w:spacing w:val="-7"/>
        </w:rPr>
        <w:t xml:space="preserve"> </w:t>
      </w:r>
      <w:r>
        <w:t>kaders</w:t>
      </w:r>
      <w:r>
        <w:rPr>
          <w:spacing w:val="-4"/>
        </w:rPr>
        <w:t xml:space="preserve"> </w:t>
      </w:r>
      <w:r>
        <w:t>hanteert</w:t>
      </w:r>
      <w:r>
        <w:rPr>
          <w:spacing w:val="-4"/>
        </w:rPr>
        <w:t xml:space="preserve"> </w:t>
      </w:r>
      <w:r>
        <w:t>u</w:t>
      </w:r>
      <w:r>
        <w:rPr>
          <w:spacing w:val="-4"/>
        </w:rPr>
        <w:t xml:space="preserve"> </w:t>
      </w:r>
      <w:r>
        <w:t>voor</w:t>
      </w:r>
      <w:r>
        <w:rPr>
          <w:spacing w:val="-4"/>
        </w:rPr>
        <w:t xml:space="preserve"> </w:t>
      </w:r>
      <w:r>
        <w:t>het</w:t>
      </w:r>
      <w:r>
        <w:rPr>
          <w:spacing w:val="-4"/>
        </w:rPr>
        <w:t xml:space="preserve"> </w:t>
      </w:r>
      <w:r>
        <w:t>realiseren</w:t>
      </w:r>
      <w:r>
        <w:rPr>
          <w:spacing w:val="-4"/>
        </w:rPr>
        <w:t xml:space="preserve"> </w:t>
      </w:r>
      <w:r>
        <w:t>van</w:t>
      </w:r>
      <w:r>
        <w:rPr>
          <w:spacing w:val="-4"/>
        </w:rPr>
        <w:t xml:space="preserve"> </w:t>
      </w:r>
      <w:r>
        <w:t>de</w:t>
      </w:r>
      <w:r>
        <w:rPr>
          <w:spacing w:val="-5"/>
        </w:rPr>
        <w:t xml:space="preserve"> </w:t>
      </w:r>
      <w:r>
        <w:t>taakstelling</w:t>
      </w:r>
      <w:r>
        <w:rPr>
          <w:spacing w:val="-5"/>
        </w:rPr>
        <w:t xml:space="preserve"> </w:t>
      </w:r>
      <w:r>
        <w:t>op</w:t>
      </w:r>
      <w:r>
        <w:rPr>
          <w:spacing w:val="-5"/>
        </w:rPr>
        <w:t xml:space="preserve"> </w:t>
      </w:r>
      <w:r>
        <w:t>de</w:t>
      </w:r>
      <w:r>
        <w:rPr>
          <w:spacing w:val="-4"/>
        </w:rPr>
        <w:t xml:space="preserve"> </w:t>
      </w:r>
      <w:r>
        <w:rPr>
          <w:spacing w:val="-2"/>
        </w:rPr>
        <w:t>apparaatsuitgaven?</w:t>
      </w:r>
    </w:p>
    <w:p w:rsidR="006F3C05" w:rsidP="006F3C05" w:rsidRDefault="006F3C05" w14:paraId="1810D1D3" w14:textId="77777777">
      <w:pPr>
        <w:pStyle w:val="Plattetekst"/>
        <w:kinsoku w:val="0"/>
        <w:overflowPunct w:val="0"/>
        <w:ind w:left="0"/>
      </w:pPr>
    </w:p>
    <w:p w:rsidR="006F3C05" w:rsidP="006F3C05" w:rsidRDefault="006F3C05" w14:paraId="584E52AF" w14:textId="77777777">
      <w:pPr>
        <w:pStyle w:val="Kop1"/>
        <w:kinsoku w:val="0"/>
        <w:overflowPunct w:val="0"/>
        <w:rPr>
          <w:spacing w:val="-2"/>
        </w:rPr>
      </w:pPr>
      <w:r>
        <w:rPr>
          <w:spacing w:val="-2"/>
        </w:rPr>
        <w:t>Antwoord:</w:t>
      </w:r>
    </w:p>
    <w:p w:rsidR="006F3C05" w:rsidP="006F3C05" w:rsidRDefault="006F3C05" w14:paraId="4FC6E4E8" w14:textId="77777777">
      <w:pPr>
        <w:pStyle w:val="Plattetekst"/>
        <w:kinsoku w:val="0"/>
        <w:overflowPunct w:val="0"/>
        <w:ind w:right="200"/>
        <w:jc w:val="both"/>
      </w:pPr>
      <w:r>
        <w:t>Als</w:t>
      </w:r>
      <w:r>
        <w:rPr>
          <w:spacing w:val="-1"/>
        </w:rPr>
        <w:t xml:space="preserve"> </w:t>
      </w:r>
      <w:r>
        <w:t>kader</w:t>
      </w:r>
      <w:r>
        <w:rPr>
          <w:spacing w:val="-1"/>
        </w:rPr>
        <w:t xml:space="preserve"> </w:t>
      </w:r>
      <w:r>
        <w:t>voor</w:t>
      </w:r>
      <w:r>
        <w:rPr>
          <w:spacing w:val="-1"/>
        </w:rPr>
        <w:t xml:space="preserve"> </w:t>
      </w:r>
      <w:r>
        <w:t>de</w:t>
      </w:r>
      <w:r>
        <w:rPr>
          <w:spacing w:val="-2"/>
        </w:rPr>
        <w:t xml:space="preserve"> </w:t>
      </w:r>
      <w:r>
        <w:t>invulling</w:t>
      </w:r>
      <w:r>
        <w:rPr>
          <w:spacing w:val="-1"/>
        </w:rPr>
        <w:t xml:space="preserve"> </w:t>
      </w:r>
      <w:r>
        <w:t>van</w:t>
      </w:r>
      <w:r>
        <w:rPr>
          <w:spacing w:val="-1"/>
        </w:rPr>
        <w:t xml:space="preserve"> </w:t>
      </w:r>
      <w:r>
        <w:t>de</w:t>
      </w:r>
      <w:r>
        <w:rPr>
          <w:spacing w:val="-2"/>
        </w:rPr>
        <w:t xml:space="preserve"> </w:t>
      </w:r>
      <w:r>
        <w:t>appraatstaakstelling</w:t>
      </w:r>
      <w:r>
        <w:rPr>
          <w:spacing w:val="-2"/>
        </w:rPr>
        <w:t xml:space="preserve"> </w:t>
      </w:r>
      <w:r>
        <w:t>geldt</w:t>
      </w:r>
      <w:r>
        <w:rPr>
          <w:spacing w:val="-1"/>
        </w:rPr>
        <w:t xml:space="preserve"> </w:t>
      </w:r>
      <w:r>
        <w:t>de</w:t>
      </w:r>
      <w:r>
        <w:rPr>
          <w:spacing w:val="-2"/>
        </w:rPr>
        <w:t xml:space="preserve"> </w:t>
      </w:r>
      <w:r>
        <w:t>verdeling</w:t>
      </w:r>
      <w:r>
        <w:rPr>
          <w:spacing w:val="-2"/>
        </w:rPr>
        <w:t xml:space="preserve"> </w:t>
      </w:r>
      <w:r>
        <w:t>die</w:t>
      </w:r>
      <w:r>
        <w:rPr>
          <w:spacing w:val="-2"/>
        </w:rPr>
        <w:t xml:space="preserve"> </w:t>
      </w:r>
      <w:r>
        <w:t>is</w:t>
      </w:r>
      <w:r>
        <w:rPr>
          <w:spacing w:val="-1"/>
        </w:rPr>
        <w:t xml:space="preserve"> </w:t>
      </w:r>
      <w:r>
        <w:t>verwerkt</w:t>
      </w:r>
      <w:r>
        <w:rPr>
          <w:spacing w:val="-1"/>
        </w:rPr>
        <w:t xml:space="preserve"> </w:t>
      </w:r>
      <w:r>
        <w:t>in de</w:t>
      </w:r>
      <w:r>
        <w:rPr>
          <w:spacing w:val="-5"/>
        </w:rPr>
        <w:t xml:space="preserve"> </w:t>
      </w:r>
      <w:r>
        <w:t>budgetten</w:t>
      </w:r>
      <w:r>
        <w:rPr>
          <w:spacing w:val="-3"/>
        </w:rPr>
        <w:t xml:space="preserve"> </w:t>
      </w:r>
      <w:r>
        <w:t>van</w:t>
      </w:r>
      <w:r>
        <w:rPr>
          <w:spacing w:val="-4"/>
        </w:rPr>
        <w:t xml:space="preserve"> </w:t>
      </w:r>
      <w:r>
        <w:t>de</w:t>
      </w:r>
      <w:r>
        <w:rPr>
          <w:spacing w:val="-5"/>
        </w:rPr>
        <w:t xml:space="preserve"> </w:t>
      </w:r>
      <w:r>
        <w:t>onderdelen</w:t>
      </w:r>
      <w:r>
        <w:rPr>
          <w:spacing w:val="-4"/>
        </w:rPr>
        <w:t xml:space="preserve"> </w:t>
      </w:r>
      <w:r>
        <w:t>bij</w:t>
      </w:r>
      <w:r>
        <w:rPr>
          <w:spacing w:val="-4"/>
        </w:rPr>
        <w:t xml:space="preserve"> </w:t>
      </w:r>
      <w:r>
        <w:t>de</w:t>
      </w:r>
      <w:r>
        <w:rPr>
          <w:spacing w:val="-5"/>
        </w:rPr>
        <w:t xml:space="preserve"> </w:t>
      </w:r>
      <w:r>
        <w:t>Voorjaarsnota.</w:t>
      </w:r>
      <w:r>
        <w:rPr>
          <w:spacing w:val="-4"/>
        </w:rPr>
        <w:t xml:space="preserve"> </w:t>
      </w:r>
      <w:r>
        <w:t>Daarnaast</w:t>
      </w:r>
      <w:r>
        <w:rPr>
          <w:spacing w:val="-6"/>
        </w:rPr>
        <w:t xml:space="preserve"> </w:t>
      </w:r>
      <w:r>
        <w:t>gelden</w:t>
      </w:r>
      <w:r>
        <w:rPr>
          <w:spacing w:val="-4"/>
        </w:rPr>
        <w:t xml:space="preserve"> </w:t>
      </w:r>
      <w:r>
        <w:t>uitgangspunten</w:t>
      </w:r>
      <w:r>
        <w:rPr>
          <w:spacing w:val="-4"/>
        </w:rPr>
        <w:t xml:space="preserve"> </w:t>
      </w:r>
      <w:r>
        <w:t>bij de invulling, zoals:</w:t>
      </w:r>
    </w:p>
    <w:p w:rsidR="006F3C05" w:rsidP="006F3C05" w:rsidRDefault="006F3C05" w14:paraId="1C487040" w14:textId="77777777">
      <w:pPr>
        <w:pStyle w:val="Lijstalinea"/>
        <w:widowControl w:val="0"/>
        <w:numPr>
          <w:ilvl w:val="0"/>
          <w:numId w:val="2"/>
        </w:numPr>
        <w:tabs>
          <w:tab w:val="left" w:pos="840"/>
        </w:tabs>
        <w:kinsoku w:val="0"/>
        <w:overflowPunct w:val="0"/>
        <w:autoSpaceDE w:val="0"/>
        <w:autoSpaceDN w:val="0"/>
        <w:adjustRightInd w:val="0"/>
        <w:spacing w:after="0" w:line="219" w:lineRule="exact"/>
        <w:ind w:hanging="145"/>
        <w:contextualSpacing w:val="0"/>
        <w:rPr>
          <w:spacing w:val="-2"/>
          <w:sz w:val="18"/>
          <w:szCs w:val="18"/>
        </w:rPr>
      </w:pPr>
      <w:r>
        <w:rPr>
          <w:sz w:val="18"/>
          <w:szCs w:val="18"/>
        </w:rPr>
        <w:t>dragen</w:t>
      </w:r>
      <w:r>
        <w:rPr>
          <w:spacing w:val="-3"/>
          <w:sz w:val="18"/>
          <w:szCs w:val="18"/>
        </w:rPr>
        <w:t xml:space="preserve"> </w:t>
      </w:r>
      <w:r>
        <w:rPr>
          <w:sz w:val="18"/>
          <w:szCs w:val="18"/>
        </w:rPr>
        <w:t>bij</w:t>
      </w:r>
      <w:r>
        <w:rPr>
          <w:spacing w:val="-3"/>
          <w:sz w:val="18"/>
          <w:szCs w:val="18"/>
        </w:rPr>
        <w:t xml:space="preserve"> </w:t>
      </w:r>
      <w:r>
        <w:rPr>
          <w:sz w:val="18"/>
          <w:szCs w:val="18"/>
        </w:rPr>
        <w:t>aan</w:t>
      </w:r>
      <w:r>
        <w:rPr>
          <w:spacing w:val="-3"/>
          <w:sz w:val="18"/>
          <w:szCs w:val="18"/>
        </w:rPr>
        <w:t xml:space="preserve"> </w:t>
      </w:r>
      <w:r>
        <w:rPr>
          <w:sz w:val="18"/>
          <w:szCs w:val="18"/>
        </w:rPr>
        <w:t>het</w:t>
      </w:r>
      <w:r>
        <w:rPr>
          <w:spacing w:val="-3"/>
          <w:sz w:val="18"/>
          <w:szCs w:val="18"/>
        </w:rPr>
        <w:t xml:space="preserve"> </w:t>
      </w:r>
      <w:r>
        <w:rPr>
          <w:spacing w:val="-2"/>
          <w:sz w:val="18"/>
          <w:szCs w:val="18"/>
        </w:rPr>
        <w:t>Regeerprogramma;</w:t>
      </w:r>
    </w:p>
    <w:p w:rsidR="006F3C05" w:rsidP="006F3C05" w:rsidRDefault="006F3C05" w14:paraId="2207042B" w14:textId="77777777">
      <w:pPr>
        <w:pStyle w:val="Lijstalinea"/>
        <w:widowControl w:val="0"/>
        <w:numPr>
          <w:ilvl w:val="0"/>
          <w:numId w:val="2"/>
        </w:numPr>
        <w:tabs>
          <w:tab w:val="left" w:pos="840"/>
        </w:tabs>
        <w:kinsoku w:val="0"/>
        <w:overflowPunct w:val="0"/>
        <w:autoSpaceDE w:val="0"/>
        <w:autoSpaceDN w:val="0"/>
        <w:adjustRightInd w:val="0"/>
        <w:spacing w:after="0" w:line="219" w:lineRule="exact"/>
        <w:ind w:hanging="145"/>
        <w:contextualSpacing w:val="0"/>
        <w:rPr>
          <w:spacing w:val="-2"/>
          <w:sz w:val="18"/>
          <w:szCs w:val="18"/>
        </w:rPr>
      </w:pPr>
      <w:r>
        <w:rPr>
          <w:sz w:val="18"/>
          <w:szCs w:val="18"/>
        </w:rPr>
        <w:t>verminderen</w:t>
      </w:r>
      <w:r>
        <w:rPr>
          <w:spacing w:val="-8"/>
          <w:sz w:val="18"/>
          <w:szCs w:val="18"/>
        </w:rPr>
        <w:t xml:space="preserve"> </w:t>
      </w:r>
      <w:r>
        <w:rPr>
          <w:sz w:val="18"/>
          <w:szCs w:val="18"/>
        </w:rPr>
        <w:t>regels</w:t>
      </w:r>
      <w:r>
        <w:rPr>
          <w:spacing w:val="-6"/>
          <w:sz w:val="18"/>
          <w:szCs w:val="18"/>
        </w:rPr>
        <w:t xml:space="preserve"> </w:t>
      </w:r>
      <w:r>
        <w:rPr>
          <w:sz w:val="18"/>
          <w:szCs w:val="18"/>
        </w:rPr>
        <w:t>en</w:t>
      </w:r>
      <w:r>
        <w:rPr>
          <w:spacing w:val="-6"/>
          <w:sz w:val="18"/>
          <w:szCs w:val="18"/>
        </w:rPr>
        <w:t xml:space="preserve"> </w:t>
      </w:r>
      <w:r>
        <w:rPr>
          <w:sz w:val="18"/>
          <w:szCs w:val="18"/>
        </w:rPr>
        <w:t>administratieve</w:t>
      </w:r>
      <w:r>
        <w:rPr>
          <w:spacing w:val="-7"/>
          <w:sz w:val="18"/>
          <w:szCs w:val="18"/>
        </w:rPr>
        <w:t xml:space="preserve"> </w:t>
      </w:r>
      <w:r>
        <w:rPr>
          <w:sz w:val="18"/>
          <w:szCs w:val="18"/>
        </w:rPr>
        <w:t>lasten/</w:t>
      </w:r>
      <w:r>
        <w:rPr>
          <w:spacing w:val="-6"/>
          <w:sz w:val="18"/>
          <w:szCs w:val="18"/>
        </w:rPr>
        <w:t xml:space="preserve"> </w:t>
      </w:r>
      <w:r>
        <w:rPr>
          <w:sz w:val="18"/>
          <w:szCs w:val="18"/>
        </w:rPr>
        <w:t>verbetert</w:t>
      </w:r>
      <w:r>
        <w:rPr>
          <w:spacing w:val="-5"/>
          <w:sz w:val="18"/>
          <w:szCs w:val="18"/>
        </w:rPr>
        <w:t xml:space="preserve"> </w:t>
      </w:r>
      <w:r>
        <w:rPr>
          <w:sz w:val="18"/>
          <w:szCs w:val="18"/>
        </w:rPr>
        <w:t>publieke</w:t>
      </w:r>
      <w:r>
        <w:rPr>
          <w:spacing w:val="-6"/>
          <w:sz w:val="18"/>
          <w:szCs w:val="18"/>
        </w:rPr>
        <w:t xml:space="preserve"> </w:t>
      </w:r>
      <w:r>
        <w:rPr>
          <w:spacing w:val="-2"/>
          <w:sz w:val="18"/>
          <w:szCs w:val="18"/>
        </w:rPr>
        <w:t>dienstverlening;</w:t>
      </w:r>
    </w:p>
    <w:p w:rsidR="006F3C05" w:rsidP="006F3C05" w:rsidRDefault="006F3C05" w14:paraId="0237B2F4" w14:textId="77777777">
      <w:pPr>
        <w:pStyle w:val="Lijstalinea"/>
        <w:widowControl w:val="0"/>
        <w:numPr>
          <w:ilvl w:val="0"/>
          <w:numId w:val="2"/>
        </w:numPr>
        <w:tabs>
          <w:tab w:val="left" w:pos="840"/>
        </w:tabs>
        <w:kinsoku w:val="0"/>
        <w:overflowPunct w:val="0"/>
        <w:autoSpaceDE w:val="0"/>
        <w:autoSpaceDN w:val="0"/>
        <w:adjustRightInd w:val="0"/>
        <w:spacing w:before="1" w:after="0" w:line="219" w:lineRule="exact"/>
        <w:ind w:hanging="145"/>
        <w:contextualSpacing w:val="0"/>
        <w:rPr>
          <w:spacing w:val="-2"/>
          <w:sz w:val="18"/>
          <w:szCs w:val="18"/>
        </w:rPr>
      </w:pPr>
      <w:r>
        <w:rPr>
          <w:sz w:val="18"/>
          <w:szCs w:val="18"/>
        </w:rPr>
        <w:t>maken</w:t>
      </w:r>
      <w:r>
        <w:rPr>
          <w:spacing w:val="-5"/>
          <w:sz w:val="18"/>
          <w:szCs w:val="18"/>
        </w:rPr>
        <w:t xml:space="preserve"> </w:t>
      </w:r>
      <w:r>
        <w:rPr>
          <w:sz w:val="18"/>
          <w:szCs w:val="18"/>
        </w:rPr>
        <w:t>duidelijke</w:t>
      </w:r>
      <w:r>
        <w:rPr>
          <w:spacing w:val="-6"/>
          <w:sz w:val="18"/>
          <w:szCs w:val="18"/>
        </w:rPr>
        <w:t xml:space="preserve"> </w:t>
      </w:r>
      <w:r>
        <w:rPr>
          <w:sz w:val="18"/>
          <w:szCs w:val="18"/>
        </w:rPr>
        <w:t>keuzes</w:t>
      </w:r>
      <w:r>
        <w:rPr>
          <w:spacing w:val="-5"/>
          <w:sz w:val="18"/>
          <w:szCs w:val="18"/>
        </w:rPr>
        <w:t xml:space="preserve"> </w:t>
      </w:r>
      <w:r>
        <w:rPr>
          <w:sz w:val="18"/>
          <w:szCs w:val="18"/>
        </w:rPr>
        <w:t>en</w:t>
      </w:r>
      <w:r>
        <w:rPr>
          <w:spacing w:val="-5"/>
          <w:sz w:val="18"/>
          <w:szCs w:val="18"/>
        </w:rPr>
        <w:t xml:space="preserve"> </w:t>
      </w:r>
      <w:r>
        <w:rPr>
          <w:sz w:val="18"/>
          <w:szCs w:val="18"/>
        </w:rPr>
        <w:t>voorstellen</w:t>
      </w:r>
      <w:r>
        <w:rPr>
          <w:spacing w:val="-5"/>
          <w:sz w:val="18"/>
          <w:szCs w:val="18"/>
        </w:rPr>
        <w:t xml:space="preserve"> </w:t>
      </w:r>
      <w:r>
        <w:rPr>
          <w:sz w:val="18"/>
          <w:szCs w:val="18"/>
        </w:rPr>
        <w:t>zijn</w:t>
      </w:r>
      <w:r>
        <w:rPr>
          <w:spacing w:val="-4"/>
          <w:sz w:val="18"/>
          <w:szCs w:val="18"/>
        </w:rPr>
        <w:t xml:space="preserve"> </w:t>
      </w:r>
      <w:r>
        <w:rPr>
          <w:spacing w:val="-2"/>
          <w:sz w:val="18"/>
          <w:szCs w:val="18"/>
        </w:rPr>
        <w:t>toekomstgericht;</w:t>
      </w:r>
    </w:p>
    <w:p w:rsidR="006F3C05" w:rsidP="006F3C05" w:rsidRDefault="006F3C05" w14:paraId="2DD8D923" w14:textId="77777777">
      <w:pPr>
        <w:pStyle w:val="Lijstalinea"/>
        <w:widowControl w:val="0"/>
        <w:numPr>
          <w:ilvl w:val="0"/>
          <w:numId w:val="2"/>
        </w:numPr>
        <w:tabs>
          <w:tab w:val="left" w:pos="840"/>
        </w:tabs>
        <w:kinsoku w:val="0"/>
        <w:overflowPunct w:val="0"/>
        <w:autoSpaceDE w:val="0"/>
        <w:autoSpaceDN w:val="0"/>
        <w:adjustRightInd w:val="0"/>
        <w:spacing w:after="0" w:line="218" w:lineRule="exact"/>
        <w:ind w:hanging="145"/>
        <w:contextualSpacing w:val="0"/>
        <w:rPr>
          <w:spacing w:val="-2"/>
          <w:sz w:val="18"/>
          <w:szCs w:val="18"/>
        </w:rPr>
      </w:pPr>
      <w:r>
        <w:rPr>
          <w:sz w:val="18"/>
          <w:szCs w:val="18"/>
        </w:rPr>
        <w:t>zoeken</w:t>
      </w:r>
      <w:r>
        <w:rPr>
          <w:spacing w:val="-6"/>
          <w:sz w:val="18"/>
          <w:szCs w:val="18"/>
        </w:rPr>
        <w:t xml:space="preserve"> </w:t>
      </w:r>
      <w:r>
        <w:rPr>
          <w:sz w:val="18"/>
          <w:szCs w:val="18"/>
        </w:rPr>
        <w:t>naar</w:t>
      </w:r>
      <w:r>
        <w:rPr>
          <w:spacing w:val="-4"/>
          <w:sz w:val="18"/>
          <w:szCs w:val="18"/>
        </w:rPr>
        <w:t xml:space="preserve"> </w:t>
      </w:r>
      <w:r>
        <w:rPr>
          <w:sz w:val="18"/>
          <w:szCs w:val="18"/>
        </w:rPr>
        <w:t>synergie,</w:t>
      </w:r>
      <w:r>
        <w:rPr>
          <w:spacing w:val="-4"/>
          <w:sz w:val="18"/>
          <w:szCs w:val="18"/>
        </w:rPr>
        <w:t xml:space="preserve"> </w:t>
      </w:r>
      <w:r>
        <w:rPr>
          <w:sz w:val="18"/>
          <w:szCs w:val="18"/>
        </w:rPr>
        <w:t>integraliteit</w:t>
      </w:r>
      <w:r>
        <w:rPr>
          <w:spacing w:val="-4"/>
          <w:sz w:val="18"/>
          <w:szCs w:val="18"/>
        </w:rPr>
        <w:t xml:space="preserve"> </w:t>
      </w:r>
      <w:r>
        <w:rPr>
          <w:sz w:val="18"/>
          <w:szCs w:val="18"/>
        </w:rPr>
        <w:t>en</w:t>
      </w:r>
      <w:r>
        <w:rPr>
          <w:spacing w:val="-4"/>
          <w:sz w:val="18"/>
          <w:szCs w:val="18"/>
        </w:rPr>
        <w:t xml:space="preserve"> </w:t>
      </w:r>
      <w:r>
        <w:rPr>
          <w:sz w:val="18"/>
          <w:szCs w:val="18"/>
        </w:rPr>
        <w:t>effecten</w:t>
      </w:r>
      <w:r>
        <w:rPr>
          <w:spacing w:val="-4"/>
          <w:sz w:val="18"/>
          <w:szCs w:val="18"/>
        </w:rPr>
        <w:t xml:space="preserve"> </w:t>
      </w:r>
      <w:r>
        <w:rPr>
          <w:sz w:val="18"/>
          <w:szCs w:val="18"/>
        </w:rPr>
        <w:t>in</w:t>
      </w:r>
      <w:r>
        <w:rPr>
          <w:spacing w:val="-4"/>
          <w:sz w:val="18"/>
          <w:szCs w:val="18"/>
        </w:rPr>
        <w:t xml:space="preserve"> </w:t>
      </w:r>
      <w:r>
        <w:rPr>
          <w:sz w:val="18"/>
          <w:szCs w:val="18"/>
        </w:rPr>
        <w:t>de</w:t>
      </w:r>
      <w:r>
        <w:rPr>
          <w:spacing w:val="-4"/>
          <w:sz w:val="18"/>
          <w:szCs w:val="18"/>
        </w:rPr>
        <w:t xml:space="preserve"> </w:t>
      </w:r>
      <w:r>
        <w:rPr>
          <w:spacing w:val="-2"/>
          <w:sz w:val="18"/>
          <w:szCs w:val="18"/>
        </w:rPr>
        <w:t>keten;</w:t>
      </w:r>
    </w:p>
    <w:p w:rsidR="006F3C05" w:rsidP="006F3C05" w:rsidRDefault="006F3C05" w14:paraId="730EEAC8" w14:textId="77777777">
      <w:pPr>
        <w:pStyle w:val="Lijstalinea"/>
        <w:widowControl w:val="0"/>
        <w:numPr>
          <w:ilvl w:val="0"/>
          <w:numId w:val="2"/>
        </w:numPr>
        <w:tabs>
          <w:tab w:val="left" w:pos="839"/>
        </w:tabs>
        <w:kinsoku w:val="0"/>
        <w:overflowPunct w:val="0"/>
        <w:autoSpaceDE w:val="0"/>
        <w:autoSpaceDN w:val="0"/>
        <w:adjustRightInd w:val="0"/>
        <w:spacing w:after="0" w:line="218" w:lineRule="exact"/>
        <w:ind w:left="839" w:hanging="145"/>
        <w:contextualSpacing w:val="0"/>
        <w:rPr>
          <w:spacing w:val="-2"/>
          <w:sz w:val="18"/>
          <w:szCs w:val="18"/>
        </w:rPr>
      </w:pPr>
      <w:r>
        <w:rPr>
          <w:sz w:val="18"/>
          <w:szCs w:val="18"/>
        </w:rPr>
        <w:t>zorgen</w:t>
      </w:r>
      <w:r>
        <w:rPr>
          <w:spacing w:val="-6"/>
          <w:sz w:val="18"/>
          <w:szCs w:val="18"/>
        </w:rPr>
        <w:t xml:space="preserve"> </w:t>
      </w:r>
      <w:r>
        <w:rPr>
          <w:sz w:val="18"/>
          <w:szCs w:val="18"/>
        </w:rPr>
        <w:t>dat</w:t>
      </w:r>
      <w:r>
        <w:rPr>
          <w:spacing w:val="-4"/>
          <w:sz w:val="18"/>
          <w:szCs w:val="18"/>
        </w:rPr>
        <w:t xml:space="preserve"> </w:t>
      </w:r>
      <w:r>
        <w:rPr>
          <w:sz w:val="18"/>
          <w:szCs w:val="18"/>
        </w:rPr>
        <w:t>IenW</w:t>
      </w:r>
      <w:r>
        <w:rPr>
          <w:spacing w:val="-5"/>
          <w:sz w:val="18"/>
          <w:szCs w:val="18"/>
        </w:rPr>
        <w:t xml:space="preserve"> </w:t>
      </w:r>
      <w:r>
        <w:rPr>
          <w:sz w:val="18"/>
          <w:szCs w:val="18"/>
        </w:rPr>
        <w:t>een</w:t>
      </w:r>
      <w:r>
        <w:rPr>
          <w:spacing w:val="-5"/>
          <w:sz w:val="18"/>
          <w:szCs w:val="18"/>
        </w:rPr>
        <w:t xml:space="preserve"> </w:t>
      </w:r>
      <w:r>
        <w:rPr>
          <w:sz w:val="18"/>
          <w:szCs w:val="18"/>
        </w:rPr>
        <w:t>aantrekkelijke</w:t>
      </w:r>
      <w:r>
        <w:rPr>
          <w:spacing w:val="-4"/>
          <w:sz w:val="18"/>
          <w:szCs w:val="18"/>
        </w:rPr>
        <w:t xml:space="preserve"> </w:t>
      </w:r>
      <w:r>
        <w:rPr>
          <w:sz w:val="18"/>
          <w:szCs w:val="18"/>
        </w:rPr>
        <w:t>werkgever</w:t>
      </w:r>
      <w:r>
        <w:rPr>
          <w:spacing w:val="-4"/>
          <w:sz w:val="18"/>
          <w:szCs w:val="18"/>
        </w:rPr>
        <w:t xml:space="preserve"> </w:t>
      </w:r>
      <w:r>
        <w:rPr>
          <w:spacing w:val="-2"/>
          <w:sz w:val="18"/>
          <w:szCs w:val="18"/>
        </w:rPr>
        <w:t>blijft;</w:t>
      </w:r>
    </w:p>
    <w:p w:rsidR="006F3C05" w:rsidP="006F3C05" w:rsidRDefault="006F3C05" w14:paraId="1E51EE0C" w14:textId="77777777">
      <w:pPr>
        <w:pStyle w:val="Lijstalinea"/>
        <w:widowControl w:val="0"/>
        <w:numPr>
          <w:ilvl w:val="0"/>
          <w:numId w:val="2"/>
        </w:numPr>
        <w:tabs>
          <w:tab w:val="left" w:pos="839"/>
        </w:tabs>
        <w:kinsoku w:val="0"/>
        <w:overflowPunct w:val="0"/>
        <w:autoSpaceDE w:val="0"/>
        <w:autoSpaceDN w:val="0"/>
        <w:adjustRightInd w:val="0"/>
        <w:spacing w:after="0" w:line="219" w:lineRule="exact"/>
        <w:ind w:left="839" w:hanging="145"/>
        <w:contextualSpacing w:val="0"/>
        <w:rPr>
          <w:spacing w:val="-2"/>
          <w:sz w:val="18"/>
          <w:szCs w:val="18"/>
        </w:rPr>
      </w:pPr>
      <w:r>
        <w:rPr>
          <w:sz w:val="18"/>
          <w:szCs w:val="18"/>
        </w:rPr>
        <w:t>behouden</w:t>
      </w:r>
      <w:r>
        <w:rPr>
          <w:spacing w:val="-7"/>
          <w:sz w:val="18"/>
          <w:szCs w:val="18"/>
        </w:rPr>
        <w:t xml:space="preserve"> </w:t>
      </w:r>
      <w:r>
        <w:rPr>
          <w:sz w:val="18"/>
          <w:szCs w:val="18"/>
        </w:rPr>
        <w:t>de</w:t>
      </w:r>
      <w:r>
        <w:rPr>
          <w:spacing w:val="-6"/>
          <w:sz w:val="18"/>
          <w:szCs w:val="18"/>
        </w:rPr>
        <w:t xml:space="preserve"> </w:t>
      </w:r>
      <w:r>
        <w:rPr>
          <w:sz w:val="18"/>
          <w:szCs w:val="18"/>
        </w:rPr>
        <w:t>doorontwikkeling</w:t>
      </w:r>
      <w:r>
        <w:rPr>
          <w:spacing w:val="-6"/>
          <w:sz w:val="18"/>
          <w:szCs w:val="18"/>
        </w:rPr>
        <w:t xml:space="preserve"> </w:t>
      </w:r>
      <w:r>
        <w:rPr>
          <w:sz w:val="18"/>
          <w:szCs w:val="18"/>
        </w:rPr>
        <w:t>naar</w:t>
      </w:r>
      <w:r>
        <w:rPr>
          <w:spacing w:val="-5"/>
          <w:sz w:val="18"/>
          <w:szCs w:val="18"/>
        </w:rPr>
        <w:t xml:space="preserve"> </w:t>
      </w:r>
      <w:r>
        <w:rPr>
          <w:sz w:val="18"/>
          <w:szCs w:val="18"/>
        </w:rPr>
        <w:t>een</w:t>
      </w:r>
      <w:r>
        <w:rPr>
          <w:spacing w:val="-5"/>
          <w:sz w:val="18"/>
          <w:szCs w:val="18"/>
        </w:rPr>
        <w:t xml:space="preserve"> </w:t>
      </w:r>
      <w:r>
        <w:rPr>
          <w:sz w:val="18"/>
          <w:szCs w:val="18"/>
        </w:rPr>
        <w:t>participerende</w:t>
      </w:r>
      <w:r>
        <w:rPr>
          <w:spacing w:val="-5"/>
          <w:sz w:val="18"/>
          <w:szCs w:val="18"/>
        </w:rPr>
        <w:t xml:space="preserve"> </w:t>
      </w:r>
      <w:r>
        <w:rPr>
          <w:spacing w:val="-2"/>
          <w:sz w:val="18"/>
          <w:szCs w:val="18"/>
        </w:rPr>
        <w:t>overheid;</w:t>
      </w:r>
    </w:p>
    <w:p w:rsidR="006F3C05" w:rsidP="006F3C05" w:rsidRDefault="006F3C05" w14:paraId="482611B5" w14:textId="77777777">
      <w:pPr>
        <w:pStyle w:val="Lijstalinea"/>
        <w:widowControl w:val="0"/>
        <w:numPr>
          <w:ilvl w:val="0"/>
          <w:numId w:val="2"/>
        </w:numPr>
        <w:tabs>
          <w:tab w:val="left" w:pos="839"/>
        </w:tabs>
        <w:kinsoku w:val="0"/>
        <w:overflowPunct w:val="0"/>
        <w:autoSpaceDE w:val="0"/>
        <w:autoSpaceDN w:val="0"/>
        <w:adjustRightInd w:val="0"/>
        <w:spacing w:before="1" w:after="0" w:line="240" w:lineRule="auto"/>
        <w:ind w:left="839" w:hanging="145"/>
        <w:contextualSpacing w:val="0"/>
        <w:rPr>
          <w:spacing w:val="-2"/>
          <w:sz w:val="18"/>
          <w:szCs w:val="18"/>
        </w:rPr>
      </w:pPr>
      <w:r>
        <w:rPr>
          <w:sz w:val="18"/>
          <w:szCs w:val="18"/>
        </w:rPr>
        <w:t>sturen</w:t>
      </w:r>
      <w:r>
        <w:rPr>
          <w:spacing w:val="-5"/>
          <w:sz w:val="18"/>
          <w:szCs w:val="18"/>
        </w:rPr>
        <w:t xml:space="preserve"> </w:t>
      </w:r>
      <w:r>
        <w:rPr>
          <w:sz w:val="18"/>
          <w:szCs w:val="18"/>
        </w:rPr>
        <w:t>vanuit</w:t>
      </w:r>
      <w:r>
        <w:rPr>
          <w:spacing w:val="-5"/>
          <w:sz w:val="18"/>
          <w:szCs w:val="18"/>
        </w:rPr>
        <w:t xml:space="preserve"> </w:t>
      </w:r>
      <w:r>
        <w:rPr>
          <w:sz w:val="18"/>
          <w:szCs w:val="18"/>
        </w:rPr>
        <w:t>vertrouwen</w:t>
      </w:r>
      <w:r>
        <w:rPr>
          <w:spacing w:val="-5"/>
          <w:sz w:val="18"/>
          <w:szCs w:val="18"/>
        </w:rPr>
        <w:t xml:space="preserve"> </w:t>
      </w:r>
      <w:r>
        <w:rPr>
          <w:sz w:val="18"/>
          <w:szCs w:val="18"/>
        </w:rPr>
        <w:t>en</w:t>
      </w:r>
      <w:r>
        <w:rPr>
          <w:spacing w:val="-4"/>
          <w:sz w:val="18"/>
          <w:szCs w:val="18"/>
        </w:rPr>
        <w:t xml:space="preserve"> </w:t>
      </w:r>
      <w:r>
        <w:rPr>
          <w:spacing w:val="-2"/>
          <w:sz w:val="18"/>
          <w:szCs w:val="18"/>
        </w:rPr>
        <w:t>efficiency.</w:t>
      </w:r>
    </w:p>
    <w:p w:rsidR="006F3C05" w:rsidP="006F3C05" w:rsidRDefault="006F3C05" w14:paraId="7782344D" w14:textId="77777777">
      <w:pPr>
        <w:pStyle w:val="Kop1"/>
        <w:numPr>
          <w:ilvl w:val="0"/>
          <w:numId w:val="3"/>
        </w:numPr>
        <w:tabs>
          <w:tab w:val="left" w:pos="695"/>
        </w:tabs>
        <w:kinsoku w:val="0"/>
        <w:overflowPunct w:val="0"/>
        <w:spacing w:before="218" w:line="240" w:lineRule="auto"/>
        <w:ind w:hanging="445"/>
        <w:rPr>
          <w:spacing w:val="-2"/>
        </w:rPr>
      </w:pPr>
      <w:r>
        <w:rPr>
          <w:spacing w:val="-2"/>
        </w:rPr>
        <w:t>Vraag:</w:t>
      </w:r>
    </w:p>
    <w:p w:rsidR="006F3C05" w:rsidP="006F3C05" w:rsidRDefault="006F3C05" w14:paraId="591D6F39" w14:textId="77777777">
      <w:pPr>
        <w:pStyle w:val="Plattetekst"/>
        <w:kinsoku w:val="0"/>
        <w:overflowPunct w:val="0"/>
        <w:spacing w:before="1"/>
        <w:ind w:right="185"/>
      </w:pPr>
      <w:r>
        <w:t>Kunt</w:t>
      </w:r>
      <w:r>
        <w:rPr>
          <w:spacing w:val="-3"/>
        </w:rPr>
        <w:t xml:space="preserve"> </w:t>
      </w:r>
      <w:r>
        <w:t>u</w:t>
      </w:r>
      <w:r>
        <w:rPr>
          <w:spacing w:val="-3"/>
        </w:rPr>
        <w:t xml:space="preserve"> </w:t>
      </w:r>
      <w:r>
        <w:t>een</w:t>
      </w:r>
      <w:r>
        <w:rPr>
          <w:spacing w:val="-3"/>
        </w:rPr>
        <w:t xml:space="preserve"> </w:t>
      </w:r>
      <w:r>
        <w:t>overzicht</w:t>
      </w:r>
      <w:r>
        <w:rPr>
          <w:spacing w:val="-3"/>
        </w:rPr>
        <w:t xml:space="preserve"> </w:t>
      </w:r>
      <w:r>
        <w:t>geven</w:t>
      </w:r>
      <w:r>
        <w:rPr>
          <w:spacing w:val="-3"/>
        </w:rPr>
        <w:t xml:space="preserve"> </w:t>
      </w:r>
      <w:r>
        <w:t>in</w:t>
      </w:r>
      <w:r>
        <w:rPr>
          <w:spacing w:val="-3"/>
        </w:rPr>
        <w:t xml:space="preserve"> </w:t>
      </w:r>
      <w:r>
        <w:t>de</w:t>
      </w:r>
      <w:r>
        <w:rPr>
          <w:spacing w:val="-4"/>
        </w:rPr>
        <w:t xml:space="preserve"> </w:t>
      </w:r>
      <w:r>
        <w:t>ontwikkeling</w:t>
      </w:r>
      <w:r>
        <w:rPr>
          <w:spacing w:val="-4"/>
        </w:rPr>
        <w:t xml:space="preserve"> </w:t>
      </w:r>
      <w:r>
        <w:t>van</w:t>
      </w:r>
      <w:r>
        <w:rPr>
          <w:spacing w:val="-3"/>
        </w:rPr>
        <w:t xml:space="preserve"> </w:t>
      </w:r>
      <w:r>
        <w:t>externe</w:t>
      </w:r>
      <w:r>
        <w:rPr>
          <w:spacing w:val="-4"/>
        </w:rPr>
        <w:t xml:space="preserve"> </w:t>
      </w:r>
      <w:r>
        <w:t>inhuur</w:t>
      </w:r>
      <w:r>
        <w:rPr>
          <w:spacing w:val="-3"/>
        </w:rPr>
        <w:t xml:space="preserve"> </w:t>
      </w:r>
      <w:r>
        <w:t>in</w:t>
      </w:r>
      <w:r>
        <w:rPr>
          <w:spacing w:val="-3"/>
        </w:rPr>
        <w:t xml:space="preserve"> </w:t>
      </w:r>
      <w:r>
        <w:t>de</w:t>
      </w:r>
      <w:r>
        <w:rPr>
          <w:spacing w:val="-4"/>
        </w:rPr>
        <w:t xml:space="preserve"> </w:t>
      </w:r>
      <w:r>
        <w:t>afgelopen</w:t>
      </w:r>
      <w:r>
        <w:rPr>
          <w:spacing w:val="-3"/>
        </w:rPr>
        <w:t xml:space="preserve"> </w:t>
      </w:r>
      <w:r>
        <w:t>vijf</w:t>
      </w:r>
      <w:r>
        <w:rPr>
          <w:spacing w:val="-3"/>
        </w:rPr>
        <w:t xml:space="preserve"> </w:t>
      </w:r>
      <w:r>
        <w:t>jaar en de doelstelling voor de komende vijf jaar?</w:t>
      </w:r>
    </w:p>
    <w:p w:rsidR="006F3C05" w:rsidP="006F3C05" w:rsidRDefault="006F3C05" w14:paraId="5940C448" w14:textId="77777777">
      <w:pPr>
        <w:pStyle w:val="Plattetekst"/>
        <w:kinsoku w:val="0"/>
        <w:overflowPunct w:val="0"/>
        <w:ind w:left="0"/>
      </w:pPr>
    </w:p>
    <w:p w:rsidR="006F3C05" w:rsidP="006F3C05" w:rsidRDefault="006F3C05" w14:paraId="24B6F18C" w14:textId="77777777">
      <w:pPr>
        <w:pStyle w:val="Kop1"/>
        <w:kinsoku w:val="0"/>
        <w:overflowPunct w:val="0"/>
        <w:rPr>
          <w:spacing w:val="-2"/>
        </w:rPr>
      </w:pPr>
      <w:r>
        <w:rPr>
          <w:spacing w:val="-2"/>
        </w:rPr>
        <w:t>Antwoord:</w:t>
      </w:r>
    </w:p>
    <w:p w:rsidR="006F3C05" w:rsidP="006F3C05" w:rsidRDefault="006F3C05" w14:paraId="195D5736" w14:textId="77777777">
      <w:pPr>
        <w:pStyle w:val="Plattetekst"/>
        <w:kinsoku w:val="0"/>
        <w:overflowPunct w:val="0"/>
        <w:ind w:right="307"/>
        <w:rPr>
          <w:spacing w:val="-2"/>
        </w:rPr>
      </w:pPr>
      <w:r>
        <w:t>De afgelopen 5 jaar is de externe inhuur uitgekomen op de reeks zoals opgenomen in de bijgevoegde tabel. Ook voor de komende vijf jaar is de doelstelling voor externe inhuur exclusief de niet-kerntaken van RWS om binnen de Roemernorm van 10% te blijven. De niet-kerntaken</w:t>
      </w:r>
      <w:r>
        <w:rPr>
          <w:spacing w:val="-4"/>
        </w:rPr>
        <w:t xml:space="preserve"> </w:t>
      </w:r>
      <w:r>
        <w:t>zijn</w:t>
      </w:r>
      <w:r>
        <w:rPr>
          <w:spacing w:val="-4"/>
        </w:rPr>
        <w:t xml:space="preserve"> </w:t>
      </w:r>
      <w:r>
        <w:t>taken</w:t>
      </w:r>
      <w:r>
        <w:rPr>
          <w:spacing w:val="-5"/>
        </w:rPr>
        <w:t xml:space="preserve"> </w:t>
      </w:r>
      <w:r>
        <w:t>die</w:t>
      </w:r>
      <w:r>
        <w:rPr>
          <w:spacing w:val="-5"/>
        </w:rPr>
        <w:t xml:space="preserve"> </w:t>
      </w:r>
      <w:r>
        <w:t>RWS</w:t>
      </w:r>
      <w:r>
        <w:rPr>
          <w:spacing w:val="-4"/>
        </w:rPr>
        <w:t xml:space="preserve"> </w:t>
      </w:r>
      <w:r>
        <w:t>van</w:t>
      </w:r>
      <w:r>
        <w:rPr>
          <w:spacing w:val="-4"/>
        </w:rPr>
        <w:t xml:space="preserve"> </w:t>
      </w:r>
      <w:r>
        <w:t>de</w:t>
      </w:r>
      <w:r>
        <w:rPr>
          <w:spacing w:val="-5"/>
        </w:rPr>
        <w:t xml:space="preserve"> </w:t>
      </w:r>
      <w:r>
        <w:t>markt</w:t>
      </w:r>
      <w:r>
        <w:rPr>
          <w:spacing w:val="-4"/>
        </w:rPr>
        <w:t xml:space="preserve"> </w:t>
      </w:r>
      <w:r>
        <w:t>betrekt,</w:t>
      </w:r>
      <w:r>
        <w:rPr>
          <w:spacing w:val="-4"/>
        </w:rPr>
        <w:t xml:space="preserve"> </w:t>
      </w:r>
      <w:r>
        <w:t>welke</w:t>
      </w:r>
      <w:r>
        <w:rPr>
          <w:spacing w:val="-5"/>
        </w:rPr>
        <w:t xml:space="preserve"> </w:t>
      </w:r>
      <w:r>
        <w:t>worden</w:t>
      </w:r>
      <w:r>
        <w:rPr>
          <w:spacing w:val="-4"/>
        </w:rPr>
        <w:t xml:space="preserve"> </w:t>
      </w:r>
      <w:r>
        <w:t>gefinancierd</w:t>
      </w:r>
      <w:r>
        <w:rPr>
          <w:spacing w:val="-5"/>
        </w:rPr>
        <w:t xml:space="preserve"> </w:t>
      </w:r>
      <w:r>
        <w:t>uit</w:t>
      </w:r>
      <w:r>
        <w:rPr>
          <w:spacing w:val="-4"/>
        </w:rPr>
        <w:t xml:space="preserve"> </w:t>
      </w:r>
      <w:r>
        <w:t xml:space="preserve">de </w:t>
      </w:r>
      <w:r>
        <w:rPr>
          <w:spacing w:val="-2"/>
        </w:rPr>
        <w:t>programmamiddelen.</w:t>
      </w:r>
    </w:p>
    <w:p w:rsidR="006F3C05" w:rsidP="006F3C05" w:rsidRDefault="006F3C05" w14:paraId="2CE773CE" w14:textId="77777777">
      <w:pPr>
        <w:pStyle w:val="Plattetekst"/>
        <w:kinsoku w:val="0"/>
        <w:overflowPunct w:val="0"/>
        <w:ind w:left="0"/>
      </w:pPr>
    </w:p>
    <w:tbl>
      <w:tblPr>
        <w:tblW w:w="0" w:type="auto"/>
        <w:tblInd w:w="705" w:type="dxa"/>
        <w:tblLayout w:type="fixed"/>
        <w:tblCellMar>
          <w:left w:w="0" w:type="dxa"/>
          <w:right w:w="0" w:type="dxa"/>
        </w:tblCellMar>
        <w:tblLook w:val="0000" w:firstRow="0" w:lastRow="0" w:firstColumn="0" w:lastColumn="0" w:noHBand="0" w:noVBand="0"/>
      </w:tblPr>
      <w:tblGrid>
        <w:gridCol w:w="2688"/>
        <w:gridCol w:w="863"/>
        <w:gridCol w:w="852"/>
        <w:gridCol w:w="991"/>
        <w:gridCol w:w="815"/>
        <w:gridCol w:w="1134"/>
      </w:tblGrid>
      <w:tr w:rsidR="006F3C05" w:rsidTr="00B5208E" w14:paraId="7DA1924D" w14:textId="77777777">
        <w:tblPrEx>
          <w:tblCellMar>
            <w:top w:w="0" w:type="dxa"/>
            <w:left w:w="0" w:type="dxa"/>
            <w:bottom w:w="0" w:type="dxa"/>
            <w:right w:w="0" w:type="dxa"/>
          </w:tblCellMar>
        </w:tblPrEx>
        <w:trPr>
          <w:trHeight w:val="393"/>
        </w:trPr>
        <w:tc>
          <w:tcPr>
            <w:tcW w:w="2688" w:type="dxa"/>
            <w:tcBorders>
              <w:top w:val="single" w:color="000000" w:sz="4" w:space="0"/>
              <w:left w:val="single" w:color="000000" w:sz="4" w:space="0"/>
              <w:bottom w:val="single" w:color="000000" w:sz="4" w:space="0"/>
              <w:right w:val="single" w:color="000000" w:sz="4" w:space="0"/>
            </w:tcBorders>
          </w:tcPr>
          <w:p w:rsidR="006F3C05" w:rsidP="00B5208E" w:rsidRDefault="006F3C05" w14:paraId="465280B9" w14:textId="77777777">
            <w:pPr>
              <w:pStyle w:val="TableParagraph"/>
              <w:kinsoku w:val="0"/>
              <w:overflowPunct w:val="0"/>
              <w:spacing w:before="1"/>
              <w:ind w:left="69"/>
              <w:rPr>
                <w:spacing w:val="-4"/>
                <w:sz w:val="18"/>
                <w:szCs w:val="18"/>
              </w:rPr>
            </w:pPr>
            <w:r>
              <w:rPr>
                <w:sz w:val="18"/>
                <w:szCs w:val="18"/>
              </w:rPr>
              <w:t>Inhuurpercentage</w:t>
            </w:r>
            <w:r>
              <w:rPr>
                <w:spacing w:val="-8"/>
                <w:sz w:val="18"/>
                <w:szCs w:val="18"/>
              </w:rPr>
              <w:t xml:space="preserve"> </w:t>
            </w:r>
            <w:r>
              <w:rPr>
                <w:sz w:val="18"/>
                <w:szCs w:val="18"/>
              </w:rPr>
              <w:t>per</w:t>
            </w:r>
            <w:r>
              <w:rPr>
                <w:spacing w:val="-5"/>
                <w:sz w:val="18"/>
                <w:szCs w:val="18"/>
              </w:rPr>
              <w:t xml:space="preserve"> </w:t>
            </w:r>
            <w:r>
              <w:rPr>
                <w:spacing w:val="-4"/>
                <w:sz w:val="18"/>
                <w:szCs w:val="18"/>
              </w:rPr>
              <w:t>jaar</w:t>
            </w:r>
          </w:p>
        </w:tc>
        <w:tc>
          <w:tcPr>
            <w:tcW w:w="863" w:type="dxa"/>
            <w:tcBorders>
              <w:top w:val="single" w:color="000000" w:sz="4" w:space="0"/>
              <w:left w:val="single" w:color="000000" w:sz="4" w:space="0"/>
              <w:bottom w:val="single" w:color="000000" w:sz="4" w:space="0"/>
              <w:right w:val="single" w:color="000000" w:sz="4" w:space="0"/>
            </w:tcBorders>
          </w:tcPr>
          <w:p w:rsidR="006F3C05" w:rsidP="00B5208E" w:rsidRDefault="006F3C05" w14:paraId="66211FB5" w14:textId="77777777">
            <w:pPr>
              <w:pStyle w:val="TableParagraph"/>
              <w:kinsoku w:val="0"/>
              <w:overflowPunct w:val="0"/>
              <w:spacing w:before="1"/>
              <w:ind w:left="69"/>
              <w:rPr>
                <w:b/>
                <w:bCs/>
                <w:spacing w:val="-4"/>
                <w:sz w:val="18"/>
                <w:szCs w:val="18"/>
              </w:rPr>
            </w:pPr>
            <w:r>
              <w:rPr>
                <w:b/>
                <w:bCs/>
                <w:spacing w:val="-4"/>
                <w:sz w:val="18"/>
                <w:szCs w:val="18"/>
              </w:rPr>
              <w:t>2020</w:t>
            </w:r>
          </w:p>
        </w:tc>
        <w:tc>
          <w:tcPr>
            <w:tcW w:w="852" w:type="dxa"/>
            <w:tcBorders>
              <w:top w:val="single" w:color="000000" w:sz="4" w:space="0"/>
              <w:left w:val="single" w:color="000000" w:sz="4" w:space="0"/>
              <w:bottom w:val="single" w:color="000000" w:sz="4" w:space="0"/>
              <w:right w:val="single" w:color="000000" w:sz="4" w:space="0"/>
            </w:tcBorders>
          </w:tcPr>
          <w:p w:rsidR="006F3C05" w:rsidP="00B5208E" w:rsidRDefault="006F3C05" w14:paraId="1FCA4F2D" w14:textId="77777777">
            <w:pPr>
              <w:pStyle w:val="TableParagraph"/>
              <w:kinsoku w:val="0"/>
              <w:overflowPunct w:val="0"/>
              <w:spacing w:before="1"/>
              <w:ind w:left="69"/>
              <w:rPr>
                <w:b/>
                <w:bCs/>
                <w:spacing w:val="-4"/>
                <w:sz w:val="18"/>
                <w:szCs w:val="18"/>
              </w:rPr>
            </w:pPr>
            <w:r>
              <w:rPr>
                <w:b/>
                <w:bCs/>
                <w:spacing w:val="-4"/>
                <w:sz w:val="18"/>
                <w:szCs w:val="18"/>
              </w:rPr>
              <w:t>2021</w:t>
            </w:r>
          </w:p>
        </w:tc>
        <w:tc>
          <w:tcPr>
            <w:tcW w:w="991" w:type="dxa"/>
            <w:tcBorders>
              <w:top w:val="single" w:color="000000" w:sz="4" w:space="0"/>
              <w:left w:val="single" w:color="000000" w:sz="4" w:space="0"/>
              <w:bottom w:val="single" w:color="000000" w:sz="4" w:space="0"/>
              <w:right w:val="single" w:color="000000" w:sz="4" w:space="0"/>
            </w:tcBorders>
          </w:tcPr>
          <w:p w:rsidR="006F3C05" w:rsidP="00B5208E" w:rsidRDefault="006F3C05" w14:paraId="2F4C44D2" w14:textId="77777777">
            <w:pPr>
              <w:pStyle w:val="TableParagraph"/>
              <w:kinsoku w:val="0"/>
              <w:overflowPunct w:val="0"/>
              <w:spacing w:before="1"/>
              <w:ind w:left="69"/>
              <w:rPr>
                <w:b/>
                <w:bCs/>
                <w:spacing w:val="-4"/>
                <w:sz w:val="18"/>
                <w:szCs w:val="18"/>
              </w:rPr>
            </w:pPr>
            <w:r>
              <w:rPr>
                <w:b/>
                <w:bCs/>
                <w:spacing w:val="-4"/>
                <w:sz w:val="18"/>
                <w:szCs w:val="18"/>
              </w:rPr>
              <w:t>2022</w:t>
            </w:r>
          </w:p>
        </w:tc>
        <w:tc>
          <w:tcPr>
            <w:tcW w:w="815" w:type="dxa"/>
            <w:tcBorders>
              <w:top w:val="single" w:color="000000" w:sz="4" w:space="0"/>
              <w:left w:val="single" w:color="000000" w:sz="4" w:space="0"/>
              <w:bottom w:val="single" w:color="000000" w:sz="4" w:space="0"/>
              <w:right w:val="single" w:color="000000" w:sz="4" w:space="0"/>
            </w:tcBorders>
          </w:tcPr>
          <w:p w:rsidR="006F3C05" w:rsidP="00B5208E" w:rsidRDefault="006F3C05" w14:paraId="1BF8ED1B" w14:textId="77777777">
            <w:pPr>
              <w:pStyle w:val="TableParagraph"/>
              <w:kinsoku w:val="0"/>
              <w:overflowPunct w:val="0"/>
              <w:spacing w:before="1"/>
              <w:ind w:left="69"/>
              <w:rPr>
                <w:b/>
                <w:bCs/>
                <w:spacing w:val="-4"/>
                <w:sz w:val="18"/>
                <w:szCs w:val="18"/>
              </w:rPr>
            </w:pPr>
            <w:r>
              <w:rPr>
                <w:b/>
                <w:bCs/>
                <w:spacing w:val="-4"/>
                <w:sz w:val="18"/>
                <w:szCs w:val="18"/>
              </w:rPr>
              <w:t>2023</w:t>
            </w:r>
          </w:p>
        </w:tc>
        <w:tc>
          <w:tcPr>
            <w:tcW w:w="1134" w:type="dxa"/>
            <w:tcBorders>
              <w:top w:val="single" w:color="000000" w:sz="4" w:space="0"/>
              <w:left w:val="single" w:color="000000" w:sz="4" w:space="0"/>
              <w:bottom w:val="single" w:color="000000" w:sz="4" w:space="0"/>
              <w:right w:val="single" w:color="000000" w:sz="4" w:space="0"/>
            </w:tcBorders>
          </w:tcPr>
          <w:p w:rsidR="006F3C05" w:rsidP="00B5208E" w:rsidRDefault="006F3C05" w14:paraId="37ACDCDB" w14:textId="77777777">
            <w:pPr>
              <w:pStyle w:val="TableParagraph"/>
              <w:kinsoku w:val="0"/>
              <w:overflowPunct w:val="0"/>
              <w:spacing w:before="1"/>
              <w:ind w:left="69"/>
              <w:rPr>
                <w:b/>
                <w:bCs/>
                <w:spacing w:val="-4"/>
                <w:sz w:val="18"/>
                <w:szCs w:val="18"/>
              </w:rPr>
            </w:pPr>
            <w:r>
              <w:rPr>
                <w:b/>
                <w:bCs/>
                <w:spacing w:val="-4"/>
                <w:sz w:val="18"/>
                <w:szCs w:val="18"/>
              </w:rPr>
              <w:t>2024</w:t>
            </w:r>
          </w:p>
        </w:tc>
      </w:tr>
      <w:tr w:rsidR="006F3C05" w:rsidTr="00B5208E" w14:paraId="3333F8FD" w14:textId="77777777">
        <w:tblPrEx>
          <w:tblCellMar>
            <w:top w:w="0" w:type="dxa"/>
            <w:left w:w="0" w:type="dxa"/>
            <w:bottom w:w="0" w:type="dxa"/>
            <w:right w:w="0" w:type="dxa"/>
          </w:tblCellMar>
        </w:tblPrEx>
        <w:trPr>
          <w:trHeight w:val="626"/>
        </w:trPr>
        <w:tc>
          <w:tcPr>
            <w:tcW w:w="2688" w:type="dxa"/>
            <w:tcBorders>
              <w:top w:val="single" w:color="000000" w:sz="4" w:space="0"/>
              <w:left w:val="single" w:color="000000" w:sz="4" w:space="0"/>
              <w:bottom w:val="single" w:color="000000" w:sz="4" w:space="0"/>
              <w:right w:val="single" w:color="000000" w:sz="4" w:space="0"/>
            </w:tcBorders>
          </w:tcPr>
          <w:p w:rsidR="006F3C05" w:rsidP="00B5208E" w:rsidRDefault="006F3C05" w14:paraId="3A767E85" w14:textId="77777777">
            <w:pPr>
              <w:pStyle w:val="TableParagraph"/>
              <w:kinsoku w:val="0"/>
              <w:overflowPunct w:val="0"/>
              <w:spacing w:line="259" w:lineRule="auto"/>
              <w:ind w:left="69" w:right="192"/>
              <w:rPr>
                <w:spacing w:val="-2"/>
                <w:sz w:val="18"/>
                <w:szCs w:val="18"/>
              </w:rPr>
            </w:pPr>
            <w:r>
              <w:rPr>
                <w:spacing w:val="-2"/>
                <w:sz w:val="18"/>
                <w:szCs w:val="18"/>
              </w:rPr>
              <w:lastRenderedPageBreak/>
              <w:t>Inhuurpercentage kerntaken</w:t>
            </w:r>
          </w:p>
        </w:tc>
        <w:tc>
          <w:tcPr>
            <w:tcW w:w="863" w:type="dxa"/>
            <w:tcBorders>
              <w:top w:val="single" w:color="000000" w:sz="4" w:space="0"/>
              <w:left w:val="single" w:color="000000" w:sz="4" w:space="0"/>
              <w:bottom w:val="single" w:color="000000" w:sz="4" w:space="0"/>
              <w:right w:val="single" w:color="000000" w:sz="4" w:space="0"/>
            </w:tcBorders>
          </w:tcPr>
          <w:p w:rsidR="006F3C05" w:rsidP="00B5208E" w:rsidRDefault="006F3C05" w14:paraId="6EE0998B" w14:textId="77777777">
            <w:pPr>
              <w:pStyle w:val="TableParagraph"/>
              <w:kinsoku w:val="0"/>
              <w:overflowPunct w:val="0"/>
              <w:spacing w:before="16"/>
              <w:ind w:left="0"/>
              <w:rPr>
                <w:sz w:val="18"/>
                <w:szCs w:val="18"/>
              </w:rPr>
            </w:pPr>
          </w:p>
          <w:p w:rsidR="006F3C05" w:rsidP="00B5208E" w:rsidRDefault="006F3C05" w14:paraId="396F528C" w14:textId="77777777">
            <w:pPr>
              <w:pStyle w:val="TableParagraph"/>
              <w:kinsoku w:val="0"/>
              <w:overflowPunct w:val="0"/>
              <w:ind w:left="69"/>
              <w:rPr>
                <w:spacing w:val="-4"/>
                <w:sz w:val="18"/>
                <w:szCs w:val="18"/>
              </w:rPr>
            </w:pPr>
            <w:r>
              <w:rPr>
                <w:spacing w:val="-4"/>
                <w:sz w:val="18"/>
                <w:szCs w:val="18"/>
              </w:rPr>
              <w:t>10,2</w:t>
            </w:r>
          </w:p>
        </w:tc>
        <w:tc>
          <w:tcPr>
            <w:tcW w:w="852" w:type="dxa"/>
            <w:tcBorders>
              <w:top w:val="single" w:color="000000" w:sz="4" w:space="0"/>
              <w:left w:val="single" w:color="000000" w:sz="4" w:space="0"/>
              <w:bottom w:val="single" w:color="000000" w:sz="4" w:space="0"/>
              <w:right w:val="single" w:color="000000" w:sz="4" w:space="0"/>
            </w:tcBorders>
          </w:tcPr>
          <w:p w:rsidR="006F3C05" w:rsidP="00B5208E" w:rsidRDefault="006F3C05" w14:paraId="7EBE91CF" w14:textId="77777777">
            <w:pPr>
              <w:pStyle w:val="TableParagraph"/>
              <w:kinsoku w:val="0"/>
              <w:overflowPunct w:val="0"/>
              <w:spacing w:before="16"/>
              <w:ind w:left="0"/>
              <w:rPr>
                <w:sz w:val="18"/>
                <w:szCs w:val="18"/>
              </w:rPr>
            </w:pPr>
          </w:p>
          <w:p w:rsidR="006F3C05" w:rsidP="00B5208E" w:rsidRDefault="006F3C05" w14:paraId="6FECA0F1" w14:textId="77777777">
            <w:pPr>
              <w:pStyle w:val="TableParagraph"/>
              <w:kinsoku w:val="0"/>
              <w:overflowPunct w:val="0"/>
              <w:ind w:left="69"/>
              <w:rPr>
                <w:spacing w:val="-5"/>
                <w:sz w:val="18"/>
                <w:szCs w:val="18"/>
              </w:rPr>
            </w:pPr>
            <w:r>
              <w:rPr>
                <w:spacing w:val="-5"/>
                <w:sz w:val="18"/>
                <w:szCs w:val="18"/>
              </w:rPr>
              <w:t>9,2</w:t>
            </w:r>
          </w:p>
        </w:tc>
        <w:tc>
          <w:tcPr>
            <w:tcW w:w="991" w:type="dxa"/>
            <w:tcBorders>
              <w:top w:val="single" w:color="000000" w:sz="4" w:space="0"/>
              <w:left w:val="single" w:color="000000" w:sz="4" w:space="0"/>
              <w:bottom w:val="single" w:color="000000" w:sz="4" w:space="0"/>
              <w:right w:val="single" w:color="000000" w:sz="4" w:space="0"/>
            </w:tcBorders>
          </w:tcPr>
          <w:p w:rsidR="006F3C05" w:rsidP="00B5208E" w:rsidRDefault="006F3C05" w14:paraId="63E7295F" w14:textId="77777777">
            <w:pPr>
              <w:pStyle w:val="TableParagraph"/>
              <w:kinsoku w:val="0"/>
              <w:overflowPunct w:val="0"/>
              <w:spacing w:before="16"/>
              <w:ind w:left="0"/>
              <w:rPr>
                <w:sz w:val="18"/>
                <w:szCs w:val="18"/>
              </w:rPr>
            </w:pPr>
          </w:p>
          <w:p w:rsidR="006F3C05" w:rsidP="00B5208E" w:rsidRDefault="006F3C05" w14:paraId="362B0A0A" w14:textId="77777777">
            <w:pPr>
              <w:pStyle w:val="TableParagraph"/>
              <w:kinsoku w:val="0"/>
              <w:overflowPunct w:val="0"/>
              <w:ind w:left="69"/>
              <w:rPr>
                <w:spacing w:val="-5"/>
                <w:sz w:val="18"/>
                <w:szCs w:val="18"/>
              </w:rPr>
            </w:pPr>
            <w:r>
              <w:rPr>
                <w:spacing w:val="-5"/>
                <w:sz w:val="18"/>
                <w:szCs w:val="18"/>
              </w:rPr>
              <w:t>8,7</w:t>
            </w:r>
          </w:p>
        </w:tc>
        <w:tc>
          <w:tcPr>
            <w:tcW w:w="815" w:type="dxa"/>
            <w:tcBorders>
              <w:top w:val="single" w:color="000000" w:sz="4" w:space="0"/>
              <w:left w:val="single" w:color="000000" w:sz="4" w:space="0"/>
              <w:bottom w:val="single" w:color="000000" w:sz="4" w:space="0"/>
              <w:right w:val="single" w:color="000000" w:sz="4" w:space="0"/>
            </w:tcBorders>
          </w:tcPr>
          <w:p w:rsidR="006F3C05" w:rsidP="00B5208E" w:rsidRDefault="006F3C05" w14:paraId="2C2CE405" w14:textId="77777777">
            <w:pPr>
              <w:pStyle w:val="TableParagraph"/>
              <w:kinsoku w:val="0"/>
              <w:overflowPunct w:val="0"/>
              <w:spacing w:before="16"/>
              <w:ind w:left="0"/>
              <w:rPr>
                <w:sz w:val="18"/>
                <w:szCs w:val="18"/>
              </w:rPr>
            </w:pPr>
          </w:p>
          <w:p w:rsidR="006F3C05" w:rsidP="00B5208E" w:rsidRDefault="006F3C05" w14:paraId="51346B1B" w14:textId="77777777">
            <w:pPr>
              <w:pStyle w:val="TableParagraph"/>
              <w:kinsoku w:val="0"/>
              <w:overflowPunct w:val="0"/>
              <w:ind w:left="69"/>
              <w:rPr>
                <w:spacing w:val="-5"/>
                <w:sz w:val="18"/>
                <w:szCs w:val="18"/>
              </w:rPr>
            </w:pPr>
            <w:r>
              <w:rPr>
                <w:spacing w:val="-5"/>
                <w:sz w:val="18"/>
                <w:szCs w:val="18"/>
              </w:rPr>
              <w:t>9,8</w:t>
            </w:r>
          </w:p>
        </w:tc>
        <w:tc>
          <w:tcPr>
            <w:tcW w:w="1134" w:type="dxa"/>
            <w:tcBorders>
              <w:top w:val="single" w:color="000000" w:sz="4" w:space="0"/>
              <w:left w:val="single" w:color="000000" w:sz="4" w:space="0"/>
              <w:bottom w:val="single" w:color="000000" w:sz="4" w:space="0"/>
              <w:right w:val="single" w:color="000000" w:sz="4" w:space="0"/>
            </w:tcBorders>
          </w:tcPr>
          <w:p w:rsidR="006F3C05" w:rsidP="00B5208E" w:rsidRDefault="006F3C05" w14:paraId="62FDDC19" w14:textId="77777777">
            <w:pPr>
              <w:pStyle w:val="TableParagraph"/>
              <w:kinsoku w:val="0"/>
              <w:overflowPunct w:val="0"/>
              <w:spacing w:before="16"/>
              <w:ind w:left="0"/>
              <w:rPr>
                <w:sz w:val="18"/>
                <w:szCs w:val="18"/>
              </w:rPr>
            </w:pPr>
          </w:p>
          <w:p w:rsidR="006F3C05" w:rsidP="00B5208E" w:rsidRDefault="006F3C05" w14:paraId="3FF19D7F" w14:textId="77777777">
            <w:pPr>
              <w:pStyle w:val="TableParagraph"/>
              <w:kinsoku w:val="0"/>
              <w:overflowPunct w:val="0"/>
              <w:ind w:left="68"/>
              <w:rPr>
                <w:spacing w:val="-5"/>
                <w:sz w:val="18"/>
                <w:szCs w:val="18"/>
              </w:rPr>
            </w:pPr>
            <w:r>
              <w:rPr>
                <w:spacing w:val="-5"/>
                <w:sz w:val="18"/>
                <w:szCs w:val="18"/>
              </w:rPr>
              <w:t>9,1</w:t>
            </w:r>
          </w:p>
        </w:tc>
      </w:tr>
      <w:tr w:rsidR="006F3C05" w:rsidTr="00B5208E" w14:paraId="5D3E1B88" w14:textId="77777777">
        <w:tblPrEx>
          <w:tblCellMar>
            <w:top w:w="0" w:type="dxa"/>
            <w:left w:w="0" w:type="dxa"/>
            <w:bottom w:w="0" w:type="dxa"/>
            <w:right w:w="0" w:type="dxa"/>
          </w:tblCellMar>
        </w:tblPrEx>
        <w:trPr>
          <w:trHeight w:val="861"/>
        </w:trPr>
        <w:tc>
          <w:tcPr>
            <w:tcW w:w="2688" w:type="dxa"/>
            <w:tcBorders>
              <w:top w:val="single" w:color="000000" w:sz="4" w:space="0"/>
              <w:left w:val="single" w:color="000000" w:sz="4" w:space="0"/>
              <w:bottom w:val="single" w:color="000000" w:sz="4" w:space="0"/>
              <w:right w:val="single" w:color="000000" w:sz="4" w:space="0"/>
            </w:tcBorders>
          </w:tcPr>
          <w:p w:rsidR="006F3C05" w:rsidP="00B5208E" w:rsidRDefault="006F3C05" w14:paraId="6BE3D24E" w14:textId="77777777">
            <w:pPr>
              <w:pStyle w:val="TableParagraph"/>
              <w:kinsoku w:val="0"/>
              <w:overflowPunct w:val="0"/>
              <w:spacing w:before="1" w:line="256" w:lineRule="auto"/>
              <w:ind w:left="69" w:right="192"/>
              <w:rPr>
                <w:spacing w:val="-2"/>
                <w:sz w:val="18"/>
                <w:szCs w:val="18"/>
              </w:rPr>
            </w:pPr>
            <w:r>
              <w:rPr>
                <w:sz w:val="18"/>
                <w:szCs w:val="18"/>
              </w:rPr>
              <w:t>Inhuurpercentage</w:t>
            </w:r>
            <w:r>
              <w:rPr>
                <w:spacing w:val="-16"/>
                <w:sz w:val="18"/>
                <w:szCs w:val="18"/>
              </w:rPr>
              <w:t xml:space="preserve"> </w:t>
            </w:r>
            <w:r>
              <w:rPr>
                <w:sz w:val="18"/>
                <w:szCs w:val="18"/>
              </w:rPr>
              <w:t xml:space="preserve">inclusief niet-kerntaken RWS </w:t>
            </w:r>
            <w:r>
              <w:rPr>
                <w:spacing w:val="-2"/>
                <w:sz w:val="18"/>
                <w:szCs w:val="18"/>
              </w:rPr>
              <w:t>(programma)</w:t>
            </w:r>
          </w:p>
        </w:tc>
        <w:tc>
          <w:tcPr>
            <w:tcW w:w="863" w:type="dxa"/>
            <w:tcBorders>
              <w:top w:val="single" w:color="000000" w:sz="4" w:space="0"/>
              <w:left w:val="single" w:color="000000" w:sz="4" w:space="0"/>
              <w:bottom w:val="single" w:color="000000" w:sz="4" w:space="0"/>
              <w:right w:val="single" w:color="000000" w:sz="4" w:space="0"/>
            </w:tcBorders>
          </w:tcPr>
          <w:p w:rsidR="006F3C05" w:rsidP="00B5208E" w:rsidRDefault="006F3C05" w14:paraId="1E07F6B8" w14:textId="77777777">
            <w:pPr>
              <w:pStyle w:val="TableParagraph"/>
              <w:kinsoku w:val="0"/>
              <w:overflowPunct w:val="0"/>
              <w:ind w:left="0"/>
              <w:rPr>
                <w:sz w:val="18"/>
                <w:szCs w:val="18"/>
              </w:rPr>
            </w:pPr>
          </w:p>
          <w:p w:rsidR="006F3C05" w:rsidP="00B5208E" w:rsidRDefault="006F3C05" w14:paraId="3290B867" w14:textId="77777777">
            <w:pPr>
              <w:pStyle w:val="TableParagraph"/>
              <w:kinsoku w:val="0"/>
              <w:overflowPunct w:val="0"/>
              <w:spacing w:before="31"/>
              <w:ind w:left="0"/>
              <w:rPr>
                <w:sz w:val="18"/>
                <w:szCs w:val="18"/>
              </w:rPr>
            </w:pPr>
          </w:p>
          <w:p w:rsidR="006F3C05" w:rsidP="00B5208E" w:rsidRDefault="006F3C05" w14:paraId="74FF0CCC" w14:textId="77777777">
            <w:pPr>
              <w:pStyle w:val="TableParagraph"/>
              <w:kinsoku w:val="0"/>
              <w:overflowPunct w:val="0"/>
              <w:ind w:left="69"/>
              <w:rPr>
                <w:spacing w:val="-4"/>
                <w:sz w:val="18"/>
                <w:szCs w:val="18"/>
              </w:rPr>
            </w:pPr>
            <w:r>
              <w:rPr>
                <w:spacing w:val="-4"/>
                <w:sz w:val="18"/>
                <w:szCs w:val="18"/>
              </w:rPr>
              <w:t>17,6</w:t>
            </w:r>
          </w:p>
        </w:tc>
        <w:tc>
          <w:tcPr>
            <w:tcW w:w="852" w:type="dxa"/>
            <w:tcBorders>
              <w:top w:val="single" w:color="000000" w:sz="4" w:space="0"/>
              <w:left w:val="single" w:color="000000" w:sz="4" w:space="0"/>
              <w:bottom w:val="single" w:color="000000" w:sz="4" w:space="0"/>
              <w:right w:val="single" w:color="000000" w:sz="4" w:space="0"/>
            </w:tcBorders>
          </w:tcPr>
          <w:p w:rsidR="006F3C05" w:rsidP="00B5208E" w:rsidRDefault="006F3C05" w14:paraId="779AF5F4" w14:textId="77777777">
            <w:pPr>
              <w:pStyle w:val="TableParagraph"/>
              <w:kinsoku w:val="0"/>
              <w:overflowPunct w:val="0"/>
              <w:ind w:left="0"/>
              <w:rPr>
                <w:sz w:val="18"/>
                <w:szCs w:val="18"/>
              </w:rPr>
            </w:pPr>
          </w:p>
          <w:p w:rsidR="006F3C05" w:rsidP="00B5208E" w:rsidRDefault="006F3C05" w14:paraId="0EDA779F" w14:textId="77777777">
            <w:pPr>
              <w:pStyle w:val="TableParagraph"/>
              <w:kinsoku w:val="0"/>
              <w:overflowPunct w:val="0"/>
              <w:spacing w:before="31"/>
              <w:ind w:left="0"/>
              <w:rPr>
                <w:sz w:val="18"/>
                <w:szCs w:val="18"/>
              </w:rPr>
            </w:pPr>
          </w:p>
          <w:p w:rsidR="006F3C05" w:rsidP="00B5208E" w:rsidRDefault="006F3C05" w14:paraId="6E2BCA7A" w14:textId="77777777">
            <w:pPr>
              <w:pStyle w:val="TableParagraph"/>
              <w:kinsoku w:val="0"/>
              <w:overflowPunct w:val="0"/>
              <w:ind w:left="69"/>
              <w:rPr>
                <w:spacing w:val="-4"/>
                <w:sz w:val="18"/>
                <w:szCs w:val="18"/>
              </w:rPr>
            </w:pPr>
            <w:r>
              <w:rPr>
                <w:spacing w:val="-4"/>
                <w:sz w:val="18"/>
                <w:szCs w:val="18"/>
              </w:rPr>
              <w:t>16,9</w:t>
            </w:r>
          </w:p>
        </w:tc>
        <w:tc>
          <w:tcPr>
            <w:tcW w:w="991" w:type="dxa"/>
            <w:tcBorders>
              <w:top w:val="single" w:color="000000" w:sz="4" w:space="0"/>
              <w:left w:val="single" w:color="000000" w:sz="4" w:space="0"/>
              <w:bottom w:val="single" w:color="000000" w:sz="4" w:space="0"/>
              <w:right w:val="single" w:color="000000" w:sz="4" w:space="0"/>
            </w:tcBorders>
          </w:tcPr>
          <w:p w:rsidR="006F3C05" w:rsidP="00B5208E" w:rsidRDefault="006F3C05" w14:paraId="2103A19C" w14:textId="77777777">
            <w:pPr>
              <w:pStyle w:val="TableParagraph"/>
              <w:kinsoku w:val="0"/>
              <w:overflowPunct w:val="0"/>
              <w:ind w:left="0"/>
              <w:rPr>
                <w:sz w:val="18"/>
                <w:szCs w:val="18"/>
              </w:rPr>
            </w:pPr>
          </w:p>
          <w:p w:rsidR="006F3C05" w:rsidP="00B5208E" w:rsidRDefault="006F3C05" w14:paraId="235B97BE" w14:textId="77777777">
            <w:pPr>
              <w:pStyle w:val="TableParagraph"/>
              <w:kinsoku w:val="0"/>
              <w:overflowPunct w:val="0"/>
              <w:spacing w:before="31"/>
              <w:ind w:left="0"/>
              <w:rPr>
                <w:sz w:val="18"/>
                <w:szCs w:val="18"/>
              </w:rPr>
            </w:pPr>
          </w:p>
          <w:p w:rsidR="006F3C05" w:rsidP="00B5208E" w:rsidRDefault="006F3C05" w14:paraId="0BD92519" w14:textId="77777777">
            <w:pPr>
              <w:pStyle w:val="TableParagraph"/>
              <w:kinsoku w:val="0"/>
              <w:overflowPunct w:val="0"/>
              <w:ind w:left="69"/>
              <w:rPr>
                <w:spacing w:val="-4"/>
                <w:sz w:val="18"/>
                <w:szCs w:val="18"/>
              </w:rPr>
            </w:pPr>
            <w:r>
              <w:rPr>
                <w:spacing w:val="-4"/>
                <w:sz w:val="18"/>
                <w:szCs w:val="18"/>
              </w:rPr>
              <w:t>16,6</w:t>
            </w:r>
          </w:p>
        </w:tc>
        <w:tc>
          <w:tcPr>
            <w:tcW w:w="815" w:type="dxa"/>
            <w:tcBorders>
              <w:top w:val="single" w:color="000000" w:sz="4" w:space="0"/>
              <w:left w:val="single" w:color="000000" w:sz="4" w:space="0"/>
              <w:bottom w:val="single" w:color="000000" w:sz="4" w:space="0"/>
              <w:right w:val="single" w:color="000000" w:sz="4" w:space="0"/>
            </w:tcBorders>
          </w:tcPr>
          <w:p w:rsidR="006F3C05" w:rsidP="00B5208E" w:rsidRDefault="006F3C05" w14:paraId="2470F817" w14:textId="77777777">
            <w:pPr>
              <w:pStyle w:val="TableParagraph"/>
              <w:kinsoku w:val="0"/>
              <w:overflowPunct w:val="0"/>
              <w:ind w:left="0"/>
              <w:rPr>
                <w:sz w:val="18"/>
                <w:szCs w:val="18"/>
              </w:rPr>
            </w:pPr>
          </w:p>
          <w:p w:rsidR="006F3C05" w:rsidP="00B5208E" w:rsidRDefault="006F3C05" w14:paraId="1CEA5330" w14:textId="77777777">
            <w:pPr>
              <w:pStyle w:val="TableParagraph"/>
              <w:kinsoku w:val="0"/>
              <w:overflowPunct w:val="0"/>
              <w:spacing w:before="31"/>
              <w:ind w:left="0"/>
              <w:rPr>
                <w:sz w:val="18"/>
                <w:szCs w:val="18"/>
              </w:rPr>
            </w:pPr>
          </w:p>
          <w:p w:rsidR="006F3C05" w:rsidP="00B5208E" w:rsidRDefault="006F3C05" w14:paraId="64862131" w14:textId="77777777">
            <w:pPr>
              <w:pStyle w:val="TableParagraph"/>
              <w:kinsoku w:val="0"/>
              <w:overflowPunct w:val="0"/>
              <w:ind w:left="69"/>
              <w:rPr>
                <w:spacing w:val="-4"/>
                <w:sz w:val="18"/>
                <w:szCs w:val="18"/>
              </w:rPr>
            </w:pPr>
            <w:r>
              <w:rPr>
                <w:spacing w:val="-4"/>
                <w:sz w:val="18"/>
                <w:szCs w:val="18"/>
              </w:rPr>
              <w:t>17,3</w:t>
            </w:r>
          </w:p>
        </w:tc>
        <w:tc>
          <w:tcPr>
            <w:tcW w:w="1134" w:type="dxa"/>
            <w:tcBorders>
              <w:top w:val="single" w:color="000000" w:sz="4" w:space="0"/>
              <w:left w:val="single" w:color="000000" w:sz="4" w:space="0"/>
              <w:bottom w:val="single" w:color="000000" w:sz="4" w:space="0"/>
              <w:right w:val="single" w:color="000000" w:sz="4" w:space="0"/>
            </w:tcBorders>
          </w:tcPr>
          <w:p w:rsidR="006F3C05" w:rsidP="00B5208E" w:rsidRDefault="006F3C05" w14:paraId="08B43CF4" w14:textId="77777777">
            <w:pPr>
              <w:pStyle w:val="TableParagraph"/>
              <w:kinsoku w:val="0"/>
              <w:overflowPunct w:val="0"/>
              <w:ind w:left="0"/>
              <w:rPr>
                <w:sz w:val="18"/>
                <w:szCs w:val="18"/>
              </w:rPr>
            </w:pPr>
          </w:p>
          <w:p w:rsidR="006F3C05" w:rsidP="00B5208E" w:rsidRDefault="006F3C05" w14:paraId="0593228D" w14:textId="77777777">
            <w:pPr>
              <w:pStyle w:val="TableParagraph"/>
              <w:kinsoku w:val="0"/>
              <w:overflowPunct w:val="0"/>
              <w:spacing w:before="31"/>
              <w:ind w:left="0"/>
              <w:rPr>
                <w:sz w:val="18"/>
                <w:szCs w:val="18"/>
              </w:rPr>
            </w:pPr>
          </w:p>
          <w:p w:rsidR="006F3C05" w:rsidP="00B5208E" w:rsidRDefault="006F3C05" w14:paraId="78A140C1" w14:textId="77777777">
            <w:pPr>
              <w:pStyle w:val="TableParagraph"/>
              <w:kinsoku w:val="0"/>
              <w:overflowPunct w:val="0"/>
              <w:ind w:left="68"/>
              <w:rPr>
                <w:spacing w:val="-4"/>
                <w:sz w:val="18"/>
                <w:szCs w:val="18"/>
              </w:rPr>
            </w:pPr>
            <w:r>
              <w:rPr>
                <w:spacing w:val="-4"/>
                <w:sz w:val="18"/>
                <w:szCs w:val="18"/>
              </w:rPr>
              <w:t>16,6</w:t>
            </w:r>
          </w:p>
        </w:tc>
      </w:tr>
    </w:tbl>
    <w:p w:rsidR="006F3C05" w:rsidP="006F3C05" w:rsidRDefault="006F3C05" w14:paraId="32B30E25" w14:textId="77777777">
      <w:pPr>
        <w:pStyle w:val="Kop1"/>
        <w:numPr>
          <w:ilvl w:val="0"/>
          <w:numId w:val="3"/>
        </w:numPr>
        <w:tabs>
          <w:tab w:val="left" w:pos="695"/>
        </w:tabs>
        <w:kinsoku w:val="0"/>
        <w:overflowPunct w:val="0"/>
        <w:spacing w:before="218"/>
        <w:ind w:hanging="445"/>
        <w:rPr>
          <w:spacing w:val="-2"/>
        </w:rPr>
      </w:pPr>
      <w:r>
        <w:rPr>
          <w:spacing w:val="-2"/>
        </w:rPr>
        <w:t>Vraag:</w:t>
      </w:r>
    </w:p>
    <w:p w:rsidR="006F3C05" w:rsidP="006F3C05" w:rsidRDefault="006F3C05" w14:paraId="1A325DD6" w14:textId="77777777">
      <w:pPr>
        <w:pStyle w:val="Plattetekst"/>
        <w:kinsoku w:val="0"/>
        <w:overflowPunct w:val="0"/>
        <w:ind w:right="121"/>
        <w:jc w:val="both"/>
      </w:pPr>
      <w:r>
        <w:t>Wat</w:t>
      </w:r>
      <w:r>
        <w:rPr>
          <w:spacing w:val="-3"/>
        </w:rPr>
        <w:t xml:space="preserve"> </w:t>
      </w:r>
      <w:r>
        <w:t>is</w:t>
      </w:r>
      <w:r>
        <w:rPr>
          <w:spacing w:val="-3"/>
        </w:rPr>
        <w:t xml:space="preserve"> </w:t>
      </w:r>
      <w:r>
        <w:t>de</w:t>
      </w:r>
      <w:r>
        <w:rPr>
          <w:spacing w:val="-4"/>
        </w:rPr>
        <w:t xml:space="preserve"> </w:t>
      </w:r>
      <w:r>
        <w:t>budgettaire</w:t>
      </w:r>
      <w:r>
        <w:rPr>
          <w:spacing w:val="-4"/>
        </w:rPr>
        <w:t xml:space="preserve"> </w:t>
      </w:r>
      <w:r>
        <w:t>ruimte</w:t>
      </w:r>
      <w:r>
        <w:rPr>
          <w:spacing w:val="-4"/>
        </w:rPr>
        <w:t xml:space="preserve"> </w:t>
      </w:r>
      <w:r>
        <w:t>op</w:t>
      </w:r>
      <w:r>
        <w:rPr>
          <w:spacing w:val="-4"/>
        </w:rPr>
        <w:t xml:space="preserve"> </w:t>
      </w:r>
      <w:r>
        <w:t>de</w:t>
      </w:r>
      <w:r>
        <w:rPr>
          <w:spacing w:val="-4"/>
        </w:rPr>
        <w:t xml:space="preserve"> </w:t>
      </w:r>
      <w:r>
        <w:t>eerste</w:t>
      </w:r>
      <w:r>
        <w:rPr>
          <w:spacing w:val="-4"/>
        </w:rPr>
        <w:t xml:space="preserve"> </w:t>
      </w:r>
      <w:r>
        <w:t>suppletoire</w:t>
      </w:r>
      <w:r>
        <w:rPr>
          <w:spacing w:val="-4"/>
        </w:rPr>
        <w:t xml:space="preserve"> </w:t>
      </w:r>
      <w:r>
        <w:t>begroting</w:t>
      </w:r>
      <w:r>
        <w:rPr>
          <w:spacing w:val="-3"/>
        </w:rPr>
        <w:t xml:space="preserve"> </w:t>
      </w:r>
      <w:r>
        <w:t>2025</w:t>
      </w:r>
      <w:r>
        <w:rPr>
          <w:spacing w:val="-4"/>
        </w:rPr>
        <w:t xml:space="preserve"> </w:t>
      </w:r>
      <w:r>
        <w:t>van</w:t>
      </w:r>
      <w:r>
        <w:rPr>
          <w:spacing w:val="-3"/>
        </w:rPr>
        <w:t xml:space="preserve"> </w:t>
      </w:r>
      <w:r>
        <w:t>het</w:t>
      </w:r>
      <w:r>
        <w:rPr>
          <w:spacing w:val="-2"/>
        </w:rPr>
        <w:t xml:space="preserve"> </w:t>
      </w:r>
      <w:r>
        <w:t>ministerie</w:t>
      </w:r>
      <w:r>
        <w:rPr>
          <w:spacing w:val="-4"/>
        </w:rPr>
        <w:t xml:space="preserve"> </w:t>
      </w:r>
      <w:r>
        <w:t>van Infrastructuur en Waterstaat (XII)?</w:t>
      </w:r>
    </w:p>
    <w:p w:rsidR="006F3C05" w:rsidP="006F3C05" w:rsidRDefault="006F3C05" w14:paraId="19469DA8" w14:textId="77777777">
      <w:pPr>
        <w:pStyle w:val="Plattetekst"/>
        <w:kinsoku w:val="0"/>
        <w:overflowPunct w:val="0"/>
        <w:ind w:left="0"/>
      </w:pPr>
    </w:p>
    <w:p w:rsidR="006F3C05" w:rsidP="006F3C05" w:rsidRDefault="006F3C05" w14:paraId="451AF160" w14:textId="77777777">
      <w:pPr>
        <w:pStyle w:val="Kop1"/>
        <w:kinsoku w:val="0"/>
        <w:overflowPunct w:val="0"/>
        <w:rPr>
          <w:spacing w:val="-2"/>
        </w:rPr>
      </w:pPr>
      <w:r>
        <w:rPr>
          <w:spacing w:val="-2"/>
        </w:rPr>
        <w:t>Antwoord:</w:t>
      </w:r>
    </w:p>
    <w:p w:rsidR="006F3C05" w:rsidP="006F3C05" w:rsidRDefault="006F3C05" w14:paraId="35AAC452" w14:textId="77777777">
      <w:pPr>
        <w:pStyle w:val="Plattetekst"/>
        <w:kinsoku w:val="0"/>
        <w:overflowPunct w:val="0"/>
        <w:ind w:right="185"/>
      </w:pPr>
      <w:r>
        <w:t>De</w:t>
      </w:r>
      <w:r>
        <w:rPr>
          <w:spacing w:val="-3"/>
        </w:rPr>
        <w:t xml:space="preserve"> </w:t>
      </w:r>
      <w:r>
        <w:t>budgettaire</w:t>
      </w:r>
      <w:r>
        <w:rPr>
          <w:spacing w:val="-3"/>
        </w:rPr>
        <w:t xml:space="preserve"> </w:t>
      </w:r>
      <w:r>
        <w:t>ruimte</w:t>
      </w:r>
      <w:r>
        <w:rPr>
          <w:spacing w:val="-3"/>
        </w:rPr>
        <w:t xml:space="preserve"> </w:t>
      </w:r>
      <w:r>
        <w:t>op</w:t>
      </w:r>
      <w:r>
        <w:rPr>
          <w:spacing w:val="-3"/>
        </w:rPr>
        <w:t xml:space="preserve"> </w:t>
      </w:r>
      <w:r>
        <w:t>de</w:t>
      </w:r>
      <w:r>
        <w:rPr>
          <w:spacing w:val="-3"/>
        </w:rPr>
        <w:t xml:space="preserve"> </w:t>
      </w:r>
      <w:r>
        <w:t>1e</w:t>
      </w:r>
      <w:r>
        <w:rPr>
          <w:spacing w:val="-3"/>
        </w:rPr>
        <w:t xml:space="preserve"> </w:t>
      </w:r>
      <w:r>
        <w:t>suppletoire</w:t>
      </w:r>
      <w:r>
        <w:rPr>
          <w:spacing w:val="-3"/>
        </w:rPr>
        <w:t xml:space="preserve"> </w:t>
      </w:r>
      <w:r>
        <w:t>begroting</w:t>
      </w:r>
      <w:r>
        <w:rPr>
          <w:spacing w:val="-3"/>
        </w:rPr>
        <w:t xml:space="preserve"> </w:t>
      </w:r>
      <w:r>
        <w:t>van</w:t>
      </w:r>
      <w:r>
        <w:rPr>
          <w:spacing w:val="-2"/>
        </w:rPr>
        <w:t xml:space="preserve"> </w:t>
      </w:r>
      <w:r>
        <w:t>IenW</w:t>
      </w:r>
      <w:r>
        <w:rPr>
          <w:spacing w:val="-3"/>
        </w:rPr>
        <w:t xml:space="preserve"> </w:t>
      </w:r>
      <w:r>
        <w:t>is</w:t>
      </w:r>
      <w:r>
        <w:rPr>
          <w:spacing w:val="-2"/>
        </w:rPr>
        <w:t xml:space="preserve"> </w:t>
      </w:r>
      <w:r>
        <w:t>voor</w:t>
      </w:r>
      <w:r>
        <w:rPr>
          <w:spacing w:val="-2"/>
        </w:rPr>
        <w:t xml:space="preserve"> </w:t>
      </w:r>
      <w:r>
        <w:t>H.XII</w:t>
      </w:r>
      <w:r>
        <w:rPr>
          <w:spacing w:val="-4"/>
        </w:rPr>
        <w:t xml:space="preserve"> </w:t>
      </w:r>
      <w:r>
        <w:t>14,2</w:t>
      </w:r>
      <w:r>
        <w:rPr>
          <w:spacing w:val="-3"/>
        </w:rPr>
        <w:t xml:space="preserve"> </w:t>
      </w:r>
      <w:r>
        <w:t>miljard aan totaal geraamde uitgaven voor zowel het programma als het apparaat van IenW. Hiervan is 8,9 miljard bestemd voor het Mobiliteitsfonds en 1,6 miljard bestemd voor het</w:t>
      </w:r>
    </w:p>
    <w:p w:rsidR="006F3C05" w:rsidP="006F3C05" w:rsidRDefault="006F3C05" w14:paraId="733A4C76" w14:textId="77777777">
      <w:pPr>
        <w:pStyle w:val="Plattetekst"/>
        <w:kinsoku w:val="0"/>
        <w:overflowPunct w:val="0"/>
        <w:ind w:right="185"/>
        <w:sectPr w:rsidR="006F3C05" w:rsidSect="006F3C05">
          <w:pgSz w:w="11910" w:h="16840"/>
          <w:pgMar w:top="1320" w:right="1417" w:bottom="280" w:left="1275" w:header="708" w:footer="708" w:gutter="0"/>
          <w:cols w:space="708"/>
          <w:noEndnote/>
        </w:sectPr>
      </w:pPr>
    </w:p>
    <w:tbl>
      <w:tblPr>
        <w:tblW w:w="0" w:type="auto"/>
        <w:tblInd w:w="200" w:type="dxa"/>
        <w:tblLayout w:type="fixed"/>
        <w:tblCellMar>
          <w:left w:w="0" w:type="dxa"/>
          <w:right w:w="0" w:type="dxa"/>
        </w:tblCellMar>
        <w:tblLook w:val="0000" w:firstRow="0" w:lastRow="0" w:firstColumn="0" w:lastColumn="0" w:noHBand="0" w:noVBand="0"/>
      </w:tblPr>
      <w:tblGrid>
        <w:gridCol w:w="387"/>
        <w:gridCol w:w="8552"/>
      </w:tblGrid>
      <w:tr w:rsidR="006F3C05" w:rsidTr="00B5208E" w14:paraId="0511EB68" w14:textId="77777777">
        <w:tblPrEx>
          <w:tblCellMar>
            <w:top w:w="0" w:type="dxa"/>
            <w:left w:w="0" w:type="dxa"/>
            <w:bottom w:w="0" w:type="dxa"/>
            <w:right w:w="0" w:type="dxa"/>
          </w:tblCellMar>
        </w:tblPrEx>
        <w:trPr>
          <w:trHeight w:val="327"/>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1E94406F" w14:textId="77777777">
            <w:pPr>
              <w:pStyle w:val="TableParagraph"/>
              <w:kinsoku w:val="0"/>
              <w:overflowPunct w:val="0"/>
              <w:ind w:left="0"/>
              <w:rPr>
                <w:rFonts w:ascii="Times New Roman" w:hAnsi="Times New Roman" w:cs="Times New Roman"/>
                <w:sz w:val="18"/>
                <w:szCs w:val="18"/>
              </w:rPr>
            </w:pPr>
          </w:p>
        </w:tc>
        <w:tc>
          <w:tcPr>
            <w:tcW w:w="8552" w:type="dxa"/>
            <w:tcBorders>
              <w:top w:val="none" w:color="auto" w:sz="6" w:space="0"/>
              <w:left w:val="none" w:color="auto" w:sz="6" w:space="0"/>
              <w:bottom w:val="none" w:color="auto" w:sz="6" w:space="0"/>
              <w:right w:val="none" w:color="auto" w:sz="6" w:space="0"/>
            </w:tcBorders>
          </w:tcPr>
          <w:p w:rsidR="006F3C05" w:rsidP="00B5208E" w:rsidRDefault="006F3C05" w14:paraId="387895A7" w14:textId="77777777">
            <w:pPr>
              <w:pStyle w:val="TableParagraph"/>
              <w:kinsoku w:val="0"/>
              <w:overflowPunct w:val="0"/>
              <w:rPr>
                <w:spacing w:val="-2"/>
                <w:sz w:val="18"/>
                <w:szCs w:val="18"/>
              </w:rPr>
            </w:pPr>
            <w:r>
              <w:rPr>
                <w:spacing w:val="-2"/>
                <w:sz w:val="18"/>
                <w:szCs w:val="18"/>
              </w:rPr>
              <w:t>Deltafonds.</w:t>
            </w:r>
          </w:p>
        </w:tc>
      </w:tr>
      <w:tr w:rsidR="006F3C05" w:rsidTr="00B5208E" w14:paraId="66D13237" w14:textId="77777777">
        <w:tblPrEx>
          <w:tblCellMar>
            <w:top w:w="0" w:type="dxa"/>
            <w:left w:w="0" w:type="dxa"/>
            <w:bottom w:w="0" w:type="dxa"/>
            <w:right w:w="0" w:type="dxa"/>
          </w:tblCellMar>
        </w:tblPrEx>
        <w:trPr>
          <w:trHeight w:val="2843"/>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1B80B00D" w14:textId="77777777">
            <w:pPr>
              <w:pStyle w:val="TableParagraph"/>
              <w:kinsoku w:val="0"/>
              <w:overflowPunct w:val="0"/>
              <w:spacing w:before="109"/>
              <w:ind w:left="0" w:right="56"/>
              <w:jc w:val="center"/>
              <w:rPr>
                <w:spacing w:val="-5"/>
                <w:sz w:val="18"/>
                <w:szCs w:val="18"/>
              </w:rPr>
            </w:pPr>
            <w:r>
              <w:rPr>
                <w:spacing w:val="-5"/>
                <w:sz w:val="18"/>
                <w:szCs w:val="18"/>
              </w:rPr>
              <w:t>16</w:t>
            </w:r>
          </w:p>
        </w:tc>
        <w:tc>
          <w:tcPr>
            <w:tcW w:w="8552" w:type="dxa"/>
            <w:tcBorders>
              <w:top w:val="none" w:color="auto" w:sz="6" w:space="0"/>
              <w:left w:val="none" w:color="auto" w:sz="6" w:space="0"/>
              <w:bottom w:val="none" w:color="auto" w:sz="6" w:space="0"/>
              <w:right w:val="none" w:color="auto" w:sz="6" w:space="0"/>
            </w:tcBorders>
          </w:tcPr>
          <w:p w:rsidR="006F3C05" w:rsidP="00B5208E" w:rsidRDefault="006F3C05" w14:paraId="32EEB033" w14:textId="77777777">
            <w:pPr>
              <w:pStyle w:val="TableParagraph"/>
              <w:kinsoku w:val="0"/>
              <w:overflowPunct w:val="0"/>
              <w:spacing w:before="109"/>
              <w:rPr>
                <w:b/>
                <w:bCs/>
                <w:spacing w:val="-2"/>
                <w:sz w:val="18"/>
                <w:szCs w:val="18"/>
              </w:rPr>
            </w:pPr>
            <w:r>
              <w:rPr>
                <w:b/>
                <w:bCs/>
                <w:spacing w:val="-2"/>
                <w:sz w:val="18"/>
                <w:szCs w:val="18"/>
              </w:rPr>
              <w:t>Vraag:</w:t>
            </w:r>
          </w:p>
          <w:p w:rsidR="006F3C05" w:rsidP="00B5208E" w:rsidRDefault="006F3C05" w14:paraId="09EA6754" w14:textId="77777777">
            <w:pPr>
              <w:pStyle w:val="TableParagraph"/>
              <w:kinsoku w:val="0"/>
              <w:overflowPunct w:val="0"/>
              <w:spacing w:before="1"/>
              <w:rPr>
                <w:sz w:val="18"/>
                <w:szCs w:val="18"/>
              </w:rPr>
            </w:pPr>
            <w:r>
              <w:rPr>
                <w:sz w:val="18"/>
                <w:szCs w:val="18"/>
              </w:rPr>
              <w:t>Welke</w:t>
            </w:r>
            <w:r>
              <w:rPr>
                <w:spacing w:val="-7"/>
                <w:sz w:val="18"/>
                <w:szCs w:val="18"/>
              </w:rPr>
              <w:t xml:space="preserve"> </w:t>
            </w:r>
            <w:r>
              <w:rPr>
                <w:sz w:val="18"/>
                <w:szCs w:val="18"/>
              </w:rPr>
              <w:t>middelen</w:t>
            </w:r>
            <w:r>
              <w:rPr>
                <w:spacing w:val="-6"/>
                <w:sz w:val="18"/>
                <w:szCs w:val="18"/>
              </w:rPr>
              <w:t xml:space="preserve"> </w:t>
            </w:r>
            <w:r>
              <w:rPr>
                <w:sz w:val="18"/>
                <w:szCs w:val="18"/>
              </w:rPr>
              <w:t>zijn</w:t>
            </w:r>
            <w:r>
              <w:rPr>
                <w:spacing w:val="-6"/>
                <w:sz w:val="18"/>
                <w:szCs w:val="18"/>
              </w:rPr>
              <w:t xml:space="preserve"> </w:t>
            </w:r>
            <w:r>
              <w:rPr>
                <w:sz w:val="18"/>
                <w:szCs w:val="18"/>
              </w:rPr>
              <w:t>juridisch</w:t>
            </w:r>
            <w:r>
              <w:rPr>
                <w:spacing w:val="-6"/>
                <w:sz w:val="18"/>
                <w:szCs w:val="18"/>
              </w:rPr>
              <w:t xml:space="preserve"> </w:t>
            </w:r>
            <w:r>
              <w:rPr>
                <w:sz w:val="18"/>
                <w:szCs w:val="18"/>
              </w:rPr>
              <w:t>verplicht,</w:t>
            </w:r>
            <w:r>
              <w:rPr>
                <w:spacing w:val="-6"/>
                <w:sz w:val="18"/>
                <w:szCs w:val="18"/>
              </w:rPr>
              <w:t xml:space="preserve"> </w:t>
            </w:r>
            <w:r>
              <w:rPr>
                <w:sz w:val="18"/>
                <w:szCs w:val="18"/>
              </w:rPr>
              <w:t>welke</w:t>
            </w:r>
            <w:r>
              <w:rPr>
                <w:spacing w:val="-7"/>
                <w:sz w:val="18"/>
                <w:szCs w:val="18"/>
              </w:rPr>
              <w:t xml:space="preserve"> </w:t>
            </w:r>
            <w:r>
              <w:rPr>
                <w:sz w:val="18"/>
                <w:szCs w:val="18"/>
              </w:rPr>
              <w:t>zijn</w:t>
            </w:r>
            <w:r>
              <w:rPr>
                <w:spacing w:val="-6"/>
                <w:sz w:val="18"/>
                <w:szCs w:val="18"/>
              </w:rPr>
              <w:t xml:space="preserve"> </w:t>
            </w:r>
            <w:r>
              <w:rPr>
                <w:sz w:val="18"/>
                <w:szCs w:val="18"/>
              </w:rPr>
              <w:t>bestuurlijk</w:t>
            </w:r>
            <w:r>
              <w:rPr>
                <w:spacing w:val="-6"/>
                <w:sz w:val="18"/>
                <w:szCs w:val="18"/>
              </w:rPr>
              <w:t xml:space="preserve"> </w:t>
            </w:r>
            <w:r>
              <w:rPr>
                <w:sz w:val="18"/>
                <w:szCs w:val="18"/>
              </w:rPr>
              <w:t>gebonden,</w:t>
            </w:r>
            <w:r>
              <w:rPr>
                <w:spacing w:val="-6"/>
                <w:sz w:val="18"/>
                <w:szCs w:val="18"/>
              </w:rPr>
              <w:t xml:space="preserve"> </w:t>
            </w:r>
            <w:r>
              <w:rPr>
                <w:sz w:val="18"/>
                <w:szCs w:val="18"/>
              </w:rPr>
              <w:t>welke</w:t>
            </w:r>
            <w:r>
              <w:rPr>
                <w:spacing w:val="-5"/>
                <w:sz w:val="18"/>
                <w:szCs w:val="18"/>
              </w:rPr>
              <w:t xml:space="preserve"> </w:t>
            </w:r>
            <w:r>
              <w:rPr>
                <w:sz w:val="18"/>
                <w:szCs w:val="18"/>
              </w:rPr>
              <w:t>zijn beleidsmatig belegd en hoeveel middelen zijn nog vrij te besteden?</w:t>
            </w:r>
          </w:p>
          <w:p w:rsidR="006F3C05" w:rsidP="00B5208E" w:rsidRDefault="006F3C05" w14:paraId="008AA9FB" w14:textId="77777777">
            <w:pPr>
              <w:pStyle w:val="TableParagraph"/>
              <w:kinsoku w:val="0"/>
              <w:overflowPunct w:val="0"/>
              <w:spacing w:before="218" w:line="219" w:lineRule="exact"/>
              <w:rPr>
                <w:b/>
                <w:bCs/>
                <w:spacing w:val="-2"/>
                <w:sz w:val="18"/>
                <w:szCs w:val="18"/>
              </w:rPr>
            </w:pPr>
            <w:r>
              <w:rPr>
                <w:b/>
                <w:bCs/>
                <w:spacing w:val="-2"/>
                <w:sz w:val="18"/>
                <w:szCs w:val="18"/>
              </w:rPr>
              <w:t>Antwoord:</w:t>
            </w:r>
          </w:p>
          <w:p w:rsidR="006F3C05" w:rsidP="00B5208E" w:rsidRDefault="006F3C05" w14:paraId="62A7B8F4" w14:textId="77777777">
            <w:pPr>
              <w:pStyle w:val="TableParagraph"/>
              <w:kinsoku w:val="0"/>
              <w:overflowPunct w:val="0"/>
              <w:ind w:right="88"/>
              <w:rPr>
                <w:sz w:val="18"/>
                <w:szCs w:val="18"/>
              </w:rPr>
            </w:pPr>
            <w:r>
              <w:rPr>
                <w:sz w:val="18"/>
                <w:szCs w:val="18"/>
              </w:rPr>
              <w:t>Op de beleidsbegroting H.XII is voor het jaar 2025 € 1,6 miljard aan programmabudget beschikbaar</w:t>
            </w:r>
            <w:r>
              <w:rPr>
                <w:spacing w:val="-4"/>
                <w:sz w:val="18"/>
                <w:szCs w:val="18"/>
              </w:rPr>
              <w:t xml:space="preserve"> </w:t>
            </w:r>
            <w:r>
              <w:rPr>
                <w:sz w:val="18"/>
                <w:szCs w:val="18"/>
              </w:rPr>
              <w:t>(stand</w:t>
            </w:r>
            <w:r>
              <w:rPr>
                <w:spacing w:val="-5"/>
                <w:sz w:val="18"/>
                <w:szCs w:val="18"/>
              </w:rPr>
              <w:t xml:space="preserve"> </w:t>
            </w:r>
            <w:r>
              <w:rPr>
                <w:sz w:val="18"/>
                <w:szCs w:val="18"/>
              </w:rPr>
              <w:t>1e</w:t>
            </w:r>
            <w:r>
              <w:rPr>
                <w:spacing w:val="-5"/>
                <w:sz w:val="18"/>
                <w:szCs w:val="18"/>
              </w:rPr>
              <w:t xml:space="preserve"> </w:t>
            </w:r>
            <w:r>
              <w:rPr>
                <w:sz w:val="18"/>
                <w:szCs w:val="18"/>
              </w:rPr>
              <w:t>suppletoire</w:t>
            </w:r>
            <w:r>
              <w:rPr>
                <w:spacing w:val="-5"/>
                <w:sz w:val="18"/>
                <w:szCs w:val="18"/>
              </w:rPr>
              <w:t xml:space="preserve"> </w:t>
            </w:r>
            <w:r>
              <w:rPr>
                <w:sz w:val="18"/>
                <w:szCs w:val="18"/>
              </w:rPr>
              <w:t>begroting</w:t>
            </w:r>
            <w:r>
              <w:rPr>
                <w:spacing w:val="-5"/>
                <w:sz w:val="18"/>
                <w:szCs w:val="18"/>
              </w:rPr>
              <w:t xml:space="preserve"> </w:t>
            </w:r>
            <w:r>
              <w:rPr>
                <w:sz w:val="18"/>
                <w:szCs w:val="18"/>
              </w:rPr>
              <w:t>2025).</w:t>
            </w:r>
            <w:r>
              <w:rPr>
                <w:spacing w:val="-4"/>
                <w:sz w:val="18"/>
                <w:szCs w:val="18"/>
              </w:rPr>
              <w:t xml:space="preserve"> </w:t>
            </w:r>
            <w:r>
              <w:rPr>
                <w:sz w:val="18"/>
                <w:szCs w:val="18"/>
              </w:rPr>
              <w:t>Hiervan</w:t>
            </w:r>
            <w:r>
              <w:rPr>
                <w:spacing w:val="-4"/>
                <w:sz w:val="18"/>
                <w:szCs w:val="18"/>
              </w:rPr>
              <w:t xml:space="preserve"> </w:t>
            </w:r>
            <w:r>
              <w:rPr>
                <w:sz w:val="18"/>
                <w:szCs w:val="18"/>
              </w:rPr>
              <w:t>is</w:t>
            </w:r>
            <w:r>
              <w:rPr>
                <w:spacing w:val="-4"/>
                <w:sz w:val="18"/>
                <w:szCs w:val="18"/>
              </w:rPr>
              <w:t xml:space="preserve"> </w:t>
            </w:r>
            <w:r>
              <w:rPr>
                <w:sz w:val="18"/>
                <w:szCs w:val="18"/>
              </w:rPr>
              <w:t>een</w:t>
            </w:r>
            <w:r>
              <w:rPr>
                <w:spacing w:val="-4"/>
                <w:sz w:val="18"/>
                <w:szCs w:val="18"/>
              </w:rPr>
              <w:t xml:space="preserve"> </w:t>
            </w:r>
            <w:r>
              <w:rPr>
                <w:sz w:val="18"/>
                <w:szCs w:val="18"/>
              </w:rPr>
              <w:t>bedrag</w:t>
            </w:r>
            <w:r>
              <w:rPr>
                <w:spacing w:val="-5"/>
                <w:sz w:val="18"/>
                <w:szCs w:val="18"/>
              </w:rPr>
              <w:t xml:space="preserve"> </w:t>
            </w:r>
            <w:r>
              <w:rPr>
                <w:sz w:val="18"/>
                <w:szCs w:val="18"/>
              </w:rPr>
              <w:t>van</w:t>
            </w:r>
            <w:r>
              <w:rPr>
                <w:spacing w:val="-4"/>
                <w:sz w:val="18"/>
                <w:szCs w:val="18"/>
              </w:rPr>
              <w:t xml:space="preserve"> </w:t>
            </w:r>
            <w:r>
              <w:rPr>
                <w:sz w:val="18"/>
                <w:szCs w:val="18"/>
              </w:rPr>
              <w:t>€</w:t>
            </w:r>
            <w:r>
              <w:rPr>
                <w:spacing w:val="-5"/>
                <w:sz w:val="18"/>
                <w:szCs w:val="18"/>
              </w:rPr>
              <w:t xml:space="preserve"> </w:t>
            </w:r>
            <w:r>
              <w:rPr>
                <w:sz w:val="18"/>
                <w:szCs w:val="18"/>
              </w:rPr>
              <w:t>1,5</w:t>
            </w:r>
            <w:r>
              <w:rPr>
                <w:spacing w:val="-5"/>
                <w:sz w:val="18"/>
                <w:szCs w:val="18"/>
              </w:rPr>
              <w:t xml:space="preserve"> </w:t>
            </w:r>
            <w:r>
              <w:rPr>
                <w:sz w:val="18"/>
                <w:szCs w:val="18"/>
              </w:rPr>
              <w:t>miljard reeds juridisch verplicht, € 37,3 miljoen bestuurlijk gebonden en € 16,9 miljoen beleidsmatig gereserveerd. Hiermee resteert er geen vrij besteedbare ruimte op de beleidsbegroting HXII.</w:t>
            </w:r>
          </w:p>
          <w:p w:rsidR="006F3C05" w:rsidP="00B5208E" w:rsidRDefault="006F3C05" w14:paraId="576F6060" w14:textId="77777777">
            <w:pPr>
              <w:pStyle w:val="TableParagraph"/>
              <w:kinsoku w:val="0"/>
              <w:overflowPunct w:val="0"/>
              <w:rPr>
                <w:sz w:val="18"/>
                <w:szCs w:val="18"/>
              </w:rPr>
            </w:pPr>
            <w:r>
              <w:rPr>
                <w:sz w:val="18"/>
                <w:szCs w:val="18"/>
              </w:rPr>
              <w:t>In</w:t>
            </w:r>
            <w:r>
              <w:rPr>
                <w:spacing w:val="-4"/>
                <w:sz w:val="18"/>
                <w:szCs w:val="18"/>
              </w:rPr>
              <w:t xml:space="preserve"> </w:t>
            </w:r>
            <w:r>
              <w:rPr>
                <w:sz w:val="18"/>
                <w:szCs w:val="18"/>
              </w:rPr>
              <w:t>lijn</w:t>
            </w:r>
            <w:r>
              <w:rPr>
                <w:spacing w:val="-4"/>
                <w:sz w:val="18"/>
                <w:szCs w:val="18"/>
              </w:rPr>
              <w:t xml:space="preserve"> </w:t>
            </w:r>
            <w:r>
              <w:rPr>
                <w:sz w:val="18"/>
                <w:szCs w:val="18"/>
              </w:rPr>
              <w:t>met</w:t>
            </w:r>
            <w:r>
              <w:rPr>
                <w:spacing w:val="-4"/>
                <w:sz w:val="18"/>
                <w:szCs w:val="18"/>
              </w:rPr>
              <w:t xml:space="preserve"> </w:t>
            </w:r>
            <w:r>
              <w:rPr>
                <w:sz w:val="18"/>
                <w:szCs w:val="18"/>
              </w:rPr>
              <w:t>de</w:t>
            </w:r>
            <w:r>
              <w:rPr>
                <w:spacing w:val="-5"/>
                <w:sz w:val="18"/>
                <w:szCs w:val="18"/>
              </w:rPr>
              <w:t xml:space="preserve"> </w:t>
            </w:r>
            <w:r>
              <w:rPr>
                <w:sz w:val="18"/>
                <w:szCs w:val="18"/>
              </w:rPr>
              <w:t>rijksbegrotingsvoorschriften</w:t>
            </w:r>
            <w:r>
              <w:rPr>
                <w:spacing w:val="-4"/>
                <w:sz w:val="18"/>
                <w:szCs w:val="18"/>
              </w:rPr>
              <w:t xml:space="preserve"> </w:t>
            </w:r>
            <w:r>
              <w:rPr>
                <w:sz w:val="18"/>
                <w:szCs w:val="18"/>
              </w:rPr>
              <w:t>wordt</w:t>
            </w:r>
            <w:r>
              <w:rPr>
                <w:spacing w:val="-4"/>
                <w:sz w:val="18"/>
                <w:szCs w:val="18"/>
              </w:rPr>
              <w:t xml:space="preserve"> </w:t>
            </w:r>
            <w:r>
              <w:rPr>
                <w:sz w:val="18"/>
                <w:szCs w:val="18"/>
              </w:rPr>
              <w:t>bij</w:t>
            </w:r>
            <w:r>
              <w:rPr>
                <w:spacing w:val="-4"/>
                <w:sz w:val="18"/>
                <w:szCs w:val="18"/>
              </w:rPr>
              <w:t xml:space="preserve"> </w:t>
            </w:r>
            <w:r>
              <w:rPr>
                <w:sz w:val="18"/>
                <w:szCs w:val="18"/>
              </w:rPr>
              <w:t>de</w:t>
            </w:r>
            <w:r>
              <w:rPr>
                <w:spacing w:val="-5"/>
                <w:sz w:val="18"/>
                <w:szCs w:val="18"/>
              </w:rPr>
              <w:t xml:space="preserve"> </w:t>
            </w:r>
            <w:r>
              <w:rPr>
                <w:sz w:val="18"/>
                <w:szCs w:val="18"/>
              </w:rPr>
              <w:t>Ontwerpbegroting</w:t>
            </w:r>
            <w:r>
              <w:rPr>
                <w:spacing w:val="-4"/>
                <w:sz w:val="18"/>
                <w:szCs w:val="18"/>
              </w:rPr>
              <w:t xml:space="preserve"> </w:t>
            </w:r>
            <w:r>
              <w:rPr>
                <w:sz w:val="18"/>
                <w:szCs w:val="18"/>
              </w:rPr>
              <w:t>2026</w:t>
            </w:r>
            <w:r>
              <w:rPr>
                <w:spacing w:val="-5"/>
                <w:sz w:val="18"/>
                <w:szCs w:val="18"/>
              </w:rPr>
              <w:t xml:space="preserve"> </w:t>
            </w:r>
            <w:r>
              <w:rPr>
                <w:sz w:val="18"/>
                <w:szCs w:val="18"/>
              </w:rPr>
              <w:t>weer</w:t>
            </w:r>
            <w:r>
              <w:rPr>
                <w:spacing w:val="-4"/>
                <w:sz w:val="18"/>
                <w:szCs w:val="18"/>
              </w:rPr>
              <w:t xml:space="preserve"> </w:t>
            </w:r>
            <w:r>
              <w:rPr>
                <w:sz w:val="18"/>
                <w:szCs w:val="18"/>
              </w:rPr>
              <w:t>een inschatting gegeven van de budgetflexibiliteit voor het jaar 2026.</w:t>
            </w:r>
          </w:p>
        </w:tc>
      </w:tr>
      <w:tr w:rsidR="006F3C05" w:rsidTr="00B5208E" w14:paraId="168B0C9A" w14:textId="77777777">
        <w:tblPrEx>
          <w:tblCellMar>
            <w:top w:w="0" w:type="dxa"/>
            <w:left w:w="0" w:type="dxa"/>
            <w:bottom w:w="0" w:type="dxa"/>
            <w:right w:w="0" w:type="dxa"/>
          </w:tblCellMar>
        </w:tblPrEx>
        <w:trPr>
          <w:trHeight w:val="1750"/>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0280650A" w14:textId="77777777">
            <w:pPr>
              <w:pStyle w:val="TableParagraph"/>
              <w:kinsoku w:val="0"/>
              <w:overflowPunct w:val="0"/>
              <w:spacing w:before="109"/>
              <w:ind w:left="0" w:right="56"/>
              <w:jc w:val="center"/>
              <w:rPr>
                <w:spacing w:val="-5"/>
                <w:sz w:val="18"/>
                <w:szCs w:val="18"/>
              </w:rPr>
            </w:pPr>
            <w:r>
              <w:rPr>
                <w:spacing w:val="-5"/>
                <w:sz w:val="18"/>
                <w:szCs w:val="18"/>
              </w:rPr>
              <w:t>17</w:t>
            </w:r>
          </w:p>
        </w:tc>
        <w:tc>
          <w:tcPr>
            <w:tcW w:w="8552" w:type="dxa"/>
            <w:tcBorders>
              <w:top w:val="none" w:color="auto" w:sz="6" w:space="0"/>
              <w:left w:val="none" w:color="auto" w:sz="6" w:space="0"/>
              <w:bottom w:val="none" w:color="auto" w:sz="6" w:space="0"/>
              <w:right w:val="none" w:color="auto" w:sz="6" w:space="0"/>
            </w:tcBorders>
          </w:tcPr>
          <w:p w:rsidR="006F3C05" w:rsidP="00B5208E" w:rsidRDefault="006F3C05" w14:paraId="12B0EA2E" w14:textId="77777777">
            <w:pPr>
              <w:pStyle w:val="TableParagraph"/>
              <w:kinsoku w:val="0"/>
              <w:overflowPunct w:val="0"/>
              <w:spacing w:before="109"/>
              <w:rPr>
                <w:b/>
                <w:bCs/>
                <w:spacing w:val="-2"/>
                <w:sz w:val="18"/>
                <w:szCs w:val="18"/>
              </w:rPr>
            </w:pPr>
            <w:r>
              <w:rPr>
                <w:b/>
                <w:bCs/>
                <w:spacing w:val="-2"/>
                <w:sz w:val="18"/>
                <w:szCs w:val="18"/>
              </w:rPr>
              <w:t>Vraag:</w:t>
            </w:r>
          </w:p>
          <w:p w:rsidR="006F3C05" w:rsidP="00B5208E" w:rsidRDefault="006F3C05" w14:paraId="2814AD5F" w14:textId="77777777">
            <w:pPr>
              <w:pStyle w:val="TableParagraph"/>
              <w:kinsoku w:val="0"/>
              <w:overflowPunct w:val="0"/>
              <w:spacing w:before="1"/>
              <w:rPr>
                <w:sz w:val="18"/>
                <w:szCs w:val="18"/>
              </w:rPr>
            </w:pPr>
            <w:r>
              <w:rPr>
                <w:sz w:val="18"/>
                <w:szCs w:val="18"/>
              </w:rPr>
              <w:t>Kunt</w:t>
            </w:r>
            <w:r>
              <w:rPr>
                <w:spacing w:val="-4"/>
                <w:sz w:val="18"/>
                <w:szCs w:val="18"/>
              </w:rPr>
              <w:t xml:space="preserve"> </w:t>
            </w:r>
            <w:r>
              <w:rPr>
                <w:sz w:val="18"/>
                <w:szCs w:val="18"/>
              </w:rPr>
              <w:t>u</w:t>
            </w:r>
            <w:r>
              <w:rPr>
                <w:spacing w:val="-4"/>
                <w:sz w:val="18"/>
                <w:szCs w:val="18"/>
              </w:rPr>
              <w:t xml:space="preserve"> </w:t>
            </w:r>
            <w:r>
              <w:rPr>
                <w:sz w:val="18"/>
                <w:szCs w:val="18"/>
              </w:rPr>
              <w:t>voor</w:t>
            </w:r>
            <w:r>
              <w:rPr>
                <w:spacing w:val="-4"/>
                <w:sz w:val="18"/>
                <w:szCs w:val="18"/>
              </w:rPr>
              <w:t xml:space="preserve"> </w:t>
            </w:r>
            <w:r>
              <w:rPr>
                <w:sz w:val="18"/>
                <w:szCs w:val="18"/>
              </w:rPr>
              <w:t>de</w:t>
            </w:r>
            <w:r>
              <w:rPr>
                <w:spacing w:val="-5"/>
                <w:sz w:val="18"/>
                <w:szCs w:val="18"/>
              </w:rPr>
              <w:t xml:space="preserve"> </w:t>
            </w:r>
            <w:r>
              <w:rPr>
                <w:sz w:val="18"/>
                <w:szCs w:val="18"/>
              </w:rPr>
              <w:t>vrij</w:t>
            </w:r>
            <w:r>
              <w:rPr>
                <w:spacing w:val="-4"/>
                <w:sz w:val="18"/>
                <w:szCs w:val="18"/>
              </w:rPr>
              <w:t xml:space="preserve"> </w:t>
            </w:r>
            <w:r>
              <w:rPr>
                <w:sz w:val="18"/>
                <w:szCs w:val="18"/>
              </w:rPr>
              <w:t>besteedbare</w:t>
            </w:r>
            <w:r>
              <w:rPr>
                <w:spacing w:val="-5"/>
                <w:sz w:val="18"/>
                <w:szCs w:val="18"/>
              </w:rPr>
              <w:t xml:space="preserve"> </w:t>
            </w:r>
            <w:r>
              <w:rPr>
                <w:sz w:val="18"/>
                <w:szCs w:val="18"/>
              </w:rPr>
              <w:t>ruimte</w:t>
            </w:r>
            <w:r>
              <w:rPr>
                <w:spacing w:val="-5"/>
                <w:sz w:val="18"/>
                <w:szCs w:val="18"/>
              </w:rPr>
              <w:t xml:space="preserve"> </w:t>
            </w:r>
            <w:r>
              <w:rPr>
                <w:sz w:val="18"/>
                <w:szCs w:val="18"/>
              </w:rPr>
              <w:t>op</w:t>
            </w:r>
            <w:r>
              <w:rPr>
                <w:spacing w:val="-5"/>
                <w:sz w:val="18"/>
                <w:szCs w:val="18"/>
              </w:rPr>
              <w:t xml:space="preserve"> </w:t>
            </w:r>
            <w:r>
              <w:rPr>
                <w:sz w:val="18"/>
                <w:szCs w:val="18"/>
              </w:rPr>
              <w:t>de</w:t>
            </w:r>
            <w:r>
              <w:rPr>
                <w:spacing w:val="-5"/>
                <w:sz w:val="18"/>
                <w:szCs w:val="18"/>
              </w:rPr>
              <w:t xml:space="preserve"> </w:t>
            </w:r>
            <w:r>
              <w:rPr>
                <w:sz w:val="18"/>
                <w:szCs w:val="18"/>
              </w:rPr>
              <w:t>begroting</w:t>
            </w:r>
            <w:r>
              <w:rPr>
                <w:spacing w:val="-5"/>
                <w:sz w:val="18"/>
                <w:szCs w:val="18"/>
              </w:rPr>
              <w:t xml:space="preserve"> </w:t>
            </w:r>
            <w:r>
              <w:rPr>
                <w:sz w:val="18"/>
                <w:szCs w:val="18"/>
              </w:rPr>
              <w:t>aangeven</w:t>
            </w:r>
            <w:r>
              <w:rPr>
                <w:spacing w:val="-4"/>
                <w:sz w:val="18"/>
                <w:szCs w:val="18"/>
              </w:rPr>
              <w:t xml:space="preserve"> </w:t>
            </w:r>
            <w:r>
              <w:rPr>
                <w:sz w:val="18"/>
                <w:szCs w:val="18"/>
              </w:rPr>
              <w:t>binnen</w:t>
            </w:r>
            <w:r>
              <w:rPr>
                <w:spacing w:val="-4"/>
                <w:sz w:val="18"/>
                <w:szCs w:val="18"/>
              </w:rPr>
              <w:t xml:space="preserve"> </w:t>
            </w:r>
            <w:r>
              <w:rPr>
                <w:sz w:val="18"/>
                <w:szCs w:val="18"/>
              </w:rPr>
              <w:t>het</w:t>
            </w:r>
            <w:r>
              <w:rPr>
                <w:spacing w:val="-4"/>
                <w:sz w:val="18"/>
                <w:szCs w:val="18"/>
              </w:rPr>
              <w:t xml:space="preserve"> </w:t>
            </w:r>
            <w:r>
              <w:rPr>
                <w:sz w:val="18"/>
                <w:szCs w:val="18"/>
              </w:rPr>
              <w:t>artikel</w:t>
            </w:r>
            <w:r>
              <w:rPr>
                <w:spacing w:val="-4"/>
                <w:sz w:val="18"/>
                <w:szCs w:val="18"/>
              </w:rPr>
              <w:t xml:space="preserve"> </w:t>
            </w:r>
            <w:r>
              <w:rPr>
                <w:sz w:val="18"/>
                <w:szCs w:val="18"/>
              </w:rPr>
              <w:t>waar deze gelden voor bestemd zijn?</w:t>
            </w:r>
          </w:p>
          <w:p w:rsidR="006F3C05" w:rsidP="00B5208E" w:rsidRDefault="006F3C05" w14:paraId="3C4BEB01" w14:textId="77777777">
            <w:pPr>
              <w:pStyle w:val="TableParagraph"/>
              <w:kinsoku w:val="0"/>
              <w:overflowPunct w:val="0"/>
              <w:ind w:left="0"/>
              <w:rPr>
                <w:sz w:val="18"/>
                <w:szCs w:val="18"/>
              </w:rPr>
            </w:pPr>
          </w:p>
          <w:p w:rsidR="006F3C05" w:rsidP="00B5208E" w:rsidRDefault="006F3C05" w14:paraId="478368DE" w14:textId="77777777">
            <w:pPr>
              <w:pStyle w:val="TableParagraph"/>
              <w:kinsoku w:val="0"/>
              <w:overflowPunct w:val="0"/>
              <w:spacing w:line="219" w:lineRule="exact"/>
              <w:rPr>
                <w:b/>
                <w:bCs/>
                <w:spacing w:val="-2"/>
                <w:sz w:val="18"/>
                <w:szCs w:val="18"/>
              </w:rPr>
            </w:pPr>
            <w:r>
              <w:rPr>
                <w:b/>
                <w:bCs/>
                <w:spacing w:val="-2"/>
                <w:sz w:val="18"/>
                <w:szCs w:val="18"/>
              </w:rPr>
              <w:t>Antwoord:</w:t>
            </w:r>
          </w:p>
          <w:p w:rsidR="006F3C05" w:rsidP="00B5208E" w:rsidRDefault="006F3C05" w14:paraId="175AEEE2" w14:textId="77777777">
            <w:pPr>
              <w:pStyle w:val="TableParagraph"/>
              <w:kinsoku w:val="0"/>
              <w:overflowPunct w:val="0"/>
              <w:ind w:right="88"/>
              <w:rPr>
                <w:sz w:val="18"/>
                <w:szCs w:val="18"/>
              </w:rPr>
            </w:pPr>
            <w:r>
              <w:rPr>
                <w:sz w:val="18"/>
                <w:szCs w:val="18"/>
              </w:rPr>
              <w:t>Er</w:t>
            </w:r>
            <w:r>
              <w:rPr>
                <w:spacing w:val="-3"/>
                <w:sz w:val="18"/>
                <w:szCs w:val="18"/>
              </w:rPr>
              <w:t xml:space="preserve"> </w:t>
            </w:r>
            <w:r>
              <w:rPr>
                <w:sz w:val="18"/>
                <w:szCs w:val="18"/>
              </w:rPr>
              <w:t>is</w:t>
            </w:r>
            <w:r>
              <w:rPr>
                <w:spacing w:val="-3"/>
                <w:sz w:val="18"/>
                <w:szCs w:val="18"/>
              </w:rPr>
              <w:t xml:space="preserve"> </w:t>
            </w:r>
            <w:r>
              <w:rPr>
                <w:sz w:val="18"/>
                <w:szCs w:val="18"/>
              </w:rPr>
              <w:t>geen</w:t>
            </w:r>
            <w:r>
              <w:rPr>
                <w:spacing w:val="-3"/>
                <w:sz w:val="18"/>
                <w:szCs w:val="18"/>
              </w:rPr>
              <w:t xml:space="preserve"> </w:t>
            </w:r>
            <w:r>
              <w:rPr>
                <w:sz w:val="18"/>
                <w:szCs w:val="18"/>
              </w:rPr>
              <w:t>vrij</w:t>
            </w:r>
            <w:r>
              <w:rPr>
                <w:spacing w:val="-3"/>
                <w:sz w:val="18"/>
                <w:szCs w:val="18"/>
              </w:rPr>
              <w:t xml:space="preserve"> </w:t>
            </w:r>
            <w:r>
              <w:rPr>
                <w:sz w:val="18"/>
                <w:szCs w:val="18"/>
              </w:rPr>
              <w:t>besteedbare</w:t>
            </w:r>
            <w:r>
              <w:rPr>
                <w:spacing w:val="-4"/>
                <w:sz w:val="18"/>
                <w:szCs w:val="18"/>
              </w:rPr>
              <w:t xml:space="preserve"> </w:t>
            </w:r>
            <w:r>
              <w:rPr>
                <w:sz w:val="18"/>
                <w:szCs w:val="18"/>
              </w:rPr>
              <w:t>ruimte</w:t>
            </w:r>
            <w:r>
              <w:rPr>
                <w:spacing w:val="-4"/>
                <w:sz w:val="18"/>
                <w:szCs w:val="18"/>
              </w:rPr>
              <w:t xml:space="preserve"> </w:t>
            </w:r>
            <w:r>
              <w:rPr>
                <w:sz w:val="18"/>
                <w:szCs w:val="18"/>
              </w:rPr>
              <w:t>op</w:t>
            </w:r>
            <w:r>
              <w:rPr>
                <w:spacing w:val="-4"/>
                <w:sz w:val="18"/>
                <w:szCs w:val="18"/>
              </w:rPr>
              <w:t xml:space="preserve"> </w:t>
            </w:r>
            <w:r>
              <w:rPr>
                <w:sz w:val="18"/>
                <w:szCs w:val="18"/>
              </w:rPr>
              <w:t>de</w:t>
            </w:r>
            <w:r>
              <w:rPr>
                <w:spacing w:val="-4"/>
                <w:sz w:val="18"/>
                <w:szCs w:val="18"/>
              </w:rPr>
              <w:t xml:space="preserve"> </w:t>
            </w:r>
            <w:r>
              <w:rPr>
                <w:sz w:val="18"/>
                <w:szCs w:val="18"/>
              </w:rPr>
              <w:t>beleidsbegroting</w:t>
            </w:r>
            <w:r>
              <w:rPr>
                <w:spacing w:val="-4"/>
                <w:sz w:val="18"/>
                <w:szCs w:val="18"/>
              </w:rPr>
              <w:t xml:space="preserve"> </w:t>
            </w:r>
            <w:r>
              <w:rPr>
                <w:sz w:val="18"/>
                <w:szCs w:val="18"/>
              </w:rPr>
              <w:t>H.XII</w:t>
            </w:r>
            <w:r>
              <w:rPr>
                <w:spacing w:val="-3"/>
                <w:sz w:val="18"/>
                <w:szCs w:val="18"/>
              </w:rPr>
              <w:t xml:space="preserve"> </w:t>
            </w:r>
            <w:r>
              <w:rPr>
                <w:sz w:val="18"/>
                <w:szCs w:val="18"/>
              </w:rPr>
              <w:t>in</w:t>
            </w:r>
            <w:r>
              <w:rPr>
                <w:spacing w:val="-3"/>
                <w:sz w:val="18"/>
                <w:szCs w:val="18"/>
              </w:rPr>
              <w:t xml:space="preserve"> </w:t>
            </w:r>
            <w:r>
              <w:rPr>
                <w:sz w:val="18"/>
                <w:szCs w:val="18"/>
              </w:rPr>
              <w:t>2025</w:t>
            </w:r>
            <w:r>
              <w:rPr>
                <w:spacing w:val="-4"/>
                <w:sz w:val="18"/>
                <w:szCs w:val="18"/>
              </w:rPr>
              <w:t xml:space="preserve"> </w:t>
            </w:r>
            <w:r>
              <w:rPr>
                <w:sz w:val="18"/>
                <w:szCs w:val="18"/>
              </w:rPr>
              <w:t>en</w:t>
            </w:r>
            <w:r>
              <w:rPr>
                <w:spacing w:val="-3"/>
                <w:sz w:val="18"/>
                <w:szCs w:val="18"/>
              </w:rPr>
              <w:t xml:space="preserve"> </w:t>
            </w:r>
            <w:r>
              <w:rPr>
                <w:sz w:val="18"/>
                <w:szCs w:val="18"/>
              </w:rPr>
              <w:t>daarmee</w:t>
            </w:r>
            <w:r>
              <w:rPr>
                <w:spacing w:val="-4"/>
                <w:sz w:val="18"/>
                <w:szCs w:val="18"/>
              </w:rPr>
              <w:t xml:space="preserve"> </w:t>
            </w:r>
            <w:r>
              <w:rPr>
                <w:sz w:val="18"/>
                <w:szCs w:val="18"/>
              </w:rPr>
              <w:t>ook geen te melden bestemming.</w:t>
            </w:r>
          </w:p>
        </w:tc>
      </w:tr>
      <w:tr w:rsidR="006F3C05" w:rsidTr="00B5208E" w14:paraId="1A558E2E" w14:textId="77777777">
        <w:tblPrEx>
          <w:tblCellMar>
            <w:top w:w="0" w:type="dxa"/>
            <w:left w:w="0" w:type="dxa"/>
            <w:bottom w:w="0" w:type="dxa"/>
            <w:right w:w="0" w:type="dxa"/>
          </w:tblCellMar>
        </w:tblPrEx>
        <w:trPr>
          <w:trHeight w:val="2843"/>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6F6F21C5" w14:textId="77777777">
            <w:pPr>
              <w:pStyle w:val="TableParagraph"/>
              <w:kinsoku w:val="0"/>
              <w:overflowPunct w:val="0"/>
              <w:spacing w:before="109"/>
              <w:ind w:left="0" w:right="56"/>
              <w:jc w:val="center"/>
              <w:rPr>
                <w:spacing w:val="-5"/>
                <w:sz w:val="18"/>
                <w:szCs w:val="18"/>
              </w:rPr>
            </w:pPr>
            <w:r>
              <w:rPr>
                <w:spacing w:val="-5"/>
                <w:sz w:val="18"/>
                <w:szCs w:val="18"/>
              </w:rPr>
              <w:t>18</w:t>
            </w:r>
          </w:p>
        </w:tc>
        <w:tc>
          <w:tcPr>
            <w:tcW w:w="8552" w:type="dxa"/>
            <w:tcBorders>
              <w:top w:val="none" w:color="auto" w:sz="6" w:space="0"/>
              <w:left w:val="none" w:color="auto" w:sz="6" w:space="0"/>
              <w:bottom w:val="none" w:color="auto" w:sz="6" w:space="0"/>
              <w:right w:val="none" w:color="auto" w:sz="6" w:space="0"/>
            </w:tcBorders>
          </w:tcPr>
          <w:p w:rsidR="006F3C05" w:rsidP="00B5208E" w:rsidRDefault="006F3C05" w14:paraId="156F7AC1" w14:textId="77777777">
            <w:pPr>
              <w:pStyle w:val="TableParagraph"/>
              <w:kinsoku w:val="0"/>
              <w:overflowPunct w:val="0"/>
              <w:spacing w:before="109" w:line="219" w:lineRule="exact"/>
              <w:rPr>
                <w:b/>
                <w:bCs/>
                <w:spacing w:val="-2"/>
                <w:sz w:val="18"/>
                <w:szCs w:val="18"/>
              </w:rPr>
            </w:pPr>
            <w:r>
              <w:rPr>
                <w:b/>
                <w:bCs/>
                <w:spacing w:val="-2"/>
                <w:sz w:val="18"/>
                <w:szCs w:val="18"/>
              </w:rPr>
              <w:t>Vraag:</w:t>
            </w:r>
          </w:p>
          <w:p w:rsidR="006F3C05" w:rsidP="00B5208E" w:rsidRDefault="006F3C05" w14:paraId="70C4FF13" w14:textId="77777777">
            <w:pPr>
              <w:pStyle w:val="TableParagraph"/>
              <w:kinsoku w:val="0"/>
              <w:overflowPunct w:val="0"/>
              <w:rPr>
                <w:sz w:val="18"/>
                <w:szCs w:val="18"/>
              </w:rPr>
            </w:pPr>
            <w:r>
              <w:rPr>
                <w:sz w:val="18"/>
                <w:szCs w:val="18"/>
              </w:rPr>
              <w:t>Hoeveel</w:t>
            </w:r>
            <w:r>
              <w:rPr>
                <w:spacing w:val="-4"/>
                <w:sz w:val="18"/>
                <w:szCs w:val="18"/>
              </w:rPr>
              <w:t xml:space="preserve"> </w:t>
            </w:r>
            <w:r>
              <w:rPr>
                <w:sz w:val="18"/>
                <w:szCs w:val="18"/>
              </w:rPr>
              <w:t>bedraagt</w:t>
            </w:r>
            <w:r>
              <w:rPr>
                <w:spacing w:val="-5"/>
                <w:sz w:val="18"/>
                <w:szCs w:val="18"/>
              </w:rPr>
              <w:t xml:space="preserve"> </w:t>
            </w:r>
            <w:r>
              <w:rPr>
                <w:sz w:val="18"/>
                <w:szCs w:val="18"/>
              </w:rPr>
              <w:t>naar</w:t>
            </w:r>
            <w:r>
              <w:rPr>
                <w:spacing w:val="-5"/>
                <w:sz w:val="18"/>
                <w:szCs w:val="18"/>
              </w:rPr>
              <w:t xml:space="preserve"> </w:t>
            </w:r>
            <w:r>
              <w:rPr>
                <w:sz w:val="18"/>
                <w:szCs w:val="18"/>
              </w:rPr>
              <w:t>verwachting</w:t>
            </w:r>
            <w:r>
              <w:rPr>
                <w:spacing w:val="-6"/>
                <w:sz w:val="18"/>
                <w:szCs w:val="18"/>
              </w:rPr>
              <w:t xml:space="preserve"> </w:t>
            </w:r>
            <w:r>
              <w:rPr>
                <w:sz w:val="18"/>
                <w:szCs w:val="18"/>
              </w:rPr>
              <w:t>de</w:t>
            </w:r>
            <w:r>
              <w:rPr>
                <w:spacing w:val="-6"/>
                <w:sz w:val="18"/>
                <w:szCs w:val="18"/>
              </w:rPr>
              <w:t xml:space="preserve"> </w:t>
            </w:r>
            <w:r>
              <w:rPr>
                <w:sz w:val="18"/>
                <w:szCs w:val="18"/>
              </w:rPr>
              <w:t>onderuitputting</w:t>
            </w:r>
            <w:r>
              <w:rPr>
                <w:spacing w:val="-6"/>
                <w:sz w:val="18"/>
                <w:szCs w:val="18"/>
              </w:rPr>
              <w:t xml:space="preserve"> </w:t>
            </w:r>
            <w:r>
              <w:rPr>
                <w:sz w:val="18"/>
                <w:szCs w:val="18"/>
              </w:rPr>
              <w:t>in</w:t>
            </w:r>
            <w:r>
              <w:rPr>
                <w:spacing w:val="-5"/>
                <w:sz w:val="18"/>
                <w:szCs w:val="18"/>
              </w:rPr>
              <w:t xml:space="preserve"> </w:t>
            </w:r>
            <w:r>
              <w:rPr>
                <w:sz w:val="18"/>
                <w:szCs w:val="18"/>
              </w:rPr>
              <w:t>2025</w:t>
            </w:r>
            <w:r>
              <w:rPr>
                <w:spacing w:val="-6"/>
                <w:sz w:val="18"/>
                <w:szCs w:val="18"/>
              </w:rPr>
              <w:t xml:space="preserve"> </w:t>
            </w:r>
            <w:r>
              <w:rPr>
                <w:sz w:val="18"/>
                <w:szCs w:val="18"/>
              </w:rPr>
              <w:t>en</w:t>
            </w:r>
            <w:r>
              <w:rPr>
                <w:spacing w:val="-5"/>
                <w:sz w:val="18"/>
                <w:szCs w:val="18"/>
              </w:rPr>
              <w:t xml:space="preserve"> </w:t>
            </w:r>
            <w:r>
              <w:rPr>
                <w:sz w:val="18"/>
                <w:szCs w:val="18"/>
              </w:rPr>
              <w:t>hoeveel</w:t>
            </w:r>
            <w:r>
              <w:rPr>
                <w:spacing w:val="-5"/>
                <w:sz w:val="18"/>
                <w:szCs w:val="18"/>
              </w:rPr>
              <w:t xml:space="preserve"> </w:t>
            </w:r>
            <w:r>
              <w:rPr>
                <w:sz w:val="18"/>
                <w:szCs w:val="18"/>
              </w:rPr>
              <w:t>bedragen</w:t>
            </w:r>
            <w:r>
              <w:rPr>
                <w:spacing w:val="-5"/>
                <w:sz w:val="18"/>
                <w:szCs w:val="18"/>
              </w:rPr>
              <w:t xml:space="preserve"> </w:t>
            </w:r>
            <w:r>
              <w:rPr>
                <w:sz w:val="18"/>
                <w:szCs w:val="18"/>
              </w:rPr>
              <w:t>naar verwachting de kasschuiven van 2025 naar latere begrotingsjaren?</w:t>
            </w:r>
          </w:p>
          <w:p w:rsidR="006F3C05" w:rsidP="00B5208E" w:rsidRDefault="006F3C05" w14:paraId="507A683F" w14:textId="77777777">
            <w:pPr>
              <w:pStyle w:val="TableParagraph"/>
              <w:kinsoku w:val="0"/>
              <w:overflowPunct w:val="0"/>
              <w:ind w:left="0"/>
              <w:rPr>
                <w:sz w:val="18"/>
                <w:szCs w:val="18"/>
              </w:rPr>
            </w:pPr>
          </w:p>
          <w:p w:rsidR="006F3C05" w:rsidP="00B5208E" w:rsidRDefault="006F3C05" w14:paraId="02FE2BE8" w14:textId="77777777">
            <w:pPr>
              <w:pStyle w:val="TableParagraph"/>
              <w:kinsoku w:val="0"/>
              <w:overflowPunct w:val="0"/>
              <w:spacing w:line="219" w:lineRule="exact"/>
              <w:rPr>
                <w:b/>
                <w:bCs/>
                <w:spacing w:val="-2"/>
                <w:sz w:val="18"/>
                <w:szCs w:val="18"/>
              </w:rPr>
            </w:pPr>
            <w:r>
              <w:rPr>
                <w:b/>
                <w:bCs/>
                <w:spacing w:val="-2"/>
                <w:sz w:val="18"/>
                <w:szCs w:val="18"/>
              </w:rPr>
              <w:t>Antwoord:</w:t>
            </w:r>
          </w:p>
          <w:p w:rsidR="006F3C05" w:rsidP="00B5208E" w:rsidRDefault="006F3C05" w14:paraId="6BE70FC9" w14:textId="77777777">
            <w:pPr>
              <w:pStyle w:val="TableParagraph"/>
              <w:kinsoku w:val="0"/>
              <w:overflowPunct w:val="0"/>
              <w:ind w:right="88"/>
              <w:rPr>
                <w:sz w:val="18"/>
                <w:szCs w:val="18"/>
              </w:rPr>
            </w:pPr>
            <w:r>
              <w:rPr>
                <w:sz w:val="18"/>
                <w:szCs w:val="18"/>
              </w:rPr>
              <w:t>Op</w:t>
            </w:r>
            <w:r>
              <w:rPr>
                <w:spacing w:val="-3"/>
                <w:sz w:val="18"/>
                <w:szCs w:val="18"/>
              </w:rPr>
              <w:t xml:space="preserve"> </w:t>
            </w:r>
            <w:r>
              <w:rPr>
                <w:sz w:val="18"/>
                <w:szCs w:val="18"/>
              </w:rPr>
              <w:t>dit</w:t>
            </w:r>
            <w:r>
              <w:rPr>
                <w:spacing w:val="-2"/>
                <w:sz w:val="18"/>
                <w:szCs w:val="18"/>
              </w:rPr>
              <w:t xml:space="preserve"> </w:t>
            </w:r>
            <w:r>
              <w:rPr>
                <w:sz w:val="18"/>
                <w:szCs w:val="18"/>
              </w:rPr>
              <w:t>moment</w:t>
            </w:r>
            <w:r>
              <w:rPr>
                <w:spacing w:val="-2"/>
                <w:sz w:val="18"/>
                <w:szCs w:val="18"/>
              </w:rPr>
              <w:t xml:space="preserve"> </w:t>
            </w:r>
            <w:r>
              <w:rPr>
                <w:sz w:val="18"/>
                <w:szCs w:val="18"/>
              </w:rPr>
              <w:t>is</w:t>
            </w:r>
            <w:r>
              <w:rPr>
                <w:spacing w:val="-2"/>
                <w:sz w:val="18"/>
                <w:szCs w:val="18"/>
              </w:rPr>
              <w:t xml:space="preserve"> </w:t>
            </w:r>
            <w:r>
              <w:rPr>
                <w:sz w:val="18"/>
                <w:szCs w:val="18"/>
              </w:rPr>
              <w:t>de</w:t>
            </w:r>
            <w:r>
              <w:rPr>
                <w:spacing w:val="-3"/>
                <w:sz w:val="18"/>
                <w:szCs w:val="18"/>
              </w:rPr>
              <w:t xml:space="preserve"> </w:t>
            </w:r>
            <w:r>
              <w:rPr>
                <w:sz w:val="18"/>
                <w:szCs w:val="18"/>
              </w:rPr>
              <w:t>verwachting</w:t>
            </w:r>
            <w:r>
              <w:rPr>
                <w:spacing w:val="-3"/>
                <w:sz w:val="18"/>
                <w:szCs w:val="18"/>
              </w:rPr>
              <w:t xml:space="preserve"> </w:t>
            </w:r>
            <w:r>
              <w:rPr>
                <w:sz w:val="18"/>
                <w:szCs w:val="18"/>
              </w:rPr>
              <w:t>dat</w:t>
            </w:r>
            <w:r>
              <w:rPr>
                <w:spacing w:val="-2"/>
                <w:sz w:val="18"/>
                <w:szCs w:val="18"/>
              </w:rPr>
              <w:t xml:space="preserve"> </w:t>
            </w:r>
            <w:r>
              <w:rPr>
                <w:sz w:val="18"/>
                <w:szCs w:val="18"/>
              </w:rPr>
              <w:t>het</w:t>
            </w:r>
            <w:r>
              <w:rPr>
                <w:spacing w:val="-2"/>
                <w:sz w:val="18"/>
                <w:szCs w:val="18"/>
              </w:rPr>
              <w:t xml:space="preserve"> </w:t>
            </w:r>
            <w:r>
              <w:rPr>
                <w:sz w:val="18"/>
                <w:szCs w:val="18"/>
              </w:rPr>
              <w:t>budget</w:t>
            </w:r>
            <w:r>
              <w:rPr>
                <w:spacing w:val="-2"/>
                <w:sz w:val="18"/>
                <w:szCs w:val="18"/>
              </w:rPr>
              <w:t xml:space="preserve"> </w:t>
            </w:r>
            <w:r>
              <w:rPr>
                <w:sz w:val="18"/>
                <w:szCs w:val="18"/>
              </w:rPr>
              <w:t>op</w:t>
            </w:r>
            <w:r>
              <w:rPr>
                <w:spacing w:val="-2"/>
                <w:sz w:val="18"/>
                <w:szCs w:val="18"/>
              </w:rPr>
              <w:t xml:space="preserve"> </w:t>
            </w:r>
            <w:r>
              <w:rPr>
                <w:sz w:val="18"/>
                <w:szCs w:val="18"/>
              </w:rPr>
              <w:t>Hoofdstuk</w:t>
            </w:r>
            <w:r>
              <w:rPr>
                <w:spacing w:val="-2"/>
                <w:sz w:val="18"/>
                <w:szCs w:val="18"/>
              </w:rPr>
              <w:t xml:space="preserve"> </w:t>
            </w:r>
            <w:r>
              <w:rPr>
                <w:sz w:val="18"/>
                <w:szCs w:val="18"/>
              </w:rPr>
              <w:t>XII</w:t>
            </w:r>
            <w:r>
              <w:rPr>
                <w:spacing w:val="-2"/>
                <w:sz w:val="18"/>
                <w:szCs w:val="18"/>
              </w:rPr>
              <w:t xml:space="preserve"> </w:t>
            </w:r>
            <w:r>
              <w:rPr>
                <w:sz w:val="18"/>
                <w:szCs w:val="18"/>
              </w:rPr>
              <w:t>volledig</w:t>
            </w:r>
            <w:r>
              <w:rPr>
                <w:spacing w:val="-3"/>
                <w:sz w:val="18"/>
                <w:szCs w:val="18"/>
              </w:rPr>
              <w:t xml:space="preserve"> </w:t>
            </w:r>
            <w:r>
              <w:rPr>
                <w:sz w:val="18"/>
                <w:szCs w:val="18"/>
              </w:rPr>
              <w:t>wordt</w:t>
            </w:r>
            <w:r>
              <w:rPr>
                <w:spacing w:val="-2"/>
                <w:sz w:val="18"/>
                <w:szCs w:val="18"/>
              </w:rPr>
              <w:t xml:space="preserve"> </w:t>
            </w:r>
            <w:r>
              <w:rPr>
                <w:sz w:val="18"/>
                <w:szCs w:val="18"/>
              </w:rPr>
              <w:t>uitgeput. In</w:t>
            </w:r>
            <w:r>
              <w:rPr>
                <w:spacing w:val="-2"/>
                <w:sz w:val="18"/>
                <w:szCs w:val="18"/>
              </w:rPr>
              <w:t xml:space="preserve"> </w:t>
            </w:r>
            <w:r>
              <w:rPr>
                <w:sz w:val="18"/>
                <w:szCs w:val="18"/>
              </w:rPr>
              <w:t>de</w:t>
            </w:r>
            <w:r>
              <w:rPr>
                <w:spacing w:val="-3"/>
                <w:sz w:val="18"/>
                <w:szCs w:val="18"/>
              </w:rPr>
              <w:t xml:space="preserve"> </w:t>
            </w:r>
            <w:r>
              <w:rPr>
                <w:sz w:val="18"/>
                <w:szCs w:val="18"/>
              </w:rPr>
              <w:t>2e</w:t>
            </w:r>
            <w:r>
              <w:rPr>
                <w:spacing w:val="-3"/>
                <w:sz w:val="18"/>
                <w:szCs w:val="18"/>
              </w:rPr>
              <w:t xml:space="preserve"> </w:t>
            </w:r>
            <w:r>
              <w:rPr>
                <w:sz w:val="18"/>
                <w:szCs w:val="18"/>
              </w:rPr>
              <w:t>suppletoire</w:t>
            </w:r>
            <w:r>
              <w:rPr>
                <w:spacing w:val="-3"/>
                <w:sz w:val="18"/>
                <w:szCs w:val="18"/>
              </w:rPr>
              <w:t xml:space="preserve"> </w:t>
            </w:r>
            <w:r>
              <w:rPr>
                <w:sz w:val="18"/>
                <w:szCs w:val="18"/>
              </w:rPr>
              <w:t>begroting</w:t>
            </w:r>
            <w:r>
              <w:rPr>
                <w:spacing w:val="-3"/>
                <w:sz w:val="18"/>
                <w:szCs w:val="18"/>
              </w:rPr>
              <w:t xml:space="preserve"> </w:t>
            </w:r>
            <w:r>
              <w:rPr>
                <w:sz w:val="18"/>
                <w:szCs w:val="18"/>
              </w:rPr>
              <w:t>2025</w:t>
            </w:r>
            <w:r>
              <w:rPr>
                <w:spacing w:val="-3"/>
                <w:sz w:val="18"/>
                <w:szCs w:val="18"/>
              </w:rPr>
              <w:t xml:space="preserve"> </w:t>
            </w:r>
            <w:r>
              <w:rPr>
                <w:sz w:val="18"/>
                <w:szCs w:val="18"/>
              </w:rPr>
              <w:t>wordt</w:t>
            </w:r>
            <w:r>
              <w:rPr>
                <w:spacing w:val="-2"/>
                <w:sz w:val="18"/>
                <w:szCs w:val="18"/>
              </w:rPr>
              <w:t xml:space="preserve"> </w:t>
            </w:r>
            <w:r>
              <w:rPr>
                <w:sz w:val="18"/>
                <w:szCs w:val="18"/>
              </w:rPr>
              <w:t>de</w:t>
            </w:r>
            <w:r>
              <w:rPr>
                <w:spacing w:val="-3"/>
                <w:sz w:val="18"/>
                <w:szCs w:val="18"/>
              </w:rPr>
              <w:t xml:space="preserve"> </w:t>
            </w:r>
            <w:r>
              <w:rPr>
                <w:sz w:val="18"/>
                <w:szCs w:val="18"/>
              </w:rPr>
              <w:t>Kamer</w:t>
            </w:r>
            <w:r>
              <w:rPr>
                <w:spacing w:val="-2"/>
                <w:sz w:val="18"/>
                <w:szCs w:val="18"/>
              </w:rPr>
              <w:t xml:space="preserve"> </w:t>
            </w:r>
            <w:r>
              <w:rPr>
                <w:sz w:val="18"/>
                <w:szCs w:val="18"/>
              </w:rPr>
              <w:t>geïnformeerd</w:t>
            </w:r>
            <w:r>
              <w:rPr>
                <w:spacing w:val="-3"/>
                <w:sz w:val="18"/>
                <w:szCs w:val="18"/>
              </w:rPr>
              <w:t xml:space="preserve"> </w:t>
            </w:r>
            <w:r>
              <w:rPr>
                <w:sz w:val="18"/>
                <w:szCs w:val="18"/>
              </w:rPr>
              <w:t>met</w:t>
            </w:r>
            <w:r>
              <w:rPr>
                <w:spacing w:val="-2"/>
                <w:sz w:val="18"/>
                <w:szCs w:val="18"/>
              </w:rPr>
              <w:t xml:space="preserve"> </w:t>
            </w:r>
            <w:r>
              <w:rPr>
                <w:sz w:val="18"/>
                <w:szCs w:val="18"/>
              </w:rPr>
              <w:t>een</w:t>
            </w:r>
            <w:r>
              <w:rPr>
                <w:spacing w:val="-2"/>
                <w:sz w:val="18"/>
                <w:szCs w:val="18"/>
              </w:rPr>
              <w:t xml:space="preserve"> </w:t>
            </w:r>
            <w:r>
              <w:rPr>
                <w:sz w:val="18"/>
                <w:szCs w:val="18"/>
              </w:rPr>
              <w:t>geactualiseerd beeld van de uitputting. In de 1e suppletoire begroting 2025 van Hoofdstuk XII is € 297 miljoen uit 2025 naar latere jaren geschoven. Op dit moment is nog niet bekend wat de omvang</w:t>
            </w:r>
            <w:r>
              <w:rPr>
                <w:spacing w:val="-7"/>
                <w:sz w:val="18"/>
                <w:szCs w:val="18"/>
              </w:rPr>
              <w:t xml:space="preserve"> </w:t>
            </w:r>
            <w:r>
              <w:rPr>
                <w:sz w:val="18"/>
                <w:szCs w:val="18"/>
              </w:rPr>
              <w:t>is</w:t>
            </w:r>
            <w:r>
              <w:rPr>
                <w:spacing w:val="-6"/>
                <w:sz w:val="18"/>
                <w:szCs w:val="18"/>
              </w:rPr>
              <w:t xml:space="preserve"> </w:t>
            </w:r>
            <w:r>
              <w:rPr>
                <w:sz w:val="18"/>
                <w:szCs w:val="18"/>
              </w:rPr>
              <w:t>van</w:t>
            </w:r>
            <w:r>
              <w:rPr>
                <w:spacing w:val="-6"/>
                <w:sz w:val="18"/>
                <w:szCs w:val="18"/>
              </w:rPr>
              <w:t xml:space="preserve"> </w:t>
            </w:r>
            <w:r>
              <w:rPr>
                <w:sz w:val="18"/>
                <w:szCs w:val="18"/>
              </w:rPr>
              <w:t>eventuele</w:t>
            </w:r>
            <w:r>
              <w:rPr>
                <w:spacing w:val="-7"/>
                <w:sz w:val="18"/>
                <w:szCs w:val="18"/>
              </w:rPr>
              <w:t xml:space="preserve"> </w:t>
            </w:r>
            <w:r>
              <w:rPr>
                <w:sz w:val="18"/>
                <w:szCs w:val="18"/>
              </w:rPr>
              <w:t>aanvullende</w:t>
            </w:r>
            <w:r>
              <w:rPr>
                <w:spacing w:val="-7"/>
                <w:sz w:val="18"/>
                <w:szCs w:val="18"/>
              </w:rPr>
              <w:t xml:space="preserve"> </w:t>
            </w:r>
            <w:r>
              <w:rPr>
                <w:sz w:val="18"/>
                <w:szCs w:val="18"/>
              </w:rPr>
              <w:t>kasschuiven.</w:t>
            </w:r>
            <w:r>
              <w:rPr>
                <w:spacing w:val="-6"/>
                <w:sz w:val="18"/>
                <w:szCs w:val="18"/>
              </w:rPr>
              <w:t xml:space="preserve"> </w:t>
            </w:r>
            <w:r>
              <w:rPr>
                <w:sz w:val="18"/>
                <w:szCs w:val="18"/>
              </w:rPr>
              <w:t>Hierover</w:t>
            </w:r>
            <w:r>
              <w:rPr>
                <w:spacing w:val="-6"/>
                <w:sz w:val="18"/>
                <w:szCs w:val="18"/>
              </w:rPr>
              <w:t xml:space="preserve"> </w:t>
            </w:r>
            <w:r>
              <w:rPr>
                <w:sz w:val="18"/>
                <w:szCs w:val="18"/>
              </w:rPr>
              <w:t>wordt</w:t>
            </w:r>
            <w:r>
              <w:rPr>
                <w:spacing w:val="-6"/>
                <w:sz w:val="18"/>
                <w:szCs w:val="18"/>
              </w:rPr>
              <w:t xml:space="preserve"> </w:t>
            </w:r>
            <w:r>
              <w:rPr>
                <w:sz w:val="18"/>
                <w:szCs w:val="18"/>
              </w:rPr>
              <w:t>de</w:t>
            </w:r>
            <w:r>
              <w:rPr>
                <w:spacing w:val="-7"/>
                <w:sz w:val="18"/>
                <w:szCs w:val="18"/>
              </w:rPr>
              <w:t xml:space="preserve"> </w:t>
            </w:r>
            <w:r>
              <w:rPr>
                <w:sz w:val="18"/>
                <w:szCs w:val="18"/>
              </w:rPr>
              <w:t>Kamer</w:t>
            </w:r>
            <w:r>
              <w:rPr>
                <w:spacing w:val="-6"/>
                <w:sz w:val="18"/>
                <w:szCs w:val="18"/>
              </w:rPr>
              <w:t xml:space="preserve"> </w:t>
            </w:r>
            <w:r>
              <w:rPr>
                <w:sz w:val="18"/>
                <w:szCs w:val="18"/>
              </w:rPr>
              <w:t>geïnformeerd in de suppletoire begroting september 2025 en de ontwerpbegroting 2026 die op Prinsjesdag aan de Kamer worden aangeboden.</w:t>
            </w:r>
          </w:p>
        </w:tc>
      </w:tr>
      <w:tr w:rsidR="006F3C05" w:rsidTr="00B5208E" w14:paraId="04DB53C1" w14:textId="77777777">
        <w:tblPrEx>
          <w:tblCellMar>
            <w:top w:w="0" w:type="dxa"/>
            <w:left w:w="0" w:type="dxa"/>
            <w:bottom w:w="0" w:type="dxa"/>
            <w:right w:w="0" w:type="dxa"/>
          </w:tblCellMar>
        </w:tblPrEx>
        <w:trPr>
          <w:trHeight w:val="4156"/>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5F3C445D" w14:textId="77777777">
            <w:pPr>
              <w:pStyle w:val="TableParagraph"/>
              <w:kinsoku w:val="0"/>
              <w:overflowPunct w:val="0"/>
              <w:spacing w:before="110"/>
              <w:ind w:left="0" w:right="56"/>
              <w:jc w:val="center"/>
              <w:rPr>
                <w:spacing w:val="-5"/>
                <w:sz w:val="18"/>
                <w:szCs w:val="18"/>
              </w:rPr>
            </w:pPr>
            <w:r>
              <w:rPr>
                <w:spacing w:val="-5"/>
                <w:sz w:val="18"/>
                <w:szCs w:val="18"/>
              </w:rPr>
              <w:t>19</w:t>
            </w:r>
          </w:p>
        </w:tc>
        <w:tc>
          <w:tcPr>
            <w:tcW w:w="8552" w:type="dxa"/>
            <w:tcBorders>
              <w:top w:val="none" w:color="auto" w:sz="6" w:space="0"/>
              <w:left w:val="none" w:color="auto" w:sz="6" w:space="0"/>
              <w:bottom w:val="none" w:color="auto" w:sz="6" w:space="0"/>
              <w:right w:val="none" w:color="auto" w:sz="6" w:space="0"/>
            </w:tcBorders>
          </w:tcPr>
          <w:p w:rsidR="006F3C05" w:rsidP="00B5208E" w:rsidRDefault="006F3C05" w14:paraId="261792D5" w14:textId="77777777">
            <w:pPr>
              <w:pStyle w:val="TableParagraph"/>
              <w:kinsoku w:val="0"/>
              <w:overflowPunct w:val="0"/>
              <w:spacing w:before="110" w:line="219" w:lineRule="exact"/>
              <w:rPr>
                <w:b/>
                <w:bCs/>
                <w:spacing w:val="-2"/>
                <w:sz w:val="18"/>
                <w:szCs w:val="18"/>
              </w:rPr>
            </w:pPr>
            <w:r>
              <w:rPr>
                <w:b/>
                <w:bCs/>
                <w:spacing w:val="-2"/>
                <w:sz w:val="18"/>
                <w:szCs w:val="18"/>
              </w:rPr>
              <w:t>Vraag:</w:t>
            </w:r>
          </w:p>
          <w:p w:rsidR="006F3C05" w:rsidP="00B5208E" w:rsidRDefault="006F3C05" w14:paraId="7168B032" w14:textId="77777777">
            <w:pPr>
              <w:pStyle w:val="TableParagraph"/>
              <w:kinsoku w:val="0"/>
              <w:overflowPunct w:val="0"/>
              <w:ind w:right="147"/>
              <w:rPr>
                <w:sz w:val="18"/>
                <w:szCs w:val="18"/>
              </w:rPr>
            </w:pPr>
            <w:r>
              <w:rPr>
                <w:sz w:val="18"/>
                <w:szCs w:val="18"/>
              </w:rPr>
              <w:t>Hoe</w:t>
            </w:r>
            <w:r>
              <w:rPr>
                <w:spacing w:val="-4"/>
                <w:sz w:val="18"/>
                <w:szCs w:val="18"/>
              </w:rPr>
              <w:t xml:space="preserve"> </w:t>
            </w:r>
            <w:r>
              <w:rPr>
                <w:sz w:val="18"/>
                <w:szCs w:val="18"/>
              </w:rPr>
              <w:t>groot</w:t>
            </w:r>
            <w:r>
              <w:rPr>
                <w:spacing w:val="-3"/>
                <w:sz w:val="18"/>
                <w:szCs w:val="18"/>
              </w:rPr>
              <w:t xml:space="preserve"> </w:t>
            </w:r>
            <w:r>
              <w:rPr>
                <w:sz w:val="18"/>
                <w:szCs w:val="18"/>
              </w:rPr>
              <w:t>is</w:t>
            </w:r>
            <w:r>
              <w:rPr>
                <w:spacing w:val="-3"/>
                <w:sz w:val="18"/>
                <w:szCs w:val="18"/>
              </w:rPr>
              <w:t xml:space="preserve"> </w:t>
            </w:r>
            <w:r>
              <w:rPr>
                <w:sz w:val="18"/>
                <w:szCs w:val="18"/>
              </w:rPr>
              <w:t>de</w:t>
            </w:r>
            <w:r>
              <w:rPr>
                <w:spacing w:val="-4"/>
                <w:sz w:val="18"/>
                <w:szCs w:val="18"/>
              </w:rPr>
              <w:t xml:space="preserve"> </w:t>
            </w:r>
            <w:r>
              <w:rPr>
                <w:sz w:val="18"/>
                <w:szCs w:val="18"/>
              </w:rPr>
              <w:t>financiële</w:t>
            </w:r>
            <w:r>
              <w:rPr>
                <w:spacing w:val="-4"/>
                <w:sz w:val="18"/>
                <w:szCs w:val="18"/>
              </w:rPr>
              <w:t xml:space="preserve"> </w:t>
            </w:r>
            <w:r>
              <w:rPr>
                <w:sz w:val="18"/>
                <w:szCs w:val="18"/>
              </w:rPr>
              <w:t>opgave</w:t>
            </w:r>
            <w:r>
              <w:rPr>
                <w:spacing w:val="-4"/>
                <w:sz w:val="18"/>
                <w:szCs w:val="18"/>
              </w:rPr>
              <w:t xml:space="preserve"> </w:t>
            </w:r>
            <w:r>
              <w:rPr>
                <w:sz w:val="18"/>
                <w:szCs w:val="18"/>
              </w:rPr>
              <w:t>indien</w:t>
            </w:r>
            <w:r>
              <w:rPr>
                <w:spacing w:val="-3"/>
                <w:sz w:val="18"/>
                <w:szCs w:val="18"/>
              </w:rPr>
              <w:t xml:space="preserve"> </w:t>
            </w:r>
            <w:r>
              <w:rPr>
                <w:sz w:val="18"/>
                <w:szCs w:val="18"/>
              </w:rPr>
              <w:t>besloten</w:t>
            </w:r>
            <w:r>
              <w:rPr>
                <w:spacing w:val="-3"/>
                <w:sz w:val="18"/>
                <w:szCs w:val="18"/>
              </w:rPr>
              <w:t xml:space="preserve"> </w:t>
            </w:r>
            <w:r>
              <w:rPr>
                <w:sz w:val="18"/>
                <w:szCs w:val="18"/>
              </w:rPr>
              <w:t>zou</w:t>
            </w:r>
            <w:r>
              <w:rPr>
                <w:spacing w:val="-3"/>
                <w:sz w:val="18"/>
                <w:szCs w:val="18"/>
              </w:rPr>
              <w:t xml:space="preserve"> </w:t>
            </w:r>
            <w:r>
              <w:rPr>
                <w:sz w:val="18"/>
                <w:szCs w:val="18"/>
              </w:rPr>
              <w:t>worden</w:t>
            </w:r>
            <w:r>
              <w:rPr>
                <w:spacing w:val="-3"/>
                <w:sz w:val="18"/>
                <w:szCs w:val="18"/>
              </w:rPr>
              <w:t xml:space="preserve"> </w:t>
            </w:r>
            <w:r>
              <w:rPr>
                <w:sz w:val="18"/>
                <w:szCs w:val="18"/>
              </w:rPr>
              <w:t>om</w:t>
            </w:r>
            <w:r>
              <w:rPr>
                <w:spacing w:val="-3"/>
                <w:sz w:val="18"/>
                <w:szCs w:val="18"/>
              </w:rPr>
              <w:t xml:space="preserve"> </w:t>
            </w:r>
            <w:r>
              <w:rPr>
                <w:sz w:val="18"/>
                <w:szCs w:val="18"/>
              </w:rPr>
              <w:t>de</w:t>
            </w:r>
            <w:r>
              <w:rPr>
                <w:spacing w:val="-4"/>
                <w:sz w:val="18"/>
                <w:szCs w:val="18"/>
              </w:rPr>
              <w:t xml:space="preserve"> </w:t>
            </w:r>
            <w:r>
              <w:rPr>
                <w:sz w:val="18"/>
                <w:szCs w:val="18"/>
              </w:rPr>
              <w:t>tariefstijging</w:t>
            </w:r>
            <w:r>
              <w:rPr>
                <w:spacing w:val="-4"/>
                <w:sz w:val="18"/>
                <w:szCs w:val="18"/>
              </w:rPr>
              <w:t xml:space="preserve"> </w:t>
            </w:r>
            <w:r>
              <w:rPr>
                <w:sz w:val="18"/>
                <w:szCs w:val="18"/>
              </w:rPr>
              <w:t>voor</w:t>
            </w:r>
            <w:r>
              <w:rPr>
                <w:spacing w:val="-3"/>
                <w:sz w:val="18"/>
                <w:szCs w:val="18"/>
              </w:rPr>
              <w:t xml:space="preserve"> </w:t>
            </w:r>
            <w:r>
              <w:rPr>
                <w:sz w:val="18"/>
                <w:szCs w:val="18"/>
              </w:rPr>
              <w:t>NS te beperken tot 10 procent, met en zonder bijdrage van de NS?</w:t>
            </w:r>
          </w:p>
          <w:p w:rsidR="006F3C05" w:rsidP="00B5208E" w:rsidRDefault="006F3C05" w14:paraId="583C5E8E" w14:textId="77777777">
            <w:pPr>
              <w:pStyle w:val="TableParagraph"/>
              <w:kinsoku w:val="0"/>
              <w:overflowPunct w:val="0"/>
              <w:spacing w:before="218" w:line="219" w:lineRule="exact"/>
              <w:rPr>
                <w:b/>
                <w:bCs/>
                <w:spacing w:val="-2"/>
                <w:sz w:val="18"/>
                <w:szCs w:val="18"/>
              </w:rPr>
            </w:pPr>
            <w:r>
              <w:rPr>
                <w:b/>
                <w:bCs/>
                <w:spacing w:val="-2"/>
                <w:sz w:val="18"/>
                <w:szCs w:val="18"/>
              </w:rPr>
              <w:t>Antwoord:</w:t>
            </w:r>
          </w:p>
          <w:p w:rsidR="006F3C05" w:rsidP="00B5208E" w:rsidRDefault="006F3C05" w14:paraId="1F04591C" w14:textId="77777777">
            <w:pPr>
              <w:pStyle w:val="TableParagraph"/>
              <w:kinsoku w:val="0"/>
              <w:overflowPunct w:val="0"/>
              <w:rPr>
                <w:spacing w:val="-2"/>
                <w:sz w:val="18"/>
                <w:szCs w:val="18"/>
              </w:rPr>
            </w:pPr>
            <w:r>
              <w:rPr>
                <w:sz w:val="18"/>
                <w:szCs w:val="18"/>
              </w:rPr>
              <w:t>Zonder maatregelen zullen de NS-tarieven in 2026 naar verwachting met ongeveer 12% stijgen (zie Kamerstuk 29 984, nr. 1242). Om deze stijging te beperken tot 10% moet voor het afwenden van ongeveer 2% tariefstijging financiële dekking worden gevonden. Als hiervoor een Rijksbijdrage zou worden ingezet, is de financiële opgave (gebaseerd op de Businesscase ten tijde</w:t>
            </w:r>
            <w:r>
              <w:rPr>
                <w:spacing w:val="-1"/>
                <w:sz w:val="18"/>
                <w:szCs w:val="18"/>
              </w:rPr>
              <w:t xml:space="preserve"> </w:t>
            </w:r>
            <w:r>
              <w:rPr>
                <w:sz w:val="18"/>
                <w:szCs w:val="18"/>
              </w:rPr>
              <w:t>van de</w:t>
            </w:r>
            <w:r>
              <w:rPr>
                <w:spacing w:val="-1"/>
                <w:sz w:val="18"/>
                <w:szCs w:val="18"/>
              </w:rPr>
              <w:t xml:space="preserve"> </w:t>
            </w:r>
            <w:r>
              <w:rPr>
                <w:sz w:val="18"/>
                <w:szCs w:val="18"/>
              </w:rPr>
              <w:t>gunning van hoofrailnetconcessie</w:t>
            </w:r>
            <w:r>
              <w:rPr>
                <w:spacing w:val="-1"/>
                <w:sz w:val="18"/>
                <w:szCs w:val="18"/>
              </w:rPr>
              <w:t xml:space="preserve"> </w:t>
            </w:r>
            <w:r>
              <w:rPr>
                <w:sz w:val="18"/>
                <w:szCs w:val="18"/>
              </w:rPr>
              <w:t>2025-2033) een structurele reeks van ongeveer € 28 miljoen per jaar die oploopt in verband met indexatie. Met een bijdrage van NS kan deze opgave worden verkleind, al zal NS voor het leveren van deze bijdrage</w:t>
            </w:r>
            <w:r>
              <w:rPr>
                <w:spacing w:val="-6"/>
                <w:sz w:val="18"/>
                <w:szCs w:val="18"/>
              </w:rPr>
              <w:t xml:space="preserve"> </w:t>
            </w:r>
            <w:r>
              <w:rPr>
                <w:sz w:val="18"/>
                <w:szCs w:val="18"/>
              </w:rPr>
              <w:t>naar</w:t>
            </w:r>
            <w:r>
              <w:rPr>
                <w:spacing w:val="-4"/>
                <w:sz w:val="18"/>
                <w:szCs w:val="18"/>
              </w:rPr>
              <w:t xml:space="preserve"> </w:t>
            </w:r>
            <w:r>
              <w:rPr>
                <w:sz w:val="18"/>
                <w:szCs w:val="18"/>
              </w:rPr>
              <w:t>verwachting</w:t>
            </w:r>
            <w:r>
              <w:rPr>
                <w:spacing w:val="-6"/>
                <w:sz w:val="18"/>
                <w:szCs w:val="18"/>
              </w:rPr>
              <w:t xml:space="preserve"> </w:t>
            </w:r>
            <w:r>
              <w:rPr>
                <w:sz w:val="18"/>
                <w:szCs w:val="18"/>
              </w:rPr>
              <w:t>besparingsmaatregelen</w:t>
            </w:r>
            <w:r>
              <w:rPr>
                <w:spacing w:val="-5"/>
                <w:sz w:val="18"/>
                <w:szCs w:val="18"/>
              </w:rPr>
              <w:t xml:space="preserve"> </w:t>
            </w:r>
            <w:r>
              <w:rPr>
                <w:sz w:val="18"/>
                <w:szCs w:val="18"/>
              </w:rPr>
              <w:t>moeten</w:t>
            </w:r>
            <w:r>
              <w:rPr>
                <w:spacing w:val="-5"/>
                <w:sz w:val="18"/>
                <w:szCs w:val="18"/>
              </w:rPr>
              <w:t xml:space="preserve"> </w:t>
            </w:r>
            <w:r>
              <w:rPr>
                <w:sz w:val="18"/>
                <w:szCs w:val="18"/>
              </w:rPr>
              <w:t>nemen</w:t>
            </w:r>
            <w:r>
              <w:rPr>
                <w:spacing w:val="-4"/>
                <w:sz w:val="18"/>
                <w:szCs w:val="18"/>
              </w:rPr>
              <w:t xml:space="preserve"> </w:t>
            </w:r>
            <w:r>
              <w:rPr>
                <w:sz w:val="18"/>
                <w:szCs w:val="18"/>
              </w:rPr>
              <w:t>die</w:t>
            </w:r>
            <w:r>
              <w:rPr>
                <w:spacing w:val="-6"/>
                <w:sz w:val="18"/>
                <w:szCs w:val="18"/>
              </w:rPr>
              <w:t xml:space="preserve"> </w:t>
            </w:r>
            <w:r>
              <w:rPr>
                <w:sz w:val="18"/>
                <w:szCs w:val="18"/>
              </w:rPr>
              <w:t>ook</w:t>
            </w:r>
            <w:r>
              <w:rPr>
                <w:spacing w:val="-5"/>
                <w:sz w:val="18"/>
                <w:szCs w:val="18"/>
              </w:rPr>
              <w:t xml:space="preserve"> </w:t>
            </w:r>
            <w:r>
              <w:rPr>
                <w:sz w:val="18"/>
                <w:szCs w:val="18"/>
              </w:rPr>
              <w:t>impact</w:t>
            </w:r>
            <w:r>
              <w:rPr>
                <w:spacing w:val="-5"/>
                <w:sz w:val="18"/>
                <w:szCs w:val="18"/>
              </w:rPr>
              <w:t xml:space="preserve"> </w:t>
            </w:r>
            <w:r>
              <w:rPr>
                <w:sz w:val="18"/>
                <w:szCs w:val="18"/>
              </w:rPr>
              <w:t>hebben</w:t>
            </w:r>
            <w:r>
              <w:rPr>
                <w:spacing w:val="-5"/>
                <w:sz w:val="18"/>
                <w:szCs w:val="18"/>
              </w:rPr>
              <w:t xml:space="preserve"> </w:t>
            </w:r>
            <w:r>
              <w:rPr>
                <w:sz w:val="18"/>
                <w:szCs w:val="18"/>
              </w:rPr>
              <w:t xml:space="preserve">op de reiziger. Het Ministerie van IenW is op dit moment nog in gesprek met NS of en welke bijdrage NS kan leveren aan het dempen van tariefstijgingen, welke maatregelen daarvoor nodig zijn en wat de consequentie voor de reiziger zou zijn. De staatssecretaris van IenW heeft toegezegd de Kamer hier voor de zomer van 2025 over te informeren (TZ202505- </w:t>
            </w:r>
            <w:r>
              <w:rPr>
                <w:spacing w:val="-2"/>
                <w:sz w:val="18"/>
                <w:szCs w:val="18"/>
              </w:rPr>
              <w:t>051).</w:t>
            </w:r>
          </w:p>
        </w:tc>
      </w:tr>
      <w:tr w:rsidR="006F3C05" w:rsidTr="00B5208E" w14:paraId="15481634" w14:textId="77777777">
        <w:tblPrEx>
          <w:tblCellMar>
            <w:top w:w="0" w:type="dxa"/>
            <w:left w:w="0" w:type="dxa"/>
            <w:bottom w:w="0" w:type="dxa"/>
            <w:right w:w="0" w:type="dxa"/>
          </w:tblCellMar>
        </w:tblPrEx>
        <w:trPr>
          <w:trHeight w:val="2078"/>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6D28B8A6" w14:textId="77777777">
            <w:pPr>
              <w:pStyle w:val="TableParagraph"/>
              <w:kinsoku w:val="0"/>
              <w:overflowPunct w:val="0"/>
              <w:spacing w:before="109"/>
              <w:ind w:left="0" w:right="56"/>
              <w:jc w:val="center"/>
              <w:rPr>
                <w:spacing w:val="-5"/>
                <w:sz w:val="18"/>
                <w:szCs w:val="18"/>
              </w:rPr>
            </w:pPr>
            <w:r>
              <w:rPr>
                <w:spacing w:val="-5"/>
                <w:sz w:val="18"/>
                <w:szCs w:val="18"/>
              </w:rPr>
              <w:t>20</w:t>
            </w:r>
          </w:p>
        </w:tc>
        <w:tc>
          <w:tcPr>
            <w:tcW w:w="8552" w:type="dxa"/>
            <w:tcBorders>
              <w:top w:val="none" w:color="auto" w:sz="6" w:space="0"/>
              <w:left w:val="none" w:color="auto" w:sz="6" w:space="0"/>
              <w:bottom w:val="none" w:color="auto" w:sz="6" w:space="0"/>
              <w:right w:val="none" w:color="auto" w:sz="6" w:space="0"/>
            </w:tcBorders>
          </w:tcPr>
          <w:p w:rsidR="006F3C05" w:rsidP="00B5208E" w:rsidRDefault="006F3C05" w14:paraId="4E40B895" w14:textId="77777777">
            <w:pPr>
              <w:pStyle w:val="TableParagraph"/>
              <w:kinsoku w:val="0"/>
              <w:overflowPunct w:val="0"/>
              <w:spacing w:before="109"/>
              <w:rPr>
                <w:b/>
                <w:bCs/>
                <w:spacing w:val="-2"/>
                <w:sz w:val="18"/>
                <w:szCs w:val="18"/>
              </w:rPr>
            </w:pPr>
            <w:r>
              <w:rPr>
                <w:b/>
                <w:bCs/>
                <w:spacing w:val="-2"/>
                <w:sz w:val="18"/>
                <w:szCs w:val="18"/>
              </w:rPr>
              <w:t>Vraag:</w:t>
            </w:r>
          </w:p>
          <w:p w:rsidR="006F3C05" w:rsidP="00B5208E" w:rsidRDefault="006F3C05" w14:paraId="23F604C5" w14:textId="77777777">
            <w:pPr>
              <w:pStyle w:val="TableParagraph"/>
              <w:kinsoku w:val="0"/>
              <w:overflowPunct w:val="0"/>
              <w:spacing w:before="1"/>
              <w:rPr>
                <w:sz w:val="18"/>
                <w:szCs w:val="18"/>
              </w:rPr>
            </w:pPr>
            <w:r>
              <w:rPr>
                <w:sz w:val="18"/>
                <w:szCs w:val="18"/>
              </w:rPr>
              <w:t>Kunt u aangeven of de circulaireplasticheffing uit de budgettaire bijlage van het Hoofdlijnenakkoord nog steeds voorzien is in te gaan vanaf 2028? Indien nee, kunt u aangeven</w:t>
            </w:r>
            <w:r>
              <w:rPr>
                <w:spacing w:val="-4"/>
                <w:sz w:val="18"/>
                <w:szCs w:val="18"/>
              </w:rPr>
              <w:t xml:space="preserve"> </w:t>
            </w:r>
            <w:r>
              <w:rPr>
                <w:sz w:val="18"/>
                <w:szCs w:val="18"/>
              </w:rPr>
              <w:t>waar</w:t>
            </w:r>
            <w:r>
              <w:rPr>
                <w:spacing w:val="-4"/>
                <w:sz w:val="18"/>
                <w:szCs w:val="18"/>
              </w:rPr>
              <w:t xml:space="preserve"> </w:t>
            </w:r>
            <w:r>
              <w:rPr>
                <w:sz w:val="18"/>
                <w:szCs w:val="18"/>
              </w:rPr>
              <w:t>de</w:t>
            </w:r>
            <w:r>
              <w:rPr>
                <w:spacing w:val="-5"/>
                <w:sz w:val="18"/>
                <w:szCs w:val="18"/>
              </w:rPr>
              <w:t xml:space="preserve"> </w:t>
            </w:r>
            <w:r>
              <w:rPr>
                <w:sz w:val="18"/>
                <w:szCs w:val="18"/>
              </w:rPr>
              <w:t>opgave</w:t>
            </w:r>
            <w:r>
              <w:rPr>
                <w:spacing w:val="-3"/>
                <w:sz w:val="18"/>
                <w:szCs w:val="18"/>
              </w:rPr>
              <w:t xml:space="preserve"> </w:t>
            </w:r>
            <w:r>
              <w:rPr>
                <w:sz w:val="18"/>
                <w:szCs w:val="18"/>
              </w:rPr>
              <w:t>om</w:t>
            </w:r>
            <w:r>
              <w:rPr>
                <w:spacing w:val="-4"/>
                <w:sz w:val="18"/>
                <w:szCs w:val="18"/>
              </w:rPr>
              <w:t xml:space="preserve"> </w:t>
            </w:r>
            <w:r>
              <w:rPr>
                <w:sz w:val="18"/>
                <w:szCs w:val="18"/>
              </w:rPr>
              <w:t>deze</w:t>
            </w:r>
            <w:r>
              <w:rPr>
                <w:spacing w:val="-5"/>
                <w:sz w:val="18"/>
                <w:szCs w:val="18"/>
              </w:rPr>
              <w:t xml:space="preserve"> </w:t>
            </w:r>
            <w:r>
              <w:rPr>
                <w:sz w:val="18"/>
                <w:szCs w:val="18"/>
              </w:rPr>
              <w:t>heffing</w:t>
            </w:r>
            <w:r>
              <w:rPr>
                <w:spacing w:val="-5"/>
                <w:sz w:val="18"/>
                <w:szCs w:val="18"/>
              </w:rPr>
              <w:t xml:space="preserve"> </w:t>
            </w:r>
            <w:r>
              <w:rPr>
                <w:sz w:val="18"/>
                <w:szCs w:val="18"/>
              </w:rPr>
              <w:t>te</w:t>
            </w:r>
            <w:r>
              <w:rPr>
                <w:spacing w:val="-5"/>
                <w:sz w:val="18"/>
                <w:szCs w:val="18"/>
              </w:rPr>
              <w:t xml:space="preserve"> </w:t>
            </w:r>
            <w:r>
              <w:rPr>
                <w:sz w:val="18"/>
                <w:szCs w:val="18"/>
              </w:rPr>
              <w:t>schrappen</w:t>
            </w:r>
            <w:r>
              <w:rPr>
                <w:spacing w:val="-4"/>
                <w:sz w:val="18"/>
                <w:szCs w:val="18"/>
              </w:rPr>
              <w:t xml:space="preserve"> </w:t>
            </w:r>
            <w:r>
              <w:rPr>
                <w:sz w:val="18"/>
                <w:szCs w:val="18"/>
              </w:rPr>
              <w:t>zal</w:t>
            </w:r>
            <w:r>
              <w:rPr>
                <w:spacing w:val="-4"/>
                <w:sz w:val="18"/>
                <w:szCs w:val="18"/>
              </w:rPr>
              <w:t xml:space="preserve"> </w:t>
            </w:r>
            <w:r>
              <w:rPr>
                <w:sz w:val="18"/>
                <w:szCs w:val="18"/>
              </w:rPr>
              <w:t>landen</w:t>
            </w:r>
            <w:r>
              <w:rPr>
                <w:spacing w:val="-4"/>
                <w:sz w:val="18"/>
                <w:szCs w:val="18"/>
              </w:rPr>
              <w:t xml:space="preserve"> </w:t>
            </w:r>
            <w:r>
              <w:rPr>
                <w:sz w:val="18"/>
                <w:szCs w:val="18"/>
              </w:rPr>
              <w:t>en</w:t>
            </w:r>
            <w:r>
              <w:rPr>
                <w:spacing w:val="-4"/>
                <w:sz w:val="18"/>
                <w:szCs w:val="18"/>
              </w:rPr>
              <w:t xml:space="preserve"> </w:t>
            </w:r>
            <w:r>
              <w:rPr>
                <w:sz w:val="18"/>
                <w:szCs w:val="18"/>
              </w:rPr>
              <w:t>hoe</w:t>
            </w:r>
            <w:r>
              <w:rPr>
                <w:spacing w:val="-5"/>
                <w:sz w:val="18"/>
                <w:szCs w:val="18"/>
              </w:rPr>
              <w:t xml:space="preserve"> </w:t>
            </w:r>
            <w:r>
              <w:rPr>
                <w:sz w:val="18"/>
                <w:szCs w:val="18"/>
              </w:rPr>
              <w:t>de</w:t>
            </w:r>
            <w:r>
              <w:rPr>
                <w:spacing w:val="-3"/>
                <w:sz w:val="18"/>
                <w:szCs w:val="18"/>
              </w:rPr>
              <w:t xml:space="preserve"> </w:t>
            </w:r>
            <w:r>
              <w:rPr>
                <w:sz w:val="18"/>
                <w:szCs w:val="18"/>
              </w:rPr>
              <w:t>budgettaire derving van het schrappen opgevangen zal worden?</w:t>
            </w:r>
          </w:p>
          <w:p w:rsidR="006F3C05" w:rsidP="00B5208E" w:rsidRDefault="006F3C05" w14:paraId="3021CED6" w14:textId="77777777">
            <w:pPr>
              <w:pStyle w:val="TableParagraph"/>
              <w:kinsoku w:val="0"/>
              <w:overflowPunct w:val="0"/>
              <w:spacing w:before="218" w:line="219" w:lineRule="exact"/>
              <w:rPr>
                <w:b/>
                <w:bCs/>
                <w:spacing w:val="-2"/>
                <w:sz w:val="18"/>
                <w:szCs w:val="18"/>
              </w:rPr>
            </w:pPr>
            <w:r>
              <w:rPr>
                <w:b/>
                <w:bCs/>
                <w:spacing w:val="-2"/>
                <w:sz w:val="18"/>
                <w:szCs w:val="18"/>
              </w:rPr>
              <w:t>Antwoord:</w:t>
            </w:r>
          </w:p>
          <w:p w:rsidR="006F3C05" w:rsidP="00B5208E" w:rsidRDefault="006F3C05" w14:paraId="1C08B658" w14:textId="77777777">
            <w:pPr>
              <w:pStyle w:val="TableParagraph"/>
              <w:kinsoku w:val="0"/>
              <w:overflowPunct w:val="0"/>
              <w:spacing w:line="220" w:lineRule="exact"/>
              <w:rPr>
                <w:sz w:val="18"/>
                <w:szCs w:val="18"/>
              </w:rPr>
            </w:pPr>
            <w:r>
              <w:rPr>
                <w:sz w:val="18"/>
                <w:szCs w:val="18"/>
              </w:rPr>
              <w:t>Het kabinet heeft besloten om de plasticheffing zoals die is aangekondigd in de financiële bijlage</w:t>
            </w:r>
            <w:r>
              <w:rPr>
                <w:spacing w:val="-5"/>
                <w:sz w:val="18"/>
                <w:szCs w:val="18"/>
              </w:rPr>
              <w:t xml:space="preserve"> </w:t>
            </w:r>
            <w:r>
              <w:rPr>
                <w:sz w:val="18"/>
                <w:szCs w:val="18"/>
              </w:rPr>
              <w:t>van</w:t>
            </w:r>
            <w:r>
              <w:rPr>
                <w:spacing w:val="-4"/>
                <w:sz w:val="18"/>
                <w:szCs w:val="18"/>
              </w:rPr>
              <w:t xml:space="preserve"> </w:t>
            </w:r>
            <w:r>
              <w:rPr>
                <w:sz w:val="18"/>
                <w:szCs w:val="18"/>
              </w:rPr>
              <w:t>het</w:t>
            </w:r>
            <w:r>
              <w:rPr>
                <w:spacing w:val="-4"/>
                <w:sz w:val="18"/>
                <w:szCs w:val="18"/>
              </w:rPr>
              <w:t xml:space="preserve"> </w:t>
            </w:r>
            <w:r>
              <w:rPr>
                <w:sz w:val="18"/>
                <w:szCs w:val="18"/>
              </w:rPr>
              <w:t>Hoofdlijnenakkoord</w:t>
            </w:r>
            <w:r>
              <w:rPr>
                <w:spacing w:val="-5"/>
                <w:sz w:val="18"/>
                <w:szCs w:val="18"/>
              </w:rPr>
              <w:t xml:space="preserve"> </w:t>
            </w:r>
            <w:r>
              <w:rPr>
                <w:sz w:val="18"/>
                <w:szCs w:val="18"/>
              </w:rPr>
              <w:t>niet</w:t>
            </w:r>
            <w:r>
              <w:rPr>
                <w:spacing w:val="-4"/>
                <w:sz w:val="18"/>
                <w:szCs w:val="18"/>
              </w:rPr>
              <w:t xml:space="preserve"> </w:t>
            </w:r>
            <w:r>
              <w:rPr>
                <w:sz w:val="18"/>
                <w:szCs w:val="18"/>
              </w:rPr>
              <w:t>door</w:t>
            </w:r>
            <w:r>
              <w:rPr>
                <w:spacing w:val="-4"/>
                <w:sz w:val="18"/>
                <w:szCs w:val="18"/>
              </w:rPr>
              <w:t xml:space="preserve"> </w:t>
            </w:r>
            <w:r>
              <w:rPr>
                <w:sz w:val="18"/>
                <w:szCs w:val="18"/>
              </w:rPr>
              <w:t>te</w:t>
            </w:r>
            <w:r>
              <w:rPr>
                <w:spacing w:val="-5"/>
                <w:sz w:val="18"/>
                <w:szCs w:val="18"/>
              </w:rPr>
              <w:t xml:space="preserve"> </w:t>
            </w:r>
            <w:r>
              <w:rPr>
                <w:sz w:val="18"/>
                <w:szCs w:val="18"/>
              </w:rPr>
              <w:t>laten</w:t>
            </w:r>
            <w:r>
              <w:rPr>
                <w:spacing w:val="-4"/>
                <w:sz w:val="18"/>
                <w:szCs w:val="18"/>
              </w:rPr>
              <w:t xml:space="preserve"> </w:t>
            </w:r>
            <w:r>
              <w:rPr>
                <w:sz w:val="18"/>
                <w:szCs w:val="18"/>
              </w:rPr>
              <w:t>gaan.</w:t>
            </w:r>
            <w:r>
              <w:rPr>
                <w:spacing w:val="-4"/>
                <w:sz w:val="18"/>
                <w:szCs w:val="18"/>
              </w:rPr>
              <w:t xml:space="preserve"> </w:t>
            </w:r>
            <w:r>
              <w:rPr>
                <w:sz w:val="18"/>
                <w:szCs w:val="18"/>
              </w:rPr>
              <w:t>In</w:t>
            </w:r>
            <w:r>
              <w:rPr>
                <w:spacing w:val="-4"/>
                <w:sz w:val="18"/>
                <w:szCs w:val="18"/>
              </w:rPr>
              <w:t xml:space="preserve"> </w:t>
            </w:r>
            <w:r>
              <w:rPr>
                <w:sz w:val="18"/>
                <w:szCs w:val="18"/>
              </w:rPr>
              <w:t>plaats</w:t>
            </w:r>
            <w:r>
              <w:rPr>
                <w:spacing w:val="-4"/>
                <w:sz w:val="18"/>
                <w:szCs w:val="18"/>
              </w:rPr>
              <w:t xml:space="preserve"> </w:t>
            </w:r>
            <w:r>
              <w:rPr>
                <w:sz w:val="18"/>
                <w:szCs w:val="18"/>
              </w:rPr>
              <w:t>daarvan</w:t>
            </w:r>
            <w:r>
              <w:rPr>
                <w:spacing w:val="-3"/>
                <w:sz w:val="18"/>
                <w:szCs w:val="18"/>
              </w:rPr>
              <w:t xml:space="preserve"> </w:t>
            </w:r>
            <w:r>
              <w:rPr>
                <w:sz w:val="18"/>
                <w:szCs w:val="18"/>
              </w:rPr>
              <w:t>is</w:t>
            </w:r>
            <w:r>
              <w:rPr>
                <w:spacing w:val="-4"/>
                <w:sz w:val="18"/>
                <w:szCs w:val="18"/>
              </w:rPr>
              <w:t xml:space="preserve"> </w:t>
            </w:r>
            <w:r>
              <w:rPr>
                <w:sz w:val="18"/>
                <w:szCs w:val="18"/>
              </w:rPr>
              <w:t>besloten</w:t>
            </w:r>
            <w:r>
              <w:rPr>
                <w:spacing w:val="-4"/>
                <w:sz w:val="18"/>
                <w:szCs w:val="18"/>
              </w:rPr>
              <w:t xml:space="preserve"> </w:t>
            </w:r>
            <w:r>
              <w:rPr>
                <w:sz w:val="18"/>
                <w:szCs w:val="18"/>
              </w:rPr>
              <w:t>om</w:t>
            </w:r>
          </w:p>
        </w:tc>
      </w:tr>
    </w:tbl>
    <w:p w:rsidR="006F3C05" w:rsidP="006F3C05" w:rsidRDefault="006F3C05" w14:paraId="09888044" w14:textId="77777777">
      <w:pPr>
        <w:rPr>
          <w:sz w:val="18"/>
          <w:szCs w:val="18"/>
        </w:rPr>
        <w:sectPr w:rsidR="006F3C05" w:rsidSect="006F3C05">
          <w:pgSz w:w="11910" w:h="16840"/>
          <w:pgMar w:top="1380" w:right="1417" w:bottom="280" w:left="1275" w:header="708" w:footer="708" w:gutter="0"/>
          <w:cols w:space="708"/>
          <w:noEndnote/>
        </w:sectPr>
      </w:pPr>
    </w:p>
    <w:tbl>
      <w:tblPr>
        <w:tblW w:w="0" w:type="auto"/>
        <w:tblInd w:w="200" w:type="dxa"/>
        <w:tblLayout w:type="fixed"/>
        <w:tblCellMar>
          <w:left w:w="0" w:type="dxa"/>
          <w:right w:w="0" w:type="dxa"/>
        </w:tblCellMar>
        <w:tblLook w:val="0000" w:firstRow="0" w:lastRow="0" w:firstColumn="0" w:lastColumn="0" w:noHBand="0" w:noVBand="0"/>
      </w:tblPr>
      <w:tblGrid>
        <w:gridCol w:w="387"/>
        <w:gridCol w:w="8555"/>
      </w:tblGrid>
      <w:tr w:rsidR="006F3C05" w:rsidTr="00B5208E" w14:paraId="3BFB63FB" w14:textId="77777777">
        <w:tblPrEx>
          <w:tblCellMar>
            <w:top w:w="0" w:type="dxa"/>
            <w:left w:w="0" w:type="dxa"/>
            <w:bottom w:w="0" w:type="dxa"/>
            <w:right w:w="0" w:type="dxa"/>
          </w:tblCellMar>
        </w:tblPrEx>
        <w:trPr>
          <w:trHeight w:val="2515"/>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54AD6D18" w14:textId="77777777">
            <w:pPr>
              <w:pStyle w:val="TableParagraph"/>
              <w:kinsoku w:val="0"/>
              <w:overflowPunct w:val="0"/>
              <w:ind w:left="0"/>
              <w:rPr>
                <w:rFonts w:ascii="Times New Roman" w:hAnsi="Times New Roman" w:cs="Times New Roman"/>
                <w:sz w:val="18"/>
                <w:szCs w:val="18"/>
              </w:rPr>
            </w:pPr>
          </w:p>
        </w:tc>
        <w:tc>
          <w:tcPr>
            <w:tcW w:w="8555" w:type="dxa"/>
            <w:tcBorders>
              <w:top w:val="none" w:color="auto" w:sz="6" w:space="0"/>
              <w:left w:val="none" w:color="auto" w:sz="6" w:space="0"/>
              <w:bottom w:val="none" w:color="auto" w:sz="6" w:space="0"/>
              <w:right w:val="none" w:color="auto" w:sz="6" w:space="0"/>
            </w:tcBorders>
          </w:tcPr>
          <w:p w:rsidR="006F3C05" w:rsidP="00B5208E" w:rsidRDefault="006F3C05" w14:paraId="1C3F1AFF" w14:textId="77777777">
            <w:pPr>
              <w:pStyle w:val="TableParagraph"/>
              <w:kinsoku w:val="0"/>
              <w:overflowPunct w:val="0"/>
              <w:ind w:left="107"/>
              <w:rPr>
                <w:sz w:val="18"/>
                <w:szCs w:val="18"/>
              </w:rPr>
            </w:pPr>
            <w:r>
              <w:rPr>
                <w:sz w:val="18"/>
                <w:szCs w:val="18"/>
              </w:rPr>
              <w:t xml:space="preserve">de afvalstoffenbelasting te hervormen en de budgettaire terugsluis naar het klimaatfonds </w:t>
            </w:r>
            <w:r>
              <w:rPr>
                <w:position w:val="1"/>
                <w:sz w:val="18"/>
                <w:szCs w:val="18"/>
              </w:rPr>
              <w:t>voor de CO</w:t>
            </w:r>
            <w:r>
              <w:rPr>
                <w:sz w:val="12"/>
                <w:szCs w:val="12"/>
              </w:rPr>
              <w:t>2</w:t>
            </w:r>
            <w:r>
              <w:rPr>
                <w:position w:val="1"/>
                <w:sz w:val="18"/>
                <w:szCs w:val="18"/>
              </w:rPr>
              <w:t xml:space="preserve">-heffing AVI’s in te trekken. Daarmee is een deel van de € 567 mln. (prijspeil </w:t>
            </w:r>
            <w:r>
              <w:rPr>
                <w:sz w:val="18"/>
                <w:szCs w:val="18"/>
              </w:rPr>
              <w:t>2025) aan inkomsten gedekt. Voor het resterende deel van de budgettaire opgave is als technische</w:t>
            </w:r>
            <w:r>
              <w:rPr>
                <w:spacing w:val="-6"/>
                <w:sz w:val="18"/>
                <w:szCs w:val="18"/>
              </w:rPr>
              <w:t xml:space="preserve"> </w:t>
            </w:r>
            <w:r>
              <w:rPr>
                <w:sz w:val="18"/>
                <w:szCs w:val="18"/>
              </w:rPr>
              <w:t>invulling</w:t>
            </w:r>
            <w:r>
              <w:rPr>
                <w:spacing w:val="-6"/>
                <w:sz w:val="18"/>
                <w:szCs w:val="18"/>
              </w:rPr>
              <w:t xml:space="preserve"> </w:t>
            </w:r>
            <w:r>
              <w:rPr>
                <w:sz w:val="18"/>
                <w:szCs w:val="18"/>
              </w:rPr>
              <w:t>besloten</w:t>
            </w:r>
            <w:r>
              <w:rPr>
                <w:spacing w:val="-5"/>
                <w:sz w:val="18"/>
                <w:szCs w:val="18"/>
              </w:rPr>
              <w:t xml:space="preserve"> </w:t>
            </w:r>
            <w:r>
              <w:rPr>
                <w:sz w:val="18"/>
                <w:szCs w:val="18"/>
              </w:rPr>
              <w:t>tot</w:t>
            </w:r>
            <w:r>
              <w:rPr>
                <w:spacing w:val="-5"/>
                <w:sz w:val="18"/>
                <w:szCs w:val="18"/>
              </w:rPr>
              <w:t xml:space="preserve"> </w:t>
            </w:r>
            <w:r>
              <w:rPr>
                <w:sz w:val="18"/>
                <w:szCs w:val="18"/>
              </w:rPr>
              <w:t>een</w:t>
            </w:r>
            <w:r>
              <w:rPr>
                <w:spacing w:val="-5"/>
                <w:sz w:val="18"/>
                <w:szCs w:val="18"/>
              </w:rPr>
              <w:t xml:space="preserve"> </w:t>
            </w:r>
            <w:r>
              <w:rPr>
                <w:sz w:val="18"/>
                <w:szCs w:val="18"/>
              </w:rPr>
              <w:t>generieke</w:t>
            </w:r>
            <w:r>
              <w:rPr>
                <w:spacing w:val="-6"/>
                <w:sz w:val="18"/>
                <w:szCs w:val="18"/>
              </w:rPr>
              <w:t xml:space="preserve"> </w:t>
            </w:r>
            <w:r>
              <w:rPr>
                <w:sz w:val="18"/>
                <w:szCs w:val="18"/>
              </w:rPr>
              <w:t>tariefsverhoging</w:t>
            </w:r>
            <w:r>
              <w:rPr>
                <w:spacing w:val="-6"/>
                <w:sz w:val="18"/>
                <w:szCs w:val="18"/>
              </w:rPr>
              <w:t xml:space="preserve"> </w:t>
            </w:r>
            <w:r>
              <w:rPr>
                <w:sz w:val="18"/>
                <w:szCs w:val="18"/>
              </w:rPr>
              <w:t>van</w:t>
            </w:r>
            <w:r>
              <w:rPr>
                <w:spacing w:val="-5"/>
                <w:sz w:val="18"/>
                <w:szCs w:val="18"/>
              </w:rPr>
              <w:t xml:space="preserve"> </w:t>
            </w:r>
            <w:r>
              <w:rPr>
                <w:sz w:val="18"/>
                <w:szCs w:val="18"/>
              </w:rPr>
              <w:t>de</w:t>
            </w:r>
            <w:r>
              <w:rPr>
                <w:spacing w:val="-6"/>
                <w:sz w:val="18"/>
                <w:szCs w:val="18"/>
              </w:rPr>
              <w:t xml:space="preserve"> </w:t>
            </w:r>
            <w:r>
              <w:rPr>
                <w:sz w:val="18"/>
                <w:szCs w:val="18"/>
              </w:rPr>
              <w:t xml:space="preserve">afvalstoffenbelasting </w:t>
            </w:r>
            <w:r>
              <w:rPr>
                <w:position w:val="1"/>
                <w:sz w:val="18"/>
                <w:szCs w:val="18"/>
              </w:rPr>
              <w:t>in combinatie met een verhoging van de CO</w:t>
            </w:r>
            <w:r>
              <w:rPr>
                <w:sz w:val="12"/>
                <w:szCs w:val="12"/>
              </w:rPr>
              <w:t>2</w:t>
            </w:r>
            <w:r>
              <w:rPr>
                <w:position w:val="1"/>
                <w:sz w:val="18"/>
                <w:szCs w:val="18"/>
              </w:rPr>
              <w:t xml:space="preserve">-heffing voor AVI’s. Voor dit deel van de </w:t>
            </w:r>
            <w:r>
              <w:rPr>
                <w:sz w:val="18"/>
                <w:szCs w:val="18"/>
              </w:rPr>
              <w:t>budgettaire opgave - oplopend van 33 miljoen tot 167 miljoen – kunnen aan de Plastictafel alternatieven worden aangedragen. Aan de Plastictafel die onder leiding staat van de SRCE nemen sectorvertegenwoordigers en maatschappelijke organisaties deel. De technische invulling wordt opgenomen in het pakket Belastingplan 2026, tenzij de Plastictafel voor aanvang van de augustusbesluitvorming van dit jaar met een uitvoerbaar en gedragen alternatief komt.</w:t>
            </w:r>
          </w:p>
        </w:tc>
      </w:tr>
      <w:tr w:rsidR="006F3C05" w:rsidTr="00B5208E" w14:paraId="34CA674C" w14:textId="77777777">
        <w:tblPrEx>
          <w:tblCellMar>
            <w:top w:w="0" w:type="dxa"/>
            <w:left w:w="0" w:type="dxa"/>
            <w:bottom w:w="0" w:type="dxa"/>
            <w:right w:w="0" w:type="dxa"/>
          </w:tblCellMar>
        </w:tblPrEx>
        <w:trPr>
          <w:trHeight w:val="2406"/>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363768A1" w14:textId="77777777">
            <w:pPr>
              <w:pStyle w:val="TableParagraph"/>
              <w:kinsoku w:val="0"/>
              <w:overflowPunct w:val="0"/>
              <w:spacing w:before="109"/>
              <w:ind w:left="0" w:right="56"/>
              <w:jc w:val="center"/>
              <w:rPr>
                <w:spacing w:val="-5"/>
                <w:sz w:val="18"/>
                <w:szCs w:val="18"/>
              </w:rPr>
            </w:pPr>
            <w:r>
              <w:rPr>
                <w:spacing w:val="-5"/>
                <w:sz w:val="18"/>
                <w:szCs w:val="18"/>
              </w:rPr>
              <w:t>21</w:t>
            </w:r>
          </w:p>
        </w:tc>
        <w:tc>
          <w:tcPr>
            <w:tcW w:w="8555" w:type="dxa"/>
            <w:tcBorders>
              <w:top w:val="none" w:color="auto" w:sz="6" w:space="0"/>
              <w:left w:val="none" w:color="auto" w:sz="6" w:space="0"/>
              <w:bottom w:val="none" w:color="auto" w:sz="6" w:space="0"/>
              <w:right w:val="none" w:color="auto" w:sz="6" w:space="0"/>
            </w:tcBorders>
          </w:tcPr>
          <w:p w:rsidR="006F3C05" w:rsidP="00B5208E" w:rsidRDefault="006F3C05" w14:paraId="06B5B72B" w14:textId="77777777">
            <w:pPr>
              <w:pStyle w:val="TableParagraph"/>
              <w:kinsoku w:val="0"/>
              <w:overflowPunct w:val="0"/>
              <w:spacing w:before="109"/>
              <w:rPr>
                <w:b/>
                <w:bCs/>
                <w:spacing w:val="-2"/>
                <w:sz w:val="18"/>
                <w:szCs w:val="18"/>
              </w:rPr>
            </w:pPr>
            <w:r>
              <w:rPr>
                <w:b/>
                <w:bCs/>
                <w:spacing w:val="-2"/>
                <w:sz w:val="18"/>
                <w:szCs w:val="18"/>
              </w:rPr>
              <w:t>Vraag:</w:t>
            </w:r>
          </w:p>
          <w:p w:rsidR="006F3C05" w:rsidP="00B5208E" w:rsidRDefault="006F3C05" w14:paraId="04409576" w14:textId="77777777">
            <w:pPr>
              <w:pStyle w:val="TableParagraph"/>
              <w:kinsoku w:val="0"/>
              <w:overflowPunct w:val="0"/>
              <w:spacing w:before="1"/>
              <w:ind w:right="98"/>
              <w:rPr>
                <w:sz w:val="18"/>
                <w:szCs w:val="18"/>
              </w:rPr>
            </w:pPr>
            <w:r>
              <w:rPr>
                <w:sz w:val="18"/>
                <w:szCs w:val="18"/>
              </w:rPr>
              <w:t>Wanneer</w:t>
            </w:r>
            <w:r>
              <w:rPr>
                <w:spacing w:val="-5"/>
                <w:sz w:val="18"/>
                <w:szCs w:val="18"/>
              </w:rPr>
              <w:t xml:space="preserve"> </w:t>
            </w:r>
            <w:r>
              <w:rPr>
                <w:sz w:val="18"/>
                <w:szCs w:val="18"/>
              </w:rPr>
              <w:t>wordt</w:t>
            </w:r>
            <w:r>
              <w:rPr>
                <w:spacing w:val="-5"/>
                <w:sz w:val="18"/>
                <w:szCs w:val="18"/>
              </w:rPr>
              <w:t xml:space="preserve"> </w:t>
            </w:r>
            <w:r>
              <w:rPr>
                <w:sz w:val="18"/>
                <w:szCs w:val="18"/>
              </w:rPr>
              <w:t>duidelijk</w:t>
            </w:r>
            <w:r>
              <w:rPr>
                <w:spacing w:val="-5"/>
                <w:sz w:val="18"/>
                <w:szCs w:val="18"/>
              </w:rPr>
              <w:t xml:space="preserve"> </w:t>
            </w:r>
            <w:r>
              <w:rPr>
                <w:sz w:val="18"/>
                <w:szCs w:val="18"/>
              </w:rPr>
              <w:t>wat</w:t>
            </w:r>
            <w:r>
              <w:rPr>
                <w:spacing w:val="-5"/>
                <w:sz w:val="18"/>
                <w:szCs w:val="18"/>
              </w:rPr>
              <w:t xml:space="preserve"> </w:t>
            </w:r>
            <w:r>
              <w:rPr>
                <w:sz w:val="18"/>
                <w:szCs w:val="18"/>
              </w:rPr>
              <w:t>de</w:t>
            </w:r>
            <w:r>
              <w:rPr>
                <w:spacing w:val="-6"/>
                <w:sz w:val="18"/>
                <w:szCs w:val="18"/>
              </w:rPr>
              <w:t xml:space="preserve"> </w:t>
            </w:r>
            <w:r>
              <w:rPr>
                <w:sz w:val="18"/>
                <w:szCs w:val="18"/>
              </w:rPr>
              <w:t>precieze</w:t>
            </w:r>
            <w:r>
              <w:rPr>
                <w:spacing w:val="-6"/>
                <w:sz w:val="18"/>
                <w:szCs w:val="18"/>
              </w:rPr>
              <w:t xml:space="preserve"> </w:t>
            </w:r>
            <w:r>
              <w:rPr>
                <w:sz w:val="18"/>
                <w:szCs w:val="18"/>
              </w:rPr>
              <w:t>gevolgen</w:t>
            </w:r>
            <w:r>
              <w:rPr>
                <w:spacing w:val="-5"/>
                <w:sz w:val="18"/>
                <w:szCs w:val="18"/>
              </w:rPr>
              <w:t xml:space="preserve"> </w:t>
            </w:r>
            <w:r>
              <w:rPr>
                <w:sz w:val="18"/>
                <w:szCs w:val="18"/>
              </w:rPr>
              <w:t>zijn</w:t>
            </w:r>
            <w:r>
              <w:rPr>
                <w:spacing w:val="-5"/>
                <w:sz w:val="18"/>
                <w:szCs w:val="18"/>
              </w:rPr>
              <w:t xml:space="preserve"> </w:t>
            </w:r>
            <w:r>
              <w:rPr>
                <w:sz w:val="18"/>
                <w:szCs w:val="18"/>
              </w:rPr>
              <w:t>van</w:t>
            </w:r>
            <w:r>
              <w:rPr>
                <w:spacing w:val="-5"/>
                <w:sz w:val="18"/>
                <w:szCs w:val="18"/>
              </w:rPr>
              <w:t xml:space="preserve"> </w:t>
            </w:r>
            <w:r>
              <w:rPr>
                <w:sz w:val="18"/>
                <w:szCs w:val="18"/>
              </w:rPr>
              <w:t>het</w:t>
            </w:r>
            <w:r>
              <w:rPr>
                <w:spacing w:val="-5"/>
                <w:sz w:val="18"/>
                <w:szCs w:val="18"/>
              </w:rPr>
              <w:t xml:space="preserve"> </w:t>
            </w:r>
            <w:r>
              <w:rPr>
                <w:sz w:val="18"/>
                <w:szCs w:val="18"/>
              </w:rPr>
              <w:t>niet</w:t>
            </w:r>
            <w:r>
              <w:rPr>
                <w:spacing w:val="-5"/>
                <w:sz w:val="18"/>
                <w:szCs w:val="18"/>
              </w:rPr>
              <w:t xml:space="preserve"> </w:t>
            </w:r>
            <w:r>
              <w:rPr>
                <w:sz w:val="18"/>
                <w:szCs w:val="18"/>
              </w:rPr>
              <w:t>of</w:t>
            </w:r>
            <w:r>
              <w:rPr>
                <w:spacing w:val="-5"/>
                <w:sz w:val="18"/>
                <w:szCs w:val="18"/>
              </w:rPr>
              <w:t xml:space="preserve"> </w:t>
            </w:r>
            <w:r>
              <w:rPr>
                <w:sz w:val="18"/>
                <w:szCs w:val="18"/>
              </w:rPr>
              <w:t>slechts</w:t>
            </w:r>
            <w:r>
              <w:rPr>
                <w:spacing w:val="-5"/>
                <w:sz w:val="18"/>
                <w:szCs w:val="18"/>
              </w:rPr>
              <w:t xml:space="preserve"> </w:t>
            </w:r>
            <w:r>
              <w:rPr>
                <w:sz w:val="18"/>
                <w:szCs w:val="18"/>
              </w:rPr>
              <w:t>deels indexeren voor de begroting van het ministerie van Infrastructuur en Waterstaat?</w:t>
            </w:r>
          </w:p>
          <w:p w:rsidR="006F3C05" w:rsidP="00B5208E" w:rsidRDefault="006F3C05" w14:paraId="3CB2831E" w14:textId="77777777">
            <w:pPr>
              <w:pStyle w:val="TableParagraph"/>
              <w:kinsoku w:val="0"/>
              <w:overflowPunct w:val="0"/>
              <w:spacing w:before="218" w:line="219" w:lineRule="exact"/>
              <w:rPr>
                <w:b/>
                <w:bCs/>
                <w:spacing w:val="-2"/>
                <w:sz w:val="18"/>
                <w:szCs w:val="18"/>
              </w:rPr>
            </w:pPr>
            <w:r>
              <w:rPr>
                <w:b/>
                <w:bCs/>
                <w:spacing w:val="-2"/>
                <w:sz w:val="18"/>
                <w:szCs w:val="18"/>
              </w:rPr>
              <w:t>Antwoord:</w:t>
            </w:r>
          </w:p>
          <w:p w:rsidR="006F3C05" w:rsidP="00B5208E" w:rsidRDefault="006F3C05" w14:paraId="275CF908" w14:textId="77777777">
            <w:pPr>
              <w:pStyle w:val="TableParagraph"/>
              <w:kinsoku w:val="0"/>
              <w:overflowPunct w:val="0"/>
              <w:ind w:right="98"/>
              <w:rPr>
                <w:sz w:val="18"/>
                <w:szCs w:val="18"/>
              </w:rPr>
            </w:pPr>
            <w:r>
              <w:rPr>
                <w:sz w:val="18"/>
                <w:szCs w:val="18"/>
              </w:rPr>
              <w:t>Het</w:t>
            </w:r>
            <w:r>
              <w:rPr>
                <w:spacing w:val="-4"/>
                <w:sz w:val="18"/>
                <w:szCs w:val="18"/>
              </w:rPr>
              <w:t xml:space="preserve"> </w:t>
            </w:r>
            <w:r>
              <w:rPr>
                <w:sz w:val="18"/>
                <w:szCs w:val="18"/>
              </w:rPr>
              <w:t>niet</w:t>
            </w:r>
            <w:r>
              <w:rPr>
                <w:spacing w:val="-4"/>
                <w:sz w:val="18"/>
                <w:szCs w:val="18"/>
              </w:rPr>
              <w:t xml:space="preserve"> </w:t>
            </w:r>
            <w:r>
              <w:rPr>
                <w:sz w:val="18"/>
                <w:szCs w:val="18"/>
              </w:rPr>
              <w:t>of</w:t>
            </w:r>
            <w:r>
              <w:rPr>
                <w:spacing w:val="-4"/>
                <w:sz w:val="18"/>
                <w:szCs w:val="18"/>
              </w:rPr>
              <w:t xml:space="preserve"> </w:t>
            </w:r>
            <w:r>
              <w:rPr>
                <w:sz w:val="18"/>
                <w:szCs w:val="18"/>
              </w:rPr>
              <w:t>gedeeltelijk</w:t>
            </w:r>
            <w:r>
              <w:rPr>
                <w:spacing w:val="-4"/>
                <w:sz w:val="18"/>
                <w:szCs w:val="18"/>
              </w:rPr>
              <w:t xml:space="preserve"> </w:t>
            </w:r>
            <w:r>
              <w:rPr>
                <w:sz w:val="18"/>
                <w:szCs w:val="18"/>
              </w:rPr>
              <w:t>indexeren</w:t>
            </w:r>
            <w:r>
              <w:rPr>
                <w:spacing w:val="-4"/>
                <w:sz w:val="18"/>
                <w:szCs w:val="18"/>
              </w:rPr>
              <w:t xml:space="preserve"> </w:t>
            </w:r>
            <w:r>
              <w:rPr>
                <w:sz w:val="18"/>
                <w:szCs w:val="18"/>
              </w:rPr>
              <w:t>van</w:t>
            </w:r>
            <w:r>
              <w:rPr>
                <w:spacing w:val="-4"/>
                <w:sz w:val="18"/>
                <w:szCs w:val="18"/>
              </w:rPr>
              <w:t xml:space="preserve"> </w:t>
            </w:r>
            <w:r>
              <w:rPr>
                <w:sz w:val="18"/>
                <w:szCs w:val="18"/>
              </w:rPr>
              <w:t>de</w:t>
            </w:r>
            <w:r>
              <w:rPr>
                <w:spacing w:val="-5"/>
                <w:sz w:val="18"/>
                <w:szCs w:val="18"/>
              </w:rPr>
              <w:t xml:space="preserve"> </w:t>
            </w:r>
            <w:r>
              <w:rPr>
                <w:sz w:val="18"/>
                <w:szCs w:val="18"/>
              </w:rPr>
              <w:t>begroting</w:t>
            </w:r>
            <w:r>
              <w:rPr>
                <w:spacing w:val="-4"/>
                <w:sz w:val="18"/>
                <w:szCs w:val="18"/>
              </w:rPr>
              <w:t xml:space="preserve"> </w:t>
            </w:r>
            <w:r>
              <w:rPr>
                <w:sz w:val="18"/>
                <w:szCs w:val="18"/>
              </w:rPr>
              <w:t>heeft</w:t>
            </w:r>
            <w:r>
              <w:rPr>
                <w:spacing w:val="-4"/>
                <w:sz w:val="18"/>
                <w:szCs w:val="18"/>
              </w:rPr>
              <w:t xml:space="preserve"> </w:t>
            </w:r>
            <w:r>
              <w:rPr>
                <w:sz w:val="18"/>
                <w:szCs w:val="18"/>
              </w:rPr>
              <w:t>direct</w:t>
            </w:r>
            <w:r>
              <w:rPr>
                <w:spacing w:val="-3"/>
                <w:sz w:val="18"/>
                <w:szCs w:val="18"/>
              </w:rPr>
              <w:t xml:space="preserve"> </w:t>
            </w:r>
            <w:r>
              <w:rPr>
                <w:sz w:val="18"/>
                <w:szCs w:val="18"/>
              </w:rPr>
              <w:t>een</w:t>
            </w:r>
            <w:r>
              <w:rPr>
                <w:spacing w:val="-4"/>
                <w:sz w:val="18"/>
                <w:szCs w:val="18"/>
              </w:rPr>
              <w:t xml:space="preserve"> </w:t>
            </w:r>
            <w:r>
              <w:rPr>
                <w:sz w:val="18"/>
                <w:szCs w:val="18"/>
              </w:rPr>
              <w:t>gevolg</w:t>
            </w:r>
            <w:r>
              <w:rPr>
                <w:spacing w:val="-5"/>
                <w:sz w:val="18"/>
                <w:szCs w:val="18"/>
              </w:rPr>
              <w:t xml:space="preserve"> </w:t>
            </w:r>
            <w:r>
              <w:rPr>
                <w:sz w:val="18"/>
                <w:szCs w:val="18"/>
              </w:rPr>
              <w:t>voor</w:t>
            </w:r>
            <w:r>
              <w:rPr>
                <w:spacing w:val="-4"/>
                <w:sz w:val="18"/>
                <w:szCs w:val="18"/>
              </w:rPr>
              <w:t xml:space="preserve"> </w:t>
            </w:r>
            <w:r>
              <w:rPr>
                <w:sz w:val="18"/>
                <w:szCs w:val="18"/>
              </w:rPr>
              <w:t>het</w:t>
            </w:r>
            <w:r>
              <w:rPr>
                <w:spacing w:val="-4"/>
                <w:sz w:val="18"/>
                <w:szCs w:val="18"/>
              </w:rPr>
              <w:t xml:space="preserve"> </w:t>
            </w:r>
            <w:r>
              <w:rPr>
                <w:sz w:val="18"/>
                <w:szCs w:val="18"/>
              </w:rPr>
              <w:t>kunnen realiseren van de ambities. Doordat prijzen wel stijgen zal bij een gelijk blijvend of een beperkt toegenomen budget keuzes gemaakt moeten worden op het gebied van tijd, volume en/of kwaliteit. Dit raakt de gehele begroting en vergt per vraagstuk een afweging wanneer offertes worden opgevraagd of opdrachten worden verstrekt.</w:t>
            </w:r>
          </w:p>
        </w:tc>
      </w:tr>
      <w:tr w:rsidR="006F3C05" w:rsidTr="00B5208E" w14:paraId="7F0624FF" w14:textId="77777777">
        <w:tblPrEx>
          <w:tblCellMar>
            <w:top w:w="0" w:type="dxa"/>
            <w:left w:w="0" w:type="dxa"/>
            <w:bottom w:w="0" w:type="dxa"/>
            <w:right w:w="0" w:type="dxa"/>
          </w:tblCellMar>
        </w:tblPrEx>
        <w:trPr>
          <w:trHeight w:val="2625"/>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53E99BB6" w14:textId="77777777">
            <w:pPr>
              <w:pStyle w:val="TableParagraph"/>
              <w:kinsoku w:val="0"/>
              <w:overflowPunct w:val="0"/>
              <w:spacing w:before="109"/>
              <w:ind w:left="0" w:right="56"/>
              <w:jc w:val="center"/>
              <w:rPr>
                <w:spacing w:val="-5"/>
                <w:sz w:val="18"/>
                <w:szCs w:val="18"/>
              </w:rPr>
            </w:pPr>
            <w:r>
              <w:rPr>
                <w:spacing w:val="-5"/>
                <w:sz w:val="18"/>
                <w:szCs w:val="18"/>
              </w:rPr>
              <w:t>22</w:t>
            </w:r>
          </w:p>
        </w:tc>
        <w:tc>
          <w:tcPr>
            <w:tcW w:w="8555" w:type="dxa"/>
            <w:tcBorders>
              <w:top w:val="none" w:color="auto" w:sz="6" w:space="0"/>
              <w:left w:val="none" w:color="auto" w:sz="6" w:space="0"/>
              <w:bottom w:val="none" w:color="auto" w:sz="6" w:space="0"/>
              <w:right w:val="none" w:color="auto" w:sz="6" w:space="0"/>
            </w:tcBorders>
          </w:tcPr>
          <w:p w:rsidR="006F3C05" w:rsidP="00B5208E" w:rsidRDefault="006F3C05" w14:paraId="44076B6F" w14:textId="77777777">
            <w:pPr>
              <w:pStyle w:val="TableParagraph"/>
              <w:kinsoku w:val="0"/>
              <w:overflowPunct w:val="0"/>
              <w:spacing w:before="109" w:line="219" w:lineRule="exact"/>
              <w:rPr>
                <w:b/>
                <w:bCs/>
                <w:spacing w:val="-2"/>
                <w:sz w:val="18"/>
                <w:szCs w:val="18"/>
              </w:rPr>
            </w:pPr>
            <w:r>
              <w:rPr>
                <w:b/>
                <w:bCs/>
                <w:spacing w:val="-2"/>
                <w:sz w:val="18"/>
                <w:szCs w:val="18"/>
              </w:rPr>
              <w:t>Vraag:</w:t>
            </w:r>
          </w:p>
          <w:p w:rsidR="006F3C05" w:rsidP="00B5208E" w:rsidRDefault="006F3C05" w14:paraId="6BB164C0" w14:textId="77777777">
            <w:pPr>
              <w:pStyle w:val="TableParagraph"/>
              <w:kinsoku w:val="0"/>
              <w:overflowPunct w:val="0"/>
              <w:rPr>
                <w:sz w:val="18"/>
                <w:szCs w:val="18"/>
              </w:rPr>
            </w:pPr>
            <w:r>
              <w:rPr>
                <w:sz w:val="18"/>
                <w:szCs w:val="18"/>
              </w:rPr>
              <w:t>Wat</w:t>
            </w:r>
            <w:r>
              <w:rPr>
                <w:spacing w:val="-5"/>
                <w:sz w:val="18"/>
                <w:szCs w:val="18"/>
              </w:rPr>
              <w:t xml:space="preserve"> </w:t>
            </w:r>
            <w:r>
              <w:rPr>
                <w:sz w:val="18"/>
                <w:szCs w:val="18"/>
              </w:rPr>
              <w:t>betekent</w:t>
            </w:r>
            <w:r>
              <w:rPr>
                <w:spacing w:val="-4"/>
                <w:sz w:val="18"/>
                <w:szCs w:val="18"/>
              </w:rPr>
              <w:t xml:space="preserve"> </w:t>
            </w:r>
            <w:r>
              <w:rPr>
                <w:sz w:val="18"/>
                <w:szCs w:val="18"/>
              </w:rPr>
              <w:t>de</w:t>
            </w:r>
            <w:r>
              <w:rPr>
                <w:spacing w:val="-6"/>
                <w:sz w:val="18"/>
                <w:szCs w:val="18"/>
              </w:rPr>
              <w:t xml:space="preserve"> </w:t>
            </w:r>
            <w:r>
              <w:rPr>
                <w:sz w:val="18"/>
                <w:szCs w:val="18"/>
              </w:rPr>
              <w:t>beperkte</w:t>
            </w:r>
            <w:r>
              <w:rPr>
                <w:spacing w:val="-4"/>
                <w:sz w:val="18"/>
                <w:szCs w:val="18"/>
              </w:rPr>
              <w:t xml:space="preserve"> </w:t>
            </w:r>
            <w:r>
              <w:rPr>
                <w:sz w:val="18"/>
                <w:szCs w:val="18"/>
              </w:rPr>
              <w:t>indexering</w:t>
            </w:r>
            <w:r>
              <w:rPr>
                <w:spacing w:val="-6"/>
                <w:sz w:val="18"/>
                <w:szCs w:val="18"/>
              </w:rPr>
              <w:t xml:space="preserve"> </w:t>
            </w:r>
            <w:r>
              <w:rPr>
                <w:sz w:val="18"/>
                <w:szCs w:val="18"/>
              </w:rPr>
              <w:t>voor</w:t>
            </w:r>
            <w:r>
              <w:rPr>
                <w:spacing w:val="-5"/>
                <w:sz w:val="18"/>
                <w:szCs w:val="18"/>
              </w:rPr>
              <w:t xml:space="preserve"> </w:t>
            </w:r>
            <w:r>
              <w:rPr>
                <w:sz w:val="18"/>
                <w:szCs w:val="18"/>
              </w:rPr>
              <w:t>reeds</w:t>
            </w:r>
            <w:r>
              <w:rPr>
                <w:spacing w:val="-5"/>
                <w:sz w:val="18"/>
                <w:szCs w:val="18"/>
              </w:rPr>
              <w:t xml:space="preserve"> </w:t>
            </w:r>
            <w:r>
              <w:rPr>
                <w:sz w:val="18"/>
                <w:szCs w:val="18"/>
              </w:rPr>
              <w:t>geplande</w:t>
            </w:r>
            <w:r>
              <w:rPr>
                <w:spacing w:val="-6"/>
                <w:sz w:val="18"/>
                <w:szCs w:val="18"/>
              </w:rPr>
              <w:t xml:space="preserve"> </w:t>
            </w:r>
            <w:r>
              <w:rPr>
                <w:sz w:val="18"/>
                <w:szCs w:val="18"/>
              </w:rPr>
              <w:t>rijksprojecten</w:t>
            </w:r>
            <w:r>
              <w:rPr>
                <w:spacing w:val="-5"/>
                <w:sz w:val="18"/>
                <w:szCs w:val="18"/>
              </w:rPr>
              <w:t xml:space="preserve"> </w:t>
            </w:r>
            <w:r>
              <w:rPr>
                <w:sz w:val="18"/>
                <w:szCs w:val="18"/>
              </w:rPr>
              <w:t>op</w:t>
            </w:r>
            <w:r>
              <w:rPr>
                <w:spacing w:val="-6"/>
                <w:sz w:val="18"/>
                <w:szCs w:val="18"/>
              </w:rPr>
              <w:t xml:space="preserve"> </w:t>
            </w:r>
            <w:r>
              <w:rPr>
                <w:sz w:val="18"/>
                <w:szCs w:val="18"/>
              </w:rPr>
              <w:t>het</w:t>
            </w:r>
            <w:r>
              <w:rPr>
                <w:spacing w:val="-4"/>
                <w:sz w:val="18"/>
                <w:szCs w:val="18"/>
              </w:rPr>
              <w:t xml:space="preserve"> </w:t>
            </w:r>
            <w:r>
              <w:rPr>
                <w:sz w:val="18"/>
                <w:szCs w:val="18"/>
              </w:rPr>
              <w:t>gebied</w:t>
            </w:r>
            <w:r>
              <w:rPr>
                <w:spacing w:val="-6"/>
                <w:sz w:val="18"/>
                <w:szCs w:val="18"/>
              </w:rPr>
              <w:t xml:space="preserve"> </w:t>
            </w:r>
            <w:r>
              <w:rPr>
                <w:sz w:val="18"/>
                <w:szCs w:val="18"/>
              </w:rPr>
              <w:t>van infrastructuur? Ontstaat er daardoor niet ongemerkt een tekort?</w:t>
            </w:r>
          </w:p>
          <w:p w:rsidR="006F3C05" w:rsidP="00B5208E" w:rsidRDefault="006F3C05" w14:paraId="0F731B61" w14:textId="77777777">
            <w:pPr>
              <w:pStyle w:val="TableParagraph"/>
              <w:kinsoku w:val="0"/>
              <w:overflowPunct w:val="0"/>
              <w:ind w:left="0"/>
              <w:rPr>
                <w:sz w:val="18"/>
                <w:szCs w:val="18"/>
              </w:rPr>
            </w:pPr>
          </w:p>
          <w:p w:rsidR="006F3C05" w:rsidP="00B5208E" w:rsidRDefault="006F3C05" w14:paraId="4DEE1501" w14:textId="77777777">
            <w:pPr>
              <w:pStyle w:val="TableParagraph"/>
              <w:kinsoku w:val="0"/>
              <w:overflowPunct w:val="0"/>
              <w:spacing w:line="219" w:lineRule="exact"/>
              <w:rPr>
                <w:b/>
                <w:bCs/>
                <w:spacing w:val="-2"/>
                <w:sz w:val="18"/>
                <w:szCs w:val="18"/>
              </w:rPr>
            </w:pPr>
            <w:r>
              <w:rPr>
                <w:b/>
                <w:bCs/>
                <w:spacing w:val="-2"/>
                <w:sz w:val="18"/>
                <w:szCs w:val="18"/>
              </w:rPr>
              <w:t>Antwoord:</w:t>
            </w:r>
          </w:p>
          <w:p w:rsidR="006F3C05" w:rsidP="00B5208E" w:rsidRDefault="006F3C05" w14:paraId="41A8AD1E" w14:textId="77777777">
            <w:pPr>
              <w:pStyle w:val="TableParagraph"/>
              <w:kinsoku w:val="0"/>
              <w:overflowPunct w:val="0"/>
              <w:rPr>
                <w:sz w:val="18"/>
                <w:szCs w:val="18"/>
              </w:rPr>
            </w:pPr>
            <w:r>
              <w:rPr>
                <w:sz w:val="18"/>
                <w:szCs w:val="18"/>
              </w:rPr>
              <w:t>Dit voorjaar is besloten om de helft van de prijsbijstelling uit te keren en de rest apart te houden</w:t>
            </w:r>
            <w:r>
              <w:rPr>
                <w:spacing w:val="-1"/>
                <w:sz w:val="18"/>
                <w:szCs w:val="18"/>
              </w:rPr>
              <w:t xml:space="preserve"> </w:t>
            </w:r>
            <w:r>
              <w:rPr>
                <w:sz w:val="18"/>
                <w:szCs w:val="18"/>
              </w:rPr>
              <w:t>voor Rijksbrede</w:t>
            </w:r>
            <w:r>
              <w:rPr>
                <w:spacing w:val="-2"/>
                <w:sz w:val="18"/>
                <w:szCs w:val="18"/>
              </w:rPr>
              <w:t xml:space="preserve"> </w:t>
            </w:r>
            <w:r>
              <w:rPr>
                <w:sz w:val="18"/>
                <w:szCs w:val="18"/>
              </w:rPr>
              <w:t>problematiek</w:t>
            </w:r>
            <w:r>
              <w:rPr>
                <w:spacing w:val="-1"/>
                <w:sz w:val="18"/>
                <w:szCs w:val="18"/>
              </w:rPr>
              <w:t xml:space="preserve"> </w:t>
            </w:r>
            <w:r>
              <w:rPr>
                <w:sz w:val="18"/>
                <w:szCs w:val="18"/>
              </w:rPr>
              <w:t>(€</w:t>
            </w:r>
            <w:r>
              <w:rPr>
                <w:spacing w:val="-2"/>
                <w:sz w:val="18"/>
                <w:szCs w:val="18"/>
              </w:rPr>
              <w:t xml:space="preserve"> </w:t>
            </w:r>
            <w:r>
              <w:rPr>
                <w:sz w:val="18"/>
                <w:szCs w:val="18"/>
              </w:rPr>
              <w:t>2,1</w:t>
            </w:r>
            <w:r>
              <w:rPr>
                <w:spacing w:val="-2"/>
                <w:sz w:val="18"/>
                <w:szCs w:val="18"/>
              </w:rPr>
              <w:t xml:space="preserve"> </w:t>
            </w:r>
            <w:r>
              <w:rPr>
                <w:sz w:val="18"/>
                <w:szCs w:val="18"/>
              </w:rPr>
              <w:t>miljard).</w:t>
            </w:r>
            <w:r>
              <w:rPr>
                <w:spacing w:val="-1"/>
                <w:sz w:val="18"/>
                <w:szCs w:val="18"/>
              </w:rPr>
              <w:t xml:space="preserve"> </w:t>
            </w:r>
            <w:r>
              <w:rPr>
                <w:sz w:val="18"/>
                <w:szCs w:val="18"/>
              </w:rPr>
              <w:t>Het</w:t>
            </w:r>
            <w:r>
              <w:rPr>
                <w:spacing w:val="-1"/>
                <w:sz w:val="18"/>
                <w:szCs w:val="18"/>
              </w:rPr>
              <w:t xml:space="preserve"> </w:t>
            </w:r>
            <w:r>
              <w:rPr>
                <w:sz w:val="18"/>
                <w:szCs w:val="18"/>
              </w:rPr>
              <w:t>inhouden</w:t>
            </w:r>
            <w:r>
              <w:rPr>
                <w:spacing w:val="-1"/>
                <w:sz w:val="18"/>
                <w:szCs w:val="18"/>
              </w:rPr>
              <w:t xml:space="preserve"> </w:t>
            </w:r>
            <w:r>
              <w:rPr>
                <w:sz w:val="18"/>
                <w:szCs w:val="18"/>
              </w:rPr>
              <w:t>van</w:t>
            </w:r>
            <w:r>
              <w:rPr>
                <w:spacing w:val="-1"/>
                <w:sz w:val="18"/>
                <w:szCs w:val="18"/>
              </w:rPr>
              <w:t xml:space="preserve"> </w:t>
            </w:r>
            <w:r>
              <w:rPr>
                <w:sz w:val="18"/>
                <w:szCs w:val="18"/>
              </w:rPr>
              <w:t>de</w:t>
            </w:r>
            <w:r>
              <w:rPr>
                <w:spacing w:val="-2"/>
                <w:sz w:val="18"/>
                <w:szCs w:val="18"/>
              </w:rPr>
              <w:t xml:space="preserve"> </w:t>
            </w:r>
            <w:r>
              <w:rPr>
                <w:sz w:val="18"/>
                <w:szCs w:val="18"/>
              </w:rPr>
              <w:t>prijsbijstelling</w:t>
            </w:r>
            <w:r>
              <w:rPr>
                <w:spacing w:val="-2"/>
                <w:sz w:val="18"/>
                <w:szCs w:val="18"/>
              </w:rPr>
              <w:t xml:space="preserve"> </w:t>
            </w:r>
            <w:r>
              <w:rPr>
                <w:sz w:val="18"/>
                <w:szCs w:val="18"/>
              </w:rPr>
              <w:t>is een</w:t>
            </w:r>
            <w:r>
              <w:rPr>
                <w:spacing w:val="-5"/>
                <w:sz w:val="18"/>
                <w:szCs w:val="18"/>
              </w:rPr>
              <w:t xml:space="preserve"> </w:t>
            </w:r>
            <w:r>
              <w:rPr>
                <w:sz w:val="18"/>
                <w:szCs w:val="18"/>
              </w:rPr>
              <w:t>korting</w:t>
            </w:r>
            <w:r>
              <w:rPr>
                <w:spacing w:val="-6"/>
                <w:sz w:val="18"/>
                <w:szCs w:val="18"/>
              </w:rPr>
              <w:t xml:space="preserve"> </w:t>
            </w:r>
            <w:r>
              <w:rPr>
                <w:sz w:val="18"/>
                <w:szCs w:val="18"/>
              </w:rPr>
              <w:t>op</w:t>
            </w:r>
            <w:r>
              <w:rPr>
                <w:spacing w:val="-6"/>
                <w:sz w:val="18"/>
                <w:szCs w:val="18"/>
              </w:rPr>
              <w:t xml:space="preserve"> </w:t>
            </w:r>
            <w:r>
              <w:rPr>
                <w:sz w:val="18"/>
                <w:szCs w:val="18"/>
              </w:rPr>
              <w:t>infrastructuur</w:t>
            </w:r>
            <w:r>
              <w:rPr>
                <w:spacing w:val="-5"/>
                <w:sz w:val="18"/>
                <w:szCs w:val="18"/>
              </w:rPr>
              <w:t xml:space="preserve"> </w:t>
            </w:r>
            <w:r>
              <w:rPr>
                <w:sz w:val="18"/>
                <w:szCs w:val="18"/>
              </w:rPr>
              <w:t>omdat</w:t>
            </w:r>
            <w:r>
              <w:rPr>
                <w:spacing w:val="-5"/>
                <w:sz w:val="18"/>
                <w:szCs w:val="18"/>
              </w:rPr>
              <w:t xml:space="preserve"> </w:t>
            </w:r>
            <w:r>
              <w:rPr>
                <w:sz w:val="18"/>
                <w:szCs w:val="18"/>
              </w:rPr>
              <w:t>de</w:t>
            </w:r>
            <w:r>
              <w:rPr>
                <w:spacing w:val="-4"/>
                <w:sz w:val="18"/>
                <w:szCs w:val="18"/>
              </w:rPr>
              <w:t xml:space="preserve"> </w:t>
            </w:r>
            <w:r>
              <w:rPr>
                <w:sz w:val="18"/>
                <w:szCs w:val="18"/>
              </w:rPr>
              <w:t>kosten</w:t>
            </w:r>
            <w:r>
              <w:rPr>
                <w:spacing w:val="-5"/>
                <w:sz w:val="18"/>
                <w:szCs w:val="18"/>
              </w:rPr>
              <w:t xml:space="preserve"> </w:t>
            </w:r>
            <w:r>
              <w:rPr>
                <w:sz w:val="18"/>
                <w:szCs w:val="18"/>
              </w:rPr>
              <w:t>van</w:t>
            </w:r>
            <w:r>
              <w:rPr>
                <w:spacing w:val="-5"/>
                <w:sz w:val="18"/>
                <w:szCs w:val="18"/>
              </w:rPr>
              <w:t xml:space="preserve"> </w:t>
            </w:r>
            <w:r>
              <w:rPr>
                <w:sz w:val="18"/>
                <w:szCs w:val="18"/>
              </w:rPr>
              <w:t>investeringen</w:t>
            </w:r>
            <w:r>
              <w:rPr>
                <w:spacing w:val="-5"/>
                <w:sz w:val="18"/>
                <w:szCs w:val="18"/>
              </w:rPr>
              <w:t xml:space="preserve"> </w:t>
            </w:r>
            <w:r>
              <w:rPr>
                <w:sz w:val="18"/>
                <w:szCs w:val="18"/>
              </w:rPr>
              <w:t>en</w:t>
            </w:r>
            <w:r>
              <w:rPr>
                <w:spacing w:val="-5"/>
                <w:sz w:val="18"/>
                <w:szCs w:val="18"/>
              </w:rPr>
              <w:t xml:space="preserve"> </w:t>
            </w:r>
            <w:r>
              <w:rPr>
                <w:sz w:val="18"/>
                <w:szCs w:val="18"/>
              </w:rPr>
              <w:t>instandhouding</w:t>
            </w:r>
            <w:r>
              <w:rPr>
                <w:spacing w:val="-6"/>
                <w:sz w:val="18"/>
                <w:szCs w:val="18"/>
              </w:rPr>
              <w:t xml:space="preserve"> </w:t>
            </w:r>
            <w:r>
              <w:rPr>
                <w:sz w:val="18"/>
                <w:szCs w:val="18"/>
              </w:rPr>
              <w:t>met</w:t>
            </w:r>
            <w:r>
              <w:rPr>
                <w:spacing w:val="-5"/>
                <w:sz w:val="18"/>
                <w:szCs w:val="18"/>
              </w:rPr>
              <w:t xml:space="preserve"> </w:t>
            </w:r>
            <w:r>
              <w:rPr>
                <w:sz w:val="18"/>
                <w:szCs w:val="18"/>
              </w:rPr>
              <w:t>het prijspeil meegroeien. Het ontvangen van minder prijsbijstelling betekent dat minder gerealiseerd kan worden. De exacte effecten van de korting op de prijsbijstelling worden in kaart gebracht richting de Ontwerpbegroting 2026.</w:t>
            </w:r>
          </w:p>
        </w:tc>
      </w:tr>
      <w:tr w:rsidR="006F3C05" w:rsidTr="00B5208E" w14:paraId="79E2BFFB" w14:textId="77777777">
        <w:tblPrEx>
          <w:tblCellMar>
            <w:top w:w="0" w:type="dxa"/>
            <w:left w:w="0" w:type="dxa"/>
            <w:bottom w:w="0" w:type="dxa"/>
            <w:right w:w="0" w:type="dxa"/>
          </w:tblCellMar>
        </w:tblPrEx>
        <w:trPr>
          <w:trHeight w:val="2953"/>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29C64752" w14:textId="77777777">
            <w:pPr>
              <w:pStyle w:val="TableParagraph"/>
              <w:kinsoku w:val="0"/>
              <w:overflowPunct w:val="0"/>
              <w:spacing w:before="109"/>
              <w:ind w:left="0" w:right="56"/>
              <w:jc w:val="center"/>
              <w:rPr>
                <w:spacing w:val="-5"/>
                <w:sz w:val="18"/>
                <w:szCs w:val="18"/>
              </w:rPr>
            </w:pPr>
            <w:r>
              <w:rPr>
                <w:spacing w:val="-5"/>
                <w:sz w:val="18"/>
                <w:szCs w:val="18"/>
              </w:rPr>
              <w:t>23</w:t>
            </w:r>
          </w:p>
        </w:tc>
        <w:tc>
          <w:tcPr>
            <w:tcW w:w="8555" w:type="dxa"/>
            <w:tcBorders>
              <w:top w:val="none" w:color="auto" w:sz="6" w:space="0"/>
              <w:left w:val="none" w:color="auto" w:sz="6" w:space="0"/>
              <w:bottom w:val="none" w:color="auto" w:sz="6" w:space="0"/>
              <w:right w:val="none" w:color="auto" w:sz="6" w:space="0"/>
            </w:tcBorders>
          </w:tcPr>
          <w:p w:rsidR="006F3C05" w:rsidP="00B5208E" w:rsidRDefault="006F3C05" w14:paraId="36AAD1DB" w14:textId="77777777">
            <w:pPr>
              <w:pStyle w:val="TableParagraph"/>
              <w:kinsoku w:val="0"/>
              <w:overflowPunct w:val="0"/>
              <w:spacing w:before="109"/>
              <w:rPr>
                <w:b/>
                <w:bCs/>
                <w:spacing w:val="-2"/>
                <w:sz w:val="18"/>
                <w:szCs w:val="18"/>
              </w:rPr>
            </w:pPr>
            <w:r>
              <w:rPr>
                <w:b/>
                <w:bCs/>
                <w:spacing w:val="-2"/>
                <w:sz w:val="18"/>
                <w:szCs w:val="18"/>
              </w:rPr>
              <w:t>Vraag:</w:t>
            </w:r>
          </w:p>
          <w:p w:rsidR="006F3C05" w:rsidP="00B5208E" w:rsidRDefault="006F3C05" w14:paraId="524199D2" w14:textId="77777777">
            <w:pPr>
              <w:pStyle w:val="TableParagraph"/>
              <w:kinsoku w:val="0"/>
              <w:overflowPunct w:val="0"/>
              <w:spacing w:before="1"/>
              <w:ind w:right="98"/>
              <w:rPr>
                <w:sz w:val="18"/>
                <w:szCs w:val="18"/>
              </w:rPr>
            </w:pPr>
            <w:r>
              <w:rPr>
                <w:sz w:val="18"/>
                <w:szCs w:val="18"/>
              </w:rPr>
              <w:t>Hoeveel inkomensderving wordt er verwacht voor provincies en vervoerregio’s in de komende zeven jaar door (1) de taakstelling op de brede doeluitkering (BDU), en (2) de lagere</w:t>
            </w:r>
            <w:r>
              <w:rPr>
                <w:spacing w:val="-7"/>
                <w:sz w:val="18"/>
                <w:szCs w:val="18"/>
              </w:rPr>
              <w:t xml:space="preserve"> </w:t>
            </w:r>
            <w:r>
              <w:rPr>
                <w:sz w:val="18"/>
                <w:szCs w:val="18"/>
              </w:rPr>
              <w:t>vergoeding</w:t>
            </w:r>
            <w:r>
              <w:rPr>
                <w:spacing w:val="-8"/>
                <w:sz w:val="18"/>
                <w:szCs w:val="18"/>
              </w:rPr>
              <w:t xml:space="preserve"> </w:t>
            </w:r>
            <w:r>
              <w:rPr>
                <w:sz w:val="18"/>
                <w:szCs w:val="18"/>
              </w:rPr>
              <w:t>voor</w:t>
            </w:r>
            <w:r>
              <w:rPr>
                <w:spacing w:val="-8"/>
                <w:sz w:val="18"/>
                <w:szCs w:val="18"/>
              </w:rPr>
              <w:t xml:space="preserve"> </w:t>
            </w:r>
            <w:r>
              <w:rPr>
                <w:sz w:val="18"/>
                <w:szCs w:val="18"/>
              </w:rPr>
              <w:t>het</w:t>
            </w:r>
            <w:r>
              <w:rPr>
                <w:spacing w:val="-8"/>
                <w:sz w:val="18"/>
                <w:szCs w:val="18"/>
              </w:rPr>
              <w:t xml:space="preserve"> </w:t>
            </w:r>
            <w:r>
              <w:rPr>
                <w:sz w:val="18"/>
                <w:szCs w:val="18"/>
              </w:rPr>
              <w:t>Studenten</w:t>
            </w:r>
            <w:r>
              <w:rPr>
                <w:spacing w:val="-7"/>
                <w:sz w:val="18"/>
                <w:szCs w:val="18"/>
              </w:rPr>
              <w:t xml:space="preserve"> </w:t>
            </w:r>
            <w:r>
              <w:rPr>
                <w:sz w:val="18"/>
                <w:szCs w:val="18"/>
              </w:rPr>
              <w:t>OV-reisproduct</w:t>
            </w:r>
            <w:r>
              <w:rPr>
                <w:spacing w:val="-8"/>
                <w:sz w:val="18"/>
                <w:szCs w:val="18"/>
              </w:rPr>
              <w:t xml:space="preserve"> </w:t>
            </w:r>
            <w:r>
              <w:rPr>
                <w:sz w:val="18"/>
                <w:szCs w:val="18"/>
              </w:rPr>
              <w:t>(zoals</w:t>
            </w:r>
            <w:r>
              <w:rPr>
                <w:spacing w:val="-8"/>
                <w:sz w:val="18"/>
                <w:szCs w:val="18"/>
              </w:rPr>
              <w:t xml:space="preserve"> </w:t>
            </w:r>
            <w:r>
              <w:rPr>
                <w:sz w:val="18"/>
                <w:szCs w:val="18"/>
              </w:rPr>
              <w:t>in</w:t>
            </w:r>
            <w:r>
              <w:rPr>
                <w:spacing w:val="-8"/>
                <w:sz w:val="18"/>
                <w:szCs w:val="18"/>
              </w:rPr>
              <w:t xml:space="preserve"> </w:t>
            </w:r>
            <w:r>
              <w:rPr>
                <w:sz w:val="18"/>
                <w:szCs w:val="18"/>
              </w:rPr>
              <w:t>Kamerstuk</w:t>
            </w:r>
            <w:r>
              <w:rPr>
                <w:spacing w:val="-8"/>
                <w:sz w:val="18"/>
                <w:szCs w:val="18"/>
              </w:rPr>
              <w:t xml:space="preserve"> </w:t>
            </w:r>
            <w:r>
              <w:rPr>
                <w:sz w:val="18"/>
                <w:szCs w:val="18"/>
              </w:rPr>
              <w:t>23645,</w:t>
            </w:r>
            <w:r>
              <w:rPr>
                <w:spacing w:val="-8"/>
                <w:sz w:val="18"/>
                <w:szCs w:val="18"/>
              </w:rPr>
              <w:t xml:space="preserve"> </w:t>
            </w:r>
            <w:r>
              <w:rPr>
                <w:sz w:val="18"/>
                <w:szCs w:val="18"/>
              </w:rPr>
              <w:t>nr.</w:t>
            </w:r>
            <w:r>
              <w:rPr>
                <w:spacing w:val="-8"/>
                <w:sz w:val="18"/>
                <w:szCs w:val="18"/>
              </w:rPr>
              <w:t xml:space="preserve"> </w:t>
            </w:r>
            <w:r>
              <w:rPr>
                <w:sz w:val="18"/>
                <w:szCs w:val="18"/>
              </w:rPr>
              <w:t>837)?</w:t>
            </w:r>
          </w:p>
          <w:p w:rsidR="006F3C05" w:rsidP="00B5208E" w:rsidRDefault="006F3C05" w14:paraId="39B6F045" w14:textId="77777777">
            <w:pPr>
              <w:pStyle w:val="TableParagraph"/>
              <w:kinsoku w:val="0"/>
              <w:overflowPunct w:val="0"/>
              <w:spacing w:before="218" w:line="219" w:lineRule="exact"/>
              <w:rPr>
                <w:b/>
                <w:bCs/>
                <w:spacing w:val="-2"/>
                <w:sz w:val="18"/>
                <w:szCs w:val="18"/>
              </w:rPr>
            </w:pPr>
            <w:r>
              <w:rPr>
                <w:b/>
                <w:bCs/>
                <w:spacing w:val="-2"/>
                <w:sz w:val="18"/>
                <w:szCs w:val="18"/>
              </w:rPr>
              <w:t>Antwoord:</w:t>
            </w:r>
          </w:p>
          <w:p w:rsidR="006F3C05" w:rsidP="00B5208E" w:rsidRDefault="006F3C05" w14:paraId="3A2C5EE2" w14:textId="77777777">
            <w:pPr>
              <w:pStyle w:val="TableParagraph"/>
              <w:kinsoku w:val="0"/>
              <w:overflowPunct w:val="0"/>
              <w:ind w:right="61"/>
              <w:rPr>
                <w:sz w:val="18"/>
                <w:szCs w:val="18"/>
              </w:rPr>
            </w:pPr>
            <w:r>
              <w:rPr>
                <w:sz w:val="18"/>
                <w:szCs w:val="18"/>
              </w:rPr>
              <w:t>De beide vervoerregio’s hebben door de korting op de BDU een structurele inkomstenderving van € 110 miljoen per jaar ten opzichte van de vergoeding in 2025. Voor het studentenreisproduct geldt dat de voorlopige vergoeding (voorschotbetaling) voor het studentenreisproduct</w:t>
            </w:r>
            <w:r>
              <w:rPr>
                <w:spacing w:val="-3"/>
                <w:sz w:val="18"/>
                <w:szCs w:val="18"/>
              </w:rPr>
              <w:t xml:space="preserve"> </w:t>
            </w:r>
            <w:r>
              <w:rPr>
                <w:sz w:val="18"/>
                <w:szCs w:val="18"/>
              </w:rPr>
              <w:t>voor</w:t>
            </w:r>
            <w:r>
              <w:rPr>
                <w:spacing w:val="-3"/>
                <w:sz w:val="18"/>
                <w:szCs w:val="18"/>
              </w:rPr>
              <w:t xml:space="preserve"> </w:t>
            </w:r>
            <w:r>
              <w:rPr>
                <w:sz w:val="18"/>
                <w:szCs w:val="18"/>
              </w:rPr>
              <w:t>2024</w:t>
            </w:r>
            <w:r>
              <w:rPr>
                <w:spacing w:val="-4"/>
                <w:sz w:val="18"/>
                <w:szCs w:val="18"/>
              </w:rPr>
              <w:t xml:space="preserve"> </w:t>
            </w:r>
            <w:r>
              <w:rPr>
                <w:sz w:val="18"/>
                <w:szCs w:val="18"/>
              </w:rPr>
              <w:t>€</w:t>
            </w:r>
            <w:r>
              <w:rPr>
                <w:spacing w:val="-4"/>
                <w:sz w:val="18"/>
                <w:szCs w:val="18"/>
              </w:rPr>
              <w:t xml:space="preserve"> </w:t>
            </w:r>
            <w:r>
              <w:rPr>
                <w:sz w:val="18"/>
                <w:szCs w:val="18"/>
              </w:rPr>
              <w:t>207,5</w:t>
            </w:r>
            <w:r>
              <w:rPr>
                <w:spacing w:val="-4"/>
                <w:sz w:val="18"/>
                <w:szCs w:val="18"/>
              </w:rPr>
              <w:t xml:space="preserve"> </w:t>
            </w:r>
            <w:r>
              <w:rPr>
                <w:sz w:val="18"/>
                <w:szCs w:val="18"/>
              </w:rPr>
              <w:t>miljoen</w:t>
            </w:r>
            <w:r>
              <w:rPr>
                <w:spacing w:val="-3"/>
                <w:sz w:val="18"/>
                <w:szCs w:val="18"/>
              </w:rPr>
              <w:t xml:space="preserve"> </w:t>
            </w:r>
            <w:r>
              <w:rPr>
                <w:sz w:val="18"/>
                <w:szCs w:val="18"/>
              </w:rPr>
              <w:t>lager</w:t>
            </w:r>
            <w:r>
              <w:rPr>
                <w:spacing w:val="-3"/>
                <w:sz w:val="18"/>
                <w:szCs w:val="18"/>
              </w:rPr>
              <w:t xml:space="preserve"> </w:t>
            </w:r>
            <w:r>
              <w:rPr>
                <w:sz w:val="18"/>
                <w:szCs w:val="18"/>
              </w:rPr>
              <w:t>zou</w:t>
            </w:r>
            <w:r>
              <w:rPr>
                <w:spacing w:val="-3"/>
                <w:sz w:val="18"/>
                <w:szCs w:val="18"/>
              </w:rPr>
              <w:t xml:space="preserve"> </w:t>
            </w:r>
            <w:r>
              <w:rPr>
                <w:sz w:val="18"/>
                <w:szCs w:val="18"/>
              </w:rPr>
              <w:t>komen</w:t>
            </w:r>
            <w:r>
              <w:rPr>
                <w:spacing w:val="-3"/>
                <w:sz w:val="18"/>
                <w:szCs w:val="18"/>
              </w:rPr>
              <w:t xml:space="preserve"> </w:t>
            </w:r>
            <w:r>
              <w:rPr>
                <w:sz w:val="18"/>
                <w:szCs w:val="18"/>
              </w:rPr>
              <w:t>te</w:t>
            </w:r>
            <w:r>
              <w:rPr>
                <w:spacing w:val="-4"/>
                <w:sz w:val="18"/>
                <w:szCs w:val="18"/>
              </w:rPr>
              <w:t xml:space="preserve"> </w:t>
            </w:r>
            <w:r>
              <w:rPr>
                <w:sz w:val="18"/>
                <w:szCs w:val="18"/>
              </w:rPr>
              <w:t>liggen</w:t>
            </w:r>
            <w:r>
              <w:rPr>
                <w:spacing w:val="-3"/>
                <w:sz w:val="18"/>
                <w:szCs w:val="18"/>
              </w:rPr>
              <w:t xml:space="preserve"> </w:t>
            </w:r>
            <w:r>
              <w:rPr>
                <w:sz w:val="18"/>
                <w:szCs w:val="18"/>
              </w:rPr>
              <w:t>op</w:t>
            </w:r>
            <w:r>
              <w:rPr>
                <w:spacing w:val="-4"/>
                <w:sz w:val="18"/>
                <w:szCs w:val="18"/>
              </w:rPr>
              <w:t xml:space="preserve"> </w:t>
            </w:r>
            <w:r>
              <w:rPr>
                <w:sz w:val="18"/>
                <w:szCs w:val="18"/>
              </w:rPr>
              <w:t>grond</w:t>
            </w:r>
            <w:r>
              <w:rPr>
                <w:spacing w:val="-4"/>
                <w:sz w:val="18"/>
                <w:szCs w:val="18"/>
              </w:rPr>
              <w:t xml:space="preserve"> </w:t>
            </w:r>
            <w:r>
              <w:rPr>
                <w:sz w:val="18"/>
                <w:szCs w:val="18"/>
              </w:rPr>
              <w:t>van</w:t>
            </w:r>
            <w:r>
              <w:rPr>
                <w:spacing w:val="-2"/>
                <w:sz w:val="18"/>
                <w:szCs w:val="18"/>
              </w:rPr>
              <w:t xml:space="preserve"> </w:t>
            </w:r>
            <w:r>
              <w:rPr>
                <w:sz w:val="18"/>
                <w:szCs w:val="18"/>
              </w:rPr>
              <w:t>de herijkingsmeting over juli 2022-juni 2023 dan wanneer niet zou zijn herijkt. Uit de herijkingsmeting over juli 2023-juni 2024 blijkt dat het gemiddelde aantal gereisde</w:t>
            </w:r>
          </w:p>
          <w:p w:rsidR="006F3C05" w:rsidP="00B5208E" w:rsidRDefault="006F3C05" w14:paraId="5340D972" w14:textId="77777777">
            <w:pPr>
              <w:pStyle w:val="TableParagraph"/>
              <w:kinsoku w:val="0"/>
              <w:overflowPunct w:val="0"/>
              <w:spacing w:line="199" w:lineRule="exact"/>
              <w:ind w:left="107"/>
              <w:rPr>
                <w:spacing w:val="-2"/>
                <w:sz w:val="18"/>
                <w:szCs w:val="18"/>
              </w:rPr>
            </w:pPr>
            <w:r>
              <w:rPr>
                <w:sz w:val="18"/>
                <w:szCs w:val="18"/>
              </w:rPr>
              <w:t>kilometers</w:t>
            </w:r>
            <w:r>
              <w:rPr>
                <w:spacing w:val="-6"/>
                <w:sz w:val="18"/>
                <w:szCs w:val="18"/>
              </w:rPr>
              <w:t xml:space="preserve"> </w:t>
            </w:r>
            <w:r>
              <w:rPr>
                <w:sz w:val="18"/>
                <w:szCs w:val="18"/>
              </w:rPr>
              <w:t>door</w:t>
            </w:r>
            <w:r>
              <w:rPr>
                <w:spacing w:val="-3"/>
                <w:sz w:val="18"/>
                <w:szCs w:val="18"/>
              </w:rPr>
              <w:t xml:space="preserve"> </w:t>
            </w:r>
            <w:r>
              <w:rPr>
                <w:sz w:val="18"/>
                <w:szCs w:val="18"/>
              </w:rPr>
              <w:t>studenten</w:t>
            </w:r>
            <w:r>
              <w:rPr>
                <w:spacing w:val="-4"/>
                <w:sz w:val="18"/>
                <w:szCs w:val="18"/>
              </w:rPr>
              <w:t xml:space="preserve"> </w:t>
            </w:r>
            <w:r>
              <w:rPr>
                <w:sz w:val="18"/>
                <w:szCs w:val="18"/>
              </w:rPr>
              <w:t>zeer</w:t>
            </w:r>
            <w:r>
              <w:rPr>
                <w:spacing w:val="-3"/>
                <w:sz w:val="18"/>
                <w:szCs w:val="18"/>
              </w:rPr>
              <w:t xml:space="preserve"> </w:t>
            </w:r>
            <w:r>
              <w:rPr>
                <w:sz w:val="18"/>
                <w:szCs w:val="18"/>
              </w:rPr>
              <w:t>beperkt</w:t>
            </w:r>
            <w:r>
              <w:rPr>
                <w:spacing w:val="-4"/>
                <w:sz w:val="18"/>
                <w:szCs w:val="18"/>
              </w:rPr>
              <w:t xml:space="preserve"> </w:t>
            </w:r>
            <w:r>
              <w:rPr>
                <w:sz w:val="18"/>
                <w:szCs w:val="18"/>
              </w:rPr>
              <w:t>verder</w:t>
            </w:r>
            <w:r>
              <w:rPr>
                <w:spacing w:val="-3"/>
                <w:sz w:val="18"/>
                <w:szCs w:val="18"/>
              </w:rPr>
              <w:t xml:space="preserve"> </w:t>
            </w:r>
            <w:r>
              <w:rPr>
                <w:sz w:val="18"/>
                <w:szCs w:val="18"/>
              </w:rPr>
              <w:t>is</w:t>
            </w:r>
            <w:r>
              <w:rPr>
                <w:spacing w:val="-4"/>
                <w:sz w:val="18"/>
                <w:szCs w:val="18"/>
              </w:rPr>
              <w:t xml:space="preserve"> </w:t>
            </w:r>
            <w:r>
              <w:rPr>
                <w:sz w:val="18"/>
                <w:szCs w:val="18"/>
              </w:rPr>
              <w:t>gedaald.</w:t>
            </w:r>
            <w:r>
              <w:rPr>
                <w:spacing w:val="-3"/>
                <w:sz w:val="18"/>
                <w:szCs w:val="18"/>
              </w:rPr>
              <w:t xml:space="preserve"> </w:t>
            </w:r>
            <w:r>
              <w:rPr>
                <w:sz w:val="18"/>
                <w:szCs w:val="18"/>
              </w:rPr>
              <w:t>Hierdoor</w:t>
            </w:r>
            <w:r>
              <w:rPr>
                <w:spacing w:val="-4"/>
                <w:sz w:val="18"/>
                <w:szCs w:val="18"/>
              </w:rPr>
              <w:t xml:space="preserve"> </w:t>
            </w:r>
            <w:r>
              <w:rPr>
                <w:sz w:val="18"/>
                <w:szCs w:val="18"/>
              </w:rPr>
              <w:t>is</w:t>
            </w:r>
            <w:r>
              <w:rPr>
                <w:spacing w:val="-3"/>
                <w:sz w:val="18"/>
                <w:szCs w:val="18"/>
              </w:rPr>
              <w:t xml:space="preserve"> </w:t>
            </w:r>
            <w:r>
              <w:rPr>
                <w:sz w:val="18"/>
                <w:szCs w:val="18"/>
              </w:rPr>
              <w:t>de</w:t>
            </w:r>
            <w:r>
              <w:rPr>
                <w:spacing w:val="-4"/>
                <w:sz w:val="18"/>
                <w:szCs w:val="18"/>
              </w:rPr>
              <w:t xml:space="preserve"> </w:t>
            </w:r>
            <w:r>
              <w:rPr>
                <w:spacing w:val="-2"/>
                <w:sz w:val="18"/>
                <w:szCs w:val="18"/>
              </w:rPr>
              <w:t>voorlopige</w:t>
            </w:r>
          </w:p>
        </w:tc>
      </w:tr>
      <w:tr w:rsidR="006F3C05" w:rsidTr="00B5208E" w14:paraId="1E4621CE" w14:textId="77777777">
        <w:tblPrEx>
          <w:tblCellMar>
            <w:top w:w="0" w:type="dxa"/>
            <w:left w:w="0" w:type="dxa"/>
            <w:bottom w:w="0" w:type="dxa"/>
            <w:right w:w="0" w:type="dxa"/>
          </w:tblCellMar>
        </w:tblPrEx>
        <w:trPr>
          <w:trHeight w:val="3280"/>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0AEBEAA9" w14:textId="77777777">
            <w:pPr>
              <w:pStyle w:val="TableParagraph"/>
              <w:kinsoku w:val="0"/>
              <w:overflowPunct w:val="0"/>
              <w:ind w:left="0"/>
              <w:rPr>
                <w:sz w:val="18"/>
                <w:szCs w:val="18"/>
              </w:rPr>
            </w:pPr>
          </w:p>
          <w:p w:rsidR="006F3C05" w:rsidP="00B5208E" w:rsidRDefault="006F3C05" w14:paraId="17960D38" w14:textId="77777777">
            <w:pPr>
              <w:pStyle w:val="TableParagraph"/>
              <w:kinsoku w:val="0"/>
              <w:overflowPunct w:val="0"/>
              <w:ind w:left="0"/>
              <w:rPr>
                <w:sz w:val="18"/>
                <w:szCs w:val="18"/>
              </w:rPr>
            </w:pPr>
          </w:p>
          <w:p w:rsidR="006F3C05" w:rsidP="00B5208E" w:rsidRDefault="006F3C05" w14:paraId="7285DD2E" w14:textId="77777777">
            <w:pPr>
              <w:pStyle w:val="TableParagraph"/>
              <w:kinsoku w:val="0"/>
              <w:overflowPunct w:val="0"/>
              <w:ind w:left="0"/>
              <w:rPr>
                <w:sz w:val="18"/>
                <w:szCs w:val="18"/>
              </w:rPr>
            </w:pPr>
          </w:p>
          <w:p w:rsidR="006F3C05" w:rsidP="00B5208E" w:rsidRDefault="006F3C05" w14:paraId="148324A0" w14:textId="77777777">
            <w:pPr>
              <w:pStyle w:val="TableParagraph"/>
              <w:kinsoku w:val="0"/>
              <w:overflowPunct w:val="0"/>
              <w:ind w:left="0"/>
              <w:rPr>
                <w:sz w:val="18"/>
                <w:szCs w:val="18"/>
              </w:rPr>
            </w:pPr>
          </w:p>
          <w:p w:rsidR="006F3C05" w:rsidP="00B5208E" w:rsidRDefault="006F3C05" w14:paraId="0620CBCB" w14:textId="77777777">
            <w:pPr>
              <w:pStyle w:val="TableParagraph"/>
              <w:kinsoku w:val="0"/>
              <w:overflowPunct w:val="0"/>
              <w:ind w:left="0"/>
              <w:rPr>
                <w:sz w:val="18"/>
                <w:szCs w:val="18"/>
              </w:rPr>
            </w:pPr>
          </w:p>
          <w:p w:rsidR="006F3C05" w:rsidP="00B5208E" w:rsidRDefault="006F3C05" w14:paraId="3336F108" w14:textId="77777777">
            <w:pPr>
              <w:pStyle w:val="TableParagraph"/>
              <w:kinsoku w:val="0"/>
              <w:overflowPunct w:val="0"/>
              <w:ind w:left="0"/>
              <w:rPr>
                <w:sz w:val="18"/>
                <w:szCs w:val="18"/>
              </w:rPr>
            </w:pPr>
          </w:p>
          <w:p w:rsidR="006F3C05" w:rsidP="00B5208E" w:rsidRDefault="006F3C05" w14:paraId="5DC981EB" w14:textId="77777777">
            <w:pPr>
              <w:pStyle w:val="TableParagraph"/>
              <w:kinsoku w:val="0"/>
              <w:overflowPunct w:val="0"/>
              <w:ind w:left="0"/>
              <w:rPr>
                <w:sz w:val="18"/>
                <w:szCs w:val="18"/>
              </w:rPr>
            </w:pPr>
          </w:p>
          <w:p w:rsidR="006F3C05" w:rsidP="00B5208E" w:rsidRDefault="006F3C05" w14:paraId="1689EF30" w14:textId="77777777">
            <w:pPr>
              <w:pStyle w:val="TableParagraph"/>
              <w:kinsoku w:val="0"/>
              <w:overflowPunct w:val="0"/>
              <w:ind w:left="0"/>
              <w:rPr>
                <w:sz w:val="18"/>
                <w:szCs w:val="18"/>
              </w:rPr>
            </w:pPr>
          </w:p>
          <w:p w:rsidR="006F3C05" w:rsidP="00B5208E" w:rsidRDefault="006F3C05" w14:paraId="44A9BD9C" w14:textId="77777777">
            <w:pPr>
              <w:pStyle w:val="TableParagraph"/>
              <w:kinsoku w:val="0"/>
              <w:overflowPunct w:val="0"/>
              <w:ind w:left="0"/>
              <w:rPr>
                <w:sz w:val="18"/>
                <w:szCs w:val="18"/>
              </w:rPr>
            </w:pPr>
          </w:p>
          <w:p w:rsidR="006F3C05" w:rsidP="00B5208E" w:rsidRDefault="006F3C05" w14:paraId="3EDBD3DA" w14:textId="77777777">
            <w:pPr>
              <w:pStyle w:val="TableParagraph"/>
              <w:kinsoku w:val="0"/>
              <w:overflowPunct w:val="0"/>
              <w:ind w:left="0"/>
              <w:rPr>
                <w:sz w:val="18"/>
                <w:szCs w:val="18"/>
              </w:rPr>
            </w:pPr>
          </w:p>
          <w:p w:rsidR="006F3C05" w:rsidP="00B5208E" w:rsidRDefault="006F3C05" w14:paraId="125B254B" w14:textId="77777777">
            <w:pPr>
              <w:pStyle w:val="TableParagraph"/>
              <w:kinsoku w:val="0"/>
              <w:overflowPunct w:val="0"/>
              <w:ind w:left="0"/>
              <w:rPr>
                <w:sz w:val="18"/>
                <w:szCs w:val="18"/>
              </w:rPr>
            </w:pPr>
          </w:p>
          <w:p w:rsidR="006F3C05" w:rsidP="00B5208E" w:rsidRDefault="006F3C05" w14:paraId="4DB27295" w14:textId="77777777">
            <w:pPr>
              <w:pStyle w:val="TableParagraph"/>
              <w:kinsoku w:val="0"/>
              <w:overflowPunct w:val="0"/>
              <w:ind w:left="0"/>
              <w:rPr>
                <w:sz w:val="18"/>
                <w:szCs w:val="18"/>
              </w:rPr>
            </w:pPr>
          </w:p>
          <w:p w:rsidR="006F3C05" w:rsidP="00B5208E" w:rsidRDefault="006F3C05" w14:paraId="51E28AC8" w14:textId="77777777">
            <w:pPr>
              <w:pStyle w:val="TableParagraph"/>
              <w:kinsoku w:val="0"/>
              <w:overflowPunct w:val="0"/>
              <w:ind w:left="0" w:right="56"/>
              <w:jc w:val="center"/>
              <w:rPr>
                <w:spacing w:val="-5"/>
                <w:sz w:val="18"/>
                <w:szCs w:val="18"/>
              </w:rPr>
            </w:pPr>
            <w:r>
              <w:rPr>
                <w:spacing w:val="-5"/>
                <w:sz w:val="18"/>
                <w:szCs w:val="18"/>
              </w:rPr>
              <w:t>24</w:t>
            </w:r>
          </w:p>
        </w:tc>
        <w:tc>
          <w:tcPr>
            <w:tcW w:w="8555" w:type="dxa"/>
            <w:tcBorders>
              <w:top w:val="none" w:color="auto" w:sz="6" w:space="0"/>
              <w:left w:val="none" w:color="auto" w:sz="6" w:space="0"/>
              <w:bottom w:val="none" w:color="auto" w:sz="6" w:space="0"/>
              <w:right w:val="none" w:color="auto" w:sz="6" w:space="0"/>
            </w:tcBorders>
          </w:tcPr>
          <w:p w:rsidR="006F3C05" w:rsidP="00B5208E" w:rsidRDefault="006F3C05" w14:paraId="7AF2ED86" w14:textId="77777777">
            <w:pPr>
              <w:pStyle w:val="TableParagraph"/>
              <w:kinsoku w:val="0"/>
              <w:overflowPunct w:val="0"/>
              <w:ind w:left="107"/>
              <w:rPr>
                <w:sz w:val="18"/>
                <w:szCs w:val="18"/>
              </w:rPr>
            </w:pPr>
            <w:r>
              <w:rPr>
                <w:sz w:val="18"/>
                <w:szCs w:val="18"/>
              </w:rPr>
              <w:t>vergoeding</w:t>
            </w:r>
            <w:r>
              <w:rPr>
                <w:spacing w:val="-5"/>
                <w:sz w:val="18"/>
                <w:szCs w:val="18"/>
              </w:rPr>
              <w:t xml:space="preserve"> </w:t>
            </w:r>
            <w:r>
              <w:rPr>
                <w:sz w:val="18"/>
                <w:szCs w:val="18"/>
              </w:rPr>
              <w:t>voor</w:t>
            </w:r>
            <w:r>
              <w:rPr>
                <w:spacing w:val="-4"/>
                <w:sz w:val="18"/>
                <w:szCs w:val="18"/>
              </w:rPr>
              <w:t xml:space="preserve"> </w:t>
            </w:r>
            <w:r>
              <w:rPr>
                <w:sz w:val="18"/>
                <w:szCs w:val="18"/>
              </w:rPr>
              <w:t>2025</w:t>
            </w:r>
            <w:r>
              <w:rPr>
                <w:spacing w:val="-5"/>
                <w:sz w:val="18"/>
                <w:szCs w:val="18"/>
              </w:rPr>
              <w:t xml:space="preserve"> </w:t>
            </w:r>
            <w:r>
              <w:rPr>
                <w:sz w:val="18"/>
                <w:szCs w:val="18"/>
              </w:rPr>
              <w:t>additioneel</w:t>
            </w:r>
            <w:r>
              <w:rPr>
                <w:spacing w:val="-4"/>
                <w:sz w:val="18"/>
                <w:szCs w:val="18"/>
              </w:rPr>
              <w:t xml:space="preserve"> </w:t>
            </w:r>
            <w:r>
              <w:rPr>
                <w:sz w:val="18"/>
                <w:szCs w:val="18"/>
              </w:rPr>
              <w:t>met</w:t>
            </w:r>
            <w:r>
              <w:rPr>
                <w:spacing w:val="-3"/>
                <w:sz w:val="18"/>
                <w:szCs w:val="18"/>
              </w:rPr>
              <w:t xml:space="preserve"> </w:t>
            </w:r>
            <w:r>
              <w:rPr>
                <w:sz w:val="18"/>
                <w:szCs w:val="18"/>
              </w:rPr>
              <w:t>€</w:t>
            </w:r>
            <w:r>
              <w:rPr>
                <w:spacing w:val="-5"/>
                <w:sz w:val="18"/>
                <w:szCs w:val="18"/>
              </w:rPr>
              <w:t xml:space="preserve"> </w:t>
            </w:r>
            <w:r>
              <w:rPr>
                <w:sz w:val="18"/>
                <w:szCs w:val="18"/>
              </w:rPr>
              <w:t>0,4</w:t>
            </w:r>
            <w:r>
              <w:rPr>
                <w:spacing w:val="-5"/>
                <w:sz w:val="18"/>
                <w:szCs w:val="18"/>
              </w:rPr>
              <w:t xml:space="preserve"> </w:t>
            </w:r>
            <w:r>
              <w:rPr>
                <w:sz w:val="18"/>
                <w:szCs w:val="18"/>
              </w:rPr>
              <w:t>miljoen</w:t>
            </w:r>
            <w:r>
              <w:rPr>
                <w:spacing w:val="-4"/>
                <w:sz w:val="18"/>
                <w:szCs w:val="18"/>
              </w:rPr>
              <w:t xml:space="preserve"> </w:t>
            </w:r>
            <w:r>
              <w:rPr>
                <w:sz w:val="18"/>
                <w:szCs w:val="18"/>
              </w:rPr>
              <w:t>verminderd.</w:t>
            </w:r>
            <w:r>
              <w:rPr>
                <w:spacing w:val="-4"/>
                <w:sz w:val="18"/>
                <w:szCs w:val="18"/>
              </w:rPr>
              <w:t xml:space="preserve"> </w:t>
            </w:r>
            <w:r>
              <w:rPr>
                <w:sz w:val="18"/>
                <w:szCs w:val="18"/>
              </w:rPr>
              <w:t>In</w:t>
            </w:r>
            <w:r>
              <w:rPr>
                <w:spacing w:val="-4"/>
                <w:sz w:val="18"/>
                <w:szCs w:val="18"/>
              </w:rPr>
              <w:t xml:space="preserve"> </w:t>
            </w:r>
            <w:r>
              <w:rPr>
                <w:sz w:val="18"/>
                <w:szCs w:val="18"/>
              </w:rPr>
              <w:t>totaal</w:t>
            </w:r>
            <w:r>
              <w:rPr>
                <w:spacing w:val="-4"/>
                <w:sz w:val="18"/>
                <w:szCs w:val="18"/>
              </w:rPr>
              <w:t xml:space="preserve"> </w:t>
            </w:r>
            <w:r>
              <w:rPr>
                <w:sz w:val="18"/>
                <w:szCs w:val="18"/>
              </w:rPr>
              <w:t>is</w:t>
            </w:r>
            <w:r>
              <w:rPr>
                <w:spacing w:val="-4"/>
                <w:sz w:val="18"/>
                <w:szCs w:val="18"/>
              </w:rPr>
              <w:t xml:space="preserve"> </w:t>
            </w:r>
            <w:r>
              <w:rPr>
                <w:sz w:val="18"/>
                <w:szCs w:val="18"/>
              </w:rPr>
              <w:t>de</w:t>
            </w:r>
            <w:r>
              <w:rPr>
                <w:spacing w:val="-5"/>
                <w:sz w:val="18"/>
                <w:szCs w:val="18"/>
              </w:rPr>
              <w:t xml:space="preserve"> </w:t>
            </w:r>
            <w:r>
              <w:rPr>
                <w:sz w:val="18"/>
                <w:szCs w:val="18"/>
              </w:rPr>
              <w:t>voorlopige vergoeding bij het studentenreisproduct vanwege de twee meest recente herijkingsonderzoeken gedaald met € 207,9 miljoen.</w:t>
            </w:r>
          </w:p>
          <w:p w:rsidR="006F3C05" w:rsidP="00B5208E" w:rsidRDefault="006F3C05" w14:paraId="548F29D6" w14:textId="77777777">
            <w:pPr>
              <w:pStyle w:val="TableParagraph"/>
              <w:kinsoku w:val="0"/>
              <w:overflowPunct w:val="0"/>
              <w:spacing w:before="217"/>
              <w:ind w:left="107"/>
              <w:rPr>
                <w:sz w:val="18"/>
                <w:szCs w:val="18"/>
              </w:rPr>
            </w:pPr>
            <w:r>
              <w:rPr>
                <w:sz w:val="18"/>
                <w:szCs w:val="18"/>
              </w:rPr>
              <w:t>De verminderde inkomsten wil overigens niet zeggen dat dit ook rechtstreeks de inkomstenderving</w:t>
            </w:r>
            <w:r>
              <w:rPr>
                <w:spacing w:val="-7"/>
                <w:sz w:val="18"/>
                <w:szCs w:val="18"/>
              </w:rPr>
              <w:t xml:space="preserve"> </w:t>
            </w:r>
            <w:r>
              <w:rPr>
                <w:sz w:val="18"/>
                <w:szCs w:val="18"/>
              </w:rPr>
              <w:t>voor</w:t>
            </w:r>
            <w:r>
              <w:rPr>
                <w:spacing w:val="-6"/>
                <w:sz w:val="18"/>
                <w:szCs w:val="18"/>
              </w:rPr>
              <w:t xml:space="preserve"> </w:t>
            </w:r>
            <w:r>
              <w:rPr>
                <w:sz w:val="18"/>
                <w:szCs w:val="18"/>
              </w:rPr>
              <w:t>vervoerders</w:t>
            </w:r>
            <w:r>
              <w:rPr>
                <w:spacing w:val="-6"/>
                <w:sz w:val="18"/>
                <w:szCs w:val="18"/>
              </w:rPr>
              <w:t xml:space="preserve"> </w:t>
            </w:r>
            <w:r>
              <w:rPr>
                <w:sz w:val="18"/>
                <w:szCs w:val="18"/>
              </w:rPr>
              <w:t>betreft.</w:t>
            </w:r>
            <w:r>
              <w:rPr>
                <w:spacing w:val="-6"/>
                <w:sz w:val="18"/>
                <w:szCs w:val="18"/>
              </w:rPr>
              <w:t xml:space="preserve"> </w:t>
            </w:r>
            <w:r>
              <w:rPr>
                <w:sz w:val="18"/>
                <w:szCs w:val="18"/>
              </w:rPr>
              <w:t>Provincies</w:t>
            </w:r>
            <w:r>
              <w:rPr>
                <w:spacing w:val="-6"/>
                <w:sz w:val="18"/>
                <w:szCs w:val="18"/>
              </w:rPr>
              <w:t xml:space="preserve"> </w:t>
            </w:r>
            <w:r>
              <w:rPr>
                <w:sz w:val="18"/>
                <w:szCs w:val="18"/>
              </w:rPr>
              <w:t>kunnen</w:t>
            </w:r>
            <w:r>
              <w:rPr>
                <w:spacing w:val="-6"/>
                <w:sz w:val="18"/>
                <w:szCs w:val="18"/>
              </w:rPr>
              <w:t xml:space="preserve"> </w:t>
            </w:r>
            <w:r>
              <w:rPr>
                <w:sz w:val="18"/>
                <w:szCs w:val="18"/>
              </w:rPr>
              <w:t>schuiven</w:t>
            </w:r>
            <w:r>
              <w:rPr>
                <w:spacing w:val="-6"/>
                <w:sz w:val="18"/>
                <w:szCs w:val="18"/>
              </w:rPr>
              <w:t xml:space="preserve"> </w:t>
            </w:r>
            <w:r>
              <w:rPr>
                <w:sz w:val="18"/>
                <w:szCs w:val="18"/>
              </w:rPr>
              <w:t>met</w:t>
            </w:r>
            <w:r>
              <w:rPr>
                <w:spacing w:val="-6"/>
                <w:sz w:val="18"/>
                <w:szCs w:val="18"/>
              </w:rPr>
              <w:t xml:space="preserve"> </w:t>
            </w:r>
            <w:r>
              <w:rPr>
                <w:sz w:val="18"/>
                <w:szCs w:val="18"/>
              </w:rPr>
              <w:t>hun</w:t>
            </w:r>
            <w:r>
              <w:rPr>
                <w:spacing w:val="-6"/>
                <w:sz w:val="18"/>
                <w:szCs w:val="18"/>
              </w:rPr>
              <w:t xml:space="preserve"> </w:t>
            </w:r>
            <w:r>
              <w:rPr>
                <w:sz w:val="18"/>
                <w:szCs w:val="18"/>
              </w:rPr>
              <w:t>provinciale budgetten</w:t>
            </w:r>
            <w:r>
              <w:rPr>
                <w:spacing w:val="-3"/>
                <w:sz w:val="18"/>
                <w:szCs w:val="18"/>
              </w:rPr>
              <w:t xml:space="preserve"> </w:t>
            </w:r>
            <w:r>
              <w:rPr>
                <w:sz w:val="18"/>
                <w:szCs w:val="18"/>
              </w:rPr>
              <w:t>ten</w:t>
            </w:r>
            <w:r>
              <w:rPr>
                <w:spacing w:val="-3"/>
                <w:sz w:val="18"/>
                <w:szCs w:val="18"/>
              </w:rPr>
              <w:t xml:space="preserve"> </w:t>
            </w:r>
            <w:r>
              <w:rPr>
                <w:sz w:val="18"/>
                <w:szCs w:val="18"/>
              </w:rPr>
              <w:t>gunste</w:t>
            </w:r>
            <w:r>
              <w:rPr>
                <w:spacing w:val="-4"/>
                <w:sz w:val="18"/>
                <w:szCs w:val="18"/>
              </w:rPr>
              <w:t xml:space="preserve"> </w:t>
            </w:r>
            <w:r>
              <w:rPr>
                <w:sz w:val="18"/>
                <w:szCs w:val="18"/>
              </w:rPr>
              <w:t>van</w:t>
            </w:r>
            <w:r>
              <w:rPr>
                <w:spacing w:val="-3"/>
                <w:sz w:val="18"/>
                <w:szCs w:val="18"/>
              </w:rPr>
              <w:t xml:space="preserve"> </w:t>
            </w:r>
            <w:r>
              <w:rPr>
                <w:sz w:val="18"/>
                <w:szCs w:val="18"/>
              </w:rPr>
              <w:t>het</w:t>
            </w:r>
            <w:r>
              <w:rPr>
                <w:spacing w:val="-3"/>
                <w:sz w:val="18"/>
                <w:szCs w:val="18"/>
              </w:rPr>
              <w:t xml:space="preserve"> </w:t>
            </w:r>
            <w:r>
              <w:rPr>
                <w:sz w:val="18"/>
                <w:szCs w:val="18"/>
              </w:rPr>
              <w:t>ov</w:t>
            </w:r>
            <w:r>
              <w:rPr>
                <w:spacing w:val="-3"/>
                <w:sz w:val="18"/>
                <w:szCs w:val="18"/>
              </w:rPr>
              <w:t xml:space="preserve"> </w:t>
            </w:r>
            <w:r>
              <w:rPr>
                <w:sz w:val="18"/>
                <w:szCs w:val="18"/>
              </w:rPr>
              <w:t>waardoor</w:t>
            </w:r>
            <w:r>
              <w:rPr>
                <w:spacing w:val="-3"/>
                <w:sz w:val="18"/>
                <w:szCs w:val="18"/>
              </w:rPr>
              <w:t xml:space="preserve"> </w:t>
            </w:r>
            <w:r>
              <w:rPr>
                <w:sz w:val="18"/>
                <w:szCs w:val="18"/>
              </w:rPr>
              <w:t>de</w:t>
            </w:r>
            <w:r>
              <w:rPr>
                <w:spacing w:val="-4"/>
                <w:sz w:val="18"/>
                <w:szCs w:val="18"/>
              </w:rPr>
              <w:t xml:space="preserve"> </w:t>
            </w:r>
            <w:r>
              <w:rPr>
                <w:sz w:val="18"/>
                <w:szCs w:val="18"/>
              </w:rPr>
              <w:t>derving</w:t>
            </w:r>
            <w:r>
              <w:rPr>
                <w:spacing w:val="-4"/>
                <w:sz w:val="18"/>
                <w:szCs w:val="18"/>
              </w:rPr>
              <w:t xml:space="preserve"> </w:t>
            </w:r>
            <w:r>
              <w:rPr>
                <w:sz w:val="18"/>
                <w:szCs w:val="18"/>
              </w:rPr>
              <w:t>niet</w:t>
            </w:r>
            <w:r>
              <w:rPr>
                <w:spacing w:val="-3"/>
                <w:sz w:val="18"/>
                <w:szCs w:val="18"/>
              </w:rPr>
              <w:t xml:space="preserve"> </w:t>
            </w:r>
            <w:r>
              <w:rPr>
                <w:sz w:val="18"/>
                <w:szCs w:val="18"/>
              </w:rPr>
              <w:t>bij</w:t>
            </w:r>
            <w:r>
              <w:rPr>
                <w:spacing w:val="-3"/>
                <w:sz w:val="18"/>
                <w:szCs w:val="18"/>
              </w:rPr>
              <w:t xml:space="preserve"> </w:t>
            </w:r>
            <w:r>
              <w:rPr>
                <w:sz w:val="18"/>
                <w:szCs w:val="18"/>
              </w:rPr>
              <w:t>de</w:t>
            </w:r>
            <w:r>
              <w:rPr>
                <w:spacing w:val="-2"/>
                <w:sz w:val="18"/>
                <w:szCs w:val="18"/>
              </w:rPr>
              <w:t xml:space="preserve"> </w:t>
            </w:r>
            <w:r>
              <w:rPr>
                <w:sz w:val="18"/>
                <w:szCs w:val="18"/>
              </w:rPr>
              <w:t>vervoerder</w:t>
            </w:r>
            <w:r>
              <w:rPr>
                <w:spacing w:val="-3"/>
                <w:sz w:val="18"/>
                <w:szCs w:val="18"/>
              </w:rPr>
              <w:t xml:space="preserve"> </w:t>
            </w:r>
            <w:r>
              <w:rPr>
                <w:sz w:val="18"/>
                <w:szCs w:val="18"/>
              </w:rPr>
              <w:t>komt</w:t>
            </w:r>
            <w:r>
              <w:rPr>
                <w:spacing w:val="-3"/>
                <w:sz w:val="18"/>
                <w:szCs w:val="18"/>
              </w:rPr>
              <w:t xml:space="preserve"> </w:t>
            </w:r>
            <w:r>
              <w:rPr>
                <w:sz w:val="18"/>
                <w:szCs w:val="18"/>
              </w:rPr>
              <w:t>te</w:t>
            </w:r>
            <w:r>
              <w:rPr>
                <w:spacing w:val="-4"/>
                <w:sz w:val="18"/>
                <w:szCs w:val="18"/>
              </w:rPr>
              <w:t xml:space="preserve"> </w:t>
            </w:r>
            <w:r>
              <w:rPr>
                <w:sz w:val="18"/>
                <w:szCs w:val="18"/>
              </w:rPr>
              <w:t>liggen. Ook kan het zijn dat een vervoerder de dienstregeling afschaalt in overleg met de betreffende</w:t>
            </w:r>
            <w:r>
              <w:rPr>
                <w:spacing w:val="-6"/>
                <w:sz w:val="18"/>
                <w:szCs w:val="18"/>
              </w:rPr>
              <w:t xml:space="preserve"> </w:t>
            </w:r>
            <w:r>
              <w:rPr>
                <w:sz w:val="18"/>
                <w:szCs w:val="18"/>
              </w:rPr>
              <w:t>ov-autoriteit</w:t>
            </w:r>
            <w:r>
              <w:rPr>
                <w:spacing w:val="-5"/>
                <w:sz w:val="18"/>
                <w:szCs w:val="18"/>
              </w:rPr>
              <w:t xml:space="preserve"> </w:t>
            </w:r>
            <w:r>
              <w:rPr>
                <w:sz w:val="18"/>
                <w:szCs w:val="18"/>
              </w:rPr>
              <w:t>waardoor</w:t>
            </w:r>
            <w:r>
              <w:rPr>
                <w:spacing w:val="-5"/>
                <w:sz w:val="18"/>
                <w:szCs w:val="18"/>
              </w:rPr>
              <w:t xml:space="preserve"> </w:t>
            </w:r>
            <w:r>
              <w:rPr>
                <w:sz w:val="18"/>
                <w:szCs w:val="18"/>
              </w:rPr>
              <w:t>er</w:t>
            </w:r>
            <w:r>
              <w:rPr>
                <w:spacing w:val="-5"/>
                <w:sz w:val="18"/>
                <w:szCs w:val="18"/>
              </w:rPr>
              <w:t xml:space="preserve"> </w:t>
            </w:r>
            <w:r>
              <w:rPr>
                <w:sz w:val="18"/>
                <w:szCs w:val="18"/>
              </w:rPr>
              <w:t>ook</w:t>
            </w:r>
            <w:r>
              <w:rPr>
                <w:spacing w:val="-5"/>
                <w:sz w:val="18"/>
                <w:szCs w:val="18"/>
              </w:rPr>
              <w:t xml:space="preserve"> </w:t>
            </w:r>
            <w:r>
              <w:rPr>
                <w:sz w:val="18"/>
                <w:szCs w:val="18"/>
              </w:rPr>
              <w:t>minder</w:t>
            </w:r>
            <w:r>
              <w:rPr>
                <w:spacing w:val="-5"/>
                <w:sz w:val="18"/>
                <w:szCs w:val="18"/>
              </w:rPr>
              <w:t xml:space="preserve"> </w:t>
            </w:r>
            <w:r>
              <w:rPr>
                <w:sz w:val="18"/>
                <w:szCs w:val="18"/>
              </w:rPr>
              <w:t>uitgaven</w:t>
            </w:r>
            <w:r>
              <w:rPr>
                <w:spacing w:val="-5"/>
                <w:sz w:val="18"/>
                <w:szCs w:val="18"/>
              </w:rPr>
              <w:t xml:space="preserve"> </w:t>
            </w:r>
            <w:r>
              <w:rPr>
                <w:sz w:val="18"/>
                <w:szCs w:val="18"/>
              </w:rPr>
              <w:t>zijn</w:t>
            </w:r>
            <w:r>
              <w:rPr>
                <w:spacing w:val="-5"/>
                <w:sz w:val="18"/>
                <w:szCs w:val="18"/>
              </w:rPr>
              <w:t xml:space="preserve"> </w:t>
            </w:r>
            <w:r>
              <w:rPr>
                <w:sz w:val="18"/>
                <w:szCs w:val="18"/>
              </w:rPr>
              <w:t>voor</w:t>
            </w:r>
            <w:r>
              <w:rPr>
                <w:spacing w:val="-5"/>
                <w:sz w:val="18"/>
                <w:szCs w:val="18"/>
              </w:rPr>
              <w:t xml:space="preserve"> </w:t>
            </w:r>
            <w:r>
              <w:rPr>
                <w:sz w:val="18"/>
                <w:szCs w:val="18"/>
              </w:rPr>
              <w:t>een</w:t>
            </w:r>
            <w:r>
              <w:rPr>
                <w:spacing w:val="-5"/>
                <w:sz w:val="18"/>
                <w:szCs w:val="18"/>
              </w:rPr>
              <w:t xml:space="preserve"> </w:t>
            </w:r>
            <w:r>
              <w:rPr>
                <w:sz w:val="18"/>
                <w:szCs w:val="18"/>
              </w:rPr>
              <w:t>vervoerder.</w:t>
            </w:r>
            <w:r>
              <w:rPr>
                <w:spacing w:val="-5"/>
                <w:sz w:val="18"/>
                <w:szCs w:val="18"/>
              </w:rPr>
              <w:t xml:space="preserve"> </w:t>
            </w:r>
            <w:r>
              <w:rPr>
                <w:sz w:val="18"/>
                <w:szCs w:val="18"/>
              </w:rPr>
              <w:t>Dit</w:t>
            </w:r>
            <w:r>
              <w:rPr>
                <w:spacing w:val="-5"/>
                <w:sz w:val="18"/>
                <w:szCs w:val="18"/>
              </w:rPr>
              <w:t xml:space="preserve"> </w:t>
            </w:r>
            <w:r>
              <w:rPr>
                <w:sz w:val="18"/>
                <w:szCs w:val="18"/>
              </w:rPr>
              <w:t>kan per ov-autoriteit verschillen.</w:t>
            </w:r>
          </w:p>
          <w:p w:rsidR="006F3C05" w:rsidP="00B5208E" w:rsidRDefault="006F3C05" w14:paraId="1344CFD6" w14:textId="77777777">
            <w:pPr>
              <w:pStyle w:val="TableParagraph"/>
              <w:kinsoku w:val="0"/>
              <w:overflowPunct w:val="0"/>
              <w:ind w:left="0"/>
              <w:rPr>
                <w:sz w:val="18"/>
                <w:szCs w:val="18"/>
              </w:rPr>
            </w:pPr>
          </w:p>
          <w:p w:rsidR="006F3C05" w:rsidP="00B5208E" w:rsidRDefault="006F3C05" w14:paraId="51E5F718" w14:textId="77777777">
            <w:pPr>
              <w:pStyle w:val="TableParagraph"/>
              <w:kinsoku w:val="0"/>
              <w:overflowPunct w:val="0"/>
              <w:spacing w:before="2"/>
              <w:ind w:left="0"/>
              <w:rPr>
                <w:sz w:val="18"/>
                <w:szCs w:val="18"/>
              </w:rPr>
            </w:pPr>
          </w:p>
          <w:p w:rsidR="006F3C05" w:rsidP="00B5208E" w:rsidRDefault="006F3C05" w14:paraId="7E452FF4" w14:textId="77777777">
            <w:pPr>
              <w:pStyle w:val="TableParagraph"/>
              <w:kinsoku w:val="0"/>
              <w:overflowPunct w:val="0"/>
              <w:spacing w:line="219" w:lineRule="exact"/>
              <w:rPr>
                <w:b/>
                <w:bCs/>
                <w:spacing w:val="-2"/>
                <w:sz w:val="18"/>
                <w:szCs w:val="18"/>
              </w:rPr>
            </w:pPr>
            <w:r>
              <w:rPr>
                <w:b/>
                <w:bCs/>
                <w:spacing w:val="-2"/>
                <w:sz w:val="18"/>
                <w:szCs w:val="18"/>
              </w:rPr>
              <w:t>Vraag:</w:t>
            </w:r>
          </w:p>
          <w:p w:rsidR="006F3C05" w:rsidP="00B5208E" w:rsidRDefault="006F3C05" w14:paraId="3F4D947C" w14:textId="77777777">
            <w:pPr>
              <w:pStyle w:val="TableParagraph"/>
              <w:kinsoku w:val="0"/>
              <w:overflowPunct w:val="0"/>
              <w:spacing w:line="218" w:lineRule="exact"/>
              <w:rPr>
                <w:sz w:val="18"/>
                <w:szCs w:val="18"/>
              </w:rPr>
            </w:pPr>
            <w:r>
              <w:rPr>
                <w:sz w:val="18"/>
                <w:szCs w:val="18"/>
              </w:rPr>
              <w:t>Klopt</w:t>
            </w:r>
            <w:r>
              <w:rPr>
                <w:spacing w:val="-4"/>
                <w:sz w:val="18"/>
                <w:szCs w:val="18"/>
              </w:rPr>
              <w:t xml:space="preserve"> </w:t>
            </w:r>
            <w:r>
              <w:rPr>
                <w:sz w:val="18"/>
                <w:szCs w:val="18"/>
              </w:rPr>
              <w:t>het</w:t>
            </w:r>
            <w:r>
              <w:rPr>
                <w:spacing w:val="-4"/>
                <w:sz w:val="18"/>
                <w:szCs w:val="18"/>
              </w:rPr>
              <w:t xml:space="preserve"> </w:t>
            </w:r>
            <w:r>
              <w:rPr>
                <w:sz w:val="18"/>
                <w:szCs w:val="18"/>
              </w:rPr>
              <w:t>dat</w:t>
            </w:r>
            <w:r>
              <w:rPr>
                <w:spacing w:val="-3"/>
                <w:sz w:val="18"/>
                <w:szCs w:val="18"/>
              </w:rPr>
              <w:t xml:space="preserve"> </w:t>
            </w:r>
            <w:r>
              <w:rPr>
                <w:sz w:val="18"/>
                <w:szCs w:val="18"/>
              </w:rPr>
              <w:t>provincies</w:t>
            </w:r>
            <w:r>
              <w:rPr>
                <w:spacing w:val="-4"/>
                <w:sz w:val="18"/>
                <w:szCs w:val="18"/>
              </w:rPr>
              <w:t xml:space="preserve"> </w:t>
            </w:r>
            <w:r>
              <w:rPr>
                <w:sz w:val="18"/>
                <w:szCs w:val="18"/>
              </w:rPr>
              <w:t>en</w:t>
            </w:r>
            <w:r>
              <w:rPr>
                <w:spacing w:val="-4"/>
                <w:sz w:val="18"/>
                <w:szCs w:val="18"/>
              </w:rPr>
              <w:t xml:space="preserve"> </w:t>
            </w:r>
            <w:r>
              <w:rPr>
                <w:sz w:val="18"/>
                <w:szCs w:val="18"/>
              </w:rPr>
              <w:t>vervoerregio’s</w:t>
            </w:r>
            <w:r>
              <w:rPr>
                <w:spacing w:val="-4"/>
                <w:sz w:val="18"/>
                <w:szCs w:val="18"/>
              </w:rPr>
              <w:t xml:space="preserve"> </w:t>
            </w:r>
            <w:r>
              <w:rPr>
                <w:sz w:val="18"/>
                <w:szCs w:val="18"/>
              </w:rPr>
              <w:t>–</w:t>
            </w:r>
            <w:r>
              <w:rPr>
                <w:spacing w:val="-5"/>
                <w:sz w:val="18"/>
                <w:szCs w:val="18"/>
              </w:rPr>
              <w:t xml:space="preserve"> </w:t>
            </w:r>
            <w:r>
              <w:rPr>
                <w:sz w:val="18"/>
                <w:szCs w:val="18"/>
              </w:rPr>
              <w:t>ondanks</w:t>
            </w:r>
            <w:r>
              <w:rPr>
                <w:spacing w:val="-4"/>
                <w:sz w:val="18"/>
                <w:szCs w:val="18"/>
              </w:rPr>
              <w:t xml:space="preserve"> </w:t>
            </w:r>
            <w:r>
              <w:rPr>
                <w:sz w:val="18"/>
                <w:szCs w:val="18"/>
              </w:rPr>
              <w:t>die</w:t>
            </w:r>
            <w:r>
              <w:rPr>
                <w:spacing w:val="-5"/>
                <w:sz w:val="18"/>
                <w:szCs w:val="18"/>
              </w:rPr>
              <w:t xml:space="preserve"> </w:t>
            </w:r>
            <w:r>
              <w:rPr>
                <w:sz w:val="18"/>
                <w:szCs w:val="18"/>
              </w:rPr>
              <w:t>taakstellingen</w:t>
            </w:r>
            <w:r>
              <w:rPr>
                <w:spacing w:val="-4"/>
                <w:sz w:val="18"/>
                <w:szCs w:val="18"/>
              </w:rPr>
              <w:t xml:space="preserve"> </w:t>
            </w:r>
            <w:r>
              <w:rPr>
                <w:sz w:val="18"/>
                <w:szCs w:val="18"/>
              </w:rPr>
              <w:t>–</w:t>
            </w:r>
            <w:r>
              <w:rPr>
                <w:spacing w:val="-5"/>
                <w:sz w:val="18"/>
                <w:szCs w:val="18"/>
              </w:rPr>
              <w:t xml:space="preserve"> </w:t>
            </w:r>
            <w:r>
              <w:rPr>
                <w:sz w:val="18"/>
                <w:szCs w:val="18"/>
              </w:rPr>
              <w:t>een</w:t>
            </w:r>
            <w:r>
              <w:rPr>
                <w:spacing w:val="-3"/>
                <w:sz w:val="18"/>
                <w:szCs w:val="18"/>
              </w:rPr>
              <w:t xml:space="preserve"> </w:t>
            </w:r>
            <w:r>
              <w:rPr>
                <w:sz w:val="18"/>
                <w:szCs w:val="18"/>
              </w:rPr>
              <w:t>deel</w:t>
            </w:r>
            <w:r>
              <w:rPr>
                <w:spacing w:val="-4"/>
                <w:sz w:val="18"/>
                <w:szCs w:val="18"/>
              </w:rPr>
              <w:t xml:space="preserve"> </w:t>
            </w:r>
            <w:r>
              <w:rPr>
                <w:sz w:val="18"/>
                <w:szCs w:val="18"/>
              </w:rPr>
              <w:t>van</w:t>
            </w:r>
            <w:r>
              <w:rPr>
                <w:spacing w:val="-4"/>
                <w:sz w:val="18"/>
                <w:szCs w:val="18"/>
              </w:rPr>
              <w:t xml:space="preserve"> </w:t>
            </w:r>
            <w:r>
              <w:rPr>
                <w:sz w:val="18"/>
                <w:szCs w:val="18"/>
              </w:rPr>
              <w:t>de Onderwegpas zelf moeten betalen? Zo ja, om welk bedrag gaat het?</w:t>
            </w:r>
          </w:p>
        </w:tc>
      </w:tr>
    </w:tbl>
    <w:p w:rsidR="006F3C05" w:rsidP="006F3C05" w:rsidRDefault="006F3C05" w14:paraId="038B9DA1" w14:textId="77777777">
      <w:pPr>
        <w:rPr>
          <w:sz w:val="18"/>
          <w:szCs w:val="18"/>
        </w:rPr>
        <w:sectPr w:rsidR="006F3C05" w:rsidSect="006F3C05">
          <w:pgSz w:w="11910" w:h="16840"/>
          <w:pgMar w:top="1380" w:right="1417" w:bottom="280" w:left="1275" w:header="708" w:footer="708" w:gutter="0"/>
          <w:cols w:space="708"/>
          <w:noEndnote/>
        </w:sectPr>
      </w:pPr>
    </w:p>
    <w:tbl>
      <w:tblPr>
        <w:tblW w:w="0" w:type="auto"/>
        <w:tblInd w:w="200" w:type="dxa"/>
        <w:tblLayout w:type="fixed"/>
        <w:tblCellMar>
          <w:left w:w="0" w:type="dxa"/>
          <w:right w:w="0" w:type="dxa"/>
        </w:tblCellMar>
        <w:tblLook w:val="0000" w:firstRow="0" w:lastRow="0" w:firstColumn="0" w:lastColumn="0" w:noHBand="0" w:noVBand="0"/>
      </w:tblPr>
      <w:tblGrid>
        <w:gridCol w:w="387"/>
        <w:gridCol w:w="8542"/>
      </w:tblGrid>
      <w:tr w:rsidR="006F3C05" w:rsidTr="00B5208E" w14:paraId="2FEE2E7D" w14:textId="77777777">
        <w:tblPrEx>
          <w:tblCellMar>
            <w:top w:w="0" w:type="dxa"/>
            <w:left w:w="0" w:type="dxa"/>
            <w:bottom w:w="0" w:type="dxa"/>
            <w:right w:w="0" w:type="dxa"/>
          </w:tblCellMar>
        </w:tblPrEx>
        <w:trPr>
          <w:trHeight w:val="1859"/>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1E2AC909" w14:textId="77777777">
            <w:pPr>
              <w:pStyle w:val="TableParagraph"/>
              <w:kinsoku w:val="0"/>
              <w:overflowPunct w:val="0"/>
              <w:ind w:left="0"/>
              <w:rPr>
                <w:rFonts w:ascii="Times New Roman" w:hAnsi="Times New Roman" w:cs="Times New Roman"/>
                <w:sz w:val="18"/>
                <w:szCs w:val="18"/>
              </w:rPr>
            </w:pPr>
          </w:p>
        </w:tc>
        <w:tc>
          <w:tcPr>
            <w:tcW w:w="8542" w:type="dxa"/>
            <w:tcBorders>
              <w:top w:val="none" w:color="auto" w:sz="6" w:space="0"/>
              <w:left w:val="none" w:color="auto" w:sz="6" w:space="0"/>
              <w:bottom w:val="none" w:color="auto" w:sz="6" w:space="0"/>
              <w:right w:val="none" w:color="auto" w:sz="6" w:space="0"/>
            </w:tcBorders>
          </w:tcPr>
          <w:p w:rsidR="006F3C05" w:rsidP="00B5208E" w:rsidRDefault="006F3C05" w14:paraId="6A6F23CD" w14:textId="77777777">
            <w:pPr>
              <w:pStyle w:val="TableParagraph"/>
              <w:kinsoku w:val="0"/>
              <w:overflowPunct w:val="0"/>
              <w:spacing w:line="219" w:lineRule="exact"/>
              <w:rPr>
                <w:b/>
                <w:bCs/>
                <w:spacing w:val="-2"/>
                <w:sz w:val="18"/>
                <w:szCs w:val="18"/>
              </w:rPr>
            </w:pPr>
            <w:r>
              <w:rPr>
                <w:b/>
                <w:bCs/>
                <w:spacing w:val="-2"/>
                <w:sz w:val="18"/>
                <w:szCs w:val="18"/>
              </w:rPr>
              <w:t>Antwoord:</w:t>
            </w:r>
          </w:p>
          <w:p w:rsidR="006F3C05" w:rsidP="00B5208E" w:rsidRDefault="006F3C05" w14:paraId="44BD5EE4" w14:textId="77777777">
            <w:pPr>
              <w:pStyle w:val="TableParagraph"/>
              <w:kinsoku w:val="0"/>
              <w:overflowPunct w:val="0"/>
              <w:ind w:right="89"/>
              <w:rPr>
                <w:sz w:val="18"/>
                <w:szCs w:val="18"/>
              </w:rPr>
            </w:pPr>
            <w:r>
              <w:rPr>
                <w:sz w:val="18"/>
                <w:szCs w:val="18"/>
              </w:rPr>
              <w:t>Provincies en vervoerregio’s hebben aangegeven een bijdrage te willen leveren aan het mogelijk maken van de Onderwegpas via cofinanciering van € 103,33 miljoen. In het Nationaal</w:t>
            </w:r>
            <w:r>
              <w:rPr>
                <w:spacing w:val="-2"/>
                <w:sz w:val="18"/>
                <w:szCs w:val="18"/>
              </w:rPr>
              <w:t xml:space="preserve"> </w:t>
            </w:r>
            <w:r>
              <w:rPr>
                <w:sz w:val="18"/>
                <w:szCs w:val="18"/>
              </w:rPr>
              <w:t>OV</w:t>
            </w:r>
            <w:r>
              <w:rPr>
                <w:spacing w:val="-2"/>
                <w:sz w:val="18"/>
                <w:szCs w:val="18"/>
              </w:rPr>
              <w:t xml:space="preserve"> </w:t>
            </w:r>
            <w:r>
              <w:rPr>
                <w:sz w:val="18"/>
                <w:szCs w:val="18"/>
              </w:rPr>
              <w:t>Beraad</w:t>
            </w:r>
            <w:r>
              <w:rPr>
                <w:spacing w:val="-3"/>
                <w:sz w:val="18"/>
                <w:szCs w:val="18"/>
              </w:rPr>
              <w:t xml:space="preserve"> </w:t>
            </w:r>
            <w:r>
              <w:rPr>
                <w:sz w:val="18"/>
                <w:szCs w:val="18"/>
              </w:rPr>
              <w:t>is</w:t>
            </w:r>
            <w:r>
              <w:rPr>
                <w:spacing w:val="-2"/>
                <w:sz w:val="18"/>
                <w:szCs w:val="18"/>
              </w:rPr>
              <w:t xml:space="preserve"> </w:t>
            </w:r>
            <w:r>
              <w:rPr>
                <w:sz w:val="18"/>
                <w:szCs w:val="18"/>
              </w:rPr>
              <w:t>afgesproken</w:t>
            </w:r>
            <w:r>
              <w:rPr>
                <w:spacing w:val="-2"/>
                <w:sz w:val="18"/>
                <w:szCs w:val="18"/>
              </w:rPr>
              <w:t xml:space="preserve"> </w:t>
            </w:r>
            <w:r>
              <w:rPr>
                <w:sz w:val="18"/>
                <w:szCs w:val="18"/>
              </w:rPr>
              <w:t>dat</w:t>
            </w:r>
            <w:r>
              <w:rPr>
                <w:spacing w:val="-2"/>
                <w:sz w:val="18"/>
                <w:szCs w:val="18"/>
              </w:rPr>
              <w:t xml:space="preserve"> </w:t>
            </w:r>
            <w:r>
              <w:rPr>
                <w:sz w:val="18"/>
                <w:szCs w:val="18"/>
              </w:rPr>
              <w:t>de</w:t>
            </w:r>
            <w:r>
              <w:rPr>
                <w:spacing w:val="-3"/>
                <w:sz w:val="18"/>
                <w:szCs w:val="18"/>
              </w:rPr>
              <w:t xml:space="preserve"> </w:t>
            </w:r>
            <w:r>
              <w:rPr>
                <w:sz w:val="18"/>
                <w:szCs w:val="18"/>
              </w:rPr>
              <w:t>manier</w:t>
            </w:r>
            <w:r>
              <w:rPr>
                <w:spacing w:val="-1"/>
                <w:sz w:val="18"/>
                <w:szCs w:val="18"/>
              </w:rPr>
              <w:t xml:space="preserve"> </w:t>
            </w:r>
            <w:r>
              <w:rPr>
                <w:sz w:val="18"/>
                <w:szCs w:val="18"/>
              </w:rPr>
              <w:t>waarop</w:t>
            </w:r>
            <w:r>
              <w:rPr>
                <w:spacing w:val="-3"/>
                <w:sz w:val="18"/>
                <w:szCs w:val="18"/>
              </w:rPr>
              <w:t xml:space="preserve"> </w:t>
            </w:r>
            <w:r>
              <w:rPr>
                <w:sz w:val="18"/>
                <w:szCs w:val="18"/>
              </w:rPr>
              <w:t>zij</w:t>
            </w:r>
            <w:r>
              <w:rPr>
                <w:spacing w:val="-2"/>
                <w:sz w:val="18"/>
                <w:szCs w:val="18"/>
              </w:rPr>
              <w:t xml:space="preserve"> </w:t>
            </w:r>
            <w:r>
              <w:rPr>
                <w:sz w:val="18"/>
                <w:szCs w:val="18"/>
              </w:rPr>
              <w:t>dat</w:t>
            </w:r>
            <w:r>
              <w:rPr>
                <w:spacing w:val="-2"/>
                <w:sz w:val="18"/>
                <w:szCs w:val="18"/>
              </w:rPr>
              <w:t xml:space="preserve"> </w:t>
            </w:r>
            <w:r>
              <w:rPr>
                <w:sz w:val="18"/>
                <w:szCs w:val="18"/>
              </w:rPr>
              <w:t>invullen</w:t>
            </w:r>
            <w:r>
              <w:rPr>
                <w:spacing w:val="-2"/>
                <w:sz w:val="18"/>
                <w:szCs w:val="18"/>
              </w:rPr>
              <w:t xml:space="preserve"> </w:t>
            </w:r>
            <w:r>
              <w:rPr>
                <w:sz w:val="18"/>
                <w:szCs w:val="18"/>
              </w:rPr>
              <w:t>per</w:t>
            </w:r>
            <w:r>
              <w:rPr>
                <w:spacing w:val="-1"/>
                <w:sz w:val="18"/>
                <w:szCs w:val="18"/>
              </w:rPr>
              <w:t xml:space="preserve"> </w:t>
            </w:r>
            <w:r>
              <w:rPr>
                <w:sz w:val="18"/>
                <w:szCs w:val="18"/>
              </w:rPr>
              <w:t>ov-autoriteit verschillend kan zijn. Het kabinet zal € 152,5 miljoen aanvragen via het Nederlandse plan voor</w:t>
            </w:r>
            <w:r>
              <w:rPr>
                <w:spacing w:val="-4"/>
                <w:sz w:val="18"/>
                <w:szCs w:val="18"/>
              </w:rPr>
              <w:t xml:space="preserve"> </w:t>
            </w:r>
            <w:r>
              <w:rPr>
                <w:sz w:val="18"/>
                <w:szCs w:val="18"/>
              </w:rPr>
              <w:t>het</w:t>
            </w:r>
            <w:r>
              <w:rPr>
                <w:spacing w:val="-4"/>
                <w:sz w:val="18"/>
                <w:szCs w:val="18"/>
              </w:rPr>
              <w:t xml:space="preserve"> </w:t>
            </w:r>
            <w:r>
              <w:rPr>
                <w:sz w:val="18"/>
                <w:szCs w:val="18"/>
              </w:rPr>
              <w:t>SCF</w:t>
            </w:r>
            <w:r>
              <w:rPr>
                <w:spacing w:val="-4"/>
                <w:sz w:val="18"/>
                <w:szCs w:val="18"/>
              </w:rPr>
              <w:t xml:space="preserve"> </w:t>
            </w:r>
            <w:r>
              <w:rPr>
                <w:sz w:val="18"/>
                <w:szCs w:val="18"/>
              </w:rPr>
              <w:t>en</w:t>
            </w:r>
            <w:r>
              <w:rPr>
                <w:spacing w:val="-4"/>
                <w:sz w:val="18"/>
                <w:szCs w:val="18"/>
              </w:rPr>
              <w:t xml:space="preserve"> </w:t>
            </w:r>
            <w:r>
              <w:rPr>
                <w:sz w:val="18"/>
                <w:szCs w:val="18"/>
              </w:rPr>
              <w:t>€</w:t>
            </w:r>
            <w:r>
              <w:rPr>
                <w:spacing w:val="-5"/>
                <w:sz w:val="18"/>
                <w:szCs w:val="18"/>
              </w:rPr>
              <w:t xml:space="preserve"> </w:t>
            </w:r>
            <w:r>
              <w:rPr>
                <w:sz w:val="18"/>
                <w:szCs w:val="18"/>
              </w:rPr>
              <w:t>157,5</w:t>
            </w:r>
            <w:r>
              <w:rPr>
                <w:spacing w:val="-3"/>
                <w:sz w:val="18"/>
                <w:szCs w:val="18"/>
              </w:rPr>
              <w:t xml:space="preserve"> </w:t>
            </w:r>
            <w:r>
              <w:rPr>
                <w:sz w:val="18"/>
                <w:szCs w:val="18"/>
              </w:rPr>
              <w:t>miljoen</w:t>
            </w:r>
            <w:r>
              <w:rPr>
                <w:spacing w:val="-4"/>
                <w:sz w:val="18"/>
                <w:szCs w:val="18"/>
              </w:rPr>
              <w:t xml:space="preserve"> </w:t>
            </w:r>
            <w:r>
              <w:rPr>
                <w:sz w:val="18"/>
                <w:szCs w:val="18"/>
              </w:rPr>
              <w:t>zelf</w:t>
            </w:r>
            <w:r>
              <w:rPr>
                <w:spacing w:val="-4"/>
                <w:sz w:val="18"/>
                <w:szCs w:val="18"/>
              </w:rPr>
              <w:t xml:space="preserve"> </w:t>
            </w:r>
            <w:r>
              <w:rPr>
                <w:sz w:val="18"/>
                <w:szCs w:val="18"/>
              </w:rPr>
              <w:t>bijdragen</w:t>
            </w:r>
            <w:r>
              <w:rPr>
                <w:spacing w:val="-4"/>
                <w:sz w:val="18"/>
                <w:szCs w:val="18"/>
              </w:rPr>
              <w:t xml:space="preserve"> </w:t>
            </w:r>
            <w:r>
              <w:rPr>
                <w:sz w:val="18"/>
                <w:szCs w:val="18"/>
              </w:rPr>
              <w:t>vanuit</w:t>
            </w:r>
            <w:r>
              <w:rPr>
                <w:spacing w:val="-4"/>
                <w:sz w:val="18"/>
                <w:szCs w:val="18"/>
              </w:rPr>
              <w:t xml:space="preserve"> </w:t>
            </w:r>
            <w:r>
              <w:rPr>
                <w:sz w:val="18"/>
                <w:szCs w:val="18"/>
              </w:rPr>
              <w:t>het</w:t>
            </w:r>
            <w:r>
              <w:rPr>
                <w:spacing w:val="-4"/>
                <w:sz w:val="18"/>
                <w:szCs w:val="18"/>
              </w:rPr>
              <w:t xml:space="preserve"> </w:t>
            </w:r>
            <w:r>
              <w:rPr>
                <w:sz w:val="18"/>
                <w:szCs w:val="18"/>
              </w:rPr>
              <w:t>Klimaatfonds</w:t>
            </w:r>
            <w:r>
              <w:rPr>
                <w:spacing w:val="-4"/>
                <w:sz w:val="18"/>
                <w:szCs w:val="18"/>
              </w:rPr>
              <w:t xml:space="preserve"> </w:t>
            </w:r>
            <w:r>
              <w:rPr>
                <w:sz w:val="18"/>
                <w:szCs w:val="18"/>
              </w:rPr>
              <w:t>op</w:t>
            </w:r>
            <w:r>
              <w:rPr>
                <w:spacing w:val="-5"/>
                <w:sz w:val="18"/>
                <w:szCs w:val="18"/>
              </w:rPr>
              <w:t xml:space="preserve"> </w:t>
            </w:r>
            <w:r>
              <w:rPr>
                <w:sz w:val="18"/>
                <w:szCs w:val="18"/>
              </w:rPr>
              <w:t>het</w:t>
            </w:r>
            <w:r>
              <w:rPr>
                <w:spacing w:val="-4"/>
                <w:sz w:val="18"/>
                <w:szCs w:val="18"/>
              </w:rPr>
              <w:t xml:space="preserve"> </w:t>
            </w:r>
            <w:r>
              <w:rPr>
                <w:sz w:val="18"/>
                <w:szCs w:val="18"/>
              </w:rPr>
              <w:t>moment</w:t>
            </w:r>
            <w:r>
              <w:rPr>
                <w:spacing w:val="-4"/>
                <w:sz w:val="18"/>
                <w:szCs w:val="18"/>
              </w:rPr>
              <w:t xml:space="preserve"> </w:t>
            </w:r>
            <w:r>
              <w:rPr>
                <w:sz w:val="18"/>
                <w:szCs w:val="18"/>
              </w:rPr>
              <w:t>dat de EU deze aanvraag honoreert. In totaal is er ca. € 413 miljoen budget om de Onderwegpas t/m 2029 te financieren.</w:t>
            </w:r>
          </w:p>
        </w:tc>
      </w:tr>
      <w:tr w:rsidR="006F3C05" w:rsidTr="00B5208E" w14:paraId="726C60E5" w14:textId="77777777">
        <w:tblPrEx>
          <w:tblCellMar>
            <w:top w:w="0" w:type="dxa"/>
            <w:left w:w="0" w:type="dxa"/>
            <w:bottom w:w="0" w:type="dxa"/>
            <w:right w:w="0" w:type="dxa"/>
          </w:tblCellMar>
        </w:tblPrEx>
        <w:trPr>
          <w:trHeight w:val="2843"/>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5F7A4D32" w14:textId="77777777">
            <w:pPr>
              <w:pStyle w:val="TableParagraph"/>
              <w:kinsoku w:val="0"/>
              <w:overflowPunct w:val="0"/>
              <w:spacing w:before="109"/>
              <w:ind w:left="0" w:right="56"/>
              <w:jc w:val="center"/>
              <w:rPr>
                <w:spacing w:val="-5"/>
                <w:sz w:val="18"/>
                <w:szCs w:val="18"/>
              </w:rPr>
            </w:pPr>
            <w:r>
              <w:rPr>
                <w:spacing w:val="-5"/>
                <w:sz w:val="18"/>
                <w:szCs w:val="18"/>
              </w:rPr>
              <w:t>25</w:t>
            </w:r>
          </w:p>
        </w:tc>
        <w:tc>
          <w:tcPr>
            <w:tcW w:w="8542" w:type="dxa"/>
            <w:tcBorders>
              <w:top w:val="none" w:color="auto" w:sz="6" w:space="0"/>
              <w:left w:val="none" w:color="auto" w:sz="6" w:space="0"/>
              <w:bottom w:val="none" w:color="auto" w:sz="6" w:space="0"/>
              <w:right w:val="none" w:color="auto" w:sz="6" w:space="0"/>
            </w:tcBorders>
          </w:tcPr>
          <w:p w:rsidR="006F3C05" w:rsidP="00B5208E" w:rsidRDefault="006F3C05" w14:paraId="71F0648F" w14:textId="77777777">
            <w:pPr>
              <w:pStyle w:val="TableParagraph"/>
              <w:kinsoku w:val="0"/>
              <w:overflowPunct w:val="0"/>
              <w:spacing w:before="109" w:line="219" w:lineRule="exact"/>
              <w:rPr>
                <w:b/>
                <w:bCs/>
                <w:spacing w:val="-2"/>
                <w:sz w:val="18"/>
                <w:szCs w:val="18"/>
              </w:rPr>
            </w:pPr>
            <w:r>
              <w:rPr>
                <w:b/>
                <w:bCs/>
                <w:spacing w:val="-2"/>
                <w:sz w:val="18"/>
                <w:szCs w:val="18"/>
              </w:rPr>
              <w:t>Vraag:</w:t>
            </w:r>
          </w:p>
          <w:p w:rsidR="006F3C05" w:rsidP="00B5208E" w:rsidRDefault="006F3C05" w14:paraId="2E4EA348" w14:textId="77777777">
            <w:pPr>
              <w:pStyle w:val="TableParagraph"/>
              <w:kinsoku w:val="0"/>
              <w:overflowPunct w:val="0"/>
              <w:rPr>
                <w:sz w:val="18"/>
                <w:szCs w:val="18"/>
              </w:rPr>
            </w:pPr>
            <w:r>
              <w:rPr>
                <w:sz w:val="18"/>
                <w:szCs w:val="18"/>
              </w:rPr>
              <w:t>Wat</w:t>
            </w:r>
            <w:r>
              <w:rPr>
                <w:spacing w:val="-5"/>
                <w:sz w:val="18"/>
                <w:szCs w:val="18"/>
              </w:rPr>
              <w:t xml:space="preserve"> </w:t>
            </w:r>
            <w:r>
              <w:rPr>
                <w:sz w:val="18"/>
                <w:szCs w:val="18"/>
              </w:rPr>
              <w:t>zijn</w:t>
            </w:r>
            <w:r>
              <w:rPr>
                <w:spacing w:val="-5"/>
                <w:sz w:val="18"/>
                <w:szCs w:val="18"/>
              </w:rPr>
              <w:t xml:space="preserve"> </w:t>
            </w:r>
            <w:r>
              <w:rPr>
                <w:sz w:val="18"/>
                <w:szCs w:val="18"/>
              </w:rPr>
              <w:t>de</w:t>
            </w:r>
            <w:r>
              <w:rPr>
                <w:spacing w:val="-6"/>
                <w:sz w:val="18"/>
                <w:szCs w:val="18"/>
              </w:rPr>
              <w:t xml:space="preserve"> </w:t>
            </w:r>
            <w:r>
              <w:rPr>
                <w:sz w:val="18"/>
                <w:szCs w:val="18"/>
              </w:rPr>
              <w:t>verwachten</w:t>
            </w:r>
            <w:r>
              <w:rPr>
                <w:spacing w:val="-5"/>
                <w:sz w:val="18"/>
                <w:szCs w:val="18"/>
              </w:rPr>
              <w:t xml:space="preserve"> </w:t>
            </w:r>
            <w:r>
              <w:rPr>
                <w:sz w:val="18"/>
                <w:szCs w:val="18"/>
              </w:rPr>
              <w:t>effecten</w:t>
            </w:r>
            <w:r>
              <w:rPr>
                <w:spacing w:val="-5"/>
                <w:sz w:val="18"/>
                <w:szCs w:val="18"/>
              </w:rPr>
              <w:t xml:space="preserve"> </w:t>
            </w:r>
            <w:r>
              <w:rPr>
                <w:sz w:val="18"/>
                <w:szCs w:val="18"/>
              </w:rPr>
              <w:t>van</w:t>
            </w:r>
            <w:r>
              <w:rPr>
                <w:spacing w:val="-5"/>
                <w:sz w:val="18"/>
                <w:szCs w:val="18"/>
              </w:rPr>
              <w:t xml:space="preserve"> </w:t>
            </w:r>
            <w:r>
              <w:rPr>
                <w:sz w:val="18"/>
                <w:szCs w:val="18"/>
              </w:rPr>
              <w:t>die</w:t>
            </w:r>
            <w:r>
              <w:rPr>
                <w:spacing w:val="-6"/>
                <w:sz w:val="18"/>
                <w:szCs w:val="18"/>
              </w:rPr>
              <w:t xml:space="preserve"> </w:t>
            </w:r>
            <w:r>
              <w:rPr>
                <w:sz w:val="18"/>
                <w:szCs w:val="18"/>
              </w:rPr>
              <w:t>taakstellingen</w:t>
            </w:r>
            <w:r>
              <w:rPr>
                <w:spacing w:val="-5"/>
                <w:sz w:val="18"/>
                <w:szCs w:val="18"/>
              </w:rPr>
              <w:t xml:space="preserve"> </w:t>
            </w:r>
            <w:r>
              <w:rPr>
                <w:sz w:val="18"/>
                <w:szCs w:val="18"/>
              </w:rPr>
              <w:t>op</w:t>
            </w:r>
            <w:r>
              <w:rPr>
                <w:spacing w:val="-6"/>
                <w:sz w:val="18"/>
                <w:szCs w:val="18"/>
              </w:rPr>
              <w:t xml:space="preserve"> </w:t>
            </w:r>
            <w:r>
              <w:rPr>
                <w:sz w:val="18"/>
                <w:szCs w:val="18"/>
              </w:rPr>
              <w:t>de</w:t>
            </w:r>
            <w:r>
              <w:rPr>
                <w:spacing w:val="-6"/>
                <w:sz w:val="18"/>
                <w:szCs w:val="18"/>
              </w:rPr>
              <w:t xml:space="preserve"> </w:t>
            </w:r>
            <w:r>
              <w:rPr>
                <w:sz w:val="18"/>
                <w:szCs w:val="18"/>
              </w:rPr>
              <w:t>tarieven</w:t>
            </w:r>
            <w:r>
              <w:rPr>
                <w:spacing w:val="-5"/>
                <w:sz w:val="18"/>
                <w:szCs w:val="18"/>
              </w:rPr>
              <w:t xml:space="preserve"> </w:t>
            </w:r>
            <w:r>
              <w:rPr>
                <w:sz w:val="18"/>
                <w:szCs w:val="18"/>
              </w:rPr>
              <w:t>van</w:t>
            </w:r>
            <w:r>
              <w:rPr>
                <w:spacing w:val="-5"/>
                <w:sz w:val="18"/>
                <w:szCs w:val="18"/>
              </w:rPr>
              <w:t xml:space="preserve"> </w:t>
            </w:r>
            <w:r>
              <w:rPr>
                <w:sz w:val="18"/>
                <w:szCs w:val="18"/>
              </w:rPr>
              <w:t>het</w:t>
            </w:r>
            <w:r>
              <w:rPr>
                <w:spacing w:val="-4"/>
                <w:sz w:val="18"/>
                <w:szCs w:val="18"/>
              </w:rPr>
              <w:t xml:space="preserve"> </w:t>
            </w:r>
            <w:r>
              <w:rPr>
                <w:sz w:val="18"/>
                <w:szCs w:val="18"/>
              </w:rPr>
              <w:t>regionaal openbaar vervoer in 2026?</w:t>
            </w:r>
          </w:p>
          <w:p w:rsidR="006F3C05" w:rsidP="00B5208E" w:rsidRDefault="006F3C05" w14:paraId="19DAD933" w14:textId="77777777">
            <w:pPr>
              <w:pStyle w:val="TableParagraph"/>
              <w:kinsoku w:val="0"/>
              <w:overflowPunct w:val="0"/>
              <w:ind w:left="0"/>
              <w:rPr>
                <w:sz w:val="18"/>
                <w:szCs w:val="18"/>
              </w:rPr>
            </w:pPr>
          </w:p>
          <w:p w:rsidR="006F3C05" w:rsidP="00B5208E" w:rsidRDefault="006F3C05" w14:paraId="7BCB3D69" w14:textId="77777777">
            <w:pPr>
              <w:pStyle w:val="TableParagraph"/>
              <w:kinsoku w:val="0"/>
              <w:overflowPunct w:val="0"/>
              <w:spacing w:line="219" w:lineRule="exact"/>
              <w:rPr>
                <w:b/>
                <w:bCs/>
                <w:spacing w:val="-2"/>
                <w:sz w:val="18"/>
                <w:szCs w:val="18"/>
              </w:rPr>
            </w:pPr>
            <w:r>
              <w:rPr>
                <w:b/>
                <w:bCs/>
                <w:spacing w:val="-2"/>
                <w:sz w:val="18"/>
                <w:szCs w:val="18"/>
              </w:rPr>
              <w:t>Antwoord:</w:t>
            </w:r>
          </w:p>
          <w:p w:rsidR="006F3C05" w:rsidP="00B5208E" w:rsidRDefault="006F3C05" w14:paraId="3EFFD4B7" w14:textId="77777777">
            <w:pPr>
              <w:pStyle w:val="TableParagraph"/>
              <w:kinsoku w:val="0"/>
              <w:overflowPunct w:val="0"/>
              <w:rPr>
                <w:sz w:val="18"/>
                <w:szCs w:val="18"/>
              </w:rPr>
            </w:pPr>
            <w:r>
              <w:rPr>
                <w:sz w:val="18"/>
                <w:szCs w:val="18"/>
              </w:rPr>
              <w:t>In</w:t>
            </w:r>
            <w:r>
              <w:rPr>
                <w:spacing w:val="-8"/>
                <w:sz w:val="18"/>
                <w:szCs w:val="18"/>
              </w:rPr>
              <w:t xml:space="preserve"> </w:t>
            </w:r>
            <w:r>
              <w:rPr>
                <w:sz w:val="18"/>
                <w:szCs w:val="18"/>
              </w:rPr>
              <w:t>2026</w:t>
            </w:r>
            <w:r>
              <w:rPr>
                <w:spacing w:val="-9"/>
                <w:sz w:val="18"/>
                <w:szCs w:val="18"/>
              </w:rPr>
              <w:t xml:space="preserve"> </w:t>
            </w:r>
            <w:r>
              <w:rPr>
                <w:sz w:val="18"/>
                <w:szCs w:val="18"/>
              </w:rPr>
              <w:t>wordt</w:t>
            </w:r>
            <w:r>
              <w:rPr>
                <w:spacing w:val="-8"/>
                <w:sz w:val="18"/>
                <w:szCs w:val="18"/>
              </w:rPr>
              <w:t xml:space="preserve"> </w:t>
            </w:r>
            <w:r>
              <w:rPr>
                <w:sz w:val="18"/>
                <w:szCs w:val="18"/>
              </w:rPr>
              <w:t>er,</w:t>
            </w:r>
            <w:r>
              <w:rPr>
                <w:spacing w:val="-8"/>
                <w:sz w:val="18"/>
                <w:szCs w:val="18"/>
              </w:rPr>
              <w:t xml:space="preserve"> </w:t>
            </w:r>
            <w:r>
              <w:rPr>
                <w:sz w:val="18"/>
                <w:szCs w:val="18"/>
              </w:rPr>
              <w:t>net</w:t>
            </w:r>
            <w:r>
              <w:rPr>
                <w:spacing w:val="-8"/>
                <w:sz w:val="18"/>
                <w:szCs w:val="18"/>
              </w:rPr>
              <w:t xml:space="preserve"> </w:t>
            </w:r>
            <w:r>
              <w:rPr>
                <w:sz w:val="18"/>
                <w:szCs w:val="18"/>
              </w:rPr>
              <w:t>als</w:t>
            </w:r>
            <w:r>
              <w:rPr>
                <w:spacing w:val="-8"/>
                <w:sz w:val="18"/>
                <w:szCs w:val="18"/>
              </w:rPr>
              <w:t xml:space="preserve"> </w:t>
            </w:r>
            <w:r>
              <w:rPr>
                <w:sz w:val="18"/>
                <w:szCs w:val="18"/>
              </w:rPr>
              <w:t>dit</w:t>
            </w:r>
            <w:r>
              <w:rPr>
                <w:spacing w:val="-8"/>
                <w:sz w:val="18"/>
                <w:szCs w:val="18"/>
              </w:rPr>
              <w:t xml:space="preserve"> </w:t>
            </w:r>
            <w:r>
              <w:rPr>
                <w:sz w:val="18"/>
                <w:szCs w:val="18"/>
              </w:rPr>
              <w:t>jaar,</w:t>
            </w:r>
            <w:r>
              <w:rPr>
                <w:spacing w:val="-8"/>
                <w:sz w:val="18"/>
                <w:szCs w:val="18"/>
              </w:rPr>
              <w:t xml:space="preserve"> </w:t>
            </w:r>
            <w:r>
              <w:rPr>
                <w:sz w:val="18"/>
                <w:szCs w:val="18"/>
              </w:rPr>
              <w:t>een</w:t>
            </w:r>
            <w:r>
              <w:rPr>
                <w:spacing w:val="-8"/>
                <w:sz w:val="18"/>
                <w:szCs w:val="18"/>
              </w:rPr>
              <w:t xml:space="preserve"> </w:t>
            </w:r>
            <w:r>
              <w:rPr>
                <w:sz w:val="18"/>
                <w:szCs w:val="18"/>
              </w:rPr>
              <w:t>reguliere</w:t>
            </w:r>
            <w:r>
              <w:rPr>
                <w:spacing w:val="-8"/>
                <w:sz w:val="18"/>
                <w:szCs w:val="18"/>
              </w:rPr>
              <w:t xml:space="preserve"> </w:t>
            </w:r>
            <w:r>
              <w:rPr>
                <w:sz w:val="18"/>
                <w:szCs w:val="18"/>
              </w:rPr>
              <w:t>prijsverhoging</w:t>
            </w:r>
            <w:r>
              <w:rPr>
                <w:spacing w:val="-9"/>
                <w:sz w:val="18"/>
                <w:szCs w:val="18"/>
              </w:rPr>
              <w:t xml:space="preserve"> </w:t>
            </w:r>
            <w:r>
              <w:rPr>
                <w:sz w:val="18"/>
                <w:szCs w:val="18"/>
              </w:rPr>
              <w:t>verwacht</w:t>
            </w:r>
            <w:r>
              <w:rPr>
                <w:spacing w:val="-8"/>
                <w:sz w:val="18"/>
                <w:szCs w:val="18"/>
              </w:rPr>
              <w:t xml:space="preserve"> </w:t>
            </w:r>
            <w:r>
              <w:rPr>
                <w:sz w:val="18"/>
                <w:szCs w:val="18"/>
              </w:rPr>
              <w:t>in</w:t>
            </w:r>
            <w:r>
              <w:rPr>
                <w:spacing w:val="-8"/>
                <w:sz w:val="18"/>
                <w:szCs w:val="18"/>
              </w:rPr>
              <w:t xml:space="preserve"> </w:t>
            </w:r>
            <w:r>
              <w:rPr>
                <w:sz w:val="18"/>
                <w:szCs w:val="18"/>
              </w:rPr>
              <w:t>het</w:t>
            </w:r>
            <w:r>
              <w:rPr>
                <w:spacing w:val="-8"/>
                <w:sz w:val="18"/>
                <w:szCs w:val="18"/>
              </w:rPr>
              <w:t xml:space="preserve"> </w:t>
            </w:r>
            <w:r>
              <w:rPr>
                <w:sz w:val="18"/>
                <w:szCs w:val="18"/>
              </w:rPr>
              <w:t>regionaal</w:t>
            </w:r>
            <w:r>
              <w:rPr>
                <w:spacing w:val="-8"/>
                <w:sz w:val="18"/>
                <w:szCs w:val="18"/>
              </w:rPr>
              <w:t xml:space="preserve"> </w:t>
            </w:r>
            <w:r>
              <w:rPr>
                <w:sz w:val="18"/>
                <w:szCs w:val="18"/>
              </w:rPr>
              <w:t>OV. De hoogte van deze prijsstijging wordt vastgesteld in het laatste kwartaal van dit jaar op basis van het convenant Landelijk Tarievenkader OV-chipkaart, waarin de indexatiesystematiek is vastgelegd.</w:t>
            </w:r>
          </w:p>
          <w:p w:rsidR="006F3C05" w:rsidP="00B5208E" w:rsidRDefault="006F3C05" w14:paraId="779035C9" w14:textId="77777777">
            <w:pPr>
              <w:pStyle w:val="TableParagraph"/>
              <w:kinsoku w:val="0"/>
              <w:overflowPunct w:val="0"/>
              <w:rPr>
                <w:sz w:val="18"/>
                <w:szCs w:val="18"/>
              </w:rPr>
            </w:pPr>
            <w:r>
              <w:rPr>
                <w:sz w:val="18"/>
                <w:szCs w:val="18"/>
              </w:rPr>
              <w:t>Het besluit over de tariefverhoging wordt genomen door de decentrale overheid die de concessie</w:t>
            </w:r>
            <w:r>
              <w:rPr>
                <w:spacing w:val="-4"/>
                <w:sz w:val="18"/>
                <w:szCs w:val="18"/>
              </w:rPr>
              <w:t xml:space="preserve"> </w:t>
            </w:r>
            <w:r>
              <w:rPr>
                <w:sz w:val="18"/>
                <w:szCs w:val="18"/>
              </w:rPr>
              <w:t>verleent.</w:t>
            </w:r>
            <w:r>
              <w:rPr>
                <w:spacing w:val="-5"/>
                <w:sz w:val="18"/>
                <w:szCs w:val="18"/>
              </w:rPr>
              <w:t xml:space="preserve"> </w:t>
            </w:r>
            <w:r>
              <w:rPr>
                <w:sz w:val="18"/>
                <w:szCs w:val="18"/>
              </w:rPr>
              <w:t>De</w:t>
            </w:r>
            <w:r>
              <w:rPr>
                <w:spacing w:val="-6"/>
                <w:sz w:val="18"/>
                <w:szCs w:val="18"/>
              </w:rPr>
              <w:t xml:space="preserve"> </w:t>
            </w:r>
            <w:r>
              <w:rPr>
                <w:sz w:val="18"/>
                <w:szCs w:val="18"/>
              </w:rPr>
              <w:t>decentrale</w:t>
            </w:r>
            <w:r>
              <w:rPr>
                <w:spacing w:val="-6"/>
                <w:sz w:val="18"/>
                <w:szCs w:val="18"/>
              </w:rPr>
              <w:t xml:space="preserve"> </w:t>
            </w:r>
            <w:r>
              <w:rPr>
                <w:sz w:val="18"/>
                <w:szCs w:val="18"/>
              </w:rPr>
              <w:t>overheden</w:t>
            </w:r>
            <w:r>
              <w:rPr>
                <w:spacing w:val="-5"/>
                <w:sz w:val="18"/>
                <w:szCs w:val="18"/>
              </w:rPr>
              <w:t xml:space="preserve"> </w:t>
            </w:r>
            <w:r>
              <w:rPr>
                <w:sz w:val="18"/>
                <w:szCs w:val="18"/>
              </w:rPr>
              <w:t>maken</w:t>
            </w:r>
            <w:r>
              <w:rPr>
                <w:spacing w:val="-4"/>
                <w:sz w:val="18"/>
                <w:szCs w:val="18"/>
              </w:rPr>
              <w:t xml:space="preserve"> </w:t>
            </w:r>
            <w:r>
              <w:rPr>
                <w:sz w:val="18"/>
                <w:szCs w:val="18"/>
              </w:rPr>
              <w:t>daarbij</w:t>
            </w:r>
            <w:r>
              <w:rPr>
                <w:spacing w:val="-5"/>
                <w:sz w:val="18"/>
                <w:szCs w:val="18"/>
              </w:rPr>
              <w:t xml:space="preserve"> </w:t>
            </w:r>
            <w:r>
              <w:rPr>
                <w:sz w:val="18"/>
                <w:szCs w:val="18"/>
              </w:rPr>
              <w:t>de</w:t>
            </w:r>
            <w:r>
              <w:rPr>
                <w:spacing w:val="-6"/>
                <w:sz w:val="18"/>
                <w:szCs w:val="18"/>
              </w:rPr>
              <w:t xml:space="preserve"> </w:t>
            </w:r>
            <w:r>
              <w:rPr>
                <w:sz w:val="18"/>
                <w:szCs w:val="18"/>
              </w:rPr>
              <w:t>afweging</w:t>
            </w:r>
            <w:r>
              <w:rPr>
                <w:spacing w:val="-6"/>
                <w:sz w:val="18"/>
                <w:szCs w:val="18"/>
              </w:rPr>
              <w:t xml:space="preserve"> </w:t>
            </w:r>
            <w:r>
              <w:rPr>
                <w:sz w:val="18"/>
                <w:szCs w:val="18"/>
              </w:rPr>
              <w:t>tussen</w:t>
            </w:r>
            <w:r>
              <w:rPr>
                <w:spacing w:val="-5"/>
                <w:sz w:val="18"/>
                <w:szCs w:val="18"/>
              </w:rPr>
              <w:t xml:space="preserve"> </w:t>
            </w:r>
            <w:r>
              <w:rPr>
                <w:sz w:val="18"/>
                <w:szCs w:val="18"/>
              </w:rPr>
              <w:t>de</w:t>
            </w:r>
            <w:r>
              <w:rPr>
                <w:spacing w:val="-6"/>
                <w:sz w:val="18"/>
                <w:szCs w:val="18"/>
              </w:rPr>
              <w:t xml:space="preserve"> </w:t>
            </w:r>
            <w:r>
              <w:rPr>
                <w:sz w:val="18"/>
                <w:szCs w:val="18"/>
              </w:rPr>
              <w:t>hoogte van de tarieven, de omvang van het OV-aanbod en andere regionale opgaven.</w:t>
            </w:r>
          </w:p>
        </w:tc>
      </w:tr>
      <w:tr w:rsidR="006F3C05" w:rsidTr="00B5208E" w14:paraId="5E91A0B3" w14:textId="77777777">
        <w:tblPrEx>
          <w:tblCellMar>
            <w:top w:w="0" w:type="dxa"/>
            <w:left w:w="0" w:type="dxa"/>
            <w:bottom w:w="0" w:type="dxa"/>
            <w:right w:w="0" w:type="dxa"/>
          </w:tblCellMar>
        </w:tblPrEx>
        <w:trPr>
          <w:trHeight w:val="4812"/>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42CE1B37" w14:textId="77777777">
            <w:pPr>
              <w:pStyle w:val="TableParagraph"/>
              <w:kinsoku w:val="0"/>
              <w:overflowPunct w:val="0"/>
              <w:spacing w:before="109"/>
              <w:ind w:left="0" w:right="56"/>
              <w:jc w:val="center"/>
              <w:rPr>
                <w:spacing w:val="-5"/>
                <w:sz w:val="18"/>
                <w:szCs w:val="18"/>
              </w:rPr>
            </w:pPr>
            <w:r>
              <w:rPr>
                <w:spacing w:val="-5"/>
                <w:sz w:val="18"/>
                <w:szCs w:val="18"/>
              </w:rPr>
              <w:t>26</w:t>
            </w:r>
          </w:p>
        </w:tc>
        <w:tc>
          <w:tcPr>
            <w:tcW w:w="8542" w:type="dxa"/>
            <w:tcBorders>
              <w:top w:val="none" w:color="auto" w:sz="6" w:space="0"/>
              <w:left w:val="none" w:color="auto" w:sz="6" w:space="0"/>
              <w:bottom w:val="none" w:color="auto" w:sz="6" w:space="0"/>
              <w:right w:val="none" w:color="auto" w:sz="6" w:space="0"/>
            </w:tcBorders>
          </w:tcPr>
          <w:p w:rsidR="006F3C05" w:rsidP="00B5208E" w:rsidRDefault="006F3C05" w14:paraId="77F6E7B7" w14:textId="77777777">
            <w:pPr>
              <w:pStyle w:val="TableParagraph"/>
              <w:kinsoku w:val="0"/>
              <w:overflowPunct w:val="0"/>
              <w:spacing w:before="109"/>
              <w:rPr>
                <w:b/>
                <w:bCs/>
                <w:spacing w:val="-2"/>
                <w:sz w:val="18"/>
                <w:szCs w:val="18"/>
              </w:rPr>
            </w:pPr>
            <w:r>
              <w:rPr>
                <w:b/>
                <w:bCs/>
                <w:spacing w:val="-2"/>
                <w:sz w:val="18"/>
                <w:szCs w:val="18"/>
              </w:rPr>
              <w:t>Vraag:</w:t>
            </w:r>
          </w:p>
          <w:p w:rsidR="006F3C05" w:rsidP="00B5208E" w:rsidRDefault="006F3C05" w14:paraId="56245668" w14:textId="77777777">
            <w:pPr>
              <w:pStyle w:val="TableParagraph"/>
              <w:kinsoku w:val="0"/>
              <w:overflowPunct w:val="0"/>
              <w:spacing w:before="1"/>
              <w:rPr>
                <w:spacing w:val="-2"/>
                <w:sz w:val="18"/>
                <w:szCs w:val="18"/>
              </w:rPr>
            </w:pPr>
            <w:r>
              <w:rPr>
                <w:sz w:val="18"/>
                <w:szCs w:val="18"/>
              </w:rPr>
              <w:t>Wat</w:t>
            </w:r>
            <w:r>
              <w:rPr>
                <w:spacing w:val="-6"/>
                <w:sz w:val="18"/>
                <w:szCs w:val="18"/>
              </w:rPr>
              <w:t xml:space="preserve"> </w:t>
            </w:r>
            <w:r>
              <w:rPr>
                <w:sz w:val="18"/>
                <w:szCs w:val="18"/>
              </w:rPr>
              <w:t>zijn</w:t>
            </w:r>
            <w:r>
              <w:rPr>
                <w:spacing w:val="-4"/>
                <w:sz w:val="18"/>
                <w:szCs w:val="18"/>
              </w:rPr>
              <w:t xml:space="preserve"> </w:t>
            </w:r>
            <w:r>
              <w:rPr>
                <w:sz w:val="18"/>
                <w:szCs w:val="18"/>
              </w:rPr>
              <w:t>de</w:t>
            </w:r>
            <w:r>
              <w:rPr>
                <w:spacing w:val="-5"/>
                <w:sz w:val="18"/>
                <w:szCs w:val="18"/>
              </w:rPr>
              <w:t xml:space="preserve"> </w:t>
            </w:r>
            <w:r>
              <w:rPr>
                <w:sz w:val="18"/>
                <w:szCs w:val="18"/>
              </w:rPr>
              <w:t>gevolgen</w:t>
            </w:r>
            <w:r>
              <w:rPr>
                <w:spacing w:val="-4"/>
                <w:sz w:val="18"/>
                <w:szCs w:val="18"/>
              </w:rPr>
              <w:t xml:space="preserve"> </w:t>
            </w:r>
            <w:r>
              <w:rPr>
                <w:sz w:val="18"/>
                <w:szCs w:val="18"/>
              </w:rPr>
              <w:t>voor</w:t>
            </w:r>
            <w:r>
              <w:rPr>
                <w:spacing w:val="-3"/>
                <w:sz w:val="18"/>
                <w:szCs w:val="18"/>
              </w:rPr>
              <w:t xml:space="preserve"> </w:t>
            </w:r>
            <w:r>
              <w:rPr>
                <w:sz w:val="18"/>
                <w:szCs w:val="18"/>
              </w:rPr>
              <w:t>de</w:t>
            </w:r>
            <w:r>
              <w:rPr>
                <w:spacing w:val="-5"/>
                <w:sz w:val="18"/>
                <w:szCs w:val="18"/>
              </w:rPr>
              <w:t xml:space="preserve"> </w:t>
            </w:r>
            <w:r>
              <w:rPr>
                <w:sz w:val="18"/>
                <w:szCs w:val="18"/>
              </w:rPr>
              <w:t>beschikbaarheid</w:t>
            </w:r>
            <w:r>
              <w:rPr>
                <w:spacing w:val="-4"/>
                <w:sz w:val="18"/>
                <w:szCs w:val="18"/>
              </w:rPr>
              <w:t xml:space="preserve"> </w:t>
            </w:r>
            <w:r>
              <w:rPr>
                <w:sz w:val="18"/>
                <w:szCs w:val="18"/>
              </w:rPr>
              <w:t>en</w:t>
            </w:r>
            <w:r>
              <w:rPr>
                <w:spacing w:val="-4"/>
                <w:sz w:val="18"/>
                <w:szCs w:val="18"/>
              </w:rPr>
              <w:t xml:space="preserve"> </w:t>
            </w:r>
            <w:r>
              <w:rPr>
                <w:sz w:val="18"/>
                <w:szCs w:val="18"/>
              </w:rPr>
              <w:t>diensturen</w:t>
            </w:r>
            <w:r>
              <w:rPr>
                <w:spacing w:val="-4"/>
                <w:sz w:val="18"/>
                <w:szCs w:val="18"/>
              </w:rPr>
              <w:t xml:space="preserve"> </w:t>
            </w:r>
            <w:r>
              <w:rPr>
                <w:sz w:val="18"/>
                <w:szCs w:val="18"/>
              </w:rPr>
              <w:t>van</w:t>
            </w:r>
            <w:r>
              <w:rPr>
                <w:spacing w:val="-4"/>
                <w:sz w:val="18"/>
                <w:szCs w:val="18"/>
              </w:rPr>
              <w:t xml:space="preserve"> </w:t>
            </w:r>
            <w:r>
              <w:rPr>
                <w:sz w:val="18"/>
                <w:szCs w:val="18"/>
              </w:rPr>
              <w:t>het</w:t>
            </w:r>
            <w:r>
              <w:rPr>
                <w:spacing w:val="-4"/>
                <w:sz w:val="18"/>
                <w:szCs w:val="18"/>
              </w:rPr>
              <w:t xml:space="preserve"> </w:t>
            </w:r>
            <w:r>
              <w:rPr>
                <w:sz w:val="18"/>
                <w:szCs w:val="18"/>
              </w:rPr>
              <w:t>regionaal</w:t>
            </w:r>
            <w:r>
              <w:rPr>
                <w:spacing w:val="-4"/>
                <w:sz w:val="18"/>
                <w:szCs w:val="18"/>
              </w:rPr>
              <w:t xml:space="preserve"> </w:t>
            </w:r>
            <w:r>
              <w:rPr>
                <w:sz w:val="18"/>
                <w:szCs w:val="18"/>
              </w:rPr>
              <w:t>OV</w:t>
            </w:r>
            <w:r>
              <w:rPr>
                <w:spacing w:val="-4"/>
                <w:sz w:val="18"/>
                <w:szCs w:val="18"/>
              </w:rPr>
              <w:t xml:space="preserve"> </w:t>
            </w:r>
            <w:r>
              <w:rPr>
                <w:sz w:val="18"/>
                <w:szCs w:val="18"/>
              </w:rPr>
              <w:t>in</w:t>
            </w:r>
            <w:r>
              <w:rPr>
                <w:spacing w:val="-3"/>
                <w:sz w:val="18"/>
                <w:szCs w:val="18"/>
              </w:rPr>
              <w:t xml:space="preserve"> </w:t>
            </w:r>
            <w:r>
              <w:rPr>
                <w:spacing w:val="-2"/>
                <w:sz w:val="18"/>
                <w:szCs w:val="18"/>
              </w:rPr>
              <w:t>2026?</w:t>
            </w:r>
          </w:p>
          <w:p w:rsidR="006F3C05" w:rsidP="00B5208E" w:rsidRDefault="006F3C05" w14:paraId="4B13C898" w14:textId="77777777">
            <w:pPr>
              <w:pStyle w:val="TableParagraph"/>
              <w:kinsoku w:val="0"/>
              <w:overflowPunct w:val="0"/>
              <w:spacing w:before="218"/>
              <w:rPr>
                <w:b/>
                <w:bCs/>
                <w:spacing w:val="-2"/>
                <w:sz w:val="18"/>
                <w:szCs w:val="18"/>
              </w:rPr>
            </w:pPr>
            <w:r>
              <w:rPr>
                <w:b/>
                <w:bCs/>
                <w:spacing w:val="-2"/>
                <w:sz w:val="18"/>
                <w:szCs w:val="18"/>
              </w:rPr>
              <w:t>Antwoord:</w:t>
            </w:r>
          </w:p>
          <w:p w:rsidR="006F3C05" w:rsidP="00B5208E" w:rsidRDefault="006F3C05" w14:paraId="51034FE0" w14:textId="77777777">
            <w:pPr>
              <w:pStyle w:val="TableParagraph"/>
              <w:kinsoku w:val="0"/>
              <w:overflowPunct w:val="0"/>
              <w:spacing w:before="1"/>
              <w:rPr>
                <w:sz w:val="18"/>
                <w:szCs w:val="18"/>
              </w:rPr>
            </w:pPr>
            <w:r>
              <w:rPr>
                <w:sz w:val="18"/>
                <w:szCs w:val="18"/>
              </w:rPr>
              <w:t>De</w:t>
            </w:r>
            <w:r>
              <w:rPr>
                <w:spacing w:val="-6"/>
                <w:sz w:val="18"/>
                <w:szCs w:val="18"/>
              </w:rPr>
              <w:t xml:space="preserve"> </w:t>
            </w:r>
            <w:r>
              <w:rPr>
                <w:sz w:val="18"/>
                <w:szCs w:val="18"/>
              </w:rPr>
              <w:t>BDU-korting</w:t>
            </w:r>
            <w:r>
              <w:rPr>
                <w:spacing w:val="-6"/>
                <w:sz w:val="18"/>
                <w:szCs w:val="18"/>
              </w:rPr>
              <w:t xml:space="preserve"> </w:t>
            </w:r>
            <w:r>
              <w:rPr>
                <w:sz w:val="18"/>
                <w:szCs w:val="18"/>
              </w:rPr>
              <w:t>vanaf</w:t>
            </w:r>
            <w:r>
              <w:rPr>
                <w:spacing w:val="-5"/>
                <w:sz w:val="18"/>
                <w:szCs w:val="18"/>
              </w:rPr>
              <w:t xml:space="preserve"> </w:t>
            </w:r>
            <w:r>
              <w:rPr>
                <w:sz w:val="18"/>
                <w:szCs w:val="18"/>
              </w:rPr>
              <w:t>het</w:t>
            </w:r>
            <w:r>
              <w:rPr>
                <w:spacing w:val="-5"/>
                <w:sz w:val="18"/>
                <w:szCs w:val="18"/>
              </w:rPr>
              <w:t xml:space="preserve"> </w:t>
            </w:r>
            <w:r>
              <w:rPr>
                <w:sz w:val="18"/>
                <w:szCs w:val="18"/>
              </w:rPr>
              <w:t>jaar</w:t>
            </w:r>
            <w:r>
              <w:rPr>
                <w:spacing w:val="-5"/>
                <w:sz w:val="18"/>
                <w:szCs w:val="18"/>
              </w:rPr>
              <w:t xml:space="preserve"> </w:t>
            </w:r>
            <w:r>
              <w:rPr>
                <w:sz w:val="18"/>
                <w:szCs w:val="18"/>
              </w:rPr>
              <w:t>2026</w:t>
            </w:r>
            <w:r>
              <w:rPr>
                <w:spacing w:val="-6"/>
                <w:sz w:val="18"/>
                <w:szCs w:val="18"/>
              </w:rPr>
              <w:t xml:space="preserve"> </w:t>
            </w:r>
            <w:r>
              <w:rPr>
                <w:sz w:val="18"/>
                <w:szCs w:val="18"/>
              </w:rPr>
              <w:t>voor</w:t>
            </w:r>
            <w:r>
              <w:rPr>
                <w:spacing w:val="-5"/>
                <w:sz w:val="18"/>
                <w:szCs w:val="18"/>
              </w:rPr>
              <w:t xml:space="preserve"> </w:t>
            </w:r>
            <w:r>
              <w:rPr>
                <w:sz w:val="18"/>
                <w:szCs w:val="18"/>
              </w:rPr>
              <w:t>de</w:t>
            </w:r>
            <w:r>
              <w:rPr>
                <w:spacing w:val="-6"/>
                <w:sz w:val="18"/>
                <w:szCs w:val="18"/>
              </w:rPr>
              <w:t xml:space="preserve"> </w:t>
            </w:r>
            <w:r>
              <w:rPr>
                <w:sz w:val="18"/>
                <w:szCs w:val="18"/>
              </w:rPr>
              <w:t>twee</w:t>
            </w:r>
            <w:r>
              <w:rPr>
                <w:spacing w:val="-6"/>
                <w:sz w:val="18"/>
                <w:szCs w:val="18"/>
              </w:rPr>
              <w:t xml:space="preserve"> </w:t>
            </w:r>
            <w:r>
              <w:rPr>
                <w:sz w:val="18"/>
                <w:szCs w:val="18"/>
              </w:rPr>
              <w:t>vervoersregio’s</w:t>
            </w:r>
            <w:r>
              <w:rPr>
                <w:spacing w:val="-5"/>
                <w:sz w:val="18"/>
                <w:szCs w:val="18"/>
              </w:rPr>
              <w:t xml:space="preserve"> </w:t>
            </w:r>
            <w:r>
              <w:rPr>
                <w:sz w:val="18"/>
                <w:szCs w:val="18"/>
              </w:rPr>
              <w:t>Metropoolregio</w:t>
            </w:r>
            <w:r>
              <w:rPr>
                <w:spacing w:val="-5"/>
                <w:sz w:val="18"/>
                <w:szCs w:val="18"/>
              </w:rPr>
              <w:t xml:space="preserve"> </w:t>
            </w:r>
            <w:r>
              <w:rPr>
                <w:sz w:val="18"/>
                <w:szCs w:val="18"/>
              </w:rPr>
              <w:t>Rotterdam en Den Haag (MRDH) en Vervoerregio Amsterdam (VRA) en de lagere inkomsten voor vervoerders uit het contract met OCW voor het studentenreisproduct vanaf het jaar 2025 kunnen ertoe leiden dat het ambitieniveau voor het regionaal OV door de decentrale ov- autoriteiten</w:t>
            </w:r>
            <w:r>
              <w:rPr>
                <w:spacing w:val="-3"/>
                <w:sz w:val="18"/>
                <w:szCs w:val="18"/>
              </w:rPr>
              <w:t xml:space="preserve"> </w:t>
            </w:r>
            <w:r>
              <w:rPr>
                <w:sz w:val="18"/>
                <w:szCs w:val="18"/>
              </w:rPr>
              <w:t>naar</w:t>
            </w:r>
            <w:r>
              <w:rPr>
                <w:spacing w:val="-3"/>
                <w:sz w:val="18"/>
                <w:szCs w:val="18"/>
              </w:rPr>
              <w:t xml:space="preserve"> </w:t>
            </w:r>
            <w:r>
              <w:rPr>
                <w:sz w:val="18"/>
                <w:szCs w:val="18"/>
              </w:rPr>
              <w:t>beneden</w:t>
            </w:r>
            <w:r>
              <w:rPr>
                <w:spacing w:val="-3"/>
                <w:sz w:val="18"/>
                <w:szCs w:val="18"/>
              </w:rPr>
              <w:t xml:space="preserve"> </w:t>
            </w:r>
            <w:r>
              <w:rPr>
                <w:sz w:val="18"/>
                <w:szCs w:val="18"/>
              </w:rPr>
              <w:t>moet</w:t>
            </w:r>
            <w:r>
              <w:rPr>
                <w:spacing w:val="-3"/>
                <w:sz w:val="18"/>
                <w:szCs w:val="18"/>
              </w:rPr>
              <w:t xml:space="preserve"> </w:t>
            </w:r>
            <w:r>
              <w:rPr>
                <w:sz w:val="18"/>
                <w:szCs w:val="18"/>
              </w:rPr>
              <w:t>worden</w:t>
            </w:r>
            <w:r>
              <w:rPr>
                <w:spacing w:val="-2"/>
                <w:sz w:val="18"/>
                <w:szCs w:val="18"/>
              </w:rPr>
              <w:t xml:space="preserve"> </w:t>
            </w:r>
            <w:r>
              <w:rPr>
                <w:sz w:val="18"/>
                <w:szCs w:val="18"/>
              </w:rPr>
              <w:t>bijgesteld.</w:t>
            </w:r>
            <w:r>
              <w:rPr>
                <w:spacing w:val="-3"/>
                <w:sz w:val="18"/>
                <w:szCs w:val="18"/>
              </w:rPr>
              <w:t xml:space="preserve"> </w:t>
            </w:r>
            <w:r>
              <w:rPr>
                <w:sz w:val="18"/>
                <w:szCs w:val="18"/>
              </w:rPr>
              <w:t>Dat</w:t>
            </w:r>
            <w:r>
              <w:rPr>
                <w:spacing w:val="-3"/>
                <w:sz w:val="18"/>
                <w:szCs w:val="18"/>
              </w:rPr>
              <w:t xml:space="preserve"> </w:t>
            </w:r>
            <w:r>
              <w:rPr>
                <w:sz w:val="18"/>
                <w:szCs w:val="18"/>
              </w:rPr>
              <w:t>hangt</w:t>
            </w:r>
            <w:r>
              <w:rPr>
                <w:spacing w:val="-3"/>
                <w:sz w:val="18"/>
                <w:szCs w:val="18"/>
              </w:rPr>
              <w:t xml:space="preserve"> </w:t>
            </w:r>
            <w:r>
              <w:rPr>
                <w:sz w:val="18"/>
                <w:szCs w:val="18"/>
              </w:rPr>
              <w:t>ook</w:t>
            </w:r>
            <w:r>
              <w:rPr>
                <w:spacing w:val="-3"/>
                <w:sz w:val="18"/>
                <w:szCs w:val="18"/>
              </w:rPr>
              <w:t xml:space="preserve"> </w:t>
            </w:r>
            <w:r>
              <w:rPr>
                <w:sz w:val="18"/>
                <w:szCs w:val="18"/>
              </w:rPr>
              <w:t>af</w:t>
            </w:r>
            <w:r>
              <w:rPr>
                <w:spacing w:val="-3"/>
                <w:sz w:val="18"/>
                <w:szCs w:val="18"/>
              </w:rPr>
              <w:t xml:space="preserve"> </w:t>
            </w:r>
            <w:r>
              <w:rPr>
                <w:sz w:val="18"/>
                <w:szCs w:val="18"/>
              </w:rPr>
              <w:t>van</w:t>
            </w:r>
            <w:r>
              <w:rPr>
                <w:spacing w:val="-3"/>
                <w:sz w:val="18"/>
                <w:szCs w:val="18"/>
              </w:rPr>
              <w:t xml:space="preserve"> </w:t>
            </w:r>
            <w:r>
              <w:rPr>
                <w:sz w:val="18"/>
                <w:szCs w:val="18"/>
              </w:rPr>
              <w:t>de</w:t>
            </w:r>
            <w:r>
              <w:rPr>
                <w:spacing w:val="-4"/>
                <w:sz w:val="18"/>
                <w:szCs w:val="18"/>
              </w:rPr>
              <w:t xml:space="preserve"> </w:t>
            </w:r>
            <w:r>
              <w:rPr>
                <w:sz w:val="18"/>
                <w:szCs w:val="18"/>
              </w:rPr>
              <w:t>middelen</w:t>
            </w:r>
            <w:r>
              <w:rPr>
                <w:spacing w:val="-3"/>
                <w:sz w:val="18"/>
                <w:szCs w:val="18"/>
              </w:rPr>
              <w:t xml:space="preserve"> </w:t>
            </w:r>
            <w:r>
              <w:rPr>
                <w:sz w:val="18"/>
                <w:szCs w:val="18"/>
              </w:rPr>
              <w:t>die</w:t>
            </w:r>
            <w:r>
              <w:rPr>
                <w:spacing w:val="-2"/>
                <w:sz w:val="18"/>
                <w:szCs w:val="18"/>
              </w:rPr>
              <w:t xml:space="preserve"> </w:t>
            </w:r>
            <w:r>
              <w:rPr>
                <w:sz w:val="18"/>
                <w:szCs w:val="18"/>
              </w:rPr>
              <w:t>de decentrale overheden uit hun eigen begrotingen willen en kunnen reserveren voor de exploitatie van het OV. In het najaar zal daarvan een beeld kunnen worden gegeven.</w:t>
            </w:r>
          </w:p>
          <w:p w:rsidR="006F3C05" w:rsidP="00B5208E" w:rsidRDefault="006F3C05" w14:paraId="071C2A5B" w14:textId="77777777">
            <w:pPr>
              <w:pStyle w:val="TableParagraph"/>
              <w:kinsoku w:val="0"/>
              <w:overflowPunct w:val="0"/>
              <w:spacing w:before="217"/>
              <w:ind w:right="89"/>
              <w:rPr>
                <w:sz w:val="18"/>
                <w:szCs w:val="18"/>
              </w:rPr>
            </w:pPr>
            <w:r>
              <w:rPr>
                <w:sz w:val="18"/>
                <w:szCs w:val="18"/>
              </w:rPr>
              <w:t>Op basis van de besprekingen in het NOVB is het beeld dat bij een deel van de decentrale overheden de ambities zoals die eerder mogelijk waren gemaakt door de aanuvllende middelen</w:t>
            </w:r>
            <w:r>
              <w:rPr>
                <w:spacing w:val="-4"/>
                <w:sz w:val="18"/>
                <w:szCs w:val="18"/>
              </w:rPr>
              <w:t xml:space="preserve"> </w:t>
            </w:r>
            <w:r>
              <w:rPr>
                <w:sz w:val="18"/>
                <w:szCs w:val="18"/>
              </w:rPr>
              <w:t>voor</w:t>
            </w:r>
            <w:r>
              <w:rPr>
                <w:spacing w:val="-4"/>
                <w:sz w:val="18"/>
                <w:szCs w:val="18"/>
              </w:rPr>
              <w:t xml:space="preserve"> </w:t>
            </w:r>
            <w:r>
              <w:rPr>
                <w:sz w:val="18"/>
                <w:szCs w:val="18"/>
              </w:rPr>
              <w:t>het</w:t>
            </w:r>
            <w:r>
              <w:rPr>
                <w:spacing w:val="-4"/>
                <w:sz w:val="18"/>
                <w:szCs w:val="18"/>
              </w:rPr>
              <w:t xml:space="preserve"> </w:t>
            </w:r>
            <w:r>
              <w:rPr>
                <w:sz w:val="18"/>
                <w:szCs w:val="18"/>
              </w:rPr>
              <w:t>openbaar</w:t>
            </w:r>
            <w:r>
              <w:rPr>
                <w:spacing w:val="-4"/>
                <w:sz w:val="18"/>
                <w:szCs w:val="18"/>
              </w:rPr>
              <w:t xml:space="preserve"> </w:t>
            </w:r>
            <w:r>
              <w:rPr>
                <w:sz w:val="18"/>
                <w:szCs w:val="18"/>
              </w:rPr>
              <w:t>vervoer</w:t>
            </w:r>
            <w:r>
              <w:rPr>
                <w:spacing w:val="-4"/>
                <w:sz w:val="18"/>
                <w:szCs w:val="18"/>
              </w:rPr>
              <w:t xml:space="preserve"> </w:t>
            </w:r>
            <w:r>
              <w:rPr>
                <w:sz w:val="18"/>
                <w:szCs w:val="18"/>
              </w:rPr>
              <w:t>(€</w:t>
            </w:r>
            <w:r>
              <w:rPr>
                <w:spacing w:val="-3"/>
                <w:sz w:val="18"/>
                <w:szCs w:val="18"/>
              </w:rPr>
              <w:t xml:space="preserve"> </w:t>
            </w:r>
            <w:r>
              <w:rPr>
                <w:sz w:val="18"/>
                <w:szCs w:val="18"/>
              </w:rPr>
              <w:t>300</w:t>
            </w:r>
            <w:r>
              <w:rPr>
                <w:spacing w:val="-5"/>
                <w:sz w:val="18"/>
                <w:szCs w:val="18"/>
              </w:rPr>
              <w:t xml:space="preserve"> </w:t>
            </w:r>
            <w:r>
              <w:rPr>
                <w:sz w:val="18"/>
                <w:szCs w:val="18"/>
              </w:rPr>
              <w:t>miljoen</w:t>
            </w:r>
            <w:r>
              <w:rPr>
                <w:spacing w:val="-4"/>
                <w:sz w:val="18"/>
                <w:szCs w:val="18"/>
              </w:rPr>
              <w:t xml:space="preserve"> </w:t>
            </w:r>
            <w:r>
              <w:rPr>
                <w:sz w:val="18"/>
                <w:szCs w:val="18"/>
              </w:rPr>
              <w:t>structureel</w:t>
            </w:r>
            <w:r>
              <w:rPr>
                <w:spacing w:val="-4"/>
                <w:sz w:val="18"/>
                <w:szCs w:val="18"/>
              </w:rPr>
              <w:t xml:space="preserve"> </w:t>
            </w:r>
            <w:r>
              <w:rPr>
                <w:sz w:val="18"/>
                <w:szCs w:val="18"/>
              </w:rPr>
              <w:t>voor</w:t>
            </w:r>
            <w:r>
              <w:rPr>
                <w:spacing w:val="-4"/>
                <w:sz w:val="18"/>
                <w:szCs w:val="18"/>
              </w:rPr>
              <w:t xml:space="preserve"> </w:t>
            </w:r>
            <w:r>
              <w:rPr>
                <w:sz w:val="18"/>
                <w:szCs w:val="18"/>
              </w:rPr>
              <w:t>het</w:t>
            </w:r>
            <w:r>
              <w:rPr>
                <w:spacing w:val="-4"/>
                <w:sz w:val="18"/>
                <w:szCs w:val="18"/>
              </w:rPr>
              <w:t xml:space="preserve"> </w:t>
            </w:r>
            <w:r>
              <w:rPr>
                <w:sz w:val="18"/>
                <w:szCs w:val="18"/>
              </w:rPr>
              <w:t>regionaal</w:t>
            </w:r>
            <w:r>
              <w:rPr>
                <w:spacing w:val="-4"/>
                <w:sz w:val="18"/>
                <w:szCs w:val="18"/>
              </w:rPr>
              <w:t xml:space="preserve"> </w:t>
            </w:r>
            <w:r>
              <w:rPr>
                <w:sz w:val="18"/>
                <w:szCs w:val="18"/>
              </w:rPr>
              <w:t>OV</w:t>
            </w:r>
            <w:r>
              <w:rPr>
                <w:spacing w:val="-4"/>
                <w:sz w:val="18"/>
                <w:szCs w:val="18"/>
              </w:rPr>
              <w:t xml:space="preserve"> </w:t>
            </w:r>
            <w:r>
              <w:rPr>
                <w:sz w:val="18"/>
                <w:szCs w:val="18"/>
              </w:rPr>
              <w:t>vanaf 2024, waarvan de helft voor verbetering van het OV en de andere helft voor het niet- indexeren van de tarieven in 2024) moeten worden herzien, omdat de beschikbare middelen nodig zijn om de huidige beschikbaarheid te handhaven. Omdat de situatie per decentrale overheid verschilt, zullen zij ook andere afwegingen moeten worden gemaakt tussen het afschalen van het vervoersaanbod, het (extra) verhogen van de tarieven of het meer inzetten van eigen budgettaire middelen.</w:t>
            </w:r>
          </w:p>
        </w:tc>
      </w:tr>
      <w:tr w:rsidR="006F3C05" w:rsidTr="00B5208E" w14:paraId="61D7FE96" w14:textId="77777777">
        <w:tblPrEx>
          <w:tblCellMar>
            <w:top w:w="0" w:type="dxa"/>
            <w:left w:w="0" w:type="dxa"/>
            <w:bottom w:w="0" w:type="dxa"/>
            <w:right w:w="0" w:type="dxa"/>
          </w:tblCellMar>
        </w:tblPrEx>
        <w:trPr>
          <w:trHeight w:val="2187"/>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13CEE359" w14:textId="77777777">
            <w:pPr>
              <w:pStyle w:val="TableParagraph"/>
              <w:kinsoku w:val="0"/>
              <w:overflowPunct w:val="0"/>
              <w:spacing w:before="110"/>
              <w:ind w:left="0" w:right="56"/>
              <w:jc w:val="center"/>
              <w:rPr>
                <w:spacing w:val="-5"/>
                <w:sz w:val="18"/>
                <w:szCs w:val="18"/>
              </w:rPr>
            </w:pPr>
            <w:r>
              <w:rPr>
                <w:spacing w:val="-5"/>
                <w:sz w:val="18"/>
                <w:szCs w:val="18"/>
              </w:rPr>
              <w:t>27</w:t>
            </w:r>
          </w:p>
        </w:tc>
        <w:tc>
          <w:tcPr>
            <w:tcW w:w="8542" w:type="dxa"/>
            <w:tcBorders>
              <w:top w:val="none" w:color="auto" w:sz="6" w:space="0"/>
              <w:left w:val="none" w:color="auto" w:sz="6" w:space="0"/>
              <w:bottom w:val="none" w:color="auto" w:sz="6" w:space="0"/>
              <w:right w:val="none" w:color="auto" w:sz="6" w:space="0"/>
            </w:tcBorders>
          </w:tcPr>
          <w:p w:rsidR="006F3C05" w:rsidP="00B5208E" w:rsidRDefault="006F3C05" w14:paraId="02F48B87" w14:textId="77777777">
            <w:pPr>
              <w:pStyle w:val="TableParagraph"/>
              <w:kinsoku w:val="0"/>
              <w:overflowPunct w:val="0"/>
              <w:spacing w:before="110" w:line="219" w:lineRule="exact"/>
              <w:rPr>
                <w:b/>
                <w:bCs/>
                <w:spacing w:val="-2"/>
                <w:sz w:val="18"/>
                <w:szCs w:val="18"/>
              </w:rPr>
            </w:pPr>
            <w:r>
              <w:rPr>
                <w:b/>
                <w:bCs/>
                <w:spacing w:val="-2"/>
                <w:sz w:val="18"/>
                <w:szCs w:val="18"/>
              </w:rPr>
              <w:t>Vraag:</w:t>
            </w:r>
          </w:p>
          <w:p w:rsidR="006F3C05" w:rsidP="00B5208E" w:rsidRDefault="006F3C05" w14:paraId="7A996460" w14:textId="77777777">
            <w:pPr>
              <w:pStyle w:val="TableParagraph"/>
              <w:kinsoku w:val="0"/>
              <w:overflowPunct w:val="0"/>
              <w:ind w:right="289"/>
              <w:rPr>
                <w:spacing w:val="-2"/>
                <w:sz w:val="18"/>
                <w:szCs w:val="18"/>
              </w:rPr>
            </w:pPr>
            <w:r>
              <w:rPr>
                <w:sz w:val="18"/>
                <w:szCs w:val="18"/>
              </w:rPr>
              <w:t>Waarom is de meevaller van € 65 miljoen voor de beschikbaarheidsvergoeding regionale OV-concessies</w:t>
            </w:r>
            <w:r>
              <w:rPr>
                <w:spacing w:val="-4"/>
                <w:sz w:val="18"/>
                <w:szCs w:val="18"/>
              </w:rPr>
              <w:t xml:space="preserve"> </w:t>
            </w:r>
            <w:r>
              <w:rPr>
                <w:sz w:val="18"/>
                <w:szCs w:val="18"/>
              </w:rPr>
              <w:t>(BVOV)</w:t>
            </w:r>
            <w:r>
              <w:rPr>
                <w:spacing w:val="-4"/>
                <w:sz w:val="18"/>
                <w:szCs w:val="18"/>
              </w:rPr>
              <w:t xml:space="preserve"> </w:t>
            </w:r>
            <w:r>
              <w:rPr>
                <w:sz w:val="18"/>
                <w:szCs w:val="18"/>
              </w:rPr>
              <w:t>niet</w:t>
            </w:r>
            <w:r>
              <w:rPr>
                <w:spacing w:val="-4"/>
                <w:sz w:val="18"/>
                <w:szCs w:val="18"/>
              </w:rPr>
              <w:t xml:space="preserve"> </w:t>
            </w:r>
            <w:r>
              <w:rPr>
                <w:sz w:val="18"/>
                <w:szCs w:val="18"/>
              </w:rPr>
              <w:t>ingezet</w:t>
            </w:r>
            <w:r>
              <w:rPr>
                <w:spacing w:val="-4"/>
                <w:sz w:val="18"/>
                <w:szCs w:val="18"/>
              </w:rPr>
              <w:t xml:space="preserve"> </w:t>
            </w:r>
            <w:r>
              <w:rPr>
                <w:sz w:val="18"/>
                <w:szCs w:val="18"/>
              </w:rPr>
              <w:t>om</w:t>
            </w:r>
            <w:r>
              <w:rPr>
                <w:spacing w:val="-4"/>
                <w:sz w:val="18"/>
                <w:szCs w:val="18"/>
              </w:rPr>
              <w:t xml:space="preserve"> </w:t>
            </w:r>
            <w:r>
              <w:rPr>
                <w:sz w:val="18"/>
                <w:szCs w:val="18"/>
              </w:rPr>
              <w:t>de</w:t>
            </w:r>
            <w:r>
              <w:rPr>
                <w:spacing w:val="-5"/>
                <w:sz w:val="18"/>
                <w:szCs w:val="18"/>
              </w:rPr>
              <w:t xml:space="preserve"> </w:t>
            </w:r>
            <w:r>
              <w:rPr>
                <w:sz w:val="18"/>
                <w:szCs w:val="18"/>
              </w:rPr>
              <w:t>eerdere</w:t>
            </w:r>
            <w:r>
              <w:rPr>
                <w:spacing w:val="-3"/>
                <w:sz w:val="18"/>
                <w:szCs w:val="18"/>
              </w:rPr>
              <w:t xml:space="preserve"> </w:t>
            </w:r>
            <w:r>
              <w:rPr>
                <w:sz w:val="18"/>
                <w:szCs w:val="18"/>
              </w:rPr>
              <w:t>bezuinigingen</w:t>
            </w:r>
            <w:r>
              <w:rPr>
                <w:spacing w:val="-4"/>
                <w:sz w:val="18"/>
                <w:szCs w:val="18"/>
              </w:rPr>
              <w:t xml:space="preserve"> </w:t>
            </w:r>
            <w:r>
              <w:rPr>
                <w:sz w:val="18"/>
                <w:szCs w:val="18"/>
              </w:rPr>
              <w:t>op</w:t>
            </w:r>
            <w:r>
              <w:rPr>
                <w:spacing w:val="-5"/>
                <w:sz w:val="18"/>
                <w:szCs w:val="18"/>
              </w:rPr>
              <w:t xml:space="preserve"> </w:t>
            </w:r>
            <w:r>
              <w:rPr>
                <w:sz w:val="18"/>
                <w:szCs w:val="18"/>
              </w:rPr>
              <w:t>het</w:t>
            </w:r>
            <w:r>
              <w:rPr>
                <w:spacing w:val="-4"/>
                <w:sz w:val="18"/>
                <w:szCs w:val="18"/>
              </w:rPr>
              <w:t xml:space="preserve"> </w:t>
            </w:r>
            <w:r>
              <w:rPr>
                <w:sz w:val="18"/>
                <w:szCs w:val="18"/>
              </w:rPr>
              <w:t>OV</w:t>
            </w:r>
            <w:r>
              <w:rPr>
                <w:spacing w:val="-4"/>
                <w:sz w:val="18"/>
                <w:szCs w:val="18"/>
              </w:rPr>
              <w:t xml:space="preserve"> </w:t>
            </w:r>
            <w:r>
              <w:rPr>
                <w:sz w:val="18"/>
                <w:szCs w:val="18"/>
              </w:rPr>
              <w:t>deels</w:t>
            </w:r>
            <w:r>
              <w:rPr>
                <w:spacing w:val="-4"/>
                <w:sz w:val="18"/>
                <w:szCs w:val="18"/>
              </w:rPr>
              <w:t xml:space="preserve"> </w:t>
            </w:r>
            <w:r>
              <w:rPr>
                <w:sz w:val="18"/>
                <w:szCs w:val="18"/>
              </w:rPr>
              <w:t>terug</w:t>
            </w:r>
            <w:r>
              <w:rPr>
                <w:spacing w:val="-5"/>
                <w:sz w:val="18"/>
                <w:szCs w:val="18"/>
              </w:rPr>
              <w:t xml:space="preserve"> </w:t>
            </w:r>
            <w:r>
              <w:rPr>
                <w:sz w:val="18"/>
                <w:szCs w:val="18"/>
              </w:rPr>
              <w:t xml:space="preserve">te </w:t>
            </w:r>
            <w:r>
              <w:rPr>
                <w:spacing w:val="-2"/>
                <w:sz w:val="18"/>
                <w:szCs w:val="18"/>
              </w:rPr>
              <w:t>draaien?</w:t>
            </w:r>
          </w:p>
          <w:p w:rsidR="006F3C05" w:rsidP="00B5208E" w:rsidRDefault="006F3C05" w14:paraId="69ACA8C4" w14:textId="77777777">
            <w:pPr>
              <w:pStyle w:val="TableParagraph"/>
              <w:kinsoku w:val="0"/>
              <w:overflowPunct w:val="0"/>
              <w:ind w:left="0"/>
              <w:rPr>
                <w:sz w:val="18"/>
                <w:szCs w:val="18"/>
              </w:rPr>
            </w:pPr>
          </w:p>
          <w:p w:rsidR="006F3C05" w:rsidP="00B5208E" w:rsidRDefault="006F3C05" w14:paraId="1FD35BB8" w14:textId="77777777">
            <w:pPr>
              <w:pStyle w:val="TableParagraph"/>
              <w:kinsoku w:val="0"/>
              <w:overflowPunct w:val="0"/>
              <w:spacing w:line="219" w:lineRule="exact"/>
              <w:rPr>
                <w:b/>
                <w:bCs/>
                <w:spacing w:val="-2"/>
                <w:sz w:val="18"/>
                <w:szCs w:val="18"/>
              </w:rPr>
            </w:pPr>
            <w:r>
              <w:rPr>
                <w:b/>
                <w:bCs/>
                <w:spacing w:val="-2"/>
                <w:sz w:val="18"/>
                <w:szCs w:val="18"/>
              </w:rPr>
              <w:t>Antwoord:</w:t>
            </w:r>
          </w:p>
          <w:p w:rsidR="006F3C05" w:rsidP="00B5208E" w:rsidRDefault="006F3C05" w14:paraId="0A7266A2" w14:textId="77777777">
            <w:pPr>
              <w:pStyle w:val="TableParagraph"/>
              <w:kinsoku w:val="0"/>
              <w:overflowPunct w:val="0"/>
              <w:rPr>
                <w:sz w:val="18"/>
                <w:szCs w:val="18"/>
              </w:rPr>
            </w:pPr>
            <w:r>
              <w:rPr>
                <w:sz w:val="18"/>
                <w:szCs w:val="18"/>
              </w:rPr>
              <w:t>Deze middelen zijn door een vorig kabinet ter beschikking gesteld om het OV gedurende corona</w:t>
            </w:r>
            <w:r>
              <w:rPr>
                <w:spacing w:val="-4"/>
                <w:sz w:val="18"/>
                <w:szCs w:val="18"/>
              </w:rPr>
              <w:t xml:space="preserve"> </w:t>
            </w:r>
            <w:r>
              <w:rPr>
                <w:sz w:val="18"/>
                <w:szCs w:val="18"/>
              </w:rPr>
              <w:t>beschikbaar</w:t>
            </w:r>
            <w:r>
              <w:rPr>
                <w:spacing w:val="-4"/>
                <w:sz w:val="18"/>
                <w:szCs w:val="18"/>
              </w:rPr>
              <w:t xml:space="preserve"> </w:t>
            </w:r>
            <w:r>
              <w:rPr>
                <w:sz w:val="18"/>
                <w:szCs w:val="18"/>
              </w:rPr>
              <w:t>te</w:t>
            </w:r>
            <w:r>
              <w:rPr>
                <w:spacing w:val="-5"/>
                <w:sz w:val="18"/>
                <w:szCs w:val="18"/>
              </w:rPr>
              <w:t xml:space="preserve"> </w:t>
            </w:r>
            <w:r>
              <w:rPr>
                <w:sz w:val="18"/>
                <w:szCs w:val="18"/>
              </w:rPr>
              <w:t>houden.</w:t>
            </w:r>
            <w:r>
              <w:rPr>
                <w:spacing w:val="-4"/>
                <w:sz w:val="18"/>
                <w:szCs w:val="18"/>
              </w:rPr>
              <w:t xml:space="preserve"> </w:t>
            </w:r>
            <w:r>
              <w:rPr>
                <w:sz w:val="18"/>
                <w:szCs w:val="18"/>
              </w:rPr>
              <w:t>Dit</w:t>
            </w:r>
            <w:r>
              <w:rPr>
                <w:spacing w:val="-4"/>
                <w:sz w:val="18"/>
                <w:szCs w:val="18"/>
              </w:rPr>
              <w:t xml:space="preserve"> </w:t>
            </w:r>
            <w:r>
              <w:rPr>
                <w:sz w:val="18"/>
                <w:szCs w:val="18"/>
              </w:rPr>
              <w:t>waren</w:t>
            </w:r>
            <w:r>
              <w:rPr>
                <w:spacing w:val="-4"/>
                <w:sz w:val="18"/>
                <w:szCs w:val="18"/>
              </w:rPr>
              <w:t xml:space="preserve"> </w:t>
            </w:r>
            <w:r>
              <w:rPr>
                <w:sz w:val="18"/>
                <w:szCs w:val="18"/>
              </w:rPr>
              <w:t>incidentele,</w:t>
            </w:r>
            <w:r>
              <w:rPr>
                <w:spacing w:val="-4"/>
                <w:sz w:val="18"/>
                <w:szCs w:val="18"/>
              </w:rPr>
              <w:t xml:space="preserve"> </w:t>
            </w:r>
            <w:r>
              <w:rPr>
                <w:sz w:val="18"/>
                <w:szCs w:val="18"/>
              </w:rPr>
              <w:t>generale</w:t>
            </w:r>
            <w:r>
              <w:rPr>
                <w:spacing w:val="-5"/>
                <w:sz w:val="18"/>
                <w:szCs w:val="18"/>
              </w:rPr>
              <w:t xml:space="preserve"> </w:t>
            </w:r>
            <w:r>
              <w:rPr>
                <w:sz w:val="18"/>
                <w:szCs w:val="18"/>
              </w:rPr>
              <w:t>middelen.</w:t>
            </w:r>
            <w:r>
              <w:rPr>
                <w:spacing w:val="-4"/>
                <w:sz w:val="18"/>
                <w:szCs w:val="18"/>
              </w:rPr>
              <w:t xml:space="preserve"> </w:t>
            </w:r>
            <w:r>
              <w:rPr>
                <w:sz w:val="18"/>
                <w:szCs w:val="18"/>
              </w:rPr>
              <w:t>Op</w:t>
            </w:r>
            <w:r>
              <w:rPr>
                <w:spacing w:val="-5"/>
                <w:sz w:val="18"/>
                <w:szCs w:val="18"/>
              </w:rPr>
              <w:t xml:space="preserve"> </w:t>
            </w:r>
            <w:r>
              <w:rPr>
                <w:sz w:val="18"/>
                <w:szCs w:val="18"/>
              </w:rPr>
              <w:t>grond</w:t>
            </w:r>
            <w:r>
              <w:rPr>
                <w:spacing w:val="-5"/>
                <w:sz w:val="18"/>
                <w:szCs w:val="18"/>
              </w:rPr>
              <w:t xml:space="preserve"> </w:t>
            </w:r>
            <w:r>
              <w:rPr>
                <w:sz w:val="18"/>
                <w:szCs w:val="18"/>
              </w:rPr>
              <w:t>van</w:t>
            </w:r>
            <w:r>
              <w:rPr>
                <w:spacing w:val="-4"/>
                <w:sz w:val="18"/>
                <w:szCs w:val="18"/>
              </w:rPr>
              <w:t xml:space="preserve"> </w:t>
            </w:r>
            <w:r>
              <w:rPr>
                <w:sz w:val="18"/>
                <w:szCs w:val="18"/>
              </w:rPr>
              <w:t>de begrotingsregels vloeien dergelijke meevallers terug naar de schatkist.</w:t>
            </w:r>
          </w:p>
        </w:tc>
      </w:tr>
      <w:tr w:rsidR="006F3C05" w:rsidTr="00B5208E" w14:paraId="2A39B699" w14:textId="77777777">
        <w:tblPrEx>
          <w:tblCellMar>
            <w:top w:w="0" w:type="dxa"/>
            <w:left w:w="0" w:type="dxa"/>
            <w:bottom w:w="0" w:type="dxa"/>
            <w:right w:w="0" w:type="dxa"/>
          </w:tblCellMar>
        </w:tblPrEx>
        <w:trPr>
          <w:trHeight w:val="2297"/>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364EA100" w14:textId="77777777">
            <w:pPr>
              <w:pStyle w:val="TableParagraph"/>
              <w:kinsoku w:val="0"/>
              <w:overflowPunct w:val="0"/>
              <w:spacing w:before="109"/>
              <w:ind w:left="0" w:right="56"/>
              <w:jc w:val="center"/>
              <w:rPr>
                <w:spacing w:val="-5"/>
                <w:sz w:val="18"/>
                <w:szCs w:val="18"/>
              </w:rPr>
            </w:pPr>
            <w:r>
              <w:rPr>
                <w:spacing w:val="-5"/>
                <w:sz w:val="18"/>
                <w:szCs w:val="18"/>
              </w:rPr>
              <w:t>28</w:t>
            </w:r>
          </w:p>
        </w:tc>
        <w:tc>
          <w:tcPr>
            <w:tcW w:w="8542" w:type="dxa"/>
            <w:tcBorders>
              <w:top w:val="none" w:color="auto" w:sz="6" w:space="0"/>
              <w:left w:val="none" w:color="auto" w:sz="6" w:space="0"/>
              <w:bottom w:val="none" w:color="auto" w:sz="6" w:space="0"/>
              <w:right w:val="none" w:color="auto" w:sz="6" w:space="0"/>
            </w:tcBorders>
          </w:tcPr>
          <w:p w:rsidR="006F3C05" w:rsidP="00B5208E" w:rsidRDefault="006F3C05" w14:paraId="0183550B" w14:textId="77777777">
            <w:pPr>
              <w:pStyle w:val="TableParagraph"/>
              <w:kinsoku w:val="0"/>
              <w:overflowPunct w:val="0"/>
              <w:spacing w:before="109" w:line="219" w:lineRule="exact"/>
              <w:rPr>
                <w:b/>
                <w:bCs/>
                <w:spacing w:val="-2"/>
                <w:sz w:val="18"/>
                <w:szCs w:val="18"/>
              </w:rPr>
            </w:pPr>
            <w:r>
              <w:rPr>
                <w:b/>
                <w:bCs/>
                <w:spacing w:val="-2"/>
                <w:sz w:val="18"/>
                <w:szCs w:val="18"/>
              </w:rPr>
              <w:t>Vraag:</w:t>
            </w:r>
          </w:p>
          <w:p w:rsidR="006F3C05" w:rsidP="00B5208E" w:rsidRDefault="006F3C05" w14:paraId="26624AE2" w14:textId="77777777">
            <w:pPr>
              <w:pStyle w:val="TableParagraph"/>
              <w:kinsoku w:val="0"/>
              <w:overflowPunct w:val="0"/>
              <w:ind w:right="119"/>
              <w:rPr>
                <w:spacing w:val="-2"/>
                <w:sz w:val="18"/>
                <w:szCs w:val="18"/>
              </w:rPr>
            </w:pPr>
            <w:r>
              <w:rPr>
                <w:sz w:val="18"/>
                <w:szCs w:val="18"/>
              </w:rPr>
              <w:t>Kan</w:t>
            </w:r>
            <w:r>
              <w:rPr>
                <w:spacing w:val="-4"/>
                <w:sz w:val="18"/>
                <w:szCs w:val="18"/>
              </w:rPr>
              <w:t xml:space="preserve"> </w:t>
            </w:r>
            <w:r>
              <w:rPr>
                <w:sz w:val="18"/>
                <w:szCs w:val="18"/>
              </w:rPr>
              <w:t>zo</w:t>
            </w:r>
            <w:r>
              <w:rPr>
                <w:spacing w:val="-4"/>
                <w:sz w:val="18"/>
                <w:szCs w:val="18"/>
              </w:rPr>
              <w:t xml:space="preserve"> </w:t>
            </w:r>
            <w:r>
              <w:rPr>
                <w:sz w:val="18"/>
                <w:szCs w:val="18"/>
              </w:rPr>
              <w:t>nauwkeurig</w:t>
            </w:r>
            <w:r>
              <w:rPr>
                <w:spacing w:val="-5"/>
                <w:sz w:val="18"/>
                <w:szCs w:val="18"/>
              </w:rPr>
              <w:t xml:space="preserve"> </w:t>
            </w:r>
            <w:r>
              <w:rPr>
                <w:sz w:val="18"/>
                <w:szCs w:val="18"/>
              </w:rPr>
              <w:t>mogelijk</w:t>
            </w:r>
            <w:r>
              <w:rPr>
                <w:spacing w:val="-4"/>
                <w:sz w:val="18"/>
                <w:szCs w:val="18"/>
              </w:rPr>
              <w:t xml:space="preserve"> </w:t>
            </w:r>
            <w:r>
              <w:rPr>
                <w:sz w:val="18"/>
                <w:szCs w:val="18"/>
              </w:rPr>
              <w:t>aangegeven</w:t>
            </w:r>
            <w:r>
              <w:rPr>
                <w:spacing w:val="-4"/>
                <w:sz w:val="18"/>
                <w:szCs w:val="18"/>
              </w:rPr>
              <w:t xml:space="preserve"> </w:t>
            </w:r>
            <w:r>
              <w:rPr>
                <w:sz w:val="18"/>
                <w:szCs w:val="18"/>
              </w:rPr>
              <w:t>worden</w:t>
            </w:r>
            <w:r>
              <w:rPr>
                <w:spacing w:val="-4"/>
                <w:sz w:val="18"/>
                <w:szCs w:val="18"/>
              </w:rPr>
              <w:t xml:space="preserve"> </w:t>
            </w:r>
            <w:r>
              <w:rPr>
                <w:sz w:val="18"/>
                <w:szCs w:val="18"/>
              </w:rPr>
              <w:t>wat</w:t>
            </w:r>
            <w:r>
              <w:rPr>
                <w:spacing w:val="-4"/>
                <w:sz w:val="18"/>
                <w:szCs w:val="18"/>
              </w:rPr>
              <w:t xml:space="preserve"> </w:t>
            </w:r>
            <w:r>
              <w:rPr>
                <w:sz w:val="18"/>
                <w:szCs w:val="18"/>
              </w:rPr>
              <w:t>de</w:t>
            </w:r>
            <w:r>
              <w:rPr>
                <w:spacing w:val="-5"/>
                <w:sz w:val="18"/>
                <w:szCs w:val="18"/>
              </w:rPr>
              <w:t xml:space="preserve"> </w:t>
            </w:r>
            <w:r>
              <w:rPr>
                <w:sz w:val="18"/>
                <w:szCs w:val="18"/>
              </w:rPr>
              <w:t>gevolgen</w:t>
            </w:r>
            <w:r>
              <w:rPr>
                <w:spacing w:val="-4"/>
                <w:sz w:val="18"/>
                <w:szCs w:val="18"/>
              </w:rPr>
              <w:t xml:space="preserve"> </w:t>
            </w:r>
            <w:r>
              <w:rPr>
                <w:sz w:val="18"/>
                <w:szCs w:val="18"/>
              </w:rPr>
              <w:t>zijn</w:t>
            </w:r>
            <w:r>
              <w:rPr>
                <w:spacing w:val="-4"/>
                <w:sz w:val="18"/>
                <w:szCs w:val="18"/>
              </w:rPr>
              <w:t xml:space="preserve"> </w:t>
            </w:r>
            <w:r>
              <w:rPr>
                <w:sz w:val="18"/>
                <w:szCs w:val="18"/>
              </w:rPr>
              <w:t>van</w:t>
            </w:r>
            <w:r>
              <w:rPr>
                <w:spacing w:val="-5"/>
                <w:sz w:val="18"/>
                <w:szCs w:val="18"/>
              </w:rPr>
              <w:t xml:space="preserve"> </w:t>
            </w:r>
            <w:r>
              <w:rPr>
                <w:sz w:val="18"/>
                <w:szCs w:val="18"/>
              </w:rPr>
              <w:t>de</w:t>
            </w:r>
            <w:r>
              <w:rPr>
                <w:spacing w:val="-5"/>
                <w:sz w:val="18"/>
                <w:szCs w:val="18"/>
              </w:rPr>
              <w:t xml:space="preserve"> </w:t>
            </w:r>
            <w:r>
              <w:rPr>
                <w:sz w:val="18"/>
                <w:szCs w:val="18"/>
              </w:rPr>
              <w:t>korting</w:t>
            </w:r>
            <w:r>
              <w:rPr>
                <w:spacing w:val="-5"/>
                <w:sz w:val="18"/>
                <w:szCs w:val="18"/>
              </w:rPr>
              <w:t xml:space="preserve"> </w:t>
            </w:r>
            <w:r>
              <w:rPr>
                <w:sz w:val="18"/>
                <w:szCs w:val="18"/>
              </w:rPr>
              <w:t>op</w:t>
            </w:r>
            <w:r>
              <w:rPr>
                <w:spacing w:val="-5"/>
                <w:sz w:val="18"/>
                <w:szCs w:val="18"/>
              </w:rPr>
              <w:t xml:space="preserve"> </w:t>
            </w:r>
            <w:r>
              <w:rPr>
                <w:sz w:val="18"/>
                <w:szCs w:val="18"/>
              </w:rPr>
              <w:t>de BDU-middelen die de regering wil inboeken vanaf 2026? Hoeveel minder krijgen de verschillende</w:t>
            </w:r>
            <w:r>
              <w:rPr>
                <w:spacing w:val="-2"/>
                <w:sz w:val="18"/>
                <w:szCs w:val="18"/>
              </w:rPr>
              <w:t xml:space="preserve"> </w:t>
            </w:r>
            <w:r>
              <w:rPr>
                <w:sz w:val="18"/>
                <w:szCs w:val="18"/>
              </w:rPr>
              <w:t>vervoersregio's</w:t>
            </w:r>
            <w:r>
              <w:rPr>
                <w:spacing w:val="-3"/>
                <w:sz w:val="18"/>
                <w:szCs w:val="18"/>
              </w:rPr>
              <w:t xml:space="preserve"> </w:t>
            </w:r>
            <w:r>
              <w:rPr>
                <w:sz w:val="18"/>
                <w:szCs w:val="18"/>
              </w:rPr>
              <w:t>en</w:t>
            </w:r>
            <w:r>
              <w:rPr>
                <w:spacing w:val="-3"/>
                <w:sz w:val="18"/>
                <w:szCs w:val="18"/>
              </w:rPr>
              <w:t xml:space="preserve"> </w:t>
            </w:r>
            <w:r>
              <w:rPr>
                <w:sz w:val="18"/>
                <w:szCs w:val="18"/>
              </w:rPr>
              <w:t>wat</w:t>
            </w:r>
            <w:r>
              <w:rPr>
                <w:spacing w:val="-3"/>
                <w:sz w:val="18"/>
                <w:szCs w:val="18"/>
              </w:rPr>
              <w:t xml:space="preserve"> </w:t>
            </w:r>
            <w:r>
              <w:rPr>
                <w:sz w:val="18"/>
                <w:szCs w:val="18"/>
              </w:rPr>
              <w:t>betekent</w:t>
            </w:r>
            <w:r>
              <w:rPr>
                <w:spacing w:val="-3"/>
                <w:sz w:val="18"/>
                <w:szCs w:val="18"/>
              </w:rPr>
              <w:t xml:space="preserve"> </w:t>
            </w:r>
            <w:r>
              <w:rPr>
                <w:sz w:val="18"/>
                <w:szCs w:val="18"/>
              </w:rPr>
              <w:t>dit</w:t>
            </w:r>
            <w:r>
              <w:rPr>
                <w:spacing w:val="-3"/>
                <w:sz w:val="18"/>
                <w:szCs w:val="18"/>
              </w:rPr>
              <w:t xml:space="preserve"> </w:t>
            </w:r>
            <w:r>
              <w:rPr>
                <w:sz w:val="18"/>
                <w:szCs w:val="18"/>
              </w:rPr>
              <w:t>voor</w:t>
            </w:r>
            <w:r>
              <w:rPr>
                <w:spacing w:val="-3"/>
                <w:sz w:val="18"/>
                <w:szCs w:val="18"/>
              </w:rPr>
              <w:t xml:space="preserve"> </w:t>
            </w:r>
            <w:r>
              <w:rPr>
                <w:sz w:val="18"/>
                <w:szCs w:val="18"/>
              </w:rPr>
              <w:t>de</w:t>
            </w:r>
            <w:r>
              <w:rPr>
                <w:spacing w:val="-4"/>
                <w:sz w:val="18"/>
                <w:szCs w:val="18"/>
              </w:rPr>
              <w:t xml:space="preserve"> </w:t>
            </w:r>
            <w:r>
              <w:rPr>
                <w:sz w:val="18"/>
                <w:szCs w:val="18"/>
              </w:rPr>
              <w:t>exploitatie</w:t>
            </w:r>
            <w:r>
              <w:rPr>
                <w:spacing w:val="-4"/>
                <w:sz w:val="18"/>
                <w:szCs w:val="18"/>
              </w:rPr>
              <w:t xml:space="preserve"> </w:t>
            </w:r>
            <w:r>
              <w:rPr>
                <w:sz w:val="18"/>
                <w:szCs w:val="18"/>
              </w:rPr>
              <w:t>van</w:t>
            </w:r>
            <w:r>
              <w:rPr>
                <w:spacing w:val="-3"/>
                <w:sz w:val="18"/>
                <w:szCs w:val="18"/>
              </w:rPr>
              <w:t xml:space="preserve"> </w:t>
            </w:r>
            <w:r>
              <w:rPr>
                <w:sz w:val="18"/>
                <w:szCs w:val="18"/>
              </w:rPr>
              <w:t>het</w:t>
            </w:r>
            <w:r>
              <w:rPr>
                <w:spacing w:val="-3"/>
                <w:sz w:val="18"/>
                <w:szCs w:val="18"/>
              </w:rPr>
              <w:t xml:space="preserve"> </w:t>
            </w:r>
            <w:r>
              <w:rPr>
                <w:sz w:val="18"/>
                <w:szCs w:val="18"/>
              </w:rPr>
              <w:t>OV</w:t>
            </w:r>
            <w:r>
              <w:rPr>
                <w:spacing w:val="-3"/>
                <w:sz w:val="18"/>
                <w:szCs w:val="18"/>
              </w:rPr>
              <w:t xml:space="preserve"> </w:t>
            </w:r>
            <w:r>
              <w:rPr>
                <w:sz w:val="18"/>
                <w:szCs w:val="18"/>
              </w:rPr>
              <w:t>en</w:t>
            </w:r>
            <w:r>
              <w:rPr>
                <w:spacing w:val="-3"/>
                <w:sz w:val="18"/>
                <w:szCs w:val="18"/>
              </w:rPr>
              <w:t xml:space="preserve"> </w:t>
            </w:r>
            <w:r>
              <w:rPr>
                <w:sz w:val="18"/>
                <w:szCs w:val="18"/>
              </w:rPr>
              <w:t>voor</w:t>
            </w:r>
            <w:r>
              <w:rPr>
                <w:spacing w:val="-3"/>
                <w:sz w:val="18"/>
                <w:szCs w:val="18"/>
              </w:rPr>
              <w:t xml:space="preserve"> </w:t>
            </w:r>
            <w:r>
              <w:rPr>
                <w:sz w:val="18"/>
                <w:szCs w:val="18"/>
              </w:rPr>
              <w:t xml:space="preserve">de </w:t>
            </w:r>
            <w:r>
              <w:rPr>
                <w:spacing w:val="-2"/>
                <w:sz w:val="18"/>
                <w:szCs w:val="18"/>
              </w:rPr>
              <w:t>tarieven?</w:t>
            </w:r>
          </w:p>
          <w:p w:rsidR="006F3C05" w:rsidP="00B5208E" w:rsidRDefault="006F3C05" w14:paraId="23DF894F" w14:textId="77777777">
            <w:pPr>
              <w:pStyle w:val="TableParagraph"/>
              <w:kinsoku w:val="0"/>
              <w:overflowPunct w:val="0"/>
              <w:spacing w:before="1"/>
              <w:ind w:left="0"/>
              <w:rPr>
                <w:sz w:val="18"/>
                <w:szCs w:val="18"/>
              </w:rPr>
            </w:pPr>
          </w:p>
          <w:p w:rsidR="006F3C05" w:rsidP="00B5208E" w:rsidRDefault="006F3C05" w14:paraId="51A36C6F" w14:textId="77777777">
            <w:pPr>
              <w:pStyle w:val="TableParagraph"/>
              <w:kinsoku w:val="0"/>
              <w:overflowPunct w:val="0"/>
              <w:spacing w:line="219" w:lineRule="exact"/>
              <w:rPr>
                <w:b/>
                <w:bCs/>
                <w:spacing w:val="-2"/>
                <w:sz w:val="18"/>
                <w:szCs w:val="18"/>
              </w:rPr>
            </w:pPr>
            <w:r>
              <w:rPr>
                <w:b/>
                <w:bCs/>
                <w:spacing w:val="-2"/>
                <w:sz w:val="18"/>
                <w:szCs w:val="18"/>
              </w:rPr>
              <w:t>Antwoord:</w:t>
            </w:r>
          </w:p>
          <w:p w:rsidR="006F3C05" w:rsidP="00B5208E" w:rsidRDefault="006F3C05" w14:paraId="0583C086" w14:textId="77777777">
            <w:pPr>
              <w:pStyle w:val="TableParagraph"/>
              <w:kinsoku w:val="0"/>
              <w:overflowPunct w:val="0"/>
              <w:ind w:right="289"/>
              <w:rPr>
                <w:spacing w:val="-2"/>
                <w:sz w:val="18"/>
                <w:szCs w:val="18"/>
              </w:rPr>
            </w:pPr>
            <w:r>
              <w:rPr>
                <w:sz w:val="18"/>
                <w:szCs w:val="18"/>
              </w:rPr>
              <w:t>Het</w:t>
            </w:r>
            <w:r>
              <w:rPr>
                <w:spacing w:val="-4"/>
                <w:sz w:val="18"/>
                <w:szCs w:val="18"/>
              </w:rPr>
              <w:t xml:space="preserve"> </w:t>
            </w:r>
            <w:r>
              <w:rPr>
                <w:sz w:val="18"/>
                <w:szCs w:val="18"/>
              </w:rPr>
              <w:t>kabinet</w:t>
            </w:r>
            <w:r>
              <w:rPr>
                <w:spacing w:val="-4"/>
                <w:sz w:val="18"/>
                <w:szCs w:val="18"/>
              </w:rPr>
              <w:t xml:space="preserve"> </w:t>
            </w:r>
            <w:r>
              <w:rPr>
                <w:sz w:val="18"/>
                <w:szCs w:val="18"/>
              </w:rPr>
              <w:t>heeft</w:t>
            </w:r>
            <w:r>
              <w:rPr>
                <w:spacing w:val="-4"/>
                <w:sz w:val="18"/>
                <w:szCs w:val="18"/>
              </w:rPr>
              <w:t xml:space="preserve"> </w:t>
            </w:r>
            <w:r>
              <w:rPr>
                <w:sz w:val="18"/>
                <w:szCs w:val="18"/>
              </w:rPr>
              <w:t>de</w:t>
            </w:r>
            <w:r>
              <w:rPr>
                <w:spacing w:val="-5"/>
                <w:sz w:val="18"/>
                <w:szCs w:val="18"/>
              </w:rPr>
              <w:t xml:space="preserve"> </w:t>
            </w:r>
            <w:r>
              <w:rPr>
                <w:sz w:val="18"/>
                <w:szCs w:val="18"/>
              </w:rPr>
              <w:t>vervoerregio’s</w:t>
            </w:r>
            <w:r>
              <w:rPr>
                <w:spacing w:val="-4"/>
                <w:sz w:val="18"/>
                <w:szCs w:val="18"/>
              </w:rPr>
              <w:t xml:space="preserve"> </w:t>
            </w:r>
            <w:r>
              <w:rPr>
                <w:sz w:val="18"/>
                <w:szCs w:val="18"/>
              </w:rPr>
              <w:t>gevraagd</w:t>
            </w:r>
            <w:r>
              <w:rPr>
                <w:spacing w:val="-5"/>
                <w:sz w:val="18"/>
                <w:szCs w:val="18"/>
              </w:rPr>
              <w:t xml:space="preserve"> </w:t>
            </w:r>
            <w:r>
              <w:rPr>
                <w:sz w:val="18"/>
                <w:szCs w:val="18"/>
              </w:rPr>
              <w:t>nader</w:t>
            </w:r>
            <w:r>
              <w:rPr>
                <w:spacing w:val="-4"/>
                <w:sz w:val="18"/>
                <w:szCs w:val="18"/>
              </w:rPr>
              <w:t xml:space="preserve"> </w:t>
            </w:r>
            <w:r>
              <w:rPr>
                <w:sz w:val="18"/>
                <w:szCs w:val="18"/>
              </w:rPr>
              <w:t>in</w:t>
            </w:r>
            <w:r>
              <w:rPr>
                <w:spacing w:val="-4"/>
                <w:sz w:val="18"/>
                <w:szCs w:val="18"/>
              </w:rPr>
              <w:t xml:space="preserve"> </w:t>
            </w:r>
            <w:r>
              <w:rPr>
                <w:sz w:val="18"/>
                <w:szCs w:val="18"/>
              </w:rPr>
              <w:t>beeld</w:t>
            </w:r>
            <w:r>
              <w:rPr>
                <w:spacing w:val="-5"/>
                <w:sz w:val="18"/>
                <w:szCs w:val="18"/>
              </w:rPr>
              <w:t xml:space="preserve"> </w:t>
            </w:r>
            <w:r>
              <w:rPr>
                <w:sz w:val="18"/>
                <w:szCs w:val="18"/>
              </w:rPr>
              <w:t>te</w:t>
            </w:r>
            <w:r>
              <w:rPr>
                <w:spacing w:val="-5"/>
                <w:sz w:val="18"/>
                <w:szCs w:val="18"/>
              </w:rPr>
              <w:t xml:space="preserve"> </w:t>
            </w:r>
            <w:r>
              <w:rPr>
                <w:sz w:val="18"/>
                <w:szCs w:val="18"/>
              </w:rPr>
              <w:t>brengen</w:t>
            </w:r>
            <w:r>
              <w:rPr>
                <w:spacing w:val="-4"/>
                <w:sz w:val="18"/>
                <w:szCs w:val="18"/>
              </w:rPr>
              <w:t xml:space="preserve"> </w:t>
            </w:r>
            <w:r>
              <w:rPr>
                <w:sz w:val="18"/>
                <w:szCs w:val="18"/>
              </w:rPr>
              <w:t>wat</w:t>
            </w:r>
            <w:r>
              <w:rPr>
                <w:spacing w:val="-4"/>
                <w:sz w:val="18"/>
                <w:szCs w:val="18"/>
              </w:rPr>
              <w:t xml:space="preserve"> </w:t>
            </w:r>
            <w:r>
              <w:rPr>
                <w:sz w:val="18"/>
                <w:szCs w:val="18"/>
              </w:rPr>
              <w:t>de</w:t>
            </w:r>
            <w:r>
              <w:rPr>
                <w:spacing w:val="-3"/>
                <w:sz w:val="18"/>
                <w:szCs w:val="18"/>
              </w:rPr>
              <w:t xml:space="preserve"> </w:t>
            </w:r>
            <w:r>
              <w:rPr>
                <w:sz w:val="18"/>
                <w:szCs w:val="18"/>
              </w:rPr>
              <w:t>gevolgen zijn</w:t>
            </w:r>
            <w:r>
              <w:rPr>
                <w:spacing w:val="-7"/>
                <w:sz w:val="18"/>
                <w:szCs w:val="18"/>
              </w:rPr>
              <w:t xml:space="preserve"> </w:t>
            </w:r>
            <w:r>
              <w:rPr>
                <w:sz w:val="18"/>
                <w:szCs w:val="18"/>
              </w:rPr>
              <w:t>van</w:t>
            </w:r>
            <w:r>
              <w:rPr>
                <w:spacing w:val="-5"/>
                <w:sz w:val="18"/>
                <w:szCs w:val="18"/>
              </w:rPr>
              <w:t xml:space="preserve"> </w:t>
            </w:r>
            <w:r>
              <w:rPr>
                <w:sz w:val="18"/>
                <w:szCs w:val="18"/>
              </w:rPr>
              <w:t>de</w:t>
            </w:r>
            <w:r>
              <w:rPr>
                <w:spacing w:val="-6"/>
                <w:sz w:val="18"/>
                <w:szCs w:val="18"/>
              </w:rPr>
              <w:t xml:space="preserve"> </w:t>
            </w:r>
            <w:r>
              <w:rPr>
                <w:sz w:val="18"/>
                <w:szCs w:val="18"/>
              </w:rPr>
              <w:t>BDU-korting</w:t>
            </w:r>
            <w:r>
              <w:rPr>
                <w:spacing w:val="-5"/>
                <w:sz w:val="18"/>
                <w:szCs w:val="18"/>
              </w:rPr>
              <w:t xml:space="preserve"> </w:t>
            </w:r>
            <w:r>
              <w:rPr>
                <w:sz w:val="18"/>
                <w:szCs w:val="18"/>
              </w:rPr>
              <w:t>voor</w:t>
            </w:r>
            <w:r>
              <w:rPr>
                <w:spacing w:val="-5"/>
                <w:sz w:val="18"/>
                <w:szCs w:val="18"/>
              </w:rPr>
              <w:t xml:space="preserve"> </w:t>
            </w:r>
            <w:r>
              <w:rPr>
                <w:sz w:val="18"/>
                <w:szCs w:val="18"/>
              </w:rPr>
              <w:t>de</w:t>
            </w:r>
            <w:r>
              <w:rPr>
                <w:spacing w:val="-6"/>
                <w:sz w:val="18"/>
                <w:szCs w:val="18"/>
              </w:rPr>
              <w:t xml:space="preserve"> </w:t>
            </w:r>
            <w:r>
              <w:rPr>
                <w:sz w:val="18"/>
                <w:szCs w:val="18"/>
              </w:rPr>
              <w:t>exploitatie</w:t>
            </w:r>
            <w:r>
              <w:rPr>
                <w:spacing w:val="-5"/>
                <w:sz w:val="18"/>
                <w:szCs w:val="18"/>
              </w:rPr>
              <w:t xml:space="preserve"> </w:t>
            </w:r>
            <w:r>
              <w:rPr>
                <w:sz w:val="18"/>
                <w:szCs w:val="18"/>
              </w:rPr>
              <w:t>en</w:t>
            </w:r>
            <w:r>
              <w:rPr>
                <w:spacing w:val="-5"/>
                <w:sz w:val="18"/>
                <w:szCs w:val="18"/>
              </w:rPr>
              <w:t xml:space="preserve"> </w:t>
            </w:r>
            <w:r>
              <w:rPr>
                <w:sz w:val="18"/>
                <w:szCs w:val="18"/>
              </w:rPr>
              <w:t>de</w:t>
            </w:r>
            <w:r>
              <w:rPr>
                <w:spacing w:val="-6"/>
                <w:sz w:val="18"/>
                <w:szCs w:val="18"/>
              </w:rPr>
              <w:t xml:space="preserve"> </w:t>
            </w:r>
            <w:r>
              <w:rPr>
                <w:sz w:val="18"/>
                <w:szCs w:val="18"/>
              </w:rPr>
              <w:t>tarieven.</w:t>
            </w:r>
            <w:r>
              <w:rPr>
                <w:spacing w:val="-5"/>
                <w:sz w:val="18"/>
                <w:szCs w:val="18"/>
              </w:rPr>
              <w:t xml:space="preserve"> </w:t>
            </w:r>
            <w:r>
              <w:rPr>
                <w:sz w:val="18"/>
                <w:szCs w:val="18"/>
              </w:rPr>
              <w:t>Hierover</w:t>
            </w:r>
            <w:r>
              <w:rPr>
                <w:spacing w:val="-4"/>
                <w:sz w:val="18"/>
                <w:szCs w:val="18"/>
              </w:rPr>
              <w:t xml:space="preserve"> </w:t>
            </w:r>
            <w:r>
              <w:rPr>
                <w:sz w:val="18"/>
                <w:szCs w:val="18"/>
              </w:rPr>
              <w:t>is</w:t>
            </w:r>
            <w:r>
              <w:rPr>
                <w:spacing w:val="-5"/>
                <w:sz w:val="18"/>
                <w:szCs w:val="18"/>
              </w:rPr>
              <w:t xml:space="preserve"> </w:t>
            </w:r>
            <w:r>
              <w:rPr>
                <w:sz w:val="18"/>
                <w:szCs w:val="18"/>
              </w:rPr>
              <w:t>de</w:t>
            </w:r>
            <w:r>
              <w:rPr>
                <w:spacing w:val="-6"/>
                <w:sz w:val="18"/>
                <w:szCs w:val="18"/>
              </w:rPr>
              <w:t xml:space="preserve"> </w:t>
            </w:r>
            <w:r>
              <w:rPr>
                <w:sz w:val="18"/>
                <w:szCs w:val="18"/>
              </w:rPr>
              <w:t>Tweede</w:t>
            </w:r>
            <w:r>
              <w:rPr>
                <w:spacing w:val="-5"/>
                <w:sz w:val="18"/>
                <w:szCs w:val="18"/>
              </w:rPr>
              <w:t xml:space="preserve"> </w:t>
            </w:r>
            <w:r>
              <w:rPr>
                <w:spacing w:val="-2"/>
                <w:sz w:val="18"/>
                <w:szCs w:val="18"/>
              </w:rPr>
              <w:t>Kamer</w:t>
            </w:r>
          </w:p>
          <w:p w:rsidR="006F3C05" w:rsidP="00B5208E" w:rsidRDefault="006F3C05" w14:paraId="2A7D768D" w14:textId="77777777">
            <w:pPr>
              <w:pStyle w:val="TableParagraph"/>
              <w:kinsoku w:val="0"/>
              <w:overflowPunct w:val="0"/>
              <w:spacing w:line="199" w:lineRule="exact"/>
              <w:rPr>
                <w:spacing w:val="-5"/>
                <w:sz w:val="18"/>
                <w:szCs w:val="18"/>
              </w:rPr>
            </w:pPr>
            <w:r>
              <w:rPr>
                <w:sz w:val="18"/>
                <w:szCs w:val="18"/>
              </w:rPr>
              <w:t>per</w:t>
            </w:r>
            <w:r>
              <w:rPr>
                <w:spacing w:val="-6"/>
                <w:sz w:val="18"/>
                <w:szCs w:val="18"/>
              </w:rPr>
              <w:t xml:space="preserve"> </w:t>
            </w:r>
            <w:r>
              <w:rPr>
                <w:sz w:val="18"/>
                <w:szCs w:val="18"/>
              </w:rPr>
              <w:t>brief</w:t>
            </w:r>
            <w:r>
              <w:rPr>
                <w:spacing w:val="-5"/>
                <w:sz w:val="18"/>
                <w:szCs w:val="18"/>
              </w:rPr>
              <w:t xml:space="preserve"> </w:t>
            </w:r>
            <w:r>
              <w:rPr>
                <w:sz w:val="18"/>
                <w:szCs w:val="18"/>
              </w:rPr>
              <w:t>geïnformeerd</w:t>
            </w:r>
            <w:r>
              <w:rPr>
                <w:spacing w:val="-5"/>
                <w:sz w:val="18"/>
                <w:szCs w:val="18"/>
              </w:rPr>
              <w:t xml:space="preserve"> </w:t>
            </w:r>
            <w:r>
              <w:rPr>
                <w:sz w:val="18"/>
                <w:szCs w:val="18"/>
              </w:rPr>
              <w:t>op</w:t>
            </w:r>
            <w:r>
              <w:rPr>
                <w:spacing w:val="-6"/>
                <w:sz w:val="18"/>
                <w:szCs w:val="18"/>
              </w:rPr>
              <w:t xml:space="preserve"> </w:t>
            </w:r>
            <w:r>
              <w:rPr>
                <w:sz w:val="18"/>
                <w:szCs w:val="18"/>
              </w:rPr>
              <w:t>1</w:t>
            </w:r>
            <w:r>
              <w:rPr>
                <w:spacing w:val="-5"/>
                <w:sz w:val="18"/>
                <w:szCs w:val="18"/>
              </w:rPr>
              <w:t xml:space="preserve"> </w:t>
            </w:r>
            <w:r>
              <w:rPr>
                <w:sz w:val="18"/>
                <w:szCs w:val="18"/>
              </w:rPr>
              <w:t>april</w:t>
            </w:r>
            <w:r>
              <w:rPr>
                <w:spacing w:val="-6"/>
                <w:sz w:val="18"/>
                <w:szCs w:val="18"/>
              </w:rPr>
              <w:t xml:space="preserve"> </w:t>
            </w:r>
            <w:r>
              <w:rPr>
                <w:sz w:val="18"/>
                <w:szCs w:val="18"/>
              </w:rPr>
              <w:t>jl.</w:t>
            </w:r>
            <w:r>
              <w:rPr>
                <w:spacing w:val="-5"/>
                <w:sz w:val="18"/>
                <w:szCs w:val="18"/>
              </w:rPr>
              <w:t xml:space="preserve"> </w:t>
            </w:r>
            <w:r>
              <w:rPr>
                <w:sz w:val="18"/>
                <w:szCs w:val="18"/>
              </w:rPr>
              <w:t>(Kamerstuk</w:t>
            </w:r>
            <w:r>
              <w:rPr>
                <w:spacing w:val="-5"/>
                <w:sz w:val="18"/>
                <w:szCs w:val="18"/>
              </w:rPr>
              <w:t xml:space="preserve"> </w:t>
            </w:r>
            <w:r>
              <w:rPr>
                <w:sz w:val="18"/>
                <w:szCs w:val="18"/>
              </w:rPr>
              <w:t>23645</w:t>
            </w:r>
            <w:r>
              <w:rPr>
                <w:spacing w:val="-6"/>
                <w:sz w:val="18"/>
                <w:szCs w:val="18"/>
              </w:rPr>
              <w:t xml:space="preserve"> </w:t>
            </w:r>
            <w:r>
              <w:rPr>
                <w:sz w:val="18"/>
                <w:szCs w:val="18"/>
              </w:rPr>
              <w:t>nr.</w:t>
            </w:r>
            <w:r>
              <w:rPr>
                <w:spacing w:val="-5"/>
                <w:sz w:val="18"/>
                <w:szCs w:val="18"/>
              </w:rPr>
              <w:t xml:space="preserve"> </w:t>
            </w:r>
            <w:r>
              <w:rPr>
                <w:sz w:val="18"/>
                <w:szCs w:val="18"/>
              </w:rPr>
              <w:t>837).</w:t>
            </w:r>
            <w:r>
              <w:rPr>
                <w:spacing w:val="-5"/>
                <w:sz w:val="18"/>
                <w:szCs w:val="18"/>
              </w:rPr>
              <w:t xml:space="preserve"> </w:t>
            </w:r>
            <w:r>
              <w:rPr>
                <w:sz w:val="18"/>
                <w:szCs w:val="18"/>
              </w:rPr>
              <w:t>De</w:t>
            </w:r>
            <w:r>
              <w:rPr>
                <w:spacing w:val="-6"/>
                <w:sz w:val="18"/>
                <w:szCs w:val="18"/>
              </w:rPr>
              <w:t xml:space="preserve"> </w:t>
            </w:r>
            <w:r>
              <w:rPr>
                <w:sz w:val="18"/>
                <w:szCs w:val="18"/>
              </w:rPr>
              <w:t>BDU-korting</w:t>
            </w:r>
            <w:r>
              <w:rPr>
                <w:spacing w:val="-5"/>
                <w:sz w:val="18"/>
                <w:szCs w:val="18"/>
              </w:rPr>
              <w:t xml:space="preserve"> </w:t>
            </w:r>
            <w:r>
              <w:rPr>
                <w:sz w:val="18"/>
                <w:szCs w:val="18"/>
              </w:rPr>
              <w:t>voor</w:t>
            </w:r>
            <w:r>
              <w:rPr>
                <w:spacing w:val="-5"/>
                <w:sz w:val="18"/>
                <w:szCs w:val="18"/>
              </w:rPr>
              <w:t xml:space="preserve"> de</w:t>
            </w:r>
          </w:p>
        </w:tc>
      </w:tr>
    </w:tbl>
    <w:p w:rsidR="006F3C05" w:rsidP="006F3C05" w:rsidRDefault="006F3C05" w14:paraId="031EC7FA" w14:textId="77777777">
      <w:pPr>
        <w:rPr>
          <w:sz w:val="18"/>
          <w:szCs w:val="18"/>
        </w:rPr>
        <w:sectPr w:rsidR="006F3C05" w:rsidSect="006F3C05">
          <w:pgSz w:w="11910" w:h="16840"/>
          <w:pgMar w:top="1380" w:right="1417" w:bottom="1188" w:left="1275" w:header="708" w:footer="708" w:gutter="0"/>
          <w:cols w:space="708"/>
          <w:noEndnote/>
        </w:sectPr>
      </w:pPr>
    </w:p>
    <w:tbl>
      <w:tblPr>
        <w:tblW w:w="0" w:type="auto"/>
        <w:tblInd w:w="200" w:type="dxa"/>
        <w:tblLayout w:type="fixed"/>
        <w:tblCellMar>
          <w:left w:w="0" w:type="dxa"/>
          <w:right w:w="0" w:type="dxa"/>
        </w:tblCellMar>
        <w:tblLook w:val="0000" w:firstRow="0" w:lastRow="0" w:firstColumn="0" w:lastColumn="0" w:noHBand="0" w:noVBand="0"/>
      </w:tblPr>
      <w:tblGrid>
        <w:gridCol w:w="387"/>
        <w:gridCol w:w="8568"/>
      </w:tblGrid>
      <w:tr w:rsidR="006F3C05" w:rsidTr="00B5208E" w14:paraId="20E10E07" w14:textId="77777777">
        <w:tblPrEx>
          <w:tblCellMar>
            <w:top w:w="0" w:type="dxa"/>
            <w:left w:w="0" w:type="dxa"/>
            <w:bottom w:w="0" w:type="dxa"/>
            <w:right w:w="0" w:type="dxa"/>
          </w:tblCellMar>
        </w:tblPrEx>
        <w:trPr>
          <w:trHeight w:val="546"/>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4EEA84BB" w14:textId="77777777">
            <w:pPr>
              <w:pStyle w:val="TableParagraph"/>
              <w:kinsoku w:val="0"/>
              <w:overflowPunct w:val="0"/>
              <w:ind w:left="0"/>
              <w:rPr>
                <w:rFonts w:ascii="Times New Roman" w:hAnsi="Times New Roman" w:cs="Times New Roman"/>
                <w:sz w:val="18"/>
                <w:szCs w:val="18"/>
              </w:rPr>
            </w:pPr>
          </w:p>
        </w:tc>
        <w:tc>
          <w:tcPr>
            <w:tcW w:w="8568" w:type="dxa"/>
            <w:tcBorders>
              <w:top w:val="none" w:color="auto" w:sz="6" w:space="0"/>
              <w:left w:val="none" w:color="auto" w:sz="6" w:space="0"/>
              <w:bottom w:val="none" w:color="auto" w:sz="6" w:space="0"/>
              <w:right w:val="none" w:color="auto" w:sz="6" w:space="0"/>
            </w:tcBorders>
          </w:tcPr>
          <w:p w:rsidR="006F3C05" w:rsidP="00B5208E" w:rsidRDefault="006F3C05" w14:paraId="15F2DBA5" w14:textId="77777777">
            <w:pPr>
              <w:pStyle w:val="TableParagraph"/>
              <w:kinsoku w:val="0"/>
              <w:overflowPunct w:val="0"/>
              <w:rPr>
                <w:sz w:val="18"/>
                <w:szCs w:val="18"/>
              </w:rPr>
            </w:pPr>
            <w:r>
              <w:rPr>
                <w:sz w:val="18"/>
                <w:szCs w:val="18"/>
              </w:rPr>
              <w:t>vervoerregio</w:t>
            </w:r>
            <w:r>
              <w:rPr>
                <w:spacing w:val="-5"/>
                <w:sz w:val="18"/>
                <w:szCs w:val="18"/>
              </w:rPr>
              <w:t xml:space="preserve"> </w:t>
            </w:r>
            <w:r>
              <w:rPr>
                <w:sz w:val="18"/>
                <w:szCs w:val="18"/>
              </w:rPr>
              <w:t>Metropoolregio</w:t>
            </w:r>
            <w:r>
              <w:rPr>
                <w:spacing w:val="-5"/>
                <w:sz w:val="18"/>
                <w:szCs w:val="18"/>
              </w:rPr>
              <w:t xml:space="preserve"> </w:t>
            </w:r>
            <w:r>
              <w:rPr>
                <w:sz w:val="18"/>
                <w:szCs w:val="18"/>
              </w:rPr>
              <w:t>Rotterdam</w:t>
            </w:r>
            <w:r>
              <w:rPr>
                <w:spacing w:val="-4"/>
                <w:sz w:val="18"/>
                <w:szCs w:val="18"/>
              </w:rPr>
              <w:t xml:space="preserve"> </w:t>
            </w:r>
            <w:r>
              <w:rPr>
                <w:sz w:val="18"/>
                <w:szCs w:val="18"/>
              </w:rPr>
              <w:t>Den</w:t>
            </w:r>
            <w:r>
              <w:rPr>
                <w:spacing w:val="-5"/>
                <w:sz w:val="18"/>
                <w:szCs w:val="18"/>
              </w:rPr>
              <w:t xml:space="preserve"> </w:t>
            </w:r>
            <w:r>
              <w:rPr>
                <w:sz w:val="18"/>
                <w:szCs w:val="18"/>
              </w:rPr>
              <w:t>Haag</w:t>
            </w:r>
            <w:r>
              <w:rPr>
                <w:spacing w:val="-6"/>
                <w:sz w:val="18"/>
                <w:szCs w:val="18"/>
              </w:rPr>
              <w:t xml:space="preserve"> </w:t>
            </w:r>
            <w:r>
              <w:rPr>
                <w:sz w:val="18"/>
                <w:szCs w:val="18"/>
              </w:rPr>
              <w:t>bedraagt</w:t>
            </w:r>
            <w:r>
              <w:rPr>
                <w:spacing w:val="-5"/>
                <w:sz w:val="18"/>
                <w:szCs w:val="18"/>
              </w:rPr>
              <w:t xml:space="preserve"> </w:t>
            </w:r>
            <w:r>
              <w:rPr>
                <w:sz w:val="18"/>
                <w:szCs w:val="18"/>
              </w:rPr>
              <w:t>€</w:t>
            </w:r>
            <w:r>
              <w:rPr>
                <w:spacing w:val="-6"/>
                <w:sz w:val="18"/>
                <w:szCs w:val="18"/>
              </w:rPr>
              <w:t xml:space="preserve"> </w:t>
            </w:r>
            <w:r>
              <w:rPr>
                <w:sz w:val="18"/>
                <w:szCs w:val="18"/>
              </w:rPr>
              <w:t>58,6</w:t>
            </w:r>
            <w:r>
              <w:rPr>
                <w:spacing w:val="-6"/>
                <w:sz w:val="18"/>
                <w:szCs w:val="18"/>
              </w:rPr>
              <w:t xml:space="preserve"> </w:t>
            </w:r>
            <w:r>
              <w:rPr>
                <w:sz w:val="18"/>
                <w:szCs w:val="18"/>
              </w:rPr>
              <w:t>miljoen</w:t>
            </w:r>
            <w:r>
              <w:rPr>
                <w:spacing w:val="-5"/>
                <w:sz w:val="18"/>
                <w:szCs w:val="18"/>
              </w:rPr>
              <w:t xml:space="preserve"> </w:t>
            </w:r>
            <w:r>
              <w:rPr>
                <w:sz w:val="18"/>
                <w:szCs w:val="18"/>
              </w:rPr>
              <w:t>en</w:t>
            </w:r>
            <w:r>
              <w:rPr>
                <w:spacing w:val="-5"/>
                <w:sz w:val="18"/>
                <w:szCs w:val="18"/>
              </w:rPr>
              <w:t xml:space="preserve"> </w:t>
            </w:r>
            <w:r>
              <w:rPr>
                <w:sz w:val="18"/>
                <w:szCs w:val="18"/>
              </w:rPr>
              <w:t>voor</w:t>
            </w:r>
            <w:r>
              <w:rPr>
                <w:spacing w:val="-5"/>
                <w:sz w:val="18"/>
                <w:szCs w:val="18"/>
              </w:rPr>
              <w:t xml:space="preserve"> </w:t>
            </w:r>
            <w:r>
              <w:rPr>
                <w:sz w:val="18"/>
                <w:szCs w:val="18"/>
              </w:rPr>
              <w:t>de Vervoerregio Amsterdam gaat het om € 51,3 miljoen.</w:t>
            </w:r>
          </w:p>
        </w:tc>
      </w:tr>
      <w:tr w:rsidR="006F3C05" w:rsidTr="00B5208E" w14:paraId="3A2DA41D" w14:textId="77777777">
        <w:tblPrEx>
          <w:tblCellMar>
            <w:top w:w="0" w:type="dxa"/>
            <w:left w:w="0" w:type="dxa"/>
            <w:bottom w:w="0" w:type="dxa"/>
            <w:right w:w="0" w:type="dxa"/>
          </w:tblCellMar>
        </w:tblPrEx>
        <w:trPr>
          <w:trHeight w:val="2624"/>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74E3E826" w14:textId="77777777">
            <w:pPr>
              <w:pStyle w:val="TableParagraph"/>
              <w:kinsoku w:val="0"/>
              <w:overflowPunct w:val="0"/>
              <w:spacing w:before="109"/>
              <w:ind w:left="0" w:right="56"/>
              <w:jc w:val="center"/>
              <w:rPr>
                <w:spacing w:val="-5"/>
                <w:sz w:val="18"/>
                <w:szCs w:val="18"/>
              </w:rPr>
            </w:pPr>
            <w:r>
              <w:rPr>
                <w:spacing w:val="-5"/>
                <w:sz w:val="18"/>
                <w:szCs w:val="18"/>
              </w:rPr>
              <w:t>29</w:t>
            </w:r>
          </w:p>
        </w:tc>
        <w:tc>
          <w:tcPr>
            <w:tcW w:w="8568" w:type="dxa"/>
            <w:tcBorders>
              <w:top w:val="none" w:color="auto" w:sz="6" w:space="0"/>
              <w:left w:val="none" w:color="auto" w:sz="6" w:space="0"/>
              <w:bottom w:val="none" w:color="auto" w:sz="6" w:space="0"/>
              <w:right w:val="none" w:color="auto" w:sz="6" w:space="0"/>
            </w:tcBorders>
          </w:tcPr>
          <w:p w:rsidR="006F3C05" w:rsidP="00B5208E" w:rsidRDefault="006F3C05" w14:paraId="664DF030" w14:textId="77777777">
            <w:pPr>
              <w:pStyle w:val="TableParagraph"/>
              <w:kinsoku w:val="0"/>
              <w:overflowPunct w:val="0"/>
              <w:spacing w:before="109" w:line="219" w:lineRule="exact"/>
              <w:rPr>
                <w:b/>
                <w:bCs/>
                <w:spacing w:val="-2"/>
                <w:sz w:val="18"/>
                <w:szCs w:val="18"/>
              </w:rPr>
            </w:pPr>
            <w:r>
              <w:rPr>
                <w:b/>
                <w:bCs/>
                <w:spacing w:val="-2"/>
                <w:sz w:val="18"/>
                <w:szCs w:val="18"/>
              </w:rPr>
              <w:t>Vraag:</w:t>
            </w:r>
          </w:p>
          <w:p w:rsidR="006F3C05" w:rsidP="00B5208E" w:rsidRDefault="006F3C05" w14:paraId="57046157" w14:textId="77777777">
            <w:pPr>
              <w:pStyle w:val="TableParagraph"/>
              <w:kinsoku w:val="0"/>
              <w:overflowPunct w:val="0"/>
              <w:ind w:right="105"/>
              <w:rPr>
                <w:sz w:val="18"/>
                <w:szCs w:val="18"/>
              </w:rPr>
            </w:pPr>
            <w:r>
              <w:rPr>
                <w:sz w:val="18"/>
                <w:szCs w:val="18"/>
              </w:rPr>
              <w:t>Kan</w:t>
            </w:r>
            <w:r>
              <w:rPr>
                <w:spacing w:val="-4"/>
                <w:sz w:val="18"/>
                <w:szCs w:val="18"/>
              </w:rPr>
              <w:t xml:space="preserve"> </w:t>
            </w:r>
            <w:r>
              <w:rPr>
                <w:sz w:val="18"/>
                <w:szCs w:val="18"/>
              </w:rPr>
              <w:t>per</w:t>
            </w:r>
            <w:r>
              <w:rPr>
                <w:spacing w:val="-4"/>
                <w:sz w:val="18"/>
                <w:szCs w:val="18"/>
              </w:rPr>
              <w:t xml:space="preserve"> </w:t>
            </w:r>
            <w:r>
              <w:rPr>
                <w:sz w:val="18"/>
                <w:szCs w:val="18"/>
              </w:rPr>
              <w:t>provincie</w:t>
            </w:r>
            <w:r>
              <w:rPr>
                <w:spacing w:val="-5"/>
                <w:sz w:val="18"/>
                <w:szCs w:val="18"/>
              </w:rPr>
              <w:t xml:space="preserve"> </w:t>
            </w:r>
            <w:r>
              <w:rPr>
                <w:sz w:val="18"/>
                <w:szCs w:val="18"/>
              </w:rPr>
              <w:t>en</w:t>
            </w:r>
            <w:r>
              <w:rPr>
                <w:spacing w:val="-4"/>
                <w:sz w:val="18"/>
                <w:szCs w:val="18"/>
              </w:rPr>
              <w:t xml:space="preserve"> </w:t>
            </w:r>
            <w:r>
              <w:rPr>
                <w:sz w:val="18"/>
                <w:szCs w:val="18"/>
              </w:rPr>
              <w:t>vervoerregio</w:t>
            </w:r>
            <w:r>
              <w:rPr>
                <w:spacing w:val="-4"/>
                <w:sz w:val="18"/>
                <w:szCs w:val="18"/>
              </w:rPr>
              <w:t xml:space="preserve"> </w:t>
            </w:r>
            <w:r>
              <w:rPr>
                <w:sz w:val="18"/>
                <w:szCs w:val="18"/>
              </w:rPr>
              <w:t>in</w:t>
            </w:r>
            <w:r>
              <w:rPr>
                <w:spacing w:val="-4"/>
                <w:sz w:val="18"/>
                <w:szCs w:val="18"/>
              </w:rPr>
              <w:t xml:space="preserve"> </w:t>
            </w:r>
            <w:r>
              <w:rPr>
                <w:sz w:val="18"/>
                <w:szCs w:val="18"/>
              </w:rPr>
              <w:t>een</w:t>
            </w:r>
            <w:r>
              <w:rPr>
                <w:spacing w:val="-4"/>
                <w:sz w:val="18"/>
                <w:szCs w:val="18"/>
              </w:rPr>
              <w:t xml:space="preserve"> </w:t>
            </w:r>
            <w:r>
              <w:rPr>
                <w:sz w:val="18"/>
                <w:szCs w:val="18"/>
              </w:rPr>
              <w:t>schema</w:t>
            </w:r>
            <w:r>
              <w:rPr>
                <w:spacing w:val="-4"/>
                <w:sz w:val="18"/>
                <w:szCs w:val="18"/>
              </w:rPr>
              <w:t xml:space="preserve"> </w:t>
            </w:r>
            <w:r>
              <w:rPr>
                <w:sz w:val="18"/>
                <w:szCs w:val="18"/>
              </w:rPr>
              <w:t>worden</w:t>
            </w:r>
            <w:r>
              <w:rPr>
                <w:spacing w:val="-4"/>
                <w:sz w:val="18"/>
                <w:szCs w:val="18"/>
              </w:rPr>
              <w:t xml:space="preserve"> </w:t>
            </w:r>
            <w:r>
              <w:rPr>
                <w:sz w:val="18"/>
                <w:szCs w:val="18"/>
              </w:rPr>
              <w:t>gezet</w:t>
            </w:r>
            <w:r>
              <w:rPr>
                <w:spacing w:val="-4"/>
                <w:sz w:val="18"/>
                <w:szCs w:val="18"/>
              </w:rPr>
              <w:t xml:space="preserve"> </w:t>
            </w:r>
            <w:r>
              <w:rPr>
                <w:sz w:val="18"/>
                <w:szCs w:val="18"/>
              </w:rPr>
              <w:t>wat</w:t>
            </w:r>
            <w:r>
              <w:rPr>
                <w:spacing w:val="-4"/>
                <w:sz w:val="18"/>
                <w:szCs w:val="18"/>
              </w:rPr>
              <w:t xml:space="preserve"> </w:t>
            </w:r>
            <w:r>
              <w:rPr>
                <w:sz w:val="18"/>
                <w:szCs w:val="18"/>
              </w:rPr>
              <w:t>de</w:t>
            </w:r>
            <w:r>
              <w:rPr>
                <w:spacing w:val="-5"/>
                <w:sz w:val="18"/>
                <w:szCs w:val="18"/>
              </w:rPr>
              <w:t xml:space="preserve"> </w:t>
            </w:r>
            <w:r>
              <w:rPr>
                <w:sz w:val="18"/>
                <w:szCs w:val="18"/>
              </w:rPr>
              <w:t>financiële</w:t>
            </w:r>
            <w:r>
              <w:rPr>
                <w:spacing w:val="-5"/>
                <w:sz w:val="18"/>
                <w:szCs w:val="18"/>
              </w:rPr>
              <w:t xml:space="preserve"> </w:t>
            </w:r>
            <w:r>
              <w:rPr>
                <w:sz w:val="18"/>
                <w:szCs w:val="18"/>
              </w:rPr>
              <w:t>gevolgen zijn van de lagere bijdrage voor de OV-studentenkaart?</w:t>
            </w:r>
          </w:p>
          <w:p w:rsidR="006F3C05" w:rsidP="00B5208E" w:rsidRDefault="006F3C05" w14:paraId="5E1722C4" w14:textId="77777777">
            <w:pPr>
              <w:pStyle w:val="TableParagraph"/>
              <w:kinsoku w:val="0"/>
              <w:overflowPunct w:val="0"/>
              <w:ind w:left="0"/>
              <w:rPr>
                <w:sz w:val="18"/>
                <w:szCs w:val="18"/>
              </w:rPr>
            </w:pPr>
          </w:p>
          <w:p w:rsidR="006F3C05" w:rsidP="00B5208E" w:rsidRDefault="006F3C05" w14:paraId="389DA314" w14:textId="77777777">
            <w:pPr>
              <w:pStyle w:val="TableParagraph"/>
              <w:kinsoku w:val="0"/>
              <w:overflowPunct w:val="0"/>
              <w:spacing w:line="219" w:lineRule="exact"/>
              <w:rPr>
                <w:b/>
                <w:bCs/>
                <w:spacing w:val="-2"/>
                <w:sz w:val="18"/>
                <w:szCs w:val="18"/>
              </w:rPr>
            </w:pPr>
            <w:r>
              <w:rPr>
                <w:b/>
                <w:bCs/>
                <w:spacing w:val="-2"/>
                <w:sz w:val="18"/>
                <w:szCs w:val="18"/>
              </w:rPr>
              <w:t>Antwoord:</w:t>
            </w:r>
          </w:p>
          <w:p w:rsidR="006F3C05" w:rsidP="00B5208E" w:rsidRDefault="006F3C05" w14:paraId="128602FF" w14:textId="77777777">
            <w:pPr>
              <w:pStyle w:val="TableParagraph"/>
              <w:kinsoku w:val="0"/>
              <w:overflowPunct w:val="0"/>
              <w:ind w:right="105"/>
              <w:rPr>
                <w:sz w:val="18"/>
                <w:szCs w:val="18"/>
              </w:rPr>
            </w:pPr>
            <w:r>
              <w:rPr>
                <w:sz w:val="18"/>
                <w:szCs w:val="18"/>
              </w:rPr>
              <w:t>In de brief van 1 april jl. (Kamerstuk 23645, nr. 837) is aangegeven hoe de verdeling van de lagere vergoeding voor de SOV-kaart op grond van de meest recente herijkingsmeting 2023-2024 uitpakt per ov-autoriteit ten opzichte van 2019. Er is geen reden om aan te nemen</w:t>
            </w:r>
            <w:r>
              <w:rPr>
                <w:spacing w:val="-3"/>
                <w:sz w:val="18"/>
                <w:szCs w:val="18"/>
              </w:rPr>
              <w:t xml:space="preserve"> </w:t>
            </w:r>
            <w:r>
              <w:rPr>
                <w:sz w:val="18"/>
                <w:szCs w:val="18"/>
              </w:rPr>
              <w:t>dat</w:t>
            </w:r>
            <w:r>
              <w:rPr>
                <w:spacing w:val="-3"/>
                <w:sz w:val="18"/>
                <w:szCs w:val="18"/>
              </w:rPr>
              <w:t xml:space="preserve"> </w:t>
            </w:r>
            <w:r>
              <w:rPr>
                <w:sz w:val="18"/>
                <w:szCs w:val="18"/>
              </w:rPr>
              <w:t>deze</w:t>
            </w:r>
            <w:r>
              <w:rPr>
                <w:spacing w:val="-4"/>
                <w:sz w:val="18"/>
                <w:szCs w:val="18"/>
              </w:rPr>
              <w:t xml:space="preserve"> </w:t>
            </w:r>
            <w:r>
              <w:rPr>
                <w:sz w:val="18"/>
                <w:szCs w:val="18"/>
              </w:rPr>
              <w:t>verdeling</w:t>
            </w:r>
            <w:r>
              <w:rPr>
                <w:spacing w:val="-3"/>
                <w:sz w:val="18"/>
                <w:szCs w:val="18"/>
              </w:rPr>
              <w:t xml:space="preserve"> </w:t>
            </w:r>
            <w:r>
              <w:rPr>
                <w:sz w:val="18"/>
                <w:szCs w:val="18"/>
              </w:rPr>
              <w:t>anders</w:t>
            </w:r>
            <w:r>
              <w:rPr>
                <w:spacing w:val="-3"/>
                <w:sz w:val="18"/>
                <w:szCs w:val="18"/>
              </w:rPr>
              <w:t xml:space="preserve"> </w:t>
            </w:r>
            <w:r>
              <w:rPr>
                <w:sz w:val="18"/>
                <w:szCs w:val="18"/>
              </w:rPr>
              <w:t>uitpakt</w:t>
            </w:r>
            <w:r>
              <w:rPr>
                <w:spacing w:val="-3"/>
                <w:sz w:val="18"/>
                <w:szCs w:val="18"/>
              </w:rPr>
              <w:t xml:space="preserve"> </w:t>
            </w:r>
            <w:r>
              <w:rPr>
                <w:sz w:val="18"/>
                <w:szCs w:val="18"/>
              </w:rPr>
              <w:t>voor</w:t>
            </w:r>
            <w:r>
              <w:rPr>
                <w:spacing w:val="-3"/>
                <w:sz w:val="18"/>
                <w:szCs w:val="18"/>
              </w:rPr>
              <w:t xml:space="preserve"> </w:t>
            </w:r>
            <w:r>
              <w:rPr>
                <w:sz w:val="18"/>
                <w:szCs w:val="18"/>
              </w:rPr>
              <w:t>2025</w:t>
            </w:r>
            <w:r>
              <w:rPr>
                <w:spacing w:val="-2"/>
                <w:sz w:val="18"/>
                <w:szCs w:val="18"/>
              </w:rPr>
              <w:t xml:space="preserve"> </w:t>
            </w:r>
            <w:r>
              <w:rPr>
                <w:sz w:val="18"/>
                <w:szCs w:val="18"/>
              </w:rPr>
              <w:t>en</w:t>
            </w:r>
            <w:r>
              <w:rPr>
                <w:spacing w:val="-3"/>
                <w:sz w:val="18"/>
                <w:szCs w:val="18"/>
              </w:rPr>
              <w:t xml:space="preserve"> </w:t>
            </w:r>
            <w:r>
              <w:rPr>
                <w:sz w:val="18"/>
                <w:szCs w:val="18"/>
              </w:rPr>
              <w:t>daarna.</w:t>
            </w:r>
            <w:r>
              <w:rPr>
                <w:spacing w:val="-3"/>
                <w:sz w:val="18"/>
                <w:szCs w:val="18"/>
              </w:rPr>
              <w:t xml:space="preserve"> </w:t>
            </w:r>
            <w:r>
              <w:rPr>
                <w:sz w:val="18"/>
                <w:szCs w:val="18"/>
              </w:rPr>
              <w:t>In</w:t>
            </w:r>
            <w:r>
              <w:rPr>
                <w:spacing w:val="-3"/>
                <w:sz w:val="18"/>
                <w:szCs w:val="18"/>
              </w:rPr>
              <w:t xml:space="preserve"> </w:t>
            </w:r>
            <w:r>
              <w:rPr>
                <w:sz w:val="18"/>
                <w:szCs w:val="18"/>
              </w:rPr>
              <w:t>het</w:t>
            </w:r>
            <w:r>
              <w:rPr>
                <w:spacing w:val="-3"/>
                <w:sz w:val="18"/>
                <w:szCs w:val="18"/>
              </w:rPr>
              <w:t xml:space="preserve"> </w:t>
            </w:r>
            <w:r>
              <w:rPr>
                <w:sz w:val="18"/>
                <w:szCs w:val="18"/>
              </w:rPr>
              <w:t>CD</w:t>
            </w:r>
            <w:r>
              <w:rPr>
                <w:spacing w:val="-4"/>
                <w:sz w:val="18"/>
                <w:szCs w:val="18"/>
              </w:rPr>
              <w:t xml:space="preserve"> </w:t>
            </w:r>
            <w:r>
              <w:rPr>
                <w:sz w:val="18"/>
                <w:szCs w:val="18"/>
              </w:rPr>
              <w:t>Spoor</w:t>
            </w:r>
            <w:r>
              <w:rPr>
                <w:spacing w:val="-3"/>
                <w:sz w:val="18"/>
                <w:szCs w:val="18"/>
              </w:rPr>
              <w:t xml:space="preserve"> </w:t>
            </w:r>
            <w:r>
              <w:rPr>
                <w:sz w:val="18"/>
                <w:szCs w:val="18"/>
              </w:rPr>
              <w:t>van</w:t>
            </w:r>
            <w:r>
              <w:rPr>
                <w:spacing w:val="-3"/>
                <w:sz w:val="18"/>
                <w:szCs w:val="18"/>
              </w:rPr>
              <w:t xml:space="preserve"> </w:t>
            </w:r>
            <w:r>
              <w:rPr>
                <w:sz w:val="18"/>
                <w:szCs w:val="18"/>
              </w:rPr>
              <w:t>15</w:t>
            </w:r>
            <w:r>
              <w:rPr>
                <w:spacing w:val="-4"/>
                <w:sz w:val="18"/>
                <w:szCs w:val="18"/>
              </w:rPr>
              <w:t xml:space="preserve"> </w:t>
            </w:r>
            <w:r>
              <w:rPr>
                <w:sz w:val="18"/>
                <w:szCs w:val="18"/>
              </w:rPr>
              <w:t>mei jl. heeft de Staatssecretaris van IenW aangegeven de feitelijke gevolgen in kaart te gaan brengen (Toezegging TZ202505-052).</w:t>
            </w:r>
          </w:p>
        </w:tc>
      </w:tr>
      <w:tr w:rsidR="006F3C05" w:rsidTr="00B5208E" w14:paraId="68D396C8" w14:textId="77777777">
        <w:tblPrEx>
          <w:tblCellMar>
            <w:top w:w="0" w:type="dxa"/>
            <w:left w:w="0" w:type="dxa"/>
            <w:bottom w:w="0" w:type="dxa"/>
            <w:right w:w="0" w:type="dxa"/>
          </w:tblCellMar>
        </w:tblPrEx>
        <w:trPr>
          <w:trHeight w:val="3718"/>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03FDBE36" w14:textId="77777777">
            <w:pPr>
              <w:pStyle w:val="TableParagraph"/>
              <w:kinsoku w:val="0"/>
              <w:overflowPunct w:val="0"/>
              <w:spacing w:before="109"/>
              <w:ind w:left="0" w:right="56"/>
              <w:jc w:val="center"/>
              <w:rPr>
                <w:spacing w:val="-5"/>
                <w:sz w:val="18"/>
                <w:szCs w:val="18"/>
              </w:rPr>
            </w:pPr>
            <w:r>
              <w:rPr>
                <w:spacing w:val="-5"/>
                <w:sz w:val="18"/>
                <w:szCs w:val="18"/>
              </w:rPr>
              <w:t>30</w:t>
            </w:r>
          </w:p>
        </w:tc>
        <w:tc>
          <w:tcPr>
            <w:tcW w:w="8568" w:type="dxa"/>
            <w:tcBorders>
              <w:top w:val="none" w:color="auto" w:sz="6" w:space="0"/>
              <w:left w:val="none" w:color="auto" w:sz="6" w:space="0"/>
              <w:bottom w:val="none" w:color="auto" w:sz="6" w:space="0"/>
              <w:right w:val="none" w:color="auto" w:sz="6" w:space="0"/>
            </w:tcBorders>
          </w:tcPr>
          <w:p w:rsidR="006F3C05" w:rsidP="00B5208E" w:rsidRDefault="006F3C05" w14:paraId="3876D0A5" w14:textId="77777777">
            <w:pPr>
              <w:pStyle w:val="TableParagraph"/>
              <w:kinsoku w:val="0"/>
              <w:overflowPunct w:val="0"/>
              <w:spacing w:before="109"/>
              <w:rPr>
                <w:b/>
                <w:bCs/>
                <w:spacing w:val="-2"/>
                <w:sz w:val="18"/>
                <w:szCs w:val="18"/>
              </w:rPr>
            </w:pPr>
            <w:r>
              <w:rPr>
                <w:b/>
                <w:bCs/>
                <w:spacing w:val="-2"/>
                <w:sz w:val="18"/>
                <w:szCs w:val="18"/>
              </w:rPr>
              <w:t>Vraag:</w:t>
            </w:r>
          </w:p>
          <w:p w:rsidR="006F3C05" w:rsidP="00B5208E" w:rsidRDefault="006F3C05" w14:paraId="412F182B" w14:textId="77777777">
            <w:pPr>
              <w:pStyle w:val="TableParagraph"/>
              <w:kinsoku w:val="0"/>
              <w:overflowPunct w:val="0"/>
              <w:spacing w:before="1"/>
              <w:ind w:right="135"/>
              <w:rPr>
                <w:sz w:val="18"/>
                <w:szCs w:val="18"/>
              </w:rPr>
            </w:pPr>
            <w:r>
              <w:rPr>
                <w:sz w:val="18"/>
                <w:szCs w:val="18"/>
              </w:rPr>
              <w:t>Wat</w:t>
            </w:r>
            <w:r>
              <w:rPr>
                <w:spacing w:val="-4"/>
                <w:sz w:val="18"/>
                <w:szCs w:val="18"/>
              </w:rPr>
              <w:t xml:space="preserve"> </w:t>
            </w:r>
            <w:r>
              <w:rPr>
                <w:sz w:val="18"/>
                <w:szCs w:val="18"/>
              </w:rPr>
              <w:t>is</w:t>
            </w:r>
            <w:r>
              <w:rPr>
                <w:spacing w:val="-4"/>
                <w:sz w:val="18"/>
                <w:szCs w:val="18"/>
              </w:rPr>
              <w:t xml:space="preserve"> </w:t>
            </w:r>
            <w:r>
              <w:rPr>
                <w:sz w:val="18"/>
                <w:szCs w:val="18"/>
              </w:rPr>
              <w:t>de</w:t>
            </w:r>
            <w:r>
              <w:rPr>
                <w:spacing w:val="-5"/>
                <w:sz w:val="18"/>
                <w:szCs w:val="18"/>
              </w:rPr>
              <w:t xml:space="preserve"> </w:t>
            </w:r>
            <w:r>
              <w:rPr>
                <w:sz w:val="18"/>
                <w:szCs w:val="18"/>
              </w:rPr>
              <w:t>inhoudelijke</w:t>
            </w:r>
            <w:r>
              <w:rPr>
                <w:spacing w:val="-5"/>
                <w:sz w:val="18"/>
                <w:szCs w:val="18"/>
              </w:rPr>
              <w:t xml:space="preserve"> </w:t>
            </w:r>
            <w:r>
              <w:rPr>
                <w:sz w:val="18"/>
                <w:szCs w:val="18"/>
              </w:rPr>
              <w:t>ratio</w:t>
            </w:r>
            <w:r>
              <w:rPr>
                <w:spacing w:val="-4"/>
                <w:sz w:val="18"/>
                <w:szCs w:val="18"/>
              </w:rPr>
              <w:t xml:space="preserve"> </w:t>
            </w:r>
            <w:r>
              <w:rPr>
                <w:sz w:val="18"/>
                <w:szCs w:val="18"/>
              </w:rPr>
              <w:t>achter</w:t>
            </w:r>
            <w:r>
              <w:rPr>
                <w:spacing w:val="-4"/>
                <w:sz w:val="18"/>
                <w:szCs w:val="18"/>
              </w:rPr>
              <w:t xml:space="preserve"> </w:t>
            </w:r>
            <w:r>
              <w:rPr>
                <w:sz w:val="18"/>
                <w:szCs w:val="18"/>
              </w:rPr>
              <w:t>de</w:t>
            </w:r>
            <w:r>
              <w:rPr>
                <w:spacing w:val="-5"/>
                <w:sz w:val="18"/>
                <w:szCs w:val="18"/>
              </w:rPr>
              <w:t xml:space="preserve"> </w:t>
            </w:r>
            <w:r>
              <w:rPr>
                <w:sz w:val="18"/>
                <w:szCs w:val="18"/>
              </w:rPr>
              <w:t>korting</w:t>
            </w:r>
            <w:r>
              <w:rPr>
                <w:spacing w:val="-5"/>
                <w:sz w:val="18"/>
                <w:szCs w:val="18"/>
              </w:rPr>
              <w:t xml:space="preserve"> </w:t>
            </w:r>
            <w:r>
              <w:rPr>
                <w:sz w:val="18"/>
                <w:szCs w:val="18"/>
              </w:rPr>
              <w:t>op</w:t>
            </w:r>
            <w:r>
              <w:rPr>
                <w:spacing w:val="-5"/>
                <w:sz w:val="18"/>
                <w:szCs w:val="18"/>
              </w:rPr>
              <w:t xml:space="preserve"> </w:t>
            </w:r>
            <w:r>
              <w:rPr>
                <w:sz w:val="18"/>
                <w:szCs w:val="18"/>
              </w:rPr>
              <w:t>de</w:t>
            </w:r>
            <w:r>
              <w:rPr>
                <w:spacing w:val="-3"/>
                <w:sz w:val="18"/>
                <w:szCs w:val="18"/>
              </w:rPr>
              <w:t xml:space="preserve"> </w:t>
            </w:r>
            <w:r>
              <w:rPr>
                <w:sz w:val="18"/>
                <w:szCs w:val="18"/>
              </w:rPr>
              <w:t>BDU-middelen?</w:t>
            </w:r>
            <w:r>
              <w:rPr>
                <w:spacing w:val="-4"/>
                <w:sz w:val="18"/>
                <w:szCs w:val="18"/>
              </w:rPr>
              <w:t xml:space="preserve"> </w:t>
            </w:r>
            <w:r>
              <w:rPr>
                <w:sz w:val="18"/>
                <w:szCs w:val="18"/>
              </w:rPr>
              <w:t>Op</w:t>
            </w:r>
            <w:r>
              <w:rPr>
                <w:spacing w:val="-5"/>
                <w:sz w:val="18"/>
                <w:szCs w:val="18"/>
              </w:rPr>
              <w:t xml:space="preserve"> </w:t>
            </w:r>
            <w:r>
              <w:rPr>
                <w:sz w:val="18"/>
                <w:szCs w:val="18"/>
              </w:rPr>
              <w:t>welke</w:t>
            </w:r>
            <w:r>
              <w:rPr>
                <w:spacing w:val="-5"/>
                <w:sz w:val="18"/>
                <w:szCs w:val="18"/>
              </w:rPr>
              <w:t xml:space="preserve"> </w:t>
            </w:r>
            <w:r>
              <w:rPr>
                <w:sz w:val="18"/>
                <w:szCs w:val="18"/>
              </w:rPr>
              <w:t>manier</w:t>
            </w:r>
            <w:r>
              <w:rPr>
                <w:spacing w:val="-4"/>
                <w:sz w:val="18"/>
                <w:szCs w:val="18"/>
              </w:rPr>
              <w:t xml:space="preserve"> </w:t>
            </w:r>
            <w:r>
              <w:rPr>
                <w:sz w:val="18"/>
                <w:szCs w:val="18"/>
              </w:rPr>
              <w:t>kan het OV efficiënter worden georganiseerd?</w:t>
            </w:r>
          </w:p>
          <w:p w:rsidR="006F3C05" w:rsidP="00B5208E" w:rsidRDefault="006F3C05" w14:paraId="46BEF560" w14:textId="77777777">
            <w:pPr>
              <w:pStyle w:val="TableParagraph"/>
              <w:kinsoku w:val="0"/>
              <w:overflowPunct w:val="0"/>
              <w:ind w:left="0"/>
              <w:rPr>
                <w:sz w:val="18"/>
                <w:szCs w:val="18"/>
              </w:rPr>
            </w:pPr>
          </w:p>
          <w:p w:rsidR="006F3C05" w:rsidP="00B5208E" w:rsidRDefault="006F3C05" w14:paraId="26D82FDB" w14:textId="77777777">
            <w:pPr>
              <w:pStyle w:val="TableParagraph"/>
              <w:kinsoku w:val="0"/>
              <w:overflowPunct w:val="0"/>
              <w:spacing w:line="219" w:lineRule="exact"/>
              <w:rPr>
                <w:b/>
                <w:bCs/>
                <w:spacing w:val="-2"/>
                <w:sz w:val="18"/>
                <w:szCs w:val="18"/>
              </w:rPr>
            </w:pPr>
            <w:r>
              <w:rPr>
                <w:b/>
                <w:bCs/>
                <w:spacing w:val="-2"/>
                <w:sz w:val="18"/>
                <w:szCs w:val="18"/>
              </w:rPr>
              <w:t>Antwoord:</w:t>
            </w:r>
          </w:p>
          <w:p w:rsidR="006F3C05" w:rsidP="00B5208E" w:rsidRDefault="006F3C05" w14:paraId="4EB09F14" w14:textId="77777777">
            <w:pPr>
              <w:pStyle w:val="TableParagraph"/>
              <w:kinsoku w:val="0"/>
              <w:overflowPunct w:val="0"/>
              <w:ind w:right="48"/>
              <w:rPr>
                <w:sz w:val="18"/>
                <w:szCs w:val="18"/>
              </w:rPr>
            </w:pPr>
            <w:r>
              <w:rPr>
                <w:sz w:val="18"/>
                <w:szCs w:val="18"/>
              </w:rPr>
              <w:t>Om de autonomie van gemeenten te vergroten en administratieve- en controlelasten te verminderen, worden specifieke uitkeringen voor 2026 omgezet in fondsuitkeringen. In het Hoofdlijnenakkoord is hiermee samenhangend een korting van 10% opgenomen op specifieke uitkeringen die na 2026 doorlopen. De BDU is een aparte specifieke uitkering die in tegenstelling tot een ‘reguliere’ specifieke uitkering niet wordt verstrekt aan een gemeente of provincie, maar wordt verstrekt aan de vervoerregio’s als zelfstandige entiteiten.</w:t>
            </w:r>
            <w:r>
              <w:rPr>
                <w:spacing w:val="-3"/>
                <w:sz w:val="18"/>
                <w:szCs w:val="18"/>
              </w:rPr>
              <w:t xml:space="preserve"> </w:t>
            </w:r>
            <w:r>
              <w:rPr>
                <w:sz w:val="18"/>
                <w:szCs w:val="18"/>
              </w:rPr>
              <w:t>Eind</w:t>
            </w:r>
            <w:r>
              <w:rPr>
                <w:spacing w:val="-4"/>
                <w:sz w:val="18"/>
                <w:szCs w:val="18"/>
              </w:rPr>
              <w:t xml:space="preserve"> </w:t>
            </w:r>
            <w:r>
              <w:rPr>
                <w:sz w:val="18"/>
                <w:szCs w:val="18"/>
              </w:rPr>
              <w:t>vorig</w:t>
            </w:r>
            <w:r>
              <w:rPr>
                <w:spacing w:val="-4"/>
                <w:sz w:val="18"/>
                <w:szCs w:val="18"/>
              </w:rPr>
              <w:t xml:space="preserve"> </w:t>
            </w:r>
            <w:r>
              <w:rPr>
                <w:sz w:val="18"/>
                <w:szCs w:val="18"/>
              </w:rPr>
              <w:t>jaar</w:t>
            </w:r>
            <w:r>
              <w:rPr>
                <w:spacing w:val="-3"/>
                <w:sz w:val="18"/>
                <w:szCs w:val="18"/>
              </w:rPr>
              <w:t xml:space="preserve"> </w:t>
            </w:r>
            <w:r>
              <w:rPr>
                <w:sz w:val="18"/>
                <w:szCs w:val="18"/>
              </w:rPr>
              <w:t>is</w:t>
            </w:r>
            <w:r>
              <w:rPr>
                <w:spacing w:val="-3"/>
                <w:sz w:val="18"/>
                <w:szCs w:val="18"/>
              </w:rPr>
              <w:t xml:space="preserve"> </w:t>
            </w:r>
            <w:r>
              <w:rPr>
                <w:sz w:val="18"/>
                <w:szCs w:val="18"/>
              </w:rPr>
              <w:t>in</w:t>
            </w:r>
            <w:r>
              <w:rPr>
                <w:spacing w:val="-3"/>
                <w:sz w:val="18"/>
                <w:szCs w:val="18"/>
              </w:rPr>
              <w:t xml:space="preserve"> </w:t>
            </w:r>
            <w:r>
              <w:rPr>
                <w:sz w:val="18"/>
                <w:szCs w:val="18"/>
              </w:rPr>
              <w:t>het</w:t>
            </w:r>
            <w:r>
              <w:rPr>
                <w:spacing w:val="-3"/>
                <w:sz w:val="18"/>
                <w:szCs w:val="18"/>
              </w:rPr>
              <w:t xml:space="preserve"> </w:t>
            </w:r>
            <w:r>
              <w:rPr>
                <w:sz w:val="18"/>
                <w:szCs w:val="18"/>
              </w:rPr>
              <w:t>kabinet</w:t>
            </w:r>
            <w:r>
              <w:rPr>
                <w:spacing w:val="-3"/>
                <w:sz w:val="18"/>
                <w:szCs w:val="18"/>
              </w:rPr>
              <w:t xml:space="preserve"> </w:t>
            </w:r>
            <w:r>
              <w:rPr>
                <w:sz w:val="18"/>
                <w:szCs w:val="18"/>
              </w:rPr>
              <w:t>besloten</w:t>
            </w:r>
            <w:r>
              <w:rPr>
                <w:spacing w:val="-3"/>
                <w:sz w:val="18"/>
                <w:szCs w:val="18"/>
              </w:rPr>
              <w:t xml:space="preserve"> </w:t>
            </w:r>
            <w:r>
              <w:rPr>
                <w:sz w:val="18"/>
                <w:szCs w:val="18"/>
              </w:rPr>
              <w:t>de</w:t>
            </w:r>
            <w:r>
              <w:rPr>
                <w:spacing w:val="-4"/>
                <w:sz w:val="18"/>
                <w:szCs w:val="18"/>
              </w:rPr>
              <w:t xml:space="preserve"> </w:t>
            </w:r>
            <w:r>
              <w:rPr>
                <w:sz w:val="18"/>
                <w:szCs w:val="18"/>
              </w:rPr>
              <w:t>BDU</w:t>
            </w:r>
            <w:r>
              <w:rPr>
                <w:spacing w:val="-3"/>
                <w:sz w:val="18"/>
                <w:szCs w:val="18"/>
              </w:rPr>
              <w:t xml:space="preserve"> </w:t>
            </w:r>
            <w:r>
              <w:rPr>
                <w:sz w:val="18"/>
                <w:szCs w:val="18"/>
              </w:rPr>
              <w:t>uit</w:t>
            </w:r>
            <w:r>
              <w:rPr>
                <w:spacing w:val="-3"/>
                <w:sz w:val="18"/>
                <w:szCs w:val="18"/>
              </w:rPr>
              <w:t xml:space="preserve"> </w:t>
            </w:r>
            <w:r>
              <w:rPr>
                <w:sz w:val="18"/>
                <w:szCs w:val="18"/>
              </w:rPr>
              <w:t>te</w:t>
            </w:r>
            <w:r>
              <w:rPr>
                <w:spacing w:val="-4"/>
                <w:sz w:val="18"/>
                <w:szCs w:val="18"/>
              </w:rPr>
              <w:t xml:space="preserve"> </w:t>
            </w:r>
            <w:r>
              <w:rPr>
                <w:sz w:val="18"/>
                <w:szCs w:val="18"/>
              </w:rPr>
              <w:t>zonderen</w:t>
            </w:r>
            <w:r>
              <w:rPr>
                <w:spacing w:val="-3"/>
                <w:sz w:val="18"/>
                <w:szCs w:val="18"/>
              </w:rPr>
              <w:t xml:space="preserve"> </w:t>
            </w:r>
            <w:r>
              <w:rPr>
                <w:sz w:val="18"/>
                <w:szCs w:val="18"/>
              </w:rPr>
              <w:t>en</w:t>
            </w:r>
            <w:r>
              <w:rPr>
                <w:spacing w:val="-2"/>
                <w:sz w:val="18"/>
                <w:szCs w:val="18"/>
              </w:rPr>
              <w:t xml:space="preserve"> </w:t>
            </w:r>
            <w:r>
              <w:rPr>
                <w:sz w:val="18"/>
                <w:szCs w:val="18"/>
              </w:rPr>
              <w:t>voort</w:t>
            </w:r>
            <w:r>
              <w:rPr>
                <w:spacing w:val="-3"/>
                <w:sz w:val="18"/>
                <w:szCs w:val="18"/>
              </w:rPr>
              <w:t xml:space="preserve"> </w:t>
            </w:r>
            <w:r>
              <w:rPr>
                <w:sz w:val="18"/>
                <w:szCs w:val="18"/>
              </w:rPr>
              <w:t>te</w:t>
            </w:r>
            <w:r>
              <w:rPr>
                <w:spacing w:val="-4"/>
                <w:sz w:val="18"/>
                <w:szCs w:val="18"/>
              </w:rPr>
              <w:t xml:space="preserve"> </w:t>
            </w:r>
            <w:r>
              <w:rPr>
                <w:sz w:val="18"/>
                <w:szCs w:val="18"/>
              </w:rPr>
              <w:t>laten bestaan</w:t>
            </w:r>
            <w:r>
              <w:rPr>
                <w:spacing w:val="-4"/>
                <w:sz w:val="18"/>
                <w:szCs w:val="18"/>
              </w:rPr>
              <w:t xml:space="preserve"> </w:t>
            </w:r>
            <w:r>
              <w:rPr>
                <w:sz w:val="18"/>
                <w:szCs w:val="18"/>
              </w:rPr>
              <w:t>als</w:t>
            </w:r>
            <w:r>
              <w:rPr>
                <w:spacing w:val="-4"/>
                <w:sz w:val="18"/>
                <w:szCs w:val="18"/>
              </w:rPr>
              <w:t xml:space="preserve"> </w:t>
            </w:r>
            <w:r>
              <w:rPr>
                <w:sz w:val="18"/>
                <w:szCs w:val="18"/>
              </w:rPr>
              <w:t>specifieke</w:t>
            </w:r>
            <w:r>
              <w:rPr>
                <w:spacing w:val="-5"/>
                <w:sz w:val="18"/>
                <w:szCs w:val="18"/>
              </w:rPr>
              <w:t xml:space="preserve"> </w:t>
            </w:r>
            <w:r>
              <w:rPr>
                <w:sz w:val="18"/>
                <w:szCs w:val="18"/>
              </w:rPr>
              <w:t>uitkering.</w:t>
            </w:r>
            <w:r>
              <w:rPr>
                <w:spacing w:val="-4"/>
                <w:sz w:val="18"/>
                <w:szCs w:val="18"/>
              </w:rPr>
              <w:t xml:space="preserve"> </w:t>
            </w:r>
            <w:r>
              <w:rPr>
                <w:sz w:val="18"/>
                <w:szCs w:val="18"/>
              </w:rPr>
              <w:t>Dit</w:t>
            </w:r>
            <w:r>
              <w:rPr>
                <w:spacing w:val="-4"/>
                <w:sz w:val="18"/>
                <w:szCs w:val="18"/>
              </w:rPr>
              <w:t xml:space="preserve"> </w:t>
            </w:r>
            <w:r>
              <w:rPr>
                <w:sz w:val="18"/>
                <w:szCs w:val="18"/>
              </w:rPr>
              <w:t>besluit</w:t>
            </w:r>
            <w:r>
              <w:rPr>
                <w:spacing w:val="-4"/>
                <w:sz w:val="18"/>
                <w:szCs w:val="18"/>
              </w:rPr>
              <w:t xml:space="preserve"> </w:t>
            </w:r>
            <w:r>
              <w:rPr>
                <w:sz w:val="18"/>
                <w:szCs w:val="18"/>
              </w:rPr>
              <w:t>staat</w:t>
            </w:r>
            <w:r>
              <w:rPr>
                <w:spacing w:val="-4"/>
                <w:sz w:val="18"/>
                <w:szCs w:val="18"/>
              </w:rPr>
              <w:t xml:space="preserve"> </w:t>
            </w:r>
            <w:r>
              <w:rPr>
                <w:sz w:val="18"/>
                <w:szCs w:val="18"/>
              </w:rPr>
              <w:t>echter</w:t>
            </w:r>
            <w:r>
              <w:rPr>
                <w:spacing w:val="-4"/>
                <w:sz w:val="18"/>
                <w:szCs w:val="18"/>
              </w:rPr>
              <w:t xml:space="preserve"> </w:t>
            </w:r>
            <w:r>
              <w:rPr>
                <w:sz w:val="18"/>
                <w:szCs w:val="18"/>
              </w:rPr>
              <w:t>los</w:t>
            </w:r>
            <w:r>
              <w:rPr>
                <w:spacing w:val="-4"/>
                <w:sz w:val="18"/>
                <w:szCs w:val="18"/>
              </w:rPr>
              <w:t xml:space="preserve"> </w:t>
            </w:r>
            <w:r>
              <w:rPr>
                <w:sz w:val="18"/>
                <w:szCs w:val="18"/>
              </w:rPr>
              <w:t>van</w:t>
            </w:r>
            <w:r>
              <w:rPr>
                <w:spacing w:val="-4"/>
                <w:sz w:val="18"/>
                <w:szCs w:val="18"/>
              </w:rPr>
              <w:t xml:space="preserve"> </w:t>
            </w:r>
            <w:r>
              <w:rPr>
                <w:sz w:val="18"/>
                <w:szCs w:val="18"/>
              </w:rPr>
              <w:t>de</w:t>
            </w:r>
            <w:r>
              <w:rPr>
                <w:spacing w:val="-5"/>
                <w:sz w:val="18"/>
                <w:szCs w:val="18"/>
              </w:rPr>
              <w:t xml:space="preserve"> </w:t>
            </w:r>
            <w:r>
              <w:rPr>
                <w:sz w:val="18"/>
                <w:szCs w:val="18"/>
              </w:rPr>
              <w:t>reeds</w:t>
            </w:r>
            <w:r>
              <w:rPr>
                <w:spacing w:val="-4"/>
                <w:sz w:val="18"/>
                <w:szCs w:val="18"/>
              </w:rPr>
              <w:t xml:space="preserve"> </w:t>
            </w:r>
            <w:r>
              <w:rPr>
                <w:sz w:val="18"/>
                <w:szCs w:val="18"/>
              </w:rPr>
              <w:t>ingeboekte</w:t>
            </w:r>
            <w:r>
              <w:rPr>
                <w:spacing w:val="-5"/>
                <w:sz w:val="18"/>
                <w:szCs w:val="18"/>
              </w:rPr>
              <w:t xml:space="preserve"> </w:t>
            </w:r>
            <w:r>
              <w:rPr>
                <w:sz w:val="18"/>
                <w:szCs w:val="18"/>
              </w:rPr>
              <w:t>korting. De vervoerregio’s geven aan dat alle efficiencyverbeteringen zijn benut om eerdere bezuinigingen en de coronacrisis (mede) op te vangen. Besparingen zullen daarom moeten worden opgevangen door aanpassing van de dienstregeling.</w:t>
            </w:r>
          </w:p>
        </w:tc>
      </w:tr>
      <w:tr w:rsidR="006F3C05" w:rsidTr="00B5208E" w14:paraId="5298EBEA" w14:textId="77777777">
        <w:tblPrEx>
          <w:tblCellMar>
            <w:top w:w="0" w:type="dxa"/>
            <w:left w:w="0" w:type="dxa"/>
            <w:bottom w:w="0" w:type="dxa"/>
            <w:right w:w="0" w:type="dxa"/>
          </w:tblCellMar>
        </w:tblPrEx>
        <w:trPr>
          <w:trHeight w:val="1969"/>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184C72AA" w14:textId="77777777">
            <w:pPr>
              <w:pStyle w:val="TableParagraph"/>
              <w:kinsoku w:val="0"/>
              <w:overflowPunct w:val="0"/>
              <w:spacing w:before="109"/>
              <w:ind w:left="0" w:right="56"/>
              <w:jc w:val="center"/>
              <w:rPr>
                <w:spacing w:val="-5"/>
                <w:sz w:val="18"/>
                <w:szCs w:val="18"/>
              </w:rPr>
            </w:pPr>
            <w:r>
              <w:rPr>
                <w:spacing w:val="-5"/>
                <w:sz w:val="18"/>
                <w:szCs w:val="18"/>
              </w:rPr>
              <w:t>31</w:t>
            </w:r>
          </w:p>
        </w:tc>
        <w:tc>
          <w:tcPr>
            <w:tcW w:w="8568" w:type="dxa"/>
            <w:tcBorders>
              <w:top w:val="none" w:color="auto" w:sz="6" w:space="0"/>
              <w:left w:val="none" w:color="auto" w:sz="6" w:space="0"/>
              <w:bottom w:val="none" w:color="auto" w:sz="6" w:space="0"/>
              <w:right w:val="none" w:color="auto" w:sz="6" w:space="0"/>
            </w:tcBorders>
          </w:tcPr>
          <w:p w:rsidR="006F3C05" w:rsidP="00B5208E" w:rsidRDefault="006F3C05" w14:paraId="47D7AED6" w14:textId="77777777">
            <w:pPr>
              <w:pStyle w:val="TableParagraph"/>
              <w:kinsoku w:val="0"/>
              <w:overflowPunct w:val="0"/>
              <w:spacing w:before="109"/>
              <w:rPr>
                <w:b/>
                <w:bCs/>
                <w:spacing w:val="-2"/>
                <w:sz w:val="18"/>
                <w:szCs w:val="18"/>
              </w:rPr>
            </w:pPr>
            <w:r>
              <w:rPr>
                <w:b/>
                <w:bCs/>
                <w:spacing w:val="-2"/>
                <w:sz w:val="18"/>
                <w:szCs w:val="18"/>
              </w:rPr>
              <w:t>Vraag:</w:t>
            </w:r>
          </w:p>
          <w:p w:rsidR="006F3C05" w:rsidP="00B5208E" w:rsidRDefault="006F3C05" w14:paraId="385B21BB" w14:textId="77777777">
            <w:pPr>
              <w:pStyle w:val="TableParagraph"/>
              <w:kinsoku w:val="0"/>
              <w:overflowPunct w:val="0"/>
              <w:spacing w:before="1"/>
              <w:ind w:right="105"/>
              <w:rPr>
                <w:sz w:val="18"/>
                <w:szCs w:val="18"/>
              </w:rPr>
            </w:pPr>
            <w:r>
              <w:rPr>
                <w:sz w:val="18"/>
                <w:szCs w:val="18"/>
              </w:rPr>
              <w:t>Kan worden aangegeven welke uitvragen er vanuit de coalitie zijn gedaan aan ambtelijk IenW</w:t>
            </w:r>
            <w:r>
              <w:rPr>
                <w:spacing w:val="-6"/>
                <w:sz w:val="18"/>
                <w:szCs w:val="18"/>
              </w:rPr>
              <w:t xml:space="preserve"> </w:t>
            </w:r>
            <w:r>
              <w:rPr>
                <w:sz w:val="18"/>
                <w:szCs w:val="18"/>
              </w:rPr>
              <w:t>tijdens</w:t>
            </w:r>
            <w:r>
              <w:rPr>
                <w:spacing w:val="-4"/>
                <w:sz w:val="18"/>
                <w:szCs w:val="18"/>
              </w:rPr>
              <w:t xml:space="preserve"> </w:t>
            </w:r>
            <w:r>
              <w:rPr>
                <w:sz w:val="18"/>
                <w:szCs w:val="18"/>
              </w:rPr>
              <w:t>de</w:t>
            </w:r>
            <w:r>
              <w:rPr>
                <w:spacing w:val="-6"/>
                <w:sz w:val="18"/>
                <w:szCs w:val="18"/>
              </w:rPr>
              <w:t xml:space="preserve"> </w:t>
            </w:r>
            <w:r>
              <w:rPr>
                <w:sz w:val="18"/>
                <w:szCs w:val="18"/>
              </w:rPr>
              <w:t>onderhandelingen</w:t>
            </w:r>
            <w:r>
              <w:rPr>
                <w:spacing w:val="-5"/>
                <w:sz w:val="18"/>
                <w:szCs w:val="18"/>
              </w:rPr>
              <w:t xml:space="preserve"> </w:t>
            </w:r>
            <w:r>
              <w:rPr>
                <w:sz w:val="18"/>
                <w:szCs w:val="18"/>
              </w:rPr>
              <w:t>over</w:t>
            </w:r>
            <w:r>
              <w:rPr>
                <w:spacing w:val="-4"/>
                <w:sz w:val="18"/>
                <w:szCs w:val="18"/>
              </w:rPr>
              <w:t xml:space="preserve"> </w:t>
            </w:r>
            <w:r>
              <w:rPr>
                <w:sz w:val="18"/>
                <w:szCs w:val="18"/>
              </w:rPr>
              <w:t>de</w:t>
            </w:r>
            <w:r>
              <w:rPr>
                <w:spacing w:val="-6"/>
                <w:sz w:val="18"/>
                <w:szCs w:val="18"/>
              </w:rPr>
              <w:t xml:space="preserve"> </w:t>
            </w:r>
            <w:r>
              <w:rPr>
                <w:sz w:val="18"/>
                <w:szCs w:val="18"/>
              </w:rPr>
              <w:t>Voorjaarsnota?</w:t>
            </w:r>
            <w:r>
              <w:rPr>
                <w:spacing w:val="-5"/>
                <w:sz w:val="18"/>
                <w:szCs w:val="18"/>
              </w:rPr>
              <w:t xml:space="preserve"> </w:t>
            </w:r>
            <w:r>
              <w:rPr>
                <w:sz w:val="18"/>
                <w:szCs w:val="18"/>
              </w:rPr>
              <w:t>Indien</w:t>
            </w:r>
            <w:r>
              <w:rPr>
                <w:spacing w:val="-5"/>
                <w:sz w:val="18"/>
                <w:szCs w:val="18"/>
              </w:rPr>
              <w:t xml:space="preserve"> </w:t>
            </w:r>
            <w:r>
              <w:rPr>
                <w:sz w:val="18"/>
                <w:szCs w:val="18"/>
              </w:rPr>
              <w:t>er</w:t>
            </w:r>
            <w:r>
              <w:rPr>
                <w:spacing w:val="-5"/>
                <w:sz w:val="18"/>
                <w:szCs w:val="18"/>
              </w:rPr>
              <w:t xml:space="preserve"> </w:t>
            </w:r>
            <w:r>
              <w:rPr>
                <w:sz w:val="18"/>
                <w:szCs w:val="18"/>
              </w:rPr>
              <w:t>uitvragen</w:t>
            </w:r>
            <w:r>
              <w:rPr>
                <w:spacing w:val="-4"/>
                <w:sz w:val="18"/>
                <w:szCs w:val="18"/>
              </w:rPr>
              <w:t xml:space="preserve"> </w:t>
            </w:r>
            <w:r>
              <w:rPr>
                <w:sz w:val="18"/>
                <w:szCs w:val="18"/>
              </w:rPr>
              <w:t>geweest</w:t>
            </w:r>
            <w:r>
              <w:rPr>
                <w:spacing w:val="-5"/>
                <w:sz w:val="18"/>
                <w:szCs w:val="18"/>
              </w:rPr>
              <w:t xml:space="preserve"> </w:t>
            </w:r>
            <w:r>
              <w:rPr>
                <w:sz w:val="18"/>
                <w:szCs w:val="18"/>
              </w:rPr>
              <w:t>zijn, kunnen de vragen en antwoorden met de Kamer worden gedeeld? Zo nee, waarom niet?</w:t>
            </w:r>
          </w:p>
          <w:p w:rsidR="006F3C05" w:rsidP="00B5208E" w:rsidRDefault="006F3C05" w14:paraId="1B29E28B" w14:textId="77777777">
            <w:pPr>
              <w:pStyle w:val="TableParagraph"/>
              <w:kinsoku w:val="0"/>
              <w:overflowPunct w:val="0"/>
              <w:spacing w:before="218" w:line="219" w:lineRule="exact"/>
              <w:rPr>
                <w:b/>
                <w:bCs/>
                <w:spacing w:val="-2"/>
                <w:sz w:val="18"/>
                <w:szCs w:val="18"/>
              </w:rPr>
            </w:pPr>
            <w:r>
              <w:rPr>
                <w:b/>
                <w:bCs/>
                <w:spacing w:val="-2"/>
                <w:sz w:val="18"/>
                <w:szCs w:val="18"/>
              </w:rPr>
              <w:t>Antwoord:</w:t>
            </w:r>
          </w:p>
          <w:p w:rsidR="006F3C05" w:rsidP="00B5208E" w:rsidRDefault="006F3C05" w14:paraId="30E4BFA5" w14:textId="77777777">
            <w:pPr>
              <w:pStyle w:val="TableParagraph"/>
              <w:kinsoku w:val="0"/>
              <w:overflowPunct w:val="0"/>
              <w:rPr>
                <w:sz w:val="18"/>
                <w:szCs w:val="18"/>
              </w:rPr>
            </w:pPr>
            <w:r>
              <w:rPr>
                <w:sz w:val="18"/>
                <w:szCs w:val="18"/>
              </w:rPr>
              <w:t>Er</w:t>
            </w:r>
            <w:r>
              <w:rPr>
                <w:spacing w:val="-4"/>
                <w:sz w:val="18"/>
                <w:szCs w:val="18"/>
              </w:rPr>
              <w:t xml:space="preserve"> </w:t>
            </w:r>
            <w:r>
              <w:rPr>
                <w:sz w:val="18"/>
                <w:szCs w:val="18"/>
              </w:rPr>
              <w:t>zijn</w:t>
            </w:r>
            <w:r>
              <w:rPr>
                <w:spacing w:val="-4"/>
                <w:sz w:val="18"/>
                <w:szCs w:val="18"/>
              </w:rPr>
              <w:t xml:space="preserve"> </w:t>
            </w:r>
            <w:r>
              <w:rPr>
                <w:sz w:val="18"/>
                <w:szCs w:val="18"/>
              </w:rPr>
              <w:t>geen</w:t>
            </w:r>
            <w:r>
              <w:rPr>
                <w:spacing w:val="-4"/>
                <w:sz w:val="18"/>
                <w:szCs w:val="18"/>
              </w:rPr>
              <w:t xml:space="preserve"> </w:t>
            </w:r>
            <w:r>
              <w:rPr>
                <w:sz w:val="18"/>
                <w:szCs w:val="18"/>
              </w:rPr>
              <w:t>uitvragen</w:t>
            </w:r>
            <w:r>
              <w:rPr>
                <w:spacing w:val="-4"/>
                <w:sz w:val="18"/>
                <w:szCs w:val="18"/>
              </w:rPr>
              <w:t xml:space="preserve"> </w:t>
            </w:r>
            <w:r>
              <w:rPr>
                <w:sz w:val="18"/>
                <w:szCs w:val="18"/>
              </w:rPr>
              <w:t>vanuit</w:t>
            </w:r>
            <w:r>
              <w:rPr>
                <w:spacing w:val="-4"/>
                <w:sz w:val="18"/>
                <w:szCs w:val="18"/>
              </w:rPr>
              <w:t xml:space="preserve"> </w:t>
            </w:r>
            <w:r>
              <w:rPr>
                <w:sz w:val="18"/>
                <w:szCs w:val="18"/>
              </w:rPr>
              <w:t>de</w:t>
            </w:r>
            <w:r>
              <w:rPr>
                <w:spacing w:val="-5"/>
                <w:sz w:val="18"/>
                <w:szCs w:val="18"/>
              </w:rPr>
              <w:t xml:space="preserve"> </w:t>
            </w:r>
            <w:r>
              <w:rPr>
                <w:sz w:val="18"/>
                <w:szCs w:val="18"/>
              </w:rPr>
              <w:t>coalitie</w:t>
            </w:r>
            <w:r>
              <w:rPr>
                <w:spacing w:val="-5"/>
                <w:sz w:val="18"/>
                <w:szCs w:val="18"/>
              </w:rPr>
              <w:t xml:space="preserve"> </w:t>
            </w:r>
            <w:r>
              <w:rPr>
                <w:sz w:val="18"/>
                <w:szCs w:val="18"/>
              </w:rPr>
              <w:t>gedaan</w:t>
            </w:r>
            <w:r>
              <w:rPr>
                <w:spacing w:val="-4"/>
                <w:sz w:val="18"/>
                <w:szCs w:val="18"/>
              </w:rPr>
              <w:t xml:space="preserve"> </w:t>
            </w:r>
            <w:r>
              <w:rPr>
                <w:sz w:val="18"/>
                <w:szCs w:val="18"/>
              </w:rPr>
              <w:t>aan</w:t>
            </w:r>
            <w:r>
              <w:rPr>
                <w:spacing w:val="-4"/>
                <w:sz w:val="18"/>
                <w:szCs w:val="18"/>
              </w:rPr>
              <w:t xml:space="preserve"> </w:t>
            </w:r>
            <w:r>
              <w:rPr>
                <w:sz w:val="18"/>
                <w:szCs w:val="18"/>
              </w:rPr>
              <w:t>het</w:t>
            </w:r>
            <w:r>
              <w:rPr>
                <w:spacing w:val="-4"/>
                <w:sz w:val="18"/>
                <w:szCs w:val="18"/>
              </w:rPr>
              <w:t xml:space="preserve"> </w:t>
            </w:r>
            <w:r>
              <w:rPr>
                <w:sz w:val="18"/>
                <w:szCs w:val="18"/>
              </w:rPr>
              <w:t>ministerie</w:t>
            </w:r>
            <w:r>
              <w:rPr>
                <w:spacing w:val="-5"/>
                <w:sz w:val="18"/>
                <w:szCs w:val="18"/>
              </w:rPr>
              <w:t xml:space="preserve"> </w:t>
            </w:r>
            <w:r>
              <w:rPr>
                <w:sz w:val="18"/>
                <w:szCs w:val="18"/>
              </w:rPr>
              <w:t>van</w:t>
            </w:r>
            <w:r>
              <w:rPr>
                <w:spacing w:val="-4"/>
                <w:sz w:val="18"/>
                <w:szCs w:val="18"/>
              </w:rPr>
              <w:t xml:space="preserve"> </w:t>
            </w:r>
            <w:r>
              <w:rPr>
                <w:sz w:val="18"/>
                <w:szCs w:val="18"/>
              </w:rPr>
              <w:t>IenW</w:t>
            </w:r>
            <w:r>
              <w:rPr>
                <w:spacing w:val="-5"/>
                <w:sz w:val="18"/>
                <w:szCs w:val="18"/>
              </w:rPr>
              <w:t xml:space="preserve"> </w:t>
            </w:r>
            <w:r>
              <w:rPr>
                <w:sz w:val="18"/>
                <w:szCs w:val="18"/>
              </w:rPr>
              <w:t>tijdens</w:t>
            </w:r>
            <w:r>
              <w:rPr>
                <w:spacing w:val="-4"/>
                <w:sz w:val="18"/>
                <w:szCs w:val="18"/>
              </w:rPr>
              <w:t xml:space="preserve"> </w:t>
            </w:r>
            <w:r>
              <w:rPr>
                <w:sz w:val="18"/>
                <w:szCs w:val="18"/>
              </w:rPr>
              <w:t>de onderhandelingen over de Voorjaarsnota.</w:t>
            </w:r>
          </w:p>
        </w:tc>
      </w:tr>
      <w:tr w:rsidR="006F3C05" w:rsidTr="00B5208E" w14:paraId="646CCB61" w14:textId="77777777">
        <w:tblPrEx>
          <w:tblCellMar>
            <w:top w:w="0" w:type="dxa"/>
            <w:left w:w="0" w:type="dxa"/>
            <w:bottom w:w="0" w:type="dxa"/>
            <w:right w:w="0" w:type="dxa"/>
          </w:tblCellMar>
        </w:tblPrEx>
        <w:trPr>
          <w:trHeight w:val="874"/>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4F9F5B14" w14:textId="77777777">
            <w:pPr>
              <w:pStyle w:val="TableParagraph"/>
              <w:kinsoku w:val="0"/>
              <w:overflowPunct w:val="0"/>
              <w:spacing w:before="109"/>
              <w:ind w:left="0" w:right="56"/>
              <w:jc w:val="center"/>
              <w:rPr>
                <w:spacing w:val="-5"/>
                <w:sz w:val="18"/>
                <w:szCs w:val="18"/>
              </w:rPr>
            </w:pPr>
            <w:r>
              <w:rPr>
                <w:spacing w:val="-5"/>
                <w:sz w:val="18"/>
                <w:szCs w:val="18"/>
              </w:rPr>
              <w:t>32</w:t>
            </w:r>
          </w:p>
        </w:tc>
        <w:tc>
          <w:tcPr>
            <w:tcW w:w="8568" w:type="dxa"/>
            <w:tcBorders>
              <w:top w:val="none" w:color="auto" w:sz="6" w:space="0"/>
              <w:left w:val="none" w:color="auto" w:sz="6" w:space="0"/>
              <w:bottom w:val="none" w:color="auto" w:sz="6" w:space="0"/>
              <w:right w:val="none" w:color="auto" w:sz="6" w:space="0"/>
            </w:tcBorders>
          </w:tcPr>
          <w:p w:rsidR="006F3C05" w:rsidP="00B5208E" w:rsidRDefault="006F3C05" w14:paraId="2F75FDC3" w14:textId="77777777">
            <w:pPr>
              <w:pStyle w:val="TableParagraph"/>
              <w:kinsoku w:val="0"/>
              <w:overflowPunct w:val="0"/>
              <w:spacing w:before="109" w:line="219" w:lineRule="exact"/>
              <w:rPr>
                <w:b/>
                <w:bCs/>
                <w:spacing w:val="-2"/>
                <w:sz w:val="18"/>
                <w:szCs w:val="18"/>
              </w:rPr>
            </w:pPr>
            <w:r>
              <w:rPr>
                <w:b/>
                <w:bCs/>
                <w:spacing w:val="-2"/>
                <w:sz w:val="18"/>
                <w:szCs w:val="18"/>
              </w:rPr>
              <w:t>Vraag:</w:t>
            </w:r>
          </w:p>
          <w:p w:rsidR="006F3C05" w:rsidP="00B5208E" w:rsidRDefault="006F3C05" w14:paraId="5C94E01B" w14:textId="77777777">
            <w:pPr>
              <w:pStyle w:val="TableParagraph"/>
              <w:kinsoku w:val="0"/>
              <w:overflowPunct w:val="0"/>
              <w:rPr>
                <w:spacing w:val="-2"/>
                <w:sz w:val="18"/>
                <w:szCs w:val="18"/>
              </w:rPr>
            </w:pPr>
            <w:r>
              <w:rPr>
                <w:sz w:val="18"/>
                <w:szCs w:val="18"/>
              </w:rPr>
              <w:t>Hoeveel</w:t>
            </w:r>
            <w:r>
              <w:rPr>
                <w:spacing w:val="-5"/>
                <w:sz w:val="18"/>
                <w:szCs w:val="18"/>
              </w:rPr>
              <w:t xml:space="preserve"> </w:t>
            </w:r>
            <w:r>
              <w:rPr>
                <w:sz w:val="18"/>
                <w:szCs w:val="18"/>
              </w:rPr>
              <w:t>zou</w:t>
            </w:r>
            <w:r>
              <w:rPr>
                <w:spacing w:val="-3"/>
                <w:sz w:val="18"/>
                <w:szCs w:val="18"/>
              </w:rPr>
              <w:t xml:space="preserve"> </w:t>
            </w:r>
            <w:r>
              <w:rPr>
                <w:sz w:val="18"/>
                <w:szCs w:val="18"/>
              </w:rPr>
              <w:t>het</w:t>
            </w:r>
            <w:r>
              <w:rPr>
                <w:spacing w:val="-3"/>
                <w:sz w:val="18"/>
                <w:szCs w:val="18"/>
              </w:rPr>
              <w:t xml:space="preserve"> </w:t>
            </w:r>
            <w:r>
              <w:rPr>
                <w:sz w:val="18"/>
                <w:szCs w:val="18"/>
              </w:rPr>
              <w:t>kosten</w:t>
            </w:r>
            <w:r>
              <w:rPr>
                <w:spacing w:val="-3"/>
                <w:sz w:val="18"/>
                <w:szCs w:val="18"/>
              </w:rPr>
              <w:t xml:space="preserve"> </w:t>
            </w:r>
            <w:r>
              <w:rPr>
                <w:sz w:val="18"/>
                <w:szCs w:val="18"/>
              </w:rPr>
              <w:t>om</w:t>
            </w:r>
            <w:r>
              <w:rPr>
                <w:spacing w:val="-3"/>
                <w:sz w:val="18"/>
                <w:szCs w:val="18"/>
              </w:rPr>
              <w:t xml:space="preserve"> </w:t>
            </w:r>
            <w:r>
              <w:rPr>
                <w:sz w:val="18"/>
                <w:szCs w:val="18"/>
              </w:rPr>
              <w:t>de</w:t>
            </w:r>
            <w:r>
              <w:rPr>
                <w:spacing w:val="-3"/>
                <w:sz w:val="18"/>
                <w:szCs w:val="18"/>
              </w:rPr>
              <w:t xml:space="preserve"> </w:t>
            </w:r>
            <w:r>
              <w:rPr>
                <w:sz w:val="18"/>
                <w:szCs w:val="18"/>
              </w:rPr>
              <w:t>btw</w:t>
            </w:r>
            <w:r>
              <w:rPr>
                <w:spacing w:val="-3"/>
                <w:sz w:val="18"/>
                <w:szCs w:val="18"/>
              </w:rPr>
              <w:t xml:space="preserve"> </w:t>
            </w:r>
            <w:r>
              <w:rPr>
                <w:sz w:val="18"/>
                <w:szCs w:val="18"/>
              </w:rPr>
              <w:t>op</w:t>
            </w:r>
            <w:r>
              <w:rPr>
                <w:spacing w:val="-4"/>
                <w:sz w:val="18"/>
                <w:szCs w:val="18"/>
              </w:rPr>
              <w:t xml:space="preserve"> </w:t>
            </w:r>
            <w:r>
              <w:rPr>
                <w:sz w:val="18"/>
                <w:szCs w:val="18"/>
              </w:rPr>
              <w:t>het</w:t>
            </w:r>
            <w:r>
              <w:rPr>
                <w:spacing w:val="-3"/>
                <w:sz w:val="18"/>
                <w:szCs w:val="18"/>
              </w:rPr>
              <w:t xml:space="preserve"> </w:t>
            </w:r>
            <w:r>
              <w:rPr>
                <w:sz w:val="18"/>
                <w:szCs w:val="18"/>
              </w:rPr>
              <w:t>openbaar</w:t>
            </w:r>
            <w:r>
              <w:rPr>
                <w:spacing w:val="-2"/>
                <w:sz w:val="18"/>
                <w:szCs w:val="18"/>
              </w:rPr>
              <w:t xml:space="preserve"> </w:t>
            </w:r>
            <w:r>
              <w:rPr>
                <w:sz w:val="18"/>
                <w:szCs w:val="18"/>
              </w:rPr>
              <w:t>vervoer</w:t>
            </w:r>
            <w:r>
              <w:rPr>
                <w:spacing w:val="-3"/>
                <w:sz w:val="18"/>
                <w:szCs w:val="18"/>
              </w:rPr>
              <w:t xml:space="preserve"> </w:t>
            </w:r>
            <w:r>
              <w:rPr>
                <w:sz w:val="18"/>
                <w:szCs w:val="18"/>
              </w:rPr>
              <w:t>af</w:t>
            </w:r>
            <w:r>
              <w:rPr>
                <w:spacing w:val="-3"/>
                <w:sz w:val="18"/>
                <w:szCs w:val="18"/>
              </w:rPr>
              <w:t xml:space="preserve"> </w:t>
            </w:r>
            <w:r>
              <w:rPr>
                <w:sz w:val="18"/>
                <w:szCs w:val="18"/>
              </w:rPr>
              <w:t>te</w:t>
            </w:r>
            <w:r>
              <w:rPr>
                <w:spacing w:val="-2"/>
                <w:sz w:val="18"/>
                <w:szCs w:val="18"/>
              </w:rPr>
              <w:t xml:space="preserve"> schaffen?</w:t>
            </w:r>
          </w:p>
          <w:p w:rsidR="006F3C05" w:rsidP="00B5208E" w:rsidRDefault="006F3C05" w14:paraId="56664379" w14:textId="77777777">
            <w:pPr>
              <w:pStyle w:val="TableParagraph"/>
              <w:kinsoku w:val="0"/>
              <w:overflowPunct w:val="0"/>
              <w:ind w:left="0"/>
              <w:rPr>
                <w:sz w:val="18"/>
                <w:szCs w:val="18"/>
              </w:rPr>
            </w:pPr>
          </w:p>
          <w:p w:rsidR="006F3C05" w:rsidP="00B5208E" w:rsidRDefault="006F3C05" w14:paraId="2C3766BA" w14:textId="77777777">
            <w:pPr>
              <w:pStyle w:val="TableParagraph"/>
              <w:kinsoku w:val="0"/>
              <w:overflowPunct w:val="0"/>
              <w:spacing w:line="89" w:lineRule="exact"/>
              <w:rPr>
                <w:b/>
                <w:bCs/>
                <w:spacing w:val="-2"/>
                <w:sz w:val="18"/>
                <w:szCs w:val="18"/>
              </w:rPr>
            </w:pPr>
            <w:r>
              <w:rPr>
                <w:b/>
                <w:bCs/>
                <w:spacing w:val="-2"/>
                <w:sz w:val="18"/>
                <w:szCs w:val="18"/>
              </w:rPr>
              <w:t>Antwoord:</w:t>
            </w:r>
          </w:p>
        </w:tc>
      </w:tr>
      <w:tr w:rsidR="006F3C05" w:rsidTr="00B5208E" w14:paraId="006DD637" w14:textId="77777777">
        <w:tblPrEx>
          <w:tblCellMar>
            <w:top w:w="0" w:type="dxa"/>
            <w:left w:w="0" w:type="dxa"/>
            <w:bottom w:w="0" w:type="dxa"/>
            <w:right w:w="0" w:type="dxa"/>
          </w:tblCellMar>
        </w:tblPrEx>
        <w:trPr>
          <w:trHeight w:val="1968"/>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3CC331F6" w14:textId="77777777">
            <w:pPr>
              <w:pStyle w:val="TableParagraph"/>
              <w:kinsoku w:val="0"/>
              <w:overflowPunct w:val="0"/>
              <w:ind w:left="0"/>
              <w:rPr>
                <w:sz w:val="18"/>
                <w:szCs w:val="18"/>
              </w:rPr>
            </w:pPr>
          </w:p>
          <w:p w:rsidR="006F3C05" w:rsidP="00B5208E" w:rsidRDefault="006F3C05" w14:paraId="27608F86" w14:textId="77777777">
            <w:pPr>
              <w:pStyle w:val="TableParagraph"/>
              <w:kinsoku w:val="0"/>
              <w:overflowPunct w:val="0"/>
              <w:spacing w:before="109"/>
              <w:ind w:left="0"/>
              <w:rPr>
                <w:sz w:val="18"/>
                <w:szCs w:val="18"/>
              </w:rPr>
            </w:pPr>
          </w:p>
          <w:p w:rsidR="006F3C05" w:rsidP="00B5208E" w:rsidRDefault="006F3C05" w14:paraId="3E6EC366" w14:textId="77777777">
            <w:pPr>
              <w:pStyle w:val="TableParagraph"/>
              <w:kinsoku w:val="0"/>
              <w:overflowPunct w:val="0"/>
              <w:ind w:left="0" w:right="56"/>
              <w:jc w:val="center"/>
              <w:rPr>
                <w:spacing w:val="-5"/>
                <w:sz w:val="18"/>
                <w:szCs w:val="18"/>
              </w:rPr>
            </w:pPr>
            <w:r>
              <w:rPr>
                <w:spacing w:val="-5"/>
                <w:sz w:val="18"/>
                <w:szCs w:val="18"/>
              </w:rPr>
              <w:t>33</w:t>
            </w:r>
          </w:p>
        </w:tc>
        <w:tc>
          <w:tcPr>
            <w:tcW w:w="8568" w:type="dxa"/>
            <w:tcBorders>
              <w:top w:val="none" w:color="auto" w:sz="6" w:space="0"/>
              <w:left w:val="none" w:color="auto" w:sz="6" w:space="0"/>
              <w:bottom w:val="none" w:color="auto" w:sz="6" w:space="0"/>
              <w:right w:val="none" w:color="auto" w:sz="6" w:space="0"/>
            </w:tcBorders>
          </w:tcPr>
          <w:p w:rsidR="006F3C05" w:rsidP="00B5208E" w:rsidRDefault="006F3C05" w14:paraId="3A4AF0FA" w14:textId="77777777">
            <w:pPr>
              <w:pStyle w:val="TableParagraph"/>
              <w:kinsoku w:val="0"/>
              <w:overflowPunct w:val="0"/>
              <w:spacing w:before="109"/>
              <w:rPr>
                <w:spacing w:val="-2"/>
                <w:sz w:val="18"/>
                <w:szCs w:val="18"/>
              </w:rPr>
            </w:pPr>
            <w:r>
              <w:rPr>
                <w:sz w:val="18"/>
                <w:szCs w:val="18"/>
              </w:rPr>
              <w:t>Deze</w:t>
            </w:r>
            <w:r>
              <w:rPr>
                <w:spacing w:val="-6"/>
                <w:sz w:val="18"/>
                <w:szCs w:val="18"/>
              </w:rPr>
              <w:t xml:space="preserve"> </w:t>
            </w:r>
            <w:r>
              <w:rPr>
                <w:sz w:val="18"/>
                <w:szCs w:val="18"/>
              </w:rPr>
              <w:t>kosten</w:t>
            </w:r>
            <w:r>
              <w:rPr>
                <w:spacing w:val="-3"/>
                <w:sz w:val="18"/>
                <w:szCs w:val="18"/>
              </w:rPr>
              <w:t xml:space="preserve"> </w:t>
            </w:r>
            <w:r>
              <w:rPr>
                <w:sz w:val="18"/>
                <w:szCs w:val="18"/>
              </w:rPr>
              <w:t>worden</w:t>
            </w:r>
            <w:r>
              <w:rPr>
                <w:spacing w:val="-3"/>
                <w:sz w:val="18"/>
                <w:szCs w:val="18"/>
              </w:rPr>
              <w:t xml:space="preserve"> </w:t>
            </w:r>
            <w:r>
              <w:rPr>
                <w:sz w:val="18"/>
                <w:szCs w:val="18"/>
              </w:rPr>
              <w:t>ingeschat</w:t>
            </w:r>
            <w:r>
              <w:rPr>
                <w:spacing w:val="-3"/>
                <w:sz w:val="18"/>
                <w:szCs w:val="18"/>
              </w:rPr>
              <w:t xml:space="preserve"> </w:t>
            </w:r>
            <w:r>
              <w:rPr>
                <w:sz w:val="18"/>
                <w:szCs w:val="18"/>
              </w:rPr>
              <w:t>op</w:t>
            </w:r>
            <w:r>
              <w:rPr>
                <w:spacing w:val="-4"/>
                <w:sz w:val="18"/>
                <w:szCs w:val="18"/>
              </w:rPr>
              <w:t xml:space="preserve"> </w:t>
            </w:r>
            <w:r>
              <w:rPr>
                <w:sz w:val="18"/>
                <w:szCs w:val="18"/>
              </w:rPr>
              <w:t>circa</w:t>
            </w:r>
            <w:r>
              <w:rPr>
                <w:spacing w:val="-3"/>
                <w:sz w:val="18"/>
                <w:szCs w:val="18"/>
              </w:rPr>
              <w:t xml:space="preserve"> </w:t>
            </w:r>
            <w:r>
              <w:rPr>
                <w:sz w:val="18"/>
                <w:szCs w:val="18"/>
              </w:rPr>
              <w:t>€</w:t>
            </w:r>
            <w:r>
              <w:rPr>
                <w:spacing w:val="-4"/>
                <w:sz w:val="18"/>
                <w:szCs w:val="18"/>
              </w:rPr>
              <w:t xml:space="preserve"> </w:t>
            </w:r>
            <w:r>
              <w:rPr>
                <w:sz w:val="18"/>
                <w:szCs w:val="18"/>
              </w:rPr>
              <w:t>337</w:t>
            </w:r>
            <w:r>
              <w:rPr>
                <w:spacing w:val="-3"/>
                <w:sz w:val="18"/>
                <w:szCs w:val="18"/>
              </w:rPr>
              <w:t xml:space="preserve"> </w:t>
            </w:r>
            <w:r>
              <w:rPr>
                <w:spacing w:val="-2"/>
                <w:sz w:val="18"/>
                <w:szCs w:val="18"/>
              </w:rPr>
              <w:t>miljoen.</w:t>
            </w:r>
          </w:p>
          <w:p w:rsidR="006F3C05" w:rsidP="00B5208E" w:rsidRDefault="006F3C05" w14:paraId="680B8740" w14:textId="77777777">
            <w:pPr>
              <w:pStyle w:val="TableParagraph"/>
              <w:kinsoku w:val="0"/>
              <w:overflowPunct w:val="0"/>
              <w:ind w:left="0"/>
              <w:rPr>
                <w:sz w:val="18"/>
                <w:szCs w:val="18"/>
              </w:rPr>
            </w:pPr>
          </w:p>
          <w:p w:rsidR="006F3C05" w:rsidP="00B5208E" w:rsidRDefault="006F3C05" w14:paraId="1D5099B0" w14:textId="77777777">
            <w:pPr>
              <w:pStyle w:val="TableParagraph"/>
              <w:kinsoku w:val="0"/>
              <w:overflowPunct w:val="0"/>
              <w:spacing w:line="219" w:lineRule="exact"/>
              <w:rPr>
                <w:b/>
                <w:bCs/>
                <w:spacing w:val="-2"/>
                <w:sz w:val="18"/>
                <w:szCs w:val="18"/>
              </w:rPr>
            </w:pPr>
            <w:r>
              <w:rPr>
                <w:b/>
                <w:bCs/>
                <w:spacing w:val="-2"/>
                <w:sz w:val="18"/>
                <w:szCs w:val="18"/>
              </w:rPr>
              <w:t>Vraag:</w:t>
            </w:r>
          </w:p>
          <w:p w:rsidR="006F3C05" w:rsidP="00B5208E" w:rsidRDefault="006F3C05" w14:paraId="3824BCF2" w14:textId="77777777">
            <w:pPr>
              <w:pStyle w:val="TableParagraph"/>
              <w:kinsoku w:val="0"/>
              <w:overflowPunct w:val="0"/>
              <w:rPr>
                <w:spacing w:val="-2"/>
                <w:sz w:val="18"/>
                <w:szCs w:val="18"/>
              </w:rPr>
            </w:pPr>
            <w:r>
              <w:rPr>
                <w:sz w:val="18"/>
                <w:szCs w:val="18"/>
              </w:rPr>
              <w:t>Hoeveel</w:t>
            </w:r>
            <w:r>
              <w:rPr>
                <w:spacing w:val="-5"/>
                <w:sz w:val="18"/>
                <w:szCs w:val="18"/>
              </w:rPr>
              <w:t xml:space="preserve"> </w:t>
            </w:r>
            <w:r>
              <w:rPr>
                <w:sz w:val="18"/>
                <w:szCs w:val="18"/>
              </w:rPr>
              <w:t>zou</w:t>
            </w:r>
            <w:r>
              <w:rPr>
                <w:spacing w:val="-2"/>
                <w:sz w:val="18"/>
                <w:szCs w:val="18"/>
              </w:rPr>
              <w:t xml:space="preserve"> </w:t>
            </w:r>
            <w:r>
              <w:rPr>
                <w:sz w:val="18"/>
                <w:szCs w:val="18"/>
              </w:rPr>
              <w:t>het</w:t>
            </w:r>
            <w:r>
              <w:rPr>
                <w:spacing w:val="-3"/>
                <w:sz w:val="18"/>
                <w:szCs w:val="18"/>
              </w:rPr>
              <w:t xml:space="preserve"> </w:t>
            </w:r>
            <w:r>
              <w:rPr>
                <w:sz w:val="18"/>
                <w:szCs w:val="18"/>
              </w:rPr>
              <w:t>kosten</w:t>
            </w:r>
            <w:r>
              <w:rPr>
                <w:spacing w:val="-3"/>
                <w:sz w:val="18"/>
                <w:szCs w:val="18"/>
              </w:rPr>
              <w:t xml:space="preserve"> </w:t>
            </w:r>
            <w:r>
              <w:rPr>
                <w:sz w:val="18"/>
                <w:szCs w:val="18"/>
              </w:rPr>
              <w:t>om</w:t>
            </w:r>
            <w:r>
              <w:rPr>
                <w:spacing w:val="-3"/>
                <w:sz w:val="18"/>
                <w:szCs w:val="18"/>
              </w:rPr>
              <w:t xml:space="preserve"> </w:t>
            </w:r>
            <w:r>
              <w:rPr>
                <w:sz w:val="18"/>
                <w:szCs w:val="18"/>
              </w:rPr>
              <w:t>de</w:t>
            </w:r>
            <w:r>
              <w:rPr>
                <w:spacing w:val="-3"/>
                <w:sz w:val="18"/>
                <w:szCs w:val="18"/>
              </w:rPr>
              <w:t xml:space="preserve"> </w:t>
            </w:r>
            <w:r>
              <w:rPr>
                <w:sz w:val="18"/>
                <w:szCs w:val="18"/>
              </w:rPr>
              <w:t>prijzen</w:t>
            </w:r>
            <w:r>
              <w:rPr>
                <w:spacing w:val="-3"/>
                <w:sz w:val="18"/>
                <w:szCs w:val="18"/>
              </w:rPr>
              <w:t xml:space="preserve"> </w:t>
            </w:r>
            <w:r>
              <w:rPr>
                <w:sz w:val="18"/>
                <w:szCs w:val="18"/>
              </w:rPr>
              <w:t>in</w:t>
            </w:r>
            <w:r>
              <w:rPr>
                <w:spacing w:val="-3"/>
                <w:sz w:val="18"/>
                <w:szCs w:val="18"/>
              </w:rPr>
              <w:t xml:space="preserve"> </w:t>
            </w:r>
            <w:r>
              <w:rPr>
                <w:sz w:val="18"/>
                <w:szCs w:val="18"/>
              </w:rPr>
              <w:t>het</w:t>
            </w:r>
            <w:r>
              <w:rPr>
                <w:spacing w:val="-3"/>
                <w:sz w:val="18"/>
                <w:szCs w:val="18"/>
              </w:rPr>
              <w:t xml:space="preserve"> </w:t>
            </w:r>
            <w:r>
              <w:rPr>
                <w:sz w:val="18"/>
                <w:szCs w:val="18"/>
              </w:rPr>
              <w:t>openbaar</w:t>
            </w:r>
            <w:r>
              <w:rPr>
                <w:spacing w:val="-3"/>
                <w:sz w:val="18"/>
                <w:szCs w:val="18"/>
              </w:rPr>
              <w:t xml:space="preserve"> </w:t>
            </w:r>
            <w:r>
              <w:rPr>
                <w:sz w:val="18"/>
                <w:szCs w:val="18"/>
              </w:rPr>
              <w:t>vervoer</w:t>
            </w:r>
            <w:r>
              <w:rPr>
                <w:spacing w:val="-2"/>
                <w:sz w:val="18"/>
                <w:szCs w:val="18"/>
              </w:rPr>
              <w:t xml:space="preserve"> </w:t>
            </w:r>
            <w:r>
              <w:rPr>
                <w:sz w:val="18"/>
                <w:szCs w:val="18"/>
              </w:rPr>
              <w:t>met</w:t>
            </w:r>
            <w:r>
              <w:rPr>
                <w:spacing w:val="-3"/>
                <w:sz w:val="18"/>
                <w:szCs w:val="18"/>
              </w:rPr>
              <w:t xml:space="preserve"> </w:t>
            </w:r>
            <w:r>
              <w:rPr>
                <w:sz w:val="18"/>
                <w:szCs w:val="18"/>
              </w:rPr>
              <w:t>10</w:t>
            </w:r>
            <w:r>
              <w:rPr>
                <w:spacing w:val="-4"/>
                <w:sz w:val="18"/>
                <w:szCs w:val="18"/>
              </w:rPr>
              <w:t xml:space="preserve"> </w:t>
            </w:r>
            <w:r>
              <w:rPr>
                <w:sz w:val="18"/>
                <w:szCs w:val="18"/>
              </w:rPr>
              <w:t>procent</w:t>
            </w:r>
            <w:r>
              <w:rPr>
                <w:spacing w:val="-3"/>
                <w:sz w:val="18"/>
                <w:szCs w:val="18"/>
              </w:rPr>
              <w:t xml:space="preserve"> </w:t>
            </w:r>
            <w:r>
              <w:rPr>
                <w:sz w:val="18"/>
                <w:szCs w:val="18"/>
              </w:rPr>
              <w:t>te</w:t>
            </w:r>
            <w:r>
              <w:rPr>
                <w:spacing w:val="-3"/>
                <w:sz w:val="18"/>
                <w:szCs w:val="18"/>
              </w:rPr>
              <w:t xml:space="preserve"> </w:t>
            </w:r>
            <w:r>
              <w:rPr>
                <w:spacing w:val="-2"/>
                <w:sz w:val="18"/>
                <w:szCs w:val="18"/>
              </w:rPr>
              <w:t>verlagen?</w:t>
            </w:r>
          </w:p>
          <w:p w:rsidR="006F3C05" w:rsidP="00B5208E" w:rsidRDefault="006F3C05" w14:paraId="747158BE" w14:textId="77777777">
            <w:pPr>
              <w:pStyle w:val="TableParagraph"/>
              <w:kinsoku w:val="0"/>
              <w:overflowPunct w:val="0"/>
              <w:ind w:left="0"/>
              <w:rPr>
                <w:sz w:val="18"/>
                <w:szCs w:val="18"/>
              </w:rPr>
            </w:pPr>
          </w:p>
          <w:p w:rsidR="006F3C05" w:rsidP="00B5208E" w:rsidRDefault="006F3C05" w14:paraId="3B666025" w14:textId="77777777">
            <w:pPr>
              <w:pStyle w:val="TableParagraph"/>
              <w:kinsoku w:val="0"/>
              <w:overflowPunct w:val="0"/>
              <w:spacing w:line="219" w:lineRule="exact"/>
              <w:rPr>
                <w:b/>
                <w:bCs/>
                <w:spacing w:val="-2"/>
                <w:sz w:val="18"/>
                <w:szCs w:val="18"/>
              </w:rPr>
            </w:pPr>
            <w:r>
              <w:rPr>
                <w:b/>
                <w:bCs/>
                <w:spacing w:val="-2"/>
                <w:sz w:val="18"/>
                <w:szCs w:val="18"/>
              </w:rPr>
              <w:t>Antwoord:</w:t>
            </w:r>
          </w:p>
          <w:p w:rsidR="006F3C05" w:rsidP="00B5208E" w:rsidRDefault="006F3C05" w14:paraId="61832D4D" w14:textId="77777777">
            <w:pPr>
              <w:pStyle w:val="TableParagraph"/>
              <w:kinsoku w:val="0"/>
              <w:overflowPunct w:val="0"/>
              <w:rPr>
                <w:sz w:val="18"/>
                <w:szCs w:val="18"/>
              </w:rPr>
            </w:pPr>
            <w:r>
              <w:rPr>
                <w:sz w:val="18"/>
                <w:szCs w:val="18"/>
              </w:rPr>
              <w:t>Op</w:t>
            </w:r>
            <w:r>
              <w:rPr>
                <w:spacing w:val="-4"/>
                <w:sz w:val="18"/>
                <w:szCs w:val="18"/>
              </w:rPr>
              <w:t xml:space="preserve"> </w:t>
            </w:r>
            <w:r>
              <w:rPr>
                <w:sz w:val="18"/>
                <w:szCs w:val="18"/>
              </w:rPr>
              <w:t>basis</w:t>
            </w:r>
            <w:r>
              <w:rPr>
                <w:spacing w:val="-3"/>
                <w:sz w:val="18"/>
                <w:szCs w:val="18"/>
              </w:rPr>
              <w:t xml:space="preserve"> </w:t>
            </w:r>
            <w:r>
              <w:rPr>
                <w:sz w:val="18"/>
                <w:szCs w:val="18"/>
              </w:rPr>
              <w:t>van</w:t>
            </w:r>
            <w:r>
              <w:rPr>
                <w:spacing w:val="-2"/>
                <w:sz w:val="18"/>
                <w:szCs w:val="18"/>
              </w:rPr>
              <w:t xml:space="preserve"> </w:t>
            </w:r>
            <w:r>
              <w:rPr>
                <w:sz w:val="18"/>
                <w:szCs w:val="18"/>
              </w:rPr>
              <w:t>het</w:t>
            </w:r>
            <w:r>
              <w:rPr>
                <w:spacing w:val="-3"/>
                <w:sz w:val="18"/>
                <w:szCs w:val="18"/>
              </w:rPr>
              <w:t xml:space="preserve"> </w:t>
            </w:r>
            <w:r>
              <w:rPr>
                <w:sz w:val="18"/>
                <w:szCs w:val="18"/>
              </w:rPr>
              <w:t>globale</w:t>
            </w:r>
            <w:r>
              <w:rPr>
                <w:spacing w:val="-4"/>
                <w:sz w:val="18"/>
                <w:szCs w:val="18"/>
              </w:rPr>
              <w:t xml:space="preserve"> </w:t>
            </w:r>
            <w:r>
              <w:rPr>
                <w:sz w:val="18"/>
                <w:szCs w:val="18"/>
              </w:rPr>
              <w:t>beeld</w:t>
            </w:r>
            <w:r>
              <w:rPr>
                <w:spacing w:val="-4"/>
                <w:sz w:val="18"/>
                <w:szCs w:val="18"/>
              </w:rPr>
              <w:t xml:space="preserve"> </w:t>
            </w:r>
            <w:r>
              <w:rPr>
                <w:sz w:val="18"/>
                <w:szCs w:val="18"/>
              </w:rPr>
              <w:t>zoals</w:t>
            </w:r>
            <w:r>
              <w:rPr>
                <w:spacing w:val="-2"/>
                <w:sz w:val="18"/>
                <w:szCs w:val="18"/>
              </w:rPr>
              <w:t xml:space="preserve"> </w:t>
            </w:r>
            <w:r>
              <w:rPr>
                <w:sz w:val="18"/>
                <w:szCs w:val="18"/>
              </w:rPr>
              <w:t>geschetst</w:t>
            </w:r>
            <w:r>
              <w:rPr>
                <w:spacing w:val="-3"/>
                <w:sz w:val="18"/>
                <w:szCs w:val="18"/>
              </w:rPr>
              <w:t xml:space="preserve"> </w:t>
            </w:r>
            <w:r>
              <w:rPr>
                <w:sz w:val="18"/>
                <w:szCs w:val="18"/>
              </w:rPr>
              <w:t>in</w:t>
            </w:r>
            <w:r>
              <w:rPr>
                <w:spacing w:val="-3"/>
                <w:sz w:val="18"/>
                <w:szCs w:val="18"/>
              </w:rPr>
              <w:t xml:space="preserve"> </w:t>
            </w:r>
            <w:r>
              <w:rPr>
                <w:sz w:val="18"/>
                <w:szCs w:val="18"/>
              </w:rPr>
              <w:t>het</w:t>
            </w:r>
            <w:r>
              <w:rPr>
                <w:spacing w:val="-2"/>
                <w:sz w:val="18"/>
                <w:szCs w:val="18"/>
              </w:rPr>
              <w:t xml:space="preserve"> </w:t>
            </w:r>
            <w:r>
              <w:rPr>
                <w:sz w:val="18"/>
                <w:szCs w:val="18"/>
              </w:rPr>
              <w:t>antwoord</w:t>
            </w:r>
            <w:r>
              <w:rPr>
                <w:spacing w:val="-4"/>
                <w:sz w:val="18"/>
                <w:szCs w:val="18"/>
              </w:rPr>
              <w:t xml:space="preserve"> </w:t>
            </w:r>
            <w:r>
              <w:rPr>
                <w:sz w:val="18"/>
                <w:szCs w:val="18"/>
              </w:rPr>
              <w:t>op</w:t>
            </w:r>
            <w:r>
              <w:rPr>
                <w:spacing w:val="-4"/>
                <w:sz w:val="18"/>
                <w:szCs w:val="18"/>
              </w:rPr>
              <w:t xml:space="preserve"> </w:t>
            </w:r>
            <w:r>
              <w:rPr>
                <w:sz w:val="18"/>
                <w:szCs w:val="18"/>
              </w:rPr>
              <w:t>vraag</w:t>
            </w:r>
            <w:r>
              <w:rPr>
                <w:spacing w:val="-4"/>
                <w:sz w:val="18"/>
                <w:szCs w:val="18"/>
              </w:rPr>
              <w:t xml:space="preserve"> </w:t>
            </w:r>
            <w:r>
              <w:rPr>
                <w:sz w:val="18"/>
                <w:szCs w:val="18"/>
              </w:rPr>
              <w:t>36,</w:t>
            </w:r>
            <w:r>
              <w:rPr>
                <w:spacing w:val="-3"/>
                <w:sz w:val="18"/>
                <w:szCs w:val="18"/>
              </w:rPr>
              <w:t xml:space="preserve"> </w:t>
            </w:r>
            <w:r>
              <w:rPr>
                <w:sz w:val="18"/>
                <w:szCs w:val="18"/>
              </w:rPr>
              <w:t>wordt</w:t>
            </w:r>
            <w:r>
              <w:rPr>
                <w:spacing w:val="-3"/>
                <w:sz w:val="18"/>
                <w:szCs w:val="18"/>
              </w:rPr>
              <w:t xml:space="preserve"> </w:t>
            </w:r>
            <w:r>
              <w:rPr>
                <w:sz w:val="18"/>
                <w:szCs w:val="18"/>
              </w:rPr>
              <w:t>dit ingeschat op circa € 360 miljoen (10% van de reizigersinkomsten)</w:t>
            </w:r>
          </w:p>
        </w:tc>
      </w:tr>
      <w:tr w:rsidR="006F3C05" w:rsidTr="00B5208E" w14:paraId="204A856A" w14:textId="77777777">
        <w:tblPrEx>
          <w:tblCellMar>
            <w:top w:w="0" w:type="dxa"/>
            <w:left w:w="0" w:type="dxa"/>
            <w:bottom w:w="0" w:type="dxa"/>
            <w:right w:w="0" w:type="dxa"/>
          </w:tblCellMar>
        </w:tblPrEx>
        <w:trPr>
          <w:trHeight w:val="1531"/>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10BFBD65" w14:textId="77777777">
            <w:pPr>
              <w:pStyle w:val="TableParagraph"/>
              <w:kinsoku w:val="0"/>
              <w:overflowPunct w:val="0"/>
              <w:spacing w:before="109"/>
              <w:ind w:left="0" w:right="56"/>
              <w:jc w:val="center"/>
              <w:rPr>
                <w:spacing w:val="-5"/>
                <w:sz w:val="18"/>
                <w:szCs w:val="18"/>
              </w:rPr>
            </w:pPr>
            <w:r>
              <w:rPr>
                <w:spacing w:val="-5"/>
                <w:sz w:val="18"/>
                <w:szCs w:val="18"/>
              </w:rPr>
              <w:t>34</w:t>
            </w:r>
          </w:p>
        </w:tc>
        <w:tc>
          <w:tcPr>
            <w:tcW w:w="8568" w:type="dxa"/>
            <w:tcBorders>
              <w:top w:val="none" w:color="auto" w:sz="6" w:space="0"/>
              <w:left w:val="none" w:color="auto" w:sz="6" w:space="0"/>
              <w:bottom w:val="none" w:color="auto" w:sz="6" w:space="0"/>
              <w:right w:val="none" w:color="auto" w:sz="6" w:space="0"/>
            </w:tcBorders>
          </w:tcPr>
          <w:p w:rsidR="006F3C05" w:rsidP="00B5208E" w:rsidRDefault="006F3C05" w14:paraId="26D19520" w14:textId="77777777">
            <w:pPr>
              <w:pStyle w:val="TableParagraph"/>
              <w:kinsoku w:val="0"/>
              <w:overflowPunct w:val="0"/>
              <w:spacing w:before="109" w:line="219" w:lineRule="exact"/>
              <w:rPr>
                <w:b/>
                <w:bCs/>
                <w:spacing w:val="-2"/>
                <w:sz w:val="18"/>
                <w:szCs w:val="18"/>
              </w:rPr>
            </w:pPr>
            <w:r>
              <w:rPr>
                <w:b/>
                <w:bCs/>
                <w:spacing w:val="-2"/>
                <w:sz w:val="18"/>
                <w:szCs w:val="18"/>
              </w:rPr>
              <w:t>Vraag:</w:t>
            </w:r>
          </w:p>
          <w:p w:rsidR="006F3C05" w:rsidP="00B5208E" w:rsidRDefault="006F3C05" w14:paraId="5152ABE7" w14:textId="77777777">
            <w:pPr>
              <w:pStyle w:val="TableParagraph"/>
              <w:kinsoku w:val="0"/>
              <w:overflowPunct w:val="0"/>
              <w:rPr>
                <w:spacing w:val="-2"/>
                <w:sz w:val="18"/>
                <w:szCs w:val="18"/>
              </w:rPr>
            </w:pPr>
            <w:r>
              <w:rPr>
                <w:sz w:val="18"/>
                <w:szCs w:val="18"/>
              </w:rPr>
              <w:t>Hoeveel</w:t>
            </w:r>
            <w:r>
              <w:rPr>
                <w:spacing w:val="-5"/>
                <w:sz w:val="18"/>
                <w:szCs w:val="18"/>
              </w:rPr>
              <w:t xml:space="preserve"> </w:t>
            </w:r>
            <w:r>
              <w:rPr>
                <w:sz w:val="18"/>
                <w:szCs w:val="18"/>
              </w:rPr>
              <w:t>zou</w:t>
            </w:r>
            <w:r>
              <w:rPr>
                <w:spacing w:val="-2"/>
                <w:sz w:val="18"/>
                <w:szCs w:val="18"/>
              </w:rPr>
              <w:t xml:space="preserve"> </w:t>
            </w:r>
            <w:r>
              <w:rPr>
                <w:sz w:val="18"/>
                <w:szCs w:val="18"/>
              </w:rPr>
              <w:t>het</w:t>
            </w:r>
            <w:r>
              <w:rPr>
                <w:spacing w:val="-3"/>
                <w:sz w:val="18"/>
                <w:szCs w:val="18"/>
              </w:rPr>
              <w:t xml:space="preserve"> </w:t>
            </w:r>
            <w:r>
              <w:rPr>
                <w:sz w:val="18"/>
                <w:szCs w:val="18"/>
              </w:rPr>
              <w:t>kosten</w:t>
            </w:r>
            <w:r>
              <w:rPr>
                <w:spacing w:val="-3"/>
                <w:sz w:val="18"/>
                <w:szCs w:val="18"/>
              </w:rPr>
              <w:t xml:space="preserve"> </w:t>
            </w:r>
            <w:r>
              <w:rPr>
                <w:sz w:val="18"/>
                <w:szCs w:val="18"/>
              </w:rPr>
              <w:t>om</w:t>
            </w:r>
            <w:r>
              <w:rPr>
                <w:spacing w:val="-3"/>
                <w:sz w:val="18"/>
                <w:szCs w:val="18"/>
              </w:rPr>
              <w:t xml:space="preserve"> </w:t>
            </w:r>
            <w:r>
              <w:rPr>
                <w:sz w:val="18"/>
                <w:szCs w:val="18"/>
              </w:rPr>
              <w:t>de</w:t>
            </w:r>
            <w:r>
              <w:rPr>
                <w:spacing w:val="-3"/>
                <w:sz w:val="18"/>
                <w:szCs w:val="18"/>
              </w:rPr>
              <w:t xml:space="preserve"> </w:t>
            </w:r>
            <w:r>
              <w:rPr>
                <w:sz w:val="18"/>
                <w:szCs w:val="18"/>
              </w:rPr>
              <w:t>prijzen</w:t>
            </w:r>
            <w:r>
              <w:rPr>
                <w:spacing w:val="-3"/>
                <w:sz w:val="18"/>
                <w:szCs w:val="18"/>
              </w:rPr>
              <w:t xml:space="preserve"> </w:t>
            </w:r>
            <w:r>
              <w:rPr>
                <w:sz w:val="18"/>
                <w:szCs w:val="18"/>
              </w:rPr>
              <w:t>in</w:t>
            </w:r>
            <w:r>
              <w:rPr>
                <w:spacing w:val="-3"/>
                <w:sz w:val="18"/>
                <w:szCs w:val="18"/>
              </w:rPr>
              <w:t xml:space="preserve"> </w:t>
            </w:r>
            <w:r>
              <w:rPr>
                <w:sz w:val="18"/>
                <w:szCs w:val="18"/>
              </w:rPr>
              <w:t>het</w:t>
            </w:r>
            <w:r>
              <w:rPr>
                <w:spacing w:val="-3"/>
                <w:sz w:val="18"/>
                <w:szCs w:val="18"/>
              </w:rPr>
              <w:t xml:space="preserve"> </w:t>
            </w:r>
            <w:r>
              <w:rPr>
                <w:sz w:val="18"/>
                <w:szCs w:val="18"/>
              </w:rPr>
              <w:t>openbaar</w:t>
            </w:r>
            <w:r>
              <w:rPr>
                <w:spacing w:val="-3"/>
                <w:sz w:val="18"/>
                <w:szCs w:val="18"/>
              </w:rPr>
              <w:t xml:space="preserve"> </w:t>
            </w:r>
            <w:r>
              <w:rPr>
                <w:sz w:val="18"/>
                <w:szCs w:val="18"/>
              </w:rPr>
              <w:t>vervoer</w:t>
            </w:r>
            <w:r>
              <w:rPr>
                <w:spacing w:val="-2"/>
                <w:sz w:val="18"/>
                <w:szCs w:val="18"/>
              </w:rPr>
              <w:t xml:space="preserve"> </w:t>
            </w:r>
            <w:r>
              <w:rPr>
                <w:sz w:val="18"/>
                <w:szCs w:val="18"/>
              </w:rPr>
              <w:t>met</w:t>
            </w:r>
            <w:r>
              <w:rPr>
                <w:spacing w:val="-3"/>
                <w:sz w:val="18"/>
                <w:szCs w:val="18"/>
              </w:rPr>
              <w:t xml:space="preserve"> </w:t>
            </w:r>
            <w:r>
              <w:rPr>
                <w:sz w:val="18"/>
                <w:szCs w:val="18"/>
              </w:rPr>
              <w:t>25</w:t>
            </w:r>
            <w:r>
              <w:rPr>
                <w:spacing w:val="-4"/>
                <w:sz w:val="18"/>
                <w:szCs w:val="18"/>
              </w:rPr>
              <w:t xml:space="preserve"> </w:t>
            </w:r>
            <w:r>
              <w:rPr>
                <w:sz w:val="18"/>
                <w:szCs w:val="18"/>
              </w:rPr>
              <w:t>procent</w:t>
            </w:r>
            <w:r>
              <w:rPr>
                <w:spacing w:val="-3"/>
                <w:sz w:val="18"/>
                <w:szCs w:val="18"/>
              </w:rPr>
              <w:t xml:space="preserve"> </w:t>
            </w:r>
            <w:r>
              <w:rPr>
                <w:sz w:val="18"/>
                <w:szCs w:val="18"/>
              </w:rPr>
              <w:t>te</w:t>
            </w:r>
            <w:r>
              <w:rPr>
                <w:spacing w:val="-3"/>
                <w:sz w:val="18"/>
                <w:szCs w:val="18"/>
              </w:rPr>
              <w:t xml:space="preserve"> </w:t>
            </w:r>
            <w:r>
              <w:rPr>
                <w:spacing w:val="-2"/>
                <w:sz w:val="18"/>
                <w:szCs w:val="18"/>
              </w:rPr>
              <w:t>verlagen?</w:t>
            </w:r>
          </w:p>
          <w:p w:rsidR="006F3C05" w:rsidP="00B5208E" w:rsidRDefault="006F3C05" w14:paraId="6B9992BF" w14:textId="77777777">
            <w:pPr>
              <w:pStyle w:val="TableParagraph"/>
              <w:kinsoku w:val="0"/>
              <w:overflowPunct w:val="0"/>
              <w:ind w:left="0"/>
              <w:rPr>
                <w:sz w:val="18"/>
                <w:szCs w:val="18"/>
              </w:rPr>
            </w:pPr>
          </w:p>
          <w:p w:rsidR="006F3C05" w:rsidP="00B5208E" w:rsidRDefault="006F3C05" w14:paraId="7D9F9907" w14:textId="77777777">
            <w:pPr>
              <w:pStyle w:val="TableParagraph"/>
              <w:kinsoku w:val="0"/>
              <w:overflowPunct w:val="0"/>
              <w:spacing w:before="1" w:line="219" w:lineRule="exact"/>
              <w:rPr>
                <w:b/>
                <w:bCs/>
                <w:spacing w:val="-2"/>
                <w:sz w:val="18"/>
                <w:szCs w:val="18"/>
              </w:rPr>
            </w:pPr>
            <w:r>
              <w:rPr>
                <w:b/>
                <w:bCs/>
                <w:spacing w:val="-2"/>
                <w:sz w:val="18"/>
                <w:szCs w:val="18"/>
              </w:rPr>
              <w:t>Antwoord:</w:t>
            </w:r>
          </w:p>
          <w:p w:rsidR="006F3C05" w:rsidP="00B5208E" w:rsidRDefault="006F3C05" w14:paraId="6EBE9441" w14:textId="77777777">
            <w:pPr>
              <w:pStyle w:val="TableParagraph"/>
              <w:kinsoku w:val="0"/>
              <w:overflowPunct w:val="0"/>
              <w:rPr>
                <w:sz w:val="18"/>
                <w:szCs w:val="18"/>
              </w:rPr>
            </w:pPr>
            <w:r>
              <w:rPr>
                <w:sz w:val="18"/>
                <w:szCs w:val="18"/>
              </w:rPr>
              <w:t>Op</w:t>
            </w:r>
            <w:r>
              <w:rPr>
                <w:spacing w:val="-4"/>
                <w:sz w:val="18"/>
                <w:szCs w:val="18"/>
              </w:rPr>
              <w:t xml:space="preserve"> </w:t>
            </w:r>
            <w:r>
              <w:rPr>
                <w:sz w:val="18"/>
                <w:szCs w:val="18"/>
              </w:rPr>
              <w:t>basis</w:t>
            </w:r>
            <w:r>
              <w:rPr>
                <w:spacing w:val="-3"/>
                <w:sz w:val="18"/>
                <w:szCs w:val="18"/>
              </w:rPr>
              <w:t xml:space="preserve"> </w:t>
            </w:r>
            <w:r>
              <w:rPr>
                <w:sz w:val="18"/>
                <w:szCs w:val="18"/>
              </w:rPr>
              <w:t>van</w:t>
            </w:r>
            <w:r>
              <w:rPr>
                <w:spacing w:val="-2"/>
                <w:sz w:val="18"/>
                <w:szCs w:val="18"/>
              </w:rPr>
              <w:t xml:space="preserve"> </w:t>
            </w:r>
            <w:r>
              <w:rPr>
                <w:sz w:val="18"/>
                <w:szCs w:val="18"/>
              </w:rPr>
              <w:t>het</w:t>
            </w:r>
            <w:r>
              <w:rPr>
                <w:spacing w:val="-3"/>
                <w:sz w:val="18"/>
                <w:szCs w:val="18"/>
              </w:rPr>
              <w:t xml:space="preserve"> </w:t>
            </w:r>
            <w:r>
              <w:rPr>
                <w:sz w:val="18"/>
                <w:szCs w:val="18"/>
              </w:rPr>
              <w:t>globale</w:t>
            </w:r>
            <w:r>
              <w:rPr>
                <w:spacing w:val="-4"/>
                <w:sz w:val="18"/>
                <w:szCs w:val="18"/>
              </w:rPr>
              <w:t xml:space="preserve"> </w:t>
            </w:r>
            <w:r>
              <w:rPr>
                <w:sz w:val="18"/>
                <w:szCs w:val="18"/>
              </w:rPr>
              <w:t>beeld</w:t>
            </w:r>
            <w:r>
              <w:rPr>
                <w:spacing w:val="-4"/>
                <w:sz w:val="18"/>
                <w:szCs w:val="18"/>
              </w:rPr>
              <w:t xml:space="preserve"> </w:t>
            </w:r>
            <w:r>
              <w:rPr>
                <w:sz w:val="18"/>
                <w:szCs w:val="18"/>
              </w:rPr>
              <w:t>zoals</w:t>
            </w:r>
            <w:r>
              <w:rPr>
                <w:spacing w:val="-2"/>
                <w:sz w:val="18"/>
                <w:szCs w:val="18"/>
              </w:rPr>
              <w:t xml:space="preserve"> </w:t>
            </w:r>
            <w:r>
              <w:rPr>
                <w:sz w:val="18"/>
                <w:szCs w:val="18"/>
              </w:rPr>
              <w:t>geschetst</w:t>
            </w:r>
            <w:r>
              <w:rPr>
                <w:spacing w:val="-3"/>
                <w:sz w:val="18"/>
                <w:szCs w:val="18"/>
              </w:rPr>
              <w:t xml:space="preserve"> </w:t>
            </w:r>
            <w:r>
              <w:rPr>
                <w:sz w:val="18"/>
                <w:szCs w:val="18"/>
              </w:rPr>
              <w:t>in</w:t>
            </w:r>
            <w:r>
              <w:rPr>
                <w:spacing w:val="-3"/>
                <w:sz w:val="18"/>
                <w:szCs w:val="18"/>
              </w:rPr>
              <w:t xml:space="preserve"> </w:t>
            </w:r>
            <w:r>
              <w:rPr>
                <w:sz w:val="18"/>
                <w:szCs w:val="18"/>
              </w:rPr>
              <w:t>het</w:t>
            </w:r>
            <w:r>
              <w:rPr>
                <w:spacing w:val="-2"/>
                <w:sz w:val="18"/>
                <w:szCs w:val="18"/>
              </w:rPr>
              <w:t xml:space="preserve"> </w:t>
            </w:r>
            <w:r>
              <w:rPr>
                <w:sz w:val="18"/>
                <w:szCs w:val="18"/>
              </w:rPr>
              <w:t>antwoord</w:t>
            </w:r>
            <w:r>
              <w:rPr>
                <w:spacing w:val="-4"/>
                <w:sz w:val="18"/>
                <w:szCs w:val="18"/>
              </w:rPr>
              <w:t xml:space="preserve"> </w:t>
            </w:r>
            <w:r>
              <w:rPr>
                <w:sz w:val="18"/>
                <w:szCs w:val="18"/>
              </w:rPr>
              <w:t>op</w:t>
            </w:r>
            <w:r>
              <w:rPr>
                <w:spacing w:val="-4"/>
                <w:sz w:val="18"/>
                <w:szCs w:val="18"/>
              </w:rPr>
              <w:t xml:space="preserve"> </w:t>
            </w:r>
            <w:r>
              <w:rPr>
                <w:sz w:val="18"/>
                <w:szCs w:val="18"/>
              </w:rPr>
              <w:t>vraag</w:t>
            </w:r>
            <w:r>
              <w:rPr>
                <w:spacing w:val="-4"/>
                <w:sz w:val="18"/>
                <w:szCs w:val="18"/>
              </w:rPr>
              <w:t xml:space="preserve"> </w:t>
            </w:r>
            <w:r>
              <w:rPr>
                <w:sz w:val="18"/>
                <w:szCs w:val="18"/>
              </w:rPr>
              <w:t>36,</w:t>
            </w:r>
            <w:r>
              <w:rPr>
                <w:spacing w:val="-3"/>
                <w:sz w:val="18"/>
                <w:szCs w:val="18"/>
              </w:rPr>
              <w:t xml:space="preserve"> </w:t>
            </w:r>
            <w:r>
              <w:rPr>
                <w:sz w:val="18"/>
                <w:szCs w:val="18"/>
              </w:rPr>
              <w:t>wordt</w:t>
            </w:r>
            <w:r>
              <w:rPr>
                <w:spacing w:val="-3"/>
                <w:sz w:val="18"/>
                <w:szCs w:val="18"/>
              </w:rPr>
              <w:t xml:space="preserve"> </w:t>
            </w:r>
            <w:r>
              <w:rPr>
                <w:sz w:val="18"/>
                <w:szCs w:val="18"/>
              </w:rPr>
              <w:t>dit ingeschat op circa € 0,9 miljard (25% van de reizigersinkomsten).</w:t>
            </w:r>
          </w:p>
        </w:tc>
      </w:tr>
      <w:tr w:rsidR="006F3C05" w:rsidTr="00B5208E" w14:paraId="7378133D" w14:textId="77777777">
        <w:tblPrEx>
          <w:tblCellMar>
            <w:top w:w="0" w:type="dxa"/>
            <w:left w:w="0" w:type="dxa"/>
            <w:bottom w:w="0" w:type="dxa"/>
            <w:right w:w="0" w:type="dxa"/>
          </w:tblCellMar>
        </w:tblPrEx>
        <w:trPr>
          <w:trHeight w:val="546"/>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65ECFA77" w14:textId="77777777">
            <w:pPr>
              <w:pStyle w:val="TableParagraph"/>
              <w:kinsoku w:val="0"/>
              <w:overflowPunct w:val="0"/>
              <w:spacing w:before="109"/>
              <w:ind w:left="0" w:right="56"/>
              <w:jc w:val="center"/>
              <w:rPr>
                <w:spacing w:val="-5"/>
                <w:sz w:val="18"/>
                <w:szCs w:val="18"/>
              </w:rPr>
            </w:pPr>
            <w:r>
              <w:rPr>
                <w:spacing w:val="-5"/>
                <w:sz w:val="18"/>
                <w:szCs w:val="18"/>
              </w:rPr>
              <w:t>35</w:t>
            </w:r>
          </w:p>
        </w:tc>
        <w:tc>
          <w:tcPr>
            <w:tcW w:w="8568" w:type="dxa"/>
            <w:tcBorders>
              <w:top w:val="none" w:color="auto" w:sz="6" w:space="0"/>
              <w:left w:val="none" w:color="auto" w:sz="6" w:space="0"/>
              <w:bottom w:val="none" w:color="auto" w:sz="6" w:space="0"/>
              <w:right w:val="none" w:color="auto" w:sz="6" w:space="0"/>
            </w:tcBorders>
          </w:tcPr>
          <w:p w:rsidR="006F3C05" w:rsidP="00B5208E" w:rsidRDefault="006F3C05" w14:paraId="4F518198" w14:textId="77777777">
            <w:pPr>
              <w:pStyle w:val="TableParagraph"/>
              <w:kinsoku w:val="0"/>
              <w:overflowPunct w:val="0"/>
              <w:spacing w:before="109" w:line="219" w:lineRule="exact"/>
              <w:rPr>
                <w:b/>
                <w:bCs/>
                <w:spacing w:val="-2"/>
                <w:sz w:val="18"/>
                <w:szCs w:val="18"/>
              </w:rPr>
            </w:pPr>
            <w:r>
              <w:rPr>
                <w:b/>
                <w:bCs/>
                <w:spacing w:val="-2"/>
                <w:sz w:val="18"/>
                <w:szCs w:val="18"/>
              </w:rPr>
              <w:t>Vraag:</w:t>
            </w:r>
          </w:p>
          <w:p w:rsidR="006F3C05" w:rsidP="00B5208E" w:rsidRDefault="006F3C05" w14:paraId="04E5804F" w14:textId="77777777">
            <w:pPr>
              <w:pStyle w:val="TableParagraph"/>
              <w:kinsoku w:val="0"/>
              <w:overflowPunct w:val="0"/>
              <w:spacing w:line="199" w:lineRule="exact"/>
              <w:rPr>
                <w:spacing w:val="-2"/>
                <w:sz w:val="18"/>
                <w:szCs w:val="18"/>
              </w:rPr>
            </w:pPr>
            <w:r>
              <w:rPr>
                <w:sz w:val="18"/>
                <w:szCs w:val="18"/>
              </w:rPr>
              <w:t>Hoeveel</w:t>
            </w:r>
            <w:r>
              <w:rPr>
                <w:spacing w:val="-5"/>
                <w:sz w:val="18"/>
                <w:szCs w:val="18"/>
              </w:rPr>
              <w:t xml:space="preserve"> </w:t>
            </w:r>
            <w:r>
              <w:rPr>
                <w:sz w:val="18"/>
                <w:szCs w:val="18"/>
              </w:rPr>
              <w:t>zou</w:t>
            </w:r>
            <w:r>
              <w:rPr>
                <w:spacing w:val="-2"/>
                <w:sz w:val="18"/>
                <w:szCs w:val="18"/>
              </w:rPr>
              <w:t xml:space="preserve"> </w:t>
            </w:r>
            <w:r>
              <w:rPr>
                <w:sz w:val="18"/>
                <w:szCs w:val="18"/>
              </w:rPr>
              <w:t>het</w:t>
            </w:r>
            <w:r>
              <w:rPr>
                <w:spacing w:val="-3"/>
                <w:sz w:val="18"/>
                <w:szCs w:val="18"/>
              </w:rPr>
              <w:t xml:space="preserve"> </w:t>
            </w:r>
            <w:r>
              <w:rPr>
                <w:sz w:val="18"/>
                <w:szCs w:val="18"/>
              </w:rPr>
              <w:t>kosten</w:t>
            </w:r>
            <w:r>
              <w:rPr>
                <w:spacing w:val="-3"/>
                <w:sz w:val="18"/>
                <w:szCs w:val="18"/>
              </w:rPr>
              <w:t xml:space="preserve"> </w:t>
            </w:r>
            <w:r>
              <w:rPr>
                <w:sz w:val="18"/>
                <w:szCs w:val="18"/>
              </w:rPr>
              <w:t>om</w:t>
            </w:r>
            <w:r>
              <w:rPr>
                <w:spacing w:val="-3"/>
                <w:sz w:val="18"/>
                <w:szCs w:val="18"/>
              </w:rPr>
              <w:t xml:space="preserve"> </w:t>
            </w:r>
            <w:r>
              <w:rPr>
                <w:sz w:val="18"/>
                <w:szCs w:val="18"/>
              </w:rPr>
              <w:t>de</w:t>
            </w:r>
            <w:r>
              <w:rPr>
                <w:spacing w:val="-3"/>
                <w:sz w:val="18"/>
                <w:szCs w:val="18"/>
              </w:rPr>
              <w:t xml:space="preserve"> </w:t>
            </w:r>
            <w:r>
              <w:rPr>
                <w:sz w:val="18"/>
                <w:szCs w:val="18"/>
              </w:rPr>
              <w:t>prijzen</w:t>
            </w:r>
            <w:r>
              <w:rPr>
                <w:spacing w:val="-3"/>
                <w:sz w:val="18"/>
                <w:szCs w:val="18"/>
              </w:rPr>
              <w:t xml:space="preserve"> </w:t>
            </w:r>
            <w:r>
              <w:rPr>
                <w:sz w:val="18"/>
                <w:szCs w:val="18"/>
              </w:rPr>
              <w:t>in</w:t>
            </w:r>
            <w:r>
              <w:rPr>
                <w:spacing w:val="-3"/>
                <w:sz w:val="18"/>
                <w:szCs w:val="18"/>
              </w:rPr>
              <w:t xml:space="preserve"> </w:t>
            </w:r>
            <w:r>
              <w:rPr>
                <w:sz w:val="18"/>
                <w:szCs w:val="18"/>
              </w:rPr>
              <w:t>het</w:t>
            </w:r>
            <w:r>
              <w:rPr>
                <w:spacing w:val="-3"/>
                <w:sz w:val="18"/>
                <w:szCs w:val="18"/>
              </w:rPr>
              <w:t xml:space="preserve"> </w:t>
            </w:r>
            <w:r>
              <w:rPr>
                <w:sz w:val="18"/>
                <w:szCs w:val="18"/>
              </w:rPr>
              <w:t>openbaar</w:t>
            </w:r>
            <w:r>
              <w:rPr>
                <w:spacing w:val="-3"/>
                <w:sz w:val="18"/>
                <w:szCs w:val="18"/>
              </w:rPr>
              <w:t xml:space="preserve"> </w:t>
            </w:r>
            <w:r>
              <w:rPr>
                <w:sz w:val="18"/>
                <w:szCs w:val="18"/>
              </w:rPr>
              <w:t>vervoer</w:t>
            </w:r>
            <w:r>
              <w:rPr>
                <w:spacing w:val="-2"/>
                <w:sz w:val="18"/>
                <w:szCs w:val="18"/>
              </w:rPr>
              <w:t xml:space="preserve"> </w:t>
            </w:r>
            <w:r>
              <w:rPr>
                <w:sz w:val="18"/>
                <w:szCs w:val="18"/>
              </w:rPr>
              <w:t>met</w:t>
            </w:r>
            <w:r>
              <w:rPr>
                <w:spacing w:val="-3"/>
                <w:sz w:val="18"/>
                <w:szCs w:val="18"/>
              </w:rPr>
              <w:t xml:space="preserve"> </w:t>
            </w:r>
            <w:r>
              <w:rPr>
                <w:sz w:val="18"/>
                <w:szCs w:val="18"/>
              </w:rPr>
              <w:t>50</w:t>
            </w:r>
            <w:r>
              <w:rPr>
                <w:spacing w:val="-4"/>
                <w:sz w:val="18"/>
                <w:szCs w:val="18"/>
              </w:rPr>
              <w:t xml:space="preserve"> </w:t>
            </w:r>
            <w:r>
              <w:rPr>
                <w:sz w:val="18"/>
                <w:szCs w:val="18"/>
              </w:rPr>
              <w:t>procent</w:t>
            </w:r>
            <w:r>
              <w:rPr>
                <w:spacing w:val="-3"/>
                <w:sz w:val="18"/>
                <w:szCs w:val="18"/>
              </w:rPr>
              <w:t xml:space="preserve"> </w:t>
            </w:r>
            <w:r>
              <w:rPr>
                <w:sz w:val="18"/>
                <w:szCs w:val="18"/>
              </w:rPr>
              <w:t>te</w:t>
            </w:r>
            <w:r>
              <w:rPr>
                <w:spacing w:val="-3"/>
                <w:sz w:val="18"/>
                <w:szCs w:val="18"/>
              </w:rPr>
              <w:t xml:space="preserve"> </w:t>
            </w:r>
            <w:r>
              <w:rPr>
                <w:spacing w:val="-2"/>
                <w:sz w:val="18"/>
                <w:szCs w:val="18"/>
              </w:rPr>
              <w:t>verlagen?</w:t>
            </w:r>
          </w:p>
        </w:tc>
      </w:tr>
    </w:tbl>
    <w:p w:rsidR="006F3C05" w:rsidP="006F3C05" w:rsidRDefault="006F3C05" w14:paraId="6087025F" w14:textId="77777777">
      <w:pPr>
        <w:rPr>
          <w:sz w:val="18"/>
          <w:szCs w:val="18"/>
        </w:rPr>
        <w:sectPr w:rsidR="006F3C05" w:rsidSect="006F3C05">
          <w:pgSz w:w="11910" w:h="16840"/>
          <w:pgMar w:top="1380" w:right="1417" w:bottom="1301" w:left="1275" w:header="708" w:footer="708" w:gutter="0"/>
          <w:cols w:space="708"/>
          <w:noEndnote/>
        </w:sectPr>
      </w:pPr>
    </w:p>
    <w:tbl>
      <w:tblPr>
        <w:tblW w:w="0" w:type="auto"/>
        <w:tblInd w:w="200" w:type="dxa"/>
        <w:tblLayout w:type="fixed"/>
        <w:tblCellMar>
          <w:left w:w="0" w:type="dxa"/>
          <w:right w:w="0" w:type="dxa"/>
        </w:tblCellMar>
        <w:tblLook w:val="0000" w:firstRow="0" w:lastRow="0" w:firstColumn="0" w:lastColumn="0" w:noHBand="0" w:noVBand="0"/>
      </w:tblPr>
      <w:tblGrid>
        <w:gridCol w:w="387"/>
        <w:gridCol w:w="8564"/>
      </w:tblGrid>
      <w:tr w:rsidR="006F3C05" w:rsidTr="00B5208E" w14:paraId="7E2E5C9E" w14:textId="77777777">
        <w:tblPrEx>
          <w:tblCellMar>
            <w:top w:w="0" w:type="dxa"/>
            <w:left w:w="0" w:type="dxa"/>
            <w:bottom w:w="0" w:type="dxa"/>
            <w:right w:w="0" w:type="dxa"/>
          </w:tblCellMar>
        </w:tblPrEx>
        <w:trPr>
          <w:trHeight w:val="765"/>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3672D00D" w14:textId="77777777">
            <w:pPr>
              <w:pStyle w:val="TableParagraph"/>
              <w:kinsoku w:val="0"/>
              <w:overflowPunct w:val="0"/>
              <w:ind w:left="0"/>
              <w:rPr>
                <w:rFonts w:ascii="Times New Roman" w:hAnsi="Times New Roman" w:cs="Times New Roman"/>
                <w:sz w:val="18"/>
                <w:szCs w:val="18"/>
              </w:rPr>
            </w:pPr>
          </w:p>
        </w:tc>
        <w:tc>
          <w:tcPr>
            <w:tcW w:w="8564" w:type="dxa"/>
            <w:tcBorders>
              <w:top w:val="none" w:color="auto" w:sz="6" w:space="0"/>
              <w:left w:val="none" w:color="auto" w:sz="6" w:space="0"/>
              <w:bottom w:val="none" w:color="auto" w:sz="6" w:space="0"/>
              <w:right w:val="none" w:color="auto" w:sz="6" w:space="0"/>
            </w:tcBorders>
          </w:tcPr>
          <w:p w:rsidR="006F3C05" w:rsidP="00B5208E" w:rsidRDefault="006F3C05" w14:paraId="6DA45EE2" w14:textId="77777777">
            <w:pPr>
              <w:pStyle w:val="TableParagraph"/>
              <w:kinsoku w:val="0"/>
              <w:overflowPunct w:val="0"/>
              <w:spacing w:line="219" w:lineRule="exact"/>
              <w:rPr>
                <w:b/>
                <w:bCs/>
                <w:spacing w:val="-2"/>
                <w:sz w:val="18"/>
                <w:szCs w:val="18"/>
              </w:rPr>
            </w:pPr>
            <w:r>
              <w:rPr>
                <w:b/>
                <w:bCs/>
                <w:spacing w:val="-2"/>
                <w:sz w:val="18"/>
                <w:szCs w:val="18"/>
              </w:rPr>
              <w:t>Antwoord:</w:t>
            </w:r>
          </w:p>
          <w:p w:rsidR="006F3C05" w:rsidP="00B5208E" w:rsidRDefault="006F3C05" w14:paraId="55D8EDF9" w14:textId="77777777">
            <w:pPr>
              <w:pStyle w:val="TableParagraph"/>
              <w:kinsoku w:val="0"/>
              <w:overflowPunct w:val="0"/>
              <w:rPr>
                <w:sz w:val="18"/>
                <w:szCs w:val="18"/>
              </w:rPr>
            </w:pPr>
            <w:r>
              <w:rPr>
                <w:sz w:val="18"/>
                <w:szCs w:val="18"/>
              </w:rPr>
              <w:t>Op</w:t>
            </w:r>
            <w:r>
              <w:rPr>
                <w:spacing w:val="-4"/>
                <w:sz w:val="18"/>
                <w:szCs w:val="18"/>
              </w:rPr>
              <w:t xml:space="preserve"> </w:t>
            </w:r>
            <w:r>
              <w:rPr>
                <w:sz w:val="18"/>
                <w:szCs w:val="18"/>
              </w:rPr>
              <w:t>basis</w:t>
            </w:r>
            <w:r>
              <w:rPr>
                <w:spacing w:val="-3"/>
                <w:sz w:val="18"/>
                <w:szCs w:val="18"/>
              </w:rPr>
              <w:t xml:space="preserve"> </w:t>
            </w:r>
            <w:r>
              <w:rPr>
                <w:sz w:val="18"/>
                <w:szCs w:val="18"/>
              </w:rPr>
              <w:t>van</w:t>
            </w:r>
            <w:r>
              <w:rPr>
                <w:spacing w:val="-2"/>
                <w:sz w:val="18"/>
                <w:szCs w:val="18"/>
              </w:rPr>
              <w:t xml:space="preserve"> </w:t>
            </w:r>
            <w:r>
              <w:rPr>
                <w:sz w:val="18"/>
                <w:szCs w:val="18"/>
              </w:rPr>
              <w:t>het</w:t>
            </w:r>
            <w:r>
              <w:rPr>
                <w:spacing w:val="-3"/>
                <w:sz w:val="18"/>
                <w:szCs w:val="18"/>
              </w:rPr>
              <w:t xml:space="preserve"> </w:t>
            </w:r>
            <w:r>
              <w:rPr>
                <w:sz w:val="18"/>
                <w:szCs w:val="18"/>
              </w:rPr>
              <w:t>globale</w:t>
            </w:r>
            <w:r>
              <w:rPr>
                <w:spacing w:val="-4"/>
                <w:sz w:val="18"/>
                <w:szCs w:val="18"/>
              </w:rPr>
              <w:t xml:space="preserve"> </w:t>
            </w:r>
            <w:r>
              <w:rPr>
                <w:sz w:val="18"/>
                <w:szCs w:val="18"/>
              </w:rPr>
              <w:t>beeld</w:t>
            </w:r>
            <w:r>
              <w:rPr>
                <w:spacing w:val="-4"/>
                <w:sz w:val="18"/>
                <w:szCs w:val="18"/>
              </w:rPr>
              <w:t xml:space="preserve"> </w:t>
            </w:r>
            <w:r>
              <w:rPr>
                <w:sz w:val="18"/>
                <w:szCs w:val="18"/>
              </w:rPr>
              <w:t>zoals</w:t>
            </w:r>
            <w:r>
              <w:rPr>
                <w:spacing w:val="-2"/>
                <w:sz w:val="18"/>
                <w:szCs w:val="18"/>
              </w:rPr>
              <w:t xml:space="preserve"> </w:t>
            </w:r>
            <w:r>
              <w:rPr>
                <w:sz w:val="18"/>
                <w:szCs w:val="18"/>
              </w:rPr>
              <w:t>geschetst</w:t>
            </w:r>
            <w:r>
              <w:rPr>
                <w:spacing w:val="-3"/>
                <w:sz w:val="18"/>
                <w:szCs w:val="18"/>
              </w:rPr>
              <w:t xml:space="preserve"> </w:t>
            </w:r>
            <w:r>
              <w:rPr>
                <w:sz w:val="18"/>
                <w:szCs w:val="18"/>
              </w:rPr>
              <w:t>in</w:t>
            </w:r>
            <w:r>
              <w:rPr>
                <w:spacing w:val="-3"/>
                <w:sz w:val="18"/>
                <w:szCs w:val="18"/>
              </w:rPr>
              <w:t xml:space="preserve"> </w:t>
            </w:r>
            <w:r>
              <w:rPr>
                <w:sz w:val="18"/>
                <w:szCs w:val="18"/>
              </w:rPr>
              <w:t>het</w:t>
            </w:r>
            <w:r>
              <w:rPr>
                <w:spacing w:val="-2"/>
                <w:sz w:val="18"/>
                <w:szCs w:val="18"/>
              </w:rPr>
              <w:t xml:space="preserve"> </w:t>
            </w:r>
            <w:r>
              <w:rPr>
                <w:sz w:val="18"/>
                <w:szCs w:val="18"/>
              </w:rPr>
              <w:t>antwoord</w:t>
            </w:r>
            <w:r>
              <w:rPr>
                <w:spacing w:val="-4"/>
                <w:sz w:val="18"/>
                <w:szCs w:val="18"/>
              </w:rPr>
              <w:t xml:space="preserve"> </w:t>
            </w:r>
            <w:r>
              <w:rPr>
                <w:sz w:val="18"/>
                <w:szCs w:val="18"/>
              </w:rPr>
              <w:t>op</w:t>
            </w:r>
            <w:r>
              <w:rPr>
                <w:spacing w:val="-4"/>
                <w:sz w:val="18"/>
                <w:szCs w:val="18"/>
              </w:rPr>
              <w:t xml:space="preserve"> </w:t>
            </w:r>
            <w:r>
              <w:rPr>
                <w:sz w:val="18"/>
                <w:szCs w:val="18"/>
              </w:rPr>
              <w:t>vraag</w:t>
            </w:r>
            <w:r>
              <w:rPr>
                <w:spacing w:val="-4"/>
                <w:sz w:val="18"/>
                <w:szCs w:val="18"/>
              </w:rPr>
              <w:t xml:space="preserve"> </w:t>
            </w:r>
            <w:r>
              <w:rPr>
                <w:sz w:val="18"/>
                <w:szCs w:val="18"/>
              </w:rPr>
              <w:t>36,</w:t>
            </w:r>
            <w:r>
              <w:rPr>
                <w:spacing w:val="-3"/>
                <w:sz w:val="18"/>
                <w:szCs w:val="18"/>
              </w:rPr>
              <w:t xml:space="preserve"> </w:t>
            </w:r>
            <w:r>
              <w:rPr>
                <w:sz w:val="18"/>
                <w:szCs w:val="18"/>
              </w:rPr>
              <w:t>wordt</w:t>
            </w:r>
            <w:r>
              <w:rPr>
                <w:spacing w:val="-3"/>
                <w:sz w:val="18"/>
                <w:szCs w:val="18"/>
              </w:rPr>
              <w:t xml:space="preserve"> </w:t>
            </w:r>
            <w:r>
              <w:rPr>
                <w:sz w:val="18"/>
                <w:szCs w:val="18"/>
              </w:rPr>
              <w:t>dit ingeschat op circa € 1,8 miljard (halvering reizigersinkomsten).</w:t>
            </w:r>
          </w:p>
        </w:tc>
      </w:tr>
      <w:tr w:rsidR="006F3C05" w:rsidTr="00B5208E" w14:paraId="673276A6" w14:textId="77777777">
        <w:tblPrEx>
          <w:tblCellMar>
            <w:top w:w="0" w:type="dxa"/>
            <w:left w:w="0" w:type="dxa"/>
            <w:bottom w:w="0" w:type="dxa"/>
            <w:right w:w="0" w:type="dxa"/>
          </w:tblCellMar>
        </w:tblPrEx>
        <w:trPr>
          <w:trHeight w:val="3062"/>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53A42091" w14:textId="77777777">
            <w:pPr>
              <w:pStyle w:val="TableParagraph"/>
              <w:kinsoku w:val="0"/>
              <w:overflowPunct w:val="0"/>
              <w:spacing w:before="109"/>
              <w:ind w:left="0" w:right="56"/>
              <w:jc w:val="center"/>
              <w:rPr>
                <w:spacing w:val="-5"/>
                <w:sz w:val="18"/>
                <w:szCs w:val="18"/>
              </w:rPr>
            </w:pPr>
            <w:r>
              <w:rPr>
                <w:spacing w:val="-5"/>
                <w:sz w:val="18"/>
                <w:szCs w:val="18"/>
              </w:rPr>
              <w:t>36</w:t>
            </w:r>
          </w:p>
        </w:tc>
        <w:tc>
          <w:tcPr>
            <w:tcW w:w="8564" w:type="dxa"/>
            <w:tcBorders>
              <w:top w:val="none" w:color="auto" w:sz="6" w:space="0"/>
              <w:left w:val="none" w:color="auto" w:sz="6" w:space="0"/>
              <w:bottom w:val="none" w:color="auto" w:sz="6" w:space="0"/>
              <w:right w:val="none" w:color="auto" w:sz="6" w:space="0"/>
            </w:tcBorders>
          </w:tcPr>
          <w:p w:rsidR="006F3C05" w:rsidP="00B5208E" w:rsidRDefault="006F3C05" w14:paraId="5A824E97" w14:textId="77777777">
            <w:pPr>
              <w:pStyle w:val="TableParagraph"/>
              <w:kinsoku w:val="0"/>
              <w:overflowPunct w:val="0"/>
              <w:spacing w:before="109" w:line="219" w:lineRule="exact"/>
              <w:rPr>
                <w:b/>
                <w:bCs/>
                <w:spacing w:val="-2"/>
                <w:sz w:val="18"/>
                <w:szCs w:val="18"/>
              </w:rPr>
            </w:pPr>
            <w:r>
              <w:rPr>
                <w:b/>
                <w:bCs/>
                <w:spacing w:val="-2"/>
                <w:sz w:val="18"/>
                <w:szCs w:val="18"/>
              </w:rPr>
              <w:t>Vraag:</w:t>
            </w:r>
          </w:p>
          <w:p w:rsidR="006F3C05" w:rsidP="00B5208E" w:rsidRDefault="006F3C05" w14:paraId="540DD09E" w14:textId="77777777">
            <w:pPr>
              <w:pStyle w:val="TableParagraph"/>
              <w:kinsoku w:val="0"/>
              <w:overflowPunct w:val="0"/>
              <w:rPr>
                <w:spacing w:val="-2"/>
                <w:sz w:val="18"/>
                <w:szCs w:val="18"/>
              </w:rPr>
            </w:pPr>
            <w:r>
              <w:rPr>
                <w:sz w:val="18"/>
                <w:szCs w:val="18"/>
              </w:rPr>
              <w:t>Hoeveel</w:t>
            </w:r>
            <w:r>
              <w:rPr>
                <w:spacing w:val="-6"/>
                <w:sz w:val="18"/>
                <w:szCs w:val="18"/>
              </w:rPr>
              <w:t xml:space="preserve"> </w:t>
            </w:r>
            <w:r>
              <w:rPr>
                <w:sz w:val="18"/>
                <w:szCs w:val="18"/>
              </w:rPr>
              <w:t>zou</w:t>
            </w:r>
            <w:r>
              <w:rPr>
                <w:spacing w:val="-3"/>
                <w:sz w:val="18"/>
                <w:szCs w:val="18"/>
              </w:rPr>
              <w:t xml:space="preserve"> </w:t>
            </w:r>
            <w:r>
              <w:rPr>
                <w:sz w:val="18"/>
                <w:szCs w:val="18"/>
              </w:rPr>
              <w:t>het</w:t>
            </w:r>
            <w:r>
              <w:rPr>
                <w:spacing w:val="-4"/>
                <w:sz w:val="18"/>
                <w:szCs w:val="18"/>
              </w:rPr>
              <w:t xml:space="preserve"> </w:t>
            </w:r>
            <w:r>
              <w:rPr>
                <w:sz w:val="18"/>
                <w:szCs w:val="18"/>
              </w:rPr>
              <w:t>kosten</w:t>
            </w:r>
            <w:r>
              <w:rPr>
                <w:spacing w:val="-4"/>
                <w:sz w:val="18"/>
                <w:szCs w:val="18"/>
              </w:rPr>
              <w:t xml:space="preserve"> </w:t>
            </w:r>
            <w:r>
              <w:rPr>
                <w:sz w:val="18"/>
                <w:szCs w:val="18"/>
              </w:rPr>
              <w:t>om</w:t>
            </w:r>
            <w:r>
              <w:rPr>
                <w:spacing w:val="-4"/>
                <w:sz w:val="18"/>
                <w:szCs w:val="18"/>
              </w:rPr>
              <w:t xml:space="preserve"> </w:t>
            </w:r>
            <w:r>
              <w:rPr>
                <w:sz w:val="18"/>
                <w:szCs w:val="18"/>
              </w:rPr>
              <w:t>het</w:t>
            </w:r>
            <w:r>
              <w:rPr>
                <w:spacing w:val="-3"/>
                <w:sz w:val="18"/>
                <w:szCs w:val="18"/>
              </w:rPr>
              <w:t xml:space="preserve"> </w:t>
            </w:r>
            <w:r>
              <w:rPr>
                <w:sz w:val="18"/>
                <w:szCs w:val="18"/>
              </w:rPr>
              <w:t>openbaar</w:t>
            </w:r>
            <w:r>
              <w:rPr>
                <w:spacing w:val="-4"/>
                <w:sz w:val="18"/>
                <w:szCs w:val="18"/>
              </w:rPr>
              <w:t xml:space="preserve"> </w:t>
            </w:r>
            <w:r>
              <w:rPr>
                <w:sz w:val="18"/>
                <w:szCs w:val="18"/>
              </w:rPr>
              <w:t>vervoer</w:t>
            </w:r>
            <w:r>
              <w:rPr>
                <w:spacing w:val="-4"/>
                <w:sz w:val="18"/>
                <w:szCs w:val="18"/>
              </w:rPr>
              <w:t xml:space="preserve"> </w:t>
            </w:r>
            <w:r>
              <w:rPr>
                <w:sz w:val="18"/>
                <w:szCs w:val="18"/>
              </w:rPr>
              <w:t>gratis</w:t>
            </w:r>
            <w:r>
              <w:rPr>
                <w:spacing w:val="-4"/>
                <w:sz w:val="18"/>
                <w:szCs w:val="18"/>
              </w:rPr>
              <w:t xml:space="preserve"> </w:t>
            </w:r>
            <w:r>
              <w:rPr>
                <w:sz w:val="18"/>
                <w:szCs w:val="18"/>
              </w:rPr>
              <w:t>te</w:t>
            </w:r>
            <w:r>
              <w:rPr>
                <w:spacing w:val="-4"/>
                <w:sz w:val="18"/>
                <w:szCs w:val="18"/>
              </w:rPr>
              <w:t xml:space="preserve"> </w:t>
            </w:r>
            <w:r>
              <w:rPr>
                <w:spacing w:val="-2"/>
                <w:sz w:val="18"/>
                <w:szCs w:val="18"/>
              </w:rPr>
              <w:t>maken?</w:t>
            </w:r>
          </w:p>
          <w:p w:rsidR="006F3C05" w:rsidP="00B5208E" w:rsidRDefault="006F3C05" w14:paraId="31092E77" w14:textId="77777777">
            <w:pPr>
              <w:pStyle w:val="TableParagraph"/>
              <w:kinsoku w:val="0"/>
              <w:overflowPunct w:val="0"/>
              <w:ind w:left="0"/>
              <w:rPr>
                <w:sz w:val="18"/>
                <w:szCs w:val="18"/>
              </w:rPr>
            </w:pPr>
          </w:p>
          <w:p w:rsidR="006F3C05" w:rsidP="00B5208E" w:rsidRDefault="006F3C05" w14:paraId="484868BE" w14:textId="77777777">
            <w:pPr>
              <w:pStyle w:val="TableParagraph"/>
              <w:kinsoku w:val="0"/>
              <w:overflowPunct w:val="0"/>
              <w:spacing w:before="1" w:line="219" w:lineRule="exact"/>
              <w:rPr>
                <w:b/>
                <w:bCs/>
                <w:spacing w:val="-2"/>
                <w:sz w:val="18"/>
                <w:szCs w:val="18"/>
              </w:rPr>
            </w:pPr>
            <w:r>
              <w:rPr>
                <w:b/>
                <w:bCs/>
                <w:spacing w:val="-2"/>
                <w:sz w:val="18"/>
                <w:szCs w:val="18"/>
              </w:rPr>
              <w:t>Antwoord:</w:t>
            </w:r>
          </w:p>
          <w:p w:rsidR="006F3C05" w:rsidP="00B5208E" w:rsidRDefault="006F3C05" w14:paraId="1CE70EE0" w14:textId="77777777">
            <w:pPr>
              <w:pStyle w:val="TableParagraph"/>
              <w:kinsoku w:val="0"/>
              <w:overflowPunct w:val="0"/>
              <w:ind w:left="107" w:right="145"/>
              <w:rPr>
                <w:sz w:val="18"/>
                <w:szCs w:val="18"/>
              </w:rPr>
            </w:pPr>
            <w:r>
              <w:rPr>
                <w:sz w:val="18"/>
                <w:szCs w:val="18"/>
              </w:rPr>
              <w:t>Vanwege bedrijfsgevoelige informatie kan slechts een globaal beeld worden geschetst: de totale</w:t>
            </w:r>
            <w:r>
              <w:rPr>
                <w:spacing w:val="-3"/>
                <w:sz w:val="18"/>
                <w:szCs w:val="18"/>
              </w:rPr>
              <w:t xml:space="preserve"> </w:t>
            </w:r>
            <w:r>
              <w:rPr>
                <w:sz w:val="18"/>
                <w:szCs w:val="18"/>
              </w:rPr>
              <w:t>vervoerskosten</w:t>
            </w:r>
            <w:r>
              <w:rPr>
                <w:spacing w:val="-2"/>
                <w:sz w:val="18"/>
                <w:szCs w:val="18"/>
              </w:rPr>
              <w:t xml:space="preserve"> </w:t>
            </w:r>
            <w:r>
              <w:rPr>
                <w:sz w:val="18"/>
                <w:szCs w:val="18"/>
              </w:rPr>
              <w:t>voor</w:t>
            </w:r>
            <w:r>
              <w:rPr>
                <w:spacing w:val="-2"/>
                <w:sz w:val="18"/>
                <w:szCs w:val="18"/>
              </w:rPr>
              <w:t xml:space="preserve"> </w:t>
            </w:r>
            <w:r>
              <w:rPr>
                <w:sz w:val="18"/>
                <w:szCs w:val="18"/>
              </w:rPr>
              <w:t>2024</w:t>
            </w:r>
            <w:r>
              <w:rPr>
                <w:spacing w:val="-3"/>
                <w:sz w:val="18"/>
                <w:szCs w:val="18"/>
              </w:rPr>
              <w:t xml:space="preserve"> </w:t>
            </w:r>
            <w:r>
              <w:rPr>
                <w:sz w:val="18"/>
                <w:szCs w:val="18"/>
              </w:rPr>
              <w:t>worden</w:t>
            </w:r>
            <w:r>
              <w:rPr>
                <w:spacing w:val="-2"/>
                <w:sz w:val="18"/>
                <w:szCs w:val="18"/>
              </w:rPr>
              <w:t xml:space="preserve"> </w:t>
            </w:r>
            <w:r>
              <w:rPr>
                <w:sz w:val="18"/>
                <w:szCs w:val="18"/>
              </w:rPr>
              <w:t>geschat</w:t>
            </w:r>
            <w:r>
              <w:rPr>
                <w:spacing w:val="-2"/>
                <w:sz w:val="18"/>
                <w:szCs w:val="18"/>
              </w:rPr>
              <w:t xml:space="preserve"> </w:t>
            </w:r>
            <w:r>
              <w:rPr>
                <w:sz w:val="18"/>
                <w:szCs w:val="18"/>
              </w:rPr>
              <w:t>op</w:t>
            </w:r>
            <w:r>
              <w:rPr>
                <w:spacing w:val="-2"/>
                <w:sz w:val="18"/>
                <w:szCs w:val="18"/>
              </w:rPr>
              <w:t xml:space="preserve"> </w:t>
            </w:r>
            <w:r>
              <w:rPr>
                <w:sz w:val="18"/>
                <w:szCs w:val="18"/>
              </w:rPr>
              <w:t>circa</w:t>
            </w:r>
            <w:r>
              <w:rPr>
                <w:spacing w:val="-2"/>
                <w:sz w:val="18"/>
                <w:szCs w:val="18"/>
              </w:rPr>
              <w:t xml:space="preserve"> </w:t>
            </w:r>
            <w:r>
              <w:rPr>
                <w:sz w:val="18"/>
                <w:szCs w:val="18"/>
              </w:rPr>
              <w:t>€</w:t>
            </w:r>
            <w:r>
              <w:rPr>
                <w:spacing w:val="-3"/>
                <w:sz w:val="18"/>
                <w:szCs w:val="18"/>
              </w:rPr>
              <w:t xml:space="preserve"> </w:t>
            </w:r>
            <w:r>
              <w:rPr>
                <w:sz w:val="18"/>
                <w:szCs w:val="18"/>
              </w:rPr>
              <w:t>5,7</w:t>
            </w:r>
            <w:r>
              <w:rPr>
                <w:spacing w:val="-3"/>
                <w:sz w:val="18"/>
                <w:szCs w:val="18"/>
              </w:rPr>
              <w:t xml:space="preserve"> </w:t>
            </w:r>
            <w:r>
              <w:rPr>
                <w:sz w:val="18"/>
                <w:szCs w:val="18"/>
              </w:rPr>
              <w:t>miljard</w:t>
            </w:r>
            <w:r>
              <w:rPr>
                <w:spacing w:val="-3"/>
                <w:sz w:val="18"/>
                <w:szCs w:val="18"/>
              </w:rPr>
              <w:t xml:space="preserve"> </w:t>
            </w:r>
            <w:r>
              <w:rPr>
                <w:sz w:val="18"/>
                <w:szCs w:val="18"/>
              </w:rPr>
              <w:t>per</w:t>
            </w:r>
            <w:r>
              <w:rPr>
                <w:spacing w:val="-2"/>
                <w:sz w:val="18"/>
                <w:szCs w:val="18"/>
              </w:rPr>
              <w:t xml:space="preserve"> </w:t>
            </w:r>
            <w:r>
              <w:rPr>
                <w:sz w:val="18"/>
                <w:szCs w:val="18"/>
              </w:rPr>
              <w:t>jaar.</w:t>
            </w:r>
            <w:r>
              <w:rPr>
                <w:spacing w:val="-2"/>
                <w:sz w:val="18"/>
                <w:szCs w:val="18"/>
              </w:rPr>
              <w:t xml:space="preserve"> </w:t>
            </w:r>
            <w:r>
              <w:rPr>
                <w:sz w:val="18"/>
                <w:szCs w:val="18"/>
              </w:rPr>
              <w:t>Dit</w:t>
            </w:r>
            <w:r>
              <w:rPr>
                <w:spacing w:val="-2"/>
                <w:sz w:val="18"/>
                <w:szCs w:val="18"/>
              </w:rPr>
              <w:t xml:space="preserve"> </w:t>
            </w:r>
            <w:r>
              <w:rPr>
                <w:sz w:val="18"/>
                <w:szCs w:val="18"/>
              </w:rPr>
              <w:t>bedrag wordt bekostigd door reizigersinkomsten (circa € 3,6 miljard), door de OV-studentenkaart (OCW-begroting, circa</w:t>
            </w:r>
            <w:r>
              <w:rPr>
                <w:spacing w:val="40"/>
                <w:sz w:val="18"/>
                <w:szCs w:val="18"/>
              </w:rPr>
              <w:t xml:space="preserve"> </w:t>
            </w:r>
            <w:r>
              <w:rPr>
                <w:sz w:val="18"/>
                <w:szCs w:val="18"/>
              </w:rPr>
              <w:t>€ 1 miljard) en door exploitatiesubsidies (onder andere via Provinciefonds</w:t>
            </w:r>
            <w:r>
              <w:rPr>
                <w:spacing w:val="-6"/>
                <w:sz w:val="18"/>
                <w:szCs w:val="18"/>
              </w:rPr>
              <w:t xml:space="preserve"> </w:t>
            </w:r>
            <w:r>
              <w:rPr>
                <w:sz w:val="18"/>
                <w:szCs w:val="18"/>
              </w:rPr>
              <w:t>en</w:t>
            </w:r>
            <w:r>
              <w:rPr>
                <w:spacing w:val="-6"/>
                <w:sz w:val="18"/>
                <w:szCs w:val="18"/>
              </w:rPr>
              <w:t xml:space="preserve"> </w:t>
            </w:r>
            <w:r>
              <w:rPr>
                <w:sz w:val="18"/>
                <w:szCs w:val="18"/>
              </w:rPr>
              <w:t>IenW-begroting</w:t>
            </w:r>
            <w:r>
              <w:rPr>
                <w:spacing w:val="-7"/>
                <w:sz w:val="18"/>
                <w:szCs w:val="18"/>
              </w:rPr>
              <w:t xml:space="preserve"> </w:t>
            </w:r>
            <w:r>
              <w:rPr>
                <w:sz w:val="18"/>
                <w:szCs w:val="18"/>
              </w:rPr>
              <w:t>(BDU</w:t>
            </w:r>
            <w:r>
              <w:rPr>
                <w:spacing w:val="-6"/>
                <w:sz w:val="18"/>
                <w:szCs w:val="18"/>
              </w:rPr>
              <w:t xml:space="preserve"> </w:t>
            </w:r>
            <w:r>
              <w:rPr>
                <w:sz w:val="18"/>
                <w:szCs w:val="18"/>
              </w:rPr>
              <w:t>Verkeer</w:t>
            </w:r>
            <w:r>
              <w:rPr>
                <w:spacing w:val="-6"/>
                <w:sz w:val="18"/>
                <w:szCs w:val="18"/>
              </w:rPr>
              <w:t xml:space="preserve"> </w:t>
            </w:r>
            <w:r>
              <w:rPr>
                <w:sz w:val="18"/>
                <w:szCs w:val="18"/>
              </w:rPr>
              <w:t>en</w:t>
            </w:r>
            <w:r>
              <w:rPr>
                <w:spacing w:val="-6"/>
                <w:sz w:val="18"/>
                <w:szCs w:val="18"/>
              </w:rPr>
              <w:t xml:space="preserve"> </w:t>
            </w:r>
            <w:r>
              <w:rPr>
                <w:sz w:val="18"/>
                <w:szCs w:val="18"/>
              </w:rPr>
              <w:t>Vervoer),</w:t>
            </w:r>
            <w:r>
              <w:rPr>
                <w:spacing w:val="-6"/>
                <w:sz w:val="18"/>
                <w:szCs w:val="18"/>
              </w:rPr>
              <w:t xml:space="preserve"> </w:t>
            </w:r>
            <w:r>
              <w:rPr>
                <w:sz w:val="18"/>
                <w:szCs w:val="18"/>
              </w:rPr>
              <w:t>circa</w:t>
            </w:r>
            <w:r>
              <w:rPr>
                <w:spacing w:val="-5"/>
                <w:sz w:val="18"/>
                <w:szCs w:val="18"/>
              </w:rPr>
              <w:t xml:space="preserve"> </w:t>
            </w:r>
            <w:r>
              <w:rPr>
                <w:sz w:val="18"/>
                <w:szCs w:val="18"/>
              </w:rPr>
              <w:t>€</w:t>
            </w:r>
            <w:r>
              <w:rPr>
                <w:spacing w:val="-7"/>
                <w:sz w:val="18"/>
                <w:szCs w:val="18"/>
              </w:rPr>
              <w:t xml:space="preserve"> </w:t>
            </w:r>
            <w:r>
              <w:rPr>
                <w:sz w:val="18"/>
                <w:szCs w:val="18"/>
              </w:rPr>
              <w:t>1,1</w:t>
            </w:r>
            <w:r>
              <w:rPr>
                <w:spacing w:val="-7"/>
                <w:sz w:val="18"/>
                <w:szCs w:val="18"/>
              </w:rPr>
              <w:t xml:space="preserve"> </w:t>
            </w:r>
            <w:r>
              <w:rPr>
                <w:sz w:val="18"/>
                <w:szCs w:val="18"/>
              </w:rPr>
              <w:t>miljard).</w:t>
            </w:r>
            <w:r>
              <w:rPr>
                <w:spacing w:val="-6"/>
                <w:sz w:val="18"/>
                <w:szCs w:val="18"/>
              </w:rPr>
              <w:t xml:space="preserve"> </w:t>
            </w:r>
            <w:r>
              <w:rPr>
                <w:sz w:val="18"/>
                <w:szCs w:val="18"/>
              </w:rPr>
              <w:t>De</w:t>
            </w:r>
            <w:r>
              <w:rPr>
                <w:spacing w:val="-7"/>
                <w:sz w:val="18"/>
                <w:szCs w:val="18"/>
              </w:rPr>
              <w:t xml:space="preserve"> </w:t>
            </w:r>
            <w:r>
              <w:rPr>
                <w:sz w:val="18"/>
                <w:szCs w:val="18"/>
              </w:rPr>
              <w:t>totale kosten voor het gratis maken van het openbaar vervoer vallen naar verwachting</w:t>
            </w:r>
            <w:r>
              <w:rPr>
                <w:spacing w:val="-1"/>
                <w:sz w:val="18"/>
                <w:szCs w:val="18"/>
              </w:rPr>
              <w:t xml:space="preserve"> </w:t>
            </w:r>
            <w:r>
              <w:rPr>
                <w:sz w:val="18"/>
                <w:szCs w:val="18"/>
              </w:rPr>
              <w:t>hoger uit, omdat er in deze kostenraming geen rekening mee is gehouden dat bij gratis openbaar vervoer de vraag naar openbaar vervoer stijgt en de kosten voor (bijvoorbeeld) OV- personeel en materieel zal toenemen.</w:t>
            </w:r>
          </w:p>
        </w:tc>
      </w:tr>
      <w:tr w:rsidR="006F3C05" w:rsidTr="00B5208E" w14:paraId="0A0F486A" w14:textId="77777777">
        <w:tblPrEx>
          <w:tblCellMar>
            <w:top w:w="0" w:type="dxa"/>
            <w:left w:w="0" w:type="dxa"/>
            <w:bottom w:w="0" w:type="dxa"/>
            <w:right w:w="0" w:type="dxa"/>
          </w:tblCellMar>
        </w:tblPrEx>
        <w:trPr>
          <w:trHeight w:val="3062"/>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15FE9EE4" w14:textId="77777777">
            <w:pPr>
              <w:pStyle w:val="TableParagraph"/>
              <w:kinsoku w:val="0"/>
              <w:overflowPunct w:val="0"/>
              <w:spacing w:before="109"/>
              <w:ind w:left="0" w:right="56"/>
              <w:jc w:val="center"/>
              <w:rPr>
                <w:spacing w:val="-5"/>
                <w:sz w:val="18"/>
                <w:szCs w:val="18"/>
              </w:rPr>
            </w:pPr>
            <w:r>
              <w:rPr>
                <w:spacing w:val="-5"/>
                <w:sz w:val="18"/>
                <w:szCs w:val="18"/>
              </w:rPr>
              <w:t>37</w:t>
            </w:r>
          </w:p>
        </w:tc>
        <w:tc>
          <w:tcPr>
            <w:tcW w:w="8564" w:type="dxa"/>
            <w:tcBorders>
              <w:top w:val="none" w:color="auto" w:sz="6" w:space="0"/>
              <w:left w:val="none" w:color="auto" w:sz="6" w:space="0"/>
              <w:bottom w:val="none" w:color="auto" w:sz="6" w:space="0"/>
              <w:right w:val="none" w:color="auto" w:sz="6" w:space="0"/>
            </w:tcBorders>
          </w:tcPr>
          <w:p w:rsidR="006F3C05" w:rsidP="00B5208E" w:rsidRDefault="006F3C05" w14:paraId="64224979" w14:textId="77777777">
            <w:pPr>
              <w:pStyle w:val="TableParagraph"/>
              <w:kinsoku w:val="0"/>
              <w:overflowPunct w:val="0"/>
              <w:spacing w:before="109"/>
              <w:rPr>
                <w:b/>
                <w:bCs/>
                <w:spacing w:val="-2"/>
                <w:sz w:val="18"/>
                <w:szCs w:val="18"/>
              </w:rPr>
            </w:pPr>
            <w:r>
              <w:rPr>
                <w:b/>
                <w:bCs/>
                <w:spacing w:val="-2"/>
                <w:sz w:val="18"/>
                <w:szCs w:val="18"/>
              </w:rPr>
              <w:t>Vraag:</w:t>
            </w:r>
          </w:p>
          <w:p w:rsidR="006F3C05" w:rsidP="00B5208E" w:rsidRDefault="006F3C05" w14:paraId="12698D16" w14:textId="77777777">
            <w:pPr>
              <w:pStyle w:val="TableParagraph"/>
              <w:kinsoku w:val="0"/>
              <w:overflowPunct w:val="0"/>
              <w:spacing w:before="1"/>
              <w:rPr>
                <w:spacing w:val="-2"/>
                <w:sz w:val="18"/>
                <w:szCs w:val="18"/>
              </w:rPr>
            </w:pPr>
            <w:r>
              <w:rPr>
                <w:sz w:val="18"/>
                <w:szCs w:val="18"/>
              </w:rPr>
              <w:t>Hoe</w:t>
            </w:r>
            <w:r>
              <w:rPr>
                <w:spacing w:val="-5"/>
                <w:sz w:val="18"/>
                <w:szCs w:val="18"/>
              </w:rPr>
              <w:t xml:space="preserve"> </w:t>
            </w:r>
            <w:r>
              <w:rPr>
                <w:sz w:val="18"/>
                <w:szCs w:val="18"/>
              </w:rPr>
              <w:t>zijn</w:t>
            </w:r>
            <w:r>
              <w:rPr>
                <w:spacing w:val="-4"/>
                <w:sz w:val="18"/>
                <w:szCs w:val="18"/>
              </w:rPr>
              <w:t xml:space="preserve"> </w:t>
            </w:r>
            <w:r>
              <w:rPr>
                <w:sz w:val="18"/>
                <w:szCs w:val="18"/>
              </w:rPr>
              <w:t>de</w:t>
            </w:r>
            <w:r>
              <w:rPr>
                <w:spacing w:val="-5"/>
                <w:sz w:val="18"/>
                <w:szCs w:val="18"/>
              </w:rPr>
              <w:t xml:space="preserve"> </w:t>
            </w:r>
            <w:r>
              <w:rPr>
                <w:sz w:val="18"/>
                <w:szCs w:val="18"/>
              </w:rPr>
              <w:t>minister</w:t>
            </w:r>
            <w:r>
              <w:rPr>
                <w:spacing w:val="-4"/>
                <w:sz w:val="18"/>
                <w:szCs w:val="18"/>
              </w:rPr>
              <w:t xml:space="preserve"> </w:t>
            </w:r>
            <w:r>
              <w:rPr>
                <w:sz w:val="18"/>
                <w:szCs w:val="18"/>
              </w:rPr>
              <w:t>en</w:t>
            </w:r>
            <w:r>
              <w:rPr>
                <w:spacing w:val="-4"/>
                <w:sz w:val="18"/>
                <w:szCs w:val="18"/>
              </w:rPr>
              <w:t xml:space="preserve"> </w:t>
            </w:r>
            <w:r>
              <w:rPr>
                <w:sz w:val="18"/>
                <w:szCs w:val="18"/>
              </w:rPr>
              <w:t>staatssecretaris</w:t>
            </w:r>
            <w:r>
              <w:rPr>
                <w:spacing w:val="-4"/>
                <w:sz w:val="18"/>
                <w:szCs w:val="18"/>
              </w:rPr>
              <w:t xml:space="preserve"> </w:t>
            </w:r>
            <w:r>
              <w:rPr>
                <w:sz w:val="18"/>
                <w:szCs w:val="18"/>
              </w:rPr>
              <w:t>betrokken</w:t>
            </w:r>
            <w:r>
              <w:rPr>
                <w:spacing w:val="-3"/>
                <w:sz w:val="18"/>
                <w:szCs w:val="18"/>
              </w:rPr>
              <w:t xml:space="preserve"> </w:t>
            </w:r>
            <w:r>
              <w:rPr>
                <w:sz w:val="18"/>
                <w:szCs w:val="18"/>
              </w:rPr>
              <w:t>geweest</w:t>
            </w:r>
            <w:r>
              <w:rPr>
                <w:spacing w:val="-4"/>
                <w:sz w:val="18"/>
                <w:szCs w:val="18"/>
              </w:rPr>
              <w:t xml:space="preserve"> </w:t>
            </w:r>
            <w:r>
              <w:rPr>
                <w:sz w:val="18"/>
                <w:szCs w:val="18"/>
              </w:rPr>
              <w:t>bij</w:t>
            </w:r>
            <w:r>
              <w:rPr>
                <w:spacing w:val="-4"/>
                <w:sz w:val="18"/>
                <w:szCs w:val="18"/>
              </w:rPr>
              <w:t xml:space="preserve"> </w:t>
            </w:r>
            <w:r>
              <w:rPr>
                <w:sz w:val="18"/>
                <w:szCs w:val="18"/>
              </w:rPr>
              <w:t>de</w:t>
            </w:r>
            <w:r>
              <w:rPr>
                <w:spacing w:val="-5"/>
                <w:sz w:val="18"/>
                <w:szCs w:val="18"/>
              </w:rPr>
              <w:t xml:space="preserve"> </w:t>
            </w:r>
            <w:r>
              <w:rPr>
                <w:sz w:val="18"/>
                <w:szCs w:val="18"/>
              </w:rPr>
              <w:t>totstandkoming</w:t>
            </w:r>
            <w:r>
              <w:rPr>
                <w:spacing w:val="-5"/>
                <w:sz w:val="18"/>
                <w:szCs w:val="18"/>
              </w:rPr>
              <w:t xml:space="preserve"> </w:t>
            </w:r>
            <w:r>
              <w:rPr>
                <w:sz w:val="18"/>
                <w:szCs w:val="18"/>
              </w:rPr>
              <w:t>van</w:t>
            </w:r>
            <w:r>
              <w:rPr>
                <w:spacing w:val="-4"/>
                <w:sz w:val="18"/>
                <w:szCs w:val="18"/>
              </w:rPr>
              <w:t xml:space="preserve"> </w:t>
            </w:r>
            <w:r>
              <w:rPr>
                <w:sz w:val="18"/>
                <w:szCs w:val="18"/>
              </w:rPr>
              <w:t xml:space="preserve">de </w:t>
            </w:r>
            <w:r>
              <w:rPr>
                <w:spacing w:val="-2"/>
                <w:sz w:val="18"/>
                <w:szCs w:val="18"/>
              </w:rPr>
              <w:t>Voorjaarsnota?</w:t>
            </w:r>
          </w:p>
          <w:p w:rsidR="006F3C05" w:rsidP="00B5208E" w:rsidRDefault="006F3C05" w14:paraId="76564E92" w14:textId="77777777">
            <w:pPr>
              <w:pStyle w:val="TableParagraph"/>
              <w:kinsoku w:val="0"/>
              <w:overflowPunct w:val="0"/>
              <w:spacing w:before="217"/>
              <w:rPr>
                <w:b/>
                <w:bCs/>
                <w:spacing w:val="-2"/>
                <w:sz w:val="18"/>
                <w:szCs w:val="18"/>
              </w:rPr>
            </w:pPr>
            <w:r>
              <w:rPr>
                <w:b/>
                <w:bCs/>
                <w:spacing w:val="-2"/>
                <w:sz w:val="18"/>
                <w:szCs w:val="18"/>
              </w:rPr>
              <w:t>Antwoord:</w:t>
            </w:r>
          </w:p>
          <w:p w:rsidR="006F3C05" w:rsidP="00B5208E" w:rsidRDefault="006F3C05" w14:paraId="68111F1D" w14:textId="77777777">
            <w:pPr>
              <w:pStyle w:val="TableParagraph"/>
              <w:kinsoku w:val="0"/>
              <w:overflowPunct w:val="0"/>
              <w:spacing w:before="1"/>
              <w:ind w:right="145"/>
              <w:rPr>
                <w:sz w:val="18"/>
                <w:szCs w:val="18"/>
              </w:rPr>
            </w:pPr>
            <w:r>
              <w:rPr>
                <w:sz w:val="18"/>
                <w:szCs w:val="18"/>
              </w:rPr>
              <w:t>Zoals</w:t>
            </w:r>
            <w:r>
              <w:rPr>
                <w:spacing w:val="-5"/>
                <w:sz w:val="18"/>
                <w:szCs w:val="18"/>
              </w:rPr>
              <w:t xml:space="preserve"> </w:t>
            </w:r>
            <w:r>
              <w:rPr>
                <w:sz w:val="18"/>
                <w:szCs w:val="18"/>
              </w:rPr>
              <w:t>gebruikelijk</w:t>
            </w:r>
            <w:r>
              <w:rPr>
                <w:spacing w:val="-5"/>
                <w:sz w:val="18"/>
                <w:szCs w:val="18"/>
              </w:rPr>
              <w:t xml:space="preserve"> </w:t>
            </w:r>
            <w:r>
              <w:rPr>
                <w:sz w:val="18"/>
                <w:szCs w:val="18"/>
              </w:rPr>
              <w:t>is</w:t>
            </w:r>
            <w:r>
              <w:rPr>
                <w:spacing w:val="-5"/>
                <w:sz w:val="18"/>
                <w:szCs w:val="18"/>
              </w:rPr>
              <w:t xml:space="preserve"> </w:t>
            </w:r>
            <w:r>
              <w:rPr>
                <w:sz w:val="18"/>
                <w:szCs w:val="18"/>
              </w:rPr>
              <w:t>in</w:t>
            </w:r>
            <w:r>
              <w:rPr>
                <w:spacing w:val="-5"/>
                <w:sz w:val="18"/>
                <w:szCs w:val="18"/>
              </w:rPr>
              <w:t xml:space="preserve"> </w:t>
            </w:r>
            <w:r>
              <w:rPr>
                <w:sz w:val="18"/>
                <w:szCs w:val="18"/>
              </w:rPr>
              <w:t>aanloop</w:t>
            </w:r>
            <w:r>
              <w:rPr>
                <w:spacing w:val="-6"/>
                <w:sz w:val="18"/>
                <w:szCs w:val="18"/>
              </w:rPr>
              <w:t xml:space="preserve"> </w:t>
            </w:r>
            <w:r>
              <w:rPr>
                <w:sz w:val="18"/>
                <w:szCs w:val="18"/>
              </w:rPr>
              <w:t>naar</w:t>
            </w:r>
            <w:r>
              <w:rPr>
                <w:spacing w:val="-5"/>
                <w:sz w:val="18"/>
                <w:szCs w:val="18"/>
              </w:rPr>
              <w:t xml:space="preserve"> </w:t>
            </w:r>
            <w:r>
              <w:rPr>
                <w:sz w:val="18"/>
                <w:szCs w:val="18"/>
              </w:rPr>
              <w:t>de</w:t>
            </w:r>
            <w:r>
              <w:rPr>
                <w:spacing w:val="-4"/>
                <w:sz w:val="18"/>
                <w:szCs w:val="18"/>
              </w:rPr>
              <w:t xml:space="preserve"> </w:t>
            </w:r>
            <w:r>
              <w:rPr>
                <w:sz w:val="18"/>
                <w:szCs w:val="18"/>
              </w:rPr>
              <w:t>vaststelling</w:t>
            </w:r>
            <w:r>
              <w:rPr>
                <w:spacing w:val="-6"/>
                <w:sz w:val="18"/>
                <w:szCs w:val="18"/>
              </w:rPr>
              <w:t xml:space="preserve"> </w:t>
            </w:r>
            <w:r>
              <w:rPr>
                <w:sz w:val="18"/>
                <w:szCs w:val="18"/>
              </w:rPr>
              <w:t>van</w:t>
            </w:r>
            <w:r>
              <w:rPr>
                <w:spacing w:val="-5"/>
                <w:sz w:val="18"/>
                <w:szCs w:val="18"/>
              </w:rPr>
              <w:t xml:space="preserve"> </w:t>
            </w:r>
            <w:r>
              <w:rPr>
                <w:sz w:val="18"/>
                <w:szCs w:val="18"/>
              </w:rPr>
              <w:t>de</w:t>
            </w:r>
            <w:r>
              <w:rPr>
                <w:spacing w:val="-6"/>
                <w:sz w:val="18"/>
                <w:szCs w:val="18"/>
              </w:rPr>
              <w:t xml:space="preserve"> </w:t>
            </w:r>
            <w:r>
              <w:rPr>
                <w:sz w:val="18"/>
                <w:szCs w:val="18"/>
              </w:rPr>
              <w:t>Voorjaarsnota</w:t>
            </w:r>
            <w:r>
              <w:rPr>
                <w:spacing w:val="-5"/>
                <w:sz w:val="18"/>
                <w:szCs w:val="18"/>
              </w:rPr>
              <w:t xml:space="preserve"> </w:t>
            </w:r>
            <w:r>
              <w:rPr>
                <w:sz w:val="18"/>
                <w:szCs w:val="18"/>
              </w:rPr>
              <w:t>op</w:t>
            </w:r>
            <w:r>
              <w:rPr>
                <w:spacing w:val="-6"/>
                <w:sz w:val="18"/>
                <w:szCs w:val="18"/>
              </w:rPr>
              <w:t xml:space="preserve"> </w:t>
            </w:r>
            <w:r>
              <w:rPr>
                <w:sz w:val="18"/>
                <w:szCs w:val="18"/>
              </w:rPr>
              <w:t>5</w:t>
            </w:r>
            <w:r>
              <w:rPr>
                <w:spacing w:val="-6"/>
                <w:sz w:val="18"/>
                <w:szCs w:val="18"/>
              </w:rPr>
              <w:t xml:space="preserve"> </w:t>
            </w:r>
            <w:r>
              <w:rPr>
                <w:sz w:val="18"/>
                <w:szCs w:val="18"/>
              </w:rPr>
              <w:t>maart</w:t>
            </w:r>
            <w:r>
              <w:rPr>
                <w:spacing w:val="-5"/>
                <w:sz w:val="18"/>
                <w:szCs w:val="18"/>
              </w:rPr>
              <w:t xml:space="preserve"> </w:t>
            </w:r>
            <w:r>
              <w:rPr>
                <w:sz w:val="18"/>
                <w:szCs w:val="18"/>
              </w:rPr>
              <w:t>door de minister en staatssecretaris een brief gestuurd aan de minister van Financiën met de financiële wensen vanuit het ministerie van IenW t.a.v. de Voorjaarsnota.</w:t>
            </w:r>
          </w:p>
          <w:p w:rsidR="006F3C05" w:rsidP="00B5208E" w:rsidRDefault="006F3C05" w14:paraId="73E380E9" w14:textId="77777777">
            <w:pPr>
              <w:pStyle w:val="TableParagraph"/>
              <w:kinsoku w:val="0"/>
              <w:overflowPunct w:val="0"/>
              <w:ind w:right="791"/>
              <w:jc w:val="both"/>
              <w:rPr>
                <w:sz w:val="18"/>
                <w:szCs w:val="18"/>
              </w:rPr>
            </w:pPr>
            <w:r>
              <w:rPr>
                <w:sz w:val="18"/>
                <w:szCs w:val="18"/>
              </w:rPr>
              <w:t>Aanvullend</w:t>
            </w:r>
            <w:r>
              <w:rPr>
                <w:spacing w:val="-3"/>
                <w:sz w:val="18"/>
                <w:szCs w:val="18"/>
              </w:rPr>
              <w:t xml:space="preserve"> </w:t>
            </w:r>
            <w:r>
              <w:rPr>
                <w:sz w:val="18"/>
                <w:szCs w:val="18"/>
              </w:rPr>
              <w:t>op</w:t>
            </w:r>
            <w:r>
              <w:rPr>
                <w:spacing w:val="-3"/>
                <w:sz w:val="18"/>
                <w:szCs w:val="18"/>
              </w:rPr>
              <w:t xml:space="preserve"> </w:t>
            </w:r>
            <w:r>
              <w:rPr>
                <w:sz w:val="18"/>
                <w:szCs w:val="18"/>
              </w:rPr>
              <w:t>deze</w:t>
            </w:r>
            <w:r>
              <w:rPr>
                <w:spacing w:val="-3"/>
                <w:sz w:val="18"/>
                <w:szCs w:val="18"/>
              </w:rPr>
              <w:t xml:space="preserve"> </w:t>
            </w:r>
            <w:r>
              <w:rPr>
                <w:sz w:val="18"/>
                <w:szCs w:val="18"/>
              </w:rPr>
              <w:t>brief</w:t>
            </w:r>
            <w:r>
              <w:rPr>
                <w:spacing w:val="-3"/>
                <w:sz w:val="18"/>
                <w:szCs w:val="18"/>
              </w:rPr>
              <w:t xml:space="preserve"> </w:t>
            </w:r>
            <w:r>
              <w:rPr>
                <w:sz w:val="18"/>
                <w:szCs w:val="18"/>
              </w:rPr>
              <w:t>is</w:t>
            </w:r>
            <w:r>
              <w:rPr>
                <w:spacing w:val="-3"/>
                <w:sz w:val="18"/>
                <w:szCs w:val="18"/>
              </w:rPr>
              <w:t xml:space="preserve"> </w:t>
            </w:r>
            <w:r>
              <w:rPr>
                <w:sz w:val="18"/>
                <w:szCs w:val="18"/>
              </w:rPr>
              <w:t>op</w:t>
            </w:r>
            <w:r>
              <w:rPr>
                <w:spacing w:val="-3"/>
                <w:sz w:val="18"/>
                <w:szCs w:val="18"/>
              </w:rPr>
              <w:t xml:space="preserve"> </w:t>
            </w:r>
            <w:r>
              <w:rPr>
                <w:sz w:val="18"/>
                <w:szCs w:val="18"/>
              </w:rPr>
              <w:t>20</w:t>
            </w:r>
            <w:r>
              <w:rPr>
                <w:spacing w:val="-3"/>
                <w:sz w:val="18"/>
                <w:szCs w:val="18"/>
              </w:rPr>
              <w:t xml:space="preserve"> </w:t>
            </w:r>
            <w:r>
              <w:rPr>
                <w:sz w:val="18"/>
                <w:szCs w:val="18"/>
              </w:rPr>
              <w:t>maart</w:t>
            </w:r>
            <w:r>
              <w:rPr>
                <w:spacing w:val="-3"/>
                <w:sz w:val="18"/>
                <w:szCs w:val="18"/>
              </w:rPr>
              <w:t xml:space="preserve"> </w:t>
            </w:r>
            <w:r>
              <w:rPr>
                <w:sz w:val="18"/>
                <w:szCs w:val="18"/>
              </w:rPr>
              <w:t>een</w:t>
            </w:r>
            <w:r>
              <w:rPr>
                <w:spacing w:val="-3"/>
                <w:sz w:val="18"/>
                <w:szCs w:val="18"/>
              </w:rPr>
              <w:t xml:space="preserve"> </w:t>
            </w:r>
            <w:r>
              <w:rPr>
                <w:sz w:val="18"/>
                <w:szCs w:val="18"/>
              </w:rPr>
              <w:t>addendum</w:t>
            </w:r>
            <w:r>
              <w:rPr>
                <w:spacing w:val="-3"/>
                <w:sz w:val="18"/>
                <w:szCs w:val="18"/>
              </w:rPr>
              <w:t xml:space="preserve"> </w:t>
            </w:r>
            <w:r>
              <w:rPr>
                <w:sz w:val="18"/>
                <w:szCs w:val="18"/>
              </w:rPr>
              <w:t>verzonden</w:t>
            </w:r>
            <w:r>
              <w:rPr>
                <w:spacing w:val="-3"/>
                <w:sz w:val="18"/>
                <w:szCs w:val="18"/>
              </w:rPr>
              <w:t xml:space="preserve"> </w:t>
            </w:r>
            <w:r>
              <w:rPr>
                <w:sz w:val="18"/>
                <w:szCs w:val="18"/>
              </w:rPr>
              <w:t>met</w:t>
            </w:r>
            <w:r>
              <w:rPr>
                <w:spacing w:val="-3"/>
                <w:sz w:val="18"/>
                <w:szCs w:val="18"/>
              </w:rPr>
              <w:t xml:space="preserve"> </w:t>
            </w:r>
            <w:r>
              <w:rPr>
                <w:sz w:val="18"/>
                <w:szCs w:val="18"/>
              </w:rPr>
              <w:t>de</w:t>
            </w:r>
            <w:r>
              <w:rPr>
                <w:spacing w:val="-3"/>
                <w:sz w:val="18"/>
                <w:szCs w:val="18"/>
              </w:rPr>
              <w:t xml:space="preserve"> </w:t>
            </w:r>
            <w:r>
              <w:rPr>
                <w:sz w:val="18"/>
                <w:szCs w:val="18"/>
              </w:rPr>
              <w:t>financiële vraagstukken</w:t>
            </w:r>
            <w:r>
              <w:rPr>
                <w:spacing w:val="-16"/>
                <w:sz w:val="18"/>
                <w:szCs w:val="18"/>
              </w:rPr>
              <w:t xml:space="preserve"> </w:t>
            </w:r>
            <w:r>
              <w:rPr>
                <w:sz w:val="18"/>
                <w:szCs w:val="18"/>
              </w:rPr>
              <w:t>rond</w:t>
            </w:r>
            <w:r>
              <w:rPr>
                <w:spacing w:val="-16"/>
                <w:sz w:val="18"/>
                <w:szCs w:val="18"/>
              </w:rPr>
              <w:t xml:space="preserve"> </w:t>
            </w:r>
            <w:r>
              <w:rPr>
                <w:sz w:val="18"/>
                <w:szCs w:val="18"/>
              </w:rPr>
              <w:t>drie</w:t>
            </w:r>
            <w:r>
              <w:rPr>
                <w:spacing w:val="-16"/>
                <w:sz w:val="18"/>
                <w:szCs w:val="18"/>
              </w:rPr>
              <w:t xml:space="preserve"> </w:t>
            </w:r>
            <w:r>
              <w:rPr>
                <w:sz w:val="18"/>
                <w:szCs w:val="18"/>
              </w:rPr>
              <w:t>OV-projecten:</w:t>
            </w:r>
            <w:r>
              <w:rPr>
                <w:spacing w:val="-16"/>
                <w:sz w:val="18"/>
                <w:szCs w:val="18"/>
              </w:rPr>
              <w:t xml:space="preserve"> </w:t>
            </w:r>
            <w:r>
              <w:rPr>
                <w:sz w:val="18"/>
                <w:szCs w:val="18"/>
              </w:rPr>
              <w:t>OV-verkenning</w:t>
            </w:r>
            <w:r>
              <w:rPr>
                <w:spacing w:val="-16"/>
                <w:sz w:val="18"/>
                <w:szCs w:val="18"/>
              </w:rPr>
              <w:t xml:space="preserve"> </w:t>
            </w:r>
            <w:r>
              <w:rPr>
                <w:sz w:val="18"/>
                <w:szCs w:val="18"/>
              </w:rPr>
              <w:t>Amsterdam-Haarlemmermeer, Nedersaksenlijn en Lelylijn.</w:t>
            </w:r>
          </w:p>
          <w:p w:rsidR="006F3C05" w:rsidP="00B5208E" w:rsidRDefault="006F3C05" w14:paraId="79D561A1" w14:textId="77777777">
            <w:pPr>
              <w:pStyle w:val="TableParagraph"/>
              <w:kinsoku w:val="0"/>
              <w:overflowPunct w:val="0"/>
              <w:ind w:right="193"/>
              <w:jc w:val="both"/>
              <w:rPr>
                <w:sz w:val="18"/>
                <w:szCs w:val="18"/>
              </w:rPr>
            </w:pPr>
            <w:r>
              <w:rPr>
                <w:sz w:val="18"/>
                <w:szCs w:val="18"/>
              </w:rPr>
              <w:t>De</w:t>
            </w:r>
            <w:r>
              <w:rPr>
                <w:spacing w:val="-5"/>
                <w:sz w:val="18"/>
                <w:szCs w:val="18"/>
              </w:rPr>
              <w:t xml:space="preserve"> </w:t>
            </w:r>
            <w:r>
              <w:rPr>
                <w:sz w:val="18"/>
                <w:szCs w:val="18"/>
              </w:rPr>
              <w:t>minister</w:t>
            </w:r>
            <w:r>
              <w:rPr>
                <w:spacing w:val="-4"/>
                <w:sz w:val="18"/>
                <w:szCs w:val="18"/>
              </w:rPr>
              <w:t xml:space="preserve"> </w:t>
            </w:r>
            <w:r>
              <w:rPr>
                <w:sz w:val="18"/>
                <w:szCs w:val="18"/>
              </w:rPr>
              <w:t>en</w:t>
            </w:r>
            <w:r>
              <w:rPr>
                <w:spacing w:val="-4"/>
                <w:sz w:val="18"/>
                <w:szCs w:val="18"/>
              </w:rPr>
              <w:t xml:space="preserve"> </w:t>
            </w:r>
            <w:r>
              <w:rPr>
                <w:sz w:val="18"/>
                <w:szCs w:val="18"/>
              </w:rPr>
              <w:t>staatssecretaris</w:t>
            </w:r>
            <w:r>
              <w:rPr>
                <w:spacing w:val="-4"/>
                <w:sz w:val="18"/>
                <w:szCs w:val="18"/>
              </w:rPr>
              <w:t xml:space="preserve"> </w:t>
            </w:r>
            <w:r>
              <w:rPr>
                <w:sz w:val="18"/>
                <w:szCs w:val="18"/>
              </w:rPr>
              <w:t>zijn</w:t>
            </w:r>
            <w:r>
              <w:rPr>
                <w:spacing w:val="-4"/>
                <w:sz w:val="18"/>
                <w:szCs w:val="18"/>
              </w:rPr>
              <w:t xml:space="preserve"> </w:t>
            </w:r>
            <w:r>
              <w:rPr>
                <w:sz w:val="18"/>
                <w:szCs w:val="18"/>
              </w:rPr>
              <w:t>verder</w:t>
            </w:r>
            <w:r>
              <w:rPr>
                <w:spacing w:val="-4"/>
                <w:sz w:val="18"/>
                <w:szCs w:val="18"/>
              </w:rPr>
              <w:t xml:space="preserve"> </w:t>
            </w:r>
            <w:r>
              <w:rPr>
                <w:sz w:val="18"/>
                <w:szCs w:val="18"/>
              </w:rPr>
              <w:t>volgens</w:t>
            </w:r>
            <w:r>
              <w:rPr>
                <w:spacing w:val="-4"/>
                <w:sz w:val="18"/>
                <w:szCs w:val="18"/>
              </w:rPr>
              <w:t xml:space="preserve"> </w:t>
            </w:r>
            <w:r>
              <w:rPr>
                <w:sz w:val="18"/>
                <w:szCs w:val="18"/>
              </w:rPr>
              <w:t>de</w:t>
            </w:r>
            <w:r>
              <w:rPr>
                <w:spacing w:val="-5"/>
                <w:sz w:val="18"/>
                <w:szCs w:val="18"/>
              </w:rPr>
              <w:t xml:space="preserve"> </w:t>
            </w:r>
            <w:r>
              <w:rPr>
                <w:sz w:val="18"/>
                <w:szCs w:val="18"/>
              </w:rPr>
              <w:t>reguliere</w:t>
            </w:r>
            <w:r>
              <w:rPr>
                <w:spacing w:val="-5"/>
                <w:sz w:val="18"/>
                <w:szCs w:val="18"/>
              </w:rPr>
              <w:t xml:space="preserve"> </w:t>
            </w:r>
            <w:r>
              <w:rPr>
                <w:sz w:val="18"/>
                <w:szCs w:val="18"/>
              </w:rPr>
              <w:t>procedure</w:t>
            </w:r>
            <w:r>
              <w:rPr>
                <w:spacing w:val="-5"/>
                <w:sz w:val="18"/>
                <w:szCs w:val="18"/>
              </w:rPr>
              <w:t xml:space="preserve"> </w:t>
            </w:r>
            <w:r>
              <w:rPr>
                <w:sz w:val="18"/>
                <w:szCs w:val="18"/>
              </w:rPr>
              <w:t>betrokken</w:t>
            </w:r>
            <w:r>
              <w:rPr>
                <w:spacing w:val="-4"/>
                <w:sz w:val="18"/>
                <w:szCs w:val="18"/>
              </w:rPr>
              <w:t xml:space="preserve"> </w:t>
            </w:r>
            <w:r>
              <w:rPr>
                <w:sz w:val="18"/>
                <w:szCs w:val="18"/>
              </w:rPr>
              <w:t>bij</w:t>
            </w:r>
            <w:r>
              <w:rPr>
                <w:spacing w:val="-4"/>
                <w:sz w:val="18"/>
                <w:szCs w:val="18"/>
              </w:rPr>
              <w:t xml:space="preserve"> </w:t>
            </w:r>
            <w:r>
              <w:rPr>
                <w:sz w:val="18"/>
                <w:szCs w:val="18"/>
              </w:rPr>
              <w:t>de vaststelling van de Voorjaarsnota in de ministerraad.</w:t>
            </w:r>
          </w:p>
        </w:tc>
      </w:tr>
      <w:tr w:rsidR="006F3C05" w:rsidTr="00B5208E" w14:paraId="524D65EB" w14:textId="77777777">
        <w:tblPrEx>
          <w:tblCellMar>
            <w:top w:w="0" w:type="dxa"/>
            <w:left w:w="0" w:type="dxa"/>
            <w:bottom w:w="0" w:type="dxa"/>
            <w:right w:w="0" w:type="dxa"/>
          </w:tblCellMar>
        </w:tblPrEx>
        <w:trPr>
          <w:trHeight w:val="3610"/>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0759C5C8" w14:textId="77777777">
            <w:pPr>
              <w:pStyle w:val="TableParagraph"/>
              <w:kinsoku w:val="0"/>
              <w:overflowPunct w:val="0"/>
              <w:spacing w:before="109"/>
              <w:ind w:left="0" w:right="56"/>
              <w:jc w:val="center"/>
              <w:rPr>
                <w:spacing w:val="-5"/>
                <w:sz w:val="18"/>
                <w:szCs w:val="18"/>
              </w:rPr>
            </w:pPr>
            <w:r>
              <w:rPr>
                <w:spacing w:val="-5"/>
                <w:sz w:val="18"/>
                <w:szCs w:val="18"/>
              </w:rPr>
              <w:t>38</w:t>
            </w:r>
          </w:p>
        </w:tc>
        <w:tc>
          <w:tcPr>
            <w:tcW w:w="8564" w:type="dxa"/>
            <w:tcBorders>
              <w:top w:val="none" w:color="auto" w:sz="6" w:space="0"/>
              <w:left w:val="none" w:color="auto" w:sz="6" w:space="0"/>
              <w:bottom w:val="none" w:color="auto" w:sz="6" w:space="0"/>
              <w:right w:val="none" w:color="auto" w:sz="6" w:space="0"/>
            </w:tcBorders>
          </w:tcPr>
          <w:p w:rsidR="006F3C05" w:rsidP="00B5208E" w:rsidRDefault="006F3C05" w14:paraId="1A0530C5" w14:textId="77777777">
            <w:pPr>
              <w:pStyle w:val="TableParagraph"/>
              <w:kinsoku w:val="0"/>
              <w:overflowPunct w:val="0"/>
              <w:spacing w:before="109"/>
              <w:rPr>
                <w:b/>
                <w:bCs/>
                <w:spacing w:val="-2"/>
                <w:sz w:val="18"/>
                <w:szCs w:val="18"/>
              </w:rPr>
            </w:pPr>
            <w:r>
              <w:rPr>
                <w:b/>
                <w:bCs/>
                <w:spacing w:val="-2"/>
                <w:sz w:val="18"/>
                <w:szCs w:val="18"/>
              </w:rPr>
              <w:t>Vraag:</w:t>
            </w:r>
          </w:p>
          <w:p w:rsidR="006F3C05" w:rsidP="00B5208E" w:rsidRDefault="006F3C05" w14:paraId="542CC85C" w14:textId="77777777">
            <w:pPr>
              <w:pStyle w:val="TableParagraph"/>
              <w:kinsoku w:val="0"/>
              <w:overflowPunct w:val="0"/>
              <w:spacing w:before="1"/>
              <w:rPr>
                <w:sz w:val="18"/>
                <w:szCs w:val="18"/>
              </w:rPr>
            </w:pPr>
            <w:r>
              <w:rPr>
                <w:sz w:val="18"/>
                <w:szCs w:val="18"/>
              </w:rPr>
              <w:t>Wat</w:t>
            </w:r>
            <w:r>
              <w:rPr>
                <w:spacing w:val="-5"/>
                <w:sz w:val="18"/>
                <w:szCs w:val="18"/>
              </w:rPr>
              <w:t xml:space="preserve"> </w:t>
            </w:r>
            <w:r>
              <w:rPr>
                <w:sz w:val="18"/>
                <w:szCs w:val="18"/>
              </w:rPr>
              <w:t>is</w:t>
            </w:r>
            <w:r>
              <w:rPr>
                <w:spacing w:val="-5"/>
                <w:sz w:val="18"/>
                <w:szCs w:val="18"/>
              </w:rPr>
              <w:t xml:space="preserve"> </w:t>
            </w:r>
            <w:r>
              <w:rPr>
                <w:sz w:val="18"/>
                <w:szCs w:val="18"/>
              </w:rPr>
              <w:t>de</w:t>
            </w:r>
            <w:r>
              <w:rPr>
                <w:spacing w:val="-6"/>
                <w:sz w:val="18"/>
                <w:szCs w:val="18"/>
              </w:rPr>
              <w:t xml:space="preserve"> </w:t>
            </w:r>
            <w:r>
              <w:rPr>
                <w:sz w:val="18"/>
                <w:szCs w:val="18"/>
              </w:rPr>
              <w:t>stand</w:t>
            </w:r>
            <w:r>
              <w:rPr>
                <w:spacing w:val="-6"/>
                <w:sz w:val="18"/>
                <w:szCs w:val="18"/>
              </w:rPr>
              <w:t xml:space="preserve"> </w:t>
            </w:r>
            <w:r>
              <w:rPr>
                <w:sz w:val="18"/>
                <w:szCs w:val="18"/>
              </w:rPr>
              <w:t>van</w:t>
            </w:r>
            <w:r>
              <w:rPr>
                <w:spacing w:val="-5"/>
                <w:sz w:val="18"/>
                <w:szCs w:val="18"/>
              </w:rPr>
              <w:t xml:space="preserve"> </w:t>
            </w:r>
            <w:r>
              <w:rPr>
                <w:sz w:val="18"/>
                <w:szCs w:val="18"/>
              </w:rPr>
              <w:t>zaken</w:t>
            </w:r>
            <w:r>
              <w:rPr>
                <w:spacing w:val="-5"/>
                <w:sz w:val="18"/>
                <w:szCs w:val="18"/>
              </w:rPr>
              <w:t xml:space="preserve"> </w:t>
            </w:r>
            <w:r>
              <w:rPr>
                <w:sz w:val="18"/>
                <w:szCs w:val="18"/>
              </w:rPr>
              <w:t>van</w:t>
            </w:r>
            <w:r>
              <w:rPr>
                <w:spacing w:val="-5"/>
                <w:sz w:val="18"/>
                <w:szCs w:val="18"/>
              </w:rPr>
              <w:t xml:space="preserve"> </w:t>
            </w:r>
            <w:r>
              <w:rPr>
                <w:sz w:val="18"/>
                <w:szCs w:val="18"/>
              </w:rPr>
              <w:t>het</w:t>
            </w:r>
            <w:r>
              <w:rPr>
                <w:spacing w:val="-5"/>
                <w:sz w:val="18"/>
                <w:szCs w:val="18"/>
              </w:rPr>
              <w:t xml:space="preserve"> </w:t>
            </w:r>
            <w:r>
              <w:rPr>
                <w:sz w:val="18"/>
                <w:szCs w:val="18"/>
              </w:rPr>
              <w:t>Europees</w:t>
            </w:r>
            <w:r>
              <w:rPr>
                <w:spacing w:val="-5"/>
                <w:sz w:val="18"/>
                <w:szCs w:val="18"/>
              </w:rPr>
              <w:t xml:space="preserve"> </w:t>
            </w:r>
            <w:r>
              <w:rPr>
                <w:sz w:val="18"/>
                <w:szCs w:val="18"/>
              </w:rPr>
              <w:t>verbod</w:t>
            </w:r>
            <w:r>
              <w:rPr>
                <w:spacing w:val="-5"/>
                <w:sz w:val="18"/>
                <w:szCs w:val="18"/>
              </w:rPr>
              <w:t xml:space="preserve"> </w:t>
            </w:r>
            <w:r>
              <w:rPr>
                <w:sz w:val="18"/>
                <w:szCs w:val="18"/>
              </w:rPr>
              <w:t>op</w:t>
            </w:r>
            <w:r>
              <w:rPr>
                <w:spacing w:val="-6"/>
                <w:sz w:val="18"/>
                <w:szCs w:val="18"/>
              </w:rPr>
              <w:t xml:space="preserve"> </w:t>
            </w:r>
            <w:r>
              <w:rPr>
                <w:sz w:val="18"/>
                <w:szCs w:val="18"/>
              </w:rPr>
              <w:t>PFAS-uitstoot?</w:t>
            </w:r>
            <w:r>
              <w:rPr>
                <w:spacing w:val="-5"/>
                <w:sz w:val="18"/>
                <w:szCs w:val="18"/>
              </w:rPr>
              <w:t xml:space="preserve"> </w:t>
            </w:r>
            <w:r>
              <w:rPr>
                <w:sz w:val="18"/>
                <w:szCs w:val="18"/>
              </w:rPr>
              <w:t>Op</w:t>
            </w:r>
            <w:r>
              <w:rPr>
                <w:spacing w:val="-6"/>
                <w:sz w:val="18"/>
                <w:szCs w:val="18"/>
              </w:rPr>
              <w:t xml:space="preserve"> </w:t>
            </w:r>
            <w:r>
              <w:rPr>
                <w:sz w:val="18"/>
                <w:szCs w:val="18"/>
              </w:rPr>
              <w:t>welke</w:t>
            </w:r>
            <w:r>
              <w:rPr>
                <w:spacing w:val="-6"/>
                <w:sz w:val="18"/>
                <w:szCs w:val="18"/>
              </w:rPr>
              <w:t xml:space="preserve"> </w:t>
            </w:r>
            <w:r>
              <w:rPr>
                <w:sz w:val="18"/>
                <w:szCs w:val="18"/>
              </w:rPr>
              <w:t>manier</w:t>
            </w:r>
            <w:r>
              <w:rPr>
                <w:spacing w:val="-5"/>
                <w:sz w:val="18"/>
                <w:szCs w:val="18"/>
              </w:rPr>
              <w:t xml:space="preserve"> </w:t>
            </w:r>
            <w:r>
              <w:rPr>
                <w:sz w:val="18"/>
                <w:szCs w:val="18"/>
              </w:rPr>
              <w:t>is Nederland hierbij betrokken?</w:t>
            </w:r>
          </w:p>
          <w:p w:rsidR="006F3C05" w:rsidP="00B5208E" w:rsidRDefault="006F3C05" w14:paraId="550F669C" w14:textId="77777777">
            <w:pPr>
              <w:pStyle w:val="TableParagraph"/>
              <w:kinsoku w:val="0"/>
              <w:overflowPunct w:val="0"/>
              <w:ind w:left="0"/>
              <w:rPr>
                <w:sz w:val="18"/>
                <w:szCs w:val="18"/>
              </w:rPr>
            </w:pPr>
          </w:p>
          <w:p w:rsidR="006F3C05" w:rsidP="00B5208E" w:rsidRDefault="006F3C05" w14:paraId="4AE04BCF" w14:textId="77777777">
            <w:pPr>
              <w:pStyle w:val="TableParagraph"/>
              <w:kinsoku w:val="0"/>
              <w:overflowPunct w:val="0"/>
              <w:spacing w:line="219" w:lineRule="exact"/>
              <w:rPr>
                <w:b/>
                <w:bCs/>
                <w:spacing w:val="-2"/>
                <w:sz w:val="18"/>
                <w:szCs w:val="18"/>
              </w:rPr>
            </w:pPr>
            <w:r>
              <w:rPr>
                <w:b/>
                <w:bCs/>
                <w:spacing w:val="-2"/>
                <w:sz w:val="18"/>
                <w:szCs w:val="18"/>
              </w:rPr>
              <w:t>Antwoord:</w:t>
            </w:r>
          </w:p>
          <w:p w:rsidR="006F3C05" w:rsidP="00B5208E" w:rsidRDefault="006F3C05" w14:paraId="19C91593" w14:textId="77777777">
            <w:pPr>
              <w:pStyle w:val="TableParagraph"/>
              <w:kinsoku w:val="0"/>
              <w:overflowPunct w:val="0"/>
              <w:ind w:right="54"/>
              <w:rPr>
                <w:sz w:val="18"/>
                <w:szCs w:val="18"/>
              </w:rPr>
            </w:pPr>
            <w:r>
              <w:rPr>
                <w:sz w:val="18"/>
                <w:szCs w:val="18"/>
              </w:rPr>
              <w:t>Er is geen Europees verbod in voorbereiding dat gaat over uitstoot van PFAS. Wel is er sprake van een voorstel voor een brede PFAS-restrictie (verbod voor het op de markt brengen</w:t>
            </w:r>
            <w:r>
              <w:rPr>
                <w:spacing w:val="-4"/>
                <w:sz w:val="18"/>
                <w:szCs w:val="18"/>
              </w:rPr>
              <w:t xml:space="preserve"> </w:t>
            </w:r>
            <w:r>
              <w:rPr>
                <w:sz w:val="18"/>
                <w:szCs w:val="18"/>
              </w:rPr>
              <w:t>en</w:t>
            </w:r>
            <w:r>
              <w:rPr>
                <w:spacing w:val="-4"/>
                <w:sz w:val="18"/>
                <w:szCs w:val="18"/>
              </w:rPr>
              <w:t xml:space="preserve"> </w:t>
            </w:r>
            <w:r>
              <w:rPr>
                <w:sz w:val="18"/>
                <w:szCs w:val="18"/>
              </w:rPr>
              <w:t>gebruik</w:t>
            </w:r>
            <w:r>
              <w:rPr>
                <w:spacing w:val="-4"/>
                <w:sz w:val="18"/>
                <w:szCs w:val="18"/>
              </w:rPr>
              <w:t xml:space="preserve"> </w:t>
            </w:r>
            <w:r>
              <w:rPr>
                <w:sz w:val="18"/>
                <w:szCs w:val="18"/>
              </w:rPr>
              <w:t>van</w:t>
            </w:r>
            <w:r>
              <w:rPr>
                <w:spacing w:val="-4"/>
                <w:sz w:val="18"/>
                <w:szCs w:val="18"/>
              </w:rPr>
              <w:t xml:space="preserve"> </w:t>
            </w:r>
            <w:r>
              <w:rPr>
                <w:sz w:val="18"/>
                <w:szCs w:val="18"/>
              </w:rPr>
              <w:t>producten</w:t>
            </w:r>
            <w:r>
              <w:rPr>
                <w:spacing w:val="-4"/>
                <w:sz w:val="18"/>
                <w:szCs w:val="18"/>
              </w:rPr>
              <w:t xml:space="preserve"> </w:t>
            </w:r>
            <w:r>
              <w:rPr>
                <w:sz w:val="18"/>
                <w:szCs w:val="18"/>
              </w:rPr>
              <w:t>met</w:t>
            </w:r>
            <w:r>
              <w:rPr>
                <w:spacing w:val="-3"/>
                <w:sz w:val="18"/>
                <w:szCs w:val="18"/>
              </w:rPr>
              <w:t xml:space="preserve"> </w:t>
            </w:r>
            <w:r>
              <w:rPr>
                <w:sz w:val="18"/>
                <w:szCs w:val="18"/>
              </w:rPr>
              <w:t>PFAS)</w:t>
            </w:r>
            <w:r>
              <w:rPr>
                <w:spacing w:val="-4"/>
                <w:sz w:val="18"/>
                <w:szCs w:val="18"/>
              </w:rPr>
              <w:t xml:space="preserve"> </w:t>
            </w:r>
            <w:r>
              <w:rPr>
                <w:sz w:val="18"/>
                <w:szCs w:val="18"/>
              </w:rPr>
              <w:t>wordt</w:t>
            </w:r>
            <w:r>
              <w:rPr>
                <w:spacing w:val="-4"/>
                <w:sz w:val="18"/>
                <w:szCs w:val="18"/>
              </w:rPr>
              <w:t xml:space="preserve"> </w:t>
            </w:r>
            <w:r>
              <w:rPr>
                <w:sz w:val="18"/>
                <w:szCs w:val="18"/>
              </w:rPr>
              <w:t>op</w:t>
            </w:r>
            <w:r>
              <w:rPr>
                <w:spacing w:val="-5"/>
                <w:sz w:val="18"/>
                <w:szCs w:val="18"/>
              </w:rPr>
              <w:t xml:space="preserve"> </w:t>
            </w:r>
            <w:r>
              <w:rPr>
                <w:sz w:val="18"/>
                <w:szCs w:val="18"/>
              </w:rPr>
              <w:t>dit</w:t>
            </w:r>
            <w:r>
              <w:rPr>
                <w:spacing w:val="-4"/>
                <w:sz w:val="18"/>
                <w:szCs w:val="18"/>
              </w:rPr>
              <w:t xml:space="preserve"> </w:t>
            </w:r>
            <w:r>
              <w:rPr>
                <w:sz w:val="18"/>
                <w:szCs w:val="18"/>
              </w:rPr>
              <w:t>moment</w:t>
            </w:r>
            <w:r>
              <w:rPr>
                <w:spacing w:val="-4"/>
                <w:sz w:val="18"/>
                <w:szCs w:val="18"/>
              </w:rPr>
              <w:t xml:space="preserve"> </w:t>
            </w:r>
            <w:r>
              <w:rPr>
                <w:sz w:val="18"/>
                <w:szCs w:val="18"/>
              </w:rPr>
              <w:t>beoordeeld</w:t>
            </w:r>
            <w:r>
              <w:rPr>
                <w:spacing w:val="-5"/>
                <w:sz w:val="18"/>
                <w:szCs w:val="18"/>
              </w:rPr>
              <w:t xml:space="preserve"> </w:t>
            </w:r>
            <w:r>
              <w:rPr>
                <w:sz w:val="18"/>
                <w:szCs w:val="18"/>
              </w:rPr>
              <w:t>door</w:t>
            </w:r>
            <w:r>
              <w:rPr>
                <w:spacing w:val="-4"/>
                <w:sz w:val="18"/>
                <w:szCs w:val="18"/>
              </w:rPr>
              <w:t xml:space="preserve"> </w:t>
            </w:r>
            <w:r>
              <w:rPr>
                <w:sz w:val="18"/>
                <w:szCs w:val="18"/>
              </w:rPr>
              <w:t>het</w:t>
            </w:r>
            <w:r>
              <w:rPr>
                <w:spacing w:val="-4"/>
                <w:sz w:val="18"/>
                <w:szCs w:val="18"/>
              </w:rPr>
              <w:t xml:space="preserve"> </w:t>
            </w:r>
            <w:r>
              <w:rPr>
                <w:sz w:val="18"/>
                <w:szCs w:val="18"/>
              </w:rPr>
              <w:t>EU- agentschap</w:t>
            </w:r>
            <w:r>
              <w:rPr>
                <w:spacing w:val="-5"/>
                <w:sz w:val="18"/>
                <w:szCs w:val="18"/>
              </w:rPr>
              <w:t xml:space="preserve"> </w:t>
            </w:r>
            <w:r>
              <w:rPr>
                <w:sz w:val="18"/>
                <w:szCs w:val="18"/>
              </w:rPr>
              <w:t>voor</w:t>
            </w:r>
            <w:r>
              <w:rPr>
                <w:spacing w:val="-4"/>
                <w:sz w:val="18"/>
                <w:szCs w:val="18"/>
              </w:rPr>
              <w:t xml:space="preserve"> </w:t>
            </w:r>
            <w:r>
              <w:rPr>
                <w:sz w:val="18"/>
                <w:szCs w:val="18"/>
              </w:rPr>
              <w:t>chemische</w:t>
            </w:r>
            <w:r>
              <w:rPr>
                <w:spacing w:val="-5"/>
                <w:sz w:val="18"/>
                <w:szCs w:val="18"/>
              </w:rPr>
              <w:t xml:space="preserve"> </w:t>
            </w:r>
            <w:r>
              <w:rPr>
                <w:sz w:val="18"/>
                <w:szCs w:val="18"/>
              </w:rPr>
              <w:t>stoffen,</w:t>
            </w:r>
            <w:r>
              <w:rPr>
                <w:spacing w:val="-4"/>
                <w:sz w:val="18"/>
                <w:szCs w:val="18"/>
              </w:rPr>
              <w:t xml:space="preserve"> </w:t>
            </w:r>
            <w:r>
              <w:rPr>
                <w:sz w:val="18"/>
                <w:szCs w:val="18"/>
              </w:rPr>
              <w:t>ECHA.</w:t>
            </w:r>
            <w:r>
              <w:rPr>
                <w:spacing w:val="-4"/>
                <w:sz w:val="18"/>
                <w:szCs w:val="18"/>
              </w:rPr>
              <w:t xml:space="preserve"> </w:t>
            </w:r>
            <w:r>
              <w:rPr>
                <w:sz w:val="18"/>
                <w:szCs w:val="18"/>
              </w:rPr>
              <w:t>Nederland</w:t>
            </w:r>
            <w:r>
              <w:rPr>
                <w:spacing w:val="-5"/>
                <w:sz w:val="18"/>
                <w:szCs w:val="18"/>
              </w:rPr>
              <w:t xml:space="preserve"> </w:t>
            </w:r>
            <w:r>
              <w:rPr>
                <w:sz w:val="18"/>
                <w:szCs w:val="18"/>
              </w:rPr>
              <w:t>heeft</w:t>
            </w:r>
            <w:r>
              <w:rPr>
                <w:spacing w:val="-4"/>
                <w:sz w:val="18"/>
                <w:szCs w:val="18"/>
              </w:rPr>
              <w:t xml:space="preserve"> </w:t>
            </w:r>
            <w:r>
              <w:rPr>
                <w:sz w:val="18"/>
                <w:szCs w:val="18"/>
              </w:rPr>
              <w:t>via</w:t>
            </w:r>
            <w:r>
              <w:rPr>
                <w:spacing w:val="-4"/>
                <w:sz w:val="18"/>
                <w:szCs w:val="18"/>
              </w:rPr>
              <w:t xml:space="preserve"> </w:t>
            </w:r>
            <w:r>
              <w:rPr>
                <w:sz w:val="18"/>
                <w:szCs w:val="18"/>
              </w:rPr>
              <w:t>inbreng</w:t>
            </w:r>
            <w:r>
              <w:rPr>
                <w:spacing w:val="-5"/>
                <w:sz w:val="18"/>
                <w:szCs w:val="18"/>
              </w:rPr>
              <w:t xml:space="preserve"> </w:t>
            </w:r>
            <w:r>
              <w:rPr>
                <w:sz w:val="18"/>
                <w:szCs w:val="18"/>
              </w:rPr>
              <w:t>vanuit</w:t>
            </w:r>
            <w:r>
              <w:rPr>
                <w:spacing w:val="-3"/>
                <w:sz w:val="18"/>
                <w:szCs w:val="18"/>
              </w:rPr>
              <w:t xml:space="preserve"> </w:t>
            </w:r>
            <w:r>
              <w:rPr>
                <w:sz w:val="18"/>
                <w:szCs w:val="18"/>
              </w:rPr>
              <w:t>het</w:t>
            </w:r>
            <w:r>
              <w:rPr>
                <w:spacing w:val="-4"/>
                <w:sz w:val="18"/>
                <w:szCs w:val="18"/>
              </w:rPr>
              <w:t xml:space="preserve"> </w:t>
            </w:r>
            <w:r>
              <w:rPr>
                <w:sz w:val="18"/>
                <w:szCs w:val="18"/>
              </w:rPr>
              <w:t>RIVM</w:t>
            </w:r>
            <w:r>
              <w:rPr>
                <w:spacing w:val="-5"/>
                <w:sz w:val="18"/>
                <w:szCs w:val="18"/>
              </w:rPr>
              <w:t xml:space="preserve"> </w:t>
            </w:r>
            <w:r>
              <w:rPr>
                <w:sz w:val="18"/>
                <w:szCs w:val="18"/>
              </w:rPr>
              <w:t>met de deskundigen van de 4 andere indienende lidstaten ECHA ondersteund door het verwerken van de ruim 5600 inspraakreacties. Dit werk is nu vrijwel afgerond waarna de wetenschappelijke comités van ECHA hun opinies kunnen gaan vaststellen. Verder voert Nederland op beleidsniveau informele gesprekken met de andere betrokken lidstaten, ECHA en</w:t>
            </w:r>
            <w:r>
              <w:rPr>
                <w:spacing w:val="-3"/>
                <w:sz w:val="18"/>
                <w:szCs w:val="18"/>
              </w:rPr>
              <w:t xml:space="preserve"> </w:t>
            </w:r>
            <w:r>
              <w:rPr>
                <w:sz w:val="18"/>
                <w:szCs w:val="18"/>
              </w:rPr>
              <w:t>de</w:t>
            </w:r>
            <w:r>
              <w:rPr>
                <w:spacing w:val="-4"/>
                <w:sz w:val="18"/>
                <w:szCs w:val="18"/>
              </w:rPr>
              <w:t xml:space="preserve"> </w:t>
            </w:r>
            <w:r>
              <w:rPr>
                <w:sz w:val="18"/>
                <w:szCs w:val="18"/>
              </w:rPr>
              <w:t>Europese</w:t>
            </w:r>
            <w:r>
              <w:rPr>
                <w:spacing w:val="-4"/>
                <w:sz w:val="18"/>
                <w:szCs w:val="18"/>
              </w:rPr>
              <w:t xml:space="preserve"> </w:t>
            </w:r>
            <w:r>
              <w:rPr>
                <w:sz w:val="18"/>
                <w:szCs w:val="18"/>
              </w:rPr>
              <w:t>Commissie</w:t>
            </w:r>
            <w:r>
              <w:rPr>
                <w:spacing w:val="-4"/>
                <w:sz w:val="18"/>
                <w:szCs w:val="18"/>
              </w:rPr>
              <w:t xml:space="preserve"> </w:t>
            </w:r>
            <w:r>
              <w:rPr>
                <w:sz w:val="18"/>
                <w:szCs w:val="18"/>
              </w:rPr>
              <w:t>over</w:t>
            </w:r>
            <w:r>
              <w:rPr>
                <w:spacing w:val="-3"/>
                <w:sz w:val="18"/>
                <w:szCs w:val="18"/>
              </w:rPr>
              <w:t xml:space="preserve"> </w:t>
            </w:r>
            <w:r>
              <w:rPr>
                <w:sz w:val="18"/>
                <w:szCs w:val="18"/>
              </w:rPr>
              <w:t>hoe</w:t>
            </w:r>
            <w:r>
              <w:rPr>
                <w:spacing w:val="-4"/>
                <w:sz w:val="18"/>
                <w:szCs w:val="18"/>
              </w:rPr>
              <w:t xml:space="preserve"> </w:t>
            </w:r>
            <w:r>
              <w:rPr>
                <w:sz w:val="18"/>
                <w:szCs w:val="18"/>
              </w:rPr>
              <w:t>elk</w:t>
            </w:r>
            <w:r>
              <w:rPr>
                <w:spacing w:val="-3"/>
                <w:sz w:val="18"/>
                <w:szCs w:val="18"/>
              </w:rPr>
              <w:t xml:space="preserve"> </w:t>
            </w:r>
            <w:r>
              <w:rPr>
                <w:sz w:val="18"/>
                <w:szCs w:val="18"/>
              </w:rPr>
              <w:t>van</w:t>
            </w:r>
            <w:r>
              <w:rPr>
                <w:spacing w:val="-3"/>
                <w:sz w:val="18"/>
                <w:szCs w:val="18"/>
              </w:rPr>
              <w:t xml:space="preserve"> </w:t>
            </w:r>
            <w:r>
              <w:rPr>
                <w:sz w:val="18"/>
                <w:szCs w:val="18"/>
              </w:rPr>
              <w:t>deze</w:t>
            </w:r>
            <w:r>
              <w:rPr>
                <w:spacing w:val="-4"/>
                <w:sz w:val="18"/>
                <w:szCs w:val="18"/>
              </w:rPr>
              <w:t xml:space="preserve"> </w:t>
            </w:r>
            <w:r>
              <w:rPr>
                <w:sz w:val="18"/>
                <w:szCs w:val="18"/>
              </w:rPr>
              <w:t>partijen</w:t>
            </w:r>
            <w:r>
              <w:rPr>
                <w:spacing w:val="-3"/>
                <w:sz w:val="18"/>
                <w:szCs w:val="18"/>
              </w:rPr>
              <w:t xml:space="preserve"> </w:t>
            </w:r>
            <w:r>
              <w:rPr>
                <w:sz w:val="18"/>
                <w:szCs w:val="18"/>
              </w:rPr>
              <w:t>bij</w:t>
            </w:r>
            <w:r>
              <w:rPr>
                <w:spacing w:val="-3"/>
                <w:sz w:val="18"/>
                <w:szCs w:val="18"/>
              </w:rPr>
              <w:t xml:space="preserve"> </w:t>
            </w:r>
            <w:r>
              <w:rPr>
                <w:sz w:val="18"/>
                <w:szCs w:val="18"/>
              </w:rPr>
              <w:t>kan</w:t>
            </w:r>
            <w:r>
              <w:rPr>
                <w:spacing w:val="-3"/>
                <w:sz w:val="18"/>
                <w:szCs w:val="18"/>
              </w:rPr>
              <w:t xml:space="preserve"> </w:t>
            </w:r>
            <w:r>
              <w:rPr>
                <w:sz w:val="18"/>
                <w:szCs w:val="18"/>
              </w:rPr>
              <w:t>dragen</w:t>
            </w:r>
            <w:r>
              <w:rPr>
                <w:spacing w:val="-3"/>
                <w:sz w:val="18"/>
                <w:szCs w:val="18"/>
              </w:rPr>
              <w:t xml:space="preserve"> </w:t>
            </w:r>
            <w:r>
              <w:rPr>
                <w:sz w:val="18"/>
                <w:szCs w:val="18"/>
              </w:rPr>
              <w:t>aan</w:t>
            </w:r>
            <w:r>
              <w:rPr>
                <w:spacing w:val="-2"/>
                <w:sz w:val="18"/>
                <w:szCs w:val="18"/>
              </w:rPr>
              <w:t xml:space="preserve"> </w:t>
            </w:r>
            <w:r>
              <w:rPr>
                <w:sz w:val="18"/>
                <w:szCs w:val="18"/>
              </w:rPr>
              <w:t>het</w:t>
            </w:r>
            <w:r>
              <w:rPr>
                <w:spacing w:val="-3"/>
                <w:sz w:val="18"/>
                <w:szCs w:val="18"/>
              </w:rPr>
              <w:t xml:space="preserve"> </w:t>
            </w:r>
            <w:r>
              <w:rPr>
                <w:sz w:val="18"/>
                <w:szCs w:val="18"/>
              </w:rPr>
              <w:t>zo</w:t>
            </w:r>
            <w:r>
              <w:rPr>
                <w:spacing w:val="-3"/>
                <w:sz w:val="18"/>
                <w:szCs w:val="18"/>
              </w:rPr>
              <w:t xml:space="preserve"> </w:t>
            </w:r>
            <w:r>
              <w:rPr>
                <w:sz w:val="18"/>
                <w:szCs w:val="18"/>
              </w:rPr>
              <w:t>spoedig mogelijk tot stand komen van deze restrictie.</w:t>
            </w:r>
          </w:p>
        </w:tc>
      </w:tr>
      <w:tr w:rsidR="006F3C05" w:rsidTr="00B5208E" w14:paraId="044AE19B" w14:textId="77777777">
        <w:tblPrEx>
          <w:tblCellMar>
            <w:top w:w="0" w:type="dxa"/>
            <w:left w:w="0" w:type="dxa"/>
            <w:bottom w:w="0" w:type="dxa"/>
            <w:right w:w="0" w:type="dxa"/>
          </w:tblCellMar>
        </w:tblPrEx>
        <w:trPr>
          <w:trHeight w:val="2515"/>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7E4BC714" w14:textId="77777777">
            <w:pPr>
              <w:pStyle w:val="TableParagraph"/>
              <w:kinsoku w:val="0"/>
              <w:overflowPunct w:val="0"/>
              <w:ind w:left="0"/>
              <w:rPr>
                <w:sz w:val="18"/>
                <w:szCs w:val="18"/>
              </w:rPr>
            </w:pPr>
          </w:p>
          <w:p w:rsidR="006F3C05" w:rsidP="00B5208E" w:rsidRDefault="006F3C05" w14:paraId="3C213AE2" w14:textId="77777777">
            <w:pPr>
              <w:pStyle w:val="TableParagraph"/>
              <w:kinsoku w:val="0"/>
              <w:overflowPunct w:val="0"/>
              <w:ind w:left="0" w:right="56"/>
              <w:jc w:val="center"/>
              <w:rPr>
                <w:spacing w:val="-5"/>
                <w:sz w:val="18"/>
                <w:szCs w:val="18"/>
              </w:rPr>
            </w:pPr>
            <w:r>
              <w:rPr>
                <w:spacing w:val="-5"/>
                <w:sz w:val="18"/>
                <w:szCs w:val="18"/>
              </w:rPr>
              <w:t>39</w:t>
            </w:r>
          </w:p>
        </w:tc>
        <w:tc>
          <w:tcPr>
            <w:tcW w:w="8564" w:type="dxa"/>
            <w:tcBorders>
              <w:top w:val="none" w:color="auto" w:sz="6" w:space="0"/>
              <w:left w:val="none" w:color="auto" w:sz="6" w:space="0"/>
              <w:bottom w:val="none" w:color="auto" w:sz="6" w:space="0"/>
              <w:right w:val="none" w:color="auto" w:sz="6" w:space="0"/>
            </w:tcBorders>
          </w:tcPr>
          <w:p w:rsidR="006F3C05" w:rsidP="00B5208E" w:rsidRDefault="006F3C05" w14:paraId="61DCCA3D" w14:textId="77777777">
            <w:pPr>
              <w:pStyle w:val="TableParagraph"/>
              <w:kinsoku w:val="0"/>
              <w:overflowPunct w:val="0"/>
              <w:ind w:left="0"/>
              <w:rPr>
                <w:sz w:val="18"/>
                <w:szCs w:val="18"/>
              </w:rPr>
            </w:pPr>
          </w:p>
          <w:p w:rsidR="006F3C05" w:rsidP="00B5208E" w:rsidRDefault="006F3C05" w14:paraId="6E4773B4" w14:textId="77777777">
            <w:pPr>
              <w:pStyle w:val="TableParagraph"/>
              <w:kinsoku w:val="0"/>
              <w:overflowPunct w:val="0"/>
              <w:spacing w:line="219" w:lineRule="exact"/>
              <w:rPr>
                <w:b/>
                <w:bCs/>
                <w:spacing w:val="-2"/>
                <w:sz w:val="18"/>
                <w:szCs w:val="18"/>
              </w:rPr>
            </w:pPr>
            <w:r>
              <w:rPr>
                <w:b/>
                <w:bCs/>
                <w:spacing w:val="-2"/>
                <w:sz w:val="18"/>
                <w:szCs w:val="18"/>
              </w:rPr>
              <w:t>Vraag:</w:t>
            </w:r>
          </w:p>
          <w:p w:rsidR="006F3C05" w:rsidP="00B5208E" w:rsidRDefault="006F3C05" w14:paraId="462EAFA9" w14:textId="77777777">
            <w:pPr>
              <w:pStyle w:val="TableParagraph"/>
              <w:kinsoku w:val="0"/>
              <w:overflowPunct w:val="0"/>
              <w:rPr>
                <w:spacing w:val="-2"/>
                <w:sz w:val="18"/>
                <w:szCs w:val="18"/>
              </w:rPr>
            </w:pPr>
            <w:r>
              <w:rPr>
                <w:sz w:val="18"/>
                <w:szCs w:val="18"/>
              </w:rPr>
              <w:t>Kunt</w:t>
            </w:r>
            <w:r>
              <w:rPr>
                <w:spacing w:val="-5"/>
                <w:sz w:val="18"/>
                <w:szCs w:val="18"/>
              </w:rPr>
              <w:t xml:space="preserve"> </w:t>
            </w:r>
            <w:r>
              <w:rPr>
                <w:sz w:val="18"/>
                <w:szCs w:val="18"/>
              </w:rPr>
              <w:t>u</w:t>
            </w:r>
            <w:r>
              <w:rPr>
                <w:spacing w:val="-5"/>
                <w:sz w:val="18"/>
                <w:szCs w:val="18"/>
              </w:rPr>
              <w:t xml:space="preserve"> </w:t>
            </w:r>
            <w:r>
              <w:rPr>
                <w:sz w:val="18"/>
                <w:szCs w:val="18"/>
              </w:rPr>
              <w:t>een</w:t>
            </w:r>
            <w:r>
              <w:rPr>
                <w:spacing w:val="-5"/>
                <w:sz w:val="18"/>
                <w:szCs w:val="18"/>
              </w:rPr>
              <w:t xml:space="preserve"> </w:t>
            </w:r>
            <w:r>
              <w:rPr>
                <w:sz w:val="18"/>
                <w:szCs w:val="18"/>
              </w:rPr>
              <w:t>overzicht</w:t>
            </w:r>
            <w:r>
              <w:rPr>
                <w:spacing w:val="-5"/>
                <w:sz w:val="18"/>
                <w:szCs w:val="18"/>
              </w:rPr>
              <w:t xml:space="preserve"> </w:t>
            </w:r>
            <w:r>
              <w:rPr>
                <w:sz w:val="18"/>
                <w:szCs w:val="18"/>
              </w:rPr>
              <w:t>geven</w:t>
            </w:r>
            <w:r>
              <w:rPr>
                <w:spacing w:val="-5"/>
                <w:sz w:val="18"/>
                <w:szCs w:val="18"/>
              </w:rPr>
              <w:t xml:space="preserve"> </w:t>
            </w:r>
            <w:r>
              <w:rPr>
                <w:sz w:val="18"/>
                <w:szCs w:val="18"/>
              </w:rPr>
              <w:t>van</w:t>
            </w:r>
            <w:r>
              <w:rPr>
                <w:spacing w:val="-5"/>
                <w:sz w:val="18"/>
                <w:szCs w:val="18"/>
              </w:rPr>
              <w:t xml:space="preserve"> </w:t>
            </w:r>
            <w:r>
              <w:rPr>
                <w:sz w:val="18"/>
                <w:szCs w:val="18"/>
              </w:rPr>
              <w:t>alle</w:t>
            </w:r>
            <w:r>
              <w:rPr>
                <w:spacing w:val="-6"/>
                <w:sz w:val="18"/>
                <w:szCs w:val="18"/>
              </w:rPr>
              <w:t xml:space="preserve"> </w:t>
            </w:r>
            <w:r>
              <w:rPr>
                <w:sz w:val="18"/>
                <w:szCs w:val="18"/>
              </w:rPr>
              <w:t>bekende</w:t>
            </w:r>
            <w:r>
              <w:rPr>
                <w:spacing w:val="-6"/>
                <w:sz w:val="18"/>
                <w:szCs w:val="18"/>
              </w:rPr>
              <w:t xml:space="preserve"> </w:t>
            </w:r>
            <w:r>
              <w:rPr>
                <w:sz w:val="18"/>
                <w:szCs w:val="18"/>
              </w:rPr>
              <w:t>locaties</w:t>
            </w:r>
            <w:r>
              <w:rPr>
                <w:spacing w:val="-5"/>
                <w:sz w:val="18"/>
                <w:szCs w:val="18"/>
              </w:rPr>
              <w:t xml:space="preserve"> </w:t>
            </w:r>
            <w:r>
              <w:rPr>
                <w:sz w:val="18"/>
                <w:szCs w:val="18"/>
              </w:rPr>
              <w:t>waar</w:t>
            </w:r>
            <w:r>
              <w:rPr>
                <w:spacing w:val="-5"/>
                <w:sz w:val="18"/>
                <w:szCs w:val="18"/>
              </w:rPr>
              <w:t xml:space="preserve"> </w:t>
            </w:r>
            <w:r>
              <w:rPr>
                <w:sz w:val="18"/>
                <w:szCs w:val="18"/>
              </w:rPr>
              <w:t>staalslakken</w:t>
            </w:r>
            <w:r>
              <w:rPr>
                <w:spacing w:val="-5"/>
                <w:sz w:val="18"/>
                <w:szCs w:val="18"/>
              </w:rPr>
              <w:t xml:space="preserve"> </w:t>
            </w:r>
            <w:r>
              <w:rPr>
                <w:sz w:val="18"/>
                <w:szCs w:val="18"/>
              </w:rPr>
              <w:t>als</w:t>
            </w:r>
            <w:r>
              <w:rPr>
                <w:spacing w:val="-5"/>
                <w:sz w:val="18"/>
                <w:szCs w:val="18"/>
              </w:rPr>
              <w:t xml:space="preserve"> </w:t>
            </w:r>
            <w:r>
              <w:rPr>
                <w:sz w:val="18"/>
                <w:szCs w:val="18"/>
              </w:rPr>
              <w:t>bouwstoffen</w:t>
            </w:r>
            <w:r>
              <w:rPr>
                <w:spacing w:val="-5"/>
                <w:sz w:val="18"/>
                <w:szCs w:val="18"/>
              </w:rPr>
              <w:t xml:space="preserve"> </w:t>
            </w:r>
            <w:r>
              <w:rPr>
                <w:sz w:val="18"/>
                <w:szCs w:val="18"/>
              </w:rPr>
              <w:t xml:space="preserve">zijn </w:t>
            </w:r>
            <w:r>
              <w:rPr>
                <w:spacing w:val="-2"/>
                <w:sz w:val="18"/>
                <w:szCs w:val="18"/>
              </w:rPr>
              <w:t>toegepast?</w:t>
            </w:r>
          </w:p>
          <w:p w:rsidR="006F3C05" w:rsidP="00B5208E" w:rsidRDefault="006F3C05" w14:paraId="0815B632" w14:textId="77777777">
            <w:pPr>
              <w:pStyle w:val="TableParagraph"/>
              <w:kinsoku w:val="0"/>
              <w:overflowPunct w:val="0"/>
              <w:ind w:left="0"/>
              <w:rPr>
                <w:sz w:val="18"/>
                <w:szCs w:val="18"/>
              </w:rPr>
            </w:pPr>
          </w:p>
          <w:p w:rsidR="006F3C05" w:rsidP="00B5208E" w:rsidRDefault="006F3C05" w14:paraId="43FB60CC" w14:textId="77777777">
            <w:pPr>
              <w:pStyle w:val="TableParagraph"/>
              <w:kinsoku w:val="0"/>
              <w:overflowPunct w:val="0"/>
              <w:spacing w:line="219" w:lineRule="exact"/>
              <w:rPr>
                <w:b/>
                <w:bCs/>
                <w:spacing w:val="-2"/>
                <w:sz w:val="18"/>
                <w:szCs w:val="18"/>
              </w:rPr>
            </w:pPr>
            <w:r>
              <w:rPr>
                <w:b/>
                <w:bCs/>
                <w:spacing w:val="-2"/>
                <w:sz w:val="18"/>
                <w:szCs w:val="18"/>
              </w:rPr>
              <w:t>Antwoord:</w:t>
            </w:r>
          </w:p>
          <w:p w:rsidR="006F3C05" w:rsidP="00B5208E" w:rsidRDefault="006F3C05" w14:paraId="1DBD5AA3" w14:textId="77777777">
            <w:pPr>
              <w:pStyle w:val="TableParagraph"/>
              <w:kinsoku w:val="0"/>
              <w:overflowPunct w:val="0"/>
              <w:ind w:right="145"/>
              <w:rPr>
                <w:sz w:val="18"/>
                <w:szCs w:val="18"/>
              </w:rPr>
            </w:pPr>
            <w:r>
              <w:rPr>
                <w:sz w:val="18"/>
                <w:szCs w:val="18"/>
              </w:rPr>
              <w:t>Zoals bekend was er geen verplichting</w:t>
            </w:r>
            <w:r>
              <w:rPr>
                <w:spacing w:val="-1"/>
                <w:sz w:val="18"/>
                <w:szCs w:val="18"/>
              </w:rPr>
              <w:t xml:space="preserve"> </w:t>
            </w:r>
            <w:r>
              <w:rPr>
                <w:sz w:val="18"/>
                <w:szCs w:val="18"/>
              </w:rPr>
              <w:t>om een toepassing</w:t>
            </w:r>
            <w:r>
              <w:rPr>
                <w:spacing w:val="-1"/>
                <w:sz w:val="18"/>
                <w:szCs w:val="18"/>
              </w:rPr>
              <w:t xml:space="preserve"> </w:t>
            </w:r>
            <w:r>
              <w:rPr>
                <w:sz w:val="18"/>
                <w:szCs w:val="18"/>
              </w:rPr>
              <w:t>te</w:t>
            </w:r>
            <w:r>
              <w:rPr>
                <w:spacing w:val="-1"/>
                <w:sz w:val="18"/>
                <w:szCs w:val="18"/>
              </w:rPr>
              <w:t xml:space="preserve"> </w:t>
            </w:r>
            <w:r>
              <w:rPr>
                <w:sz w:val="18"/>
                <w:szCs w:val="18"/>
              </w:rPr>
              <w:t>delen met het bevoegd</w:t>
            </w:r>
            <w:r>
              <w:rPr>
                <w:spacing w:val="-1"/>
                <w:sz w:val="18"/>
                <w:szCs w:val="18"/>
              </w:rPr>
              <w:t xml:space="preserve"> </w:t>
            </w:r>
            <w:r>
              <w:rPr>
                <w:sz w:val="18"/>
                <w:szCs w:val="18"/>
              </w:rPr>
              <w:t>gezag en bestaat er ook geen verplichting om toepassingen met staalslakken te registreren. Een totaalbeeld bestaat dus niet en alle toepassingen zijn ook niet meer te achterhalen. In de Kambrief</w:t>
            </w:r>
            <w:r>
              <w:rPr>
                <w:spacing w:val="-5"/>
                <w:sz w:val="18"/>
                <w:szCs w:val="18"/>
              </w:rPr>
              <w:t xml:space="preserve"> </w:t>
            </w:r>
            <w:r>
              <w:rPr>
                <w:sz w:val="18"/>
                <w:szCs w:val="18"/>
              </w:rPr>
              <w:t>van</w:t>
            </w:r>
            <w:r>
              <w:rPr>
                <w:spacing w:val="-5"/>
                <w:sz w:val="18"/>
                <w:szCs w:val="18"/>
              </w:rPr>
              <w:t xml:space="preserve"> </w:t>
            </w:r>
            <w:r>
              <w:rPr>
                <w:sz w:val="18"/>
                <w:szCs w:val="18"/>
              </w:rPr>
              <w:t>11</w:t>
            </w:r>
            <w:r>
              <w:rPr>
                <w:spacing w:val="-5"/>
                <w:sz w:val="18"/>
                <w:szCs w:val="18"/>
              </w:rPr>
              <w:t xml:space="preserve"> </w:t>
            </w:r>
            <w:r>
              <w:rPr>
                <w:sz w:val="18"/>
                <w:szCs w:val="18"/>
              </w:rPr>
              <w:t>april</w:t>
            </w:r>
            <w:r>
              <w:rPr>
                <w:spacing w:val="-5"/>
                <w:sz w:val="18"/>
                <w:szCs w:val="18"/>
              </w:rPr>
              <w:t xml:space="preserve"> </w:t>
            </w:r>
            <w:r>
              <w:rPr>
                <w:sz w:val="18"/>
                <w:szCs w:val="18"/>
              </w:rPr>
              <w:t>2024</w:t>
            </w:r>
            <w:r>
              <w:rPr>
                <w:spacing w:val="-5"/>
                <w:sz w:val="18"/>
                <w:szCs w:val="18"/>
              </w:rPr>
              <w:t xml:space="preserve"> </w:t>
            </w:r>
            <w:r>
              <w:rPr>
                <w:sz w:val="18"/>
                <w:szCs w:val="18"/>
              </w:rPr>
              <w:t>is</w:t>
            </w:r>
            <w:r>
              <w:rPr>
                <w:spacing w:val="-5"/>
                <w:sz w:val="18"/>
                <w:szCs w:val="18"/>
              </w:rPr>
              <w:t xml:space="preserve"> </w:t>
            </w:r>
            <w:r>
              <w:rPr>
                <w:sz w:val="18"/>
                <w:szCs w:val="18"/>
              </w:rPr>
              <w:t>met</w:t>
            </w:r>
            <w:r>
              <w:rPr>
                <w:spacing w:val="-5"/>
                <w:sz w:val="18"/>
                <w:szCs w:val="18"/>
              </w:rPr>
              <w:t xml:space="preserve"> </w:t>
            </w:r>
            <w:r>
              <w:rPr>
                <w:sz w:val="18"/>
                <w:szCs w:val="18"/>
              </w:rPr>
              <w:t>de</w:t>
            </w:r>
            <w:r>
              <w:rPr>
                <w:spacing w:val="-5"/>
                <w:sz w:val="18"/>
                <w:szCs w:val="18"/>
              </w:rPr>
              <w:t xml:space="preserve"> </w:t>
            </w:r>
            <w:r>
              <w:rPr>
                <w:sz w:val="18"/>
                <w:szCs w:val="18"/>
              </w:rPr>
              <w:t>Kamer</w:t>
            </w:r>
            <w:r>
              <w:rPr>
                <w:spacing w:val="-5"/>
                <w:sz w:val="18"/>
                <w:szCs w:val="18"/>
              </w:rPr>
              <w:t xml:space="preserve"> </w:t>
            </w:r>
            <w:r>
              <w:rPr>
                <w:sz w:val="18"/>
                <w:szCs w:val="18"/>
              </w:rPr>
              <w:t>een</w:t>
            </w:r>
            <w:r>
              <w:rPr>
                <w:spacing w:val="-5"/>
                <w:sz w:val="18"/>
                <w:szCs w:val="18"/>
              </w:rPr>
              <w:t xml:space="preserve"> </w:t>
            </w:r>
            <w:r>
              <w:rPr>
                <w:sz w:val="18"/>
                <w:szCs w:val="18"/>
              </w:rPr>
              <w:t>overzicht</w:t>
            </w:r>
            <w:r>
              <w:rPr>
                <w:spacing w:val="-5"/>
                <w:sz w:val="18"/>
                <w:szCs w:val="18"/>
              </w:rPr>
              <w:t xml:space="preserve"> </w:t>
            </w:r>
            <w:r>
              <w:rPr>
                <w:sz w:val="18"/>
                <w:szCs w:val="18"/>
              </w:rPr>
              <w:t>gedeeld</w:t>
            </w:r>
            <w:r>
              <w:rPr>
                <w:spacing w:val="-5"/>
                <w:sz w:val="18"/>
                <w:szCs w:val="18"/>
              </w:rPr>
              <w:t xml:space="preserve"> </w:t>
            </w:r>
            <w:r>
              <w:rPr>
                <w:sz w:val="18"/>
                <w:szCs w:val="18"/>
              </w:rPr>
              <w:t>toepassingslocaties</w:t>
            </w:r>
            <w:r>
              <w:rPr>
                <w:spacing w:val="-5"/>
                <w:sz w:val="18"/>
                <w:szCs w:val="18"/>
              </w:rPr>
              <w:t xml:space="preserve"> </w:t>
            </w:r>
            <w:r>
              <w:rPr>
                <w:sz w:val="18"/>
                <w:szCs w:val="18"/>
              </w:rPr>
              <w:t>met staalslakken door Rijkswaterstaat (Kamerstuk 30015, nr 121).</w:t>
            </w:r>
          </w:p>
        </w:tc>
      </w:tr>
      <w:tr w:rsidR="006F3C05" w:rsidTr="00B5208E" w14:paraId="29D6F2A2" w14:textId="77777777">
        <w:tblPrEx>
          <w:tblCellMar>
            <w:top w:w="0" w:type="dxa"/>
            <w:left w:w="0" w:type="dxa"/>
            <w:bottom w:w="0" w:type="dxa"/>
            <w:right w:w="0" w:type="dxa"/>
          </w:tblCellMar>
        </w:tblPrEx>
        <w:trPr>
          <w:trHeight w:val="765"/>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47BDA83D" w14:textId="77777777">
            <w:pPr>
              <w:pStyle w:val="TableParagraph"/>
              <w:kinsoku w:val="0"/>
              <w:overflowPunct w:val="0"/>
              <w:spacing w:before="110"/>
              <w:ind w:left="0" w:right="56"/>
              <w:jc w:val="center"/>
              <w:rPr>
                <w:spacing w:val="-5"/>
                <w:sz w:val="18"/>
                <w:szCs w:val="18"/>
              </w:rPr>
            </w:pPr>
            <w:r>
              <w:rPr>
                <w:spacing w:val="-5"/>
                <w:sz w:val="18"/>
                <w:szCs w:val="18"/>
              </w:rPr>
              <w:t>40</w:t>
            </w:r>
          </w:p>
        </w:tc>
        <w:tc>
          <w:tcPr>
            <w:tcW w:w="8564" w:type="dxa"/>
            <w:tcBorders>
              <w:top w:val="none" w:color="auto" w:sz="6" w:space="0"/>
              <w:left w:val="none" w:color="auto" w:sz="6" w:space="0"/>
              <w:bottom w:val="none" w:color="auto" w:sz="6" w:space="0"/>
              <w:right w:val="none" w:color="auto" w:sz="6" w:space="0"/>
            </w:tcBorders>
          </w:tcPr>
          <w:p w:rsidR="006F3C05" w:rsidP="00B5208E" w:rsidRDefault="006F3C05" w14:paraId="51EBF716" w14:textId="77777777">
            <w:pPr>
              <w:pStyle w:val="TableParagraph"/>
              <w:kinsoku w:val="0"/>
              <w:overflowPunct w:val="0"/>
              <w:spacing w:before="110" w:line="219" w:lineRule="exact"/>
              <w:rPr>
                <w:b/>
                <w:bCs/>
                <w:spacing w:val="-2"/>
                <w:sz w:val="18"/>
                <w:szCs w:val="18"/>
              </w:rPr>
            </w:pPr>
            <w:r>
              <w:rPr>
                <w:b/>
                <w:bCs/>
                <w:spacing w:val="-2"/>
                <w:sz w:val="18"/>
                <w:szCs w:val="18"/>
              </w:rPr>
              <w:t>Vraag:</w:t>
            </w:r>
          </w:p>
          <w:p w:rsidR="006F3C05" w:rsidP="00B5208E" w:rsidRDefault="006F3C05" w14:paraId="6472F968" w14:textId="77777777">
            <w:pPr>
              <w:pStyle w:val="TableParagraph"/>
              <w:kinsoku w:val="0"/>
              <w:overflowPunct w:val="0"/>
              <w:spacing w:line="218" w:lineRule="exact"/>
              <w:ind w:right="366"/>
              <w:rPr>
                <w:spacing w:val="-2"/>
                <w:sz w:val="18"/>
                <w:szCs w:val="18"/>
              </w:rPr>
            </w:pPr>
            <w:r>
              <w:rPr>
                <w:sz w:val="18"/>
                <w:szCs w:val="18"/>
              </w:rPr>
              <w:t>Kunt</w:t>
            </w:r>
            <w:r>
              <w:rPr>
                <w:spacing w:val="-5"/>
                <w:sz w:val="18"/>
                <w:szCs w:val="18"/>
              </w:rPr>
              <w:t xml:space="preserve"> </w:t>
            </w:r>
            <w:r>
              <w:rPr>
                <w:sz w:val="18"/>
                <w:szCs w:val="18"/>
              </w:rPr>
              <w:t>u</w:t>
            </w:r>
            <w:r>
              <w:rPr>
                <w:spacing w:val="-5"/>
                <w:sz w:val="18"/>
                <w:szCs w:val="18"/>
              </w:rPr>
              <w:t xml:space="preserve"> </w:t>
            </w:r>
            <w:r>
              <w:rPr>
                <w:sz w:val="18"/>
                <w:szCs w:val="18"/>
              </w:rPr>
              <w:t>een</w:t>
            </w:r>
            <w:r>
              <w:rPr>
                <w:spacing w:val="-5"/>
                <w:sz w:val="18"/>
                <w:szCs w:val="18"/>
              </w:rPr>
              <w:t xml:space="preserve"> </w:t>
            </w:r>
            <w:r>
              <w:rPr>
                <w:sz w:val="18"/>
                <w:szCs w:val="18"/>
              </w:rPr>
              <w:t>overzicht</w:t>
            </w:r>
            <w:r>
              <w:rPr>
                <w:spacing w:val="-5"/>
                <w:sz w:val="18"/>
                <w:szCs w:val="18"/>
              </w:rPr>
              <w:t xml:space="preserve"> </w:t>
            </w:r>
            <w:r>
              <w:rPr>
                <w:sz w:val="18"/>
                <w:szCs w:val="18"/>
              </w:rPr>
              <w:t>geven</w:t>
            </w:r>
            <w:r>
              <w:rPr>
                <w:spacing w:val="-5"/>
                <w:sz w:val="18"/>
                <w:szCs w:val="18"/>
              </w:rPr>
              <w:t xml:space="preserve"> </w:t>
            </w:r>
            <w:r>
              <w:rPr>
                <w:sz w:val="18"/>
                <w:szCs w:val="18"/>
              </w:rPr>
              <w:t>van</w:t>
            </w:r>
            <w:r>
              <w:rPr>
                <w:spacing w:val="-5"/>
                <w:sz w:val="18"/>
                <w:szCs w:val="18"/>
              </w:rPr>
              <w:t xml:space="preserve"> </w:t>
            </w:r>
            <w:r>
              <w:rPr>
                <w:sz w:val="18"/>
                <w:szCs w:val="18"/>
              </w:rPr>
              <w:t>alle</w:t>
            </w:r>
            <w:r>
              <w:rPr>
                <w:spacing w:val="-6"/>
                <w:sz w:val="18"/>
                <w:szCs w:val="18"/>
              </w:rPr>
              <w:t xml:space="preserve"> </w:t>
            </w:r>
            <w:r>
              <w:rPr>
                <w:sz w:val="18"/>
                <w:szCs w:val="18"/>
              </w:rPr>
              <w:t>bekende</w:t>
            </w:r>
            <w:r>
              <w:rPr>
                <w:spacing w:val="-6"/>
                <w:sz w:val="18"/>
                <w:szCs w:val="18"/>
              </w:rPr>
              <w:t xml:space="preserve"> </w:t>
            </w:r>
            <w:r>
              <w:rPr>
                <w:sz w:val="18"/>
                <w:szCs w:val="18"/>
              </w:rPr>
              <w:t>locaties</w:t>
            </w:r>
            <w:r>
              <w:rPr>
                <w:spacing w:val="-5"/>
                <w:sz w:val="18"/>
                <w:szCs w:val="18"/>
              </w:rPr>
              <w:t xml:space="preserve"> </w:t>
            </w:r>
            <w:r>
              <w:rPr>
                <w:sz w:val="18"/>
                <w:szCs w:val="18"/>
              </w:rPr>
              <w:t>waar</w:t>
            </w:r>
            <w:r>
              <w:rPr>
                <w:spacing w:val="-5"/>
                <w:sz w:val="18"/>
                <w:szCs w:val="18"/>
              </w:rPr>
              <w:t xml:space="preserve"> </w:t>
            </w:r>
            <w:r>
              <w:rPr>
                <w:sz w:val="18"/>
                <w:szCs w:val="18"/>
              </w:rPr>
              <w:t>staalslakken</w:t>
            </w:r>
            <w:r>
              <w:rPr>
                <w:spacing w:val="-5"/>
                <w:sz w:val="18"/>
                <w:szCs w:val="18"/>
              </w:rPr>
              <w:t xml:space="preserve"> </w:t>
            </w:r>
            <w:r>
              <w:rPr>
                <w:sz w:val="18"/>
                <w:szCs w:val="18"/>
              </w:rPr>
              <w:t xml:space="preserve">worden </w:t>
            </w:r>
            <w:r>
              <w:rPr>
                <w:spacing w:val="-2"/>
                <w:sz w:val="18"/>
                <w:szCs w:val="18"/>
              </w:rPr>
              <w:t>opgeslagen?</w:t>
            </w:r>
          </w:p>
        </w:tc>
      </w:tr>
    </w:tbl>
    <w:p w:rsidR="006F3C05" w:rsidP="006F3C05" w:rsidRDefault="006F3C05" w14:paraId="36270140" w14:textId="77777777">
      <w:pPr>
        <w:rPr>
          <w:sz w:val="18"/>
          <w:szCs w:val="18"/>
        </w:rPr>
        <w:sectPr w:rsidR="006F3C05" w:rsidSect="006F3C05">
          <w:pgSz w:w="11910" w:h="16840"/>
          <w:pgMar w:top="1380" w:right="1417" w:bottom="1079" w:left="1275" w:header="708" w:footer="708" w:gutter="0"/>
          <w:cols w:space="708"/>
          <w:noEndnote/>
        </w:sectPr>
      </w:pPr>
    </w:p>
    <w:tbl>
      <w:tblPr>
        <w:tblW w:w="0" w:type="auto"/>
        <w:tblInd w:w="200" w:type="dxa"/>
        <w:tblLayout w:type="fixed"/>
        <w:tblCellMar>
          <w:left w:w="0" w:type="dxa"/>
          <w:right w:w="0" w:type="dxa"/>
        </w:tblCellMar>
        <w:tblLook w:val="0000" w:firstRow="0" w:lastRow="0" w:firstColumn="0" w:lastColumn="0" w:noHBand="0" w:noVBand="0"/>
      </w:tblPr>
      <w:tblGrid>
        <w:gridCol w:w="387"/>
        <w:gridCol w:w="8541"/>
      </w:tblGrid>
      <w:tr w:rsidR="006F3C05" w:rsidTr="00B5208E" w14:paraId="0EF73FB6" w14:textId="77777777">
        <w:tblPrEx>
          <w:tblCellMar>
            <w:top w:w="0" w:type="dxa"/>
            <w:left w:w="0" w:type="dxa"/>
            <w:bottom w:w="0" w:type="dxa"/>
            <w:right w:w="0" w:type="dxa"/>
          </w:tblCellMar>
        </w:tblPrEx>
        <w:trPr>
          <w:trHeight w:val="1203"/>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1167CA45" w14:textId="77777777">
            <w:pPr>
              <w:pStyle w:val="TableParagraph"/>
              <w:kinsoku w:val="0"/>
              <w:overflowPunct w:val="0"/>
              <w:ind w:left="0"/>
              <w:rPr>
                <w:rFonts w:ascii="Times New Roman" w:hAnsi="Times New Roman" w:cs="Times New Roman"/>
                <w:sz w:val="18"/>
                <w:szCs w:val="18"/>
              </w:rPr>
            </w:pPr>
          </w:p>
        </w:tc>
        <w:tc>
          <w:tcPr>
            <w:tcW w:w="8541" w:type="dxa"/>
            <w:tcBorders>
              <w:top w:val="none" w:color="auto" w:sz="6" w:space="0"/>
              <w:left w:val="none" w:color="auto" w:sz="6" w:space="0"/>
              <w:bottom w:val="none" w:color="auto" w:sz="6" w:space="0"/>
              <w:right w:val="none" w:color="auto" w:sz="6" w:space="0"/>
            </w:tcBorders>
          </w:tcPr>
          <w:p w:rsidR="006F3C05" w:rsidP="00B5208E" w:rsidRDefault="006F3C05" w14:paraId="55C7809F" w14:textId="77777777">
            <w:pPr>
              <w:pStyle w:val="TableParagraph"/>
              <w:kinsoku w:val="0"/>
              <w:overflowPunct w:val="0"/>
              <w:spacing w:line="219" w:lineRule="exact"/>
              <w:rPr>
                <w:b/>
                <w:bCs/>
                <w:spacing w:val="-2"/>
                <w:sz w:val="18"/>
                <w:szCs w:val="18"/>
              </w:rPr>
            </w:pPr>
            <w:r>
              <w:rPr>
                <w:b/>
                <w:bCs/>
                <w:spacing w:val="-2"/>
                <w:sz w:val="18"/>
                <w:szCs w:val="18"/>
              </w:rPr>
              <w:t>Antwoord:</w:t>
            </w:r>
          </w:p>
          <w:p w:rsidR="006F3C05" w:rsidP="00B5208E" w:rsidRDefault="006F3C05" w14:paraId="619E3F82" w14:textId="77777777">
            <w:pPr>
              <w:pStyle w:val="TableParagraph"/>
              <w:kinsoku w:val="0"/>
              <w:overflowPunct w:val="0"/>
              <w:rPr>
                <w:sz w:val="18"/>
                <w:szCs w:val="18"/>
              </w:rPr>
            </w:pPr>
            <w:r>
              <w:rPr>
                <w:sz w:val="18"/>
                <w:szCs w:val="18"/>
              </w:rPr>
              <w:t>Het</w:t>
            </w:r>
            <w:r>
              <w:rPr>
                <w:spacing w:val="-4"/>
                <w:sz w:val="18"/>
                <w:szCs w:val="18"/>
              </w:rPr>
              <w:t xml:space="preserve"> </w:t>
            </w:r>
            <w:r>
              <w:rPr>
                <w:sz w:val="18"/>
                <w:szCs w:val="18"/>
              </w:rPr>
              <w:t>is</w:t>
            </w:r>
            <w:r>
              <w:rPr>
                <w:spacing w:val="-4"/>
                <w:sz w:val="18"/>
                <w:szCs w:val="18"/>
              </w:rPr>
              <w:t xml:space="preserve"> </w:t>
            </w:r>
            <w:r>
              <w:rPr>
                <w:sz w:val="18"/>
                <w:szCs w:val="18"/>
              </w:rPr>
              <w:t>aan</w:t>
            </w:r>
            <w:r>
              <w:rPr>
                <w:spacing w:val="-4"/>
                <w:sz w:val="18"/>
                <w:szCs w:val="18"/>
              </w:rPr>
              <w:t xml:space="preserve"> </w:t>
            </w:r>
            <w:r>
              <w:rPr>
                <w:sz w:val="18"/>
                <w:szCs w:val="18"/>
              </w:rPr>
              <w:t>bevoegd</w:t>
            </w:r>
            <w:r>
              <w:rPr>
                <w:spacing w:val="-5"/>
                <w:sz w:val="18"/>
                <w:szCs w:val="18"/>
              </w:rPr>
              <w:t xml:space="preserve"> </w:t>
            </w:r>
            <w:r>
              <w:rPr>
                <w:sz w:val="18"/>
                <w:szCs w:val="18"/>
              </w:rPr>
              <w:t>gezag,</w:t>
            </w:r>
            <w:r>
              <w:rPr>
                <w:spacing w:val="-4"/>
                <w:sz w:val="18"/>
                <w:szCs w:val="18"/>
              </w:rPr>
              <w:t xml:space="preserve"> </w:t>
            </w:r>
            <w:r>
              <w:rPr>
                <w:sz w:val="18"/>
                <w:szCs w:val="18"/>
              </w:rPr>
              <w:t>meestal</w:t>
            </w:r>
            <w:r>
              <w:rPr>
                <w:spacing w:val="-4"/>
                <w:sz w:val="18"/>
                <w:szCs w:val="18"/>
              </w:rPr>
              <w:t xml:space="preserve"> </w:t>
            </w:r>
            <w:r>
              <w:rPr>
                <w:sz w:val="18"/>
                <w:szCs w:val="18"/>
              </w:rPr>
              <w:t>gemeenten</w:t>
            </w:r>
            <w:r>
              <w:rPr>
                <w:spacing w:val="-4"/>
                <w:sz w:val="18"/>
                <w:szCs w:val="18"/>
              </w:rPr>
              <w:t xml:space="preserve"> </w:t>
            </w:r>
            <w:r>
              <w:rPr>
                <w:sz w:val="18"/>
                <w:szCs w:val="18"/>
              </w:rPr>
              <w:t>en</w:t>
            </w:r>
            <w:r>
              <w:rPr>
                <w:spacing w:val="-3"/>
                <w:sz w:val="18"/>
                <w:szCs w:val="18"/>
              </w:rPr>
              <w:t xml:space="preserve"> </w:t>
            </w:r>
            <w:r>
              <w:rPr>
                <w:sz w:val="18"/>
                <w:szCs w:val="18"/>
              </w:rPr>
              <w:t>provincies</w:t>
            </w:r>
            <w:r>
              <w:rPr>
                <w:spacing w:val="-4"/>
                <w:sz w:val="18"/>
                <w:szCs w:val="18"/>
              </w:rPr>
              <w:t xml:space="preserve"> </w:t>
            </w:r>
            <w:r>
              <w:rPr>
                <w:sz w:val="18"/>
                <w:szCs w:val="18"/>
              </w:rPr>
              <w:t>om</w:t>
            </w:r>
            <w:r>
              <w:rPr>
                <w:spacing w:val="-4"/>
                <w:sz w:val="18"/>
                <w:szCs w:val="18"/>
              </w:rPr>
              <w:t xml:space="preserve"> </w:t>
            </w:r>
            <w:r>
              <w:rPr>
                <w:sz w:val="18"/>
                <w:szCs w:val="18"/>
              </w:rPr>
              <w:t>milieuvergunningen</w:t>
            </w:r>
            <w:r>
              <w:rPr>
                <w:spacing w:val="-4"/>
                <w:sz w:val="18"/>
                <w:szCs w:val="18"/>
              </w:rPr>
              <w:t xml:space="preserve"> </w:t>
            </w:r>
            <w:r>
              <w:rPr>
                <w:sz w:val="18"/>
                <w:szCs w:val="18"/>
              </w:rPr>
              <w:t>af</w:t>
            </w:r>
            <w:r>
              <w:rPr>
                <w:spacing w:val="-4"/>
                <w:sz w:val="18"/>
                <w:szCs w:val="18"/>
              </w:rPr>
              <w:t xml:space="preserve"> </w:t>
            </w:r>
            <w:r>
              <w:rPr>
                <w:sz w:val="18"/>
                <w:szCs w:val="18"/>
              </w:rPr>
              <w:t>te geven voor het opslaan van staalslakken. Een eventueel beeld</w:t>
            </w:r>
            <w:r>
              <w:rPr>
                <w:spacing w:val="-1"/>
                <w:sz w:val="18"/>
                <w:szCs w:val="18"/>
              </w:rPr>
              <w:t xml:space="preserve"> </w:t>
            </w:r>
            <w:r>
              <w:rPr>
                <w:sz w:val="18"/>
                <w:szCs w:val="18"/>
              </w:rPr>
              <w:t>van toepassingslocaties en locaties waar staalslakken liggen opgeslagen kan alleen door de gemeentes en provincies worden gegeven.</w:t>
            </w:r>
          </w:p>
        </w:tc>
      </w:tr>
      <w:tr w:rsidR="006F3C05" w:rsidTr="00B5208E" w14:paraId="0843EBF6" w14:textId="77777777">
        <w:tblPrEx>
          <w:tblCellMar>
            <w:top w:w="0" w:type="dxa"/>
            <w:left w:w="0" w:type="dxa"/>
            <w:bottom w:w="0" w:type="dxa"/>
            <w:right w:w="0" w:type="dxa"/>
          </w:tblCellMar>
        </w:tblPrEx>
        <w:trPr>
          <w:trHeight w:val="2624"/>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3E53E8A8" w14:textId="77777777">
            <w:pPr>
              <w:pStyle w:val="TableParagraph"/>
              <w:kinsoku w:val="0"/>
              <w:overflowPunct w:val="0"/>
              <w:spacing w:before="109"/>
              <w:ind w:left="0" w:right="56"/>
              <w:jc w:val="center"/>
              <w:rPr>
                <w:spacing w:val="-5"/>
                <w:sz w:val="18"/>
                <w:szCs w:val="18"/>
              </w:rPr>
            </w:pPr>
            <w:r>
              <w:rPr>
                <w:spacing w:val="-5"/>
                <w:sz w:val="18"/>
                <w:szCs w:val="18"/>
              </w:rPr>
              <w:t>41</w:t>
            </w:r>
          </w:p>
        </w:tc>
        <w:tc>
          <w:tcPr>
            <w:tcW w:w="8541" w:type="dxa"/>
            <w:tcBorders>
              <w:top w:val="none" w:color="auto" w:sz="6" w:space="0"/>
              <w:left w:val="none" w:color="auto" w:sz="6" w:space="0"/>
              <w:bottom w:val="none" w:color="auto" w:sz="6" w:space="0"/>
              <w:right w:val="none" w:color="auto" w:sz="6" w:space="0"/>
            </w:tcBorders>
          </w:tcPr>
          <w:p w:rsidR="006F3C05" w:rsidP="00B5208E" w:rsidRDefault="006F3C05" w14:paraId="34115012" w14:textId="77777777">
            <w:pPr>
              <w:pStyle w:val="TableParagraph"/>
              <w:kinsoku w:val="0"/>
              <w:overflowPunct w:val="0"/>
              <w:spacing w:before="109" w:line="219" w:lineRule="exact"/>
              <w:rPr>
                <w:b/>
                <w:bCs/>
                <w:spacing w:val="-2"/>
                <w:sz w:val="18"/>
                <w:szCs w:val="18"/>
              </w:rPr>
            </w:pPr>
            <w:r>
              <w:rPr>
                <w:b/>
                <w:bCs/>
                <w:spacing w:val="-2"/>
                <w:sz w:val="18"/>
                <w:szCs w:val="18"/>
              </w:rPr>
              <w:t>Vraag:</w:t>
            </w:r>
          </w:p>
          <w:p w:rsidR="006F3C05" w:rsidP="00B5208E" w:rsidRDefault="006F3C05" w14:paraId="1739909E" w14:textId="77777777">
            <w:pPr>
              <w:pStyle w:val="TableParagraph"/>
              <w:kinsoku w:val="0"/>
              <w:overflowPunct w:val="0"/>
              <w:rPr>
                <w:sz w:val="18"/>
                <w:szCs w:val="18"/>
              </w:rPr>
            </w:pPr>
            <w:r>
              <w:rPr>
                <w:sz w:val="18"/>
                <w:szCs w:val="18"/>
              </w:rPr>
              <w:t>Welke</w:t>
            </w:r>
            <w:r>
              <w:rPr>
                <w:spacing w:val="-6"/>
                <w:sz w:val="18"/>
                <w:szCs w:val="18"/>
              </w:rPr>
              <w:t xml:space="preserve"> </w:t>
            </w:r>
            <w:r>
              <w:rPr>
                <w:sz w:val="18"/>
                <w:szCs w:val="18"/>
              </w:rPr>
              <w:t>maatregelen</w:t>
            </w:r>
            <w:r>
              <w:rPr>
                <w:spacing w:val="-5"/>
                <w:sz w:val="18"/>
                <w:szCs w:val="18"/>
              </w:rPr>
              <w:t xml:space="preserve"> </w:t>
            </w:r>
            <w:r>
              <w:rPr>
                <w:sz w:val="18"/>
                <w:szCs w:val="18"/>
              </w:rPr>
              <w:t>worden</w:t>
            </w:r>
            <w:r>
              <w:rPr>
                <w:spacing w:val="-5"/>
                <w:sz w:val="18"/>
                <w:szCs w:val="18"/>
              </w:rPr>
              <w:t xml:space="preserve"> </w:t>
            </w:r>
            <w:r>
              <w:rPr>
                <w:sz w:val="18"/>
                <w:szCs w:val="18"/>
              </w:rPr>
              <w:t>genomen</w:t>
            </w:r>
            <w:r>
              <w:rPr>
                <w:spacing w:val="-5"/>
                <w:sz w:val="18"/>
                <w:szCs w:val="18"/>
              </w:rPr>
              <w:t xml:space="preserve"> </w:t>
            </w:r>
            <w:r>
              <w:rPr>
                <w:sz w:val="18"/>
                <w:szCs w:val="18"/>
              </w:rPr>
              <w:t>om</w:t>
            </w:r>
            <w:r>
              <w:rPr>
                <w:spacing w:val="-5"/>
                <w:sz w:val="18"/>
                <w:szCs w:val="18"/>
              </w:rPr>
              <w:t xml:space="preserve"> </w:t>
            </w:r>
            <w:r>
              <w:rPr>
                <w:sz w:val="18"/>
                <w:szCs w:val="18"/>
              </w:rPr>
              <w:t>verder</w:t>
            </w:r>
            <w:r>
              <w:rPr>
                <w:spacing w:val="-5"/>
                <w:sz w:val="18"/>
                <w:szCs w:val="18"/>
              </w:rPr>
              <w:t xml:space="preserve"> </w:t>
            </w:r>
            <w:r>
              <w:rPr>
                <w:sz w:val="18"/>
                <w:szCs w:val="18"/>
              </w:rPr>
              <w:t>in</w:t>
            </w:r>
            <w:r>
              <w:rPr>
                <w:spacing w:val="-5"/>
                <w:sz w:val="18"/>
                <w:szCs w:val="18"/>
              </w:rPr>
              <w:t xml:space="preserve"> </w:t>
            </w:r>
            <w:r>
              <w:rPr>
                <w:sz w:val="18"/>
                <w:szCs w:val="18"/>
              </w:rPr>
              <w:t>kaart</w:t>
            </w:r>
            <w:r>
              <w:rPr>
                <w:spacing w:val="-5"/>
                <w:sz w:val="18"/>
                <w:szCs w:val="18"/>
              </w:rPr>
              <w:t xml:space="preserve"> </w:t>
            </w:r>
            <w:r>
              <w:rPr>
                <w:sz w:val="18"/>
                <w:szCs w:val="18"/>
              </w:rPr>
              <w:t>te</w:t>
            </w:r>
            <w:r>
              <w:rPr>
                <w:spacing w:val="-6"/>
                <w:sz w:val="18"/>
                <w:szCs w:val="18"/>
              </w:rPr>
              <w:t xml:space="preserve"> </w:t>
            </w:r>
            <w:r>
              <w:rPr>
                <w:sz w:val="18"/>
                <w:szCs w:val="18"/>
              </w:rPr>
              <w:t>brengen</w:t>
            </w:r>
            <w:r>
              <w:rPr>
                <w:spacing w:val="-5"/>
                <w:sz w:val="18"/>
                <w:szCs w:val="18"/>
              </w:rPr>
              <w:t xml:space="preserve"> </w:t>
            </w:r>
            <w:r>
              <w:rPr>
                <w:sz w:val="18"/>
                <w:szCs w:val="18"/>
              </w:rPr>
              <w:t>op</w:t>
            </w:r>
            <w:r>
              <w:rPr>
                <w:spacing w:val="-6"/>
                <w:sz w:val="18"/>
                <w:szCs w:val="18"/>
              </w:rPr>
              <w:t xml:space="preserve"> </w:t>
            </w:r>
            <w:r>
              <w:rPr>
                <w:sz w:val="18"/>
                <w:szCs w:val="18"/>
              </w:rPr>
              <w:t>welke</w:t>
            </w:r>
            <w:r>
              <w:rPr>
                <w:spacing w:val="-6"/>
                <w:sz w:val="18"/>
                <w:szCs w:val="18"/>
              </w:rPr>
              <w:t xml:space="preserve"> </w:t>
            </w:r>
            <w:r>
              <w:rPr>
                <w:sz w:val="18"/>
                <w:szCs w:val="18"/>
              </w:rPr>
              <w:t>locaties staalslakken als bouwstof zijn gebruikt of worden opgeslagen?</w:t>
            </w:r>
          </w:p>
          <w:p w:rsidR="006F3C05" w:rsidP="00B5208E" w:rsidRDefault="006F3C05" w14:paraId="166DBB38" w14:textId="77777777">
            <w:pPr>
              <w:pStyle w:val="TableParagraph"/>
              <w:kinsoku w:val="0"/>
              <w:overflowPunct w:val="0"/>
              <w:ind w:left="0"/>
              <w:rPr>
                <w:sz w:val="18"/>
                <w:szCs w:val="18"/>
              </w:rPr>
            </w:pPr>
          </w:p>
          <w:p w:rsidR="006F3C05" w:rsidP="00B5208E" w:rsidRDefault="006F3C05" w14:paraId="0AB40134" w14:textId="77777777">
            <w:pPr>
              <w:pStyle w:val="TableParagraph"/>
              <w:kinsoku w:val="0"/>
              <w:overflowPunct w:val="0"/>
              <w:spacing w:line="219" w:lineRule="exact"/>
              <w:rPr>
                <w:b/>
                <w:bCs/>
                <w:spacing w:val="-2"/>
                <w:sz w:val="18"/>
                <w:szCs w:val="18"/>
              </w:rPr>
            </w:pPr>
            <w:r>
              <w:rPr>
                <w:b/>
                <w:bCs/>
                <w:spacing w:val="-2"/>
                <w:sz w:val="18"/>
                <w:szCs w:val="18"/>
              </w:rPr>
              <w:t>Antwoord:</w:t>
            </w:r>
          </w:p>
          <w:p w:rsidR="006F3C05" w:rsidP="00B5208E" w:rsidRDefault="006F3C05" w14:paraId="369EE1A9" w14:textId="77777777">
            <w:pPr>
              <w:pStyle w:val="TableParagraph"/>
              <w:kinsoku w:val="0"/>
              <w:overflowPunct w:val="0"/>
              <w:ind w:right="70"/>
              <w:rPr>
                <w:sz w:val="18"/>
                <w:szCs w:val="18"/>
              </w:rPr>
            </w:pPr>
            <w:r>
              <w:rPr>
                <w:sz w:val="18"/>
                <w:szCs w:val="18"/>
              </w:rPr>
              <w:t>Het is aan bevoegd gezag, meestal gemeenten en provincies, om toe te zien op de juiste toepassingen</w:t>
            </w:r>
            <w:r>
              <w:rPr>
                <w:spacing w:val="-4"/>
                <w:sz w:val="18"/>
                <w:szCs w:val="18"/>
              </w:rPr>
              <w:t xml:space="preserve"> </w:t>
            </w:r>
            <w:r>
              <w:rPr>
                <w:sz w:val="18"/>
                <w:szCs w:val="18"/>
              </w:rPr>
              <w:t>en</w:t>
            </w:r>
            <w:r>
              <w:rPr>
                <w:spacing w:val="-5"/>
                <w:sz w:val="18"/>
                <w:szCs w:val="18"/>
              </w:rPr>
              <w:t xml:space="preserve"> </w:t>
            </w:r>
            <w:r>
              <w:rPr>
                <w:sz w:val="18"/>
                <w:szCs w:val="18"/>
              </w:rPr>
              <w:t>om</w:t>
            </w:r>
            <w:r>
              <w:rPr>
                <w:spacing w:val="-5"/>
                <w:sz w:val="18"/>
                <w:szCs w:val="18"/>
              </w:rPr>
              <w:t xml:space="preserve"> </w:t>
            </w:r>
            <w:r>
              <w:rPr>
                <w:sz w:val="18"/>
                <w:szCs w:val="18"/>
              </w:rPr>
              <w:t>milieuvergunningen</w:t>
            </w:r>
            <w:r>
              <w:rPr>
                <w:spacing w:val="-5"/>
                <w:sz w:val="18"/>
                <w:szCs w:val="18"/>
              </w:rPr>
              <w:t xml:space="preserve"> </w:t>
            </w:r>
            <w:r>
              <w:rPr>
                <w:sz w:val="18"/>
                <w:szCs w:val="18"/>
              </w:rPr>
              <w:t>af</w:t>
            </w:r>
            <w:r>
              <w:rPr>
                <w:spacing w:val="-5"/>
                <w:sz w:val="18"/>
                <w:szCs w:val="18"/>
              </w:rPr>
              <w:t xml:space="preserve"> </w:t>
            </w:r>
            <w:r>
              <w:rPr>
                <w:sz w:val="18"/>
                <w:szCs w:val="18"/>
              </w:rPr>
              <w:t>te</w:t>
            </w:r>
            <w:r>
              <w:rPr>
                <w:spacing w:val="-6"/>
                <w:sz w:val="18"/>
                <w:szCs w:val="18"/>
              </w:rPr>
              <w:t xml:space="preserve"> </w:t>
            </w:r>
            <w:r>
              <w:rPr>
                <w:sz w:val="18"/>
                <w:szCs w:val="18"/>
              </w:rPr>
              <w:t>geven</w:t>
            </w:r>
            <w:r>
              <w:rPr>
                <w:spacing w:val="-5"/>
                <w:sz w:val="18"/>
                <w:szCs w:val="18"/>
              </w:rPr>
              <w:t xml:space="preserve"> </w:t>
            </w:r>
            <w:r>
              <w:rPr>
                <w:sz w:val="18"/>
                <w:szCs w:val="18"/>
              </w:rPr>
              <w:t>voor</w:t>
            </w:r>
            <w:r>
              <w:rPr>
                <w:spacing w:val="-5"/>
                <w:sz w:val="18"/>
                <w:szCs w:val="18"/>
              </w:rPr>
              <w:t xml:space="preserve"> </w:t>
            </w:r>
            <w:r>
              <w:rPr>
                <w:sz w:val="18"/>
                <w:szCs w:val="18"/>
              </w:rPr>
              <w:t>het</w:t>
            </w:r>
            <w:r>
              <w:rPr>
                <w:spacing w:val="-5"/>
                <w:sz w:val="18"/>
                <w:szCs w:val="18"/>
              </w:rPr>
              <w:t xml:space="preserve"> </w:t>
            </w:r>
            <w:r>
              <w:rPr>
                <w:sz w:val="18"/>
                <w:szCs w:val="18"/>
              </w:rPr>
              <w:t>opslaan</w:t>
            </w:r>
            <w:r>
              <w:rPr>
                <w:spacing w:val="-5"/>
                <w:sz w:val="18"/>
                <w:szCs w:val="18"/>
              </w:rPr>
              <w:t xml:space="preserve"> </w:t>
            </w:r>
            <w:r>
              <w:rPr>
                <w:sz w:val="18"/>
                <w:szCs w:val="18"/>
              </w:rPr>
              <w:t>van</w:t>
            </w:r>
            <w:r>
              <w:rPr>
                <w:spacing w:val="-5"/>
                <w:sz w:val="18"/>
                <w:szCs w:val="18"/>
              </w:rPr>
              <w:t xml:space="preserve"> </w:t>
            </w:r>
            <w:r>
              <w:rPr>
                <w:sz w:val="18"/>
                <w:szCs w:val="18"/>
              </w:rPr>
              <w:t>staalslakken.</w:t>
            </w:r>
            <w:r>
              <w:rPr>
                <w:spacing w:val="-5"/>
                <w:sz w:val="18"/>
                <w:szCs w:val="18"/>
              </w:rPr>
              <w:t xml:space="preserve"> </w:t>
            </w:r>
            <w:r>
              <w:rPr>
                <w:sz w:val="18"/>
                <w:szCs w:val="18"/>
              </w:rPr>
              <w:t>Een eventueel beeld van toepassingslocaties en locaties waar staalslakken liggen opgeslagen kan alleen door de gemeentes en provincies worden gegeven. Daarom werkt IenW aan een handreiking voor verschillende type toepassingen van verschillende typen staalslakken om bevoegde gezagen handvatten te bieden hoe hier mee om te gaan.</w:t>
            </w:r>
          </w:p>
        </w:tc>
      </w:tr>
      <w:tr w:rsidR="006F3C05" w:rsidTr="00B5208E" w14:paraId="7533718E" w14:textId="77777777">
        <w:tblPrEx>
          <w:tblCellMar>
            <w:top w:w="0" w:type="dxa"/>
            <w:left w:w="0" w:type="dxa"/>
            <w:bottom w:w="0" w:type="dxa"/>
            <w:right w:w="0" w:type="dxa"/>
          </w:tblCellMar>
        </w:tblPrEx>
        <w:trPr>
          <w:trHeight w:val="4812"/>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30BFEE7F" w14:textId="77777777">
            <w:pPr>
              <w:pStyle w:val="TableParagraph"/>
              <w:kinsoku w:val="0"/>
              <w:overflowPunct w:val="0"/>
              <w:spacing w:before="109"/>
              <w:ind w:left="0" w:right="56"/>
              <w:jc w:val="center"/>
              <w:rPr>
                <w:spacing w:val="-5"/>
                <w:sz w:val="18"/>
                <w:szCs w:val="18"/>
              </w:rPr>
            </w:pPr>
            <w:r>
              <w:rPr>
                <w:spacing w:val="-5"/>
                <w:sz w:val="18"/>
                <w:szCs w:val="18"/>
              </w:rPr>
              <w:t>42</w:t>
            </w:r>
          </w:p>
        </w:tc>
        <w:tc>
          <w:tcPr>
            <w:tcW w:w="8541" w:type="dxa"/>
            <w:tcBorders>
              <w:top w:val="none" w:color="auto" w:sz="6" w:space="0"/>
              <w:left w:val="none" w:color="auto" w:sz="6" w:space="0"/>
              <w:bottom w:val="none" w:color="auto" w:sz="6" w:space="0"/>
              <w:right w:val="none" w:color="auto" w:sz="6" w:space="0"/>
            </w:tcBorders>
          </w:tcPr>
          <w:p w:rsidR="006F3C05" w:rsidP="00B5208E" w:rsidRDefault="006F3C05" w14:paraId="4E2D4578" w14:textId="77777777">
            <w:pPr>
              <w:pStyle w:val="TableParagraph"/>
              <w:kinsoku w:val="0"/>
              <w:overflowPunct w:val="0"/>
              <w:spacing w:before="109"/>
              <w:rPr>
                <w:b/>
                <w:bCs/>
                <w:spacing w:val="-2"/>
                <w:sz w:val="18"/>
                <w:szCs w:val="18"/>
              </w:rPr>
            </w:pPr>
            <w:r>
              <w:rPr>
                <w:b/>
                <w:bCs/>
                <w:spacing w:val="-2"/>
                <w:sz w:val="18"/>
                <w:szCs w:val="18"/>
              </w:rPr>
              <w:t>Vraag:</w:t>
            </w:r>
          </w:p>
          <w:p w:rsidR="006F3C05" w:rsidP="00B5208E" w:rsidRDefault="006F3C05" w14:paraId="39CEE370" w14:textId="77777777">
            <w:pPr>
              <w:pStyle w:val="TableParagraph"/>
              <w:kinsoku w:val="0"/>
              <w:overflowPunct w:val="0"/>
              <w:spacing w:before="1"/>
              <w:rPr>
                <w:sz w:val="18"/>
                <w:szCs w:val="18"/>
              </w:rPr>
            </w:pPr>
            <w:r>
              <w:rPr>
                <w:sz w:val="18"/>
                <w:szCs w:val="18"/>
              </w:rPr>
              <w:t>Kunt u een overzicht geven van alle gesprekken die in de laatste tien jaar zijn gevoerd tussen</w:t>
            </w:r>
            <w:r>
              <w:rPr>
                <w:spacing w:val="-7"/>
                <w:sz w:val="18"/>
                <w:szCs w:val="18"/>
              </w:rPr>
              <w:t xml:space="preserve"> </w:t>
            </w:r>
            <w:r>
              <w:rPr>
                <w:sz w:val="18"/>
                <w:szCs w:val="18"/>
              </w:rPr>
              <w:t>het</w:t>
            </w:r>
            <w:r>
              <w:rPr>
                <w:spacing w:val="-7"/>
                <w:sz w:val="18"/>
                <w:szCs w:val="18"/>
              </w:rPr>
              <w:t xml:space="preserve"> </w:t>
            </w:r>
            <w:r>
              <w:rPr>
                <w:sz w:val="18"/>
                <w:szCs w:val="18"/>
              </w:rPr>
              <w:t>ministerie</w:t>
            </w:r>
            <w:r>
              <w:rPr>
                <w:spacing w:val="-8"/>
                <w:sz w:val="18"/>
                <w:szCs w:val="18"/>
              </w:rPr>
              <w:t xml:space="preserve"> </w:t>
            </w:r>
            <w:r>
              <w:rPr>
                <w:sz w:val="18"/>
                <w:szCs w:val="18"/>
              </w:rPr>
              <w:t>van</w:t>
            </w:r>
            <w:r>
              <w:rPr>
                <w:spacing w:val="-6"/>
                <w:sz w:val="18"/>
                <w:szCs w:val="18"/>
              </w:rPr>
              <w:t xml:space="preserve"> </w:t>
            </w:r>
            <w:r>
              <w:rPr>
                <w:sz w:val="18"/>
                <w:szCs w:val="18"/>
              </w:rPr>
              <w:t>Infrastructuur</w:t>
            </w:r>
            <w:r>
              <w:rPr>
                <w:spacing w:val="-7"/>
                <w:sz w:val="18"/>
                <w:szCs w:val="18"/>
              </w:rPr>
              <w:t xml:space="preserve"> </w:t>
            </w:r>
            <w:r>
              <w:rPr>
                <w:sz w:val="18"/>
                <w:szCs w:val="18"/>
              </w:rPr>
              <w:t>en</w:t>
            </w:r>
            <w:r>
              <w:rPr>
                <w:spacing w:val="-7"/>
                <w:sz w:val="18"/>
                <w:szCs w:val="18"/>
              </w:rPr>
              <w:t xml:space="preserve"> </w:t>
            </w:r>
            <w:r>
              <w:rPr>
                <w:sz w:val="18"/>
                <w:szCs w:val="18"/>
              </w:rPr>
              <w:t>Waterstaat,</w:t>
            </w:r>
            <w:r>
              <w:rPr>
                <w:spacing w:val="-7"/>
                <w:sz w:val="18"/>
                <w:szCs w:val="18"/>
              </w:rPr>
              <w:t xml:space="preserve"> </w:t>
            </w:r>
            <w:r>
              <w:rPr>
                <w:sz w:val="18"/>
                <w:szCs w:val="18"/>
              </w:rPr>
              <w:t>Tata</w:t>
            </w:r>
            <w:r>
              <w:rPr>
                <w:spacing w:val="-7"/>
                <w:sz w:val="18"/>
                <w:szCs w:val="18"/>
              </w:rPr>
              <w:t xml:space="preserve"> </w:t>
            </w:r>
            <w:r>
              <w:rPr>
                <w:sz w:val="18"/>
                <w:szCs w:val="18"/>
              </w:rPr>
              <w:t>Steel</w:t>
            </w:r>
            <w:r>
              <w:rPr>
                <w:spacing w:val="-7"/>
                <w:sz w:val="18"/>
                <w:szCs w:val="18"/>
              </w:rPr>
              <w:t xml:space="preserve"> </w:t>
            </w:r>
            <w:r>
              <w:rPr>
                <w:sz w:val="18"/>
                <w:szCs w:val="18"/>
              </w:rPr>
              <w:t>en/of</w:t>
            </w:r>
            <w:r>
              <w:rPr>
                <w:spacing w:val="-7"/>
                <w:sz w:val="18"/>
                <w:szCs w:val="18"/>
              </w:rPr>
              <w:t xml:space="preserve"> </w:t>
            </w:r>
            <w:r>
              <w:rPr>
                <w:sz w:val="18"/>
                <w:szCs w:val="18"/>
              </w:rPr>
              <w:t>een</w:t>
            </w:r>
            <w:r>
              <w:rPr>
                <w:spacing w:val="-7"/>
                <w:sz w:val="18"/>
                <w:szCs w:val="18"/>
              </w:rPr>
              <w:t xml:space="preserve"> </w:t>
            </w:r>
            <w:r>
              <w:rPr>
                <w:sz w:val="18"/>
                <w:szCs w:val="18"/>
              </w:rPr>
              <w:t>leverancier</w:t>
            </w:r>
            <w:r>
              <w:rPr>
                <w:spacing w:val="-7"/>
                <w:sz w:val="18"/>
                <w:szCs w:val="18"/>
              </w:rPr>
              <w:t xml:space="preserve"> </w:t>
            </w:r>
            <w:r>
              <w:rPr>
                <w:sz w:val="18"/>
                <w:szCs w:val="18"/>
              </w:rPr>
              <w:t>van staalslakken? Waar gingen deze gesprekken over en wat was de uitkomst?</w:t>
            </w:r>
          </w:p>
          <w:p w:rsidR="006F3C05" w:rsidP="00B5208E" w:rsidRDefault="006F3C05" w14:paraId="50F8072B" w14:textId="77777777">
            <w:pPr>
              <w:pStyle w:val="TableParagraph"/>
              <w:kinsoku w:val="0"/>
              <w:overflowPunct w:val="0"/>
              <w:spacing w:before="218" w:line="219" w:lineRule="exact"/>
              <w:rPr>
                <w:b/>
                <w:bCs/>
                <w:spacing w:val="-2"/>
                <w:sz w:val="18"/>
                <w:szCs w:val="18"/>
              </w:rPr>
            </w:pPr>
            <w:r>
              <w:rPr>
                <w:b/>
                <w:bCs/>
                <w:spacing w:val="-2"/>
                <w:sz w:val="18"/>
                <w:szCs w:val="18"/>
              </w:rPr>
              <w:t>Antwoord:</w:t>
            </w:r>
          </w:p>
          <w:p w:rsidR="006F3C05" w:rsidP="00B5208E" w:rsidRDefault="006F3C05" w14:paraId="5637E166" w14:textId="77777777">
            <w:pPr>
              <w:pStyle w:val="TableParagraph"/>
              <w:kinsoku w:val="0"/>
              <w:overflowPunct w:val="0"/>
              <w:ind w:right="31"/>
              <w:rPr>
                <w:sz w:val="18"/>
                <w:szCs w:val="18"/>
              </w:rPr>
            </w:pPr>
            <w:r>
              <w:rPr>
                <w:sz w:val="18"/>
                <w:szCs w:val="18"/>
              </w:rPr>
              <w:t>In de Kamerbrief van 27 mei 2025 (Kamerstuk 30015, nr. 132) is aangegeven dat er grondig onderzoek wordt gedaan naar de communicatie van de afgelopen jaren naar aanleiding</w:t>
            </w:r>
            <w:r>
              <w:rPr>
                <w:spacing w:val="-5"/>
                <w:sz w:val="18"/>
                <w:szCs w:val="18"/>
              </w:rPr>
              <w:t xml:space="preserve"> </w:t>
            </w:r>
            <w:r>
              <w:rPr>
                <w:sz w:val="18"/>
                <w:szCs w:val="18"/>
              </w:rPr>
              <w:t>van</w:t>
            </w:r>
            <w:r>
              <w:rPr>
                <w:spacing w:val="-4"/>
                <w:sz w:val="18"/>
                <w:szCs w:val="18"/>
              </w:rPr>
              <w:t xml:space="preserve"> </w:t>
            </w:r>
            <w:r>
              <w:rPr>
                <w:sz w:val="18"/>
                <w:szCs w:val="18"/>
              </w:rPr>
              <w:t>berichtgeving</w:t>
            </w:r>
            <w:r>
              <w:rPr>
                <w:spacing w:val="-5"/>
                <w:sz w:val="18"/>
                <w:szCs w:val="18"/>
              </w:rPr>
              <w:t xml:space="preserve"> </w:t>
            </w:r>
            <w:r>
              <w:rPr>
                <w:sz w:val="18"/>
                <w:szCs w:val="18"/>
              </w:rPr>
              <w:t>van</w:t>
            </w:r>
            <w:r>
              <w:rPr>
                <w:spacing w:val="-4"/>
                <w:sz w:val="18"/>
                <w:szCs w:val="18"/>
              </w:rPr>
              <w:t xml:space="preserve"> </w:t>
            </w:r>
            <w:r>
              <w:rPr>
                <w:sz w:val="18"/>
                <w:szCs w:val="18"/>
              </w:rPr>
              <w:t>berichtgeving</w:t>
            </w:r>
            <w:r>
              <w:rPr>
                <w:spacing w:val="-5"/>
                <w:sz w:val="18"/>
                <w:szCs w:val="18"/>
              </w:rPr>
              <w:t xml:space="preserve"> </w:t>
            </w:r>
            <w:r>
              <w:rPr>
                <w:sz w:val="18"/>
                <w:szCs w:val="18"/>
              </w:rPr>
              <w:t>van</w:t>
            </w:r>
            <w:r>
              <w:rPr>
                <w:spacing w:val="-3"/>
                <w:sz w:val="18"/>
                <w:szCs w:val="18"/>
              </w:rPr>
              <w:t xml:space="preserve"> </w:t>
            </w:r>
            <w:r>
              <w:rPr>
                <w:sz w:val="18"/>
                <w:szCs w:val="18"/>
              </w:rPr>
              <w:t>de</w:t>
            </w:r>
            <w:r>
              <w:rPr>
                <w:spacing w:val="-5"/>
                <w:sz w:val="18"/>
                <w:szCs w:val="18"/>
              </w:rPr>
              <w:t xml:space="preserve"> </w:t>
            </w:r>
            <w:r>
              <w:rPr>
                <w:sz w:val="18"/>
                <w:szCs w:val="18"/>
              </w:rPr>
              <w:t>NOS</w:t>
            </w:r>
            <w:r>
              <w:rPr>
                <w:spacing w:val="-4"/>
                <w:sz w:val="18"/>
                <w:szCs w:val="18"/>
              </w:rPr>
              <w:t xml:space="preserve"> </w:t>
            </w:r>
            <w:r>
              <w:rPr>
                <w:sz w:val="18"/>
                <w:szCs w:val="18"/>
              </w:rPr>
              <w:t>en</w:t>
            </w:r>
            <w:r>
              <w:rPr>
                <w:spacing w:val="-4"/>
                <w:sz w:val="18"/>
                <w:szCs w:val="18"/>
              </w:rPr>
              <w:t xml:space="preserve"> </w:t>
            </w:r>
            <w:r>
              <w:rPr>
                <w:sz w:val="18"/>
                <w:szCs w:val="18"/>
              </w:rPr>
              <w:t>Nieuwsuur</w:t>
            </w:r>
            <w:r>
              <w:rPr>
                <w:spacing w:val="-4"/>
                <w:sz w:val="18"/>
                <w:szCs w:val="18"/>
              </w:rPr>
              <w:t xml:space="preserve"> </w:t>
            </w:r>
            <w:r>
              <w:rPr>
                <w:sz w:val="18"/>
                <w:szCs w:val="18"/>
              </w:rPr>
              <w:t>op</w:t>
            </w:r>
            <w:r>
              <w:rPr>
                <w:spacing w:val="-5"/>
                <w:sz w:val="18"/>
                <w:szCs w:val="18"/>
              </w:rPr>
              <w:t xml:space="preserve"> </w:t>
            </w:r>
            <w:r>
              <w:rPr>
                <w:sz w:val="18"/>
                <w:szCs w:val="18"/>
              </w:rPr>
              <w:t>16</w:t>
            </w:r>
            <w:r>
              <w:rPr>
                <w:spacing w:val="-5"/>
                <w:sz w:val="18"/>
                <w:szCs w:val="18"/>
              </w:rPr>
              <w:t xml:space="preserve"> </w:t>
            </w:r>
            <w:r>
              <w:rPr>
                <w:sz w:val="18"/>
                <w:szCs w:val="18"/>
              </w:rPr>
              <w:t>mei</w:t>
            </w:r>
            <w:r>
              <w:rPr>
                <w:spacing w:val="-4"/>
                <w:sz w:val="18"/>
                <w:szCs w:val="18"/>
              </w:rPr>
              <w:t xml:space="preserve"> </w:t>
            </w:r>
            <w:r>
              <w:rPr>
                <w:sz w:val="18"/>
                <w:szCs w:val="18"/>
              </w:rPr>
              <w:t>jl.</w:t>
            </w:r>
            <w:r>
              <w:rPr>
                <w:spacing w:val="-4"/>
                <w:sz w:val="18"/>
                <w:szCs w:val="18"/>
              </w:rPr>
              <w:t xml:space="preserve"> </w:t>
            </w:r>
            <w:r>
              <w:rPr>
                <w:sz w:val="18"/>
                <w:szCs w:val="18"/>
              </w:rPr>
              <w:t>over de toepassing van LD-staalslakken (TZ202505-115). Het LD-staalslakkendossier is een langlopend</w:t>
            </w:r>
            <w:r>
              <w:rPr>
                <w:spacing w:val="-1"/>
                <w:sz w:val="18"/>
                <w:szCs w:val="18"/>
              </w:rPr>
              <w:t xml:space="preserve"> </w:t>
            </w:r>
            <w:r>
              <w:rPr>
                <w:sz w:val="18"/>
                <w:szCs w:val="18"/>
              </w:rPr>
              <w:t>dossier. De</w:t>
            </w:r>
            <w:r>
              <w:rPr>
                <w:spacing w:val="-1"/>
                <w:sz w:val="18"/>
                <w:szCs w:val="18"/>
              </w:rPr>
              <w:t xml:space="preserve"> </w:t>
            </w:r>
            <w:r>
              <w:rPr>
                <w:sz w:val="18"/>
                <w:szCs w:val="18"/>
              </w:rPr>
              <w:t>berichtgeving</w:t>
            </w:r>
            <w:r>
              <w:rPr>
                <w:spacing w:val="-1"/>
                <w:sz w:val="18"/>
                <w:szCs w:val="18"/>
              </w:rPr>
              <w:t xml:space="preserve"> </w:t>
            </w:r>
            <w:r>
              <w:rPr>
                <w:sz w:val="18"/>
                <w:szCs w:val="18"/>
              </w:rPr>
              <w:t>in de</w:t>
            </w:r>
            <w:r>
              <w:rPr>
                <w:spacing w:val="-1"/>
                <w:sz w:val="18"/>
                <w:szCs w:val="18"/>
              </w:rPr>
              <w:t xml:space="preserve"> </w:t>
            </w:r>
            <w:r>
              <w:rPr>
                <w:sz w:val="18"/>
                <w:szCs w:val="18"/>
              </w:rPr>
              <w:t>media beslaat een periode</w:t>
            </w:r>
            <w:r>
              <w:rPr>
                <w:spacing w:val="-1"/>
                <w:sz w:val="18"/>
                <w:szCs w:val="18"/>
              </w:rPr>
              <w:t xml:space="preserve"> </w:t>
            </w:r>
            <w:r>
              <w:rPr>
                <w:sz w:val="18"/>
                <w:szCs w:val="18"/>
              </w:rPr>
              <w:t>van ruim 15</w:t>
            </w:r>
            <w:r>
              <w:rPr>
                <w:spacing w:val="-1"/>
                <w:sz w:val="18"/>
                <w:szCs w:val="18"/>
              </w:rPr>
              <w:t xml:space="preserve"> </w:t>
            </w:r>
            <w:r>
              <w:rPr>
                <w:sz w:val="18"/>
                <w:szCs w:val="18"/>
              </w:rPr>
              <w:t>jaar. Dat betekent dat er veel documentatie is om op een rij te zetten. Daarbij staat zorgvuldigheid voorop en daarom zal het opstellen van een tijdlijn en beschikbaar stellen van relevante documenten enige tijd in beslag nemen. Over de voortgang en de uitkomsten van het onderzoek wordt de Kamer geïnformeerd.</w:t>
            </w:r>
          </w:p>
          <w:p w:rsidR="006F3C05" w:rsidP="00B5208E" w:rsidRDefault="006F3C05" w14:paraId="38CEEBA9" w14:textId="77777777">
            <w:pPr>
              <w:pStyle w:val="TableParagraph"/>
              <w:kinsoku w:val="0"/>
              <w:overflowPunct w:val="0"/>
              <w:ind w:left="107" w:right="70"/>
              <w:rPr>
                <w:sz w:val="18"/>
                <w:szCs w:val="18"/>
              </w:rPr>
            </w:pPr>
            <w:r>
              <w:rPr>
                <w:sz w:val="18"/>
                <w:szCs w:val="18"/>
              </w:rPr>
              <w:t>Vooruitlopend daarop zijn in de Kamerbrief van 27 mei 2025 de links gedeeld van de voor dit moment beschikbare documenten die reeds openbaar zijn gemaakt in het kader van verschillende</w:t>
            </w:r>
            <w:r>
              <w:rPr>
                <w:spacing w:val="-8"/>
                <w:sz w:val="18"/>
                <w:szCs w:val="18"/>
              </w:rPr>
              <w:t xml:space="preserve"> </w:t>
            </w:r>
            <w:r>
              <w:rPr>
                <w:sz w:val="18"/>
                <w:szCs w:val="18"/>
              </w:rPr>
              <w:t>Woo-verzoeken</w:t>
            </w:r>
            <w:r>
              <w:rPr>
                <w:spacing w:val="-9"/>
                <w:sz w:val="18"/>
                <w:szCs w:val="18"/>
              </w:rPr>
              <w:t xml:space="preserve"> </w:t>
            </w:r>
            <w:r>
              <w:rPr>
                <w:sz w:val="18"/>
                <w:szCs w:val="18"/>
              </w:rPr>
              <w:t>rondom</w:t>
            </w:r>
            <w:r>
              <w:rPr>
                <w:spacing w:val="-9"/>
                <w:sz w:val="18"/>
                <w:szCs w:val="18"/>
              </w:rPr>
              <w:t xml:space="preserve"> </w:t>
            </w:r>
            <w:r>
              <w:rPr>
                <w:sz w:val="18"/>
                <w:szCs w:val="18"/>
              </w:rPr>
              <w:t>LD-staalslakken.</w:t>
            </w:r>
            <w:r>
              <w:rPr>
                <w:spacing w:val="-9"/>
                <w:sz w:val="18"/>
                <w:szCs w:val="18"/>
              </w:rPr>
              <w:t xml:space="preserve"> </w:t>
            </w:r>
            <w:r>
              <w:rPr>
                <w:sz w:val="18"/>
                <w:szCs w:val="18"/>
              </w:rPr>
              <w:t>Hierbij</w:t>
            </w:r>
            <w:r>
              <w:rPr>
                <w:spacing w:val="-9"/>
                <w:sz w:val="18"/>
                <w:szCs w:val="18"/>
              </w:rPr>
              <w:t xml:space="preserve"> </w:t>
            </w:r>
            <w:r>
              <w:rPr>
                <w:sz w:val="18"/>
                <w:szCs w:val="18"/>
              </w:rPr>
              <w:t>zit</w:t>
            </w:r>
            <w:r>
              <w:rPr>
                <w:spacing w:val="-9"/>
                <w:sz w:val="18"/>
                <w:szCs w:val="18"/>
              </w:rPr>
              <w:t xml:space="preserve"> </w:t>
            </w:r>
            <w:r>
              <w:rPr>
                <w:sz w:val="18"/>
                <w:szCs w:val="18"/>
              </w:rPr>
              <w:t>ook</w:t>
            </w:r>
            <w:r>
              <w:rPr>
                <w:spacing w:val="-9"/>
                <w:sz w:val="18"/>
                <w:szCs w:val="18"/>
              </w:rPr>
              <w:t xml:space="preserve"> </w:t>
            </w:r>
            <w:r>
              <w:rPr>
                <w:sz w:val="18"/>
                <w:szCs w:val="18"/>
              </w:rPr>
              <w:t>een</w:t>
            </w:r>
            <w:r>
              <w:rPr>
                <w:spacing w:val="-9"/>
                <w:sz w:val="18"/>
                <w:szCs w:val="18"/>
              </w:rPr>
              <w:t xml:space="preserve"> </w:t>
            </w:r>
            <w:r>
              <w:rPr>
                <w:sz w:val="18"/>
                <w:szCs w:val="18"/>
              </w:rPr>
              <w:t>Woo-verzoek</w:t>
            </w:r>
            <w:r>
              <w:rPr>
                <w:spacing w:val="-9"/>
                <w:sz w:val="18"/>
                <w:szCs w:val="18"/>
              </w:rPr>
              <w:t xml:space="preserve"> </w:t>
            </w:r>
            <w:r>
              <w:rPr>
                <w:sz w:val="18"/>
                <w:szCs w:val="18"/>
              </w:rPr>
              <w:t>over alle correspondentie tussen het ministerie van Infrastructuur en Waterstaat en externe partijen die op enige wijze gaat over (mogelijke) wijzigingen in de regulering van staalslakken en het gebruik ervan (tussen 2019 en medio 2024).</w:t>
            </w:r>
          </w:p>
        </w:tc>
      </w:tr>
      <w:tr w:rsidR="006F3C05" w:rsidTr="00B5208E" w14:paraId="0F5EF1DC" w14:textId="77777777">
        <w:tblPrEx>
          <w:tblCellMar>
            <w:top w:w="0" w:type="dxa"/>
            <w:left w:w="0" w:type="dxa"/>
            <w:bottom w:w="0" w:type="dxa"/>
            <w:right w:w="0" w:type="dxa"/>
          </w:tblCellMar>
        </w:tblPrEx>
        <w:trPr>
          <w:trHeight w:val="2953"/>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51985982" w14:textId="77777777">
            <w:pPr>
              <w:pStyle w:val="TableParagraph"/>
              <w:kinsoku w:val="0"/>
              <w:overflowPunct w:val="0"/>
              <w:spacing w:before="110"/>
              <w:ind w:left="0" w:right="56"/>
              <w:jc w:val="center"/>
              <w:rPr>
                <w:spacing w:val="-5"/>
                <w:sz w:val="18"/>
                <w:szCs w:val="18"/>
              </w:rPr>
            </w:pPr>
            <w:r>
              <w:rPr>
                <w:spacing w:val="-5"/>
                <w:sz w:val="18"/>
                <w:szCs w:val="18"/>
              </w:rPr>
              <w:t>43</w:t>
            </w:r>
          </w:p>
        </w:tc>
        <w:tc>
          <w:tcPr>
            <w:tcW w:w="8541" w:type="dxa"/>
            <w:tcBorders>
              <w:top w:val="none" w:color="auto" w:sz="6" w:space="0"/>
              <w:left w:val="none" w:color="auto" w:sz="6" w:space="0"/>
              <w:bottom w:val="none" w:color="auto" w:sz="6" w:space="0"/>
              <w:right w:val="none" w:color="auto" w:sz="6" w:space="0"/>
            </w:tcBorders>
          </w:tcPr>
          <w:p w:rsidR="006F3C05" w:rsidP="00B5208E" w:rsidRDefault="006F3C05" w14:paraId="5CAEB30E" w14:textId="77777777">
            <w:pPr>
              <w:pStyle w:val="TableParagraph"/>
              <w:kinsoku w:val="0"/>
              <w:overflowPunct w:val="0"/>
              <w:spacing w:before="110" w:line="219" w:lineRule="exact"/>
              <w:rPr>
                <w:b/>
                <w:bCs/>
                <w:spacing w:val="-2"/>
                <w:sz w:val="18"/>
                <w:szCs w:val="18"/>
              </w:rPr>
            </w:pPr>
            <w:r>
              <w:rPr>
                <w:b/>
                <w:bCs/>
                <w:spacing w:val="-2"/>
                <w:sz w:val="18"/>
                <w:szCs w:val="18"/>
              </w:rPr>
              <w:t>Vraag:</w:t>
            </w:r>
          </w:p>
          <w:p w:rsidR="006F3C05" w:rsidP="00B5208E" w:rsidRDefault="006F3C05" w14:paraId="35181054" w14:textId="77777777">
            <w:pPr>
              <w:pStyle w:val="TableParagraph"/>
              <w:kinsoku w:val="0"/>
              <w:overflowPunct w:val="0"/>
              <w:rPr>
                <w:spacing w:val="-2"/>
                <w:sz w:val="18"/>
                <w:szCs w:val="18"/>
              </w:rPr>
            </w:pPr>
            <w:r>
              <w:rPr>
                <w:sz w:val="18"/>
                <w:szCs w:val="18"/>
              </w:rPr>
              <w:t>Wat</w:t>
            </w:r>
            <w:r>
              <w:rPr>
                <w:spacing w:val="-6"/>
                <w:sz w:val="18"/>
                <w:szCs w:val="18"/>
              </w:rPr>
              <w:t xml:space="preserve"> </w:t>
            </w:r>
            <w:r>
              <w:rPr>
                <w:sz w:val="18"/>
                <w:szCs w:val="18"/>
              </w:rPr>
              <w:t>is</w:t>
            </w:r>
            <w:r>
              <w:rPr>
                <w:spacing w:val="-6"/>
                <w:sz w:val="18"/>
                <w:szCs w:val="18"/>
              </w:rPr>
              <w:t xml:space="preserve"> </w:t>
            </w:r>
            <w:r>
              <w:rPr>
                <w:sz w:val="18"/>
                <w:szCs w:val="18"/>
              </w:rPr>
              <w:t>het</w:t>
            </w:r>
            <w:r>
              <w:rPr>
                <w:spacing w:val="-6"/>
                <w:sz w:val="18"/>
                <w:szCs w:val="18"/>
              </w:rPr>
              <w:t xml:space="preserve"> </w:t>
            </w:r>
            <w:r>
              <w:rPr>
                <w:sz w:val="18"/>
                <w:szCs w:val="18"/>
              </w:rPr>
              <w:t>proces</w:t>
            </w:r>
            <w:r>
              <w:rPr>
                <w:spacing w:val="-6"/>
                <w:sz w:val="18"/>
                <w:szCs w:val="18"/>
              </w:rPr>
              <w:t xml:space="preserve"> </w:t>
            </w:r>
            <w:r>
              <w:rPr>
                <w:sz w:val="18"/>
                <w:szCs w:val="18"/>
              </w:rPr>
              <w:t>als</w:t>
            </w:r>
            <w:r>
              <w:rPr>
                <w:spacing w:val="-6"/>
                <w:sz w:val="18"/>
                <w:szCs w:val="18"/>
              </w:rPr>
              <w:t xml:space="preserve"> </w:t>
            </w:r>
            <w:r>
              <w:rPr>
                <w:sz w:val="18"/>
                <w:szCs w:val="18"/>
              </w:rPr>
              <w:t>Nederland</w:t>
            </w:r>
            <w:r>
              <w:rPr>
                <w:spacing w:val="-7"/>
                <w:sz w:val="18"/>
                <w:szCs w:val="18"/>
              </w:rPr>
              <w:t xml:space="preserve"> </w:t>
            </w:r>
            <w:r>
              <w:rPr>
                <w:sz w:val="18"/>
                <w:szCs w:val="18"/>
              </w:rPr>
              <w:t>vraagt</w:t>
            </w:r>
            <w:r>
              <w:rPr>
                <w:spacing w:val="-5"/>
                <w:sz w:val="18"/>
                <w:szCs w:val="18"/>
              </w:rPr>
              <w:t xml:space="preserve"> </w:t>
            </w:r>
            <w:r>
              <w:rPr>
                <w:sz w:val="18"/>
                <w:szCs w:val="18"/>
              </w:rPr>
              <w:t>om</w:t>
            </w:r>
            <w:r>
              <w:rPr>
                <w:spacing w:val="-6"/>
                <w:sz w:val="18"/>
                <w:szCs w:val="18"/>
              </w:rPr>
              <w:t xml:space="preserve"> </w:t>
            </w:r>
            <w:r>
              <w:rPr>
                <w:sz w:val="18"/>
                <w:szCs w:val="18"/>
              </w:rPr>
              <w:t>een</w:t>
            </w:r>
            <w:r>
              <w:rPr>
                <w:spacing w:val="-6"/>
                <w:sz w:val="18"/>
                <w:szCs w:val="18"/>
              </w:rPr>
              <w:t xml:space="preserve"> </w:t>
            </w:r>
            <w:r>
              <w:rPr>
                <w:sz w:val="18"/>
                <w:szCs w:val="18"/>
              </w:rPr>
              <w:t>bilaterale</w:t>
            </w:r>
            <w:r>
              <w:rPr>
                <w:spacing w:val="-7"/>
                <w:sz w:val="18"/>
                <w:szCs w:val="18"/>
              </w:rPr>
              <w:t xml:space="preserve"> </w:t>
            </w:r>
            <w:r>
              <w:rPr>
                <w:sz w:val="18"/>
                <w:szCs w:val="18"/>
              </w:rPr>
              <w:t>luchtvaartovereenkomsten</w:t>
            </w:r>
            <w:r>
              <w:rPr>
                <w:spacing w:val="-6"/>
                <w:sz w:val="18"/>
                <w:szCs w:val="18"/>
              </w:rPr>
              <w:t xml:space="preserve"> </w:t>
            </w:r>
            <w:r>
              <w:rPr>
                <w:sz w:val="18"/>
                <w:szCs w:val="18"/>
              </w:rPr>
              <w:t xml:space="preserve">te </w:t>
            </w:r>
            <w:r>
              <w:rPr>
                <w:spacing w:val="-2"/>
                <w:sz w:val="18"/>
                <w:szCs w:val="18"/>
              </w:rPr>
              <w:t>herzien?</w:t>
            </w:r>
          </w:p>
          <w:p w:rsidR="006F3C05" w:rsidP="00B5208E" w:rsidRDefault="006F3C05" w14:paraId="77374419" w14:textId="77777777">
            <w:pPr>
              <w:pStyle w:val="TableParagraph"/>
              <w:kinsoku w:val="0"/>
              <w:overflowPunct w:val="0"/>
              <w:spacing w:before="218" w:line="219" w:lineRule="exact"/>
              <w:rPr>
                <w:b/>
                <w:bCs/>
                <w:spacing w:val="-2"/>
                <w:sz w:val="18"/>
                <w:szCs w:val="18"/>
              </w:rPr>
            </w:pPr>
            <w:r>
              <w:rPr>
                <w:b/>
                <w:bCs/>
                <w:spacing w:val="-2"/>
                <w:sz w:val="18"/>
                <w:szCs w:val="18"/>
              </w:rPr>
              <w:t>Antwoord:</w:t>
            </w:r>
          </w:p>
          <w:p w:rsidR="006F3C05" w:rsidP="00B5208E" w:rsidRDefault="006F3C05" w14:paraId="1E3C6E44" w14:textId="77777777">
            <w:pPr>
              <w:pStyle w:val="TableParagraph"/>
              <w:kinsoku w:val="0"/>
              <w:overflowPunct w:val="0"/>
              <w:ind w:right="70"/>
              <w:rPr>
                <w:spacing w:val="-2"/>
                <w:sz w:val="18"/>
                <w:szCs w:val="18"/>
              </w:rPr>
            </w:pPr>
            <w:r>
              <w:rPr>
                <w:sz w:val="18"/>
                <w:szCs w:val="18"/>
              </w:rPr>
              <w:t>Luchtvaartverdragen zorgen voor internationale verbondenheid, omdat ze landen de mogelijkheid geven om elkaars luchtruim te betreden en om afgesproken routes te opereren.</w:t>
            </w:r>
            <w:r>
              <w:rPr>
                <w:spacing w:val="40"/>
                <w:sz w:val="18"/>
                <w:szCs w:val="18"/>
              </w:rPr>
              <w:t xml:space="preserve"> </w:t>
            </w:r>
            <w:r>
              <w:rPr>
                <w:sz w:val="18"/>
                <w:szCs w:val="18"/>
              </w:rPr>
              <w:t>Als</w:t>
            </w:r>
            <w:r>
              <w:rPr>
                <w:spacing w:val="-5"/>
                <w:sz w:val="18"/>
                <w:szCs w:val="18"/>
              </w:rPr>
              <w:t xml:space="preserve"> </w:t>
            </w:r>
            <w:r>
              <w:rPr>
                <w:sz w:val="18"/>
                <w:szCs w:val="18"/>
              </w:rPr>
              <w:t>Nederland</w:t>
            </w:r>
            <w:r>
              <w:rPr>
                <w:spacing w:val="-5"/>
                <w:sz w:val="18"/>
                <w:szCs w:val="18"/>
              </w:rPr>
              <w:t xml:space="preserve"> </w:t>
            </w:r>
            <w:r>
              <w:rPr>
                <w:sz w:val="18"/>
                <w:szCs w:val="18"/>
              </w:rPr>
              <w:t>een</w:t>
            </w:r>
            <w:r>
              <w:rPr>
                <w:spacing w:val="-5"/>
                <w:sz w:val="18"/>
                <w:szCs w:val="18"/>
              </w:rPr>
              <w:t xml:space="preserve"> </w:t>
            </w:r>
            <w:r>
              <w:rPr>
                <w:sz w:val="18"/>
                <w:szCs w:val="18"/>
              </w:rPr>
              <w:t>bilaterale</w:t>
            </w:r>
            <w:r>
              <w:rPr>
                <w:spacing w:val="-4"/>
                <w:sz w:val="18"/>
                <w:szCs w:val="18"/>
              </w:rPr>
              <w:t xml:space="preserve"> </w:t>
            </w:r>
            <w:r>
              <w:rPr>
                <w:sz w:val="18"/>
                <w:szCs w:val="18"/>
              </w:rPr>
              <w:t>luchtvaartovereenkomst</w:t>
            </w:r>
            <w:r>
              <w:rPr>
                <w:spacing w:val="-4"/>
                <w:sz w:val="18"/>
                <w:szCs w:val="18"/>
              </w:rPr>
              <w:t xml:space="preserve"> </w:t>
            </w:r>
            <w:r>
              <w:rPr>
                <w:sz w:val="18"/>
                <w:szCs w:val="18"/>
              </w:rPr>
              <w:t>wil</w:t>
            </w:r>
            <w:r>
              <w:rPr>
                <w:spacing w:val="-5"/>
                <w:sz w:val="18"/>
                <w:szCs w:val="18"/>
              </w:rPr>
              <w:t xml:space="preserve"> </w:t>
            </w:r>
            <w:r>
              <w:rPr>
                <w:sz w:val="18"/>
                <w:szCs w:val="18"/>
              </w:rPr>
              <w:t>herzien,</w:t>
            </w:r>
            <w:r>
              <w:rPr>
                <w:spacing w:val="-5"/>
                <w:sz w:val="18"/>
                <w:szCs w:val="18"/>
              </w:rPr>
              <w:t xml:space="preserve"> </w:t>
            </w:r>
            <w:r>
              <w:rPr>
                <w:sz w:val="18"/>
                <w:szCs w:val="18"/>
              </w:rPr>
              <w:t>kan</w:t>
            </w:r>
            <w:r>
              <w:rPr>
                <w:spacing w:val="-5"/>
                <w:sz w:val="18"/>
                <w:szCs w:val="18"/>
              </w:rPr>
              <w:t xml:space="preserve"> </w:t>
            </w:r>
            <w:r>
              <w:rPr>
                <w:sz w:val="18"/>
                <w:szCs w:val="18"/>
              </w:rPr>
              <w:t>via</w:t>
            </w:r>
            <w:r>
              <w:rPr>
                <w:spacing w:val="-5"/>
                <w:sz w:val="18"/>
                <w:szCs w:val="18"/>
              </w:rPr>
              <w:t xml:space="preserve"> </w:t>
            </w:r>
            <w:r>
              <w:rPr>
                <w:sz w:val="18"/>
                <w:szCs w:val="18"/>
              </w:rPr>
              <w:t>een artikel in het verdrag</w:t>
            </w:r>
            <w:r>
              <w:rPr>
                <w:spacing w:val="40"/>
                <w:sz w:val="18"/>
                <w:szCs w:val="18"/>
              </w:rPr>
              <w:t xml:space="preserve"> </w:t>
            </w:r>
            <w:r>
              <w:rPr>
                <w:sz w:val="18"/>
                <w:szCs w:val="18"/>
              </w:rPr>
              <w:t>een consultatie worden aangevraagd</w:t>
            </w:r>
            <w:r>
              <w:rPr>
                <w:spacing w:val="40"/>
                <w:sz w:val="18"/>
                <w:szCs w:val="18"/>
              </w:rPr>
              <w:t xml:space="preserve"> </w:t>
            </w:r>
            <w:r>
              <w:rPr>
                <w:sz w:val="18"/>
                <w:szCs w:val="18"/>
              </w:rPr>
              <w:t>om zorgen te delen, of het verdrag</w:t>
            </w:r>
            <w:r>
              <w:rPr>
                <w:spacing w:val="-5"/>
                <w:sz w:val="18"/>
                <w:szCs w:val="18"/>
              </w:rPr>
              <w:t xml:space="preserve"> </w:t>
            </w:r>
            <w:r>
              <w:rPr>
                <w:sz w:val="18"/>
                <w:szCs w:val="18"/>
              </w:rPr>
              <w:t>te</w:t>
            </w:r>
            <w:r>
              <w:rPr>
                <w:spacing w:val="-5"/>
                <w:sz w:val="18"/>
                <w:szCs w:val="18"/>
              </w:rPr>
              <w:t xml:space="preserve"> </w:t>
            </w:r>
            <w:r>
              <w:rPr>
                <w:sz w:val="18"/>
                <w:szCs w:val="18"/>
              </w:rPr>
              <w:t>herzien.</w:t>
            </w:r>
            <w:r>
              <w:rPr>
                <w:spacing w:val="-4"/>
                <w:sz w:val="18"/>
                <w:szCs w:val="18"/>
              </w:rPr>
              <w:t xml:space="preserve"> </w:t>
            </w:r>
            <w:r>
              <w:rPr>
                <w:sz w:val="18"/>
                <w:szCs w:val="18"/>
              </w:rPr>
              <w:t>Via</w:t>
            </w:r>
            <w:r>
              <w:rPr>
                <w:spacing w:val="-4"/>
                <w:sz w:val="18"/>
                <w:szCs w:val="18"/>
              </w:rPr>
              <w:t xml:space="preserve"> </w:t>
            </w:r>
            <w:r>
              <w:rPr>
                <w:sz w:val="18"/>
                <w:szCs w:val="18"/>
              </w:rPr>
              <w:t>deze</w:t>
            </w:r>
            <w:r>
              <w:rPr>
                <w:spacing w:val="-5"/>
                <w:sz w:val="18"/>
                <w:szCs w:val="18"/>
              </w:rPr>
              <w:t xml:space="preserve"> </w:t>
            </w:r>
            <w:r>
              <w:rPr>
                <w:sz w:val="18"/>
                <w:szCs w:val="18"/>
              </w:rPr>
              <w:t>consultaties</w:t>
            </w:r>
            <w:r>
              <w:rPr>
                <w:spacing w:val="-4"/>
                <w:sz w:val="18"/>
                <w:szCs w:val="18"/>
              </w:rPr>
              <w:t xml:space="preserve"> </w:t>
            </w:r>
            <w:r>
              <w:rPr>
                <w:sz w:val="18"/>
                <w:szCs w:val="18"/>
              </w:rPr>
              <w:t>kan</w:t>
            </w:r>
            <w:r>
              <w:rPr>
                <w:spacing w:val="-4"/>
                <w:sz w:val="18"/>
                <w:szCs w:val="18"/>
              </w:rPr>
              <w:t xml:space="preserve"> </w:t>
            </w:r>
            <w:r>
              <w:rPr>
                <w:sz w:val="18"/>
                <w:szCs w:val="18"/>
              </w:rPr>
              <w:t>een</w:t>
            </w:r>
            <w:r>
              <w:rPr>
                <w:spacing w:val="-4"/>
                <w:sz w:val="18"/>
                <w:szCs w:val="18"/>
              </w:rPr>
              <w:t xml:space="preserve"> </w:t>
            </w:r>
            <w:r>
              <w:rPr>
                <w:sz w:val="18"/>
                <w:szCs w:val="18"/>
              </w:rPr>
              <w:t>herziening</w:t>
            </w:r>
            <w:r>
              <w:rPr>
                <w:spacing w:val="-5"/>
                <w:sz w:val="18"/>
                <w:szCs w:val="18"/>
              </w:rPr>
              <w:t xml:space="preserve"> </w:t>
            </w:r>
            <w:r>
              <w:rPr>
                <w:sz w:val="18"/>
                <w:szCs w:val="18"/>
              </w:rPr>
              <w:t>worden</w:t>
            </w:r>
            <w:r>
              <w:rPr>
                <w:spacing w:val="-4"/>
                <w:sz w:val="18"/>
                <w:szCs w:val="18"/>
              </w:rPr>
              <w:t xml:space="preserve"> </w:t>
            </w:r>
            <w:r>
              <w:rPr>
                <w:sz w:val="18"/>
                <w:szCs w:val="18"/>
              </w:rPr>
              <w:t>geïnitieerd.</w:t>
            </w:r>
            <w:r>
              <w:rPr>
                <w:spacing w:val="-4"/>
                <w:sz w:val="18"/>
                <w:szCs w:val="18"/>
              </w:rPr>
              <w:t xml:space="preserve"> </w:t>
            </w:r>
            <w:r>
              <w:rPr>
                <w:sz w:val="18"/>
                <w:szCs w:val="18"/>
              </w:rPr>
              <w:t xml:space="preserve">Daarop zullen onderhandelingen volgen, om in gezamenlijkheid tot een hernieuwd akkoord te </w:t>
            </w:r>
            <w:r>
              <w:rPr>
                <w:spacing w:val="-2"/>
                <w:sz w:val="18"/>
                <w:szCs w:val="18"/>
              </w:rPr>
              <w:t>komen.</w:t>
            </w:r>
          </w:p>
        </w:tc>
      </w:tr>
      <w:tr w:rsidR="006F3C05" w:rsidTr="00B5208E" w14:paraId="04C49372" w14:textId="77777777">
        <w:tblPrEx>
          <w:tblCellMar>
            <w:top w:w="0" w:type="dxa"/>
            <w:left w:w="0" w:type="dxa"/>
            <w:bottom w:w="0" w:type="dxa"/>
            <w:right w:w="0" w:type="dxa"/>
          </w:tblCellMar>
        </w:tblPrEx>
        <w:trPr>
          <w:trHeight w:val="2187"/>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48713F84" w14:textId="77777777">
            <w:pPr>
              <w:pStyle w:val="TableParagraph"/>
              <w:kinsoku w:val="0"/>
              <w:overflowPunct w:val="0"/>
              <w:ind w:left="0"/>
              <w:rPr>
                <w:sz w:val="18"/>
                <w:szCs w:val="18"/>
              </w:rPr>
            </w:pPr>
          </w:p>
          <w:p w:rsidR="006F3C05" w:rsidP="00B5208E" w:rsidRDefault="006F3C05" w14:paraId="3B9E8671" w14:textId="77777777">
            <w:pPr>
              <w:pStyle w:val="TableParagraph"/>
              <w:kinsoku w:val="0"/>
              <w:overflowPunct w:val="0"/>
              <w:ind w:left="0" w:right="56"/>
              <w:jc w:val="center"/>
              <w:rPr>
                <w:spacing w:val="-5"/>
                <w:sz w:val="18"/>
                <w:szCs w:val="18"/>
              </w:rPr>
            </w:pPr>
            <w:r>
              <w:rPr>
                <w:spacing w:val="-5"/>
                <w:sz w:val="18"/>
                <w:szCs w:val="18"/>
              </w:rPr>
              <w:t>44</w:t>
            </w:r>
          </w:p>
        </w:tc>
        <w:tc>
          <w:tcPr>
            <w:tcW w:w="8541" w:type="dxa"/>
            <w:tcBorders>
              <w:top w:val="none" w:color="auto" w:sz="6" w:space="0"/>
              <w:left w:val="none" w:color="auto" w:sz="6" w:space="0"/>
              <w:bottom w:val="none" w:color="auto" w:sz="6" w:space="0"/>
              <w:right w:val="none" w:color="auto" w:sz="6" w:space="0"/>
            </w:tcBorders>
          </w:tcPr>
          <w:p w:rsidR="006F3C05" w:rsidP="00B5208E" w:rsidRDefault="006F3C05" w14:paraId="4B986E93" w14:textId="77777777">
            <w:pPr>
              <w:pStyle w:val="TableParagraph"/>
              <w:kinsoku w:val="0"/>
              <w:overflowPunct w:val="0"/>
              <w:ind w:left="0"/>
              <w:rPr>
                <w:sz w:val="18"/>
                <w:szCs w:val="18"/>
              </w:rPr>
            </w:pPr>
          </w:p>
          <w:p w:rsidR="006F3C05" w:rsidP="00B5208E" w:rsidRDefault="006F3C05" w14:paraId="31D6C8DB" w14:textId="77777777">
            <w:pPr>
              <w:pStyle w:val="TableParagraph"/>
              <w:kinsoku w:val="0"/>
              <w:overflowPunct w:val="0"/>
              <w:spacing w:line="219" w:lineRule="exact"/>
              <w:rPr>
                <w:b/>
                <w:bCs/>
                <w:spacing w:val="-2"/>
                <w:sz w:val="18"/>
                <w:szCs w:val="18"/>
              </w:rPr>
            </w:pPr>
            <w:r>
              <w:rPr>
                <w:b/>
                <w:bCs/>
                <w:spacing w:val="-2"/>
                <w:sz w:val="18"/>
                <w:szCs w:val="18"/>
              </w:rPr>
              <w:t>Vraag:</w:t>
            </w:r>
          </w:p>
          <w:p w:rsidR="006F3C05" w:rsidP="00B5208E" w:rsidRDefault="006F3C05" w14:paraId="17E45007" w14:textId="77777777">
            <w:pPr>
              <w:pStyle w:val="TableParagraph"/>
              <w:kinsoku w:val="0"/>
              <w:overflowPunct w:val="0"/>
              <w:rPr>
                <w:sz w:val="18"/>
                <w:szCs w:val="18"/>
              </w:rPr>
            </w:pPr>
            <w:r>
              <w:rPr>
                <w:sz w:val="18"/>
                <w:szCs w:val="18"/>
              </w:rPr>
              <w:t>Zijn</w:t>
            </w:r>
            <w:r>
              <w:rPr>
                <w:spacing w:val="-4"/>
                <w:sz w:val="18"/>
                <w:szCs w:val="18"/>
              </w:rPr>
              <w:t xml:space="preserve"> </w:t>
            </w:r>
            <w:r>
              <w:rPr>
                <w:sz w:val="18"/>
                <w:szCs w:val="18"/>
              </w:rPr>
              <w:t>alle</w:t>
            </w:r>
            <w:r>
              <w:rPr>
                <w:spacing w:val="-5"/>
                <w:sz w:val="18"/>
                <w:szCs w:val="18"/>
              </w:rPr>
              <w:t xml:space="preserve"> </w:t>
            </w:r>
            <w:r>
              <w:rPr>
                <w:sz w:val="18"/>
                <w:szCs w:val="18"/>
              </w:rPr>
              <w:t>luchtvaartovereenkomsten</w:t>
            </w:r>
            <w:r>
              <w:rPr>
                <w:spacing w:val="-4"/>
                <w:sz w:val="18"/>
                <w:szCs w:val="18"/>
              </w:rPr>
              <w:t xml:space="preserve"> </w:t>
            </w:r>
            <w:r>
              <w:rPr>
                <w:sz w:val="18"/>
                <w:szCs w:val="18"/>
              </w:rPr>
              <w:t>er</w:t>
            </w:r>
            <w:r>
              <w:rPr>
                <w:spacing w:val="-4"/>
                <w:sz w:val="18"/>
                <w:szCs w:val="18"/>
              </w:rPr>
              <w:t xml:space="preserve"> </w:t>
            </w:r>
            <w:r>
              <w:rPr>
                <w:sz w:val="18"/>
                <w:szCs w:val="18"/>
              </w:rPr>
              <w:t>primair</w:t>
            </w:r>
            <w:r>
              <w:rPr>
                <w:spacing w:val="-4"/>
                <w:sz w:val="18"/>
                <w:szCs w:val="18"/>
              </w:rPr>
              <w:t xml:space="preserve"> </w:t>
            </w:r>
            <w:r>
              <w:rPr>
                <w:sz w:val="18"/>
                <w:szCs w:val="18"/>
              </w:rPr>
              <w:t>op</w:t>
            </w:r>
            <w:r>
              <w:rPr>
                <w:spacing w:val="-5"/>
                <w:sz w:val="18"/>
                <w:szCs w:val="18"/>
              </w:rPr>
              <w:t xml:space="preserve"> </w:t>
            </w:r>
            <w:r>
              <w:rPr>
                <w:sz w:val="18"/>
                <w:szCs w:val="18"/>
              </w:rPr>
              <w:t>gericht</w:t>
            </w:r>
            <w:r>
              <w:rPr>
                <w:spacing w:val="-4"/>
                <w:sz w:val="18"/>
                <w:szCs w:val="18"/>
              </w:rPr>
              <w:t xml:space="preserve"> </w:t>
            </w:r>
            <w:r>
              <w:rPr>
                <w:sz w:val="18"/>
                <w:szCs w:val="18"/>
              </w:rPr>
              <w:t>om</w:t>
            </w:r>
            <w:r>
              <w:rPr>
                <w:spacing w:val="-4"/>
                <w:sz w:val="18"/>
                <w:szCs w:val="18"/>
              </w:rPr>
              <w:t xml:space="preserve"> </w:t>
            </w:r>
            <w:r>
              <w:rPr>
                <w:sz w:val="18"/>
                <w:szCs w:val="18"/>
              </w:rPr>
              <w:t>de</w:t>
            </w:r>
            <w:r>
              <w:rPr>
                <w:spacing w:val="-5"/>
                <w:sz w:val="18"/>
                <w:szCs w:val="18"/>
              </w:rPr>
              <w:t xml:space="preserve"> </w:t>
            </w:r>
            <w:r>
              <w:rPr>
                <w:sz w:val="18"/>
                <w:szCs w:val="18"/>
              </w:rPr>
              <w:t>gewenste</w:t>
            </w:r>
            <w:r>
              <w:rPr>
                <w:spacing w:val="-5"/>
                <w:sz w:val="18"/>
                <w:szCs w:val="18"/>
              </w:rPr>
              <w:t xml:space="preserve"> </w:t>
            </w:r>
            <w:r>
              <w:rPr>
                <w:sz w:val="18"/>
                <w:szCs w:val="18"/>
              </w:rPr>
              <w:t>mate</w:t>
            </w:r>
            <w:r>
              <w:rPr>
                <w:spacing w:val="-5"/>
                <w:sz w:val="18"/>
                <w:szCs w:val="18"/>
              </w:rPr>
              <w:t xml:space="preserve"> </w:t>
            </w:r>
            <w:r>
              <w:rPr>
                <w:sz w:val="18"/>
                <w:szCs w:val="18"/>
              </w:rPr>
              <w:t>van wederzijdse markttoegang te verankeren of is dat een politieke keuze?</w:t>
            </w:r>
          </w:p>
          <w:p w:rsidR="006F3C05" w:rsidP="00B5208E" w:rsidRDefault="006F3C05" w14:paraId="2CDEE78C" w14:textId="77777777">
            <w:pPr>
              <w:pStyle w:val="TableParagraph"/>
              <w:kinsoku w:val="0"/>
              <w:overflowPunct w:val="0"/>
              <w:ind w:left="0"/>
              <w:rPr>
                <w:sz w:val="18"/>
                <w:szCs w:val="18"/>
              </w:rPr>
            </w:pPr>
          </w:p>
          <w:p w:rsidR="006F3C05" w:rsidP="00B5208E" w:rsidRDefault="006F3C05" w14:paraId="7E65B8E0" w14:textId="77777777">
            <w:pPr>
              <w:pStyle w:val="TableParagraph"/>
              <w:kinsoku w:val="0"/>
              <w:overflowPunct w:val="0"/>
              <w:rPr>
                <w:b/>
                <w:bCs/>
                <w:spacing w:val="-2"/>
                <w:sz w:val="18"/>
                <w:szCs w:val="18"/>
              </w:rPr>
            </w:pPr>
            <w:r>
              <w:rPr>
                <w:b/>
                <w:bCs/>
                <w:spacing w:val="-2"/>
                <w:sz w:val="18"/>
                <w:szCs w:val="18"/>
              </w:rPr>
              <w:t>Antwoord:</w:t>
            </w:r>
          </w:p>
          <w:p w:rsidR="006F3C05" w:rsidP="00B5208E" w:rsidRDefault="006F3C05" w14:paraId="1F727378" w14:textId="77777777">
            <w:pPr>
              <w:pStyle w:val="TableParagraph"/>
              <w:kinsoku w:val="0"/>
              <w:overflowPunct w:val="0"/>
              <w:spacing w:line="218" w:lineRule="exact"/>
              <w:rPr>
                <w:sz w:val="18"/>
                <w:szCs w:val="18"/>
              </w:rPr>
            </w:pPr>
            <w:r>
              <w:rPr>
                <w:sz w:val="18"/>
                <w:szCs w:val="18"/>
              </w:rPr>
              <w:t>Luchtvaartovereenkomsten zijn primair gericht op wederzijdse markttoegang. Vanuit dat principe kunnen ook eisen gesteld worden. Denk daarbij aan eerlijke concurrentie, duurzaamheid en arbeidsomstandigheden. Nederland zet zich bij modernisering van luchtvaartovereenkomsten</w:t>
            </w:r>
            <w:r>
              <w:rPr>
                <w:spacing w:val="-7"/>
                <w:sz w:val="18"/>
                <w:szCs w:val="18"/>
              </w:rPr>
              <w:t xml:space="preserve"> </w:t>
            </w:r>
            <w:r>
              <w:rPr>
                <w:sz w:val="18"/>
                <w:szCs w:val="18"/>
              </w:rPr>
              <w:t>in</w:t>
            </w:r>
            <w:r>
              <w:rPr>
                <w:spacing w:val="-7"/>
                <w:sz w:val="18"/>
                <w:szCs w:val="18"/>
              </w:rPr>
              <w:t xml:space="preserve"> </w:t>
            </w:r>
            <w:r>
              <w:rPr>
                <w:sz w:val="18"/>
                <w:szCs w:val="18"/>
              </w:rPr>
              <w:t>om</w:t>
            </w:r>
            <w:r>
              <w:rPr>
                <w:spacing w:val="-7"/>
                <w:sz w:val="18"/>
                <w:szCs w:val="18"/>
              </w:rPr>
              <w:t xml:space="preserve"> </w:t>
            </w:r>
            <w:r>
              <w:rPr>
                <w:sz w:val="18"/>
                <w:szCs w:val="18"/>
              </w:rPr>
              <w:t>steeds</w:t>
            </w:r>
            <w:r>
              <w:rPr>
                <w:spacing w:val="-7"/>
                <w:sz w:val="18"/>
                <w:szCs w:val="18"/>
              </w:rPr>
              <w:t xml:space="preserve"> </w:t>
            </w:r>
            <w:r>
              <w:rPr>
                <w:sz w:val="18"/>
                <w:szCs w:val="18"/>
              </w:rPr>
              <w:t>verdergaande</w:t>
            </w:r>
            <w:r>
              <w:rPr>
                <w:spacing w:val="-8"/>
                <w:sz w:val="18"/>
                <w:szCs w:val="18"/>
              </w:rPr>
              <w:t xml:space="preserve"> </w:t>
            </w:r>
            <w:r>
              <w:rPr>
                <w:sz w:val="18"/>
                <w:szCs w:val="18"/>
              </w:rPr>
              <w:t>voorwaarden</w:t>
            </w:r>
            <w:r>
              <w:rPr>
                <w:spacing w:val="-7"/>
                <w:sz w:val="18"/>
                <w:szCs w:val="18"/>
              </w:rPr>
              <w:t xml:space="preserve"> </w:t>
            </w:r>
            <w:r>
              <w:rPr>
                <w:sz w:val="18"/>
                <w:szCs w:val="18"/>
              </w:rPr>
              <w:t>op</w:t>
            </w:r>
            <w:r>
              <w:rPr>
                <w:spacing w:val="-8"/>
                <w:sz w:val="18"/>
                <w:szCs w:val="18"/>
              </w:rPr>
              <w:t xml:space="preserve"> </w:t>
            </w:r>
            <w:r>
              <w:rPr>
                <w:sz w:val="18"/>
                <w:szCs w:val="18"/>
              </w:rPr>
              <w:t>dergelijke</w:t>
            </w:r>
            <w:r>
              <w:rPr>
                <w:spacing w:val="-8"/>
                <w:sz w:val="18"/>
                <w:szCs w:val="18"/>
              </w:rPr>
              <w:t xml:space="preserve"> </w:t>
            </w:r>
            <w:r>
              <w:rPr>
                <w:sz w:val="18"/>
                <w:szCs w:val="18"/>
              </w:rPr>
              <w:t>aspecten</w:t>
            </w:r>
          </w:p>
        </w:tc>
      </w:tr>
    </w:tbl>
    <w:p w:rsidR="006F3C05" w:rsidP="006F3C05" w:rsidRDefault="006F3C05" w14:paraId="04592F85" w14:textId="77777777">
      <w:pPr>
        <w:rPr>
          <w:sz w:val="18"/>
          <w:szCs w:val="18"/>
        </w:rPr>
        <w:sectPr w:rsidR="006F3C05" w:rsidSect="006F3C05">
          <w:pgSz w:w="11910" w:h="16840"/>
          <w:pgMar w:top="1380" w:right="1417" w:bottom="1517" w:left="1275" w:header="708" w:footer="708" w:gutter="0"/>
          <w:cols w:space="708"/>
          <w:noEndnote/>
        </w:sectPr>
      </w:pPr>
    </w:p>
    <w:tbl>
      <w:tblPr>
        <w:tblW w:w="0" w:type="auto"/>
        <w:tblInd w:w="200" w:type="dxa"/>
        <w:tblLayout w:type="fixed"/>
        <w:tblCellMar>
          <w:left w:w="0" w:type="dxa"/>
          <w:right w:w="0" w:type="dxa"/>
        </w:tblCellMar>
        <w:tblLook w:val="0000" w:firstRow="0" w:lastRow="0" w:firstColumn="0" w:lastColumn="0" w:noHBand="0" w:noVBand="0"/>
      </w:tblPr>
      <w:tblGrid>
        <w:gridCol w:w="386"/>
        <w:gridCol w:w="8551"/>
      </w:tblGrid>
      <w:tr w:rsidR="006F3C05" w:rsidTr="00B5208E" w14:paraId="31C3BA0A" w14:textId="77777777">
        <w:tblPrEx>
          <w:tblCellMar>
            <w:top w:w="0" w:type="dxa"/>
            <w:left w:w="0" w:type="dxa"/>
            <w:bottom w:w="0" w:type="dxa"/>
            <w:right w:w="0" w:type="dxa"/>
          </w:tblCellMar>
        </w:tblPrEx>
        <w:trPr>
          <w:trHeight w:val="327"/>
        </w:trPr>
        <w:tc>
          <w:tcPr>
            <w:tcW w:w="386" w:type="dxa"/>
            <w:tcBorders>
              <w:top w:val="none" w:color="auto" w:sz="6" w:space="0"/>
              <w:left w:val="none" w:color="auto" w:sz="6" w:space="0"/>
              <w:bottom w:val="none" w:color="auto" w:sz="6" w:space="0"/>
              <w:right w:val="none" w:color="auto" w:sz="6" w:space="0"/>
            </w:tcBorders>
          </w:tcPr>
          <w:p w:rsidR="006F3C05" w:rsidP="00B5208E" w:rsidRDefault="006F3C05" w14:paraId="6C80B025" w14:textId="77777777">
            <w:pPr>
              <w:pStyle w:val="TableParagraph"/>
              <w:kinsoku w:val="0"/>
              <w:overflowPunct w:val="0"/>
              <w:ind w:left="0"/>
              <w:rPr>
                <w:rFonts w:ascii="Times New Roman" w:hAnsi="Times New Roman" w:cs="Times New Roman"/>
                <w:sz w:val="18"/>
                <w:szCs w:val="18"/>
              </w:rPr>
            </w:pPr>
          </w:p>
        </w:tc>
        <w:tc>
          <w:tcPr>
            <w:tcW w:w="8551" w:type="dxa"/>
            <w:tcBorders>
              <w:top w:val="none" w:color="auto" w:sz="6" w:space="0"/>
              <w:left w:val="none" w:color="auto" w:sz="6" w:space="0"/>
              <w:bottom w:val="none" w:color="auto" w:sz="6" w:space="0"/>
              <w:right w:val="none" w:color="auto" w:sz="6" w:space="0"/>
            </w:tcBorders>
          </w:tcPr>
          <w:p w:rsidR="006F3C05" w:rsidP="00B5208E" w:rsidRDefault="006F3C05" w14:paraId="1FF26970" w14:textId="77777777">
            <w:pPr>
              <w:pStyle w:val="TableParagraph"/>
              <w:kinsoku w:val="0"/>
              <w:overflowPunct w:val="0"/>
              <w:ind w:left="109"/>
              <w:rPr>
                <w:spacing w:val="-2"/>
                <w:sz w:val="18"/>
                <w:szCs w:val="18"/>
              </w:rPr>
            </w:pPr>
            <w:r>
              <w:rPr>
                <w:sz w:val="18"/>
                <w:szCs w:val="18"/>
              </w:rPr>
              <w:t>te</w:t>
            </w:r>
            <w:r>
              <w:rPr>
                <w:spacing w:val="-5"/>
                <w:sz w:val="18"/>
                <w:szCs w:val="18"/>
              </w:rPr>
              <w:t xml:space="preserve"> </w:t>
            </w:r>
            <w:r>
              <w:rPr>
                <w:sz w:val="18"/>
                <w:szCs w:val="18"/>
              </w:rPr>
              <w:t>stellen</w:t>
            </w:r>
            <w:r>
              <w:rPr>
                <w:spacing w:val="-4"/>
                <w:sz w:val="18"/>
                <w:szCs w:val="18"/>
              </w:rPr>
              <w:t xml:space="preserve"> </w:t>
            </w:r>
            <w:r>
              <w:rPr>
                <w:sz w:val="18"/>
                <w:szCs w:val="18"/>
              </w:rPr>
              <w:t>aan</w:t>
            </w:r>
            <w:r>
              <w:rPr>
                <w:spacing w:val="-2"/>
                <w:sz w:val="18"/>
                <w:szCs w:val="18"/>
              </w:rPr>
              <w:t xml:space="preserve"> </w:t>
            </w:r>
            <w:r>
              <w:rPr>
                <w:sz w:val="18"/>
                <w:szCs w:val="18"/>
              </w:rPr>
              <w:t>deze</w:t>
            </w:r>
            <w:r>
              <w:rPr>
                <w:spacing w:val="-5"/>
                <w:sz w:val="18"/>
                <w:szCs w:val="18"/>
              </w:rPr>
              <w:t xml:space="preserve"> </w:t>
            </w:r>
            <w:r>
              <w:rPr>
                <w:sz w:val="18"/>
                <w:szCs w:val="18"/>
              </w:rPr>
              <w:t>wederzijdse</w:t>
            </w:r>
            <w:r>
              <w:rPr>
                <w:spacing w:val="-4"/>
                <w:sz w:val="18"/>
                <w:szCs w:val="18"/>
              </w:rPr>
              <w:t xml:space="preserve"> </w:t>
            </w:r>
            <w:r>
              <w:rPr>
                <w:spacing w:val="-2"/>
                <w:sz w:val="18"/>
                <w:szCs w:val="18"/>
              </w:rPr>
              <w:t>markttoegang.</w:t>
            </w:r>
          </w:p>
        </w:tc>
      </w:tr>
      <w:tr w:rsidR="006F3C05" w:rsidTr="00B5208E" w14:paraId="750C9E52" w14:textId="77777777">
        <w:tblPrEx>
          <w:tblCellMar>
            <w:top w:w="0" w:type="dxa"/>
            <w:left w:w="0" w:type="dxa"/>
            <w:bottom w:w="0" w:type="dxa"/>
            <w:right w:w="0" w:type="dxa"/>
          </w:tblCellMar>
        </w:tblPrEx>
        <w:trPr>
          <w:trHeight w:val="2515"/>
        </w:trPr>
        <w:tc>
          <w:tcPr>
            <w:tcW w:w="386" w:type="dxa"/>
            <w:tcBorders>
              <w:top w:val="none" w:color="auto" w:sz="6" w:space="0"/>
              <w:left w:val="none" w:color="auto" w:sz="6" w:space="0"/>
              <w:bottom w:val="none" w:color="auto" w:sz="6" w:space="0"/>
              <w:right w:val="none" w:color="auto" w:sz="6" w:space="0"/>
            </w:tcBorders>
          </w:tcPr>
          <w:p w:rsidR="006F3C05" w:rsidP="00B5208E" w:rsidRDefault="006F3C05" w14:paraId="3CC4EEFE" w14:textId="77777777">
            <w:pPr>
              <w:pStyle w:val="TableParagraph"/>
              <w:kinsoku w:val="0"/>
              <w:overflowPunct w:val="0"/>
              <w:spacing w:before="109"/>
              <w:ind w:left="0" w:right="55"/>
              <w:jc w:val="center"/>
              <w:rPr>
                <w:spacing w:val="-5"/>
                <w:sz w:val="18"/>
                <w:szCs w:val="18"/>
              </w:rPr>
            </w:pPr>
            <w:r>
              <w:rPr>
                <w:spacing w:val="-5"/>
                <w:sz w:val="18"/>
                <w:szCs w:val="18"/>
              </w:rPr>
              <w:t>45</w:t>
            </w:r>
          </w:p>
        </w:tc>
        <w:tc>
          <w:tcPr>
            <w:tcW w:w="8551" w:type="dxa"/>
            <w:tcBorders>
              <w:top w:val="none" w:color="auto" w:sz="6" w:space="0"/>
              <w:left w:val="none" w:color="auto" w:sz="6" w:space="0"/>
              <w:bottom w:val="none" w:color="auto" w:sz="6" w:space="0"/>
              <w:right w:val="none" w:color="auto" w:sz="6" w:space="0"/>
            </w:tcBorders>
          </w:tcPr>
          <w:p w:rsidR="006F3C05" w:rsidP="00B5208E" w:rsidRDefault="006F3C05" w14:paraId="6A116C8C" w14:textId="77777777">
            <w:pPr>
              <w:pStyle w:val="TableParagraph"/>
              <w:kinsoku w:val="0"/>
              <w:overflowPunct w:val="0"/>
              <w:spacing w:before="109"/>
              <w:ind w:left="109"/>
              <w:rPr>
                <w:b/>
                <w:bCs/>
                <w:spacing w:val="-2"/>
                <w:sz w:val="18"/>
                <w:szCs w:val="18"/>
              </w:rPr>
            </w:pPr>
            <w:r>
              <w:rPr>
                <w:b/>
                <w:bCs/>
                <w:spacing w:val="-2"/>
                <w:sz w:val="18"/>
                <w:szCs w:val="18"/>
              </w:rPr>
              <w:t>Vraag:</w:t>
            </w:r>
          </w:p>
          <w:p w:rsidR="006F3C05" w:rsidP="00B5208E" w:rsidRDefault="006F3C05" w14:paraId="397E34BD" w14:textId="77777777">
            <w:pPr>
              <w:pStyle w:val="TableParagraph"/>
              <w:kinsoku w:val="0"/>
              <w:overflowPunct w:val="0"/>
              <w:spacing w:before="1"/>
              <w:ind w:left="109" w:right="299"/>
              <w:rPr>
                <w:sz w:val="18"/>
                <w:szCs w:val="18"/>
              </w:rPr>
            </w:pPr>
            <w:r>
              <w:rPr>
                <w:sz w:val="18"/>
                <w:szCs w:val="18"/>
              </w:rPr>
              <w:t>Op</w:t>
            </w:r>
            <w:r>
              <w:rPr>
                <w:spacing w:val="-5"/>
                <w:sz w:val="18"/>
                <w:szCs w:val="18"/>
              </w:rPr>
              <w:t xml:space="preserve"> </w:t>
            </w:r>
            <w:r>
              <w:rPr>
                <w:sz w:val="18"/>
                <w:szCs w:val="18"/>
              </w:rPr>
              <w:t>basis</w:t>
            </w:r>
            <w:r>
              <w:rPr>
                <w:spacing w:val="-4"/>
                <w:sz w:val="18"/>
                <w:szCs w:val="18"/>
              </w:rPr>
              <w:t xml:space="preserve"> </w:t>
            </w:r>
            <w:r>
              <w:rPr>
                <w:sz w:val="18"/>
                <w:szCs w:val="18"/>
              </w:rPr>
              <w:t>waarvan</w:t>
            </w:r>
            <w:r>
              <w:rPr>
                <w:spacing w:val="-4"/>
                <w:sz w:val="18"/>
                <w:szCs w:val="18"/>
              </w:rPr>
              <w:t xml:space="preserve"> </w:t>
            </w:r>
            <w:r>
              <w:rPr>
                <w:sz w:val="18"/>
                <w:szCs w:val="18"/>
              </w:rPr>
              <w:t>worden</w:t>
            </w:r>
            <w:r>
              <w:rPr>
                <w:spacing w:val="-4"/>
                <w:sz w:val="18"/>
                <w:szCs w:val="18"/>
              </w:rPr>
              <w:t xml:space="preserve"> </w:t>
            </w:r>
            <w:r>
              <w:rPr>
                <w:sz w:val="18"/>
                <w:szCs w:val="18"/>
              </w:rPr>
              <w:t>slottoewijzingen</w:t>
            </w:r>
            <w:r>
              <w:rPr>
                <w:spacing w:val="-4"/>
                <w:sz w:val="18"/>
                <w:szCs w:val="18"/>
              </w:rPr>
              <w:t xml:space="preserve"> </w:t>
            </w:r>
            <w:r>
              <w:rPr>
                <w:sz w:val="18"/>
                <w:szCs w:val="18"/>
              </w:rPr>
              <w:t>van</w:t>
            </w:r>
            <w:r>
              <w:rPr>
                <w:spacing w:val="-4"/>
                <w:sz w:val="18"/>
                <w:szCs w:val="18"/>
              </w:rPr>
              <w:t xml:space="preserve"> </w:t>
            </w:r>
            <w:r>
              <w:rPr>
                <w:sz w:val="18"/>
                <w:szCs w:val="18"/>
              </w:rPr>
              <w:t>de</w:t>
            </w:r>
            <w:r>
              <w:rPr>
                <w:spacing w:val="-5"/>
                <w:sz w:val="18"/>
                <w:szCs w:val="18"/>
              </w:rPr>
              <w:t xml:space="preserve"> </w:t>
            </w:r>
            <w:r>
              <w:rPr>
                <w:sz w:val="18"/>
                <w:szCs w:val="18"/>
              </w:rPr>
              <w:t>luchtvaart</w:t>
            </w:r>
            <w:r>
              <w:rPr>
                <w:spacing w:val="-4"/>
                <w:sz w:val="18"/>
                <w:szCs w:val="18"/>
              </w:rPr>
              <w:t xml:space="preserve"> </w:t>
            </w:r>
            <w:r>
              <w:rPr>
                <w:sz w:val="18"/>
                <w:szCs w:val="18"/>
              </w:rPr>
              <w:t>bepaald?</w:t>
            </w:r>
            <w:r>
              <w:rPr>
                <w:spacing w:val="-4"/>
                <w:sz w:val="18"/>
                <w:szCs w:val="18"/>
              </w:rPr>
              <w:t xml:space="preserve"> </w:t>
            </w:r>
            <w:r>
              <w:rPr>
                <w:sz w:val="18"/>
                <w:szCs w:val="18"/>
              </w:rPr>
              <w:t>En</w:t>
            </w:r>
            <w:r>
              <w:rPr>
                <w:spacing w:val="-4"/>
                <w:sz w:val="18"/>
                <w:szCs w:val="18"/>
              </w:rPr>
              <w:t xml:space="preserve"> </w:t>
            </w:r>
            <w:r>
              <w:rPr>
                <w:sz w:val="18"/>
                <w:szCs w:val="18"/>
              </w:rPr>
              <w:t>kan</w:t>
            </w:r>
            <w:r>
              <w:rPr>
                <w:spacing w:val="-4"/>
                <w:sz w:val="18"/>
                <w:szCs w:val="18"/>
              </w:rPr>
              <w:t xml:space="preserve"> </w:t>
            </w:r>
            <w:r>
              <w:rPr>
                <w:sz w:val="18"/>
                <w:szCs w:val="18"/>
              </w:rPr>
              <w:t>je</w:t>
            </w:r>
            <w:r>
              <w:rPr>
                <w:spacing w:val="-5"/>
                <w:sz w:val="18"/>
                <w:szCs w:val="18"/>
              </w:rPr>
              <w:t xml:space="preserve"> </w:t>
            </w:r>
            <w:r>
              <w:rPr>
                <w:sz w:val="18"/>
                <w:szCs w:val="18"/>
              </w:rPr>
              <w:t>daar</w:t>
            </w:r>
            <w:r>
              <w:rPr>
                <w:spacing w:val="-4"/>
                <w:sz w:val="18"/>
                <w:szCs w:val="18"/>
              </w:rPr>
              <w:t xml:space="preserve"> </w:t>
            </w:r>
            <w:r>
              <w:rPr>
                <w:sz w:val="18"/>
                <w:szCs w:val="18"/>
              </w:rPr>
              <w:t>ook milieu- of sociale eisen aan stellen?</w:t>
            </w:r>
          </w:p>
          <w:p w:rsidR="006F3C05" w:rsidP="00B5208E" w:rsidRDefault="006F3C05" w14:paraId="39BA167F" w14:textId="77777777">
            <w:pPr>
              <w:pStyle w:val="TableParagraph"/>
              <w:kinsoku w:val="0"/>
              <w:overflowPunct w:val="0"/>
              <w:spacing w:before="218" w:line="219" w:lineRule="exact"/>
              <w:ind w:left="109"/>
              <w:rPr>
                <w:b/>
                <w:bCs/>
                <w:spacing w:val="-2"/>
                <w:sz w:val="18"/>
                <w:szCs w:val="18"/>
              </w:rPr>
            </w:pPr>
            <w:r>
              <w:rPr>
                <w:b/>
                <w:bCs/>
                <w:spacing w:val="-2"/>
                <w:sz w:val="18"/>
                <w:szCs w:val="18"/>
              </w:rPr>
              <w:t>Antwoord:</w:t>
            </w:r>
          </w:p>
          <w:p w:rsidR="006F3C05" w:rsidP="00B5208E" w:rsidRDefault="006F3C05" w14:paraId="32FDC5D4" w14:textId="77777777">
            <w:pPr>
              <w:pStyle w:val="TableParagraph"/>
              <w:kinsoku w:val="0"/>
              <w:overflowPunct w:val="0"/>
              <w:ind w:left="109"/>
              <w:rPr>
                <w:sz w:val="18"/>
                <w:szCs w:val="18"/>
              </w:rPr>
            </w:pPr>
            <w:r>
              <w:rPr>
                <w:sz w:val="18"/>
                <w:szCs w:val="18"/>
              </w:rPr>
              <w:t>Slots en markttoegang uit luchtvaartverdragen zijn twee losse processen. Luchtvaartverdragen</w:t>
            </w:r>
            <w:r>
              <w:rPr>
                <w:spacing w:val="-6"/>
                <w:sz w:val="18"/>
                <w:szCs w:val="18"/>
              </w:rPr>
              <w:t xml:space="preserve"> </w:t>
            </w:r>
            <w:r>
              <w:rPr>
                <w:sz w:val="18"/>
                <w:szCs w:val="18"/>
              </w:rPr>
              <w:t>worden</w:t>
            </w:r>
            <w:r>
              <w:rPr>
                <w:spacing w:val="-6"/>
                <w:sz w:val="18"/>
                <w:szCs w:val="18"/>
              </w:rPr>
              <w:t xml:space="preserve"> </w:t>
            </w:r>
            <w:r>
              <w:rPr>
                <w:sz w:val="18"/>
                <w:szCs w:val="18"/>
              </w:rPr>
              <w:t>afgesloten</w:t>
            </w:r>
            <w:r>
              <w:rPr>
                <w:spacing w:val="-5"/>
                <w:sz w:val="18"/>
                <w:szCs w:val="18"/>
              </w:rPr>
              <w:t xml:space="preserve"> </w:t>
            </w:r>
            <w:r>
              <w:rPr>
                <w:sz w:val="18"/>
                <w:szCs w:val="18"/>
              </w:rPr>
              <w:t>tussen</w:t>
            </w:r>
            <w:r>
              <w:rPr>
                <w:spacing w:val="-6"/>
                <w:sz w:val="18"/>
                <w:szCs w:val="18"/>
              </w:rPr>
              <w:t xml:space="preserve"> </w:t>
            </w:r>
            <w:r>
              <w:rPr>
                <w:sz w:val="18"/>
                <w:szCs w:val="18"/>
              </w:rPr>
              <w:t>Staten.</w:t>
            </w:r>
            <w:r>
              <w:rPr>
                <w:spacing w:val="-6"/>
                <w:sz w:val="18"/>
                <w:szCs w:val="18"/>
              </w:rPr>
              <w:t xml:space="preserve"> </w:t>
            </w:r>
            <w:r>
              <w:rPr>
                <w:sz w:val="18"/>
                <w:szCs w:val="18"/>
              </w:rPr>
              <w:t>Slots</w:t>
            </w:r>
            <w:r>
              <w:rPr>
                <w:spacing w:val="-6"/>
                <w:sz w:val="18"/>
                <w:szCs w:val="18"/>
              </w:rPr>
              <w:t xml:space="preserve"> </w:t>
            </w:r>
            <w:r>
              <w:rPr>
                <w:sz w:val="18"/>
                <w:szCs w:val="18"/>
              </w:rPr>
              <w:t>worden</w:t>
            </w:r>
            <w:r>
              <w:rPr>
                <w:spacing w:val="-6"/>
                <w:sz w:val="18"/>
                <w:szCs w:val="18"/>
              </w:rPr>
              <w:t xml:space="preserve"> </w:t>
            </w:r>
            <w:r>
              <w:rPr>
                <w:sz w:val="18"/>
                <w:szCs w:val="18"/>
              </w:rPr>
              <w:t>toegewezen</w:t>
            </w:r>
            <w:r>
              <w:rPr>
                <w:spacing w:val="-6"/>
                <w:sz w:val="18"/>
                <w:szCs w:val="18"/>
              </w:rPr>
              <w:t xml:space="preserve"> </w:t>
            </w:r>
            <w:r>
              <w:rPr>
                <w:sz w:val="18"/>
                <w:szCs w:val="18"/>
              </w:rPr>
              <w:t>door</w:t>
            </w:r>
            <w:r>
              <w:rPr>
                <w:spacing w:val="-6"/>
                <w:sz w:val="18"/>
                <w:szCs w:val="18"/>
              </w:rPr>
              <w:t xml:space="preserve"> </w:t>
            </w:r>
            <w:r>
              <w:rPr>
                <w:sz w:val="18"/>
                <w:szCs w:val="18"/>
              </w:rPr>
              <w:t>de onafhankelijke slotcoördinator ACNL, conform de Europese slotverordening.</w:t>
            </w:r>
          </w:p>
          <w:p w:rsidR="006F3C05" w:rsidP="00B5208E" w:rsidRDefault="006F3C05" w14:paraId="4C9B18A0" w14:textId="77777777">
            <w:pPr>
              <w:pStyle w:val="TableParagraph"/>
              <w:kinsoku w:val="0"/>
              <w:overflowPunct w:val="0"/>
              <w:spacing w:line="218" w:lineRule="exact"/>
              <w:ind w:left="109" w:right="82"/>
              <w:rPr>
                <w:sz w:val="18"/>
                <w:szCs w:val="18"/>
              </w:rPr>
            </w:pPr>
            <w:r>
              <w:rPr>
                <w:sz w:val="18"/>
                <w:szCs w:val="18"/>
              </w:rPr>
              <w:t>Bij slottoewijzing wordt primair gekeken naar historische slots. Als een luchtvaartmaatschappij gedurende een seizoen meer dan 80% van de toegewezen serie slots</w:t>
            </w:r>
            <w:r>
              <w:rPr>
                <w:spacing w:val="-5"/>
                <w:sz w:val="18"/>
                <w:szCs w:val="18"/>
              </w:rPr>
              <w:t xml:space="preserve"> </w:t>
            </w:r>
            <w:r>
              <w:rPr>
                <w:sz w:val="18"/>
                <w:szCs w:val="18"/>
              </w:rPr>
              <w:t>daadwerkelijk</w:t>
            </w:r>
            <w:r>
              <w:rPr>
                <w:spacing w:val="-5"/>
                <w:sz w:val="18"/>
                <w:szCs w:val="18"/>
              </w:rPr>
              <w:t xml:space="preserve"> </w:t>
            </w:r>
            <w:r>
              <w:rPr>
                <w:sz w:val="18"/>
                <w:szCs w:val="18"/>
              </w:rPr>
              <w:t>gevlogen</w:t>
            </w:r>
            <w:r>
              <w:rPr>
                <w:spacing w:val="-5"/>
                <w:sz w:val="18"/>
                <w:szCs w:val="18"/>
              </w:rPr>
              <w:t xml:space="preserve"> </w:t>
            </w:r>
            <w:r>
              <w:rPr>
                <w:sz w:val="18"/>
                <w:szCs w:val="18"/>
              </w:rPr>
              <w:t>heeft,</w:t>
            </w:r>
            <w:r>
              <w:rPr>
                <w:spacing w:val="-5"/>
                <w:sz w:val="18"/>
                <w:szCs w:val="18"/>
              </w:rPr>
              <w:t xml:space="preserve"> </w:t>
            </w:r>
            <w:r>
              <w:rPr>
                <w:sz w:val="18"/>
                <w:szCs w:val="18"/>
              </w:rPr>
              <w:t>zal</w:t>
            </w:r>
            <w:r>
              <w:rPr>
                <w:spacing w:val="-5"/>
                <w:sz w:val="18"/>
                <w:szCs w:val="18"/>
              </w:rPr>
              <w:t xml:space="preserve"> </w:t>
            </w:r>
            <w:r>
              <w:rPr>
                <w:sz w:val="18"/>
                <w:szCs w:val="18"/>
              </w:rPr>
              <w:t>de</w:t>
            </w:r>
            <w:r>
              <w:rPr>
                <w:spacing w:val="-6"/>
                <w:sz w:val="18"/>
                <w:szCs w:val="18"/>
              </w:rPr>
              <w:t xml:space="preserve"> </w:t>
            </w:r>
            <w:r>
              <w:rPr>
                <w:sz w:val="18"/>
                <w:szCs w:val="18"/>
              </w:rPr>
              <w:t>slotcoördinator</w:t>
            </w:r>
            <w:r>
              <w:rPr>
                <w:spacing w:val="-5"/>
                <w:sz w:val="18"/>
                <w:szCs w:val="18"/>
              </w:rPr>
              <w:t xml:space="preserve"> </w:t>
            </w:r>
            <w:r>
              <w:rPr>
                <w:sz w:val="18"/>
                <w:szCs w:val="18"/>
              </w:rPr>
              <w:t>een</w:t>
            </w:r>
            <w:r>
              <w:rPr>
                <w:spacing w:val="-5"/>
                <w:sz w:val="18"/>
                <w:szCs w:val="18"/>
              </w:rPr>
              <w:t xml:space="preserve"> </w:t>
            </w:r>
            <w:r>
              <w:rPr>
                <w:sz w:val="18"/>
                <w:szCs w:val="18"/>
              </w:rPr>
              <w:t>aanvraag</w:t>
            </w:r>
            <w:r>
              <w:rPr>
                <w:spacing w:val="-6"/>
                <w:sz w:val="18"/>
                <w:szCs w:val="18"/>
              </w:rPr>
              <w:t xml:space="preserve"> </w:t>
            </w:r>
            <w:r>
              <w:rPr>
                <w:sz w:val="18"/>
                <w:szCs w:val="18"/>
              </w:rPr>
              <w:t>voor</w:t>
            </w:r>
            <w:r>
              <w:rPr>
                <w:spacing w:val="-4"/>
                <w:sz w:val="18"/>
                <w:szCs w:val="18"/>
              </w:rPr>
              <w:t xml:space="preserve"> </w:t>
            </w:r>
            <w:r>
              <w:rPr>
                <w:sz w:val="18"/>
                <w:szCs w:val="18"/>
              </w:rPr>
              <w:t>dezelfde</w:t>
            </w:r>
            <w:r>
              <w:rPr>
                <w:spacing w:val="-6"/>
                <w:sz w:val="18"/>
                <w:szCs w:val="18"/>
              </w:rPr>
              <w:t xml:space="preserve"> </w:t>
            </w:r>
            <w:r>
              <w:rPr>
                <w:sz w:val="18"/>
                <w:szCs w:val="18"/>
              </w:rPr>
              <w:t>serie</w:t>
            </w:r>
          </w:p>
        </w:tc>
      </w:tr>
      <w:tr w:rsidR="006F3C05" w:rsidTr="00B5208E" w14:paraId="5C5B67D0" w14:textId="77777777">
        <w:tblPrEx>
          <w:tblCellMar>
            <w:top w:w="0" w:type="dxa"/>
            <w:left w:w="0" w:type="dxa"/>
            <w:bottom w:w="0" w:type="dxa"/>
            <w:right w:w="0" w:type="dxa"/>
          </w:tblCellMar>
        </w:tblPrEx>
        <w:trPr>
          <w:trHeight w:val="4484"/>
        </w:trPr>
        <w:tc>
          <w:tcPr>
            <w:tcW w:w="386" w:type="dxa"/>
            <w:tcBorders>
              <w:top w:val="none" w:color="auto" w:sz="6" w:space="0"/>
              <w:left w:val="none" w:color="auto" w:sz="6" w:space="0"/>
              <w:bottom w:val="none" w:color="auto" w:sz="6" w:space="0"/>
              <w:right w:val="none" w:color="auto" w:sz="6" w:space="0"/>
            </w:tcBorders>
          </w:tcPr>
          <w:p w:rsidR="006F3C05" w:rsidP="00B5208E" w:rsidRDefault="006F3C05" w14:paraId="002294B9" w14:textId="77777777">
            <w:pPr>
              <w:pStyle w:val="TableParagraph"/>
              <w:kinsoku w:val="0"/>
              <w:overflowPunct w:val="0"/>
              <w:ind w:left="0"/>
              <w:rPr>
                <w:sz w:val="18"/>
                <w:szCs w:val="18"/>
              </w:rPr>
            </w:pPr>
          </w:p>
          <w:p w:rsidR="006F3C05" w:rsidP="00B5208E" w:rsidRDefault="006F3C05" w14:paraId="49B02418" w14:textId="77777777">
            <w:pPr>
              <w:pStyle w:val="TableParagraph"/>
              <w:kinsoku w:val="0"/>
              <w:overflowPunct w:val="0"/>
              <w:ind w:left="0"/>
              <w:rPr>
                <w:sz w:val="18"/>
                <w:szCs w:val="18"/>
              </w:rPr>
            </w:pPr>
          </w:p>
          <w:p w:rsidR="006F3C05" w:rsidP="00B5208E" w:rsidRDefault="006F3C05" w14:paraId="056590FA" w14:textId="77777777">
            <w:pPr>
              <w:pStyle w:val="TableParagraph"/>
              <w:kinsoku w:val="0"/>
              <w:overflowPunct w:val="0"/>
              <w:ind w:left="0"/>
              <w:rPr>
                <w:sz w:val="18"/>
                <w:szCs w:val="18"/>
              </w:rPr>
            </w:pPr>
          </w:p>
          <w:p w:rsidR="006F3C05" w:rsidP="00B5208E" w:rsidRDefault="006F3C05" w14:paraId="24778A08" w14:textId="77777777">
            <w:pPr>
              <w:pStyle w:val="TableParagraph"/>
              <w:kinsoku w:val="0"/>
              <w:overflowPunct w:val="0"/>
              <w:ind w:left="0"/>
              <w:rPr>
                <w:sz w:val="18"/>
                <w:szCs w:val="18"/>
              </w:rPr>
            </w:pPr>
          </w:p>
          <w:p w:rsidR="006F3C05" w:rsidP="00B5208E" w:rsidRDefault="006F3C05" w14:paraId="18F72C20" w14:textId="77777777">
            <w:pPr>
              <w:pStyle w:val="TableParagraph"/>
              <w:kinsoku w:val="0"/>
              <w:overflowPunct w:val="0"/>
              <w:ind w:left="0"/>
              <w:rPr>
                <w:sz w:val="18"/>
                <w:szCs w:val="18"/>
              </w:rPr>
            </w:pPr>
          </w:p>
          <w:p w:rsidR="006F3C05" w:rsidP="00B5208E" w:rsidRDefault="006F3C05" w14:paraId="5D648B95" w14:textId="77777777">
            <w:pPr>
              <w:pStyle w:val="TableParagraph"/>
              <w:kinsoku w:val="0"/>
              <w:overflowPunct w:val="0"/>
              <w:ind w:left="0"/>
              <w:rPr>
                <w:sz w:val="18"/>
                <w:szCs w:val="18"/>
              </w:rPr>
            </w:pPr>
          </w:p>
          <w:p w:rsidR="006F3C05" w:rsidP="00B5208E" w:rsidRDefault="006F3C05" w14:paraId="754BC9AA" w14:textId="77777777">
            <w:pPr>
              <w:pStyle w:val="TableParagraph"/>
              <w:kinsoku w:val="0"/>
              <w:overflowPunct w:val="0"/>
              <w:ind w:left="0"/>
              <w:rPr>
                <w:sz w:val="18"/>
                <w:szCs w:val="18"/>
              </w:rPr>
            </w:pPr>
          </w:p>
          <w:p w:rsidR="006F3C05" w:rsidP="00B5208E" w:rsidRDefault="006F3C05" w14:paraId="7784663B" w14:textId="77777777">
            <w:pPr>
              <w:pStyle w:val="TableParagraph"/>
              <w:kinsoku w:val="0"/>
              <w:overflowPunct w:val="0"/>
              <w:ind w:left="0"/>
              <w:rPr>
                <w:sz w:val="18"/>
                <w:szCs w:val="18"/>
              </w:rPr>
            </w:pPr>
          </w:p>
          <w:p w:rsidR="006F3C05" w:rsidP="00B5208E" w:rsidRDefault="006F3C05" w14:paraId="2D52DFCB" w14:textId="77777777">
            <w:pPr>
              <w:pStyle w:val="TableParagraph"/>
              <w:kinsoku w:val="0"/>
              <w:overflowPunct w:val="0"/>
              <w:ind w:left="0"/>
              <w:rPr>
                <w:sz w:val="18"/>
                <w:szCs w:val="18"/>
              </w:rPr>
            </w:pPr>
          </w:p>
          <w:p w:rsidR="006F3C05" w:rsidP="00B5208E" w:rsidRDefault="006F3C05" w14:paraId="5F603A0C" w14:textId="77777777">
            <w:pPr>
              <w:pStyle w:val="TableParagraph"/>
              <w:kinsoku w:val="0"/>
              <w:overflowPunct w:val="0"/>
              <w:ind w:left="0"/>
              <w:rPr>
                <w:sz w:val="18"/>
                <w:szCs w:val="18"/>
              </w:rPr>
            </w:pPr>
          </w:p>
          <w:p w:rsidR="006F3C05" w:rsidP="00B5208E" w:rsidRDefault="006F3C05" w14:paraId="099FCD42" w14:textId="77777777">
            <w:pPr>
              <w:pStyle w:val="TableParagraph"/>
              <w:kinsoku w:val="0"/>
              <w:overflowPunct w:val="0"/>
              <w:ind w:left="0" w:right="55"/>
              <w:jc w:val="center"/>
              <w:rPr>
                <w:spacing w:val="-5"/>
                <w:sz w:val="18"/>
                <w:szCs w:val="18"/>
              </w:rPr>
            </w:pPr>
            <w:r>
              <w:rPr>
                <w:spacing w:val="-5"/>
                <w:sz w:val="18"/>
                <w:szCs w:val="18"/>
              </w:rPr>
              <w:t>46</w:t>
            </w:r>
          </w:p>
        </w:tc>
        <w:tc>
          <w:tcPr>
            <w:tcW w:w="8551" w:type="dxa"/>
            <w:tcBorders>
              <w:top w:val="none" w:color="auto" w:sz="6" w:space="0"/>
              <w:left w:val="none" w:color="auto" w:sz="6" w:space="0"/>
              <w:bottom w:val="none" w:color="auto" w:sz="6" w:space="0"/>
              <w:right w:val="none" w:color="auto" w:sz="6" w:space="0"/>
            </w:tcBorders>
          </w:tcPr>
          <w:p w:rsidR="006F3C05" w:rsidP="00B5208E" w:rsidRDefault="006F3C05" w14:paraId="529209DC" w14:textId="77777777">
            <w:pPr>
              <w:pStyle w:val="TableParagraph"/>
              <w:kinsoku w:val="0"/>
              <w:overflowPunct w:val="0"/>
              <w:spacing w:line="219" w:lineRule="exact"/>
              <w:ind w:left="109"/>
              <w:rPr>
                <w:spacing w:val="-2"/>
                <w:sz w:val="18"/>
                <w:szCs w:val="18"/>
              </w:rPr>
            </w:pPr>
            <w:r>
              <w:rPr>
                <w:sz w:val="18"/>
                <w:szCs w:val="18"/>
              </w:rPr>
              <w:t>in</w:t>
            </w:r>
            <w:r>
              <w:rPr>
                <w:spacing w:val="-5"/>
                <w:sz w:val="18"/>
                <w:szCs w:val="18"/>
              </w:rPr>
              <w:t xml:space="preserve"> </w:t>
            </w:r>
            <w:r>
              <w:rPr>
                <w:sz w:val="18"/>
                <w:szCs w:val="18"/>
              </w:rPr>
              <w:t>het</w:t>
            </w:r>
            <w:r>
              <w:rPr>
                <w:spacing w:val="-4"/>
                <w:sz w:val="18"/>
                <w:szCs w:val="18"/>
              </w:rPr>
              <w:t xml:space="preserve"> </w:t>
            </w:r>
            <w:r>
              <w:rPr>
                <w:sz w:val="18"/>
                <w:szCs w:val="18"/>
              </w:rPr>
              <w:t>volgende</w:t>
            </w:r>
            <w:r>
              <w:rPr>
                <w:spacing w:val="-6"/>
                <w:sz w:val="18"/>
                <w:szCs w:val="18"/>
              </w:rPr>
              <w:t xml:space="preserve"> </w:t>
            </w:r>
            <w:r>
              <w:rPr>
                <w:sz w:val="18"/>
                <w:szCs w:val="18"/>
              </w:rPr>
              <w:t>equivalente</w:t>
            </w:r>
            <w:r>
              <w:rPr>
                <w:spacing w:val="-5"/>
                <w:sz w:val="18"/>
                <w:szCs w:val="18"/>
              </w:rPr>
              <w:t xml:space="preserve"> </w:t>
            </w:r>
            <w:r>
              <w:rPr>
                <w:sz w:val="18"/>
                <w:szCs w:val="18"/>
              </w:rPr>
              <w:t>seizoen</w:t>
            </w:r>
            <w:r>
              <w:rPr>
                <w:spacing w:val="-4"/>
                <w:sz w:val="18"/>
                <w:szCs w:val="18"/>
              </w:rPr>
              <w:t xml:space="preserve"> </w:t>
            </w:r>
            <w:r>
              <w:rPr>
                <w:spacing w:val="-2"/>
                <w:sz w:val="18"/>
                <w:szCs w:val="18"/>
              </w:rPr>
              <w:t>toewijzen.</w:t>
            </w:r>
          </w:p>
          <w:p w:rsidR="006F3C05" w:rsidP="00B5208E" w:rsidRDefault="006F3C05" w14:paraId="47910F31" w14:textId="77777777">
            <w:pPr>
              <w:pStyle w:val="TableParagraph"/>
              <w:kinsoku w:val="0"/>
              <w:overflowPunct w:val="0"/>
              <w:ind w:left="109"/>
              <w:rPr>
                <w:sz w:val="18"/>
                <w:szCs w:val="18"/>
              </w:rPr>
            </w:pPr>
            <w:r>
              <w:rPr>
                <w:sz w:val="18"/>
                <w:szCs w:val="18"/>
              </w:rPr>
              <w:t>Als er meer slotaanvragen zijn dan slots, zal de slotcoördinator voorrang geven aan luchtvaartmaatschappijen</w:t>
            </w:r>
            <w:r>
              <w:rPr>
                <w:spacing w:val="-8"/>
                <w:sz w:val="18"/>
                <w:szCs w:val="18"/>
              </w:rPr>
              <w:t xml:space="preserve"> </w:t>
            </w:r>
            <w:r>
              <w:rPr>
                <w:sz w:val="18"/>
                <w:szCs w:val="18"/>
              </w:rPr>
              <w:t>die</w:t>
            </w:r>
            <w:r>
              <w:rPr>
                <w:spacing w:val="-9"/>
                <w:sz w:val="18"/>
                <w:szCs w:val="18"/>
              </w:rPr>
              <w:t xml:space="preserve"> </w:t>
            </w:r>
            <w:r>
              <w:rPr>
                <w:sz w:val="18"/>
                <w:szCs w:val="18"/>
              </w:rPr>
              <w:t>volgens</w:t>
            </w:r>
            <w:r>
              <w:rPr>
                <w:spacing w:val="-8"/>
                <w:sz w:val="18"/>
                <w:szCs w:val="18"/>
              </w:rPr>
              <w:t xml:space="preserve"> </w:t>
            </w:r>
            <w:r>
              <w:rPr>
                <w:sz w:val="18"/>
                <w:szCs w:val="18"/>
              </w:rPr>
              <w:t>een</w:t>
            </w:r>
            <w:r>
              <w:rPr>
                <w:spacing w:val="-8"/>
                <w:sz w:val="18"/>
                <w:szCs w:val="18"/>
              </w:rPr>
              <w:t xml:space="preserve"> </w:t>
            </w:r>
            <w:r>
              <w:rPr>
                <w:sz w:val="18"/>
                <w:szCs w:val="18"/>
              </w:rPr>
              <w:t>dienstregeling</w:t>
            </w:r>
            <w:r>
              <w:rPr>
                <w:spacing w:val="-9"/>
                <w:sz w:val="18"/>
                <w:szCs w:val="18"/>
              </w:rPr>
              <w:t xml:space="preserve"> </w:t>
            </w:r>
            <w:r>
              <w:rPr>
                <w:sz w:val="18"/>
                <w:szCs w:val="18"/>
              </w:rPr>
              <w:t>vliegen.</w:t>
            </w:r>
            <w:r>
              <w:rPr>
                <w:spacing w:val="-6"/>
                <w:sz w:val="18"/>
                <w:szCs w:val="18"/>
              </w:rPr>
              <w:t xml:space="preserve"> </w:t>
            </w:r>
            <w:r>
              <w:rPr>
                <w:sz w:val="18"/>
                <w:szCs w:val="18"/>
              </w:rPr>
              <w:t>Ten</w:t>
            </w:r>
            <w:r>
              <w:rPr>
                <w:spacing w:val="-8"/>
                <w:sz w:val="18"/>
                <w:szCs w:val="18"/>
              </w:rPr>
              <w:t xml:space="preserve"> </w:t>
            </w:r>
            <w:r>
              <w:rPr>
                <w:sz w:val="18"/>
                <w:szCs w:val="18"/>
              </w:rPr>
              <w:t>slotte</w:t>
            </w:r>
            <w:r>
              <w:rPr>
                <w:spacing w:val="-9"/>
                <w:sz w:val="18"/>
                <w:szCs w:val="18"/>
              </w:rPr>
              <w:t xml:space="preserve"> </w:t>
            </w:r>
            <w:r>
              <w:rPr>
                <w:sz w:val="18"/>
                <w:szCs w:val="18"/>
              </w:rPr>
              <w:t>krijgen</w:t>
            </w:r>
            <w:r>
              <w:rPr>
                <w:spacing w:val="-8"/>
                <w:sz w:val="18"/>
                <w:szCs w:val="18"/>
              </w:rPr>
              <w:t xml:space="preserve"> </w:t>
            </w:r>
            <w:r>
              <w:rPr>
                <w:sz w:val="18"/>
                <w:szCs w:val="18"/>
              </w:rPr>
              <w:t>‘year- round’ operaties voorrang op seizoensvluchten.</w:t>
            </w:r>
          </w:p>
          <w:p w:rsidR="006F3C05" w:rsidP="00B5208E" w:rsidRDefault="006F3C05" w14:paraId="2300B593" w14:textId="77777777">
            <w:pPr>
              <w:pStyle w:val="TableParagraph"/>
              <w:kinsoku w:val="0"/>
              <w:overflowPunct w:val="0"/>
              <w:ind w:left="109"/>
              <w:rPr>
                <w:sz w:val="18"/>
                <w:szCs w:val="18"/>
              </w:rPr>
            </w:pPr>
            <w:r>
              <w:rPr>
                <w:sz w:val="18"/>
                <w:szCs w:val="18"/>
              </w:rPr>
              <w:t>Aan</w:t>
            </w:r>
            <w:r>
              <w:rPr>
                <w:spacing w:val="-4"/>
                <w:sz w:val="18"/>
                <w:szCs w:val="18"/>
              </w:rPr>
              <w:t xml:space="preserve"> </w:t>
            </w:r>
            <w:r>
              <w:rPr>
                <w:sz w:val="18"/>
                <w:szCs w:val="18"/>
              </w:rPr>
              <w:t>de</w:t>
            </w:r>
            <w:r>
              <w:rPr>
                <w:spacing w:val="-5"/>
                <w:sz w:val="18"/>
                <w:szCs w:val="18"/>
              </w:rPr>
              <w:t xml:space="preserve"> </w:t>
            </w:r>
            <w:r>
              <w:rPr>
                <w:sz w:val="18"/>
                <w:szCs w:val="18"/>
              </w:rPr>
              <w:t>toewijzing</w:t>
            </w:r>
            <w:r>
              <w:rPr>
                <w:spacing w:val="-5"/>
                <w:sz w:val="18"/>
                <w:szCs w:val="18"/>
              </w:rPr>
              <w:t xml:space="preserve"> </w:t>
            </w:r>
            <w:r>
              <w:rPr>
                <w:sz w:val="18"/>
                <w:szCs w:val="18"/>
              </w:rPr>
              <w:t>van</w:t>
            </w:r>
            <w:r>
              <w:rPr>
                <w:spacing w:val="-4"/>
                <w:sz w:val="18"/>
                <w:szCs w:val="18"/>
              </w:rPr>
              <w:t xml:space="preserve"> </w:t>
            </w:r>
            <w:r>
              <w:rPr>
                <w:sz w:val="18"/>
                <w:szCs w:val="18"/>
              </w:rPr>
              <w:t>slots</w:t>
            </w:r>
            <w:r>
              <w:rPr>
                <w:spacing w:val="-4"/>
                <w:sz w:val="18"/>
                <w:szCs w:val="18"/>
              </w:rPr>
              <w:t xml:space="preserve"> </w:t>
            </w:r>
            <w:r>
              <w:rPr>
                <w:sz w:val="18"/>
                <w:szCs w:val="18"/>
              </w:rPr>
              <w:t>kunnen</w:t>
            </w:r>
            <w:r>
              <w:rPr>
                <w:spacing w:val="-4"/>
                <w:sz w:val="18"/>
                <w:szCs w:val="18"/>
              </w:rPr>
              <w:t xml:space="preserve"> </w:t>
            </w:r>
            <w:r>
              <w:rPr>
                <w:sz w:val="18"/>
                <w:szCs w:val="18"/>
              </w:rPr>
              <w:t>geen</w:t>
            </w:r>
            <w:r>
              <w:rPr>
                <w:spacing w:val="-4"/>
                <w:sz w:val="18"/>
                <w:szCs w:val="18"/>
              </w:rPr>
              <w:t xml:space="preserve"> </w:t>
            </w:r>
            <w:r>
              <w:rPr>
                <w:sz w:val="18"/>
                <w:szCs w:val="18"/>
              </w:rPr>
              <w:t>sociale</w:t>
            </w:r>
            <w:r>
              <w:rPr>
                <w:spacing w:val="-5"/>
                <w:sz w:val="18"/>
                <w:szCs w:val="18"/>
              </w:rPr>
              <w:t xml:space="preserve"> </w:t>
            </w:r>
            <w:r>
              <w:rPr>
                <w:sz w:val="18"/>
                <w:szCs w:val="18"/>
              </w:rPr>
              <w:t>eisen</w:t>
            </w:r>
            <w:r>
              <w:rPr>
                <w:spacing w:val="-4"/>
                <w:sz w:val="18"/>
                <w:szCs w:val="18"/>
              </w:rPr>
              <w:t xml:space="preserve"> </w:t>
            </w:r>
            <w:r>
              <w:rPr>
                <w:sz w:val="18"/>
                <w:szCs w:val="18"/>
              </w:rPr>
              <w:t>verbonden</w:t>
            </w:r>
            <w:r>
              <w:rPr>
                <w:spacing w:val="-4"/>
                <w:sz w:val="18"/>
                <w:szCs w:val="18"/>
              </w:rPr>
              <w:t xml:space="preserve"> </w:t>
            </w:r>
            <w:r>
              <w:rPr>
                <w:sz w:val="18"/>
                <w:szCs w:val="18"/>
              </w:rPr>
              <w:t>worden.</w:t>
            </w:r>
            <w:r>
              <w:rPr>
                <w:spacing w:val="-4"/>
                <w:sz w:val="18"/>
                <w:szCs w:val="18"/>
              </w:rPr>
              <w:t xml:space="preserve"> </w:t>
            </w:r>
            <w:r>
              <w:rPr>
                <w:sz w:val="18"/>
                <w:szCs w:val="18"/>
              </w:rPr>
              <w:t>Wel</w:t>
            </w:r>
            <w:r>
              <w:rPr>
                <w:spacing w:val="-4"/>
                <w:sz w:val="18"/>
                <w:szCs w:val="18"/>
              </w:rPr>
              <w:t xml:space="preserve"> </w:t>
            </w:r>
            <w:r>
              <w:rPr>
                <w:sz w:val="18"/>
                <w:szCs w:val="18"/>
              </w:rPr>
              <w:t>krijgen</w:t>
            </w:r>
            <w:r>
              <w:rPr>
                <w:spacing w:val="-4"/>
                <w:sz w:val="18"/>
                <w:szCs w:val="18"/>
              </w:rPr>
              <w:t xml:space="preserve"> </w:t>
            </w:r>
            <w:r>
              <w:rPr>
                <w:sz w:val="18"/>
                <w:szCs w:val="18"/>
              </w:rPr>
              <w:t>bij gelijke geschiktheid stillere vliegtuigen voorrang boven lawaaiige toestellen.</w:t>
            </w:r>
          </w:p>
          <w:p w:rsidR="006F3C05" w:rsidP="00B5208E" w:rsidRDefault="006F3C05" w14:paraId="6D429C05" w14:textId="77777777">
            <w:pPr>
              <w:pStyle w:val="TableParagraph"/>
              <w:kinsoku w:val="0"/>
              <w:overflowPunct w:val="0"/>
              <w:spacing w:before="218"/>
              <w:ind w:left="109"/>
              <w:rPr>
                <w:sz w:val="18"/>
                <w:szCs w:val="18"/>
              </w:rPr>
            </w:pPr>
            <w:r>
              <w:rPr>
                <w:sz w:val="18"/>
                <w:szCs w:val="18"/>
              </w:rPr>
              <w:t>Als</w:t>
            </w:r>
            <w:r>
              <w:rPr>
                <w:spacing w:val="-4"/>
                <w:sz w:val="18"/>
                <w:szCs w:val="18"/>
              </w:rPr>
              <w:t xml:space="preserve"> </w:t>
            </w:r>
            <w:r>
              <w:rPr>
                <w:sz w:val="18"/>
                <w:szCs w:val="18"/>
              </w:rPr>
              <w:t>de</w:t>
            </w:r>
            <w:r>
              <w:rPr>
                <w:spacing w:val="-5"/>
                <w:sz w:val="18"/>
                <w:szCs w:val="18"/>
              </w:rPr>
              <w:t xml:space="preserve"> </w:t>
            </w:r>
            <w:r>
              <w:rPr>
                <w:sz w:val="18"/>
                <w:szCs w:val="18"/>
              </w:rPr>
              <w:t>Europese</w:t>
            </w:r>
            <w:r>
              <w:rPr>
                <w:spacing w:val="-5"/>
                <w:sz w:val="18"/>
                <w:szCs w:val="18"/>
              </w:rPr>
              <w:t xml:space="preserve"> </w:t>
            </w:r>
            <w:r>
              <w:rPr>
                <w:sz w:val="18"/>
                <w:szCs w:val="18"/>
              </w:rPr>
              <w:t>Commissie</w:t>
            </w:r>
            <w:r>
              <w:rPr>
                <w:spacing w:val="-5"/>
                <w:sz w:val="18"/>
                <w:szCs w:val="18"/>
              </w:rPr>
              <w:t xml:space="preserve"> </w:t>
            </w:r>
            <w:r>
              <w:rPr>
                <w:sz w:val="18"/>
                <w:szCs w:val="18"/>
              </w:rPr>
              <w:t>de</w:t>
            </w:r>
            <w:r>
              <w:rPr>
                <w:spacing w:val="-5"/>
                <w:sz w:val="18"/>
                <w:szCs w:val="18"/>
              </w:rPr>
              <w:t xml:space="preserve"> </w:t>
            </w:r>
            <w:r>
              <w:rPr>
                <w:sz w:val="18"/>
                <w:szCs w:val="18"/>
              </w:rPr>
              <w:t>herziening</w:t>
            </w:r>
            <w:r>
              <w:rPr>
                <w:spacing w:val="-5"/>
                <w:sz w:val="18"/>
                <w:szCs w:val="18"/>
              </w:rPr>
              <w:t xml:space="preserve"> </w:t>
            </w:r>
            <w:r>
              <w:rPr>
                <w:sz w:val="18"/>
                <w:szCs w:val="18"/>
              </w:rPr>
              <w:t>van</w:t>
            </w:r>
            <w:r>
              <w:rPr>
                <w:spacing w:val="-4"/>
                <w:sz w:val="18"/>
                <w:szCs w:val="18"/>
              </w:rPr>
              <w:t xml:space="preserve"> </w:t>
            </w:r>
            <w:r>
              <w:rPr>
                <w:sz w:val="18"/>
                <w:szCs w:val="18"/>
              </w:rPr>
              <w:t>de</w:t>
            </w:r>
            <w:r>
              <w:rPr>
                <w:spacing w:val="-5"/>
                <w:sz w:val="18"/>
                <w:szCs w:val="18"/>
              </w:rPr>
              <w:t xml:space="preserve"> </w:t>
            </w:r>
            <w:r>
              <w:rPr>
                <w:sz w:val="18"/>
                <w:szCs w:val="18"/>
              </w:rPr>
              <w:t>Slotverordening</w:t>
            </w:r>
            <w:r>
              <w:rPr>
                <w:spacing w:val="-5"/>
                <w:sz w:val="18"/>
                <w:szCs w:val="18"/>
              </w:rPr>
              <w:t xml:space="preserve"> </w:t>
            </w:r>
            <w:r>
              <w:rPr>
                <w:sz w:val="18"/>
                <w:szCs w:val="18"/>
              </w:rPr>
              <w:t>oppakt,</w:t>
            </w:r>
            <w:r>
              <w:rPr>
                <w:spacing w:val="-4"/>
                <w:sz w:val="18"/>
                <w:szCs w:val="18"/>
              </w:rPr>
              <w:t xml:space="preserve"> </w:t>
            </w:r>
            <w:r>
              <w:rPr>
                <w:sz w:val="18"/>
                <w:szCs w:val="18"/>
              </w:rPr>
              <w:t>zal</w:t>
            </w:r>
            <w:r>
              <w:rPr>
                <w:spacing w:val="-4"/>
                <w:sz w:val="18"/>
                <w:szCs w:val="18"/>
              </w:rPr>
              <w:t xml:space="preserve"> </w:t>
            </w:r>
            <w:r>
              <w:rPr>
                <w:sz w:val="18"/>
                <w:szCs w:val="18"/>
              </w:rPr>
              <w:t>Nederland pleiten voor meer nationale beleidsruimte in de toekenning van slots</w:t>
            </w:r>
          </w:p>
          <w:p w:rsidR="006F3C05" w:rsidP="00B5208E" w:rsidRDefault="006F3C05" w14:paraId="2F6860EE" w14:textId="77777777">
            <w:pPr>
              <w:pStyle w:val="TableParagraph"/>
              <w:kinsoku w:val="0"/>
              <w:overflowPunct w:val="0"/>
              <w:spacing w:before="1"/>
              <w:ind w:left="0"/>
              <w:rPr>
                <w:sz w:val="18"/>
                <w:szCs w:val="18"/>
              </w:rPr>
            </w:pPr>
          </w:p>
          <w:p w:rsidR="006F3C05" w:rsidP="00B5208E" w:rsidRDefault="006F3C05" w14:paraId="525B60B4" w14:textId="77777777">
            <w:pPr>
              <w:pStyle w:val="TableParagraph"/>
              <w:kinsoku w:val="0"/>
              <w:overflowPunct w:val="0"/>
              <w:spacing w:line="219" w:lineRule="exact"/>
              <w:ind w:left="109"/>
              <w:rPr>
                <w:b/>
                <w:bCs/>
                <w:spacing w:val="-2"/>
                <w:sz w:val="18"/>
                <w:szCs w:val="18"/>
              </w:rPr>
            </w:pPr>
            <w:r>
              <w:rPr>
                <w:b/>
                <w:bCs/>
                <w:spacing w:val="-2"/>
                <w:sz w:val="18"/>
                <w:szCs w:val="18"/>
              </w:rPr>
              <w:t>Vraag:</w:t>
            </w:r>
          </w:p>
          <w:p w:rsidR="006F3C05" w:rsidP="00B5208E" w:rsidRDefault="006F3C05" w14:paraId="1699B5DB" w14:textId="77777777">
            <w:pPr>
              <w:pStyle w:val="TableParagraph"/>
              <w:kinsoku w:val="0"/>
              <w:overflowPunct w:val="0"/>
              <w:ind w:left="109"/>
              <w:rPr>
                <w:spacing w:val="-2"/>
                <w:sz w:val="18"/>
                <w:szCs w:val="18"/>
              </w:rPr>
            </w:pPr>
            <w:r>
              <w:rPr>
                <w:sz w:val="18"/>
                <w:szCs w:val="18"/>
              </w:rPr>
              <w:t>Worden</w:t>
            </w:r>
            <w:r>
              <w:rPr>
                <w:spacing w:val="-8"/>
                <w:sz w:val="18"/>
                <w:szCs w:val="18"/>
              </w:rPr>
              <w:t xml:space="preserve"> </w:t>
            </w:r>
            <w:r>
              <w:rPr>
                <w:sz w:val="18"/>
                <w:szCs w:val="18"/>
              </w:rPr>
              <w:t>er</w:t>
            </w:r>
            <w:r>
              <w:rPr>
                <w:spacing w:val="-6"/>
                <w:sz w:val="18"/>
                <w:szCs w:val="18"/>
              </w:rPr>
              <w:t xml:space="preserve"> </w:t>
            </w:r>
            <w:r>
              <w:rPr>
                <w:sz w:val="18"/>
                <w:szCs w:val="18"/>
              </w:rPr>
              <w:t>brede</w:t>
            </w:r>
            <w:r>
              <w:rPr>
                <w:spacing w:val="-6"/>
                <w:sz w:val="18"/>
                <w:szCs w:val="18"/>
              </w:rPr>
              <w:t xml:space="preserve"> </w:t>
            </w:r>
            <w:r>
              <w:rPr>
                <w:sz w:val="18"/>
                <w:szCs w:val="18"/>
              </w:rPr>
              <w:t>kosten-baten-analyses</w:t>
            </w:r>
            <w:r>
              <w:rPr>
                <w:spacing w:val="-6"/>
                <w:sz w:val="18"/>
                <w:szCs w:val="18"/>
              </w:rPr>
              <w:t xml:space="preserve"> </w:t>
            </w:r>
            <w:r>
              <w:rPr>
                <w:sz w:val="18"/>
                <w:szCs w:val="18"/>
              </w:rPr>
              <w:t>gemaakt</w:t>
            </w:r>
            <w:r>
              <w:rPr>
                <w:spacing w:val="-5"/>
                <w:sz w:val="18"/>
                <w:szCs w:val="18"/>
              </w:rPr>
              <w:t xml:space="preserve"> </w:t>
            </w:r>
            <w:r>
              <w:rPr>
                <w:sz w:val="18"/>
                <w:szCs w:val="18"/>
              </w:rPr>
              <w:t>van</w:t>
            </w:r>
            <w:r>
              <w:rPr>
                <w:spacing w:val="-6"/>
                <w:sz w:val="18"/>
                <w:szCs w:val="18"/>
              </w:rPr>
              <w:t xml:space="preserve"> </w:t>
            </w:r>
            <w:r>
              <w:rPr>
                <w:sz w:val="18"/>
                <w:szCs w:val="18"/>
              </w:rPr>
              <w:t>de</w:t>
            </w:r>
            <w:r>
              <w:rPr>
                <w:spacing w:val="-6"/>
                <w:sz w:val="18"/>
                <w:szCs w:val="18"/>
              </w:rPr>
              <w:t xml:space="preserve"> </w:t>
            </w:r>
            <w:r>
              <w:rPr>
                <w:sz w:val="18"/>
                <w:szCs w:val="18"/>
              </w:rPr>
              <w:t>impact</w:t>
            </w:r>
            <w:r>
              <w:rPr>
                <w:spacing w:val="-5"/>
                <w:sz w:val="18"/>
                <w:szCs w:val="18"/>
              </w:rPr>
              <w:t xml:space="preserve"> </w:t>
            </w:r>
            <w:r>
              <w:rPr>
                <w:sz w:val="18"/>
                <w:szCs w:val="18"/>
              </w:rPr>
              <w:t>van</w:t>
            </w:r>
            <w:r>
              <w:rPr>
                <w:spacing w:val="-5"/>
                <w:sz w:val="18"/>
                <w:szCs w:val="18"/>
              </w:rPr>
              <w:t xml:space="preserve"> </w:t>
            </w:r>
            <w:r>
              <w:rPr>
                <w:spacing w:val="-2"/>
                <w:sz w:val="18"/>
                <w:szCs w:val="18"/>
              </w:rPr>
              <w:t>luchtvaartverdragen?</w:t>
            </w:r>
          </w:p>
          <w:p w:rsidR="006F3C05" w:rsidP="00B5208E" w:rsidRDefault="006F3C05" w14:paraId="21E24B95" w14:textId="77777777">
            <w:pPr>
              <w:pStyle w:val="TableParagraph"/>
              <w:kinsoku w:val="0"/>
              <w:overflowPunct w:val="0"/>
              <w:ind w:left="0"/>
              <w:rPr>
                <w:sz w:val="18"/>
                <w:szCs w:val="18"/>
              </w:rPr>
            </w:pPr>
          </w:p>
          <w:p w:rsidR="006F3C05" w:rsidP="00B5208E" w:rsidRDefault="006F3C05" w14:paraId="017A4F60" w14:textId="77777777">
            <w:pPr>
              <w:pStyle w:val="TableParagraph"/>
              <w:kinsoku w:val="0"/>
              <w:overflowPunct w:val="0"/>
              <w:spacing w:line="219" w:lineRule="exact"/>
              <w:ind w:left="109"/>
              <w:rPr>
                <w:b/>
                <w:bCs/>
                <w:spacing w:val="-2"/>
                <w:sz w:val="18"/>
                <w:szCs w:val="18"/>
              </w:rPr>
            </w:pPr>
            <w:r>
              <w:rPr>
                <w:b/>
                <w:bCs/>
                <w:spacing w:val="-2"/>
                <w:sz w:val="18"/>
                <w:szCs w:val="18"/>
              </w:rPr>
              <w:t>Antwoord:</w:t>
            </w:r>
          </w:p>
          <w:p w:rsidR="006F3C05" w:rsidP="00B5208E" w:rsidRDefault="006F3C05" w14:paraId="4C43CAD9" w14:textId="77777777">
            <w:pPr>
              <w:pStyle w:val="TableParagraph"/>
              <w:kinsoku w:val="0"/>
              <w:overflowPunct w:val="0"/>
              <w:ind w:left="109" w:right="82"/>
              <w:rPr>
                <w:sz w:val="18"/>
                <w:szCs w:val="18"/>
              </w:rPr>
            </w:pPr>
            <w:r>
              <w:rPr>
                <w:sz w:val="18"/>
                <w:szCs w:val="18"/>
              </w:rPr>
              <w:t>Een</w:t>
            </w:r>
            <w:r>
              <w:rPr>
                <w:spacing w:val="-5"/>
                <w:sz w:val="18"/>
                <w:szCs w:val="18"/>
              </w:rPr>
              <w:t xml:space="preserve"> </w:t>
            </w:r>
            <w:r>
              <w:rPr>
                <w:sz w:val="18"/>
                <w:szCs w:val="18"/>
              </w:rPr>
              <w:t>MKBA</w:t>
            </w:r>
            <w:r>
              <w:rPr>
                <w:spacing w:val="-5"/>
                <w:sz w:val="18"/>
                <w:szCs w:val="18"/>
              </w:rPr>
              <w:t xml:space="preserve"> </w:t>
            </w:r>
            <w:r>
              <w:rPr>
                <w:sz w:val="18"/>
                <w:szCs w:val="18"/>
              </w:rPr>
              <w:t>is</w:t>
            </w:r>
            <w:r>
              <w:rPr>
                <w:spacing w:val="-7"/>
                <w:sz w:val="18"/>
                <w:szCs w:val="18"/>
              </w:rPr>
              <w:t xml:space="preserve"> </w:t>
            </w:r>
            <w:r>
              <w:rPr>
                <w:sz w:val="18"/>
                <w:szCs w:val="18"/>
              </w:rPr>
              <w:t>een</w:t>
            </w:r>
            <w:r>
              <w:rPr>
                <w:spacing w:val="-5"/>
                <w:sz w:val="18"/>
                <w:szCs w:val="18"/>
              </w:rPr>
              <w:t xml:space="preserve"> </w:t>
            </w:r>
            <w:r>
              <w:rPr>
                <w:sz w:val="18"/>
                <w:szCs w:val="18"/>
              </w:rPr>
              <w:t>instrument</w:t>
            </w:r>
            <w:r>
              <w:rPr>
                <w:spacing w:val="-5"/>
                <w:sz w:val="18"/>
                <w:szCs w:val="18"/>
              </w:rPr>
              <w:t xml:space="preserve"> </w:t>
            </w:r>
            <w:r>
              <w:rPr>
                <w:sz w:val="18"/>
                <w:szCs w:val="18"/>
              </w:rPr>
              <w:t>om</w:t>
            </w:r>
            <w:r>
              <w:rPr>
                <w:spacing w:val="-5"/>
                <w:sz w:val="18"/>
                <w:szCs w:val="18"/>
              </w:rPr>
              <w:t xml:space="preserve"> </w:t>
            </w:r>
            <w:r>
              <w:rPr>
                <w:sz w:val="18"/>
                <w:szCs w:val="18"/>
              </w:rPr>
              <w:t>welvaartseffecten</w:t>
            </w:r>
            <w:r>
              <w:rPr>
                <w:spacing w:val="-5"/>
                <w:sz w:val="18"/>
                <w:szCs w:val="18"/>
              </w:rPr>
              <w:t xml:space="preserve"> </w:t>
            </w:r>
            <w:r>
              <w:rPr>
                <w:sz w:val="18"/>
                <w:szCs w:val="18"/>
              </w:rPr>
              <w:t>van</w:t>
            </w:r>
            <w:r>
              <w:rPr>
                <w:spacing w:val="-5"/>
                <w:sz w:val="18"/>
                <w:szCs w:val="18"/>
              </w:rPr>
              <w:t xml:space="preserve"> </w:t>
            </w:r>
            <w:r>
              <w:rPr>
                <w:sz w:val="18"/>
                <w:szCs w:val="18"/>
              </w:rPr>
              <w:t>beleidsmaatregelen</w:t>
            </w:r>
            <w:r>
              <w:rPr>
                <w:spacing w:val="-5"/>
                <w:sz w:val="18"/>
                <w:szCs w:val="18"/>
              </w:rPr>
              <w:t xml:space="preserve"> </w:t>
            </w:r>
            <w:r>
              <w:rPr>
                <w:sz w:val="18"/>
                <w:szCs w:val="18"/>
              </w:rPr>
              <w:t>en</w:t>
            </w:r>
            <w:r>
              <w:rPr>
                <w:spacing w:val="-4"/>
                <w:sz w:val="18"/>
                <w:szCs w:val="18"/>
              </w:rPr>
              <w:t xml:space="preserve"> </w:t>
            </w:r>
            <w:r>
              <w:rPr>
                <w:sz w:val="18"/>
                <w:szCs w:val="18"/>
              </w:rPr>
              <w:t>investeringen in</w:t>
            </w:r>
            <w:r>
              <w:rPr>
                <w:spacing w:val="-2"/>
                <w:sz w:val="18"/>
                <w:szCs w:val="18"/>
              </w:rPr>
              <w:t xml:space="preserve"> </w:t>
            </w:r>
            <w:r>
              <w:rPr>
                <w:sz w:val="18"/>
                <w:szCs w:val="18"/>
              </w:rPr>
              <w:t>te</w:t>
            </w:r>
            <w:r>
              <w:rPr>
                <w:spacing w:val="-3"/>
                <w:sz w:val="18"/>
                <w:szCs w:val="18"/>
              </w:rPr>
              <w:t xml:space="preserve"> </w:t>
            </w:r>
            <w:r>
              <w:rPr>
                <w:sz w:val="18"/>
                <w:szCs w:val="18"/>
              </w:rPr>
              <w:t>schatten.</w:t>
            </w:r>
            <w:r>
              <w:rPr>
                <w:spacing w:val="-2"/>
                <w:sz w:val="18"/>
                <w:szCs w:val="18"/>
              </w:rPr>
              <w:t xml:space="preserve"> </w:t>
            </w:r>
            <w:r>
              <w:rPr>
                <w:sz w:val="18"/>
                <w:szCs w:val="18"/>
              </w:rPr>
              <w:t>Daarmee</w:t>
            </w:r>
            <w:r>
              <w:rPr>
                <w:spacing w:val="-4"/>
                <w:sz w:val="18"/>
                <w:szCs w:val="18"/>
              </w:rPr>
              <w:t xml:space="preserve"> </w:t>
            </w:r>
            <w:r>
              <w:rPr>
                <w:sz w:val="18"/>
                <w:szCs w:val="18"/>
              </w:rPr>
              <w:t>biedt</w:t>
            </w:r>
            <w:r>
              <w:rPr>
                <w:spacing w:val="-2"/>
                <w:sz w:val="18"/>
                <w:szCs w:val="18"/>
              </w:rPr>
              <w:t xml:space="preserve"> </w:t>
            </w:r>
            <w:r>
              <w:rPr>
                <w:sz w:val="18"/>
                <w:szCs w:val="18"/>
              </w:rPr>
              <w:t>een</w:t>
            </w:r>
            <w:r>
              <w:rPr>
                <w:spacing w:val="-2"/>
                <w:sz w:val="18"/>
                <w:szCs w:val="18"/>
              </w:rPr>
              <w:t xml:space="preserve"> </w:t>
            </w:r>
            <w:r>
              <w:rPr>
                <w:sz w:val="18"/>
                <w:szCs w:val="18"/>
              </w:rPr>
              <w:t>MKBA</w:t>
            </w:r>
            <w:r>
              <w:rPr>
                <w:spacing w:val="-2"/>
                <w:sz w:val="18"/>
                <w:szCs w:val="18"/>
              </w:rPr>
              <w:t xml:space="preserve"> </w:t>
            </w:r>
            <w:r>
              <w:rPr>
                <w:sz w:val="18"/>
                <w:szCs w:val="18"/>
              </w:rPr>
              <w:t>ondersteunende</w:t>
            </w:r>
            <w:r>
              <w:rPr>
                <w:spacing w:val="-3"/>
                <w:sz w:val="18"/>
                <w:szCs w:val="18"/>
              </w:rPr>
              <w:t xml:space="preserve"> </w:t>
            </w:r>
            <w:r>
              <w:rPr>
                <w:sz w:val="18"/>
                <w:szCs w:val="18"/>
              </w:rPr>
              <w:t>informatie</w:t>
            </w:r>
            <w:r>
              <w:rPr>
                <w:spacing w:val="-3"/>
                <w:sz w:val="18"/>
                <w:szCs w:val="18"/>
              </w:rPr>
              <w:t xml:space="preserve"> </w:t>
            </w:r>
            <w:r>
              <w:rPr>
                <w:sz w:val="18"/>
                <w:szCs w:val="18"/>
              </w:rPr>
              <w:t>voor</w:t>
            </w:r>
            <w:r>
              <w:rPr>
                <w:spacing w:val="-2"/>
                <w:sz w:val="18"/>
                <w:szCs w:val="18"/>
              </w:rPr>
              <w:t xml:space="preserve"> </w:t>
            </w:r>
            <w:r>
              <w:rPr>
                <w:sz w:val="18"/>
                <w:szCs w:val="18"/>
              </w:rPr>
              <w:t>de</w:t>
            </w:r>
            <w:r>
              <w:rPr>
                <w:spacing w:val="-3"/>
                <w:sz w:val="18"/>
                <w:szCs w:val="18"/>
              </w:rPr>
              <w:t xml:space="preserve"> </w:t>
            </w:r>
            <w:r>
              <w:rPr>
                <w:sz w:val="18"/>
                <w:szCs w:val="18"/>
              </w:rPr>
              <w:t>besluitvorming over beleidsmaatregelen en investeringen. Luchtvaartmaatschappijen die op basis van de luchtvaartovereenkomsten in Nederland opereren, moeten binnen de geldende regels van de luchthavens opereren. Er is geen sprake van nieuwe besluitvorming en investeringen.</w:t>
            </w:r>
          </w:p>
          <w:p w:rsidR="006F3C05" w:rsidP="00B5208E" w:rsidRDefault="006F3C05" w14:paraId="5FC9D0C8" w14:textId="77777777">
            <w:pPr>
              <w:pStyle w:val="TableParagraph"/>
              <w:kinsoku w:val="0"/>
              <w:overflowPunct w:val="0"/>
              <w:spacing w:line="218" w:lineRule="exact"/>
              <w:ind w:left="109"/>
              <w:rPr>
                <w:spacing w:val="-2"/>
                <w:sz w:val="18"/>
                <w:szCs w:val="18"/>
              </w:rPr>
            </w:pPr>
            <w:r>
              <w:rPr>
                <w:sz w:val="18"/>
                <w:szCs w:val="18"/>
              </w:rPr>
              <w:t>Vandaar</w:t>
            </w:r>
            <w:r>
              <w:rPr>
                <w:spacing w:val="-8"/>
                <w:sz w:val="18"/>
                <w:szCs w:val="18"/>
              </w:rPr>
              <w:t xml:space="preserve"> </w:t>
            </w:r>
            <w:r>
              <w:rPr>
                <w:sz w:val="18"/>
                <w:szCs w:val="18"/>
              </w:rPr>
              <w:t>dat</w:t>
            </w:r>
            <w:r>
              <w:rPr>
                <w:spacing w:val="-4"/>
                <w:sz w:val="18"/>
                <w:szCs w:val="18"/>
              </w:rPr>
              <w:t xml:space="preserve"> </w:t>
            </w:r>
            <w:r>
              <w:rPr>
                <w:sz w:val="18"/>
                <w:szCs w:val="18"/>
              </w:rPr>
              <w:t>er</w:t>
            </w:r>
            <w:r>
              <w:rPr>
                <w:spacing w:val="-6"/>
                <w:sz w:val="18"/>
                <w:szCs w:val="18"/>
              </w:rPr>
              <w:t xml:space="preserve"> </w:t>
            </w:r>
            <w:r>
              <w:rPr>
                <w:sz w:val="18"/>
                <w:szCs w:val="18"/>
              </w:rPr>
              <w:t>geen</w:t>
            </w:r>
            <w:r>
              <w:rPr>
                <w:spacing w:val="-5"/>
                <w:sz w:val="18"/>
                <w:szCs w:val="18"/>
              </w:rPr>
              <w:t xml:space="preserve"> </w:t>
            </w:r>
            <w:r>
              <w:rPr>
                <w:sz w:val="18"/>
                <w:szCs w:val="18"/>
              </w:rPr>
              <w:t>kosten-baten-analyse</w:t>
            </w:r>
            <w:r>
              <w:rPr>
                <w:spacing w:val="-6"/>
                <w:sz w:val="18"/>
                <w:szCs w:val="18"/>
              </w:rPr>
              <w:t xml:space="preserve"> </w:t>
            </w:r>
            <w:r>
              <w:rPr>
                <w:sz w:val="18"/>
                <w:szCs w:val="18"/>
              </w:rPr>
              <w:t>gemaakt</w:t>
            </w:r>
            <w:r>
              <w:rPr>
                <w:spacing w:val="-5"/>
                <w:sz w:val="18"/>
                <w:szCs w:val="18"/>
              </w:rPr>
              <w:t xml:space="preserve"> </w:t>
            </w:r>
            <w:r>
              <w:rPr>
                <w:sz w:val="18"/>
                <w:szCs w:val="18"/>
              </w:rPr>
              <w:t>wordt</w:t>
            </w:r>
            <w:r>
              <w:rPr>
                <w:spacing w:val="-5"/>
                <w:sz w:val="18"/>
                <w:szCs w:val="18"/>
              </w:rPr>
              <w:t xml:space="preserve"> </w:t>
            </w:r>
            <w:r>
              <w:rPr>
                <w:sz w:val="18"/>
                <w:szCs w:val="18"/>
              </w:rPr>
              <w:t>bij</w:t>
            </w:r>
            <w:r>
              <w:rPr>
                <w:spacing w:val="-5"/>
                <w:sz w:val="18"/>
                <w:szCs w:val="18"/>
              </w:rPr>
              <w:t xml:space="preserve"> </w:t>
            </w:r>
            <w:r>
              <w:rPr>
                <w:spacing w:val="-2"/>
                <w:sz w:val="18"/>
                <w:szCs w:val="18"/>
              </w:rPr>
              <w:t>luchtvaartverdragen.</w:t>
            </w:r>
          </w:p>
        </w:tc>
      </w:tr>
      <w:tr w:rsidR="006F3C05" w:rsidTr="00B5208E" w14:paraId="0E895768" w14:textId="77777777">
        <w:tblPrEx>
          <w:tblCellMar>
            <w:top w:w="0" w:type="dxa"/>
            <w:left w:w="0" w:type="dxa"/>
            <w:bottom w:w="0" w:type="dxa"/>
            <w:right w:w="0" w:type="dxa"/>
          </w:tblCellMar>
        </w:tblPrEx>
        <w:trPr>
          <w:trHeight w:val="5031"/>
        </w:trPr>
        <w:tc>
          <w:tcPr>
            <w:tcW w:w="386" w:type="dxa"/>
            <w:tcBorders>
              <w:top w:val="none" w:color="auto" w:sz="6" w:space="0"/>
              <w:left w:val="none" w:color="auto" w:sz="6" w:space="0"/>
              <w:bottom w:val="none" w:color="auto" w:sz="6" w:space="0"/>
              <w:right w:val="none" w:color="auto" w:sz="6" w:space="0"/>
            </w:tcBorders>
          </w:tcPr>
          <w:p w:rsidR="006F3C05" w:rsidP="00B5208E" w:rsidRDefault="006F3C05" w14:paraId="39AA8AA1" w14:textId="77777777">
            <w:pPr>
              <w:pStyle w:val="TableParagraph"/>
              <w:kinsoku w:val="0"/>
              <w:overflowPunct w:val="0"/>
              <w:spacing w:before="110"/>
              <w:ind w:left="0" w:right="55"/>
              <w:jc w:val="center"/>
              <w:rPr>
                <w:spacing w:val="-5"/>
                <w:sz w:val="18"/>
                <w:szCs w:val="18"/>
              </w:rPr>
            </w:pPr>
            <w:r>
              <w:rPr>
                <w:spacing w:val="-5"/>
                <w:sz w:val="18"/>
                <w:szCs w:val="18"/>
              </w:rPr>
              <w:t>47</w:t>
            </w:r>
          </w:p>
        </w:tc>
        <w:tc>
          <w:tcPr>
            <w:tcW w:w="8551" w:type="dxa"/>
            <w:tcBorders>
              <w:top w:val="none" w:color="auto" w:sz="6" w:space="0"/>
              <w:left w:val="none" w:color="auto" w:sz="6" w:space="0"/>
              <w:bottom w:val="none" w:color="auto" w:sz="6" w:space="0"/>
              <w:right w:val="none" w:color="auto" w:sz="6" w:space="0"/>
            </w:tcBorders>
          </w:tcPr>
          <w:p w:rsidR="006F3C05" w:rsidP="00B5208E" w:rsidRDefault="006F3C05" w14:paraId="5E9503D3" w14:textId="77777777">
            <w:pPr>
              <w:pStyle w:val="TableParagraph"/>
              <w:kinsoku w:val="0"/>
              <w:overflowPunct w:val="0"/>
              <w:spacing w:before="110" w:line="219" w:lineRule="exact"/>
              <w:ind w:left="109"/>
              <w:rPr>
                <w:b/>
                <w:bCs/>
                <w:spacing w:val="-2"/>
                <w:sz w:val="18"/>
                <w:szCs w:val="18"/>
              </w:rPr>
            </w:pPr>
            <w:r>
              <w:rPr>
                <w:b/>
                <w:bCs/>
                <w:spacing w:val="-2"/>
                <w:sz w:val="18"/>
                <w:szCs w:val="18"/>
              </w:rPr>
              <w:t>Vraag:</w:t>
            </w:r>
          </w:p>
          <w:p w:rsidR="006F3C05" w:rsidP="00B5208E" w:rsidRDefault="006F3C05" w14:paraId="15C09E7B" w14:textId="77777777">
            <w:pPr>
              <w:pStyle w:val="TableParagraph"/>
              <w:kinsoku w:val="0"/>
              <w:overflowPunct w:val="0"/>
              <w:ind w:left="109"/>
              <w:rPr>
                <w:sz w:val="18"/>
                <w:szCs w:val="18"/>
              </w:rPr>
            </w:pPr>
            <w:r>
              <w:rPr>
                <w:sz w:val="18"/>
                <w:szCs w:val="18"/>
              </w:rPr>
              <w:t>Hoeveel financiële middelen zijn er nodig om probleemweg N50 verkeersveiliger te maken? Kan</w:t>
            </w:r>
            <w:r>
              <w:rPr>
                <w:spacing w:val="-4"/>
                <w:sz w:val="18"/>
                <w:szCs w:val="18"/>
              </w:rPr>
              <w:t xml:space="preserve"> </w:t>
            </w:r>
            <w:r>
              <w:rPr>
                <w:sz w:val="18"/>
                <w:szCs w:val="18"/>
              </w:rPr>
              <w:t>dit</w:t>
            </w:r>
            <w:r>
              <w:rPr>
                <w:spacing w:val="-4"/>
                <w:sz w:val="18"/>
                <w:szCs w:val="18"/>
              </w:rPr>
              <w:t xml:space="preserve"> </w:t>
            </w:r>
            <w:r>
              <w:rPr>
                <w:sz w:val="18"/>
                <w:szCs w:val="18"/>
              </w:rPr>
              <w:t>uitgefilterd</w:t>
            </w:r>
            <w:r>
              <w:rPr>
                <w:spacing w:val="-5"/>
                <w:sz w:val="18"/>
                <w:szCs w:val="18"/>
              </w:rPr>
              <w:t xml:space="preserve"> </w:t>
            </w:r>
            <w:r>
              <w:rPr>
                <w:sz w:val="18"/>
                <w:szCs w:val="18"/>
              </w:rPr>
              <w:t>worden</w:t>
            </w:r>
            <w:r>
              <w:rPr>
                <w:spacing w:val="-4"/>
                <w:sz w:val="18"/>
                <w:szCs w:val="18"/>
              </w:rPr>
              <w:t xml:space="preserve"> </w:t>
            </w:r>
            <w:r>
              <w:rPr>
                <w:sz w:val="18"/>
                <w:szCs w:val="18"/>
              </w:rPr>
              <w:t>naar</w:t>
            </w:r>
            <w:r>
              <w:rPr>
                <w:spacing w:val="-4"/>
                <w:sz w:val="18"/>
                <w:szCs w:val="18"/>
              </w:rPr>
              <w:t xml:space="preserve"> </w:t>
            </w:r>
            <w:r>
              <w:rPr>
                <w:sz w:val="18"/>
                <w:szCs w:val="18"/>
              </w:rPr>
              <w:t>de</w:t>
            </w:r>
            <w:r>
              <w:rPr>
                <w:spacing w:val="-5"/>
                <w:sz w:val="18"/>
                <w:szCs w:val="18"/>
              </w:rPr>
              <w:t xml:space="preserve"> </w:t>
            </w:r>
            <w:r>
              <w:rPr>
                <w:sz w:val="18"/>
                <w:szCs w:val="18"/>
              </w:rPr>
              <w:t>verschillende</w:t>
            </w:r>
            <w:r>
              <w:rPr>
                <w:spacing w:val="-5"/>
                <w:sz w:val="18"/>
                <w:szCs w:val="18"/>
              </w:rPr>
              <w:t xml:space="preserve"> </w:t>
            </w:r>
            <w:r>
              <w:rPr>
                <w:sz w:val="18"/>
                <w:szCs w:val="18"/>
              </w:rPr>
              <w:t>trajecten</w:t>
            </w:r>
            <w:r>
              <w:rPr>
                <w:spacing w:val="-4"/>
                <w:sz w:val="18"/>
                <w:szCs w:val="18"/>
              </w:rPr>
              <w:t xml:space="preserve"> </w:t>
            </w:r>
            <w:r>
              <w:rPr>
                <w:sz w:val="18"/>
                <w:szCs w:val="18"/>
              </w:rPr>
              <w:t>op</w:t>
            </w:r>
            <w:r>
              <w:rPr>
                <w:spacing w:val="-5"/>
                <w:sz w:val="18"/>
                <w:szCs w:val="18"/>
              </w:rPr>
              <w:t xml:space="preserve"> </w:t>
            </w:r>
            <w:r>
              <w:rPr>
                <w:sz w:val="18"/>
                <w:szCs w:val="18"/>
              </w:rPr>
              <w:t>de</w:t>
            </w:r>
            <w:r>
              <w:rPr>
                <w:spacing w:val="-5"/>
                <w:sz w:val="18"/>
                <w:szCs w:val="18"/>
              </w:rPr>
              <w:t xml:space="preserve"> </w:t>
            </w:r>
            <w:r>
              <w:rPr>
                <w:sz w:val="18"/>
                <w:szCs w:val="18"/>
              </w:rPr>
              <w:t>N50,</w:t>
            </w:r>
            <w:r>
              <w:rPr>
                <w:spacing w:val="-4"/>
                <w:sz w:val="18"/>
                <w:szCs w:val="18"/>
              </w:rPr>
              <w:t xml:space="preserve"> </w:t>
            </w:r>
            <w:r>
              <w:rPr>
                <w:sz w:val="18"/>
                <w:szCs w:val="18"/>
              </w:rPr>
              <w:t>waaronder</w:t>
            </w:r>
            <w:r>
              <w:rPr>
                <w:spacing w:val="-4"/>
                <w:sz w:val="18"/>
                <w:szCs w:val="18"/>
              </w:rPr>
              <w:t xml:space="preserve"> </w:t>
            </w:r>
            <w:r>
              <w:rPr>
                <w:sz w:val="18"/>
                <w:szCs w:val="18"/>
              </w:rPr>
              <w:t>het</w:t>
            </w:r>
            <w:r>
              <w:rPr>
                <w:spacing w:val="-4"/>
                <w:sz w:val="18"/>
                <w:szCs w:val="18"/>
              </w:rPr>
              <w:t xml:space="preserve"> </w:t>
            </w:r>
            <w:r>
              <w:rPr>
                <w:sz w:val="18"/>
                <w:szCs w:val="18"/>
              </w:rPr>
              <w:t>traject Ramspolbrug - Kampen Zuid en Kampen - Kampen Zuid?</w:t>
            </w:r>
          </w:p>
          <w:p w:rsidR="006F3C05" w:rsidP="00B5208E" w:rsidRDefault="006F3C05" w14:paraId="198C8C95" w14:textId="77777777">
            <w:pPr>
              <w:pStyle w:val="TableParagraph"/>
              <w:kinsoku w:val="0"/>
              <w:overflowPunct w:val="0"/>
              <w:ind w:left="0"/>
              <w:rPr>
                <w:sz w:val="18"/>
                <w:szCs w:val="18"/>
              </w:rPr>
            </w:pPr>
          </w:p>
          <w:p w:rsidR="006F3C05" w:rsidP="00B5208E" w:rsidRDefault="006F3C05" w14:paraId="3FF9F6F0" w14:textId="77777777">
            <w:pPr>
              <w:pStyle w:val="TableParagraph"/>
              <w:kinsoku w:val="0"/>
              <w:overflowPunct w:val="0"/>
              <w:spacing w:line="219" w:lineRule="exact"/>
              <w:rPr>
                <w:b/>
                <w:bCs/>
                <w:spacing w:val="-2"/>
                <w:sz w:val="18"/>
                <w:szCs w:val="18"/>
              </w:rPr>
            </w:pPr>
            <w:r>
              <w:rPr>
                <w:b/>
                <w:bCs/>
                <w:spacing w:val="-2"/>
                <w:sz w:val="18"/>
                <w:szCs w:val="18"/>
              </w:rPr>
              <w:t>Antwoord:</w:t>
            </w:r>
          </w:p>
          <w:p w:rsidR="006F3C05" w:rsidP="00B5208E" w:rsidRDefault="006F3C05" w14:paraId="7383219D" w14:textId="77777777">
            <w:pPr>
              <w:pStyle w:val="TableParagraph"/>
              <w:kinsoku w:val="0"/>
              <w:overflowPunct w:val="0"/>
              <w:ind w:right="82"/>
              <w:rPr>
                <w:sz w:val="18"/>
                <w:szCs w:val="18"/>
              </w:rPr>
            </w:pPr>
            <w:r>
              <w:rPr>
                <w:sz w:val="18"/>
                <w:szCs w:val="18"/>
              </w:rPr>
              <w:t>Dit is feitelijk nog niet bepaald. Voor de N50 tussen Kampen en Kampen Zuid is op dit moment</w:t>
            </w:r>
            <w:r>
              <w:rPr>
                <w:spacing w:val="-8"/>
                <w:sz w:val="18"/>
                <w:szCs w:val="18"/>
              </w:rPr>
              <w:t xml:space="preserve"> </w:t>
            </w:r>
            <w:r>
              <w:rPr>
                <w:sz w:val="18"/>
                <w:szCs w:val="18"/>
              </w:rPr>
              <w:t>€17</w:t>
            </w:r>
            <w:r>
              <w:rPr>
                <w:spacing w:val="-7"/>
                <w:sz w:val="18"/>
                <w:szCs w:val="18"/>
              </w:rPr>
              <w:t xml:space="preserve"> </w:t>
            </w:r>
            <w:r>
              <w:rPr>
                <w:sz w:val="18"/>
                <w:szCs w:val="18"/>
              </w:rPr>
              <w:t>miljoen</w:t>
            </w:r>
            <w:r>
              <w:rPr>
                <w:spacing w:val="-8"/>
                <w:sz w:val="18"/>
                <w:szCs w:val="18"/>
              </w:rPr>
              <w:t xml:space="preserve"> </w:t>
            </w:r>
            <w:r>
              <w:rPr>
                <w:sz w:val="18"/>
                <w:szCs w:val="18"/>
              </w:rPr>
              <w:t>beschikbaar.</w:t>
            </w:r>
            <w:r>
              <w:rPr>
                <w:spacing w:val="-8"/>
                <w:sz w:val="18"/>
                <w:szCs w:val="18"/>
              </w:rPr>
              <w:t xml:space="preserve"> </w:t>
            </w:r>
            <w:r>
              <w:rPr>
                <w:sz w:val="18"/>
                <w:szCs w:val="18"/>
              </w:rPr>
              <w:t>Wanneer</w:t>
            </w:r>
            <w:r>
              <w:rPr>
                <w:spacing w:val="-8"/>
                <w:sz w:val="18"/>
                <w:szCs w:val="18"/>
              </w:rPr>
              <w:t xml:space="preserve"> </w:t>
            </w:r>
            <w:r>
              <w:rPr>
                <w:sz w:val="18"/>
                <w:szCs w:val="18"/>
              </w:rPr>
              <w:t>de</w:t>
            </w:r>
            <w:r>
              <w:rPr>
                <w:spacing w:val="-9"/>
                <w:sz w:val="18"/>
                <w:szCs w:val="18"/>
              </w:rPr>
              <w:t xml:space="preserve"> </w:t>
            </w:r>
            <w:r>
              <w:rPr>
                <w:sz w:val="18"/>
                <w:szCs w:val="18"/>
              </w:rPr>
              <w:t>planuitwerking</w:t>
            </w:r>
            <w:r>
              <w:rPr>
                <w:spacing w:val="-9"/>
                <w:sz w:val="18"/>
                <w:szCs w:val="18"/>
              </w:rPr>
              <w:t xml:space="preserve"> </w:t>
            </w:r>
            <w:r>
              <w:rPr>
                <w:sz w:val="18"/>
                <w:szCs w:val="18"/>
              </w:rPr>
              <w:t>wordt</w:t>
            </w:r>
            <w:r>
              <w:rPr>
                <w:spacing w:val="-8"/>
                <w:sz w:val="18"/>
                <w:szCs w:val="18"/>
              </w:rPr>
              <w:t xml:space="preserve"> </w:t>
            </w:r>
            <w:r>
              <w:rPr>
                <w:sz w:val="18"/>
                <w:szCs w:val="18"/>
              </w:rPr>
              <w:t>herstart,</w:t>
            </w:r>
            <w:r>
              <w:rPr>
                <w:spacing w:val="-6"/>
                <w:sz w:val="18"/>
                <w:szCs w:val="18"/>
              </w:rPr>
              <w:t xml:space="preserve"> </w:t>
            </w:r>
            <w:r>
              <w:rPr>
                <w:sz w:val="18"/>
                <w:szCs w:val="18"/>
              </w:rPr>
              <w:t>zal</w:t>
            </w:r>
            <w:r>
              <w:rPr>
                <w:spacing w:val="-8"/>
                <w:sz w:val="18"/>
                <w:szCs w:val="18"/>
              </w:rPr>
              <w:t xml:space="preserve"> </w:t>
            </w:r>
            <w:r>
              <w:rPr>
                <w:sz w:val="18"/>
                <w:szCs w:val="18"/>
              </w:rPr>
              <w:t>opnieuw een kostenraming moeten worden opgesteld.</w:t>
            </w:r>
          </w:p>
          <w:p w:rsidR="006F3C05" w:rsidP="00B5208E" w:rsidRDefault="006F3C05" w14:paraId="08AD685E" w14:textId="77777777">
            <w:pPr>
              <w:pStyle w:val="TableParagraph"/>
              <w:kinsoku w:val="0"/>
              <w:overflowPunct w:val="0"/>
              <w:ind w:right="82"/>
              <w:rPr>
                <w:spacing w:val="-2"/>
                <w:sz w:val="18"/>
                <w:szCs w:val="18"/>
              </w:rPr>
            </w:pPr>
            <w:r>
              <w:rPr>
                <w:sz w:val="18"/>
                <w:szCs w:val="18"/>
              </w:rPr>
              <w:t>Voor</w:t>
            </w:r>
            <w:r>
              <w:rPr>
                <w:spacing w:val="-5"/>
                <w:sz w:val="18"/>
                <w:szCs w:val="18"/>
              </w:rPr>
              <w:t xml:space="preserve"> </w:t>
            </w:r>
            <w:r>
              <w:rPr>
                <w:sz w:val="18"/>
                <w:szCs w:val="18"/>
              </w:rPr>
              <w:t>de</w:t>
            </w:r>
            <w:r>
              <w:rPr>
                <w:spacing w:val="-6"/>
                <w:sz w:val="18"/>
                <w:szCs w:val="18"/>
              </w:rPr>
              <w:t xml:space="preserve"> </w:t>
            </w:r>
            <w:r>
              <w:rPr>
                <w:sz w:val="18"/>
                <w:szCs w:val="18"/>
              </w:rPr>
              <w:t>fysieke</w:t>
            </w:r>
            <w:r>
              <w:rPr>
                <w:spacing w:val="-6"/>
                <w:sz w:val="18"/>
                <w:szCs w:val="18"/>
              </w:rPr>
              <w:t xml:space="preserve"> </w:t>
            </w:r>
            <w:r>
              <w:rPr>
                <w:sz w:val="18"/>
                <w:szCs w:val="18"/>
              </w:rPr>
              <w:t>rijbaanscheiding</w:t>
            </w:r>
            <w:r>
              <w:rPr>
                <w:spacing w:val="-6"/>
                <w:sz w:val="18"/>
                <w:szCs w:val="18"/>
              </w:rPr>
              <w:t xml:space="preserve"> </w:t>
            </w:r>
            <w:r>
              <w:rPr>
                <w:sz w:val="18"/>
                <w:szCs w:val="18"/>
              </w:rPr>
              <w:t>tussen</w:t>
            </w:r>
            <w:r>
              <w:rPr>
                <w:spacing w:val="-4"/>
                <w:sz w:val="18"/>
                <w:szCs w:val="18"/>
              </w:rPr>
              <w:t xml:space="preserve"> </w:t>
            </w:r>
            <w:r>
              <w:rPr>
                <w:sz w:val="18"/>
                <w:szCs w:val="18"/>
              </w:rPr>
              <w:t>Kampen</w:t>
            </w:r>
            <w:r>
              <w:rPr>
                <w:spacing w:val="-5"/>
                <w:sz w:val="18"/>
                <w:szCs w:val="18"/>
              </w:rPr>
              <w:t xml:space="preserve"> </w:t>
            </w:r>
            <w:r>
              <w:rPr>
                <w:sz w:val="18"/>
                <w:szCs w:val="18"/>
              </w:rPr>
              <w:t>en</w:t>
            </w:r>
            <w:r>
              <w:rPr>
                <w:spacing w:val="-5"/>
                <w:sz w:val="18"/>
                <w:szCs w:val="18"/>
              </w:rPr>
              <w:t xml:space="preserve"> </w:t>
            </w:r>
            <w:r>
              <w:rPr>
                <w:sz w:val="18"/>
                <w:szCs w:val="18"/>
              </w:rPr>
              <w:t>Ramspol</w:t>
            </w:r>
            <w:r>
              <w:rPr>
                <w:spacing w:val="-5"/>
                <w:sz w:val="18"/>
                <w:szCs w:val="18"/>
              </w:rPr>
              <w:t xml:space="preserve"> </w:t>
            </w:r>
            <w:r>
              <w:rPr>
                <w:sz w:val="18"/>
                <w:szCs w:val="18"/>
              </w:rPr>
              <w:t>is</w:t>
            </w:r>
            <w:r>
              <w:rPr>
                <w:spacing w:val="-5"/>
                <w:sz w:val="18"/>
                <w:szCs w:val="18"/>
              </w:rPr>
              <w:t xml:space="preserve"> </w:t>
            </w:r>
            <w:r>
              <w:rPr>
                <w:sz w:val="18"/>
                <w:szCs w:val="18"/>
              </w:rPr>
              <w:t>op</w:t>
            </w:r>
            <w:r>
              <w:rPr>
                <w:spacing w:val="-6"/>
                <w:sz w:val="18"/>
                <w:szCs w:val="18"/>
              </w:rPr>
              <w:t xml:space="preserve"> </w:t>
            </w:r>
            <w:r>
              <w:rPr>
                <w:sz w:val="18"/>
                <w:szCs w:val="18"/>
              </w:rPr>
              <w:t>dit</w:t>
            </w:r>
            <w:r>
              <w:rPr>
                <w:spacing w:val="-5"/>
                <w:sz w:val="18"/>
                <w:szCs w:val="18"/>
              </w:rPr>
              <w:t xml:space="preserve"> </w:t>
            </w:r>
            <w:r>
              <w:rPr>
                <w:sz w:val="18"/>
                <w:szCs w:val="18"/>
              </w:rPr>
              <w:t>moment</w:t>
            </w:r>
            <w:r>
              <w:rPr>
                <w:spacing w:val="-4"/>
                <w:sz w:val="18"/>
                <w:szCs w:val="18"/>
              </w:rPr>
              <w:t xml:space="preserve"> </w:t>
            </w:r>
            <w:r>
              <w:rPr>
                <w:sz w:val="18"/>
                <w:szCs w:val="18"/>
              </w:rPr>
              <w:t>€21</w:t>
            </w:r>
            <w:r>
              <w:rPr>
                <w:spacing w:val="-6"/>
                <w:sz w:val="18"/>
                <w:szCs w:val="18"/>
              </w:rPr>
              <w:t xml:space="preserve"> </w:t>
            </w:r>
            <w:r>
              <w:rPr>
                <w:sz w:val="18"/>
                <w:szCs w:val="18"/>
              </w:rPr>
              <w:t>miljoen beschikbaar. De raming bedraagt</w:t>
            </w:r>
            <w:r>
              <w:rPr>
                <w:spacing w:val="40"/>
                <w:sz w:val="18"/>
                <w:szCs w:val="18"/>
              </w:rPr>
              <w:t xml:space="preserve"> </w:t>
            </w:r>
            <w:r>
              <w:rPr>
                <w:sz w:val="18"/>
                <w:szCs w:val="18"/>
              </w:rPr>
              <w:t>in deze vroege fase van het ontwerp €69</w:t>
            </w:r>
            <w:r>
              <w:rPr>
                <w:spacing w:val="40"/>
                <w:sz w:val="18"/>
                <w:szCs w:val="18"/>
              </w:rPr>
              <w:t xml:space="preserve"> </w:t>
            </w:r>
            <w:r>
              <w:rPr>
                <w:sz w:val="18"/>
                <w:szCs w:val="18"/>
              </w:rPr>
              <w:t>miljoen (inclusief</w:t>
            </w:r>
            <w:r>
              <w:rPr>
                <w:spacing w:val="-3"/>
                <w:sz w:val="18"/>
                <w:szCs w:val="18"/>
              </w:rPr>
              <w:t xml:space="preserve"> </w:t>
            </w:r>
            <w:r>
              <w:rPr>
                <w:sz w:val="18"/>
                <w:szCs w:val="18"/>
              </w:rPr>
              <w:t>BTW,</w:t>
            </w:r>
            <w:r>
              <w:rPr>
                <w:spacing w:val="-3"/>
                <w:sz w:val="18"/>
                <w:szCs w:val="18"/>
              </w:rPr>
              <w:t xml:space="preserve"> </w:t>
            </w:r>
            <w:r>
              <w:rPr>
                <w:sz w:val="18"/>
                <w:szCs w:val="18"/>
              </w:rPr>
              <w:t>bandbreedte</w:t>
            </w:r>
            <w:r>
              <w:rPr>
                <w:spacing w:val="-4"/>
                <w:sz w:val="18"/>
                <w:szCs w:val="18"/>
              </w:rPr>
              <w:t xml:space="preserve"> </w:t>
            </w:r>
            <w:r>
              <w:rPr>
                <w:sz w:val="18"/>
                <w:szCs w:val="18"/>
              </w:rPr>
              <w:t>+/-</w:t>
            </w:r>
            <w:r>
              <w:rPr>
                <w:spacing w:val="-4"/>
                <w:sz w:val="18"/>
                <w:szCs w:val="18"/>
              </w:rPr>
              <w:t xml:space="preserve"> </w:t>
            </w:r>
            <w:r>
              <w:rPr>
                <w:sz w:val="18"/>
                <w:szCs w:val="18"/>
              </w:rPr>
              <w:t>40%).</w:t>
            </w:r>
            <w:r>
              <w:rPr>
                <w:spacing w:val="-3"/>
                <w:sz w:val="18"/>
                <w:szCs w:val="18"/>
              </w:rPr>
              <w:t xml:space="preserve"> </w:t>
            </w:r>
            <w:r>
              <w:rPr>
                <w:sz w:val="18"/>
                <w:szCs w:val="18"/>
              </w:rPr>
              <w:t>Ook</w:t>
            </w:r>
            <w:r>
              <w:rPr>
                <w:spacing w:val="-3"/>
                <w:sz w:val="18"/>
                <w:szCs w:val="18"/>
              </w:rPr>
              <w:t xml:space="preserve"> </w:t>
            </w:r>
            <w:r>
              <w:rPr>
                <w:sz w:val="18"/>
                <w:szCs w:val="18"/>
              </w:rPr>
              <w:t>voor</w:t>
            </w:r>
            <w:r>
              <w:rPr>
                <w:spacing w:val="-3"/>
                <w:sz w:val="18"/>
                <w:szCs w:val="18"/>
              </w:rPr>
              <w:t xml:space="preserve"> </w:t>
            </w:r>
            <w:r>
              <w:rPr>
                <w:sz w:val="18"/>
                <w:szCs w:val="18"/>
              </w:rPr>
              <w:t>dit</w:t>
            </w:r>
            <w:r>
              <w:rPr>
                <w:spacing w:val="-3"/>
                <w:sz w:val="18"/>
                <w:szCs w:val="18"/>
              </w:rPr>
              <w:t xml:space="preserve"> </w:t>
            </w:r>
            <w:r>
              <w:rPr>
                <w:sz w:val="18"/>
                <w:szCs w:val="18"/>
              </w:rPr>
              <w:t>traject</w:t>
            </w:r>
            <w:r>
              <w:rPr>
                <w:spacing w:val="-3"/>
                <w:sz w:val="18"/>
                <w:szCs w:val="18"/>
              </w:rPr>
              <w:t xml:space="preserve"> </w:t>
            </w:r>
            <w:r>
              <w:rPr>
                <w:sz w:val="18"/>
                <w:szCs w:val="18"/>
              </w:rPr>
              <w:t>geldt,</w:t>
            </w:r>
            <w:r>
              <w:rPr>
                <w:spacing w:val="-3"/>
                <w:sz w:val="18"/>
                <w:szCs w:val="18"/>
              </w:rPr>
              <w:t xml:space="preserve"> </w:t>
            </w:r>
            <w:r>
              <w:rPr>
                <w:sz w:val="18"/>
                <w:szCs w:val="18"/>
              </w:rPr>
              <w:t>net</w:t>
            </w:r>
            <w:r>
              <w:rPr>
                <w:spacing w:val="-3"/>
                <w:sz w:val="18"/>
                <w:szCs w:val="18"/>
              </w:rPr>
              <w:t xml:space="preserve"> </w:t>
            </w:r>
            <w:r>
              <w:rPr>
                <w:sz w:val="18"/>
                <w:szCs w:val="18"/>
              </w:rPr>
              <w:t>als</w:t>
            </w:r>
            <w:r>
              <w:rPr>
                <w:spacing w:val="-3"/>
                <w:sz w:val="18"/>
                <w:szCs w:val="18"/>
              </w:rPr>
              <w:t xml:space="preserve"> </w:t>
            </w:r>
            <w:r>
              <w:rPr>
                <w:sz w:val="18"/>
                <w:szCs w:val="18"/>
              </w:rPr>
              <w:t>voor</w:t>
            </w:r>
            <w:r>
              <w:rPr>
                <w:spacing w:val="-3"/>
                <w:sz w:val="18"/>
                <w:szCs w:val="18"/>
              </w:rPr>
              <w:t xml:space="preserve"> </w:t>
            </w:r>
            <w:r>
              <w:rPr>
                <w:sz w:val="18"/>
                <w:szCs w:val="18"/>
              </w:rPr>
              <w:t>de</w:t>
            </w:r>
            <w:r>
              <w:rPr>
                <w:spacing w:val="-4"/>
                <w:sz w:val="18"/>
                <w:szCs w:val="18"/>
              </w:rPr>
              <w:t xml:space="preserve"> </w:t>
            </w:r>
            <w:r>
              <w:rPr>
                <w:sz w:val="18"/>
                <w:szCs w:val="18"/>
              </w:rPr>
              <w:t>N36,</w:t>
            </w:r>
            <w:r>
              <w:rPr>
                <w:spacing w:val="-3"/>
                <w:sz w:val="18"/>
                <w:szCs w:val="18"/>
              </w:rPr>
              <w:t xml:space="preserve"> </w:t>
            </w:r>
            <w:r>
              <w:rPr>
                <w:sz w:val="18"/>
                <w:szCs w:val="18"/>
              </w:rPr>
              <w:t xml:space="preserve">dat het ontwerp nog verder uitgewerkt moet worden en er ook gekeken zal worden naar </w:t>
            </w:r>
            <w:r>
              <w:rPr>
                <w:spacing w:val="-2"/>
                <w:sz w:val="18"/>
                <w:szCs w:val="18"/>
              </w:rPr>
              <w:t>versoberingen.</w:t>
            </w:r>
          </w:p>
          <w:p w:rsidR="006F3C05" w:rsidP="00B5208E" w:rsidRDefault="006F3C05" w14:paraId="7F899A03" w14:textId="77777777">
            <w:pPr>
              <w:pStyle w:val="TableParagraph"/>
              <w:kinsoku w:val="0"/>
              <w:overflowPunct w:val="0"/>
              <w:spacing w:line="218" w:lineRule="exact"/>
              <w:rPr>
                <w:spacing w:val="-5"/>
                <w:sz w:val="18"/>
                <w:szCs w:val="18"/>
              </w:rPr>
            </w:pPr>
            <w:r>
              <w:rPr>
                <w:sz w:val="18"/>
                <w:szCs w:val="18"/>
              </w:rPr>
              <w:t>Behalve</w:t>
            </w:r>
            <w:r>
              <w:rPr>
                <w:spacing w:val="-7"/>
                <w:sz w:val="18"/>
                <w:szCs w:val="18"/>
              </w:rPr>
              <w:t xml:space="preserve"> </w:t>
            </w:r>
            <w:r>
              <w:rPr>
                <w:sz w:val="18"/>
                <w:szCs w:val="18"/>
              </w:rPr>
              <w:t>de</w:t>
            </w:r>
            <w:r>
              <w:rPr>
                <w:spacing w:val="-4"/>
                <w:sz w:val="18"/>
                <w:szCs w:val="18"/>
              </w:rPr>
              <w:t xml:space="preserve"> </w:t>
            </w:r>
            <w:r>
              <w:rPr>
                <w:sz w:val="18"/>
                <w:szCs w:val="18"/>
              </w:rPr>
              <w:t>in</w:t>
            </w:r>
            <w:r>
              <w:rPr>
                <w:spacing w:val="-4"/>
                <w:sz w:val="18"/>
                <w:szCs w:val="18"/>
              </w:rPr>
              <w:t xml:space="preserve"> </w:t>
            </w:r>
            <w:r>
              <w:rPr>
                <w:sz w:val="18"/>
                <w:szCs w:val="18"/>
              </w:rPr>
              <w:t>vraag</w:t>
            </w:r>
            <w:r>
              <w:rPr>
                <w:spacing w:val="-4"/>
                <w:sz w:val="18"/>
                <w:szCs w:val="18"/>
              </w:rPr>
              <w:t xml:space="preserve"> </w:t>
            </w:r>
            <w:r>
              <w:rPr>
                <w:sz w:val="18"/>
                <w:szCs w:val="18"/>
              </w:rPr>
              <w:t>benoemde</w:t>
            </w:r>
            <w:r>
              <w:rPr>
                <w:spacing w:val="-5"/>
                <w:sz w:val="18"/>
                <w:szCs w:val="18"/>
              </w:rPr>
              <w:t xml:space="preserve"> </w:t>
            </w:r>
            <w:r>
              <w:rPr>
                <w:sz w:val="18"/>
                <w:szCs w:val="18"/>
              </w:rPr>
              <w:t>tracés</w:t>
            </w:r>
            <w:r>
              <w:rPr>
                <w:spacing w:val="-3"/>
                <w:sz w:val="18"/>
                <w:szCs w:val="18"/>
              </w:rPr>
              <w:t xml:space="preserve"> </w:t>
            </w:r>
            <w:r>
              <w:rPr>
                <w:sz w:val="18"/>
                <w:szCs w:val="18"/>
              </w:rPr>
              <w:t>is</w:t>
            </w:r>
            <w:r>
              <w:rPr>
                <w:spacing w:val="-3"/>
                <w:sz w:val="18"/>
                <w:szCs w:val="18"/>
              </w:rPr>
              <w:t xml:space="preserve"> </w:t>
            </w:r>
            <w:r>
              <w:rPr>
                <w:sz w:val="18"/>
                <w:szCs w:val="18"/>
              </w:rPr>
              <w:t>in</w:t>
            </w:r>
            <w:r>
              <w:rPr>
                <w:spacing w:val="-3"/>
                <w:sz w:val="18"/>
                <w:szCs w:val="18"/>
              </w:rPr>
              <w:t xml:space="preserve"> </w:t>
            </w:r>
            <w:r>
              <w:rPr>
                <w:sz w:val="18"/>
                <w:szCs w:val="18"/>
              </w:rPr>
              <w:t>2022</w:t>
            </w:r>
            <w:r>
              <w:rPr>
                <w:spacing w:val="-5"/>
                <w:sz w:val="18"/>
                <w:szCs w:val="18"/>
              </w:rPr>
              <w:t xml:space="preserve"> </w:t>
            </w:r>
            <w:r>
              <w:rPr>
                <w:sz w:val="18"/>
                <w:szCs w:val="18"/>
              </w:rPr>
              <w:t>gekeken</w:t>
            </w:r>
            <w:r>
              <w:rPr>
                <w:spacing w:val="-3"/>
                <w:sz w:val="18"/>
                <w:szCs w:val="18"/>
              </w:rPr>
              <w:t xml:space="preserve"> </w:t>
            </w:r>
            <w:r>
              <w:rPr>
                <w:sz w:val="18"/>
                <w:szCs w:val="18"/>
              </w:rPr>
              <w:t>naar</w:t>
            </w:r>
            <w:r>
              <w:rPr>
                <w:spacing w:val="-4"/>
                <w:sz w:val="18"/>
                <w:szCs w:val="18"/>
              </w:rPr>
              <w:t xml:space="preserve"> </w:t>
            </w:r>
            <w:r>
              <w:rPr>
                <w:sz w:val="18"/>
                <w:szCs w:val="18"/>
              </w:rPr>
              <w:t>maatregelen</w:t>
            </w:r>
            <w:r>
              <w:rPr>
                <w:spacing w:val="-3"/>
                <w:sz w:val="18"/>
                <w:szCs w:val="18"/>
              </w:rPr>
              <w:t xml:space="preserve"> </w:t>
            </w:r>
            <w:r>
              <w:rPr>
                <w:sz w:val="18"/>
                <w:szCs w:val="18"/>
              </w:rPr>
              <w:t>op</w:t>
            </w:r>
            <w:r>
              <w:rPr>
                <w:spacing w:val="-4"/>
                <w:sz w:val="18"/>
                <w:szCs w:val="18"/>
              </w:rPr>
              <w:t xml:space="preserve"> </w:t>
            </w:r>
            <w:r>
              <w:rPr>
                <w:spacing w:val="-5"/>
                <w:sz w:val="18"/>
                <w:szCs w:val="18"/>
              </w:rPr>
              <w:t>het</w:t>
            </w:r>
          </w:p>
          <w:p w:rsidR="006F3C05" w:rsidP="00B5208E" w:rsidRDefault="006F3C05" w14:paraId="5CE66A50" w14:textId="77777777">
            <w:pPr>
              <w:pStyle w:val="TableParagraph"/>
              <w:kinsoku w:val="0"/>
              <w:overflowPunct w:val="0"/>
              <w:spacing w:before="1"/>
              <w:rPr>
                <w:sz w:val="18"/>
                <w:szCs w:val="18"/>
              </w:rPr>
            </w:pPr>
            <w:r>
              <w:rPr>
                <w:sz w:val="18"/>
                <w:szCs w:val="18"/>
              </w:rPr>
              <w:t>tracé</w:t>
            </w:r>
            <w:r>
              <w:rPr>
                <w:spacing w:val="40"/>
                <w:sz w:val="18"/>
                <w:szCs w:val="18"/>
              </w:rPr>
              <w:t xml:space="preserve"> </w:t>
            </w:r>
            <w:r>
              <w:rPr>
                <w:sz w:val="18"/>
                <w:szCs w:val="18"/>
              </w:rPr>
              <w:t>Hattemerbroek-Kampen</w:t>
            </w:r>
            <w:r>
              <w:rPr>
                <w:spacing w:val="-6"/>
                <w:sz w:val="18"/>
                <w:szCs w:val="18"/>
              </w:rPr>
              <w:t xml:space="preserve"> </w:t>
            </w:r>
            <w:r>
              <w:rPr>
                <w:sz w:val="18"/>
                <w:szCs w:val="18"/>
              </w:rPr>
              <w:t>Zuid.</w:t>
            </w:r>
            <w:r>
              <w:rPr>
                <w:spacing w:val="-6"/>
                <w:sz w:val="18"/>
                <w:szCs w:val="18"/>
              </w:rPr>
              <w:t xml:space="preserve"> </w:t>
            </w:r>
            <w:r>
              <w:rPr>
                <w:sz w:val="18"/>
                <w:szCs w:val="18"/>
              </w:rPr>
              <w:t>De</w:t>
            </w:r>
            <w:r>
              <w:rPr>
                <w:spacing w:val="-7"/>
                <w:sz w:val="18"/>
                <w:szCs w:val="18"/>
              </w:rPr>
              <w:t xml:space="preserve"> </w:t>
            </w:r>
            <w:r>
              <w:rPr>
                <w:sz w:val="18"/>
                <w:szCs w:val="18"/>
              </w:rPr>
              <w:t>globaal</w:t>
            </w:r>
            <w:r>
              <w:rPr>
                <w:spacing w:val="-6"/>
                <w:sz w:val="18"/>
                <w:szCs w:val="18"/>
              </w:rPr>
              <w:t xml:space="preserve"> </w:t>
            </w:r>
            <w:r>
              <w:rPr>
                <w:sz w:val="18"/>
                <w:szCs w:val="18"/>
              </w:rPr>
              <w:t>bepaalde</w:t>
            </w:r>
            <w:r>
              <w:rPr>
                <w:spacing w:val="-7"/>
                <w:sz w:val="18"/>
                <w:szCs w:val="18"/>
              </w:rPr>
              <w:t xml:space="preserve"> </w:t>
            </w:r>
            <w:r>
              <w:rPr>
                <w:sz w:val="18"/>
                <w:szCs w:val="18"/>
              </w:rPr>
              <w:t>kosten</w:t>
            </w:r>
            <w:r>
              <w:rPr>
                <w:spacing w:val="-6"/>
                <w:sz w:val="18"/>
                <w:szCs w:val="18"/>
              </w:rPr>
              <w:t xml:space="preserve"> </w:t>
            </w:r>
            <w:r>
              <w:rPr>
                <w:sz w:val="18"/>
                <w:szCs w:val="18"/>
              </w:rPr>
              <w:t>voor</w:t>
            </w:r>
            <w:r>
              <w:rPr>
                <w:spacing w:val="-6"/>
                <w:sz w:val="18"/>
                <w:szCs w:val="18"/>
              </w:rPr>
              <w:t xml:space="preserve"> </w:t>
            </w:r>
            <w:r>
              <w:rPr>
                <w:sz w:val="18"/>
                <w:szCs w:val="18"/>
              </w:rPr>
              <w:t>het</w:t>
            </w:r>
            <w:r>
              <w:rPr>
                <w:spacing w:val="-6"/>
                <w:sz w:val="18"/>
                <w:szCs w:val="18"/>
              </w:rPr>
              <w:t xml:space="preserve"> </w:t>
            </w:r>
            <w:r>
              <w:rPr>
                <w:sz w:val="18"/>
                <w:szCs w:val="18"/>
              </w:rPr>
              <w:t>realiseren</w:t>
            </w:r>
            <w:r>
              <w:rPr>
                <w:spacing w:val="-6"/>
                <w:sz w:val="18"/>
                <w:szCs w:val="18"/>
              </w:rPr>
              <w:t xml:space="preserve"> </w:t>
            </w:r>
            <w:r>
              <w:rPr>
                <w:sz w:val="18"/>
                <w:szCs w:val="18"/>
              </w:rPr>
              <w:t>van</w:t>
            </w:r>
            <w:r>
              <w:rPr>
                <w:spacing w:val="-6"/>
                <w:sz w:val="18"/>
                <w:szCs w:val="18"/>
              </w:rPr>
              <w:t xml:space="preserve"> </w:t>
            </w:r>
            <w:r>
              <w:rPr>
                <w:sz w:val="18"/>
                <w:szCs w:val="18"/>
              </w:rPr>
              <w:t>een ideaal wegprofiel met 2x2 rijstroken tussen Hattemerbroek en Kampen-Zuid komen uit op circa €83 miljoen tot € 119 miljoen (inclusief BTW, +/- 30%). Voor dit traject zijn op dit moment</w:t>
            </w:r>
            <w:r>
              <w:rPr>
                <w:spacing w:val="-3"/>
                <w:sz w:val="18"/>
                <w:szCs w:val="18"/>
              </w:rPr>
              <w:t xml:space="preserve"> </w:t>
            </w:r>
            <w:r>
              <w:rPr>
                <w:sz w:val="18"/>
                <w:szCs w:val="18"/>
              </w:rPr>
              <w:t>geen</w:t>
            </w:r>
            <w:r>
              <w:rPr>
                <w:spacing w:val="-3"/>
                <w:sz w:val="18"/>
                <w:szCs w:val="18"/>
              </w:rPr>
              <w:t xml:space="preserve"> </w:t>
            </w:r>
            <w:r>
              <w:rPr>
                <w:sz w:val="18"/>
                <w:szCs w:val="18"/>
              </w:rPr>
              <w:t>middelen</w:t>
            </w:r>
            <w:r>
              <w:rPr>
                <w:spacing w:val="-2"/>
                <w:sz w:val="18"/>
                <w:szCs w:val="18"/>
              </w:rPr>
              <w:t xml:space="preserve"> </w:t>
            </w:r>
            <w:r>
              <w:rPr>
                <w:sz w:val="18"/>
                <w:szCs w:val="18"/>
              </w:rPr>
              <w:t>beschikbaar.</w:t>
            </w:r>
            <w:r>
              <w:rPr>
                <w:spacing w:val="-3"/>
                <w:sz w:val="18"/>
                <w:szCs w:val="18"/>
              </w:rPr>
              <w:t xml:space="preserve"> </w:t>
            </w:r>
            <w:r>
              <w:rPr>
                <w:sz w:val="18"/>
                <w:szCs w:val="18"/>
              </w:rPr>
              <w:t>Bovendien</w:t>
            </w:r>
            <w:r>
              <w:rPr>
                <w:spacing w:val="-3"/>
                <w:sz w:val="18"/>
                <w:szCs w:val="18"/>
              </w:rPr>
              <w:t xml:space="preserve"> </w:t>
            </w:r>
            <w:r>
              <w:rPr>
                <w:sz w:val="18"/>
                <w:szCs w:val="18"/>
              </w:rPr>
              <w:t>is</w:t>
            </w:r>
            <w:r>
              <w:rPr>
                <w:spacing w:val="-3"/>
                <w:sz w:val="18"/>
                <w:szCs w:val="18"/>
              </w:rPr>
              <w:t xml:space="preserve"> </w:t>
            </w:r>
            <w:r>
              <w:rPr>
                <w:sz w:val="18"/>
                <w:szCs w:val="18"/>
              </w:rPr>
              <w:t>dit</w:t>
            </w:r>
            <w:r>
              <w:rPr>
                <w:spacing w:val="-3"/>
                <w:sz w:val="18"/>
                <w:szCs w:val="18"/>
              </w:rPr>
              <w:t xml:space="preserve"> </w:t>
            </w:r>
            <w:r>
              <w:rPr>
                <w:sz w:val="18"/>
                <w:szCs w:val="18"/>
              </w:rPr>
              <w:t>een</w:t>
            </w:r>
            <w:r>
              <w:rPr>
                <w:spacing w:val="-3"/>
                <w:sz w:val="18"/>
                <w:szCs w:val="18"/>
              </w:rPr>
              <w:t xml:space="preserve"> </w:t>
            </w:r>
            <w:r>
              <w:rPr>
                <w:sz w:val="18"/>
                <w:szCs w:val="18"/>
              </w:rPr>
              <w:t>globale</w:t>
            </w:r>
            <w:r>
              <w:rPr>
                <w:spacing w:val="-2"/>
                <w:sz w:val="18"/>
                <w:szCs w:val="18"/>
              </w:rPr>
              <w:t xml:space="preserve"> </w:t>
            </w:r>
            <w:r>
              <w:rPr>
                <w:sz w:val="18"/>
                <w:szCs w:val="18"/>
              </w:rPr>
              <w:t>raming,</w:t>
            </w:r>
            <w:r>
              <w:rPr>
                <w:spacing w:val="-3"/>
                <w:sz w:val="18"/>
                <w:szCs w:val="18"/>
              </w:rPr>
              <w:t xml:space="preserve"> </w:t>
            </w:r>
            <w:r>
              <w:rPr>
                <w:sz w:val="18"/>
                <w:szCs w:val="18"/>
              </w:rPr>
              <w:t>van</w:t>
            </w:r>
            <w:r>
              <w:rPr>
                <w:spacing w:val="-4"/>
                <w:sz w:val="18"/>
                <w:szCs w:val="18"/>
              </w:rPr>
              <w:t xml:space="preserve"> </w:t>
            </w:r>
            <w:r>
              <w:rPr>
                <w:sz w:val="18"/>
                <w:szCs w:val="18"/>
              </w:rPr>
              <w:t>voor</w:t>
            </w:r>
            <w:r>
              <w:rPr>
                <w:spacing w:val="-3"/>
                <w:sz w:val="18"/>
                <w:szCs w:val="18"/>
              </w:rPr>
              <w:t xml:space="preserve"> </w:t>
            </w:r>
            <w:r>
              <w:rPr>
                <w:sz w:val="18"/>
                <w:szCs w:val="18"/>
              </w:rPr>
              <w:t>de</w:t>
            </w:r>
            <w:r>
              <w:rPr>
                <w:spacing w:val="-4"/>
                <w:sz w:val="18"/>
                <w:szCs w:val="18"/>
              </w:rPr>
              <w:t xml:space="preserve"> </w:t>
            </w:r>
            <w:r>
              <w:rPr>
                <w:sz w:val="18"/>
                <w:szCs w:val="18"/>
              </w:rPr>
              <w:t>forse prijsstijgingen van de afgelopen jaren. Naar verwachting liggen de daadwerkelijke investeringskosten hoger. Uit de studie in 2022 bleek dat dit traject minder verkeersveiligheidsrisco’s kent dan Kampen-Kampen Zuid of Kampen-Ramspol.</w:t>
            </w:r>
          </w:p>
        </w:tc>
      </w:tr>
      <w:tr w:rsidR="006F3C05" w:rsidTr="00B5208E" w14:paraId="55DC63DD" w14:textId="77777777">
        <w:tblPrEx>
          <w:tblCellMar>
            <w:top w:w="0" w:type="dxa"/>
            <w:left w:w="0" w:type="dxa"/>
            <w:bottom w:w="0" w:type="dxa"/>
            <w:right w:w="0" w:type="dxa"/>
          </w:tblCellMar>
        </w:tblPrEx>
        <w:trPr>
          <w:trHeight w:val="1641"/>
        </w:trPr>
        <w:tc>
          <w:tcPr>
            <w:tcW w:w="386" w:type="dxa"/>
            <w:tcBorders>
              <w:top w:val="none" w:color="auto" w:sz="6" w:space="0"/>
              <w:left w:val="none" w:color="auto" w:sz="6" w:space="0"/>
              <w:bottom w:val="none" w:color="auto" w:sz="6" w:space="0"/>
              <w:right w:val="none" w:color="auto" w:sz="6" w:space="0"/>
            </w:tcBorders>
          </w:tcPr>
          <w:p w:rsidR="006F3C05" w:rsidP="00B5208E" w:rsidRDefault="006F3C05" w14:paraId="45EAEA2D" w14:textId="77777777">
            <w:pPr>
              <w:pStyle w:val="TableParagraph"/>
              <w:kinsoku w:val="0"/>
              <w:overflowPunct w:val="0"/>
              <w:spacing w:before="110"/>
              <w:ind w:left="0" w:right="55"/>
              <w:jc w:val="center"/>
              <w:rPr>
                <w:spacing w:val="-5"/>
                <w:sz w:val="18"/>
                <w:szCs w:val="18"/>
              </w:rPr>
            </w:pPr>
            <w:r>
              <w:rPr>
                <w:spacing w:val="-5"/>
                <w:sz w:val="18"/>
                <w:szCs w:val="18"/>
              </w:rPr>
              <w:t>48</w:t>
            </w:r>
          </w:p>
        </w:tc>
        <w:tc>
          <w:tcPr>
            <w:tcW w:w="8551" w:type="dxa"/>
            <w:tcBorders>
              <w:top w:val="none" w:color="auto" w:sz="6" w:space="0"/>
              <w:left w:val="none" w:color="auto" w:sz="6" w:space="0"/>
              <w:bottom w:val="none" w:color="auto" w:sz="6" w:space="0"/>
              <w:right w:val="none" w:color="auto" w:sz="6" w:space="0"/>
            </w:tcBorders>
          </w:tcPr>
          <w:p w:rsidR="006F3C05" w:rsidP="00B5208E" w:rsidRDefault="006F3C05" w14:paraId="60269F6E" w14:textId="77777777">
            <w:pPr>
              <w:pStyle w:val="TableParagraph"/>
              <w:kinsoku w:val="0"/>
              <w:overflowPunct w:val="0"/>
              <w:spacing w:before="110" w:line="219" w:lineRule="exact"/>
              <w:ind w:left="109"/>
              <w:rPr>
                <w:b/>
                <w:bCs/>
                <w:spacing w:val="-2"/>
                <w:sz w:val="18"/>
                <w:szCs w:val="18"/>
              </w:rPr>
            </w:pPr>
            <w:r>
              <w:rPr>
                <w:b/>
                <w:bCs/>
                <w:spacing w:val="-2"/>
                <w:sz w:val="18"/>
                <w:szCs w:val="18"/>
              </w:rPr>
              <w:t>Vraag:</w:t>
            </w:r>
          </w:p>
          <w:p w:rsidR="006F3C05" w:rsidP="00B5208E" w:rsidRDefault="006F3C05" w14:paraId="44BF2C0E" w14:textId="77777777">
            <w:pPr>
              <w:pStyle w:val="TableParagraph"/>
              <w:kinsoku w:val="0"/>
              <w:overflowPunct w:val="0"/>
              <w:ind w:left="109"/>
              <w:rPr>
                <w:sz w:val="18"/>
                <w:szCs w:val="18"/>
              </w:rPr>
            </w:pPr>
            <w:r>
              <w:rPr>
                <w:sz w:val="18"/>
                <w:szCs w:val="18"/>
              </w:rPr>
              <w:t>Hoeveel</w:t>
            </w:r>
            <w:r>
              <w:rPr>
                <w:spacing w:val="-5"/>
                <w:sz w:val="18"/>
                <w:szCs w:val="18"/>
              </w:rPr>
              <w:t xml:space="preserve"> </w:t>
            </w:r>
            <w:r>
              <w:rPr>
                <w:sz w:val="18"/>
                <w:szCs w:val="18"/>
              </w:rPr>
              <w:t>financiële</w:t>
            </w:r>
            <w:r>
              <w:rPr>
                <w:spacing w:val="-6"/>
                <w:sz w:val="18"/>
                <w:szCs w:val="18"/>
              </w:rPr>
              <w:t xml:space="preserve"> </w:t>
            </w:r>
            <w:r>
              <w:rPr>
                <w:sz w:val="18"/>
                <w:szCs w:val="18"/>
              </w:rPr>
              <w:t>middelen</w:t>
            </w:r>
            <w:r>
              <w:rPr>
                <w:spacing w:val="-5"/>
                <w:sz w:val="18"/>
                <w:szCs w:val="18"/>
              </w:rPr>
              <w:t xml:space="preserve"> </w:t>
            </w:r>
            <w:r>
              <w:rPr>
                <w:sz w:val="18"/>
                <w:szCs w:val="18"/>
              </w:rPr>
              <w:t>zijn</w:t>
            </w:r>
            <w:r>
              <w:rPr>
                <w:spacing w:val="-5"/>
                <w:sz w:val="18"/>
                <w:szCs w:val="18"/>
              </w:rPr>
              <w:t xml:space="preserve"> </w:t>
            </w:r>
            <w:r>
              <w:rPr>
                <w:sz w:val="18"/>
                <w:szCs w:val="18"/>
              </w:rPr>
              <w:t>er</w:t>
            </w:r>
            <w:r>
              <w:rPr>
                <w:spacing w:val="-5"/>
                <w:sz w:val="18"/>
                <w:szCs w:val="18"/>
              </w:rPr>
              <w:t xml:space="preserve"> </w:t>
            </w:r>
            <w:r>
              <w:rPr>
                <w:sz w:val="18"/>
                <w:szCs w:val="18"/>
              </w:rPr>
              <w:t>nodig</w:t>
            </w:r>
            <w:r>
              <w:rPr>
                <w:spacing w:val="-6"/>
                <w:sz w:val="18"/>
                <w:szCs w:val="18"/>
              </w:rPr>
              <w:t xml:space="preserve"> </w:t>
            </w:r>
            <w:r>
              <w:rPr>
                <w:sz w:val="18"/>
                <w:szCs w:val="18"/>
              </w:rPr>
              <w:t>om</w:t>
            </w:r>
            <w:r>
              <w:rPr>
                <w:spacing w:val="-5"/>
                <w:sz w:val="18"/>
                <w:szCs w:val="18"/>
              </w:rPr>
              <w:t xml:space="preserve"> </w:t>
            </w:r>
            <w:r>
              <w:rPr>
                <w:sz w:val="18"/>
                <w:szCs w:val="18"/>
              </w:rPr>
              <w:t>probleemweg</w:t>
            </w:r>
            <w:r>
              <w:rPr>
                <w:spacing w:val="-6"/>
                <w:sz w:val="18"/>
                <w:szCs w:val="18"/>
              </w:rPr>
              <w:t xml:space="preserve"> </w:t>
            </w:r>
            <w:r>
              <w:rPr>
                <w:sz w:val="18"/>
                <w:szCs w:val="18"/>
              </w:rPr>
              <w:t>N50</w:t>
            </w:r>
            <w:r>
              <w:rPr>
                <w:spacing w:val="-4"/>
                <w:sz w:val="18"/>
                <w:szCs w:val="18"/>
              </w:rPr>
              <w:t xml:space="preserve"> </w:t>
            </w:r>
            <w:r>
              <w:rPr>
                <w:sz w:val="18"/>
                <w:szCs w:val="18"/>
              </w:rPr>
              <w:t>toekomstbestendiger</w:t>
            </w:r>
            <w:r>
              <w:rPr>
                <w:spacing w:val="-5"/>
                <w:sz w:val="18"/>
                <w:szCs w:val="18"/>
              </w:rPr>
              <w:t xml:space="preserve"> </w:t>
            </w:r>
            <w:r>
              <w:rPr>
                <w:sz w:val="18"/>
                <w:szCs w:val="18"/>
              </w:rPr>
              <w:t>te maken voor meer verkeer?</w:t>
            </w:r>
          </w:p>
          <w:p w:rsidR="006F3C05" w:rsidP="00B5208E" w:rsidRDefault="006F3C05" w14:paraId="750A00E8" w14:textId="77777777">
            <w:pPr>
              <w:pStyle w:val="TableParagraph"/>
              <w:kinsoku w:val="0"/>
              <w:overflowPunct w:val="0"/>
              <w:spacing w:before="218" w:line="219" w:lineRule="exact"/>
              <w:ind w:left="109"/>
              <w:rPr>
                <w:b/>
                <w:bCs/>
                <w:spacing w:val="-2"/>
                <w:sz w:val="18"/>
                <w:szCs w:val="18"/>
              </w:rPr>
            </w:pPr>
            <w:r>
              <w:rPr>
                <w:b/>
                <w:bCs/>
                <w:spacing w:val="-2"/>
                <w:sz w:val="18"/>
                <w:szCs w:val="18"/>
              </w:rPr>
              <w:t>Antwoord:</w:t>
            </w:r>
          </w:p>
          <w:p w:rsidR="006F3C05" w:rsidP="00B5208E" w:rsidRDefault="006F3C05" w14:paraId="1BD1ACBC" w14:textId="77777777">
            <w:pPr>
              <w:pStyle w:val="TableParagraph"/>
              <w:kinsoku w:val="0"/>
              <w:overflowPunct w:val="0"/>
              <w:spacing w:line="220" w:lineRule="exact"/>
              <w:ind w:left="109"/>
              <w:rPr>
                <w:spacing w:val="-5"/>
                <w:sz w:val="18"/>
                <w:szCs w:val="18"/>
              </w:rPr>
            </w:pPr>
            <w:r>
              <w:rPr>
                <w:sz w:val="18"/>
                <w:szCs w:val="18"/>
              </w:rPr>
              <w:t>Voor</w:t>
            </w:r>
            <w:r>
              <w:rPr>
                <w:spacing w:val="-3"/>
                <w:sz w:val="18"/>
                <w:szCs w:val="18"/>
              </w:rPr>
              <w:t xml:space="preserve"> </w:t>
            </w:r>
            <w:r>
              <w:rPr>
                <w:sz w:val="18"/>
                <w:szCs w:val="18"/>
              </w:rPr>
              <w:t>het</w:t>
            </w:r>
            <w:r>
              <w:rPr>
                <w:spacing w:val="-3"/>
                <w:sz w:val="18"/>
                <w:szCs w:val="18"/>
              </w:rPr>
              <w:t xml:space="preserve"> </w:t>
            </w:r>
            <w:r>
              <w:rPr>
                <w:sz w:val="18"/>
                <w:szCs w:val="18"/>
              </w:rPr>
              <w:t>voornaamste</w:t>
            </w:r>
            <w:r>
              <w:rPr>
                <w:spacing w:val="-4"/>
                <w:sz w:val="18"/>
                <w:szCs w:val="18"/>
              </w:rPr>
              <w:t xml:space="preserve"> </w:t>
            </w:r>
            <w:r>
              <w:rPr>
                <w:sz w:val="18"/>
                <w:szCs w:val="18"/>
              </w:rPr>
              <w:t>knelpunt</w:t>
            </w:r>
            <w:r>
              <w:rPr>
                <w:spacing w:val="-3"/>
                <w:sz w:val="18"/>
                <w:szCs w:val="18"/>
              </w:rPr>
              <w:t xml:space="preserve"> </w:t>
            </w:r>
            <w:r>
              <w:rPr>
                <w:sz w:val="18"/>
                <w:szCs w:val="18"/>
              </w:rPr>
              <w:t>op</w:t>
            </w:r>
            <w:r>
              <w:rPr>
                <w:spacing w:val="-4"/>
                <w:sz w:val="18"/>
                <w:szCs w:val="18"/>
              </w:rPr>
              <w:t xml:space="preserve"> </w:t>
            </w:r>
            <w:r>
              <w:rPr>
                <w:sz w:val="18"/>
                <w:szCs w:val="18"/>
              </w:rPr>
              <w:t>het</w:t>
            </w:r>
            <w:r>
              <w:rPr>
                <w:spacing w:val="-2"/>
                <w:sz w:val="18"/>
                <w:szCs w:val="18"/>
              </w:rPr>
              <w:t xml:space="preserve"> </w:t>
            </w:r>
            <w:r>
              <w:rPr>
                <w:sz w:val="18"/>
                <w:szCs w:val="18"/>
              </w:rPr>
              <w:t>gebied</w:t>
            </w:r>
            <w:r>
              <w:rPr>
                <w:spacing w:val="-4"/>
                <w:sz w:val="18"/>
                <w:szCs w:val="18"/>
              </w:rPr>
              <w:t xml:space="preserve"> </w:t>
            </w:r>
            <w:r>
              <w:rPr>
                <w:sz w:val="18"/>
                <w:szCs w:val="18"/>
              </w:rPr>
              <w:t>van</w:t>
            </w:r>
            <w:r>
              <w:rPr>
                <w:spacing w:val="-3"/>
                <w:sz w:val="18"/>
                <w:szCs w:val="18"/>
              </w:rPr>
              <w:t xml:space="preserve"> </w:t>
            </w:r>
            <w:r>
              <w:rPr>
                <w:sz w:val="18"/>
                <w:szCs w:val="18"/>
              </w:rPr>
              <w:t>doorstroming,</w:t>
            </w:r>
            <w:r>
              <w:rPr>
                <w:spacing w:val="-3"/>
                <w:sz w:val="18"/>
                <w:szCs w:val="18"/>
              </w:rPr>
              <w:t xml:space="preserve"> </w:t>
            </w:r>
            <w:r>
              <w:rPr>
                <w:sz w:val="18"/>
                <w:szCs w:val="18"/>
              </w:rPr>
              <w:t>de</w:t>
            </w:r>
            <w:r>
              <w:rPr>
                <w:spacing w:val="-4"/>
                <w:sz w:val="18"/>
                <w:szCs w:val="18"/>
              </w:rPr>
              <w:t xml:space="preserve"> </w:t>
            </w:r>
            <w:r>
              <w:rPr>
                <w:sz w:val="18"/>
                <w:szCs w:val="18"/>
              </w:rPr>
              <w:t>N50</w:t>
            </w:r>
            <w:r>
              <w:rPr>
                <w:spacing w:val="-4"/>
                <w:sz w:val="18"/>
                <w:szCs w:val="18"/>
              </w:rPr>
              <w:t xml:space="preserve"> </w:t>
            </w:r>
            <w:r>
              <w:rPr>
                <w:sz w:val="18"/>
                <w:szCs w:val="18"/>
              </w:rPr>
              <w:t>tussen</w:t>
            </w:r>
            <w:r>
              <w:rPr>
                <w:spacing w:val="-3"/>
                <w:sz w:val="18"/>
                <w:szCs w:val="18"/>
              </w:rPr>
              <w:t xml:space="preserve"> </w:t>
            </w:r>
            <w:r>
              <w:rPr>
                <w:sz w:val="18"/>
                <w:szCs w:val="18"/>
              </w:rPr>
              <w:t>Kampen</w:t>
            </w:r>
            <w:r>
              <w:rPr>
                <w:spacing w:val="-3"/>
                <w:sz w:val="18"/>
                <w:szCs w:val="18"/>
              </w:rPr>
              <w:t xml:space="preserve"> </w:t>
            </w:r>
            <w:r>
              <w:rPr>
                <w:sz w:val="18"/>
                <w:szCs w:val="18"/>
              </w:rPr>
              <w:t>en Kampen</w:t>
            </w:r>
            <w:r>
              <w:rPr>
                <w:spacing w:val="-6"/>
                <w:sz w:val="18"/>
                <w:szCs w:val="18"/>
              </w:rPr>
              <w:t xml:space="preserve"> </w:t>
            </w:r>
            <w:r>
              <w:rPr>
                <w:sz w:val="18"/>
                <w:szCs w:val="18"/>
              </w:rPr>
              <w:t>Zuid,</w:t>
            </w:r>
            <w:r>
              <w:rPr>
                <w:spacing w:val="-4"/>
                <w:sz w:val="18"/>
                <w:szCs w:val="18"/>
              </w:rPr>
              <w:t xml:space="preserve"> </w:t>
            </w:r>
            <w:r>
              <w:rPr>
                <w:sz w:val="18"/>
                <w:szCs w:val="18"/>
              </w:rPr>
              <w:t>zijn</w:t>
            </w:r>
            <w:r>
              <w:rPr>
                <w:spacing w:val="-4"/>
                <w:sz w:val="18"/>
                <w:szCs w:val="18"/>
              </w:rPr>
              <w:t xml:space="preserve"> </w:t>
            </w:r>
            <w:r>
              <w:rPr>
                <w:sz w:val="18"/>
                <w:szCs w:val="18"/>
              </w:rPr>
              <w:t>reeds</w:t>
            </w:r>
            <w:r>
              <w:rPr>
                <w:spacing w:val="-4"/>
                <w:sz w:val="18"/>
                <w:szCs w:val="18"/>
              </w:rPr>
              <w:t xml:space="preserve"> </w:t>
            </w:r>
            <w:r>
              <w:rPr>
                <w:sz w:val="18"/>
                <w:szCs w:val="18"/>
              </w:rPr>
              <w:t>middelen</w:t>
            </w:r>
            <w:r>
              <w:rPr>
                <w:spacing w:val="-4"/>
                <w:sz w:val="18"/>
                <w:szCs w:val="18"/>
              </w:rPr>
              <w:t xml:space="preserve"> </w:t>
            </w:r>
            <w:r>
              <w:rPr>
                <w:sz w:val="18"/>
                <w:szCs w:val="18"/>
              </w:rPr>
              <w:t>gereserveerd</w:t>
            </w:r>
            <w:r>
              <w:rPr>
                <w:spacing w:val="-5"/>
                <w:sz w:val="18"/>
                <w:szCs w:val="18"/>
              </w:rPr>
              <w:t xml:space="preserve"> </w:t>
            </w:r>
            <w:r>
              <w:rPr>
                <w:sz w:val="18"/>
                <w:szCs w:val="18"/>
              </w:rPr>
              <w:t>(zie</w:t>
            </w:r>
            <w:r>
              <w:rPr>
                <w:spacing w:val="-4"/>
                <w:sz w:val="18"/>
                <w:szCs w:val="18"/>
              </w:rPr>
              <w:t xml:space="preserve"> </w:t>
            </w:r>
            <w:r>
              <w:rPr>
                <w:sz w:val="18"/>
                <w:szCs w:val="18"/>
              </w:rPr>
              <w:t>beantwoording</w:t>
            </w:r>
            <w:r>
              <w:rPr>
                <w:spacing w:val="-5"/>
                <w:sz w:val="18"/>
                <w:szCs w:val="18"/>
              </w:rPr>
              <w:t xml:space="preserve"> </w:t>
            </w:r>
            <w:r>
              <w:rPr>
                <w:sz w:val="18"/>
                <w:szCs w:val="18"/>
              </w:rPr>
              <w:t>vraag</w:t>
            </w:r>
            <w:r>
              <w:rPr>
                <w:spacing w:val="-4"/>
                <w:sz w:val="18"/>
                <w:szCs w:val="18"/>
              </w:rPr>
              <w:t xml:space="preserve"> </w:t>
            </w:r>
            <w:r>
              <w:rPr>
                <w:sz w:val="18"/>
                <w:szCs w:val="18"/>
              </w:rPr>
              <w:t>47).</w:t>
            </w:r>
            <w:r>
              <w:rPr>
                <w:spacing w:val="-4"/>
                <w:sz w:val="18"/>
                <w:szCs w:val="18"/>
              </w:rPr>
              <w:t xml:space="preserve"> </w:t>
            </w:r>
            <w:r>
              <w:rPr>
                <w:sz w:val="18"/>
                <w:szCs w:val="18"/>
              </w:rPr>
              <w:t>De</w:t>
            </w:r>
            <w:r>
              <w:rPr>
                <w:spacing w:val="-5"/>
                <w:sz w:val="18"/>
                <w:szCs w:val="18"/>
              </w:rPr>
              <w:t xml:space="preserve"> </w:t>
            </w:r>
            <w:r>
              <w:rPr>
                <w:sz w:val="18"/>
                <w:szCs w:val="18"/>
              </w:rPr>
              <w:t>inzet</w:t>
            </w:r>
            <w:r>
              <w:rPr>
                <w:spacing w:val="-3"/>
                <w:sz w:val="18"/>
                <w:szCs w:val="18"/>
              </w:rPr>
              <w:t xml:space="preserve"> </w:t>
            </w:r>
            <w:r>
              <w:rPr>
                <w:spacing w:val="-5"/>
                <w:sz w:val="18"/>
                <w:szCs w:val="18"/>
              </w:rPr>
              <w:t>van</w:t>
            </w:r>
          </w:p>
        </w:tc>
      </w:tr>
    </w:tbl>
    <w:p w:rsidR="006F3C05" w:rsidP="006F3C05" w:rsidRDefault="006F3C05" w14:paraId="02EFFEA3" w14:textId="77777777">
      <w:pPr>
        <w:rPr>
          <w:sz w:val="18"/>
          <w:szCs w:val="18"/>
        </w:rPr>
        <w:sectPr w:rsidR="006F3C05" w:rsidSect="006F3C05">
          <w:pgSz w:w="11910" w:h="16840"/>
          <w:pgMar w:top="1380" w:right="1417" w:bottom="969" w:left="1275" w:header="708" w:footer="708" w:gutter="0"/>
          <w:cols w:space="708"/>
          <w:noEndnote/>
        </w:sectPr>
      </w:pPr>
    </w:p>
    <w:tbl>
      <w:tblPr>
        <w:tblW w:w="0" w:type="auto"/>
        <w:tblInd w:w="200" w:type="dxa"/>
        <w:tblLayout w:type="fixed"/>
        <w:tblCellMar>
          <w:left w:w="0" w:type="dxa"/>
          <w:right w:w="0" w:type="dxa"/>
        </w:tblCellMar>
        <w:tblLook w:val="0000" w:firstRow="0" w:lastRow="0" w:firstColumn="0" w:lastColumn="0" w:noHBand="0" w:noVBand="0"/>
      </w:tblPr>
      <w:tblGrid>
        <w:gridCol w:w="387"/>
        <w:gridCol w:w="8564"/>
      </w:tblGrid>
      <w:tr w:rsidR="006F3C05" w:rsidTr="00B5208E" w14:paraId="19C2D834" w14:textId="77777777">
        <w:tblPrEx>
          <w:tblCellMar>
            <w:top w:w="0" w:type="dxa"/>
            <w:left w:w="0" w:type="dxa"/>
            <w:bottom w:w="0" w:type="dxa"/>
            <w:right w:w="0" w:type="dxa"/>
          </w:tblCellMar>
        </w:tblPrEx>
        <w:trPr>
          <w:trHeight w:val="984"/>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4C087587" w14:textId="77777777">
            <w:pPr>
              <w:pStyle w:val="TableParagraph"/>
              <w:kinsoku w:val="0"/>
              <w:overflowPunct w:val="0"/>
              <w:ind w:left="0"/>
              <w:rPr>
                <w:rFonts w:ascii="Times New Roman" w:hAnsi="Times New Roman" w:cs="Times New Roman"/>
                <w:sz w:val="18"/>
                <w:szCs w:val="18"/>
              </w:rPr>
            </w:pPr>
          </w:p>
        </w:tc>
        <w:tc>
          <w:tcPr>
            <w:tcW w:w="8564" w:type="dxa"/>
            <w:tcBorders>
              <w:top w:val="none" w:color="auto" w:sz="6" w:space="0"/>
              <w:left w:val="none" w:color="auto" w:sz="6" w:space="0"/>
              <w:bottom w:val="none" w:color="auto" w:sz="6" w:space="0"/>
              <w:right w:val="none" w:color="auto" w:sz="6" w:space="0"/>
            </w:tcBorders>
          </w:tcPr>
          <w:p w:rsidR="006F3C05" w:rsidP="00B5208E" w:rsidRDefault="006F3C05" w14:paraId="7B918C5D" w14:textId="77777777">
            <w:pPr>
              <w:pStyle w:val="TableParagraph"/>
              <w:kinsoku w:val="0"/>
              <w:overflowPunct w:val="0"/>
              <w:ind w:right="366"/>
              <w:rPr>
                <w:sz w:val="18"/>
                <w:szCs w:val="18"/>
              </w:rPr>
            </w:pPr>
            <w:r>
              <w:rPr>
                <w:sz w:val="18"/>
                <w:szCs w:val="18"/>
              </w:rPr>
              <w:t>IenW is om de projecten waar momenteel geld voor is gereserveerd (€15 miljoen voor Kampen-Kampen Zuid en €21 miljoen voor de verkeersveiligheid Kampen Ramspol), tot uitvoering</w:t>
            </w:r>
            <w:r>
              <w:rPr>
                <w:spacing w:val="-5"/>
                <w:sz w:val="18"/>
                <w:szCs w:val="18"/>
              </w:rPr>
              <w:t xml:space="preserve"> </w:t>
            </w:r>
            <w:r>
              <w:rPr>
                <w:sz w:val="18"/>
                <w:szCs w:val="18"/>
              </w:rPr>
              <w:t>te</w:t>
            </w:r>
            <w:r>
              <w:rPr>
                <w:spacing w:val="-5"/>
                <w:sz w:val="18"/>
                <w:szCs w:val="18"/>
              </w:rPr>
              <w:t xml:space="preserve"> </w:t>
            </w:r>
            <w:r>
              <w:rPr>
                <w:sz w:val="18"/>
                <w:szCs w:val="18"/>
              </w:rPr>
              <w:t>brengen.</w:t>
            </w:r>
            <w:r>
              <w:rPr>
                <w:spacing w:val="-4"/>
                <w:sz w:val="18"/>
                <w:szCs w:val="18"/>
              </w:rPr>
              <w:t xml:space="preserve"> </w:t>
            </w:r>
            <w:r>
              <w:rPr>
                <w:sz w:val="18"/>
                <w:szCs w:val="18"/>
              </w:rPr>
              <w:t>Dan</w:t>
            </w:r>
            <w:r>
              <w:rPr>
                <w:spacing w:val="-4"/>
                <w:sz w:val="18"/>
                <w:szCs w:val="18"/>
              </w:rPr>
              <w:t xml:space="preserve"> </w:t>
            </w:r>
            <w:r>
              <w:rPr>
                <w:sz w:val="18"/>
                <w:szCs w:val="18"/>
              </w:rPr>
              <w:t>beschikt</w:t>
            </w:r>
            <w:r>
              <w:rPr>
                <w:spacing w:val="-4"/>
                <w:sz w:val="18"/>
                <w:szCs w:val="18"/>
              </w:rPr>
              <w:t xml:space="preserve"> </w:t>
            </w:r>
            <w:r>
              <w:rPr>
                <w:sz w:val="18"/>
                <w:szCs w:val="18"/>
              </w:rPr>
              <w:t>de</w:t>
            </w:r>
            <w:r>
              <w:rPr>
                <w:spacing w:val="-3"/>
                <w:sz w:val="18"/>
                <w:szCs w:val="18"/>
              </w:rPr>
              <w:t xml:space="preserve"> </w:t>
            </w:r>
            <w:r>
              <w:rPr>
                <w:sz w:val="18"/>
                <w:szCs w:val="18"/>
              </w:rPr>
              <w:t>gehele</w:t>
            </w:r>
            <w:r>
              <w:rPr>
                <w:spacing w:val="-5"/>
                <w:sz w:val="18"/>
                <w:szCs w:val="18"/>
              </w:rPr>
              <w:t xml:space="preserve"> </w:t>
            </w:r>
            <w:r>
              <w:rPr>
                <w:sz w:val="18"/>
                <w:szCs w:val="18"/>
              </w:rPr>
              <w:t>N50</w:t>
            </w:r>
            <w:r>
              <w:rPr>
                <w:spacing w:val="-3"/>
                <w:sz w:val="18"/>
                <w:szCs w:val="18"/>
              </w:rPr>
              <w:t xml:space="preserve"> </w:t>
            </w:r>
            <w:r>
              <w:rPr>
                <w:sz w:val="18"/>
                <w:szCs w:val="18"/>
              </w:rPr>
              <w:t>over</w:t>
            </w:r>
            <w:r>
              <w:rPr>
                <w:spacing w:val="-4"/>
                <w:sz w:val="18"/>
                <w:szCs w:val="18"/>
              </w:rPr>
              <w:t xml:space="preserve"> </w:t>
            </w:r>
            <w:r>
              <w:rPr>
                <w:sz w:val="18"/>
                <w:szCs w:val="18"/>
              </w:rPr>
              <w:t>rijbaanscheiding</w:t>
            </w:r>
            <w:r>
              <w:rPr>
                <w:spacing w:val="-5"/>
                <w:sz w:val="18"/>
                <w:szCs w:val="18"/>
              </w:rPr>
              <w:t xml:space="preserve"> </w:t>
            </w:r>
            <w:r>
              <w:rPr>
                <w:sz w:val="18"/>
                <w:szCs w:val="18"/>
              </w:rPr>
              <w:t>en</w:t>
            </w:r>
            <w:r>
              <w:rPr>
                <w:spacing w:val="-4"/>
                <w:sz w:val="18"/>
                <w:szCs w:val="18"/>
              </w:rPr>
              <w:t xml:space="preserve"> </w:t>
            </w:r>
            <w:r>
              <w:rPr>
                <w:sz w:val="18"/>
                <w:szCs w:val="18"/>
              </w:rPr>
              <w:t>is</w:t>
            </w:r>
            <w:r>
              <w:rPr>
                <w:spacing w:val="-4"/>
                <w:sz w:val="18"/>
                <w:szCs w:val="18"/>
              </w:rPr>
              <w:t xml:space="preserve"> </w:t>
            </w:r>
            <w:r>
              <w:rPr>
                <w:sz w:val="18"/>
                <w:szCs w:val="18"/>
              </w:rPr>
              <w:t>het</w:t>
            </w:r>
            <w:r>
              <w:rPr>
                <w:spacing w:val="-4"/>
                <w:sz w:val="18"/>
                <w:szCs w:val="18"/>
              </w:rPr>
              <w:t xml:space="preserve"> </w:t>
            </w:r>
            <w:r>
              <w:rPr>
                <w:sz w:val="18"/>
                <w:szCs w:val="18"/>
              </w:rPr>
              <w:t>meest prioritaire knelpunt voor de doorstroming aangepakt.</w:t>
            </w:r>
          </w:p>
        </w:tc>
      </w:tr>
      <w:tr w:rsidR="006F3C05" w:rsidTr="00B5208E" w14:paraId="7B0A6303" w14:textId="77777777">
        <w:tblPrEx>
          <w:tblCellMar>
            <w:top w:w="0" w:type="dxa"/>
            <w:left w:w="0" w:type="dxa"/>
            <w:bottom w:w="0" w:type="dxa"/>
            <w:right w:w="0" w:type="dxa"/>
          </w:tblCellMar>
        </w:tblPrEx>
        <w:trPr>
          <w:trHeight w:val="3937"/>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62ED05A6" w14:textId="77777777">
            <w:pPr>
              <w:pStyle w:val="TableParagraph"/>
              <w:kinsoku w:val="0"/>
              <w:overflowPunct w:val="0"/>
              <w:spacing w:before="109"/>
              <w:ind w:left="0" w:right="56"/>
              <w:jc w:val="center"/>
              <w:rPr>
                <w:spacing w:val="-5"/>
                <w:sz w:val="18"/>
                <w:szCs w:val="18"/>
              </w:rPr>
            </w:pPr>
            <w:r>
              <w:rPr>
                <w:spacing w:val="-5"/>
                <w:sz w:val="18"/>
                <w:szCs w:val="18"/>
              </w:rPr>
              <w:t>49</w:t>
            </w:r>
          </w:p>
        </w:tc>
        <w:tc>
          <w:tcPr>
            <w:tcW w:w="8564" w:type="dxa"/>
            <w:tcBorders>
              <w:top w:val="none" w:color="auto" w:sz="6" w:space="0"/>
              <w:left w:val="none" w:color="auto" w:sz="6" w:space="0"/>
              <w:bottom w:val="none" w:color="auto" w:sz="6" w:space="0"/>
              <w:right w:val="none" w:color="auto" w:sz="6" w:space="0"/>
            </w:tcBorders>
          </w:tcPr>
          <w:p w:rsidR="006F3C05" w:rsidP="00B5208E" w:rsidRDefault="006F3C05" w14:paraId="39FEAB70" w14:textId="77777777">
            <w:pPr>
              <w:pStyle w:val="TableParagraph"/>
              <w:kinsoku w:val="0"/>
              <w:overflowPunct w:val="0"/>
              <w:spacing w:before="109"/>
              <w:rPr>
                <w:b/>
                <w:bCs/>
                <w:spacing w:val="-2"/>
                <w:sz w:val="18"/>
                <w:szCs w:val="18"/>
              </w:rPr>
            </w:pPr>
            <w:r>
              <w:rPr>
                <w:b/>
                <w:bCs/>
                <w:spacing w:val="-2"/>
                <w:sz w:val="18"/>
                <w:szCs w:val="18"/>
              </w:rPr>
              <w:t>Vraag:</w:t>
            </w:r>
          </w:p>
          <w:p w:rsidR="006F3C05" w:rsidP="00B5208E" w:rsidRDefault="006F3C05" w14:paraId="7A03C45F" w14:textId="77777777">
            <w:pPr>
              <w:pStyle w:val="TableParagraph"/>
              <w:kinsoku w:val="0"/>
              <w:overflowPunct w:val="0"/>
              <w:spacing w:before="1"/>
              <w:ind w:right="145"/>
              <w:rPr>
                <w:spacing w:val="-2"/>
                <w:sz w:val="18"/>
                <w:szCs w:val="18"/>
              </w:rPr>
            </w:pPr>
            <w:r>
              <w:rPr>
                <w:sz w:val="18"/>
                <w:szCs w:val="18"/>
              </w:rPr>
              <w:t>Kunnen</w:t>
            </w:r>
            <w:r>
              <w:rPr>
                <w:spacing w:val="-8"/>
                <w:sz w:val="18"/>
                <w:szCs w:val="18"/>
              </w:rPr>
              <w:t xml:space="preserve"> </w:t>
            </w:r>
            <w:r>
              <w:rPr>
                <w:sz w:val="18"/>
                <w:szCs w:val="18"/>
              </w:rPr>
              <w:t>luchtvaartverdragen</w:t>
            </w:r>
            <w:r>
              <w:rPr>
                <w:spacing w:val="-8"/>
                <w:sz w:val="18"/>
                <w:szCs w:val="18"/>
              </w:rPr>
              <w:t xml:space="preserve"> </w:t>
            </w:r>
            <w:r>
              <w:rPr>
                <w:sz w:val="18"/>
                <w:szCs w:val="18"/>
              </w:rPr>
              <w:t>juridisch</w:t>
            </w:r>
            <w:r>
              <w:rPr>
                <w:spacing w:val="-8"/>
                <w:sz w:val="18"/>
                <w:szCs w:val="18"/>
              </w:rPr>
              <w:t xml:space="preserve"> </w:t>
            </w:r>
            <w:r>
              <w:rPr>
                <w:sz w:val="18"/>
                <w:szCs w:val="18"/>
              </w:rPr>
              <w:t>eventuele</w:t>
            </w:r>
            <w:r>
              <w:rPr>
                <w:spacing w:val="-9"/>
                <w:sz w:val="18"/>
                <w:szCs w:val="18"/>
              </w:rPr>
              <w:t xml:space="preserve"> </w:t>
            </w:r>
            <w:r>
              <w:rPr>
                <w:sz w:val="18"/>
                <w:szCs w:val="18"/>
              </w:rPr>
              <w:t>krimp</w:t>
            </w:r>
            <w:r>
              <w:rPr>
                <w:spacing w:val="-9"/>
                <w:sz w:val="18"/>
                <w:szCs w:val="18"/>
              </w:rPr>
              <w:t xml:space="preserve"> </w:t>
            </w:r>
            <w:r>
              <w:rPr>
                <w:sz w:val="18"/>
                <w:szCs w:val="18"/>
              </w:rPr>
              <w:t>van</w:t>
            </w:r>
            <w:r>
              <w:rPr>
                <w:spacing w:val="-8"/>
                <w:sz w:val="18"/>
                <w:szCs w:val="18"/>
              </w:rPr>
              <w:t xml:space="preserve"> </w:t>
            </w:r>
            <w:r>
              <w:rPr>
                <w:sz w:val="18"/>
                <w:szCs w:val="18"/>
              </w:rPr>
              <w:t>de</w:t>
            </w:r>
            <w:r>
              <w:rPr>
                <w:spacing w:val="-9"/>
                <w:sz w:val="18"/>
                <w:szCs w:val="18"/>
              </w:rPr>
              <w:t xml:space="preserve"> </w:t>
            </w:r>
            <w:r>
              <w:rPr>
                <w:sz w:val="18"/>
                <w:szCs w:val="18"/>
              </w:rPr>
              <w:t>luchtvaart</w:t>
            </w:r>
            <w:r>
              <w:rPr>
                <w:spacing w:val="-8"/>
                <w:sz w:val="18"/>
                <w:szCs w:val="18"/>
              </w:rPr>
              <w:t xml:space="preserve"> </w:t>
            </w:r>
            <w:r>
              <w:rPr>
                <w:sz w:val="18"/>
                <w:szCs w:val="18"/>
              </w:rPr>
              <w:t xml:space="preserve">ingewikkeld </w:t>
            </w:r>
            <w:r>
              <w:rPr>
                <w:spacing w:val="-2"/>
                <w:sz w:val="18"/>
                <w:szCs w:val="18"/>
              </w:rPr>
              <w:t>maken?</w:t>
            </w:r>
          </w:p>
          <w:p w:rsidR="006F3C05" w:rsidP="00B5208E" w:rsidRDefault="006F3C05" w14:paraId="7D9164CC" w14:textId="77777777">
            <w:pPr>
              <w:pStyle w:val="TableParagraph"/>
              <w:kinsoku w:val="0"/>
              <w:overflowPunct w:val="0"/>
              <w:spacing w:before="218" w:line="219" w:lineRule="exact"/>
              <w:rPr>
                <w:b/>
                <w:bCs/>
                <w:spacing w:val="-2"/>
                <w:sz w:val="18"/>
                <w:szCs w:val="18"/>
              </w:rPr>
            </w:pPr>
            <w:r>
              <w:rPr>
                <w:b/>
                <w:bCs/>
                <w:spacing w:val="-2"/>
                <w:sz w:val="18"/>
                <w:szCs w:val="18"/>
              </w:rPr>
              <w:t>Antwoord:</w:t>
            </w:r>
          </w:p>
          <w:p w:rsidR="006F3C05" w:rsidP="00B5208E" w:rsidRDefault="006F3C05" w14:paraId="4DD4E2B7" w14:textId="77777777">
            <w:pPr>
              <w:pStyle w:val="TableParagraph"/>
              <w:kinsoku w:val="0"/>
              <w:overflowPunct w:val="0"/>
              <w:ind w:right="6"/>
              <w:rPr>
                <w:sz w:val="18"/>
                <w:szCs w:val="18"/>
              </w:rPr>
            </w:pPr>
            <w:r>
              <w:rPr>
                <w:sz w:val="18"/>
                <w:szCs w:val="18"/>
              </w:rPr>
              <w:t>Eventuele krimp van de luchtvaart als gevolg van geluidsproblematiek moet volgens Europees recht gebeuren door middel van een Balanced Approach procedure. Nederland moet</w:t>
            </w:r>
            <w:r>
              <w:rPr>
                <w:spacing w:val="-2"/>
                <w:sz w:val="18"/>
                <w:szCs w:val="18"/>
              </w:rPr>
              <w:t xml:space="preserve"> </w:t>
            </w:r>
            <w:r>
              <w:rPr>
                <w:sz w:val="18"/>
                <w:szCs w:val="18"/>
              </w:rPr>
              <w:t>vanwege</w:t>
            </w:r>
            <w:r>
              <w:rPr>
                <w:spacing w:val="-3"/>
                <w:sz w:val="18"/>
                <w:szCs w:val="18"/>
              </w:rPr>
              <w:t xml:space="preserve"> </w:t>
            </w:r>
            <w:r>
              <w:rPr>
                <w:sz w:val="18"/>
                <w:szCs w:val="18"/>
              </w:rPr>
              <w:t>de</w:t>
            </w:r>
            <w:r>
              <w:rPr>
                <w:spacing w:val="-3"/>
                <w:sz w:val="18"/>
                <w:szCs w:val="18"/>
              </w:rPr>
              <w:t xml:space="preserve"> </w:t>
            </w:r>
            <w:r>
              <w:rPr>
                <w:sz w:val="18"/>
                <w:szCs w:val="18"/>
              </w:rPr>
              <w:t>Europese</w:t>
            </w:r>
            <w:r>
              <w:rPr>
                <w:spacing w:val="-3"/>
                <w:sz w:val="18"/>
                <w:szCs w:val="18"/>
              </w:rPr>
              <w:t xml:space="preserve"> </w:t>
            </w:r>
            <w:r>
              <w:rPr>
                <w:sz w:val="18"/>
                <w:szCs w:val="18"/>
              </w:rPr>
              <w:t>verordening</w:t>
            </w:r>
            <w:r>
              <w:rPr>
                <w:spacing w:val="-3"/>
                <w:sz w:val="18"/>
                <w:szCs w:val="18"/>
              </w:rPr>
              <w:t xml:space="preserve"> </w:t>
            </w:r>
            <w:r>
              <w:rPr>
                <w:sz w:val="18"/>
                <w:szCs w:val="18"/>
              </w:rPr>
              <w:t>in</w:t>
            </w:r>
            <w:r>
              <w:rPr>
                <w:spacing w:val="-2"/>
                <w:sz w:val="18"/>
                <w:szCs w:val="18"/>
              </w:rPr>
              <w:t xml:space="preserve"> </w:t>
            </w:r>
            <w:r>
              <w:rPr>
                <w:sz w:val="18"/>
                <w:szCs w:val="18"/>
              </w:rPr>
              <w:t>ieder</w:t>
            </w:r>
            <w:r>
              <w:rPr>
                <w:spacing w:val="-1"/>
                <w:sz w:val="18"/>
                <w:szCs w:val="18"/>
              </w:rPr>
              <w:t xml:space="preserve"> </w:t>
            </w:r>
            <w:r>
              <w:rPr>
                <w:sz w:val="18"/>
                <w:szCs w:val="18"/>
              </w:rPr>
              <w:t>geval</w:t>
            </w:r>
            <w:r>
              <w:rPr>
                <w:spacing w:val="-2"/>
                <w:sz w:val="18"/>
                <w:szCs w:val="18"/>
              </w:rPr>
              <w:t xml:space="preserve"> </w:t>
            </w:r>
            <w:r>
              <w:rPr>
                <w:sz w:val="18"/>
                <w:szCs w:val="18"/>
              </w:rPr>
              <w:t>deze</w:t>
            </w:r>
            <w:r>
              <w:rPr>
                <w:spacing w:val="-3"/>
                <w:sz w:val="18"/>
                <w:szCs w:val="18"/>
              </w:rPr>
              <w:t xml:space="preserve"> </w:t>
            </w:r>
            <w:r>
              <w:rPr>
                <w:sz w:val="18"/>
                <w:szCs w:val="18"/>
              </w:rPr>
              <w:t>procedure</w:t>
            </w:r>
            <w:r>
              <w:rPr>
                <w:spacing w:val="-3"/>
                <w:sz w:val="18"/>
                <w:szCs w:val="18"/>
              </w:rPr>
              <w:t xml:space="preserve"> </w:t>
            </w:r>
            <w:r>
              <w:rPr>
                <w:sz w:val="18"/>
                <w:szCs w:val="18"/>
              </w:rPr>
              <w:t>volgen.</w:t>
            </w:r>
            <w:r>
              <w:rPr>
                <w:spacing w:val="-2"/>
                <w:sz w:val="18"/>
                <w:szCs w:val="18"/>
              </w:rPr>
              <w:t xml:space="preserve"> </w:t>
            </w:r>
            <w:r>
              <w:rPr>
                <w:sz w:val="18"/>
                <w:szCs w:val="18"/>
              </w:rPr>
              <w:t>De</w:t>
            </w:r>
            <w:r>
              <w:rPr>
                <w:spacing w:val="-3"/>
                <w:sz w:val="18"/>
                <w:szCs w:val="18"/>
              </w:rPr>
              <w:t xml:space="preserve"> </w:t>
            </w:r>
            <w:r>
              <w:rPr>
                <w:sz w:val="18"/>
                <w:szCs w:val="18"/>
              </w:rPr>
              <w:t>vereisten voor de procedure staan ook in bepaalde EU-luchtvaartovereenkomsten, zoals de EU-VS, opgenomen. Door dit ook in het verdrag op te nemen, wordt gegarandeerd dat ook het andere land zich moet houden aan deze procedure. De luchtvaartverdragen zelf maken zodoende krimp van luchtvaart niet ingewikkeld. Nederland is namelijk al gehouden aan de Europese</w:t>
            </w:r>
            <w:r>
              <w:rPr>
                <w:spacing w:val="-5"/>
                <w:sz w:val="18"/>
                <w:szCs w:val="18"/>
              </w:rPr>
              <w:t xml:space="preserve"> </w:t>
            </w:r>
            <w:r>
              <w:rPr>
                <w:sz w:val="18"/>
                <w:szCs w:val="18"/>
              </w:rPr>
              <w:t>Balanced</w:t>
            </w:r>
            <w:r>
              <w:rPr>
                <w:spacing w:val="-5"/>
                <w:sz w:val="18"/>
                <w:szCs w:val="18"/>
              </w:rPr>
              <w:t xml:space="preserve"> </w:t>
            </w:r>
            <w:r>
              <w:rPr>
                <w:sz w:val="18"/>
                <w:szCs w:val="18"/>
              </w:rPr>
              <w:t>Approach</w:t>
            </w:r>
            <w:r>
              <w:rPr>
                <w:spacing w:val="-4"/>
                <w:sz w:val="18"/>
                <w:szCs w:val="18"/>
              </w:rPr>
              <w:t xml:space="preserve"> </w:t>
            </w:r>
            <w:r>
              <w:rPr>
                <w:sz w:val="18"/>
                <w:szCs w:val="18"/>
              </w:rPr>
              <w:t>procedure.</w:t>
            </w:r>
            <w:r>
              <w:rPr>
                <w:spacing w:val="-4"/>
                <w:sz w:val="18"/>
                <w:szCs w:val="18"/>
              </w:rPr>
              <w:t xml:space="preserve"> </w:t>
            </w:r>
            <w:r>
              <w:rPr>
                <w:sz w:val="18"/>
                <w:szCs w:val="18"/>
              </w:rPr>
              <w:t>Wel</w:t>
            </w:r>
            <w:r>
              <w:rPr>
                <w:spacing w:val="-4"/>
                <w:sz w:val="18"/>
                <w:szCs w:val="18"/>
              </w:rPr>
              <w:t xml:space="preserve"> </w:t>
            </w:r>
            <w:r>
              <w:rPr>
                <w:sz w:val="18"/>
                <w:szCs w:val="18"/>
              </w:rPr>
              <w:t>is</w:t>
            </w:r>
            <w:r>
              <w:rPr>
                <w:spacing w:val="-4"/>
                <w:sz w:val="18"/>
                <w:szCs w:val="18"/>
              </w:rPr>
              <w:t xml:space="preserve"> </w:t>
            </w:r>
            <w:r>
              <w:rPr>
                <w:sz w:val="18"/>
                <w:szCs w:val="18"/>
              </w:rPr>
              <w:t>gebleken</w:t>
            </w:r>
            <w:r>
              <w:rPr>
                <w:spacing w:val="-4"/>
                <w:sz w:val="18"/>
                <w:szCs w:val="18"/>
              </w:rPr>
              <w:t xml:space="preserve"> </w:t>
            </w:r>
            <w:r>
              <w:rPr>
                <w:sz w:val="18"/>
                <w:szCs w:val="18"/>
              </w:rPr>
              <w:t>dat</w:t>
            </w:r>
            <w:r>
              <w:rPr>
                <w:spacing w:val="-4"/>
                <w:sz w:val="18"/>
                <w:szCs w:val="18"/>
              </w:rPr>
              <w:t xml:space="preserve"> </w:t>
            </w:r>
            <w:r>
              <w:rPr>
                <w:sz w:val="18"/>
                <w:szCs w:val="18"/>
              </w:rPr>
              <w:t>sommige</w:t>
            </w:r>
            <w:r>
              <w:rPr>
                <w:spacing w:val="-5"/>
                <w:sz w:val="18"/>
                <w:szCs w:val="18"/>
              </w:rPr>
              <w:t xml:space="preserve"> </w:t>
            </w:r>
            <w:r>
              <w:rPr>
                <w:sz w:val="18"/>
                <w:szCs w:val="18"/>
              </w:rPr>
              <w:t>landen</w:t>
            </w:r>
            <w:r>
              <w:rPr>
                <w:spacing w:val="-4"/>
                <w:sz w:val="18"/>
                <w:szCs w:val="18"/>
              </w:rPr>
              <w:t xml:space="preserve"> </w:t>
            </w:r>
            <w:r>
              <w:rPr>
                <w:sz w:val="18"/>
                <w:szCs w:val="18"/>
              </w:rPr>
              <w:t>wijzen</w:t>
            </w:r>
            <w:r>
              <w:rPr>
                <w:spacing w:val="-4"/>
                <w:sz w:val="18"/>
                <w:szCs w:val="18"/>
              </w:rPr>
              <w:t xml:space="preserve"> </w:t>
            </w:r>
            <w:r>
              <w:rPr>
                <w:sz w:val="18"/>
                <w:szCs w:val="18"/>
              </w:rPr>
              <w:t>op</w:t>
            </w:r>
            <w:r>
              <w:rPr>
                <w:spacing w:val="-5"/>
                <w:sz w:val="18"/>
                <w:szCs w:val="18"/>
              </w:rPr>
              <w:t xml:space="preserve"> </w:t>
            </w:r>
            <w:r>
              <w:rPr>
                <w:sz w:val="18"/>
                <w:szCs w:val="18"/>
              </w:rPr>
              <w:t>een luchtvaartverdrag om toegang tot de luchthaven middels slots te eisen. Echter, markttoegang</w:t>
            </w:r>
            <w:r>
              <w:rPr>
                <w:spacing w:val="-1"/>
                <w:sz w:val="18"/>
                <w:szCs w:val="18"/>
              </w:rPr>
              <w:t xml:space="preserve"> </w:t>
            </w:r>
            <w:r>
              <w:rPr>
                <w:sz w:val="18"/>
                <w:szCs w:val="18"/>
              </w:rPr>
              <w:t>uit het luchtvaartverdrag</w:t>
            </w:r>
            <w:r>
              <w:rPr>
                <w:spacing w:val="-1"/>
                <w:sz w:val="18"/>
                <w:szCs w:val="18"/>
              </w:rPr>
              <w:t xml:space="preserve"> </w:t>
            </w:r>
            <w:r>
              <w:rPr>
                <w:sz w:val="18"/>
                <w:szCs w:val="18"/>
              </w:rPr>
              <w:t>biedt geen garantie</w:t>
            </w:r>
            <w:r>
              <w:rPr>
                <w:spacing w:val="-1"/>
                <w:sz w:val="18"/>
                <w:szCs w:val="18"/>
              </w:rPr>
              <w:t xml:space="preserve"> </w:t>
            </w:r>
            <w:r>
              <w:rPr>
                <w:sz w:val="18"/>
                <w:szCs w:val="18"/>
              </w:rPr>
              <w:t>op</w:t>
            </w:r>
            <w:r>
              <w:rPr>
                <w:spacing w:val="-1"/>
                <w:sz w:val="18"/>
                <w:szCs w:val="18"/>
              </w:rPr>
              <w:t xml:space="preserve"> </w:t>
            </w:r>
            <w:r>
              <w:rPr>
                <w:sz w:val="18"/>
                <w:szCs w:val="18"/>
              </w:rPr>
              <w:t>het verkrijgen van slots. Dit zijn</w:t>
            </w:r>
            <w:r>
              <w:rPr>
                <w:spacing w:val="-4"/>
                <w:sz w:val="18"/>
                <w:szCs w:val="18"/>
              </w:rPr>
              <w:t xml:space="preserve"> </w:t>
            </w:r>
            <w:r>
              <w:rPr>
                <w:sz w:val="18"/>
                <w:szCs w:val="18"/>
              </w:rPr>
              <w:t>twee</w:t>
            </w:r>
            <w:r>
              <w:rPr>
                <w:spacing w:val="-5"/>
                <w:sz w:val="18"/>
                <w:szCs w:val="18"/>
              </w:rPr>
              <w:t xml:space="preserve"> </w:t>
            </w:r>
            <w:r>
              <w:rPr>
                <w:sz w:val="18"/>
                <w:szCs w:val="18"/>
              </w:rPr>
              <w:t>losse</w:t>
            </w:r>
            <w:r>
              <w:rPr>
                <w:spacing w:val="-5"/>
                <w:sz w:val="18"/>
                <w:szCs w:val="18"/>
              </w:rPr>
              <w:t xml:space="preserve"> </w:t>
            </w:r>
            <w:r>
              <w:rPr>
                <w:sz w:val="18"/>
                <w:szCs w:val="18"/>
              </w:rPr>
              <w:t>processen,</w:t>
            </w:r>
            <w:r>
              <w:rPr>
                <w:spacing w:val="-4"/>
                <w:sz w:val="18"/>
                <w:szCs w:val="18"/>
              </w:rPr>
              <w:t xml:space="preserve"> </w:t>
            </w:r>
            <w:r>
              <w:rPr>
                <w:sz w:val="18"/>
                <w:szCs w:val="18"/>
              </w:rPr>
              <w:t>waarbij</w:t>
            </w:r>
            <w:r>
              <w:rPr>
                <w:spacing w:val="-4"/>
                <w:sz w:val="18"/>
                <w:szCs w:val="18"/>
              </w:rPr>
              <w:t xml:space="preserve"> </w:t>
            </w:r>
            <w:r>
              <w:rPr>
                <w:sz w:val="18"/>
                <w:szCs w:val="18"/>
              </w:rPr>
              <w:t>luchtvaartmaatschappijen</w:t>
            </w:r>
            <w:r>
              <w:rPr>
                <w:spacing w:val="-4"/>
                <w:sz w:val="18"/>
                <w:szCs w:val="18"/>
              </w:rPr>
              <w:t xml:space="preserve"> </w:t>
            </w:r>
            <w:r>
              <w:rPr>
                <w:sz w:val="18"/>
                <w:szCs w:val="18"/>
              </w:rPr>
              <w:t>zowel</w:t>
            </w:r>
            <w:r>
              <w:rPr>
                <w:spacing w:val="-4"/>
                <w:sz w:val="18"/>
                <w:szCs w:val="18"/>
              </w:rPr>
              <w:t xml:space="preserve"> </w:t>
            </w:r>
            <w:r>
              <w:rPr>
                <w:sz w:val="18"/>
                <w:szCs w:val="18"/>
              </w:rPr>
              <w:t>moeten</w:t>
            </w:r>
            <w:r>
              <w:rPr>
                <w:spacing w:val="-4"/>
                <w:sz w:val="18"/>
                <w:szCs w:val="18"/>
              </w:rPr>
              <w:t xml:space="preserve"> </w:t>
            </w:r>
            <w:r>
              <w:rPr>
                <w:sz w:val="18"/>
                <w:szCs w:val="18"/>
              </w:rPr>
              <w:t>beschikken</w:t>
            </w:r>
            <w:r>
              <w:rPr>
                <w:spacing w:val="-4"/>
                <w:sz w:val="18"/>
                <w:szCs w:val="18"/>
              </w:rPr>
              <w:t xml:space="preserve"> </w:t>
            </w:r>
            <w:r>
              <w:rPr>
                <w:sz w:val="18"/>
                <w:szCs w:val="18"/>
              </w:rPr>
              <w:t>over markttoegang uit een verdrag, als slots op een luchthaven.</w:t>
            </w:r>
          </w:p>
        </w:tc>
      </w:tr>
      <w:tr w:rsidR="006F3C05" w:rsidTr="00B5208E" w14:paraId="5CDFC48D" w14:textId="77777777">
        <w:tblPrEx>
          <w:tblCellMar>
            <w:top w:w="0" w:type="dxa"/>
            <w:left w:w="0" w:type="dxa"/>
            <w:bottom w:w="0" w:type="dxa"/>
            <w:right w:w="0" w:type="dxa"/>
          </w:tblCellMar>
        </w:tblPrEx>
        <w:trPr>
          <w:trHeight w:val="2844"/>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588576CE" w14:textId="77777777">
            <w:pPr>
              <w:pStyle w:val="TableParagraph"/>
              <w:kinsoku w:val="0"/>
              <w:overflowPunct w:val="0"/>
              <w:spacing w:before="110"/>
              <w:ind w:left="0" w:right="56"/>
              <w:jc w:val="center"/>
              <w:rPr>
                <w:spacing w:val="-5"/>
                <w:sz w:val="18"/>
                <w:szCs w:val="18"/>
              </w:rPr>
            </w:pPr>
            <w:r>
              <w:rPr>
                <w:spacing w:val="-5"/>
                <w:sz w:val="18"/>
                <w:szCs w:val="18"/>
              </w:rPr>
              <w:t>50</w:t>
            </w:r>
          </w:p>
        </w:tc>
        <w:tc>
          <w:tcPr>
            <w:tcW w:w="8564" w:type="dxa"/>
            <w:tcBorders>
              <w:top w:val="none" w:color="auto" w:sz="6" w:space="0"/>
              <w:left w:val="none" w:color="auto" w:sz="6" w:space="0"/>
              <w:bottom w:val="none" w:color="auto" w:sz="6" w:space="0"/>
              <w:right w:val="none" w:color="auto" w:sz="6" w:space="0"/>
            </w:tcBorders>
          </w:tcPr>
          <w:p w:rsidR="006F3C05" w:rsidP="00B5208E" w:rsidRDefault="006F3C05" w14:paraId="132B9B79" w14:textId="77777777">
            <w:pPr>
              <w:pStyle w:val="TableParagraph"/>
              <w:kinsoku w:val="0"/>
              <w:overflowPunct w:val="0"/>
              <w:spacing w:before="110" w:line="219" w:lineRule="exact"/>
              <w:rPr>
                <w:b/>
                <w:bCs/>
                <w:spacing w:val="-2"/>
                <w:sz w:val="18"/>
                <w:szCs w:val="18"/>
              </w:rPr>
            </w:pPr>
            <w:r>
              <w:rPr>
                <w:b/>
                <w:bCs/>
                <w:spacing w:val="-2"/>
                <w:sz w:val="18"/>
                <w:szCs w:val="18"/>
              </w:rPr>
              <w:t>Vraag:</w:t>
            </w:r>
          </w:p>
          <w:p w:rsidR="006F3C05" w:rsidP="00B5208E" w:rsidRDefault="006F3C05" w14:paraId="0AF8343F" w14:textId="77777777">
            <w:pPr>
              <w:pStyle w:val="TableParagraph"/>
              <w:kinsoku w:val="0"/>
              <w:overflowPunct w:val="0"/>
              <w:rPr>
                <w:sz w:val="18"/>
                <w:szCs w:val="18"/>
              </w:rPr>
            </w:pPr>
            <w:r>
              <w:rPr>
                <w:sz w:val="18"/>
                <w:szCs w:val="18"/>
              </w:rPr>
              <w:t>Welke gesprekken hebben plaatsgevonden tussen het ministerie van Infrastructuur en Waterstaat</w:t>
            </w:r>
            <w:r>
              <w:rPr>
                <w:spacing w:val="-6"/>
                <w:sz w:val="18"/>
                <w:szCs w:val="18"/>
              </w:rPr>
              <w:t xml:space="preserve"> </w:t>
            </w:r>
            <w:r>
              <w:rPr>
                <w:sz w:val="18"/>
                <w:szCs w:val="18"/>
              </w:rPr>
              <w:t>met</w:t>
            </w:r>
            <w:r>
              <w:rPr>
                <w:spacing w:val="-6"/>
                <w:sz w:val="18"/>
                <w:szCs w:val="18"/>
              </w:rPr>
              <w:t xml:space="preserve"> </w:t>
            </w:r>
            <w:r>
              <w:rPr>
                <w:sz w:val="18"/>
                <w:szCs w:val="18"/>
              </w:rPr>
              <w:t>vervoersbedrijven</w:t>
            </w:r>
            <w:r>
              <w:rPr>
                <w:spacing w:val="-6"/>
                <w:sz w:val="18"/>
                <w:szCs w:val="18"/>
              </w:rPr>
              <w:t xml:space="preserve"> </w:t>
            </w:r>
            <w:r>
              <w:rPr>
                <w:sz w:val="18"/>
                <w:szCs w:val="18"/>
              </w:rPr>
              <w:t>en/of</w:t>
            </w:r>
            <w:r>
              <w:rPr>
                <w:spacing w:val="-6"/>
                <w:sz w:val="18"/>
                <w:szCs w:val="18"/>
              </w:rPr>
              <w:t xml:space="preserve"> </w:t>
            </w:r>
            <w:r>
              <w:rPr>
                <w:sz w:val="18"/>
                <w:szCs w:val="18"/>
              </w:rPr>
              <w:t>decentrale</w:t>
            </w:r>
            <w:r>
              <w:rPr>
                <w:spacing w:val="-7"/>
                <w:sz w:val="18"/>
                <w:szCs w:val="18"/>
              </w:rPr>
              <w:t xml:space="preserve"> </w:t>
            </w:r>
            <w:r>
              <w:rPr>
                <w:sz w:val="18"/>
                <w:szCs w:val="18"/>
              </w:rPr>
              <w:t>overheden</w:t>
            </w:r>
            <w:r>
              <w:rPr>
                <w:spacing w:val="-6"/>
                <w:sz w:val="18"/>
                <w:szCs w:val="18"/>
              </w:rPr>
              <w:t xml:space="preserve"> </w:t>
            </w:r>
            <w:r>
              <w:rPr>
                <w:sz w:val="18"/>
                <w:szCs w:val="18"/>
              </w:rPr>
              <w:t>over</w:t>
            </w:r>
            <w:r>
              <w:rPr>
                <w:spacing w:val="-6"/>
                <w:sz w:val="18"/>
                <w:szCs w:val="18"/>
              </w:rPr>
              <w:t xml:space="preserve"> </w:t>
            </w:r>
            <w:r>
              <w:rPr>
                <w:sz w:val="18"/>
                <w:szCs w:val="18"/>
              </w:rPr>
              <w:t>de</w:t>
            </w:r>
            <w:r>
              <w:rPr>
                <w:spacing w:val="-7"/>
                <w:sz w:val="18"/>
                <w:szCs w:val="18"/>
              </w:rPr>
              <w:t xml:space="preserve"> </w:t>
            </w:r>
            <w:r>
              <w:rPr>
                <w:sz w:val="18"/>
                <w:szCs w:val="18"/>
              </w:rPr>
              <w:t>bezuiniging</w:t>
            </w:r>
            <w:r>
              <w:rPr>
                <w:spacing w:val="-7"/>
                <w:sz w:val="18"/>
                <w:szCs w:val="18"/>
              </w:rPr>
              <w:t xml:space="preserve"> </w:t>
            </w:r>
            <w:r>
              <w:rPr>
                <w:sz w:val="18"/>
                <w:szCs w:val="18"/>
              </w:rPr>
              <w:t>op</w:t>
            </w:r>
            <w:r>
              <w:rPr>
                <w:spacing w:val="-7"/>
                <w:sz w:val="18"/>
                <w:szCs w:val="18"/>
              </w:rPr>
              <w:t xml:space="preserve"> </w:t>
            </w:r>
            <w:r>
              <w:rPr>
                <w:sz w:val="18"/>
                <w:szCs w:val="18"/>
              </w:rPr>
              <w:t>de BDU? Wat waren de uitkomsten van deze gesprekken?</w:t>
            </w:r>
          </w:p>
          <w:p w:rsidR="006F3C05" w:rsidP="00B5208E" w:rsidRDefault="006F3C05" w14:paraId="6EF90CB5" w14:textId="77777777">
            <w:pPr>
              <w:pStyle w:val="TableParagraph"/>
              <w:kinsoku w:val="0"/>
              <w:overflowPunct w:val="0"/>
              <w:spacing w:before="218"/>
              <w:rPr>
                <w:b/>
                <w:bCs/>
                <w:spacing w:val="-2"/>
                <w:sz w:val="18"/>
                <w:szCs w:val="18"/>
              </w:rPr>
            </w:pPr>
            <w:r>
              <w:rPr>
                <w:b/>
                <w:bCs/>
                <w:spacing w:val="-2"/>
                <w:sz w:val="18"/>
                <w:szCs w:val="18"/>
              </w:rPr>
              <w:t>Antwoord:</w:t>
            </w:r>
          </w:p>
          <w:p w:rsidR="006F3C05" w:rsidP="00B5208E" w:rsidRDefault="006F3C05" w14:paraId="636961F4" w14:textId="77777777">
            <w:pPr>
              <w:pStyle w:val="TableParagraph"/>
              <w:kinsoku w:val="0"/>
              <w:overflowPunct w:val="0"/>
              <w:spacing w:before="1"/>
              <w:ind w:right="145"/>
              <w:rPr>
                <w:sz w:val="18"/>
                <w:szCs w:val="18"/>
              </w:rPr>
            </w:pPr>
            <w:r>
              <w:rPr>
                <w:sz w:val="18"/>
                <w:szCs w:val="18"/>
              </w:rPr>
              <w:t>De afgelopen periode zijn met vervoerregio’s, provincies, vervoerders en consumentenorganisaties intensieve gesprekken gevoerd over de impact van de maatregelen op het ov, waaronder de BDU-korting. Dit heeft onder andere geleid tot de brief</w:t>
            </w:r>
            <w:r>
              <w:rPr>
                <w:spacing w:val="-7"/>
                <w:sz w:val="18"/>
                <w:szCs w:val="18"/>
              </w:rPr>
              <w:t xml:space="preserve"> </w:t>
            </w:r>
            <w:r>
              <w:rPr>
                <w:sz w:val="18"/>
                <w:szCs w:val="18"/>
              </w:rPr>
              <w:t>aan</w:t>
            </w:r>
            <w:r>
              <w:rPr>
                <w:spacing w:val="-7"/>
                <w:sz w:val="18"/>
                <w:szCs w:val="18"/>
              </w:rPr>
              <w:t xml:space="preserve"> </w:t>
            </w:r>
            <w:r>
              <w:rPr>
                <w:sz w:val="18"/>
                <w:szCs w:val="18"/>
              </w:rPr>
              <w:t>de</w:t>
            </w:r>
            <w:r>
              <w:rPr>
                <w:spacing w:val="-6"/>
                <w:sz w:val="18"/>
                <w:szCs w:val="18"/>
              </w:rPr>
              <w:t xml:space="preserve"> </w:t>
            </w:r>
            <w:r>
              <w:rPr>
                <w:sz w:val="18"/>
                <w:szCs w:val="18"/>
              </w:rPr>
              <w:t>Tweede</w:t>
            </w:r>
            <w:r>
              <w:rPr>
                <w:spacing w:val="-8"/>
                <w:sz w:val="18"/>
                <w:szCs w:val="18"/>
              </w:rPr>
              <w:t xml:space="preserve"> </w:t>
            </w:r>
            <w:r>
              <w:rPr>
                <w:sz w:val="18"/>
                <w:szCs w:val="18"/>
              </w:rPr>
              <w:t>Kamer</w:t>
            </w:r>
            <w:r>
              <w:rPr>
                <w:spacing w:val="-7"/>
                <w:sz w:val="18"/>
                <w:szCs w:val="18"/>
              </w:rPr>
              <w:t xml:space="preserve"> </w:t>
            </w:r>
            <w:r>
              <w:rPr>
                <w:sz w:val="18"/>
                <w:szCs w:val="18"/>
              </w:rPr>
              <w:t>van</w:t>
            </w:r>
            <w:r>
              <w:rPr>
                <w:spacing w:val="-7"/>
                <w:sz w:val="18"/>
                <w:szCs w:val="18"/>
              </w:rPr>
              <w:t xml:space="preserve"> </w:t>
            </w:r>
            <w:r>
              <w:rPr>
                <w:sz w:val="18"/>
                <w:szCs w:val="18"/>
              </w:rPr>
              <w:t>1</w:t>
            </w:r>
            <w:r>
              <w:rPr>
                <w:spacing w:val="-8"/>
                <w:sz w:val="18"/>
                <w:szCs w:val="18"/>
              </w:rPr>
              <w:t xml:space="preserve"> </w:t>
            </w:r>
            <w:r>
              <w:rPr>
                <w:sz w:val="18"/>
                <w:szCs w:val="18"/>
              </w:rPr>
              <w:t>april</w:t>
            </w:r>
            <w:r>
              <w:rPr>
                <w:spacing w:val="-6"/>
                <w:sz w:val="18"/>
                <w:szCs w:val="18"/>
              </w:rPr>
              <w:t xml:space="preserve"> </w:t>
            </w:r>
            <w:r>
              <w:rPr>
                <w:sz w:val="18"/>
                <w:szCs w:val="18"/>
              </w:rPr>
              <w:t>jl.</w:t>
            </w:r>
            <w:r>
              <w:rPr>
                <w:spacing w:val="-7"/>
                <w:sz w:val="18"/>
                <w:szCs w:val="18"/>
              </w:rPr>
              <w:t xml:space="preserve"> </w:t>
            </w:r>
            <w:r>
              <w:rPr>
                <w:sz w:val="18"/>
                <w:szCs w:val="18"/>
              </w:rPr>
              <w:t>(Kamerstuk</w:t>
            </w:r>
            <w:r>
              <w:rPr>
                <w:spacing w:val="-7"/>
                <w:sz w:val="18"/>
                <w:szCs w:val="18"/>
              </w:rPr>
              <w:t xml:space="preserve"> </w:t>
            </w:r>
            <w:r>
              <w:rPr>
                <w:sz w:val="18"/>
                <w:szCs w:val="18"/>
              </w:rPr>
              <w:t>23645,</w:t>
            </w:r>
            <w:r>
              <w:rPr>
                <w:spacing w:val="-7"/>
                <w:sz w:val="18"/>
                <w:szCs w:val="18"/>
              </w:rPr>
              <w:t xml:space="preserve"> </w:t>
            </w:r>
            <w:r>
              <w:rPr>
                <w:sz w:val="18"/>
                <w:szCs w:val="18"/>
              </w:rPr>
              <w:t>nr.</w:t>
            </w:r>
            <w:r>
              <w:rPr>
                <w:spacing w:val="-7"/>
                <w:sz w:val="18"/>
                <w:szCs w:val="18"/>
              </w:rPr>
              <w:t xml:space="preserve"> </w:t>
            </w:r>
            <w:r>
              <w:rPr>
                <w:sz w:val="18"/>
                <w:szCs w:val="18"/>
              </w:rPr>
              <w:t>837)</w:t>
            </w:r>
            <w:r>
              <w:rPr>
                <w:spacing w:val="-7"/>
                <w:sz w:val="18"/>
                <w:szCs w:val="18"/>
              </w:rPr>
              <w:t xml:space="preserve"> </w:t>
            </w:r>
            <w:r>
              <w:rPr>
                <w:sz w:val="18"/>
                <w:szCs w:val="18"/>
              </w:rPr>
              <w:t>waarin</w:t>
            </w:r>
            <w:r>
              <w:rPr>
                <w:spacing w:val="-6"/>
                <w:sz w:val="18"/>
                <w:szCs w:val="18"/>
              </w:rPr>
              <w:t xml:space="preserve"> </w:t>
            </w:r>
            <w:r>
              <w:rPr>
                <w:sz w:val="18"/>
                <w:szCs w:val="18"/>
              </w:rPr>
              <w:t>de</w:t>
            </w:r>
            <w:r>
              <w:rPr>
                <w:spacing w:val="-8"/>
                <w:sz w:val="18"/>
                <w:szCs w:val="18"/>
              </w:rPr>
              <w:t xml:space="preserve"> </w:t>
            </w:r>
            <w:r>
              <w:rPr>
                <w:sz w:val="18"/>
                <w:szCs w:val="18"/>
              </w:rPr>
              <w:t>gevolgen van de BDU-korting in beeld zijn gebracht.</w:t>
            </w:r>
            <w:r>
              <w:rPr>
                <w:spacing w:val="40"/>
                <w:sz w:val="18"/>
                <w:szCs w:val="18"/>
              </w:rPr>
              <w:t xml:space="preserve"> </w:t>
            </w:r>
            <w:r>
              <w:rPr>
                <w:sz w:val="18"/>
                <w:szCs w:val="18"/>
              </w:rPr>
              <w:t>De gesprekken hebben ook de zorgen over zowel de betaalbaarheid als de beschikbaarheid van het openbaar vervoer bevestigd.</w:t>
            </w:r>
          </w:p>
        </w:tc>
      </w:tr>
      <w:tr w:rsidR="006F3C05" w:rsidTr="00B5208E" w14:paraId="08188F31" w14:textId="77777777">
        <w:tblPrEx>
          <w:tblCellMar>
            <w:top w:w="0" w:type="dxa"/>
            <w:left w:w="0" w:type="dxa"/>
            <w:bottom w:w="0" w:type="dxa"/>
            <w:right w:w="0" w:type="dxa"/>
          </w:tblCellMar>
        </w:tblPrEx>
        <w:trPr>
          <w:trHeight w:val="3499"/>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0F84392E" w14:textId="77777777">
            <w:pPr>
              <w:pStyle w:val="TableParagraph"/>
              <w:kinsoku w:val="0"/>
              <w:overflowPunct w:val="0"/>
              <w:spacing w:before="110"/>
              <w:ind w:left="0" w:right="56"/>
              <w:jc w:val="center"/>
              <w:rPr>
                <w:spacing w:val="-5"/>
                <w:sz w:val="18"/>
                <w:szCs w:val="18"/>
              </w:rPr>
            </w:pPr>
            <w:r>
              <w:rPr>
                <w:spacing w:val="-5"/>
                <w:sz w:val="18"/>
                <w:szCs w:val="18"/>
              </w:rPr>
              <w:t>51</w:t>
            </w:r>
          </w:p>
        </w:tc>
        <w:tc>
          <w:tcPr>
            <w:tcW w:w="8564" w:type="dxa"/>
            <w:tcBorders>
              <w:top w:val="none" w:color="auto" w:sz="6" w:space="0"/>
              <w:left w:val="none" w:color="auto" w:sz="6" w:space="0"/>
              <w:bottom w:val="none" w:color="auto" w:sz="6" w:space="0"/>
              <w:right w:val="none" w:color="auto" w:sz="6" w:space="0"/>
            </w:tcBorders>
          </w:tcPr>
          <w:p w:rsidR="006F3C05" w:rsidP="00B5208E" w:rsidRDefault="006F3C05" w14:paraId="5E925906" w14:textId="77777777">
            <w:pPr>
              <w:pStyle w:val="TableParagraph"/>
              <w:kinsoku w:val="0"/>
              <w:overflowPunct w:val="0"/>
              <w:spacing w:before="110" w:line="219" w:lineRule="exact"/>
              <w:rPr>
                <w:b/>
                <w:bCs/>
                <w:spacing w:val="-2"/>
                <w:sz w:val="18"/>
                <w:szCs w:val="18"/>
              </w:rPr>
            </w:pPr>
            <w:r>
              <w:rPr>
                <w:b/>
                <w:bCs/>
                <w:spacing w:val="-2"/>
                <w:sz w:val="18"/>
                <w:szCs w:val="18"/>
              </w:rPr>
              <w:t>Vraag:</w:t>
            </w:r>
          </w:p>
          <w:p w:rsidR="006F3C05" w:rsidP="00B5208E" w:rsidRDefault="006F3C05" w14:paraId="2F6E27AD" w14:textId="77777777">
            <w:pPr>
              <w:pStyle w:val="TableParagraph"/>
              <w:kinsoku w:val="0"/>
              <w:overflowPunct w:val="0"/>
              <w:ind w:right="611"/>
              <w:jc w:val="both"/>
              <w:rPr>
                <w:sz w:val="18"/>
                <w:szCs w:val="18"/>
              </w:rPr>
            </w:pPr>
            <w:r>
              <w:rPr>
                <w:sz w:val="18"/>
                <w:szCs w:val="18"/>
              </w:rPr>
              <w:t>Welke</w:t>
            </w:r>
            <w:r>
              <w:rPr>
                <w:spacing w:val="-6"/>
                <w:sz w:val="18"/>
                <w:szCs w:val="18"/>
              </w:rPr>
              <w:t xml:space="preserve"> </w:t>
            </w:r>
            <w:r>
              <w:rPr>
                <w:sz w:val="18"/>
                <w:szCs w:val="18"/>
              </w:rPr>
              <w:t>gesprekken</w:t>
            </w:r>
            <w:r>
              <w:rPr>
                <w:spacing w:val="-5"/>
                <w:sz w:val="18"/>
                <w:szCs w:val="18"/>
              </w:rPr>
              <w:t xml:space="preserve"> </w:t>
            </w:r>
            <w:r>
              <w:rPr>
                <w:sz w:val="18"/>
                <w:szCs w:val="18"/>
              </w:rPr>
              <w:t>hebben</w:t>
            </w:r>
            <w:r>
              <w:rPr>
                <w:spacing w:val="-5"/>
                <w:sz w:val="18"/>
                <w:szCs w:val="18"/>
              </w:rPr>
              <w:t xml:space="preserve"> </w:t>
            </w:r>
            <w:r>
              <w:rPr>
                <w:sz w:val="18"/>
                <w:szCs w:val="18"/>
              </w:rPr>
              <w:t>plaatsgevonden</w:t>
            </w:r>
            <w:r>
              <w:rPr>
                <w:spacing w:val="-5"/>
                <w:sz w:val="18"/>
                <w:szCs w:val="18"/>
              </w:rPr>
              <w:t xml:space="preserve"> </w:t>
            </w:r>
            <w:r>
              <w:rPr>
                <w:sz w:val="18"/>
                <w:szCs w:val="18"/>
              </w:rPr>
              <w:t>tussen</w:t>
            </w:r>
            <w:r>
              <w:rPr>
                <w:spacing w:val="-5"/>
                <w:sz w:val="18"/>
                <w:szCs w:val="18"/>
              </w:rPr>
              <w:t xml:space="preserve"> </w:t>
            </w:r>
            <w:r>
              <w:rPr>
                <w:sz w:val="18"/>
                <w:szCs w:val="18"/>
              </w:rPr>
              <w:t>het</w:t>
            </w:r>
            <w:r>
              <w:rPr>
                <w:spacing w:val="-5"/>
                <w:sz w:val="18"/>
                <w:szCs w:val="18"/>
              </w:rPr>
              <w:t xml:space="preserve"> </w:t>
            </w:r>
            <w:r>
              <w:rPr>
                <w:sz w:val="18"/>
                <w:szCs w:val="18"/>
              </w:rPr>
              <w:t>ministerie</w:t>
            </w:r>
            <w:r>
              <w:rPr>
                <w:spacing w:val="-6"/>
                <w:sz w:val="18"/>
                <w:szCs w:val="18"/>
              </w:rPr>
              <w:t xml:space="preserve"> </w:t>
            </w:r>
            <w:r>
              <w:rPr>
                <w:sz w:val="18"/>
                <w:szCs w:val="18"/>
              </w:rPr>
              <w:t>van</w:t>
            </w:r>
            <w:r>
              <w:rPr>
                <w:spacing w:val="-5"/>
                <w:sz w:val="18"/>
                <w:szCs w:val="18"/>
              </w:rPr>
              <w:t xml:space="preserve"> </w:t>
            </w:r>
            <w:r>
              <w:rPr>
                <w:sz w:val="18"/>
                <w:szCs w:val="18"/>
              </w:rPr>
              <w:t>Infrastructuur</w:t>
            </w:r>
            <w:r>
              <w:rPr>
                <w:spacing w:val="-5"/>
                <w:sz w:val="18"/>
                <w:szCs w:val="18"/>
              </w:rPr>
              <w:t xml:space="preserve"> </w:t>
            </w:r>
            <w:r>
              <w:rPr>
                <w:sz w:val="18"/>
                <w:szCs w:val="18"/>
              </w:rPr>
              <w:t>en Waterstaat</w:t>
            </w:r>
            <w:r>
              <w:rPr>
                <w:spacing w:val="-5"/>
                <w:sz w:val="18"/>
                <w:szCs w:val="18"/>
              </w:rPr>
              <w:t xml:space="preserve"> </w:t>
            </w:r>
            <w:r>
              <w:rPr>
                <w:sz w:val="18"/>
                <w:szCs w:val="18"/>
              </w:rPr>
              <w:t>en</w:t>
            </w:r>
            <w:r>
              <w:rPr>
                <w:spacing w:val="-5"/>
                <w:sz w:val="18"/>
                <w:szCs w:val="18"/>
              </w:rPr>
              <w:t xml:space="preserve"> </w:t>
            </w:r>
            <w:r>
              <w:rPr>
                <w:sz w:val="18"/>
                <w:szCs w:val="18"/>
              </w:rPr>
              <w:t>de</w:t>
            </w:r>
            <w:r>
              <w:rPr>
                <w:spacing w:val="-6"/>
                <w:sz w:val="18"/>
                <w:szCs w:val="18"/>
              </w:rPr>
              <w:t xml:space="preserve"> </w:t>
            </w:r>
            <w:r>
              <w:rPr>
                <w:sz w:val="18"/>
                <w:szCs w:val="18"/>
              </w:rPr>
              <w:t>NS</w:t>
            </w:r>
            <w:r>
              <w:rPr>
                <w:spacing w:val="-5"/>
                <w:sz w:val="18"/>
                <w:szCs w:val="18"/>
              </w:rPr>
              <w:t xml:space="preserve"> </w:t>
            </w:r>
            <w:r>
              <w:rPr>
                <w:sz w:val="18"/>
                <w:szCs w:val="18"/>
              </w:rPr>
              <w:t>over</w:t>
            </w:r>
            <w:r>
              <w:rPr>
                <w:spacing w:val="-5"/>
                <w:sz w:val="18"/>
                <w:szCs w:val="18"/>
              </w:rPr>
              <w:t xml:space="preserve"> </w:t>
            </w:r>
            <w:r>
              <w:rPr>
                <w:sz w:val="18"/>
                <w:szCs w:val="18"/>
              </w:rPr>
              <w:t>de</w:t>
            </w:r>
            <w:r>
              <w:rPr>
                <w:spacing w:val="-6"/>
                <w:sz w:val="18"/>
                <w:szCs w:val="18"/>
              </w:rPr>
              <w:t xml:space="preserve"> </w:t>
            </w:r>
            <w:r>
              <w:rPr>
                <w:sz w:val="18"/>
                <w:szCs w:val="18"/>
              </w:rPr>
              <w:t>financiële</w:t>
            </w:r>
            <w:r>
              <w:rPr>
                <w:spacing w:val="-4"/>
                <w:sz w:val="18"/>
                <w:szCs w:val="18"/>
              </w:rPr>
              <w:t xml:space="preserve"> </w:t>
            </w:r>
            <w:r>
              <w:rPr>
                <w:sz w:val="18"/>
                <w:szCs w:val="18"/>
              </w:rPr>
              <w:t>tekorten</w:t>
            </w:r>
            <w:r>
              <w:rPr>
                <w:spacing w:val="-5"/>
                <w:sz w:val="18"/>
                <w:szCs w:val="18"/>
              </w:rPr>
              <w:t xml:space="preserve"> </w:t>
            </w:r>
            <w:r>
              <w:rPr>
                <w:sz w:val="18"/>
                <w:szCs w:val="18"/>
              </w:rPr>
              <w:t>bij</w:t>
            </w:r>
            <w:r>
              <w:rPr>
                <w:spacing w:val="-4"/>
                <w:sz w:val="18"/>
                <w:szCs w:val="18"/>
              </w:rPr>
              <w:t xml:space="preserve"> </w:t>
            </w:r>
            <w:r>
              <w:rPr>
                <w:sz w:val="18"/>
                <w:szCs w:val="18"/>
              </w:rPr>
              <w:t>het</w:t>
            </w:r>
            <w:r>
              <w:rPr>
                <w:spacing w:val="-5"/>
                <w:sz w:val="18"/>
                <w:szCs w:val="18"/>
              </w:rPr>
              <w:t xml:space="preserve"> </w:t>
            </w:r>
            <w:r>
              <w:rPr>
                <w:sz w:val="18"/>
                <w:szCs w:val="18"/>
              </w:rPr>
              <w:t>vervoersbedrijf?</w:t>
            </w:r>
            <w:r>
              <w:rPr>
                <w:spacing w:val="-5"/>
                <w:sz w:val="18"/>
                <w:szCs w:val="18"/>
              </w:rPr>
              <w:t xml:space="preserve"> </w:t>
            </w:r>
            <w:r>
              <w:rPr>
                <w:sz w:val="18"/>
                <w:szCs w:val="18"/>
              </w:rPr>
              <w:t>Wat</w:t>
            </w:r>
            <w:r>
              <w:rPr>
                <w:spacing w:val="-5"/>
                <w:sz w:val="18"/>
                <w:szCs w:val="18"/>
              </w:rPr>
              <w:t xml:space="preserve"> </w:t>
            </w:r>
            <w:r>
              <w:rPr>
                <w:sz w:val="18"/>
                <w:szCs w:val="18"/>
              </w:rPr>
              <w:t>waren</w:t>
            </w:r>
            <w:r>
              <w:rPr>
                <w:spacing w:val="-5"/>
                <w:sz w:val="18"/>
                <w:szCs w:val="18"/>
              </w:rPr>
              <w:t xml:space="preserve"> </w:t>
            </w:r>
            <w:r>
              <w:rPr>
                <w:sz w:val="18"/>
                <w:szCs w:val="18"/>
              </w:rPr>
              <w:t>de uitkomsten hiervan?</w:t>
            </w:r>
          </w:p>
          <w:p w:rsidR="006F3C05" w:rsidP="00B5208E" w:rsidRDefault="006F3C05" w14:paraId="2FF4F24A" w14:textId="77777777">
            <w:pPr>
              <w:pStyle w:val="TableParagraph"/>
              <w:kinsoku w:val="0"/>
              <w:overflowPunct w:val="0"/>
              <w:spacing w:before="218" w:line="219" w:lineRule="exact"/>
              <w:rPr>
                <w:b/>
                <w:bCs/>
                <w:spacing w:val="-2"/>
                <w:sz w:val="18"/>
                <w:szCs w:val="18"/>
              </w:rPr>
            </w:pPr>
            <w:r>
              <w:rPr>
                <w:b/>
                <w:bCs/>
                <w:spacing w:val="-2"/>
                <w:sz w:val="18"/>
                <w:szCs w:val="18"/>
              </w:rPr>
              <w:t>Antwoord:</w:t>
            </w:r>
          </w:p>
          <w:p w:rsidR="006F3C05" w:rsidP="00B5208E" w:rsidRDefault="006F3C05" w14:paraId="62FFBD93" w14:textId="77777777">
            <w:pPr>
              <w:pStyle w:val="TableParagraph"/>
              <w:kinsoku w:val="0"/>
              <w:overflowPunct w:val="0"/>
              <w:ind w:right="73"/>
              <w:rPr>
                <w:spacing w:val="-2"/>
                <w:sz w:val="18"/>
                <w:szCs w:val="18"/>
              </w:rPr>
            </w:pPr>
            <w:r>
              <w:rPr>
                <w:sz w:val="18"/>
                <w:szCs w:val="18"/>
              </w:rPr>
              <w:t>In de relatie concessieverlener-concessiehouder spreekt het Ministerie van IenW regelmatig met</w:t>
            </w:r>
            <w:r>
              <w:rPr>
                <w:spacing w:val="-4"/>
                <w:sz w:val="18"/>
                <w:szCs w:val="18"/>
              </w:rPr>
              <w:t xml:space="preserve"> </w:t>
            </w:r>
            <w:r>
              <w:rPr>
                <w:sz w:val="18"/>
                <w:szCs w:val="18"/>
              </w:rPr>
              <w:t>NS.</w:t>
            </w:r>
            <w:r>
              <w:rPr>
                <w:spacing w:val="-4"/>
                <w:sz w:val="18"/>
                <w:szCs w:val="18"/>
              </w:rPr>
              <w:t xml:space="preserve"> </w:t>
            </w:r>
            <w:r>
              <w:rPr>
                <w:sz w:val="18"/>
                <w:szCs w:val="18"/>
              </w:rPr>
              <w:t>Bij</w:t>
            </w:r>
            <w:r>
              <w:rPr>
                <w:spacing w:val="-4"/>
                <w:sz w:val="18"/>
                <w:szCs w:val="18"/>
              </w:rPr>
              <w:t xml:space="preserve"> </w:t>
            </w:r>
            <w:r>
              <w:rPr>
                <w:sz w:val="18"/>
                <w:szCs w:val="18"/>
              </w:rPr>
              <w:t>deze</w:t>
            </w:r>
            <w:r>
              <w:rPr>
                <w:spacing w:val="-5"/>
                <w:sz w:val="18"/>
                <w:szCs w:val="18"/>
              </w:rPr>
              <w:t xml:space="preserve"> </w:t>
            </w:r>
            <w:r>
              <w:rPr>
                <w:sz w:val="18"/>
                <w:szCs w:val="18"/>
              </w:rPr>
              <w:t>gesprekken</w:t>
            </w:r>
            <w:r>
              <w:rPr>
                <w:spacing w:val="-4"/>
                <w:sz w:val="18"/>
                <w:szCs w:val="18"/>
              </w:rPr>
              <w:t xml:space="preserve"> </w:t>
            </w:r>
            <w:r>
              <w:rPr>
                <w:sz w:val="18"/>
                <w:szCs w:val="18"/>
              </w:rPr>
              <w:t>komt</w:t>
            </w:r>
            <w:r>
              <w:rPr>
                <w:spacing w:val="-4"/>
                <w:sz w:val="18"/>
                <w:szCs w:val="18"/>
              </w:rPr>
              <w:t xml:space="preserve"> </w:t>
            </w:r>
            <w:r>
              <w:rPr>
                <w:sz w:val="18"/>
                <w:szCs w:val="18"/>
              </w:rPr>
              <w:t>de</w:t>
            </w:r>
            <w:r>
              <w:rPr>
                <w:spacing w:val="-5"/>
                <w:sz w:val="18"/>
                <w:szCs w:val="18"/>
              </w:rPr>
              <w:t xml:space="preserve"> </w:t>
            </w:r>
            <w:r>
              <w:rPr>
                <w:sz w:val="18"/>
                <w:szCs w:val="18"/>
              </w:rPr>
              <w:t>financiële</w:t>
            </w:r>
            <w:r>
              <w:rPr>
                <w:spacing w:val="-5"/>
                <w:sz w:val="18"/>
                <w:szCs w:val="18"/>
              </w:rPr>
              <w:t xml:space="preserve"> </w:t>
            </w:r>
            <w:r>
              <w:rPr>
                <w:sz w:val="18"/>
                <w:szCs w:val="18"/>
              </w:rPr>
              <w:t>positie</w:t>
            </w:r>
            <w:r>
              <w:rPr>
                <w:spacing w:val="-5"/>
                <w:sz w:val="18"/>
                <w:szCs w:val="18"/>
              </w:rPr>
              <w:t xml:space="preserve"> </w:t>
            </w:r>
            <w:r>
              <w:rPr>
                <w:sz w:val="18"/>
                <w:szCs w:val="18"/>
              </w:rPr>
              <w:t>van</w:t>
            </w:r>
            <w:r>
              <w:rPr>
                <w:spacing w:val="-4"/>
                <w:sz w:val="18"/>
                <w:szCs w:val="18"/>
              </w:rPr>
              <w:t xml:space="preserve"> </w:t>
            </w:r>
            <w:r>
              <w:rPr>
                <w:sz w:val="18"/>
                <w:szCs w:val="18"/>
              </w:rPr>
              <w:t>NS</w:t>
            </w:r>
            <w:r>
              <w:rPr>
                <w:spacing w:val="-4"/>
                <w:sz w:val="18"/>
                <w:szCs w:val="18"/>
              </w:rPr>
              <w:t xml:space="preserve"> </w:t>
            </w:r>
            <w:r>
              <w:rPr>
                <w:sz w:val="18"/>
                <w:szCs w:val="18"/>
              </w:rPr>
              <w:t>ook</w:t>
            </w:r>
            <w:r>
              <w:rPr>
                <w:spacing w:val="-4"/>
                <w:sz w:val="18"/>
                <w:szCs w:val="18"/>
              </w:rPr>
              <w:t xml:space="preserve"> </w:t>
            </w:r>
            <w:r>
              <w:rPr>
                <w:sz w:val="18"/>
                <w:szCs w:val="18"/>
              </w:rPr>
              <w:t>geregeld</w:t>
            </w:r>
            <w:r>
              <w:rPr>
                <w:spacing w:val="-5"/>
                <w:sz w:val="18"/>
                <w:szCs w:val="18"/>
              </w:rPr>
              <w:t xml:space="preserve"> </w:t>
            </w:r>
            <w:r>
              <w:rPr>
                <w:sz w:val="18"/>
                <w:szCs w:val="18"/>
              </w:rPr>
              <w:t>ter</w:t>
            </w:r>
            <w:r>
              <w:rPr>
                <w:spacing w:val="-4"/>
                <w:sz w:val="18"/>
                <w:szCs w:val="18"/>
              </w:rPr>
              <w:t xml:space="preserve"> </w:t>
            </w:r>
            <w:r>
              <w:rPr>
                <w:sz w:val="18"/>
                <w:szCs w:val="18"/>
              </w:rPr>
              <w:t>sprake.</w:t>
            </w:r>
            <w:r>
              <w:rPr>
                <w:spacing w:val="-4"/>
                <w:sz w:val="18"/>
                <w:szCs w:val="18"/>
              </w:rPr>
              <w:t xml:space="preserve"> </w:t>
            </w:r>
            <w:r>
              <w:rPr>
                <w:sz w:val="18"/>
                <w:szCs w:val="18"/>
              </w:rPr>
              <w:t>Een financieel gezond NS is immers een belangrijke randvoorwaarde voor een gedegen uitvoering</w:t>
            </w:r>
            <w:r>
              <w:rPr>
                <w:spacing w:val="-3"/>
                <w:sz w:val="18"/>
                <w:szCs w:val="18"/>
              </w:rPr>
              <w:t xml:space="preserve"> </w:t>
            </w:r>
            <w:r>
              <w:rPr>
                <w:sz w:val="18"/>
                <w:szCs w:val="18"/>
              </w:rPr>
              <w:t>van</w:t>
            </w:r>
            <w:r>
              <w:rPr>
                <w:spacing w:val="-2"/>
                <w:sz w:val="18"/>
                <w:szCs w:val="18"/>
              </w:rPr>
              <w:t xml:space="preserve"> </w:t>
            </w:r>
            <w:r>
              <w:rPr>
                <w:sz w:val="18"/>
                <w:szCs w:val="18"/>
              </w:rPr>
              <w:t>de</w:t>
            </w:r>
            <w:r>
              <w:rPr>
                <w:spacing w:val="-3"/>
                <w:sz w:val="18"/>
                <w:szCs w:val="18"/>
              </w:rPr>
              <w:t xml:space="preserve"> </w:t>
            </w:r>
            <w:r>
              <w:rPr>
                <w:sz w:val="18"/>
                <w:szCs w:val="18"/>
              </w:rPr>
              <w:t>hoofdrailnetconcessie</w:t>
            </w:r>
            <w:r>
              <w:rPr>
                <w:spacing w:val="-1"/>
                <w:sz w:val="18"/>
                <w:szCs w:val="18"/>
              </w:rPr>
              <w:t xml:space="preserve"> </w:t>
            </w:r>
            <w:r>
              <w:rPr>
                <w:sz w:val="18"/>
                <w:szCs w:val="18"/>
              </w:rPr>
              <w:t>en</w:t>
            </w:r>
            <w:r>
              <w:rPr>
                <w:spacing w:val="-2"/>
                <w:sz w:val="18"/>
                <w:szCs w:val="18"/>
              </w:rPr>
              <w:t xml:space="preserve"> </w:t>
            </w:r>
            <w:r>
              <w:rPr>
                <w:sz w:val="18"/>
                <w:szCs w:val="18"/>
              </w:rPr>
              <w:t>daarmee</w:t>
            </w:r>
            <w:r>
              <w:rPr>
                <w:spacing w:val="-1"/>
                <w:sz w:val="18"/>
                <w:szCs w:val="18"/>
              </w:rPr>
              <w:t xml:space="preserve"> </w:t>
            </w:r>
            <w:r>
              <w:rPr>
                <w:sz w:val="18"/>
                <w:szCs w:val="18"/>
              </w:rPr>
              <w:t>voor</w:t>
            </w:r>
            <w:r>
              <w:rPr>
                <w:spacing w:val="-2"/>
                <w:sz w:val="18"/>
                <w:szCs w:val="18"/>
              </w:rPr>
              <w:t xml:space="preserve"> </w:t>
            </w:r>
            <w:r>
              <w:rPr>
                <w:sz w:val="18"/>
                <w:szCs w:val="18"/>
              </w:rPr>
              <w:t>continuïteit</w:t>
            </w:r>
            <w:r>
              <w:rPr>
                <w:spacing w:val="-2"/>
                <w:sz w:val="18"/>
                <w:szCs w:val="18"/>
              </w:rPr>
              <w:t xml:space="preserve"> </w:t>
            </w:r>
            <w:r>
              <w:rPr>
                <w:sz w:val="18"/>
                <w:szCs w:val="18"/>
              </w:rPr>
              <w:t>in</w:t>
            </w:r>
            <w:r>
              <w:rPr>
                <w:spacing w:val="-2"/>
                <w:sz w:val="18"/>
                <w:szCs w:val="18"/>
              </w:rPr>
              <w:t xml:space="preserve"> </w:t>
            </w:r>
            <w:r>
              <w:rPr>
                <w:sz w:val="18"/>
                <w:szCs w:val="18"/>
              </w:rPr>
              <w:t>het</w:t>
            </w:r>
            <w:r>
              <w:rPr>
                <w:spacing w:val="-2"/>
                <w:sz w:val="18"/>
                <w:szCs w:val="18"/>
              </w:rPr>
              <w:t xml:space="preserve"> </w:t>
            </w:r>
            <w:r>
              <w:rPr>
                <w:sz w:val="18"/>
                <w:szCs w:val="18"/>
              </w:rPr>
              <w:t>leveren</w:t>
            </w:r>
            <w:r>
              <w:rPr>
                <w:spacing w:val="-2"/>
                <w:sz w:val="18"/>
                <w:szCs w:val="18"/>
              </w:rPr>
              <w:t xml:space="preserve"> </w:t>
            </w:r>
            <w:r>
              <w:rPr>
                <w:sz w:val="18"/>
                <w:szCs w:val="18"/>
              </w:rPr>
              <w:t>van</w:t>
            </w:r>
            <w:r>
              <w:rPr>
                <w:spacing w:val="-2"/>
                <w:sz w:val="18"/>
                <w:szCs w:val="18"/>
              </w:rPr>
              <w:t xml:space="preserve"> </w:t>
            </w:r>
            <w:r>
              <w:rPr>
                <w:sz w:val="18"/>
                <w:szCs w:val="18"/>
              </w:rPr>
              <w:t>een kwalitatief goed vervoersproduct voor de reiziger. Het Ministerie van IenW heeft kwaliteitsafspraken met NS gemaakt en rekent NS af op het leveren van prestaties. De</w:t>
            </w:r>
            <w:r>
              <w:rPr>
                <w:spacing w:val="40"/>
                <w:sz w:val="18"/>
                <w:szCs w:val="18"/>
              </w:rPr>
              <w:t xml:space="preserve"> </w:t>
            </w:r>
            <w:r>
              <w:rPr>
                <w:sz w:val="18"/>
                <w:szCs w:val="18"/>
              </w:rPr>
              <w:t>wijze waarop de prestaties gehaald worden en hoe de bedrijfsvoering daartoe ingericht</w:t>
            </w:r>
            <w:r>
              <w:rPr>
                <w:spacing w:val="40"/>
                <w:sz w:val="18"/>
                <w:szCs w:val="18"/>
              </w:rPr>
              <w:t xml:space="preserve"> </w:t>
            </w:r>
            <w:r>
              <w:rPr>
                <w:sz w:val="18"/>
                <w:szCs w:val="18"/>
              </w:rPr>
              <w:t xml:space="preserve">dient te worden is aan NS zelf, in afstemming met haar aandeelhouder (het Ministerie van </w:t>
            </w:r>
            <w:r>
              <w:rPr>
                <w:spacing w:val="-2"/>
                <w:sz w:val="18"/>
                <w:szCs w:val="18"/>
              </w:rPr>
              <w:t>Financiën).</w:t>
            </w:r>
          </w:p>
        </w:tc>
      </w:tr>
      <w:tr w:rsidR="006F3C05" w:rsidTr="00B5208E" w14:paraId="7DA73B6A" w14:textId="77777777">
        <w:tblPrEx>
          <w:tblCellMar>
            <w:top w:w="0" w:type="dxa"/>
            <w:left w:w="0" w:type="dxa"/>
            <w:bottom w:w="0" w:type="dxa"/>
            <w:right w:w="0" w:type="dxa"/>
          </w:tblCellMar>
        </w:tblPrEx>
        <w:trPr>
          <w:trHeight w:val="2515"/>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3139F5A9" w14:textId="77777777">
            <w:pPr>
              <w:pStyle w:val="TableParagraph"/>
              <w:kinsoku w:val="0"/>
              <w:overflowPunct w:val="0"/>
              <w:spacing w:before="109"/>
              <w:ind w:left="0" w:right="56"/>
              <w:jc w:val="center"/>
              <w:rPr>
                <w:spacing w:val="-5"/>
                <w:sz w:val="18"/>
                <w:szCs w:val="18"/>
              </w:rPr>
            </w:pPr>
            <w:r>
              <w:rPr>
                <w:spacing w:val="-5"/>
                <w:sz w:val="18"/>
                <w:szCs w:val="18"/>
              </w:rPr>
              <w:t>52</w:t>
            </w:r>
          </w:p>
        </w:tc>
        <w:tc>
          <w:tcPr>
            <w:tcW w:w="8564" w:type="dxa"/>
            <w:tcBorders>
              <w:top w:val="none" w:color="auto" w:sz="6" w:space="0"/>
              <w:left w:val="none" w:color="auto" w:sz="6" w:space="0"/>
              <w:bottom w:val="none" w:color="auto" w:sz="6" w:space="0"/>
              <w:right w:val="none" w:color="auto" w:sz="6" w:space="0"/>
            </w:tcBorders>
          </w:tcPr>
          <w:p w:rsidR="006F3C05" w:rsidP="00B5208E" w:rsidRDefault="006F3C05" w14:paraId="17922A57" w14:textId="77777777">
            <w:pPr>
              <w:pStyle w:val="TableParagraph"/>
              <w:kinsoku w:val="0"/>
              <w:overflowPunct w:val="0"/>
              <w:spacing w:before="109"/>
              <w:rPr>
                <w:b/>
                <w:bCs/>
                <w:spacing w:val="-2"/>
                <w:sz w:val="18"/>
                <w:szCs w:val="18"/>
              </w:rPr>
            </w:pPr>
            <w:r>
              <w:rPr>
                <w:b/>
                <w:bCs/>
                <w:spacing w:val="-2"/>
                <w:sz w:val="18"/>
                <w:szCs w:val="18"/>
              </w:rPr>
              <w:t>Vraag:</w:t>
            </w:r>
          </w:p>
          <w:p w:rsidR="006F3C05" w:rsidP="00B5208E" w:rsidRDefault="006F3C05" w14:paraId="5D6F0C31" w14:textId="77777777">
            <w:pPr>
              <w:pStyle w:val="TableParagraph"/>
              <w:kinsoku w:val="0"/>
              <w:overflowPunct w:val="0"/>
              <w:spacing w:before="1"/>
              <w:ind w:right="89"/>
              <w:jc w:val="both"/>
              <w:rPr>
                <w:sz w:val="18"/>
                <w:szCs w:val="18"/>
              </w:rPr>
            </w:pPr>
            <w:r>
              <w:rPr>
                <w:sz w:val="18"/>
                <w:szCs w:val="18"/>
              </w:rPr>
              <w:t>Hoeveel</w:t>
            </w:r>
            <w:r>
              <w:rPr>
                <w:spacing w:val="-2"/>
                <w:sz w:val="18"/>
                <w:szCs w:val="18"/>
              </w:rPr>
              <w:t xml:space="preserve"> </w:t>
            </w:r>
            <w:r>
              <w:rPr>
                <w:sz w:val="18"/>
                <w:szCs w:val="18"/>
              </w:rPr>
              <w:t>middelen</w:t>
            </w:r>
            <w:r>
              <w:rPr>
                <w:spacing w:val="-2"/>
                <w:sz w:val="18"/>
                <w:szCs w:val="18"/>
              </w:rPr>
              <w:t xml:space="preserve"> </w:t>
            </w:r>
            <w:r>
              <w:rPr>
                <w:sz w:val="18"/>
                <w:szCs w:val="18"/>
              </w:rPr>
              <w:t>zijn</w:t>
            </w:r>
            <w:r>
              <w:rPr>
                <w:spacing w:val="-2"/>
                <w:sz w:val="18"/>
                <w:szCs w:val="18"/>
              </w:rPr>
              <w:t xml:space="preserve"> </w:t>
            </w:r>
            <w:r>
              <w:rPr>
                <w:sz w:val="18"/>
                <w:szCs w:val="18"/>
              </w:rPr>
              <w:t>er</w:t>
            </w:r>
            <w:r>
              <w:rPr>
                <w:spacing w:val="-2"/>
                <w:sz w:val="18"/>
                <w:szCs w:val="18"/>
              </w:rPr>
              <w:t xml:space="preserve"> </w:t>
            </w:r>
            <w:r>
              <w:rPr>
                <w:sz w:val="18"/>
                <w:szCs w:val="18"/>
              </w:rPr>
              <w:t>in</w:t>
            </w:r>
            <w:r>
              <w:rPr>
                <w:spacing w:val="-2"/>
                <w:sz w:val="18"/>
                <w:szCs w:val="18"/>
              </w:rPr>
              <w:t xml:space="preserve"> </w:t>
            </w:r>
            <w:r>
              <w:rPr>
                <w:sz w:val="18"/>
                <w:szCs w:val="18"/>
              </w:rPr>
              <w:t>totaal</w:t>
            </w:r>
            <w:r>
              <w:rPr>
                <w:spacing w:val="-2"/>
                <w:sz w:val="18"/>
                <w:szCs w:val="18"/>
              </w:rPr>
              <w:t xml:space="preserve"> </w:t>
            </w:r>
            <w:r>
              <w:rPr>
                <w:sz w:val="18"/>
                <w:szCs w:val="18"/>
              </w:rPr>
              <w:t>vrijgemaakt</w:t>
            </w:r>
            <w:r>
              <w:rPr>
                <w:spacing w:val="-2"/>
                <w:sz w:val="18"/>
                <w:szCs w:val="18"/>
              </w:rPr>
              <w:t xml:space="preserve"> </w:t>
            </w:r>
            <w:r>
              <w:rPr>
                <w:sz w:val="18"/>
                <w:szCs w:val="18"/>
              </w:rPr>
              <w:t>in</w:t>
            </w:r>
            <w:r>
              <w:rPr>
                <w:spacing w:val="-2"/>
                <w:sz w:val="18"/>
                <w:szCs w:val="18"/>
              </w:rPr>
              <w:t xml:space="preserve"> </w:t>
            </w:r>
            <w:r>
              <w:rPr>
                <w:sz w:val="18"/>
                <w:szCs w:val="18"/>
              </w:rPr>
              <w:t>de</w:t>
            </w:r>
            <w:r>
              <w:rPr>
                <w:spacing w:val="-1"/>
                <w:sz w:val="18"/>
                <w:szCs w:val="18"/>
              </w:rPr>
              <w:t xml:space="preserve"> </w:t>
            </w:r>
            <w:r>
              <w:rPr>
                <w:sz w:val="18"/>
                <w:szCs w:val="18"/>
              </w:rPr>
              <w:t>Voorjaarsnota</w:t>
            </w:r>
            <w:r>
              <w:rPr>
                <w:spacing w:val="-2"/>
                <w:sz w:val="18"/>
                <w:szCs w:val="18"/>
              </w:rPr>
              <w:t xml:space="preserve"> </w:t>
            </w:r>
            <w:r>
              <w:rPr>
                <w:sz w:val="18"/>
                <w:szCs w:val="18"/>
              </w:rPr>
              <w:t>voor</w:t>
            </w:r>
            <w:r>
              <w:rPr>
                <w:spacing w:val="-2"/>
                <w:sz w:val="18"/>
                <w:szCs w:val="18"/>
              </w:rPr>
              <w:t xml:space="preserve"> </w:t>
            </w:r>
            <w:r>
              <w:rPr>
                <w:sz w:val="18"/>
                <w:szCs w:val="18"/>
              </w:rPr>
              <w:t>het</w:t>
            </w:r>
            <w:r>
              <w:rPr>
                <w:spacing w:val="-2"/>
                <w:sz w:val="18"/>
                <w:szCs w:val="18"/>
              </w:rPr>
              <w:t xml:space="preserve"> </w:t>
            </w:r>
            <w:r>
              <w:rPr>
                <w:sz w:val="18"/>
                <w:szCs w:val="18"/>
              </w:rPr>
              <w:t>bevorderen</w:t>
            </w:r>
            <w:r>
              <w:rPr>
                <w:spacing w:val="-2"/>
                <w:sz w:val="18"/>
                <w:szCs w:val="18"/>
              </w:rPr>
              <w:t xml:space="preserve"> </w:t>
            </w:r>
            <w:r>
              <w:rPr>
                <w:sz w:val="18"/>
                <w:szCs w:val="18"/>
              </w:rPr>
              <w:t>van de</w:t>
            </w:r>
            <w:r>
              <w:rPr>
                <w:spacing w:val="-6"/>
                <w:sz w:val="18"/>
                <w:szCs w:val="18"/>
              </w:rPr>
              <w:t xml:space="preserve"> </w:t>
            </w:r>
            <w:r>
              <w:rPr>
                <w:sz w:val="18"/>
                <w:szCs w:val="18"/>
              </w:rPr>
              <w:t>digitale</w:t>
            </w:r>
            <w:r>
              <w:rPr>
                <w:spacing w:val="-6"/>
                <w:sz w:val="18"/>
                <w:szCs w:val="18"/>
              </w:rPr>
              <w:t xml:space="preserve"> </w:t>
            </w:r>
            <w:r>
              <w:rPr>
                <w:sz w:val="18"/>
                <w:szCs w:val="18"/>
              </w:rPr>
              <w:t>soevereiniteit</w:t>
            </w:r>
            <w:r>
              <w:rPr>
                <w:spacing w:val="-5"/>
                <w:sz w:val="18"/>
                <w:szCs w:val="18"/>
              </w:rPr>
              <w:t xml:space="preserve"> </w:t>
            </w:r>
            <w:r>
              <w:rPr>
                <w:sz w:val="18"/>
                <w:szCs w:val="18"/>
              </w:rPr>
              <w:t>van</w:t>
            </w:r>
            <w:r>
              <w:rPr>
                <w:spacing w:val="-5"/>
                <w:sz w:val="18"/>
                <w:szCs w:val="18"/>
              </w:rPr>
              <w:t xml:space="preserve"> </w:t>
            </w:r>
            <w:r>
              <w:rPr>
                <w:sz w:val="18"/>
                <w:szCs w:val="18"/>
              </w:rPr>
              <w:t>uw</w:t>
            </w:r>
            <w:r>
              <w:rPr>
                <w:spacing w:val="-5"/>
                <w:sz w:val="18"/>
                <w:szCs w:val="18"/>
              </w:rPr>
              <w:t xml:space="preserve"> </w:t>
            </w:r>
            <w:r>
              <w:rPr>
                <w:sz w:val="18"/>
                <w:szCs w:val="18"/>
              </w:rPr>
              <w:t>departement</w:t>
            </w:r>
            <w:r>
              <w:rPr>
                <w:spacing w:val="-5"/>
                <w:sz w:val="18"/>
                <w:szCs w:val="18"/>
              </w:rPr>
              <w:t xml:space="preserve"> </w:t>
            </w:r>
            <w:r>
              <w:rPr>
                <w:sz w:val="18"/>
                <w:szCs w:val="18"/>
              </w:rPr>
              <w:t>en</w:t>
            </w:r>
            <w:r>
              <w:rPr>
                <w:spacing w:val="-5"/>
                <w:sz w:val="18"/>
                <w:szCs w:val="18"/>
              </w:rPr>
              <w:t xml:space="preserve"> </w:t>
            </w:r>
            <w:r>
              <w:rPr>
                <w:sz w:val="18"/>
                <w:szCs w:val="18"/>
              </w:rPr>
              <w:t>de</w:t>
            </w:r>
            <w:r>
              <w:rPr>
                <w:spacing w:val="-4"/>
                <w:sz w:val="18"/>
                <w:szCs w:val="18"/>
              </w:rPr>
              <w:t xml:space="preserve"> </w:t>
            </w:r>
            <w:r>
              <w:rPr>
                <w:sz w:val="18"/>
                <w:szCs w:val="18"/>
              </w:rPr>
              <w:t>relevante</w:t>
            </w:r>
            <w:r>
              <w:rPr>
                <w:spacing w:val="-6"/>
                <w:sz w:val="18"/>
                <w:szCs w:val="18"/>
              </w:rPr>
              <w:t xml:space="preserve"> </w:t>
            </w:r>
            <w:r>
              <w:rPr>
                <w:sz w:val="18"/>
                <w:szCs w:val="18"/>
              </w:rPr>
              <w:t>zelfstandige</w:t>
            </w:r>
            <w:r>
              <w:rPr>
                <w:spacing w:val="-6"/>
                <w:sz w:val="18"/>
                <w:szCs w:val="18"/>
              </w:rPr>
              <w:t xml:space="preserve"> </w:t>
            </w:r>
            <w:r>
              <w:rPr>
                <w:sz w:val="18"/>
                <w:szCs w:val="18"/>
              </w:rPr>
              <w:t>bestuursorganen (zbo's) en agentschappen?</w:t>
            </w:r>
          </w:p>
          <w:p w:rsidR="006F3C05" w:rsidP="00B5208E" w:rsidRDefault="006F3C05" w14:paraId="0833A3AC" w14:textId="77777777">
            <w:pPr>
              <w:pStyle w:val="TableParagraph"/>
              <w:kinsoku w:val="0"/>
              <w:overflowPunct w:val="0"/>
              <w:spacing w:before="218" w:line="219" w:lineRule="exact"/>
              <w:rPr>
                <w:b/>
                <w:bCs/>
                <w:spacing w:val="-2"/>
                <w:sz w:val="18"/>
                <w:szCs w:val="18"/>
              </w:rPr>
            </w:pPr>
            <w:r>
              <w:rPr>
                <w:b/>
                <w:bCs/>
                <w:spacing w:val="-2"/>
                <w:sz w:val="18"/>
                <w:szCs w:val="18"/>
              </w:rPr>
              <w:t>Antwoord:</w:t>
            </w:r>
          </w:p>
          <w:p w:rsidR="006F3C05" w:rsidP="00B5208E" w:rsidRDefault="006F3C05" w14:paraId="401AB83A" w14:textId="77777777">
            <w:pPr>
              <w:pStyle w:val="TableParagraph"/>
              <w:kinsoku w:val="0"/>
              <w:overflowPunct w:val="0"/>
              <w:rPr>
                <w:sz w:val="18"/>
                <w:szCs w:val="18"/>
              </w:rPr>
            </w:pPr>
            <w:r>
              <w:rPr>
                <w:sz w:val="18"/>
                <w:szCs w:val="18"/>
              </w:rPr>
              <w:t>Digitale soevereiniteit van IenW en de relevante zelfstandige bestuursorganen (zbo's) en agentschappen</w:t>
            </w:r>
            <w:r>
              <w:rPr>
                <w:spacing w:val="-3"/>
                <w:sz w:val="18"/>
                <w:szCs w:val="18"/>
              </w:rPr>
              <w:t xml:space="preserve"> </w:t>
            </w:r>
            <w:r>
              <w:rPr>
                <w:sz w:val="18"/>
                <w:szCs w:val="18"/>
              </w:rPr>
              <w:t>is</w:t>
            </w:r>
            <w:r>
              <w:rPr>
                <w:spacing w:val="-3"/>
                <w:sz w:val="18"/>
                <w:szCs w:val="18"/>
              </w:rPr>
              <w:t xml:space="preserve"> </w:t>
            </w:r>
            <w:r>
              <w:rPr>
                <w:sz w:val="18"/>
                <w:szCs w:val="18"/>
              </w:rPr>
              <w:t>belangrijk,</w:t>
            </w:r>
            <w:r>
              <w:rPr>
                <w:spacing w:val="-3"/>
                <w:sz w:val="18"/>
                <w:szCs w:val="18"/>
              </w:rPr>
              <w:t xml:space="preserve"> </w:t>
            </w:r>
            <w:r>
              <w:rPr>
                <w:sz w:val="18"/>
                <w:szCs w:val="18"/>
              </w:rPr>
              <w:t>ook</w:t>
            </w:r>
            <w:r>
              <w:rPr>
                <w:spacing w:val="-4"/>
                <w:sz w:val="18"/>
                <w:szCs w:val="18"/>
              </w:rPr>
              <w:t xml:space="preserve"> </w:t>
            </w:r>
            <w:r>
              <w:rPr>
                <w:sz w:val="18"/>
                <w:szCs w:val="18"/>
              </w:rPr>
              <w:t>voor</w:t>
            </w:r>
            <w:r>
              <w:rPr>
                <w:spacing w:val="-3"/>
                <w:sz w:val="18"/>
                <w:szCs w:val="18"/>
              </w:rPr>
              <w:t xml:space="preserve"> </w:t>
            </w:r>
            <w:r>
              <w:rPr>
                <w:sz w:val="18"/>
                <w:szCs w:val="18"/>
              </w:rPr>
              <w:t>de</w:t>
            </w:r>
            <w:r>
              <w:rPr>
                <w:spacing w:val="-4"/>
                <w:sz w:val="18"/>
                <w:szCs w:val="18"/>
              </w:rPr>
              <w:t xml:space="preserve"> </w:t>
            </w:r>
            <w:r>
              <w:rPr>
                <w:sz w:val="18"/>
                <w:szCs w:val="18"/>
              </w:rPr>
              <w:t>vitale</w:t>
            </w:r>
            <w:r>
              <w:rPr>
                <w:spacing w:val="-4"/>
                <w:sz w:val="18"/>
                <w:szCs w:val="18"/>
              </w:rPr>
              <w:t xml:space="preserve"> </w:t>
            </w:r>
            <w:r>
              <w:rPr>
                <w:sz w:val="18"/>
                <w:szCs w:val="18"/>
              </w:rPr>
              <w:t>sectoren.</w:t>
            </w:r>
            <w:r>
              <w:rPr>
                <w:spacing w:val="-3"/>
                <w:sz w:val="18"/>
                <w:szCs w:val="18"/>
              </w:rPr>
              <w:t xml:space="preserve"> </w:t>
            </w:r>
            <w:r>
              <w:rPr>
                <w:sz w:val="18"/>
                <w:szCs w:val="18"/>
              </w:rPr>
              <w:t>Er</w:t>
            </w:r>
            <w:r>
              <w:rPr>
                <w:spacing w:val="-3"/>
                <w:sz w:val="18"/>
                <w:szCs w:val="18"/>
              </w:rPr>
              <w:t xml:space="preserve"> </w:t>
            </w:r>
            <w:r>
              <w:rPr>
                <w:sz w:val="18"/>
                <w:szCs w:val="18"/>
              </w:rPr>
              <w:t>is</w:t>
            </w:r>
            <w:r>
              <w:rPr>
                <w:spacing w:val="-3"/>
                <w:sz w:val="18"/>
                <w:szCs w:val="18"/>
              </w:rPr>
              <w:t xml:space="preserve"> </w:t>
            </w:r>
            <w:r>
              <w:rPr>
                <w:sz w:val="18"/>
                <w:szCs w:val="18"/>
              </w:rPr>
              <w:t>op</w:t>
            </w:r>
            <w:r>
              <w:rPr>
                <w:spacing w:val="-4"/>
                <w:sz w:val="18"/>
                <w:szCs w:val="18"/>
              </w:rPr>
              <w:t xml:space="preserve"> </w:t>
            </w:r>
            <w:r>
              <w:rPr>
                <w:sz w:val="18"/>
                <w:szCs w:val="18"/>
              </w:rPr>
              <w:t>dit</w:t>
            </w:r>
            <w:r>
              <w:rPr>
                <w:spacing w:val="-3"/>
                <w:sz w:val="18"/>
                <w:szCs w:val="18"/>
              </w:rPr>
              <w:t xml:space="preserve"> </w:t>
            </w:r>
            <w:r>
              <w:rPr>
                <w:sz w:val="18"/>
                <w:szCs w:val="18"/>
              </w:rPr>
              <w:t>moment</w:t>
            </w:r>
            <w:r>
              <w:rPr>
                <w:spacing w:val="-3"/>
                <w:sz w:val="18"/>
                <w:szCs w:val="18"/>
              </w:rPr>
              <w:t xml:space="preserve"> </w:t>
            </w:r>
            <w:r>
              <w:rPr>
                <w:sz w:val="18"/>
                <w:szCs w:val="18"/>
              </w:rPr>
              <w:t>geen</w:t>
            </w:r>
            <w:r>
              <w:rPr>
                <w:spacing w:val="-3"/>
                <w:sz w:val="18"/>
                <w:szCs w:val="18"/>
              </w:rPr>
              <w:t xml:space="preserve"> </w:t>
            </w:r>
            <w:r>
              <w:rPr>
                <w:sz w:val="18"/>
                <w:szCs w:val="18"/>
              </w:rPr>
              <w:t>wijziging in het beschikbare budget voor digitale soevereiniteit, maar de taakstelling heeft wel geleid</w:t>
            </w:r>
          </w:p>
          <w:p w:rsidR="006F3C05" w:rsidP="00B5208E" w:rsidRDefault="006F3C05" w14:paraId="5C1A727E" w14:textId="77777777">
            <w:pPr>
              <w:pStyle w:val="TableParagraph"/>
              <w:kinsoku w:val="0"/>
              <w:overflowPunct w:val="0"/>
              <w:spacing w:line="220" w:lineRule="atLeast"/>
              <w:ind w:right="6"/>
              <w:rPr>
                <w:sz w:val="18"/>
                <w:szCs w:val="18"/>
              </w:rPr>
            </w:pPr>
            <w:r>
              <w:rPr>
                <w:sz w:val="18"/>
                <w:szCs w:val="18"/>
              </w:rPr>
              <w:t>tot een teruggang van het innovatiebudget voor de bedrijfsvoering. Dit heeft bijvoorbeeld zijn</w:t>
            </w:r>
            <w:r>
              <w:rPr>
                <w:spacing w:val="-4"/>
                <w:sz w:val="18"/>
                <w:szCs w:val="18"/>
              </w:rPr>
              <w:t xml:space="preserve"> </w:t>
            </w:r>
            <w:r>
              <w:rPr>
                <w:sz w:val="18"/>
                <w:szCs w:val="18"/>
              </w:rPr>
              <w:t>weerslag</w:t>
            </w:r>
            <w:r>
              <w:rPr>
                <w:spacing w:val="-4"/>
                <w:sz w:val="18"/>
                <w:szCs w:val="18"/>
              </w:rPr>
              <w:t xml:space="preserve"> </w:t>
            </w:r>
            <w:r>
              <w:rPr>
                <w:sz w:val="18"/>
                <w:szCs w:val="18"/>
              </w:rPr>
              <w:t>op</w:t>
            </w:r>
            <w:r>
              <w:rPr>
                <w:spacing w:val="-5"/>
                <w:sz w:val="18"/>
                <w:szCs w:val="18"/>
              </w:rPr>
              <w:t xml:space="preserve"> </w:t>
            </w:r>
            <w:r>
              <w:rPr>
                <w:sz w:val="18"/>
                <w:szCs w:val="18"/>
              </w:rPr>
              <w:t>de</w:t>
            </w:r>
            <w:r>
              <w:rPr>
                <w:spacing w:val="-5"/>
                <w:sz w:val="18"/>
                <w:szCs w:val="18"/>
              </w:rPr>
              <w:t xml:space="preserve"> </w:t>
            </w:r>
            <w:r>
              <w:rPr>
                <w:sz w:val="18"/>
                <w:szCs w:val="18"/>
              </w:rPr>
              <w:t>ontwikkeling</w:t>
            </w:r>
            <w:r>
              <w:rPr>
                <w:spacing w:val="-5"/>
                <w:sz w:val="18"/>
                <w:szCs w:val="18"/>
              </w:rPr>
              <w:t xml:space="preserve"> </w:t>
            </w:r>
            <w:r>
              <w:rPr>
                <w:sz w:val="18"/>
                <w:szCs w:val="18"/>
              </w:rPr>
              <w:t>van</w:t>
            </w:r>
            <w:r>
              <w:rPr>
                <w:spacing w:val="-4"/>
                <w:sz w:val="18"/>
                <w:szCs w:val="18"/>
              </w:rPr>
              <w:t xml:space="preserve"> </w:t>
            </w:r>
            <w:r>
              <w:rPr>
                <w:sz w:val="18"/>
                <w:szCs w:val="18"/>
              </w:rPr>
              <w:t>on-premise</w:t>
            </w:r>
            <w:r>
              <w:rPr>
                <w:spacing w:val="-5"/>
                <w:sz w:val="18"/>
                <w:szCs w:val="18"/>
              </w:rPr>
              <w:t xml:space="preserve"> </w:t>
            </w:r>
            <w:r>
              <w:rPr>
                <w:sz w:val="18"/>
                <w:szCs w:val="18"/>
              </w:rPr>
              <w:t>AI-</w:t>
            </w:r>
            <w:r>
              <w:rPr>
                <w:spacing w:val="-3"/>
                <w:sz w:val="18"/>
                <w:szCs w:val="18"/>
              </w:rPr>
              <w:t xml:space="preserve"> </w:t>
            </w:r>
            <w:r>
              <w:rPr>
                <w:sz w:val="18"/>
                <w:szCs w:val="18"/>
              </w:rPr>
              <w:t>en</w:t>
            </w:r>
            <w:r>
              <w:rPr>
                <w:spacing w:val="-4"/>
                <w:sz w:val="18"/>
                <w:szCs w:val="18"/>
              </w:rPr>
              <w:t xml:space="preserve"> </w:t>
            </w:r>
            <w:r>
              <w:rPr>
                <w:sz w:val="18"/>
                <w:szCs w:val="18"/>
              </w:rPr>
              <w:t>Data</w:t>
            </w:r>
            <w:r>
              <w:rPr>
                <w:spacing w:val="-4"/>
                <w:sz w:val="18"/>
                <w:szCs w:val="18"/>
              </w:rPr>
              <w:t xml:space="preserve"> </w:t>
            </w:r>
            <w:r>
              <w:rPr>
                <w:sz w:val="18"/>
                <w:szCs w:val="18"/>
              </w:rPr>
              <w:t>platformen,</w:t>
            </w:r>
            <w:r>
              <w:rPr>
                <w:spacing w:val="-4"/>
                <w:sz w:val="18"/>
                <w:szCs w:val="18"/>
              </w:rPr>
              <w:t xml:space="preserve"> </w:t>
            </w:r>
            <w:r>
              <w:rPr>
                <w:sz w:val="18"/>
                <w:szCs w:val="18"/>
              </w:rPr>
              <w:t>wat</w:t>
            </w:r>
            <w:r>
              <w:rPr>
                <w:spacing w:val="-4"/>
                <w:sz w:val="18"/>
                <w:szCs w:val="18"/>
              </w:rPr>
              <w:t xml:space="preserve"> </w:t>
            </w:r>
            <w:r>
              <w:rPr>
                <w:sz w:val="18"/>
                <w:szCs w:val="18"/>
              </w:rPr>
              <w:t>om</w:t>
            </w:r>
            <w:r>
              <w:rPr>
                <w:spacing w:val="-4"/>
                <w:sz w:val="18"/>
                <w:szCs w:val="18"/>
              </w:rPr>
              <w:t xml:space="preserve"> </w:t>
            </w:r>
            <w:r>
              <w:rPr>
                <w:sz w:val="18"/>
                <w:szCs w:val="18"/>
              </w:rPr>
              <w:t>reden</w:t>
            </w:r>
            <w:r>
              <w:rPr>
                <w:spacing w:val="-4"/>
                <w:sz w:val="18"/>
                <w:szCs w:val="18"/>
              </w:rPr>
              <w:t xml:space="preserve"> </w:t>
            </w:r>
            <w:r>
              <w:rPr>
                <w:sz w:val="18"/>
                <w:szCs w:val="18"/>
              </w:rPr>
              <w:t>van</w:t>
            </w:r>
          </w:p>
        </w:tc>
      </w:tr>
    </w:tbl>
    <w:p w:rsidR="006F3C05" w:rsidP="006F3C05" w:rsidRDefault="006F3C05" w14:paraId="139F4414" w14:textId="77777777">
      <w:pPr>
        <w:rPr>
          <w:sz w:val="18"/>
          <w:szCs w:val="18"/>
        </w:rPr>
        <w:sectPr w:rsidR="006F3C05" w:rsidSect="006F3C05">
          <w:pgSz w:w="11910" w:h="16840"/>
          <w:pgMar w:top="1380" w:right="1417" w:bottom="1517" w:left="1275" w:header="708" w:footer="708" w:gutter="0"/>
          <w:cols w:space="708"/>
          <w:noEndnote/>
        </w:sectPr>
      </w:pPr>
    </w:p>
    <w:tbl>
      <w:tblPr>
        <w:tblW w:w="0" w:type="auto"/>
        <w:tblInd w:w="200" w:type="dxa"/>
        <w:tblLayout w:type="fixed"/>
        <w:tblCellMar>
          <w:left w:w="0" w:type="dxa"/>
          <w:right w:w="0" w:type="dxa"/>
        </w:tblCellMar>
        <w:tblLook w:val="0000" w:firstRow="0" w:lastRow="0" w:firstColumn="0" w:lastColumn="0" w:noHBand="0" w:noVBand="0"/>
      </w:tblPr>
      <w:tblGrid>
        <w:gridCol w:w="387"/>
        <w:gridCol w:w="8544"/>
      </w:tblGrid>
      <w:tr w:rsidR="006F3C05" w:rsidTr="00B5208E" w14:paraId="27276925" w14:textId="77777777">
        <w:tblPrEx>
          <w:tblCellMar>
            <w:top w:w="0" w:type="dxa"/>
            <w:left w:w="0" w:type="dxa"/>
            <w:bottom w:w="0" w:type="dxa"/>
            <w:right w:w="0" w:type="dxa"/>
          </w:tblCellMar>
        </w:tblPrEx>
        <w:trPr>
          <w:trHeight w:val="327"/>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60035C66" w14:textId="77777777">
            <w:pPr>
              <w:pStyle w:val="TableParagraph"/>
              <w:kinsoku w:val="0"/>
              <w:overflowPunct w:val="0"/>
              <w:ind w:left="0"/>
              <w:rPr>
                <w:rFonts w:ascii="Times New Roman" w:hAnsi="Times New Roman" w:cs="Times New Roman"/>
                <w:sz w:val="18"/>
                <w:szCs w:val="18"/>
              </w:rPr>
            </w:pPr>
          </w:p>
        </w:tc>
        <w:tc>
          <w:tcPr>
            <w:tcW w:w="8544" w:type="dxa"/>
            <w:tcBorders>
              <w:top w:val="none" w:color="auto" w:sz="6" w:space="0"/>
              <w:left w:val="none" w:color="auto" w:sz="6" w:space="0"/>
              <w:bottom w:val="none" w:color="auto" w:sz="6" w:space="0"/>
              <w:right w:val="none" w:color="auto" w:sz="6" w:space="0"/>
            </w:tcBorders>
          </w:tcPr>
          <w:p w:rsidR="006F3C05" w:rsidP="00B5208E" w:rsidRDefault="006F3C05" w14:paraId="7BFCAA8A" w14:textId="77777777">
            <w:pPr>
              <w:pStyle w:val="TableParagraph"/>
              <w:kinsoku w:val="0"/>
              <w:overflowPunct w:val="0"/>
              <w:rPr>
                <w:spacing w:val="-2"/>
                <w:sz w:val="18"/>
                <w:szCs w:val="18"/>
              </w:rPr>
            </w:pPr>
            <w:r>
              <w:rPr>
                <w:sz w:val="18"/>
                <w:szCs w:val="18"/>
              </w:rPr>
              <w:t>soevereiniteit</w:t>
            </w:r>
            <w:r>
              <w:rPr>
                <w:spacing w:val="-4"/>
                <w:sz w:val="18"/>
                <w:szCs w:val="18"/>
              </w:rPr>
              <w:t xml:space="preserve"> </w:t>
            </w:r>
            <w:r>
              <w:rPr>
                <w:sz w:val="18"/>
                <w:szCs w:val="18"/>
              </w:rPr>
              <w:t>wel</w:t>
            </w:r>
            <w:r>
              <w:rPr>
                <w:spacing w:val="-3"/>
                <w:sz w:val="18"/>
                <w:szCs w:val="18"/>
              </w:rPr>
              <w:t xml:space="preserve"> </w:t>
            </w:r>
            <w:r>
              <w:rPr>
                <w:sz w:val="18"/>
                <w:szCs w:val="18"/>
              </w:rPr>
              <w:t>een</w:t>
            </w:r>
            <w:r>
              <w:rPr>
                <w:spacing w:val="-3"/>
                <w:sz w:val="18"/>
                <w:szCs w:val="18"/>
              </w:rPr>
              <w:t xml:space="preserve"> </w:t>
            </w:r>
            <w:r>
              <w:rPr>
                <w:sz w:val="18"/>
                <w:szCs w:val="18"/>
              </w:rPr>
              <w:t>wens</w:t>
            </w:r>
            <w:r>
              <w:rPr>
                <w:spacing w:val="-3"/>
                <w:sz w:val="18"/>
                <w:szCs w:val="18"/>
              </w:rPr>
              <w:t xml:space="preserve"> </w:t>
            </w:r>
            <w:r>
              <w:rPr>
                <w:sz w:val="18"/>
                <w:szCs w:val="18"/>
              </w:rPr>
              <w:t>is.</w:t>
            </w:r>
            <w:r>
              <w:rPr>
                <w:spacing w:val="-3"/>
                <w:sz w:val="18"/>
                <w:szCs w:val="18"/>
              </w:rPr>
              <w:t xml:space="preserve"> </w:t>
            </w:r>
            <w:r>
              <w:rPr>
                <w:sz w:val="18"/>
                <w:szCs w:val="18"/>
              </w:rPr>
              <w:t>IenW</w:t>
            </w:r>
            <w:r>
              <w:rPr>
                <w:spacing w:val="-4"/>
                <w:sz w:val="18"/>
                <w:szCs w:val="18"/>
              </w:rPr>
              <w:t xml:space="preserve"> </w:t>
            </w:r>
            <w:r>
              <w:rPr>
                <w:sz w:val="18"/>
                <w:szCs w:val="18"/>
              </w:rPr>
              <w:t>sluit</w:t>
            </w:r>
            <w:r>
              <w:rPr>
                <w:spacing w:val="-2"/>
                <w:sz w:val="18"/>
                <w:szCs w:val="18"/>
              </w:rPr>
              <w:t xml:space="preserve"> </w:t>
            </w:r>
            <w:r>
              <w:rPr>
                <w:sz w:val="18"/>
                <w:szCs w:val="18"/>
              </w:rPr>
              <w:t>hier</w:t>
            </w:r>
            <w:r>
              <w:rPr>
                <w:spacing w:val="-3"/>
                <w:sz w:val="18"/>
                <w:szCs w:val="18"/>
              </w:rPr>
              <w:t xml:space="preserve"> </w:t>
            </w:r>
            <w:r>
              <w:rPr>
                <w:sz w:val="18"/>
                <w:szCs w:val="18"/>
              </w:rPr>
              <w:t>aan</w:t>
            </w:r>
            <w:r>
              <w:rPr>
                <w:spacing w:val="-3"/>
                <w:sz w:val="18"/>
                <w:szCs w:val="18"/>
              </w:rPr>
              <w:t xml:space="preserve"> </w:t>
            </w:r>
            <w:r>
              <w:rPr>
                <w:sz w:val="18"/>
                <w:szCs w:val="18"/>
              </w:rPr>
              <w:t>op</w:t>
            </w:r>
            <w:r>
              <w:rPr>
                <w:spacing w:val="-4"/>
                <w:sz w:val="18"/>
                <w:szCs w:val="18"/>
              </w:rPr>
              <w:t xml:space="preserve"> </w:t>
            </w:r>
            <w:r>
              <w:rPr>
                <w:sz w:val="18"/>
                <w:szCs w:val="18"/>
              </w:rPr>
              <w:t>de</w:t>
            </w:r>
            <w:r>
              <w:rPr>
                <w:spacing w:val="-4"/>
                <w:sz w:val="18"/>
                <w:szCs w:val="18"/>
              </w:rPr>
              <w:t xml:space="preserve"> </w:t>
            </w:r>
            <w:r>
              <w:rPr>
                <w:sz w:val="18"/>
                <w:szCs w:val="18"/>
              </w:rPr>
              <w:t>rijksbrede</w:t>
            </w:r>
            <w:r>
              <w:rPr>
                <w:spacing w:val="-3"/>
                <w:sz w:val="18"/>
                <w:szCs w:val="18"/>
              </w:rPr>
              <w:t xml:space="preserve"> </w:t>
            </w:r>
            <w:r>
              <w:rPr>
                <w:spacing w:val="-2"/>
                <w:sz w:val="18"/>
                <w:szCs w:val="18"/>
              </w:rPr>
              <w:t>ontwikkelingen.</w:t>
            </w:r>
          </w:p>
        </w:tc>
      </w:tr>
      <w:tr w:rsidR="006F3C05" w:rsidTr="00B5208E" w14:paraId="0F3F14BA" w14:textId="77777777">
        <w:tblPrEx>
          <w:tblCellMar>
            <w:top w:w="0" w:type="dxa"/>
            <w:left w:w="0" w:type="dxa"/>
            <w:bottom w:w="0" w:type="dxa"/>
            <w:right w:w="0" w:type="dxa"/>
          </w:tblCellMar>
        </w:tblPrEx>
        <w:trPr>
          <w:trHeight w:val="1750"/>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2DF97168" w14:textId="77777777">
            <w:pPr>
              <w:pStyle w:val="TableParagraph"/>
              <w:kinsoku w:val="0"/>
              <w:overflowPunct w:val="0"/>
              <w:spacing w:before="109"/>
              <w:ind w:left="0" w:right="56"/>
              <w:jc w:val="center"/>
              <w:rPr>
                <w:spacing w:val="-5"/>
                <w:sz w:val="18"/>
                <w:szCs w:val="18"/>
              </w:rPr>
            </w:pPr>
            <w:r>
              <w:rPr>
                <w:spacing w:val="-5"/>
                <w:sz w:val="18"/>
                <w:szCs w:val="18"/>
              </w:rPr>
              <w:t>53</w:t>
            </w:r>
          </w:p>
        </w:tc>
        <w:tc>
          <w:tcPr>
            <w:tcW w:w="8544" w:type="dxa"/>
            <w:tcBorders>
              <w:top w:val="none" w:color="auto" w:sz="6" w:space="0"/>
              <w:left w:val="none" w:color="auto" w:sz="6" w:space="0"/>
              <w:bottom w:val="none" w:color="auto" w:sz="6" w:space="0"/>
              <w:right w:val="none" w:color="auto" w:sz="6" w:space="0"/>
            </w:tcBorders>
          </w:tcPr>
          <w:p w:rsidR="006F3C05" w:rsidP="00B5208E" w:rsidRDefault="006F3C05" w14:paraId="558068C3" w14:textId="77777777">
            <w:pPr>
              <w:pStyle w:val="TableParagraph"/>
              <w:kinsoku w:val="0"/>
              <w:overflowPunct w:val="0"/>
              <w:spacing w:before="109"/>
              <w:rPr>
                <w:b/>
                <w:bCs/>
                <w:spacing w:val="-2"/>
                <w:sz w:val="18"/>
                <w:szCs w:val="18"/>
              </w:rPr>
            </w:pPr>
            <w:r>
              <w:rPr>
                <w:b/>
                <w:bCs/>
                <w:spacing w:val="-2"/>
                <w:sz w:val="18"/>
                <w:szCs w:val="18"/>
              </w:rPr>
              <w:t>Vraag:</w:t>
            </w:r>
          </w:p>
          <w:p w:rsidR="006F3C05" w:rsidP="00B5208E" w:rsidRDefault="006F3C05" w14:paraId="3A3FF3B5" w14:textId="77777777">
            <w:pPr>
              <w:pStyle w:val="TableParagraph"/>
              <w:kinsoku w:val="0"/>
              <w:overflowPunct w:val="0"/>
              <w:spacing w:before="1"/>
              <w:rPr>
                <w:spacing w:val="-2"/>
                <w:sz w:val="18"/>
                <w:szCs w:val="18"/>
              </w:rPr>
            </w:pPr>
            <w:r>
              <w:rPr>
                <w:sz w:val="18"/>
                <w:szCs w:val="18"/>
              </w:rPr>
              <w:t>Is</w:t>
            </w:r>
            <w:r>
              <w:rPr>
                <w:spacing w:val="-5"/>
                <w:sz w:val="18"/>
                <w:szCs w:val="18"/>
              </w:rPr>
              <w:t xml:space="preserve"> </w:t>
            </w:r>
            <w:r>
              <w:rPr>
                <w:sz w:val="18"/>
                <w:szCs w:val="18"/>
              </w:rPr>
              <w:t>de</w:t>
            </w:r>
            <w:r>
              <w:rPr>
                <w:spacing w:val="-6"/>
                <w:sz w:val="18"/>
                <w:szCs w:val="18"/>
              </w:rPr>
              <w:t xml:space="preserve"> </w:t>
            </w:r>
            <w:r>
              <w:rPr>
                <w:sz w:val="18"/>
                <w:szCs w:val="18"/>
              </w:rPr>
              <w:t>dekking</w:t>
            </w:r>
            <w:r>
              <w:rPr>
                <w:spacing w:val="-5"/>
                <w:sz w:val="18"/>
                <w:szCs w:val="18"/>
              </w:rPr>
              <w:t xml:space="preserve"> </w:t>
            </w:r>
            <w:r>
              <w:rPr>
                <w:sz w:val="18"/>
                <w:szCs w:val="18"/>
              </w:rPr>
              <w:t>van</w:t>
            </w:r>
            <w:r>
              <w:rPr>
                <w:spacing w:val="-5"/>
                <w:sz w:val="18"/>
                <w:szCs w:val="18"/>
              </w:rPr>
              <w:t xml:space="preserve"> </w:t>
            </w:r>
            <w:r>
              <w:rPr>
                <w:sz w:val="18"/>
                <w:szCs w:val="18"/>
              </w:rPr>
              <w:t>de</w:t>
            </w:r>
            <w:r>
              <w:rPr>
                <w:spacing w:val="-6"/>
                <w:sz w:val="18"/>
                <w:szCs w:val="18"/>
              </w:rPr>
              <w:t xml:space="preserve"> </w:t>
            </w:r>
            <w:r>
              <w:rPr>
                <w:sz w:val="18"/>
                <w:szCs w:val="18"/>
              </w:rPr>
              <w:t>Hersteloperatie</w:t>
            </w:r>
            <w:r>
              <w:rPr>
                <w:spacing w:val="-6"/>
                <w:sz w:val="18"/>
                <w:szCs w:val="18"/>
              </w:rPr>
              <w:t xml:space="preserve"> </w:t>
            </w:r>
            <w:r>
              <w:rPr>
                <w:sz w:val="18"/>
                <w:szCs w:val="18"/>
              </w:rPr>
              <w:t>Toeslagen</w:t>
            </w:r>
            <w:r>
              <w:rPr>
                <w:spacing w:val="-5"/>
                <w:sz w:val="18"/>
                <w:szCs w:val="18"/>
              </w:rPr>
              <w:t xml:space="preserve"> </w:t>
            </w:r>
            <w:r>
              <w:rPr>
                <w:sz w:val="18"/>
                <w:szCs w:val="18"/>
              </w:rPr>
              <w:t>uit</w:t>
            </w:r>
            <w:r>
              <w:rPr>
                <w:spacing w:val="-5"/>
                <w:sz w:val="18"/>
                <w:szCs w:val="18"/>
              </w:rPr>
              <w:t xml:space="preserve"> </w:t>
            </w:r>
            <w:r>
              <w:rPr>
                <w:sz w:val="18"/>
                <w:szCs w:val="18"/>
              </w:rPr>
              <w:t>de</w:t>
            </w:r>
            <w:r>
              <w:rPr>
                <w:spacing w:val="-6"/>
                <w:sz w:val="18"/>
                <w:szCs w:val="18"/>
              </w:rPr>
              <w:t xml:space="preserve"> </w:t>
            </w:r>
            <w:r>
              <w:rPr>
                <w:sz w:val="18"/>
                <w:szCs w:val="18"/>
              </w:rPr>
              <w:t>indexatie</w:t>
            </w:r>
            <w:r>
              <w:rPr>
                <w:spacing w:val="-4"/>
                <w:sz w:val="18"/>
                <w:szCs w:val="18"/>
              </w:rPr>
              <w:t xml:space="preserve"> </w:t>
            </w:r>
            <w:r>
              <w:rPr>
                <w:sz w:val="18"/>
                <w:szCs w:val="18"/>
              </w:rPr>
              <w:t>begroting</w:t>
            </w:r>
            <w:r>
              <w:rPr>
                <w:spacing w:val="-5"/>
                <w:sz w:val="18"/>
                <w:szCs w:val="18"/>
              </w:rPr>
              <w:t xml:space="preserve"> </w:t>
            </w:r>
            <w:r>
              <w:rPr>
                <w:sz w:val="18"/>
                <w:szCs w:val="18"/>
              </w:rPr>
              <w:t>2025</w:t>
            </w:r>
            <w:r>
              <w:rPr>
                <w:spacing w:val="-6"/>
                <w:sz w:val="18"/>
                <w:szCs w:val="18"/>
              </w:rPr>
              <w:t xml:space="preserve"> </w:t>
            </w:r>
            <w:r>
              <w:rPr>
                <w:sz w:val="18"/>
                <w:szCs w:val="18"/>
              </w:rPr>
              <w:t>eenmalig</w:t>
            </w:r>
            <w:r>
              <w:rPr>
                <w:spacing w:val="-6"/>
                <w:sz w:val="18"/>
                <w:szCs w:val="18"/>
              </w:rPr>
              <w:t xml:space="preserve"> </w:t>
            </w:r>
            <w:r>
              <w:rPr>
                <w:sz w:val="18"/>
                <w:szCs w:val="18"/>
              </w:rPr>
              <w:t xml:space="preserve">of </w:t>
            </w:r>
            <w:r>
              <w:rPr>
                <w:spacing w:val="-2"/>
                <w:sz w:val="18"/>
                <w:szCs w:val="18"/>
              </w:rPr>
              <w:t>meerjarig?</w:t>
            </w:r>
          </w:p>
          <w:p w:rsidR="006F3C05" w:rsidP="00B5208E" w:rsidRDefault="006F3C05" w14:paraId="42752BB0" w14:textId="77777777">
            <w:pPr>
              <w:pStyle w:val="TableParagraph"/>
              <w:kinsoku w:val="0"/>
              <w:overflowPunct w:val="0"/>
              <w:spacing w:before="218" w:line="219" w:lineRule="exact"/>
              <w:rPr>
                <w:b/>
                <w:bCs/>
                <w:spacing w:val="-2"/>
                <w:sz w:val="18"/>
                <w:szCs w:val="18"/>
              </w:rPr>
            </w:pPr>
            <w:r>
              <w:rPr>
                <w:b/>
                <w:bCs/>
                <w:spacing w:val="-2"/>
                <w:sz w:val="18"/>
                <w:szCs w:val="18"/>
              </w:rPr>
              <w:t>Antwoord:</w:t>
            </w:r>
          </w:p>
          <w:p w:rsidR="006F3C05" w:rsidP="00B5208E" w:rsidRDefault="006F3C05" w14:paraId="2419DCF9" w14:textId="77777777">
            <w:pPr>
              <w:pStyle w:val="TableParagraph"/>
              <w:kinsoku w:val="0"/>
              <w:overflowPunct w:val="0"/>
              <w:ind w:right="134"/>
              <w:rPr>
                <w:sz w:val="18"/>
                <w:szCs w:val="18"/>
              </w:rPr>
            </w:pPr>
            <w:r>
              <w:rPr>
                <w:sz w:val="18"/>
                <w:szCs w:val="18"/>
              </w:rPr>
              <w:t>De</w:t>
            </w:r>
            <w:r>
              <w:rPr>
                <w:spacing w:val="-6"/>
                <w:sz w:val="18"/>
                <w:szCs w:val="18"/>
              </w:rPr>
              <w:t xml:space="preserve"> </w:t>
            </w:r>
            <w:r>
              <w:rPr>
                <w:sz w:val="18"/>
                <w:szCs w:val="18"/>
              </w:rPr>
              <w:t>dekking</w:t>
            </w:r>
            <w:r>
              <w:rPr>
                <w:spacing w:val="-6"/>
                <w:sz w:val="18"/>
                <w:szCs w:val="18"/>
              </w:rPr>
              <w:t xml:space="preserve"> </w:t>
            </w:r>
            <w:r>
              <w:rPr>
                <w:sz w:val="18"/>
                <w:szCs w:val="18"/>
              </w:rPr>
              <w:t>van</w:t>
            </w:r>
            <w:r>
              <w:rPr>
                <w:spacing w:val="-5"/>
                <w:sz w:val="18"/>
                <w:szCs w:val="18"/>
              </w:rPr>
              <w:t xml:space="preserve"> </w:t>
            </w:r>
            <w:r>
              <w:rPr>
                <w:sz w:val="18"/>
                <w:szCs w:val="18"/>
              </w:rPr>
              <w:t>de</w:t>
            </w:r>
            <w:r>
              <w:rPr>
                <w:spacing w:val="-6"/>
                <w:sz w:val="18"/>
                <w:szCs w:val="18"/>
              </w:rPr>
              <w:t xml:space="preserve"> </w:t>
            </w:r>
            <w:r>
              <w:rPr>
                <w:sz w:val="18"/>
                <w:szCs w:val="18"/>
              </w:rPr>
              <w:t>Hersteloperatie</w:t>
            </w:r>
            <w:r>
              <w:rPr>
                <w:spacing w:val="-6"/>
                <w:sz w:val="18"/>
                <w:szCs w:val="18"/>
              </w:rPr>
              <w:t xml:space="preserve"> </w:t>
            </w:r>
            <w:r>
              <w:rPr>
                <w:sz w:val="18"/>
                <w:szCs w:val="18"/>
              </w:rPr>
              <w:t>Toeslagen</w:t>
            </w:r>
            <w:r>
              <w:rPr>
                <w:spacing w:val="-5"/>
                <w:sz w:val="18"/>
                <w:szCs w:val="18"/>
              </w:rPr>
              <w:t xml:space="preserve"> </w:t>
            </w:r>
            <w:r>
              <w:rPr>
                <w:sz w:val="18"/>
                <w:szCs w:val="18"/>
              </w:rPr>
              <w:t>uit</w:t>
            </w:r>
            <w:r>
              <w:rPr>
                <w:spacing w:val="-5"/>
                <w:sz w:val="18"/>
                <w:szCs w:val="18"/>
              </w:rPr>
              <w:t xml:space="preserve"> </w:t>
            </w:r>
            <w:r>
              <w:rPr>
                <w:sz w:val="18"/>
                <w:szCs w:val="18"/>
              </w:rPr>
              <w:t>de</w:t>
            </w:r>
            <w:r>
              <w:rPr>
                <w:spacing w:val="-6"/>
                <w:sz w:val="18"/>
                <w:szCs w:val="18"/>
              </w:rPr>
              <w:t xml:space="preserve"> </w:t>
            </w:r>
            <w:r>
              <w:rPr>
                <w:sz w:val="18"/>
                <w:szCs w:val="18"/>
              </w:rPr>
              <w:t>indexatie</w:t>
            </w:r>
            <w:r>
              <w:rPr>
                <w:spacing w:val="-6"/>
                <w:sz w:val="18"/>
                <w:szCs w:val="18"/>
              </w:rPr>
              <w:t xml:space="preserve"> </w:t>
            </w:r>
            <w:r>
              <w:rPr>
                <w:sz w:val="18"/>
                <w:szCs w:val="18"/>
              </w:rPr>
              <w:t>2025</w:t>
            </w:r>
            <w:r>
              <w:rPr>
                <w:spacing w:val="-6"/>
                <w:sz w:val="18"/>
                <w:szCs w:val="18"/>
              </w:rPr>
              <w:t xml:space="preserve"> </w:t>
            </w:r>
            <w:r>
              <w:rPr>
                <w:sz w:val="18"/>
                <w:szCs w:val="18"/>
              </w:rPr>
              <w:t>is</w:t>
            </w:r>
            <w:r>
              <w:rPr>
                <w:spacing w:val="-5"/>
                <w:sz w:val="18"/>
                <w:szCs w:val="18"/>
              </w:rPr>
              <w:t xml:space="preserve"> </w:t>
            </w:r>
            <w:r>
              <w:rPr>
                <w:sz w:val="18"/>
                <w:szCs w:val="18"/>
              </w:rPr>
              <w:t>meerjarig.</w:t>
            </w:r>
            <w:r>
              <w:rPr>
                <w:spacing w:val="-5"/>
                <w:sz w:val="18"/>
                <w:szCs w:val="18"/>
              </w:rPr>
              <w:t xml:space="preserve"> </w:t>
            </w:r>
            <w:r>
              <w:rPr>
                <w:sz w:val="18"/>
                <w:szCs w:val="18"/>
              </w:rPr>
              <w:t>Het</w:t>
            </w:r>
            <w:r>
              <w:rPr>
                <w:spacing w:val="-5"/>
                <w:sz w:val="18"/>
                <w:szCs w:val="18"/>
              </w:rPr>
              <w:t xml:space="preserve"> </w:t>
            </w:r>
            <w:r>
              <w:rPr>
                <w:sz w:val="18"/>
                <w:szCs w:val="18"/>
              </w:rPr>
              <w:t>gaat om de jaren 2025, 2026 en 2027.</w:t>
            </w:r>
          </w:p>
        </w:tc>
      </w:tr>
      <w:tr w:rsidR="006F3C05" w:rsidTr="00B5208E" w14:paraId="36532EDC" w14:textId="77777777">
        <w:tblPrEx>
          <w:tblCellMar>
            <w:top w:w="0" w:type="dxa"/>
            <w:left w:w="0" w:type="dxa"/>
            <w:bottom w:w="0" w:type="dxa"/>
            <w:right w:w="0" w:type="dxa"/>
          </w:tblCellMar>
        </w:tblPrEx>
        <w:trPr>
          <w:trHeight w:val="1093"/>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020AD600" w14:textId="77777777">
            <w:pPr>
              <w:pStyle w:val="TableParagraph"/>
              <w:kinsoku w:val="0"/>
              <w:overflowPunct w:val="0"/>
              <w:spacing w:before="109"/>
              <w:ind w:left="0" w:right="56"/>
              <w:jc w:val="center"/>
              <w:rPr>
                <w:spacing w:val="-5"/>
                <w:sz w:val="18"/>
                <w:szCs w:val="18"/>
              </w:rPr>
            </w:pPr>
            <w:r>
              <w:rPr>
                <w:spacing w:val="-5"/>
                <w:sz w:val="18"/>
                <w:szCs w:val="18"/>
              </w:rPr>
              <w:t>54</w:t>
            </w:r>
          </w:p>
        </w:tc>
        <w:tc>
          <w:tcPr>
            <w:tcW w:w="8544" w:type="dxa"/>
            <w:tcBorders>
              <w:top w:val="none" w:color="auto" w:sz="6" w:space="0"/>
              <w:left w:val="none" w:color="auto" w:sz="6" w:space="0"/>
              <w:bottom w:val="none" w:color="auto" w:sz="6" w:space="0"/>
              <w:right w:val="none" w:color="auto" w:sz="6" w:space="0"/>
            </w:tcBorders>
          </w:tcPr>
          <w:p w:rsidR="006F3C05" w:rsidP="00B5208E" w:rsidRDefault="006F3C05" w14:paraId="74C07AD7" w14:textId="77777777">
            <w:pPr>
              <w:pStyle w:val="TableParagraph"/>
              <w:kinsoku w:val="0"/>
              <w:overflowPunct w:val="0"/>
              <w:spacing w:before="109" w:line="219" w:lineRule="exact"/>
              <w:rPr>
                <w:b/>
                <w:bCs/>
                <w:spacing w:val="-2"/>
                <w:sz w:val="18"/>
                <w:szCs w:val="18"/>
              </w:rPr>
            </w:pPr>
            <w:r>
              <w:rPr>
                <w:b/>
                <w:bCs/>
                <w:spacing w:val="-2"/>
                <w:sz w:val="18"/>
                <w:szCs w:val="18"/>
              </w:rPr>
              <w:t>Vraag:</w:t>
            </w:r>
          </w:p>
          <w:p w:rsidR="006F3C05" w:rsidP="00B5208E" w:rsidRDefault="006F3C05" w14:paraId="173576D5" w14:textId="77777777">
            <w:pPr>
              <w:pStyle w:val="TableParagraph"/>
              <w:kinsoku w:val="0"/>
              <w:overflowPunct w:val="0"/>
              <w:rPr>
                <w:sz w:val="18"/>
                <w:szCs w:val="18"/>
              </w:rPr>
            </w:pPr>
            <w:r>
              <w:rPr>
                <w:sz w:val="18"/>
                <w:szCs w:val="18"/>
              </w:rPr>
              <w:t>Welke</w:t>
            </w:r>
            <w:r>
              <w:rPr>
                <w:spacing w:val="-8"/>
                <w:sz w:val="18"/>
                <w:szCs w:val="18"/>
              </w:rPr>
              <w:t xml:space="preserve"> </w:t>
            </w:r>
            <w:r>
              <w:rPr>
                <w:sz w:val="18"/>
                <w:szCs w:val="18"/>
              </w:rPr>
              <w:t>(jaarlijkse)</w:t>
            </w:r>
            <w:r>
              <w:rPr>
                <w:spacing w:val="-7"/>
                <w:sz w:val="18"/>
                <w:szCs w:val="18"/>
              </w:rPr>
              <w:t xml:space="preserve"> </w:t>
            </w:r>
            <w:r>
              <w:rPr>
                <w:sz w:val="18"/>
                <w:szCs w:val="18"/>
              </w:rPr>
              <w:t>bedragen</w:t>
            </w:r>
            <w:r>
              <w:rPr>
                <w:spacing w:val="-7"/>
                <w:sz w:val="18"/>
                <w:szCs w:val="18"/>
              </w:rPr>
              <w:t xml:space="preserve"> </w:t>
            </w:r>
            <w:r>
              <w:rPr>
                <w:sz w:val="18"/>
                <w:szCs w:val="18"/>
              </w:rPr>
              <w:t>zijn</w:t>
            </w:r>
            <w:r>
              <w:rPr>
                <w:spacing w:val="-7"/>
                <w:sz w:val="18"/>
                <w:szCs w:val="18"/>
              </w:rPr>
              <w:t xml:space="preserve"> </w:t>
            </w:r>
            <w:r>
              <w:rPr>
                <w:sz w:val="18"/>
                <w:szCs w:val="18"/>
              </w:rPr>
              <w:t>gemoeid</w:t>
            </w:r>
            <w:r>
              <w:rPr>
                <w:spacing w:val="-8"/>
                <w:sz w:val="18"/>
                <w:szCs w:val="18"/>
              </w:rPr>
              <w:t xml:space="preserve"> </w:t>
            </w:r>
            <w:r>
              <w:rPr>
                <w:sz w:val="18"/>
                <w:szCs w:val="18"/>
              </w:rPr>
              <w:t>met</w:t>
            </w:r>
            <w:r>
              <w:rPr>
                <w:spacing w:val="-7"/>
                <w:sz w:val="18"/>
                <w:szCs w:val="18"/>
              </w:rPr>
              <w:t xml:space="preserve"> </w:t>
            </w:r>
            <w:r>
              <w:rPr>
                <w:sz w:val="18"/>
                <w:szCs w:val="18"/>
              </w:rPr>
              <w:t>de</w:t>
            </w:r>
            <w:r>
              <w:rPr>
                <w:spacing w:val="-8"/>
                <w:sz w:val="18"/>
                <w:szCs w:val="18"/>
              </w:rPr>
              <w:t xml:space="preserve"> </w:t>
            </w:r>
            <w:r>
              <w:rPr>
                <w:sz w:val="18"/>
                <w:szCs w:val="18"/>
              </w:rPr>
              <w:t>dekking</w:t>
            </w:r>
            <w:r>
              <w:rPr>
                <w:spacing w:val="-8"/>
                <w:sz w:val="18"/>
                <w:szCs w:val="18"/>
              </w:rPr>
              <w:t xml:space="preserve"> </w:t>
            </w:r>
            <w:r>
              <w:rPr>
                <w:sz w:val="18"/>
                <w:szCs w:val="18"/>
              </w:rPr>
              <w:t>van</w:t>
            </w:r>
            <w:r>
              <w:rPr>
                <w:spacing w:val="-7"/>
                <w:sz w:val="18"/>
                <w:szCs w:val="18"/>
              </w:rPr>
              <w:t xml:space="preserve"> </w:t>
            </w:r>
            <w:r>
              <w:rPr>
                <w:sz w:val="18"/>
                <w:szCs w:val="18"/>
              </w:rPr>
              <w:t>de</w:t>
            </w:r>
            <w:r>
              <w:rPr>
                <w:spacing w:val="-8"/>
                <w:sz w:val="18"/>
                <w:szCs w:val="18"/>
              </w:rPr>
              <w:t xml:space="preserve"> </w:t>
            </w:r>
            <w:r>
              <w:rPr>
                <w:sz w:val="18"/>
                <w:szCs w:val="18"/>
              </w:rPr>
              <w:t>Hersteloperatie</w:t>
            </w:r>
            <w:r>
              <w:rPr>
                <w:spacing w:val="-8"/>
                <w:sz w:val="18"/>
                <w:szCs w:val="18"/>
              </w:rPr>
              <w:t xml:space="preserve"> </w:t>
            </w:r>
            <w:r>
              <w:rPr>
                <w:sz w:val="18"/>
                <w:szCs w:val="18"/>
              </w:rPr>
              <w:t>Toeslagen vanuit de indexatie begroting 2025?</w:t>
            </w:r>
          </w:p>
          <w:p w:rsidR="006F3C05" w:rsidP="00B5208E" w:rsidRDefault="006F3C05" w14:paraId="791C82FF" w14:textId="77777777">
            <w:pPr>
              <w:pStyle w:val="TableParagraph"/>
              <w:kinsoku w:val="0"/>
              <w:overflowPunct w:val="0"/>
              <w:ind w:left="0"/>
              <w:rPr>
                <w:sz w:val="18"/>
                <w:szCs w:val="18"/>
              </w:rPr>
            </w:pPr>
          </w:p>
          <w:p w:rsidR="006F3C05" w:rsidP="00B5208E" w:rsidRDefault="006F3C05" w14:paraId="55DA64A0" w14:textId="77777777">
            <w:pPr>
              <w:pStyle w:val="TableParagraph"/>
              <w:kinsoku w:val="0"/>
              <w:overflowPunct w:val="0"/>
              <w:spacing w:line="89" w:lineRule="exact"/>
              <w:rPr>
                <w:b/>
                <w:bCs/>
                <w:spacing w:val="-2"/>
                <w:sz w:val="18"/>
                <w:szCs w:val="18"/>
              </w:rPr>
            </w:pPr>
            <w:r>
              <w:rPr>
                <w:b/>
                <w:bCs/>
                <w:spacing w:val="-2"/>
                <w:sz w:val="18"/>
                <w:szCs w:val="18"/>
              </w:rPr>
              <w:t>Antwoord:</w:t>
            </w:r>
          </w:p>
        </w:tc>
      </w:tr>
      <w:tr w:rsidR="006F3C05" w:rsidTr="00B5208E" w14:paraId="6568A7F1" w14:textId="77777777">
        <w:tblPrEx>
          <w:tblCellMar>
            <w:top w:w="0" w:type="dxa"/>
            <w:left w:w="0" w:type="dxa"/>
            <w:bottom w:w="0" w:type="dxa"/>
            <w:right w:w="0" w:type="dxa"/>
          </w:tblCellMar>
        </w:tblPrEx>
        <w:trPr>
          <w:trHeight w:val="2843"/>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30397481" w14:textId="77777777">
            <w:pPr>
              <w:pStyle w:val="TableParagraph"/>
              <w:kinsoku w:val="0"/>
              <w:overflowPunct w:val="0"/>
              <w:ind w:left="0"/>
              <w:rPr>
                <w:sz w:val="18"/>
                <w:szCs w:val="18"/>
              </w:rPr>
            </w:pPr>
          </w:p>
          <w:p w:rsidR="006F3C05" w:rsidP="00B5208E" w:rsidRDefault="006F3C05" w14:paraId="273756C0" w14:textId="77777777">
            <w:pPr>
              <w:pStyle w:val="TableParagraph"/>
              <w:kinsoku w:val="0"/>
              <w:overflowPunct w:val="0"/>
              <w:ind w:left="0"/>
              <w:rPr>
                <w:sz w:val="18"/>
                <w:szCs w:val="18"/>
              </w:rPr>
            </w:pPr>
          </w:p>
          <w:p w:rsidR="006F3C05" w:rsidP="00B5208E" w:rsidRDefault="006F3C05" w14:paraId="1107CE15" w14:textId="77777777">
            <w:pPr>
              <w:pStyle w:val="TableParagraph"/>
              <w:kinsoku w:val="0"/>
              <w:overflowPunct w:val="0"/>
              <w:spacing w:before="109"/>
              <w:ind w:left="0"/>
              <w:rPr>
                <w:sz w:val="18"/>
                <w:szCs w:val="18"/>
              </w:rPr>
            </w:pPr>
          </w:p>
          <w:p w:rsidR="006F3C05" w:rsidP="00B5208E" w:rsidRDefault="006F3C05" w14:paraId="7379B64C" w14:textId="77777777">
            <w:pPr>
              <w:pStyle w:val="TableParagraph"/>
              <w:kinsoku w:val="0"/>
              <w:overflowPunct w:val="0"/>
              <w:ind w:left="0" w:right="56"/>
              <w:jc w:val="center"/>
              <w:rPr>
                <w:spacing w:val="-5"/>
                <w:sz w:val="18"/>
                <w:szCs w:val="18"/>
              </w:rPr>
            </w:pPr>
            <w:r>
              <w:rPr>
                <w:spacing w:val="-5"/>
                <w:sz w:val="18"/>
                <w:szCs w:val="18"/>
              </w:rPr>
              <w:t>55</w:t>
            </w:r>
          </w:p>
        </w:tc>
        <w:tc>
          <w:tcPr>
            <w:tcW w:w="8544" w:type="dxa"/>
            <w:tcBorders>
              <w:top w:val="none" w:color="auto" w:sz="6" w:space="0"/>
              <w:left w:val="none" w:color="auto" w:sz="6" w:space="0"/>
              <w:bottom w:val="none" w:color="auto" w:sz="6" w:space="0"/>
              <w:right w:val="none" w:color="auto" w:sz="6" w:space="0"/>
            </w:tcBorders>
          </w:tcPr>
          <w:p w:rsidR="006F3C05" w:rsidP="00B5208E" w:rsidRDefault="006F3C05" w14:paraId="1F536411" w14:textId="77777777">
            <w:pPr>
              <w:pStyle w:val="TableParagraph"/>
              <w:kinsoku w:val="0"/>
              <w:overflowPunct w:val="0"/>
              <w:spacing w:before="109"/>
              <w:rPr>
                <w:sz w:val="18"/>
                <w:szCs w:val="18"/>
              </w:rPr>
            </w:pPr>
            <w:r>
              <w:rPr>
                <w:sz w:val="18"/>
                <w:szCs w:val="18"/>
              </w:rPr>
              <w:t>Het</w:t>
            </w:r>
            <w:r>
              <w:rPr>
                <w:spacing w:val="-3"/>
                <w:sz w:val="18"/>
                <w:szCs w:val="18"/>
              </w:rPr>
              <w:t xml:space="preserve"> </w:t>
            </w:r>
            <w:r>
              <w:rPr>
                <w:sz w:val="18"/>
                <w:szCs w:val="18"/>
              </w:rPr>
              <w:t>betreft</w:t>
            </w:r>
            <w:r>
              <w:rPr>
                <w:spacing w:val="-3"/>
                <w:sz w:val="18"/>
                <w:szCs w:val="18"/>
              </w:rPr>
              <w:t xml:space="preserve"> </w:t>
            </w:r>
            <w:r>
              <w:rPr>
                <w:sz w:val="18"/>
                <w:szCs w:val="18"/>
              </w:rPr>
              <w:t>in</w:t>
            </w:r>
            <w:r>
              <w:rPr>
                <w:spacing w:val="-2"/>
                <w:sz w:val="18"/>
                <w:szCs w:val="18"/>
              </w:rPr>
              <w:t xml:space="preserve"> </w:t>
            </w:r>
            <w:r>
              <w:rPr>
                <w:sz w:val="18"/>
                <w:szCs w:val="18"/>
              </w:rPr>
              <w:t>totaal,</w:t>
            </w:r>
            <w:r>
              <w:rPr>
                <w:spacing w:val="-3"/>
                <w:sz w:val="18"/>
                <w:szCs w:val="18"/>
              </w:rPr>
              <w:t xml:space="preserve"> </w:t>
            </w:r>
            <w:r>
              <w:rPr>
                <w:sz w:val="18"/>
                <w:szCs w:val="18"/>
              </w:rPr>
              <w:t>inclusief</w:t>
            </w:r>
            <w:r>
              <w:rPr>
                <w:spacing w:val="-3"/>
                <w:sz w:val="18"/>
                <w:szCs w:val="18"/>
              </w:rPr>
              <w:t xml:space="preserve"> </w:t>
            </w:r>
            <w:r>
              <w:rPr>
                <w:sz w:val="18"/>
                <w:szCs w:val="18"/>
              </w:rPr>
              <w:t>het</w:t>
            </w:r>
            <w:r>
              <w:rPr>
                <w:spacing w:val="-3"/>
                <w:sz w:val="18"/>
                <w:szCs w:val="18"/>
              </w:rPr>
              <w:t xml:space="preserve"> </w:t>
            </w:r>
            <w:r>
              <w:rPr>
                <w:sz w:val="18"/>
                <w:szCs w:val="18"/>
              </w:rPr>
              <w:t>Deltafonds</w:t>
            </w:r>
            <w:r>
              <w:rPr>
                <w:spacing w:val="-3"/>
                <w:sz w:val="18"/>
                <w:szCs w:val="18"/>
              </w:rPr>
              <w:t xml:space="preserve"> </w:t>
            </w:r>
            <w:r>
              <w:rPr>
                <w:sz w:val="18"/>
                <w:szCs w:val="18"/>
              </w:rPr>
              <w:t>en</w:t>
            </w:r>
            <w:r>
              <w:rPr>
                <w:spacing w:val="-3"/>
                <w:sz w:val="18"/>
                <w:szCs w:val="18"/>
              </w:rPr>
              <w:t xml:space="preserve"> </w:t>
            </w:r>
            <w:r>
              <w:rPr>
                <w:sz w:val="18"/>
                <w:szCs w:val="18"/>
              </w:rPr>
              <w:t>Mobiliteitsfonds,</w:t>
            </w:r>
            <w:r>
              <w:rPr>
                <w:spacing w:val="-3"/>
                <w:sz w:val="18"/>
                <w:szCs w:val="18"/>
              </w:rPr>
              <w:t xml:space="preserve"> </w:t>
            </w:r>
            <w:r>
              <w:rPr>
                <w:sz w:val="18"/>
                <w:szCs w:val="18"/>
              </w:rPr>
              <w:t>€</w:t>
            </w:r>
            <w:r>
              <w:rPr>
                <w:spacing w:val="-2"/>
                <w:sz w:val="18"/>
                <w:szCs w:val="18"/>
              </w:rPr>
              <w:t xml:space="preserve"> </w:t>
            </w:r>
            <w:r>
              <w:rPr>
                <w:sz w:val="18"/>
                <w:szCs w:val="18"/>
              </w:rPr>
              <w:t>61,4</w:t>
            </w:r>
            <w:r>
              <w:rPr>
                <w:spacing w:val="-4"/>
                <w:sz w:val="18"/>
                <w:szCs w:val="18"/>
              </w:rPr>
              <w:t xml:space="preserve"> </w:t>
            </w:r>
            <w:r>
              <w:rPr>
                <w:sz w:val="18"/>
                <w:szCs w:val="18"/>
              </w:rPr>
              <w:t>miljoen</w:t>
            </w:r>
            <w:r>
              <w:rPr>
                <w:spacing w:val="-3"/>
                <w:sz w:val="18"/>
                <w:szCs w:val="18"/>
              </w:rPr>
              <w:t xml:space="preserve"> </w:t>
            </w:r>
            <w:r>
              <w:rPr>
                <w:sz w:val="18"/>
                <w:szCs w:val="18"/>
              </w:rPr>
              <w:t>in</w:t>
            </w:r>
            <w:r>
              <w:rPr>
                <w:spacing w:val="-3"/>
                <w:sz w:val="18"/>
                <w:szCs w:val="18"/>
              </w:rPr>
              <w:t xml:space="preserve"> </w:t>
            </w:r>
            <w:r>
              <w:rPr>
                <w:sz w:val="18"/>
                <w:szCs w:val="18"/>
              </w:rPr>
              <w:t>2025,</w:t>
            </w:r>
            <w:r>
              <w:rPr>
                <w:spacing w:val="-3"/>
                <w:sz w:val="18"/>
                <w:szCs w:val="18"/>
              </w:rPr>
              <w:t xml:space="preserve"> </w:t>
            </w:r>
            <w:r>
              <w:rPr>
                <w:sz w:val="18"/>
                <w:szCs w:val="18"/>
              </w:rPr>
              <w:t>€ 106,0 miljoen in 2026, en € 67,3 miljoen in 2027.</w:t>
            </w:r>
          </w:p>
          <w:p w:rsidR="006F3C05" w:rsidP="00B5208E" w:rsidRDefault="006F3C05" w14:paraId="5D32ADBA" w14:textId="77777777">
            <w:pPr>
              <w:pStyle w:val="TableParagraph"/>
              <w:kinsoku w:val="0"/>
              <w:overflowPunct w:val="0"/>
              <w:ind w:left="0"/>
              <w:rPr>
                <w:sz w:val="18"/>
                <w:szCs w:val="18"/>
              </w:rPr>
            </w:pPr>
          </w:p>
          <w:p w:rsidR="006F3C05" w:rsidP="00B5208E" w:rsidRDefault="006F3C05" w14:paraId="7C3F9255" w14:textId="77777777">
            <w:pPr>
              <w:pStyle w:val="TableParagraph"/>
              <w:kinsoku w:val="0"/>
              <w:overflowPunct w:val="0"/>
              <w:rPr>
                <w:b/>
                <w:bCs/>
                <w:spacing w:val="-2"/>
                <w:sz w:val="18"/>
                <w:szCs w:val="18"/>
              </w:rPr>
            </w:pPr>
            <w:r>
              <w:rPr>
                <w:b/>
                <w:bCs/>
                <w:spacing w:val="-2"/>
                <w:sz w:val="18"/>
                <w:szCs w:val="18"/>
              </w:rPr>
              <w:t>Vraag:</w:t>
            </w:r>
          </w:p>
          <w:p w:rsidR="006F3C05" w:rsidP="00B5208E" w:rsidRDefault="006F3C05" w14:paraId="2DDDB7F2" w14:textId="77777777">
            <w:pPr>
              <w:pStyle w:val="TableParagraph"/>
              <w:kinsoku w:val="0"/>
              <w:overflowPunct w:val="0"/>
              <w:spacing w:before="1"/>
              <w:rPr>
                <w:sz w:val="18"/>
                <w:szCs w:val="18"/>
              </w:rPr>
            </w:pPr>
            <w:r>
              <w:rPr>
                <w:sz w:val="18"/>
                <w:szCs w:val="18"/>
              </w:rPr>
              <w:t>Wordt de dekking van het terugdraaien van onderwijsbezuinigingen (amendement- Bontenbal)</w:t>
            </w:r>
            <w:r>
              <w:rPr>
                <w:spacing w:val="-3"/>
                <w:sz w:val="18"/>
                <w:szCs w:val="18"/>
              </w:rPr>
              <w:t xml:space="preserve"> </w:t>
            </w:r>
            <w:r>
              <w:rPr>
                <w:sz w:val="18"/>
                <w:szCs w:val="18"/>
              </w:rPr>
              <w:t>eenmalig</w:t>
            </w:r>
            <w:r>
              <w:rPr>
                <w:spacing w:val="-4"/>
                <w:sz w:val="18"/>
                <w:szCs w:val="18"/>
              </w:rPr>
              <w:t xml:space="preserve"> </w:t>
            </w:r>
            <w:r>
              <w:rPr>
                <w:sz w:val="18"/>
                <w:szCs w:val="18"/>
              </w:rPr>
              <w:t>uit</w:t>
            </w:r>
            <w:r>
              <w:rPr>
                <w:spacing w:val="-3"/>
                <w:sz w:val="18"/>
                <w:szCs w:val="18"/>
              </w:rPr>
              <w:t xml:space="preserve"> </w:t>
            </w:r>
            <w:r>
              <w:rPr>
                <w:sz w:val="18"/>
                <w:szCs w:val="18"/>
              </w:rPr>
              <w:t>de</w:t>
            </w:r>
            <w:r>
              <w:rPr>
                <w:spacing w:val="-4"/>
                <w:sz w:val="18"/>
                <w:szCs w:val="18"/>
              </w:rPr>
              <w:t xml:space="preserve"> </w:t>
            </w:r>
            <w:r>
              <w:rPr>
                <w:sz w:val="18"/>
                <w:szCs w:val="18"/>
              </w:rPr>
              <w:t>prijsbijstelling</w:t>
            </w:r>
            <w:r>
              <w:rPr>
                <w:spacing w:val="-4"/>
                <w:sz w:val="18"/>
                <w:szCs w:val="18"/>
              </w:rPr>
              <w:t xml:space="preserve"> </w:t>
            </w:r>
            <w:r>
              <w:rPr>
                <w:sz w:val="18"/>
                <w:szCs w:val="18"/>
              </w:rPr>
              <w:t>2025</w:t>
            </w:r>
            <w:r>
              <w:rPr>
                <w:spacing w:val="-4"/>
                <w:sz w:val="18"/>
                <w:szCs w:val="18"/>
              </w:rPr>
              <w:t xml:space="preserve"> </w:t>
            </w:r>
            <w:r>
              <w:rPr>
                <w:sz w:val="18"/>
                <w:szCs w:val="18"/>
              </w:rPr>
              <w:t>gedekt</w:t>
            </w:r>
            <w:r>
              <w:rPr>
                <w:spacing w:val="-3"/>
                <w:sz w:val="18"/>
                <w:szCs w:val="18"/>
              </w:rPr>
              <w:t xml:space="preserve"> </w:t>
            </w:r>
            <w:r>
              <w:rPr>
                <w:sz w:val="18"/>
                <w:szCs w:val="18"/>
              </w:rPr>
              <w:t>of</w:t>
            </w:r>
            <w:r>
              <w:rPr>
                <w:spacing w:val="-3"/>
                <w:sz w:val="18"/>
                <w:szCs w:val="18"/>
              </w:rPr>
              <w:t xml:space="preserve"> </w:t>
            </w:r>
            <w:r>
              <w:rPr>
                <w:sz w:val="18"/>
                <w:szCs w:val="18"/>
              </w:rPr>
              <w:t>is</w:t>
            </w:r>
            <w:r>
              <w:rPr>
                <w:spacing w:val="-3"/>
                <w:sz w:val="18"/>
                <w:szCs w:val="18"/>
              </w:rPr>
              <w:t xml:space="preserve"> </w:t>
            </w:r>
            <w:r>
              <w:rPr>
                <w:sz w:val="18"/>
                <w:szCs w:val="18"/>
              </w:rPr>
              <w:t>dit</w:t>
            </w:r>
            <w:r>
              <w:rPr>
                <w:spacing w:val="-3"/>
                <w:sz w:val="18"/>
                <w:szCs w:val="18"/>
              </w:rPr>
              <w:t xml:space="preserve"> </w:t>
            </w:r>
            <w:r>
              <w:rPr>
                <w:sz w:val="18"/>
                <w:szCs w:val="18"/>
              </w:rPr>
              <w:t>een</w:t>
            </w:r>
            <w:r>
              <w:rPr>
                <w:spacing w:val="-3"/>
                <w:sz w:val="18"/>
                <w:szCs w:val="18"/>
              </w:rPr>
              <w:t xml:space="preserve"> </w:t>
            </w:r>
            <w:r>
              <w:rPr>
                <w:sz w:val="18"/>
                <w:szCs w:val="18"/>
              </w:rPr>
              <w:t>structurele</w:t>
            </w:r>
            <w:r>
              <w:rPr>
                <w:spacing w:val="-4"/>
                <w:sz w:val="18"/>
                <w:szCs w:val="18"/>
              </w:rPr>
              <w:t xml:space="preserve"> </w:t>
            </w:r>
            <w:r>
              <w:rPr>
                <w:sz w:val="18"/>
                <w:szCs w:val="18"/>
              </w:rPr>
              <w:t>dekking</w:t>
            </w:r>
            <w:r>
              <w:rPr>
                <w:spacing w:val="-4"/>
                <w:sz w:val="18"/>
                <w:szCs w:val="18"/>
              </w:rPr>
              <w:t xml:space="preserve"> </w:t>
            </w:r>
            <w:r>
              <w:rPr>
                <w:sz w:val="18"/>
                <w:szCs w:val="18"/>
              </w:rPr>
              <w:t>voor meerdere jaren? Zo ja, om welk bedrag gaat dit per jaar?</w:t>
            </w:r>
          </w:p>
          <w:p w:rsidR="006F3C05" w:rsidP="00B5208E" w:rsidRDefault="006F3C05" w14:paraId="2DE69C80" w14:textId="77777777">
            <w:pPr>
              <w:pStyle w:val="TableParagraph"/>
              <w:kinsoku w:val="0"/>
              <w:overflowPunct w:val="0"/>
              <w:spacing w:before="218" w:line="219" w:lineRule="exact"/>
              <w:rPr>
                <w:b/>
                <w:bCs/>
                <w:spacing w:val="-2"/>
                <w:sz w:val="18"/>
                <w:szCs w:val="18"/>
              </w:rPr>
            </w:pPr>
            <w:r>
              <w:rPr>
                <w:b/>
                <w:bCs/>
                <w:spacing w:val="-2"/>
                <w:sz w:val="18"/>
                <w:szCs w:val="18"/>
              </w:rPr>
              <w:t>Antwoord:</w:t>
            </w:r>
          </w:p>
          <w:p w:rsidR="006F3C05" w:rsidP="00B5208E" w:rsidRDefault="006F3C05" w14:paraId="030EAF53" w14:textId="77777777">
            <w:pPr>
              <w:pStyle w:val="TableParagraph"/>
              <w:kinsoku w:val="0"/>
              <w:overflowPunct w:val="0"/>
              <w:ind w:right="134"/>
              <w:rPr>
                <w:sz w:val="18"/>
                <w:szCs w:val="18"/>
              </w:rPr>
            </w:pPr>
            <w:r>
              <w:rPr>
                <w:sz w:val="18"/>
                <w:szCs w:val="18"/>
              </w:rPr>
              <w:t>De</w:t>
            </w:r>
            <w:r>
              <w:rPr>
                <w:spacing w:val="-6"/>
                <w:sz w:val="18"/>
                <w:szCs w:val="18"/>
              </w:rPr>
              <w:t xml:space="preserve"> </w:t>
            </w:r>
            <w:r>
              <w:rPr>
                <w:sz w:val="18"/>
                <w:szCs w:val="18"/>
              </w:rPr>
              <w:t>dekking</w:t>
            </w:r>
            <w:r>
              <w:rPr>
                <w:spacing w:val="-6"/>
                <w:sz w:val="18"/>
                <w:szCs w:val="18"/>
              </w:rPr>
              <w:t xml:space="preserve"> </w:t>
            </w:r>
            <w:r>
              <w:rPr>
                <w:sz w:val="18"/>
                <w:szCs w:val="18"/>
              </w:rPr>
              <w:t>van</w:t>
            </w:r>
            <w:r>
              <w:rPr>
                <w:spacing w:val="-5"/>
                <w:sz w:val="18"/>
                <w:szCs w:val="18"/>
              </w:rPr>
              <w:t xml:space="preserve"> </w:t>
            </w:r>
            <w:r>
              <w:rPr>
                <w:sz w:val="18"/>
                <w:szCs w:val="18"/>
              </w:rPr>
              <w:t>het</w:t>
            </w:r>
            <w:r>
              <w:rPr>
                <w:spacing w:val="-5"/>
                <w:sz w:val="18"/>
                <w:szCs w:val="18"/>
              </w:rPr>
              <w:t xml:space="preserve"> </w:t>
            </w:r>
            <w:r>
              <w:rPr>
                <w:sz w:val="18"/>
                <w:szCs w:val="18"/>
              </w:rPr>
              <w:t>terugdraaien</w:t>
            </w:r>
            <w:r>
              <w:rPr>
                <w:spacing w:val="-5"/>
                <w:sz w:val="18"/>
                <w:szCs w:val="18"/>
              </w:rPr>
              <w:t xml:space="preserve"> </w:t>
            </w:r>
            <w:r>
              <w:rPr>
                <w:sz w:val="18"/>
                <w:szCs w:val="18"/>
              </w:rPr>
              <w:t>van</w:t>
            </w:r>
            <w:r>
              <w:rPr>
                <w:spacing w:val="-5"/>
                <w:sz w:val="18"/>
                <w:szCs w:val="18"/>
              </w:rPr>
              <w:t xml:space="preserve"> </w:t>
            </w:r>
            <w:r>
              <w:rPr>
                <w:sz w:val="18"/>
                <w:szCs w:val="18"/>
              </w:rPr>
              <w:t>de</w:t>
            </w:r>
            <w:r>
              <w:rPr>
                <w:spacing w:val="-6"/>
                <w:sz w:val="18"/>
                <w:szCs w:val="18"/>
              </w:rPr>
              <w:t xml:space="preserve"> </w:t>
            </w:r>
            <w:r>
              <w:rPr>
                <w:sz w:val="18"/>
                <w:szCs w:val="18"/>
              </w:rPr>
              <w:t>onderwijsbezuinigingen</w:t>
            </w:r>
            <w:r>
              <w:rPr>
                <w:spacing w:val="-5"/>
                <w:sz w:val="18"/>
                <w:szCs w:val="18"/>
              </w:rPr>
              <w:t xml:space="preserve"> </w:t>
            </w:r>
            <w:r>
              <w:rPr>
                <w:sz w:val="18"/>
                <w:szCs w:val="18"/>
              </w:rPr>
              <w:t>(amendement</w:t>
            </w:r>
            <w:r>
              <w:rPr>
                <w:spacing w:val="-5"/>
                <w:sz w:val="18"/>
                <w:szCs w:val="18"/>
              </w:rPr>
              <w:t xml:space="preserve"> </w:t>
            </w:r>
            <w:r>
              <w:rPr>
                <w:sz w:val="18"/>
                <w:szCs w:val="18"/>
              </w:rPr>
              <w:t>Bontenbal) is structureel. Het gaat in totaal om € 19,0 miljoen per jaar voor Hoofdstuk XII, het Mobiliteitsfonds en het Deltafonds.</w:t>
            </w:r>
          </w:p>
        </w:tc>
      </w:tr>
      <w:tr w:rsidR="006F3C05" w:rsidTr="00B5208E" w14:paraId="0C13D60E" w14:textId="77777777">
        <w:tblPrEx>
          <w:tblCellMar>
            <w:top w:w="0" w:type="dxa"/>
            <w:left w:w="0" w:type="dxa"/>
            <w:bottom w:w="0" w:type="dxa"/>
            <w:right w:w="0" w:type="dxa"/>
          </w:tblCellMar>
        </w:tblPrEx>
        <w:trPr>
          <w:trHeight w:val="1968"/>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7AFFA982" w14:textId="77777777">
            <w:pPr>
              <w:pStyle w:val="TableParagraph"/>
              <w:kinsoku w:val="0"/>
              <w:overflowPunct w:val="0"/>
              <w:spacing w:before="109"/>
              <w:ind w:left="0" w:right="56"/>
              <w:jc w:val="center"/>
              <w:rPr>
                <w:spacing w:val="-5"/>
                <w:sz w:val="18"/>
                <w:szCs w:val="18"/>
              </w:rPr>
            </w:pPr>
            <w:r>
              <w:rPr>
                <w:spacing w:val="-5"/>
                <w:sz w:val="18"/>
                <w:szCs w:val="18"/>
              </w:rPr>
              <w:t>56</w:t>
            </w:r>
          </w:p>
        </w:tc>
        <w:tc>
          <w:tcPr>
            <w:tcW w:w="8544" w:type="dxa"/>
            <w:tcBorders>
              <w:top w:val="none" w:color="auto" w:sz="6" w:space="0"/>
              <w:left w:val="none" w:color="auto" w:sz="6" w:space="0"/>
              <w:bottom w:val="none" w:color="auto" w:sz="6" w:space="0"/>
              <w:right w:val="none" w:color="auto" w:sz="6" w:space="0"/>
            </w:tcBorders>
          </w:tcPr>
          <w:p w:rsidR="006F3C05" w:rsidP="00B5208E" w:rsidRDefault="006F3C05" w14:paraId="3D16D2B8" w14:textId="77777777">
            <w:pPr>
              <w:pStyle w:val="TableParagraph"/>
              <w:kinsoku w:val="0"/>
              <w:overflowPunct w:val="0"/>
              <w:spacing w:before="109"/>
              <w:rPr>
                <w:b/>
                <w:bCs/>
                <w:spacing w:val="-2"/>
                <w:sz w:val="18"/>
                <w:szCs w:val="18"/>
              </w:rPr>
            </w:pPr>
            <w:r>
              <w:rPr>
                <w:b/>
                <w:bCs/>
                <w:spacing w:val="-2"/>
                <w:sz w:val="18"/>
                <w:szCs w:val="18"/>
              </w:rPr>
              <w:t>Vraag:</w:t>
            </w:r>
          </w:p>
          <w:p w:rsidR="006F3C05" w:rsidP="00B5208E" w:rsidRDefault="006F3C05" w14:paraId="2F9EA54D" w14:textId="77777777">
            <w:pPr>
              <w:pStyle w:val="TableParagraph"/>
              <w:kinsoku w:val="0"/>
              <w:overflowPunct w:val="0"/>
              <w:spacing w:before="1"/>
              <w:rPr>
                <w:sz w:val="18"/>
                <w:szCs w:val="18"/>
              </w:rPr>
            </w:pPr>
            <w:r>
              <w:rPr>
                <w:sz w:val="18"/>
                <w:szCs w:val="18"/>
              </w:rPr>
              <w:t>Zijn</w:t>
            </w:r>
            <w:r>
              <w:rPr>
                <w:spacing w:val="-7"/>
                <w:sz w:val="18"/>
                <w:szCs w:val="18"/>
              </w:rPr>
              <w:t xml:space="preserve"> </w:t>
            </w:r>
            <w:r>
              <w:rPr>
                <w:sz w:val="18"/>
                <w:szCs w:val="18"/>
              </w:rPr>
              <w:t>de</w:t>
            </w:r>
            <w:r>
              <w:rPr>
                <w:spacing w:val="-7"/>
                <w:sz w:val="18"/>
                <w:szCs w:val="18"/>
              </w:rPr>
              <w:t xml:space="preserve"> </w:t>
            </w:r>
            <w:r>
              <w:rPr>
                <w:sz w:val="18"/>
                <w:szCs w:val="18"/>
              </w:rPr>
              <w:t>dekkingen</w:t>
            </w:r>
            <w:r>
              <w:rPr>
                <w:spacing w:val="-7"/>
                <w:sz w:val="18"/>
                <w:szCs w:val="18"/>
              </w:rPr>
              <w:t xml:space="preserve"> </w:t>
            </w:r>
            <w:r>
              <w:rPr>
                <w:sz w:val="18"/>
                <w:szCs w:val="18"/>
              </w:rPr>
              <w:t>voor</w:t>
            </w:r>
            <w:r>
              <w:rPr>
                <w:spacing w:val="-7"/>
                <w:sz w:val="18"/>
                <w:szCs w:val="18"/>
              </w:rPr>
              <w:t xml:space="preserve"> </w:t>
            </w:r>
            <w:r>
              <w:rPr>
                <w:sz w:val="18"/>
                <w:szCs w:val="18"/>
              </w:rPr>
              <w:t>de</w:t>
            </w:r>
            <w:r>
              <w:rPr>
                <w:spacing w:val="-6"/>
                <w:sz w:val="18"/>
                <w:szCs w:val="18"/>
              </w:rPr>
              <w:t xml:space="preserve"> </w:t>
            </w:r>
            <w:r>
              <w:rPr>
                <w:sz w:val="18"/>
                <w:szCs w:val="18"/>
              </w:rPr>
              <w:t>Hersteloperatie</w:t>
            </w:r>
            <w:r>
              <w:rPr>
                <w:spacing w:val="-7"/>
                <w:sz w:val="18"/>
                <w:szCs w:val="18"/>
              </w:rPr>
              <w:t xml:space="preserve"> </w:t>
            </w:r>
            <w:r>
              <w:rPr>
                <w:sz w:val="18"/>
                <w:szCs w:val="18"/>
              </w:rPr>
              <w:t>Toeslagen</w:t>
            </w:r>
            <w:r>
              <w:rPr>
                <w:spacing w:val="-6"/>
                <w:sz w:val="18"/>
                <w:szCs w:val="18"/>
              </w:rPr>
              <w:t xml:space="preserve"> </w:t>
            </w:r>
            <w:r>
              <w:rPr>
                <w:sz w:val="18"/>
                <w:szCs w:val="18"/>
              </w:rPr>
              <w:t>en</w:t>
            </w:r>
            <w:r>
              <w:rPr>
                <w:spacing w:val="-7"/>
                <w:sz w:val="18"/>
                <w:szCs w:val="18"/>
              </w:rPr>
              <w:t xml:space="preserve"> </w:t>
            </w:r>
            <w:r>
              <w:rPr>
                <w:sz w:val="18"/>
                <w:szCs w:val="18"/>
              </w:rPr>
              <w:t>de</w:t>
            </w:r>
            <w:r>
              <w:rPr>
                <w:spacing w:val="-7"/>
                <w:sz w:val="18"/>
                <w:szCs w:val="18"/>
              </w:rPr>
              <w:t xml:space="preserve"> </w:t>
            </w:r>
            <w:r>
              <w:rPr>
                <w:sz w:val="18"/>
                <w:szCs w:val="18"/>
              </w:rPr>
              <w:t>terugdraaiing</w:t>
            </w:r>
            <w:r>
              <w:rPr>
                <w:spacing w:val="-7"/>
                <w:sz w:val="18"/>
                <w:szCs w:val="18"/>
              </w:rPr>
              <w:t xml:space="preserve"> </w:t>
            </w:r>
            <w:r>
              <w:rPr>
                <w:sz w:val="18"/>
                <w:szCs w:val="18"/>
              </w:rPr>
              <w:t>van</w:t>
            </w:r>
            <w:r>
              <w:rPr>
                <w:spacing w:val="-7"/>
                <w:sz w:val="18"/>
                <w:szCs w:val="18"/>
              </w:rPr>
              <w:t xml:space="preserve"> </w:t>
            </w:r>
            <w:r>
              <w:rPr>
                <w:sz w:val="18"/>
                <w:szCs w:val="18"/>
              </w:rPr>
              <w:t>de onderwijsbezuinigingen eenmalig of meerjarig?</w:t>
            </w:r>
          </w:p>
          <w:p w:rsidR="006F3C05" w:rsidP="00B5208E" w:rsidRDefault="006F3C05" w14:paraId="7438473F" w14:textId="77777777">
            <w:pPr>
              <w:pStyle w:val="TableParagraph"/>
              <w:kinsoku w:val="0"/>
              <w:overflowPunct w:val="0"/>
              <w:spacing w:before="217"/>
              <w:rPr>
                <w:b/>
                <w:bCs/>
                <w:spacing w:val="-2"/>
                <w:sz w:val="18"/>
                <w:szCs w:val="18"/>
              </w:rPr>
            </w:pPr>
            <w:r>
              <w:rPr>
                <w:b/>
                <w:bCs/>
                <w:spacing w:val="-2"/>
                <w:sz w:val="18"/>
                <w:szCs w:val="18"/>
              </w:rPr>
              <w:t>Antwoord:</w:t>
            </w:r>
          </w:p>
          <w:p w:rsidR="006F3C05" w:rsidP="00B5208E" w:rsidRDefault="006F3C05" w14:paraId="2E1238A5" w14:textId="77777777">
            <w:pPr>
              <w:pStyle w:val="TableParagraph"/>
              <w:kinsoku w:val="0"/>
              <w:overflowPunct w:val="0"/>
              <w:spacing w:before="1"/>
              <w:ind w:right="134"/>
              <w:rPr>
                <w:sz w:val="18"/>
                <w:szCs w:val="18"/>
              </w:rPr>
            </w:pPr>
            <w:r>
              <w:rPr>
                <w:sz w:val="18"/>
                <w:szCs w:val="18"/>
              </w:rPr>
              <w:t>De</w:t>
            </w:r>
            <w:r>
              <w:rPr>
                <w:spacing w:val="-6"/>
                <w:sz w:val="18"/>
                <w:szCs w:val="18"/>
              </w:rPr>
              <w:t xml:space="preserve"> </w:t>
            </w:r>
            <w:r>
              <w:rPr>
                <w:sz w:val="18"/>
                <w:szCs w:val="18"/>
              </w:rPr>
              <w:t>dekking</w:t>
            </w:r>
            <w:r>
              <w:rPr>
                <w:spacing w:val="-6"/>
                <w:sz w:val="18"/>
                <w:szCs w:val="18"/>
              </w:rPr>
              <w:t xml:space="preserve"> </w:t>
            </w:r>
            <w:r>
              <w:rPr>
                <w:sz w:val="18"/>
                <w:szCs w:val="18"/>
              </w:rPr>
              <w:t>van</w:t>
            </w:r>
            <w:r>
              <w:rPr>
                <w:spacing w:val="-5"/>
                <w:sz w:val="18"/>
                <w:szCs w:val="18"/>
              </w:rPr>
              <w:t xml:space="preserve"> </w:t>
            </w:r>
            <w:r>
              <w:rPr>
                <w:sz w:val="18"/>
                <w:szCs w:val="18"/>
              </w:rPr>
              <w:t>het</w:t>
            </w:r>
            <w:r>
              <w:rPr>
                <w:spacing w:val="-5"/>
                <w:sz w:val="18"/>
                <w:szCs w:val="18"/>
              </w:rPr>
              <w:t xml:space="preserve"> </w:t>
            </w:r>
            <w:r>
              <w:rPr>
                <w:sz w:val="18"/>
                <w:szCs w:val="18"/>
              </w:rPr>
              <w:t>terugdraaien</w:t>
            </w:r>
            <w:r>
              <w:rPr>
                <w:spacing w:val="-5"/>
                <w:sz w:val="18"/>
                <w:szCs w:val="18"/>
              </w:rPr>
              <w:t xml:space="preserve"> </w:t>
            </w:r>
            <w:r>
              <w:rPr>
                <w:sz w:val="18"/>
                <w:szCs w:val="18"/>
              </w:rPr>
              <w:t>van</w:t>
            </w:r>
            <w:r>
              <w:rPr>
                <w:spacing w:val="-5"/>
                <w:sz w:val="18"/>
                <w:szCs w:val="18"/>
              </w:rPr>
              <w:t xml:space="preserve"> </w:t>
            </w:r>
            <w:r>
              <w:rPr>
                <w:sz w:val="18"/>
                <w:szCs w:val="18"/>
              </w:rPr>
              <w:t>de</w:t>
            </w:r>
            <w:r>
              <w:rPr>
                <w:spacing w:val="-6"/>
                <w:sz w:val="18"/>
                <w:szCs w:val="18"/>
              </w:rPr>
              <w:t xml:space="preserve"> </w:t>
            </w:r>
            <w:r>
              <w:rPr>
                <w:sz w:val="18"/>
                <w:szCs w:val="18"/>
              </w:rPr>
              <w:t>onderwijsbezuinigingen</w:t>
            </w:r>
            <w:r>
              <w:rPr>
                <w:spacing w:val="-5"/>
                <w:sz w:val="18"/>
                <w:szCs w:val="18"/>
              </w:rPr>
              <w:t xml:space="preserve"> </w:t>
            </w:r>
            <w:r>
              <w:rPr>
                <w:sz w:val="18"/>
                <w:szCs w:val="18"/>
              </w:rPr>
              <w:t>(amendement</w:t>
            </w:r>
            <w:r>
              <w:rPr>
                <w:spacing w:val="-5"/>
                <w:sz w:val="18"/>
                <w:szCs w:val="18"/>
              </w:rPr>
              <w:t xml:space="preserve"> </w:t>
            </w:r>
            <w:r>
              <w:rPr>
                <w:sz w:val="18"/>
                <w:szCs w:val="18"/>
              </w:rPr>
              <w:t>Bontenbal) is structureel. De dekking voor de Hersteloperatie Toeslagen is meerjarig voor de jaren 2025, 2026 en 2027.</w:t>
            </w:r>
          </w:p>
        </w:tc>
      </w:tr>
      <w:tr w:rsidR="006F3C05" w:rsidTr="00B5208E" w14:paraId="6B8080AE" w14:textId="77777777">
        <w:tblPrEx>
          <w:tblCellMar>
            <w:top w:w="0" w:type="dxa"/>
            <w:left w:w="0" w:type="dxa"/>
            <w:bottom w:w="0" w:type="dxa"/>
            <w:right w:w="0" w:type="dxa"/>
          </w:tblCellMar>
        </w:tblPrEx>
        <w:trPr>
          <w:trHeight w:val="1750"/>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70078ED4" w14:textId="77777777">
            <w:pPr>
              <w:pStyle w:val="TableParagraph"/>
              <w:kinsoku w:val="0"/>
              <w:overflowPunct w:val="0"/>
              <w:spacing w:before="109"/>
              <w:ind w:left="0" w:right="56"/>
              <w:jc w:val="center"/>
              <w:rPr>
                <w:spacing w:val="-5"/>
                <w:sz w:val="18"/>
                <w:szCs w:val="18"/>
              </w:rPr>
            </w:pPr>
            <w:r>
              <w:rPr>
                <w:spacing w:val="-5"/>
                <w:sz w:val="18"/>
                <w:szCs w:val="18"/>
              </w:rPr>
              <w:t>57</w:t>
            </w:r>
          </w:p>
        </w:tc>
        <w:tc>
          <w:tcPr>
            <w:tcW w:w="8544" w:type="dxa"/>
            <w:tcBorders>
              <w:top w:val="none" w:color="auto" w:sz="6" w:space="0"/>
              <w:left w:val="none" w:color="auto" w:sz="6" w:space="0"/>
              <w:bottom w:val="none" w:color="auto" w:sz="6" w:space="0"/>
              <w:right w:val="none" w:color="auto" w:sz="6" w:space="0"/>
            </w:tcBorders>
          </w:tcPr>
          <w:p w:rsidR="006F3C05" w:rsidP="00B5208E" w:rsidRDefault="006F3C05" w14:paraId="6CFF609C" w14:textId="77777777">
            <w:pPr>
              <w:pStyle w:val="TableParagraph"/>
              <w:kinsoku w:val="0"/>
              <w:overflowPunct w:val="0"/>
              <w:spacing w:before="109" w:line="219" w:lineRule="exact"/>
              <w:rPr>
                <w:b/>
                <w:bCs/>
                <w:spacing w:val="-2"/>
                <w:sz w:val="18"/>
                <w:szCs w:val="18"/>
              </w:rPr>
            </w:pPr>
            <w:r>
              <w:rPr>
                <w:b/>
                <w:bCs/>
                <w:spacing w:val="-2"/>
                <w:sz w:val="18"/>
                <w:szCs w:val="18"/>
              </w:rPr>
              <w:t>Vraag:</w:t>
            </w:r>
          </w:p>
          <w:p w:rsidR="006F3C05" w:rsidP="00B5208E" w:rsidRDefault="006F3C05" w14:paraId="1C2A3BC8" w14:textId="77777777">
            <w:pPr>
              <w:pStyle w:val="TableParagraph"/>
              <w:kinsoku w:val="0"/>
              <w:overflowPunct w:val="0"/>
              <w:rPr>
                <w:spacing w:val="-2"/>
                <w:sz w:val="18"/>
                <w:szCs w:val="18"/>
              </w:rPr>
            </w:pPr>
            <w:r>
              <w:rPr>
                <w:sz w:val="18"/>
                <w:szCs w:val="18"/>
              </w:rPr>
              <w:t>Is</w:t>
            </w:r>
            <w:r>
              <w:rPr>
                <w:spacing w:val="-5"/>
                <w:sz w:val="18"/>
                <w:szCs w:val="18"/>
              </w:rPr>
              <w:t xml:space="preserve"> </w:t>
            </w:r>
            <w:r>
              <w:rPr>
                <w:sz w:val="18"/>
                <w:szCs w:val="18"/>
              </w:rPr>
              <w:t>de</w:t>
            </w:r>
            <w:r>
              <w:rPr>
                <w:spacing w:val="-6"/>
                <w:sz w:val="18"/>
                <w:szCs w:val="18"/>
              </w:rPr>
              <w:t xml:space="preserve"> </w:t>
            </w:r>
            <w:r>
              <w:rPr>
                <w:sz w:val="18"/>
                <w:szCs w:val="18"/>
              </w:rPr>
              <w:t>dekking</w:t>
            </w:r>
            <w:r>
              <w:rPr>
                <w:spacing w:val="-5"/>
                <w:sz w:val="18"/>
                <w:szCs w:val="18"/>
              </w:rPr>
              <w:t xml:space="preserve"> </w:t>
            </w:r>
            <w:r>
              <w:rPr>
                <w:sz w:val="18"/>
                <w:szCs w:val="18"/>
              </w:rPr>
              <w:t>van</w:t>
            </w:r>
            <w:r>
              <w:rPr>
                <w:spacing w:val="-5"/>
                <w:sz w:val="18"/>
                <w:szCs w:val="18"/>
              </w:rPr>
              <w:t xml:space="preserve"> </w:t>
            </w:r>
            <w:r>
              <w:rPr>
                <w:sz w:val="18"/>
                <w:szCs w:val="18"/>
              </w:rPr>
              <w:t>de</w:t>
            </w:r>
            <w:r>
              <w:rPr>
                <w:spacing w:val="-6"/>
                <w:sz w:val="18"/>
                <w:szCs w:val="18"/>
              </w:rPr>
              <w:t xml:space="preserve"> </w:t>
            </w:r>
            <w:r>
              <w:rPr>
                <w:sz w:val="18"/>
                <w:szCs w:val="18"/>
              </w:rPr>
              <w:t>Hersteloperatie</w:t>
            </w:r>
            <w:r>
              <w:rPr>
                <w:spacing w:val="-6"/>
                <w:sz w:val="18"/>
                <w:szCs w:val="18"/>
              </w:rPr>
              <w:t xml:space="preserve"> </w:t>
            </w:r>
            <w:r>
              <w:rPr>
                <w:sz w:val="18"/>
                <w:szCs w:val="18"/>
              </w:rPr>
              <w:t>Toeslagen</w:t>
            </w:r>
            <w:r>
              <w:rPr>
                <w:spacing w:val="-5"/>
                <w:sz w:val="18"/>
                <w:szCs w:val="18"/>
              </w:rPr>
              <w:t xml:space="preserve"> </w:t>
            </w:r>
            <w:r>
              <w:rPr>
                <w:sz w:val="18"/>
                <w:szCs w:val="18"/>
              </w:rPr>
              <w:t>uit</w:t>
            </w:r>
            <w:r>
              <w:rPr>
                <w:spacing w:val="-5"/>
                <w:sz w:val="18"/>
                <w:szCs w:val="18"/>
              </w:rPr>
              <w:t xml:space="preserve"> </w:t>
            </w:r>
            <w:r>
              <w:rPr>
                <w:sz w:val="18"/>
                <w:szCs w:val="18"/>
              </w:rPr>
              <w:t>de</w:t>
            </w:r>
            <w:r>
              <w:rPr>
                <w:spacing w:val="-6"/>
                <w:sz w:val="18"/>
                <w:szCs w:val="18"/>
              </w:rPr>
              <w:t xml:space="preserve"> </w:t>
            </w:r>
            <w:r>
              <w:rPr>
                <w:sz w:val="18"/>
                <w:szCs w:val="18"/>
              </w:rPr>
              <w:t>indexatie</w:t>
            </w:r>
            <w:r>
              <w:rPr>
                <w:spacing w:val="-4"/>
                <w:sz w:val="18"/>
                <w:szCs w:val="18"/>
              </w:rPr>
              <w:t xml:space="preserve"> </w:t>
            </w:r>
            <w:r>
              <w:rPr>
                <w:sz w:val="18"/>
                <w:szCs w:val="18"/>
              </w:rPr>
              <w:t>begroting</w:t>
            </w:r>
            <w:r>
              <w:rPr>
                <w:spacing w:val="-5"/>
                <w:sz w:val="18"/>
                <w:szCs w:val="18"/>
              </w:rPr>
              <w:t xml:space="preserve"> </w:t>
            </w:r>
            <w:r>
              <w:rPr>
                <w:sz w:val="18"/>
                <w:szCs w:val="18"/>
              </w:rPr>
              <w:t>2025</w:t>
            </w:r>
            <w:r>
              <w:rPr>
                <w:spacing w:val="-6"/>
                <w:sz w:val="18"/>
                <w:szCs w:val="18"/>
              </w:rPr>
              <w:t xml:space="preserve"> </w:t>
            </w:r>
            <w:r>
              <w:rPr>
                <w:sz w:val="18"/>
                <w:szCs w:val="18"/>
              </w:rPr>
              <w:t>eenmalig</w:t>
            </w:r>
            <w:r>
              <w:rPr>
                <w:spacing w:val="-6"/>
                <w:sz w:val="18"/>
                <w:szCs w:val="18"/>
              </w:rPr>
              <w:t xml:space="preserve"> </w:t>
            </w:r>
            <w:r>
              <w:rPr>
                <w:sz w:val="18"/>
                <w:szCs w:val="18"/>
              </w:rPr>
              <w:t xml:space="preserve">of </w:t>
            </w:r>
            <w:r>
              <w:rPr>
                <w:spacing w:val="-2"/>
                <w:sz w:val="18"/>
                <w:szCs w:val="18"/>
              </w:rPr>
              <w:t>meerjarig?</w:t>
            </w:r>
          </w:p>
          <w:p w:rsidR="006F3C05" w:rsidP="00B5208E" w:rsidRDefault="006F3C05" w14:paraId="1B442BEB" w14:textId="77777777">
            <w:pPr>
              <w:pStyle w:val="TableParagraph"/>
              <w:kinsoku w:val="0"/>
              <w:overflowPunct w:val="0"/>
              <w:ind w:left="0"/>
              <w:rPr>
                <w:sz w:val="18"/>
                <w:szCs w:val="18"/>
              </w:rPr>
            </w:pPr>
          </w:p>
          <w:p w:rsidR="006F3C05" w:rsidP="00B5208E" w:rsidRDefault="006F3C05" w14:paraId="21559C0E" w14:textId="77777777">
            <w:pPr>
              <w:pStyle w:val="TableParagraph"/>
              <w:kinsoku w:val="0"/>
              <w:overflowPunct w:val="0"/>
              <w:spacing w:line="219" w:lineRule="exact"/>
              <w:rPr>
                <w:b/>
                <w:bCs/>
                <w:spacing w:val="-2"/>
                <w:sz w:val="18"/>
                <w:szCs w:val="18"/>
              </w:rPr>
            </w:pPr>
            <w:r>
              <w:rPr>
                <w:b/>
                <w:bCs/>
                <w:spacing w:val="-2"/>
                <w:sz w:val="18"/>
                <w:szCs w:val="18"/>
              </w:rPr>
              <w:t>Antwoord:</w:t>
            </w:r>
          </w:p>
          <w:p w:rsidR="006F3C05" w:rsidP="00B5208E" w:rsidRDefault="006F3C05" w14:paraId="6C509C13" w14:textId="77777777">
            <w:pPr>
              <w:pStyle w:val="TableParagraph"/>
              <w:kinsoku w:val="0"/>
              <w:overflowPunct w:val="0"/>
              <w:ind w:right="134"/>
              <w:rPr>
                <w:sz w:val="18"/>
                <w:szCs w:val="18"/>
              </w:rPr>
            </w:pPr>
            <w:r>
              <w:rPr>
                <w:sz w:val="18"/>
                <w:szCs w:val="18"/>
              </w:rPr>
              <w:t>De</w:t>
            </w:r>
            <w:r>
              <w:rPr>
                <w:spacing w:val="-6"/>
                <w:sz w:val="18"/>
                <w:szCs w:val="18"/>
              </w:rPr>
              <w:t xml:space="preserve"> </w:t>
            </w:r>
            <w:r>
              <w:rPr>
                <w:sz w:val="18"/>
                <w:szCs w:val="18"/>
              </w:rPr>
              <w:t>dekking</w:t>
            </w:r>
            <w:r>
              <w:rPr>
                <w:spacing w:val="-6"/>
                <w:sz w:val="18"/>
                <w:szCs w:val="18"/>
              </w:rPr>
              <w:t xml:space="preserve"> </w:t>
            </w:r>
            <w:r>
              <w:rPr>
                <w:sz w:val="18"/>
                <w:szCs w:val="18"/>
              </w:rPr>
              <w:t>van</w:t>
            </w:r>
            <w:r>
              <w:rPr>
                <w:spacing w:val="-5"/>
                <w:sz w:val="18"/>
                <w:szCs w:val="18"/>
              </w:rPr>
              <w:t xml:space="preserve"> </w:t>
            </w:r>
            <w:r>
              <w:rPr>
                <w:sz w:val="18"/>
                <w:szCs w:val="18"/>
              </w:rPr>
              <w:t>de</w:t>
            </w:r>
            <w:r>
              <w:rPr>
                <w:spacing w:val="-6"/>
                <w:sz w:val="18"/>
                <w:szCs w:val="18"/>
              </w:rPr>
              <w:t xml:space="preserve"> </w:t>
            </w:r>
            <w:r>
              <w:rPr>
                <w:sz w:val="18"/>
                <w:szCs w:val="18"/>
              </w:rPr>
              <w:t>Hersteloperatie</w:t>
            </w:r>
            <w:r>
              <w:rPr>
                <w:spacing w:val="-6"/>
                <w:sz w:val="18"/>
                <w:szCs w:val="18"/>
              </w:rPr>
              <w:t xml:space="preserve"> </w:t>
            </w:r>
            <w:r>
              <w:rPr>
                <w:sz w:val="18"/>
                <w:szCs w:val="18"/>
              </w:rPr>
              <w:t>Toeslagen</w:t>
            </w:r>
            <w:r>
              <w:rPr>
                <w:spacing w:val="-5"/>
                <w:sz w:val="18"/>
                <w:szCs w:val="18"/>
              </w:rPr>
              <w:t xml:space="preserve"> </w:t>
            </w:r>
            <w:r>
              <w:rPr>
                <w:sz w:val="18"/>
                <w:szCs w:val="18"/>
              </w:rPr>
              <w:t>uit</w:t>
            </w:r>
            <w:r>
              <w:rPr>
                <w:spacing w:val="-5"/>
                <w:sz w:val="18"/>
                <w:szCs w:val="18"/>
              </w:rPr>
              <w:t xml:space="preserve"> </w:t>
            </w:r>
            <w:r>
              <w:rPr>
                <w:sz w:val="18"/>
                <w:szCs w:val="18"/>
              </w:rPr>
              <w:t>de</w:t>
            </w:r>
            <w:r>
              <w:rPr>
                <w:spacing w:val="-6"/>
                <w:sz w:val="18"/>
                <w:szCs w:val="18"/>
              </w:rPr>
              <w:t xml:space="preserve"> </w:t>
            </w:r>
            <w:r>
              <w:rPr>
                <w:sz w:val="18"/>
                <w:szCs w:val="18"/>
              </w:rPr>
              <w:t>indexatie</w:t>
            </w:r>
            <w:r>
              <w:rPr>
                <w:spacing w:val="-6"/>
                <w:sz w:val="18"/>
                <w:szCs w:val="18"/>
              </w:rPr>
              <w:t xml:space="preserve"> </w:t>
            </w:r>
            <w:r>
              <w:rPr>
                <w:sz w:val="18"/>
                <w:szCs w:val="18"/>
              </w:rPr>
              <w:t>2025</w:t>
            </w:r>
            <w:r>
              <w:rPr>
                <w:spacing w:val="-6"/>
                <w:sz w:val="18"/>
                <w:szCs w:val="18"/>
              </w:rPr>
              <w:t xml:space="preserve"> </w:t>
            </w:r>
            <w:r>
              <w:rPr>
                <w:sz w:val="18"/>
                <w:szCs w:val="18"/>
              </w:rPr>
              <w:t>is</w:t>
            </w:r>
            <w:r>
              <w:rPr>
                <w:spacing w:val="-5"/>
                <w:sz w:val="18"/>
                <w:szCs w:val="18"/>
              </w:rPr>
              <w:t xml:space="preserve"> </w:t>
            </w:r>
            <w:r>
              <w:rPr>
                <w:sz w:val="18"/>
                <w:szCs w:val="18"/>
              </w:rPr>
              <w:t>meerjarig.</w:t>
            </w:r>
            <w:r>
              <w:rPr>
                <w:spacing w:val="-5"/>
                <w:sz w:val="18"/>
                <w:szCs w:val="18"/>
              </w:rPr>
              <w:t xml:space="preserve"> </w:t>
            </w:r>
            <w:r>
              <w:rPr>
                <w:sz w:val="18"/>
                <w:szCs w:val="18"/>
              </w:rPr>
              <w:t>Het</w:t>
            </w:r>
            <w:r>
              <w:rPr>
                <w:spacing w:val="-5"/>
                <w:sz w:val="18"/>
                <w:szCs w:val="18"/>
              </w:rPr>
              <w:t xml:space="preserve"> </w:t>
            </w:r>
            <w:r>
              <w:rPr>
                <w:sz w:val="18"/>
                <w:szCs w:val="18"/>
              </w:rPr>
              <w:t>gaat om de jaren 2025, 2026 en 2027.</w:t>
            </w:r>
          </w:p>
        </w:tc>
      </w:tr>
      <w:tr w:rsidR="006F3C05" w:rsidTr="00B5208E" w14:paraId="6B658623" w14:textId="77777777">
        <w:tblPrEx>
          <w:tblCellMar>
            <w:top w:w="0" w:type="dxa"/>
            <w:left w:w="0" w:type="dxa"/>
            <w:bottom w:w="0" w:type="dxa"/>
            <w:right w:w="0" w:type="dxa"/>
          </w:tblCellMar>
        </w:tblPrEx>
        <w:trPr>
          <w:trHeight w:val="1750"/>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3BD5961C" w14:textId="77777777">
            <w:pPr>
              <w:pStyle w:val="TableParagraph"/>
              <w:kinsoku w:val="0"/>
              <w:overflowPunct w:val="0"/>
              <w:spacing w:before="109"/>
              <w:ind w:left="0" w:right="56"/>
              <w:jc w:val="center"/>
              <w:rPr>
                <w:spacing w:val="-5"/>
                <w:sz w:val="18"/>
                <w:szCs w:val="18"/>
              </w:rPr>
            </w:pPr>
            <w:r>
              <w:rPr>
                <w:spacing w:val="-5"/>
                <w:sz w:val="18"/>
                <w:szCs w:val="18"/>
              </w:rPr>
              <w:t>58</w:t>
            </w:r>
          </w:p>
        </w:tc>
        <w:tc>
          <w:tcPr>
            <w:tcW w:w="8544" w:type="dxa"/>
            <w:tcBorders>
              <w:top w:val="none" w:color="auto" w:sz="6" w:space="0"/>
              <w:left w:val="none" w:color="auto" w:sz="6" w:space="0"/>
              <w:bottom w:val="none" w:color="auto" w:sz="6" w:space="0"/>
              <w:right w:val="none" w:color="auto" w:sz="6" w:space="0"/>
            </w:tcBorders>
          </w:tcPr>
          <w:p w:rsidR="006F3C05" w:rsidP="00B5208E" w:rsidRDefault="006F3C05" w14:paraId="0BEC969A" w14:textId="77777777">
            <w:pPr>
              <w:pStyle w:val="TableParagraph"/>
              <w:kinsoku w:val="0"/>
              <w:overflowPunct w:val="0"/>
              <w:spacing w:before="109"/>
              <w:rPr>
                <w:b/>
                <w:bCs/>
                <w:spacing w:val="-2"/>
                <w:sz w:val="18"/>
                <w:szCs w:val="18"/>
              </w:rPr>
            </w:pPr>
            <w:r>
              <w:rPr>
                <w:b/>
                <w:bCs/>
                <w:spacing w:val="-2"/>
                <w:sz w:val="18"/>
                <w:szCs w:val="18"/>
              </w:rPr>
              <w:t>Vraag:</w:t>
            </w:r>
          </w:p>
          <w:p w:rsidR="006F3C05" w:rsidP="00B5208E" w:rsidRDefault="006F3C05" w14:paraId="0E5A510A" w14:textId="77777777">
            <w:pPr>
              <w:pStyle w:val="TableParagraph"/>
              <w:kinsoku w:val="0"/>
              <w:overflowPunct w:val="0"/>
              <w:spacing w:before="1"/>
              <w:rPr>
                <w:sz w:val="18"/>
                <w:szCs w:val="18"/>
              </w:rPr>
            </w:pPr>
            <w:r>
              <w:rPr>
                <w:sz w:val="18"/>
                <w:szCs w:val="18"/>
              </w:rPr>
              <w:t>Welke</w:t>
            </w:r>
            <w:r>
              <w:rPr>
                <w:spacing w:val="-8"/>
                <w:sz w:val="18"/>
                <w:szCs w:val="18"/>
              </w:rPr>
              <w:t xml:space="preserve"> </w:t>
            </w:r>
            <w:r>
              <w:rPr>
                <w:sz w:val="18"/>
                <w:szCs w:val="18"/>
              </w:rPr>
              <w:t>(jaarlijkse)</w:t>
            </w:r>
            <w:r>
              <w:rPr>
                <w:spacing w:val="-7"/>
                <w:sz w:val="18"/>
                <w:szCs w:val="18"/>
              </w:rPr>
              <w:t xml:space="preserve"> </w:t>
            </w:r>
            <w:r>
              <w:rPr>
                <w:sz w:val="18"/>
                <w:szCs w:val="18"/>
              </w:rPr>
              <w:t>bedragen</w:t>
            </w:r>
            <w:r>
              <w:rPr>
                <w:spacing w:val="-7"/>
                <w:sz w:val="18"/>
                <w:szCs w:val="18"/>
              </w:rPr>
              <w:t xml:space="preserve"> </w:t>
            </w:r>
            <w:r>
              <w:rPr>
                <w:sz w:val="18"/>
                <w:szCs w:val="18"/>
              </w:rPr>
              <w:t>zijn</w:t>
            </w:r>
            <w:r>
              <w:rPr>
                <w:spacing w:val="-7"/>
                <w:sz w:val="18"/>
                <w:szCs w:val="18"/>
              </w:rPr>
              <w:t xml:space="preserve"> </w:t>
            </w:r>
            <w:r>
              <w:rPr>
                <w:sz w:val="18"/>
                <w:szCs w:val="18"/>
              </w:rPr>
              <w:t>gemoeid</w:t>
            </w:r>
            <w:r>
              <w:rPr>
                <w:spacing w:val="-8"/>
                <w:sz w:val="18"/>
                <w:szCs w:val="18"/>
              </w:rPr>
              <w:t xml:space="preserve"> </w:t>
            </w:r>
            <w:r>
              <w:rPr>
                <w:sz w:val="18"/>
                <w:szCs w:val="18"/>
              </w:rPr>
              <w:t>met</w:t>
            </w:r>
            <w:r>
              <w:rPr>
                <w:spacing w:val="-7"/>
                <w:sz w:val="18"/>
                <w:szCs w:val="18"/>
              </w:rPr>
              <w:t xml:space="preserve"> </w:t>
            </w:r>
            <w:r>
              <w:rPr>
                <w:sz w:val="18"/>
                <w:szCs w:val="18"/>
              </w:rPr>
              <w:t>de</w:t>
            </w:r>
            <w:r>
              <w:rPr>
                <w:spacing w:val="-8"/>
                <w:sz w:val="18"/>
                <w:szCs w:val="18"/>
              </w:rPr>
              <w:t xml:space="preserve"> </w:t>
            </w:r>
            <w:r>
              <w:rPr>
                <w:sz w:val="18"/>
                <w:szCs w:val="18"/>
              </w:rPr>
              <w:t>dekking</w:t>
            </w:r>
            <w:r>
              <w:rPr>
                <w:spacing w:val="-8"/>
                <w:sz w:val="18"/>
                <w:szCs w:val="18"/>
              </w:rPr>
              <w:t xml:space="preserve"> </w:t>
            </w:r>
            <w:r>
              <w:rPr>
                <w:sz w:val="18"/>
                <w:szCs w:val="18"/>
              </w:rPr>
              <w:t>van</w:t>
            </w:r>
            <w:r>
              <w:rPr>
                <w:spacing w:val="-7"/>
                <w:sz w:val="18"/>
                <w:szCs w:val="18"/>
              </w:rPr>
              <w:t xml:space="preserve"> </w:t>
            </w:r>
            <w:r>
              <w:rPr>
                <w:sz w:val="18"/>
                <w:szCs w:val="18"/>
              </w:rPr>
              <w:t>de</w:t>
            </w:r>
            <w:r>
              <w:rPr>
                <w:spacing w:val="-8"/>
                <w:sz w:val="18"/>
                <w:szCs w:val="18"/>
              </w:rPr>
              <w:t xml:space="preserve"> </w:t>
            </w:r>
            <w:r>
              <w:rPr>
                <w:sz w:val="18"/>
                <w:szCs w:val="18"/>
              </w:rPr>
              <w:t>Hersteloperatie</w:t>
            </w:r>
            <w:r>
              <w:rPr>
                <w:spacing w:val="-8"/>
                <w:sz w:val="18"/>
                <w:szCs w:val="18"/>
              </w:rPr>
              <w:t xml:space="preserve"> </w:t>
            </w:r>
            <w:r>
              <w:rPr>
                <w:sz w:val="18"/>
                <w:szCs w:val="18"/>
              </w:rPr>
              <w:t>Toeslagen vanuit de indexatie begroting 2025?</w:t>
            </w:r>
          </w:p>
          <w:p w:rsidR="006F3C05" w:rsidP="00B5208E" w:rsidRDefault="006F3C05" w14:paraId="39E39DDD" w14:textId="77777777">
            <w:pPr>
              <w:pStyle w:val="TableParagraph"/>
              <w:kinsoku w:val="0"/>
              <w:overflowPunct w:val="0"/>
              <w:spacing w:before="218" w:line="219" w:lineRule="exact"/>
              <w:rPr>
                <w:b/>
                <w:bCs/>
                <w:spacing w:val="-2"/>
                <w:sz w:val="18"/>
                <w:szCs w:val="18"/>
              </w:rPr>
            </w:pPr>
            <w:r>
              <w:rPr>
                <w:b/>
                <w:bCs/>
                <w:spacing w:val="-2"/>
                <w:sz w:val="18"/>
                <w:szCs w:val="18"/>
              </w:rPr>
              <w:t>Antwoord:</w:t>
            </w:r>
          </w:p>
          <w:p w:rsidR="006F3C05" w:rsidP="00B5208E" w:rsidRDefault="006F3C05" w14:paraId="6C2BE7B9" w14:textId="77777777">
            <w:pPr>
              <w:pStyle w:val="TableParagraph"/>
              <w:kinsoku w:val="0"/>
              <w:overflowPunct w:val="0"/>
              <w:rPr>
                <w:sz w:val="18"/>
                <w:szCs w:val="18"/>
              </w:rPr>
            </w:pPr>
            <w:r>
              <w:rPr>
                <w:sz w:val="18"/>
                <w:szCs w:val="18"/>
              </w:rPr>
              <w:t>Het</w:t>
            </w:r>
            <w:r>
              <w:rPr>
                <w:spacing w:val="-3"/>
                <w:sz w:val="18"/>
                <w:szCs w:val="18"/>
              </w:rPr>
              <w:t xml:space="preserve"> </w:t>
            </w:r>
            <w:r>
              <w:rPr>
                <w:sz w:val="18"/>
                <w:szCs w:val="18"/>
              </w:rPr>
              <w:t>betreft</w:t>
            </w:r>
            <w:r>
              <w:rPr>
                <w:spacing w:val="-3"/>
                <w:sz w:val="18"/>
                <w:szCs w:val="18"/>
              </w:rPr>
              <w:t xml:space="preserve"> </w:t>
            </w:r>
            <w:r>
              <w:rPr>
                <w:sz w:val="18"/>
                <w:szCs w:val="18"/>
              </w:rPr>
              <w:t>in</w:t>
            </w:r>
            <w:r>
              <w:rPr>
                <w:spacing w:val="-2"/>
                <w:sz w:val="18"/>
                <w:szCs w:val="18"/>
              </w:rPr>
              <w:t xml:space="preserve"> </w:t>
            </w:r>
            <w:r>
              <w:rPr>
                <w:sz w:val="18"/>
                <w:szCs w:val="18"/>
              </w:rPr>
              <w:t>totaal,</w:t>
            </w:r>
            <w:r>
              <w:rPr>
                <w:spacing w:val="-3"/>
                <w:sz w:val="18"/>
                <w:szCs w:val="18"/>
              </w:rPr>
              <w:t xml:space="preserve"> </w:t>
            </w:r>
            <w:r>
              <w:rPr>
                <w:sz w:val="18"/>
                <w:szCs w:val="18"/>
              </w:rPr>
              <w:t>inclusief</w:t>
            </w:r>
            <w:r>
              <w:rPr>
                <w:spacing w:val="-3"/>
                <w:sz w:val="18"/>
                <w:szCs w:val="18"/>
              </w:rPr>
              <w:t xml:space="preserve"> </w:t>
            </w:r>
            <w:r>
              <w:rPr>
                <w:sz w:val="18"/>
                <w:szCs w:val="18"/>
              </w:rPr>
              <w:t>het</w:t>
            </w:r>
            <w:r>
              <w:rPr>
                <w:spacing w:val="-3"/>
                <w:sz w:val="18"/>
                <w:szCs w:val="18"/>
              </w:rPr>
              <w:t xml:space="preserve"> </w:t>
            </w:r>
            <w:r>
              <w:rPr>
                <w:sz w:val="18"/>
                <w:szCs w:val="18"/>
              </w:rPr>
              <w:t>Deltafonds</w:t>
            </w:r>
            <w:r>
              <w:rPr>
                <w:spacing w:val="-3"/>
                <w:sz w:val="18"/>
                <w:szCs w:val="18"/>
              </w:rPr>
              <w:t xml:space="preserve"> </w:t>
            </w:r>
            <w:r>
              <w:rPr>
                <w:sz w:val="18"/>
                <w:szCs w:val="18"/>
              </w:rPr>
              <w:t>en</w:t>
            </w:r>
            <w:r>
              <w:rPr>
                <w:spacing w:val="-3"/>
                <w:sz w:val="18"/>
                <w:szCs w:val="18"/>
              </w:rPr>
              <w:t xml:space="preserve"> </w:t>
            </w:r>
            <w:r>
              <w:rPr>
                <w:sz w:val="18"/>
                <w:szCs w:val="18"/>
              </w:rPr>
              <w:t>Mobiliteitsfonds,</w:t>
            </w:r>
            <w:r>
              <w:rPr>
                <w:spacing w:val="-3"/>
                <w:sz w:val="18"/>
                <w:szCs w:val="18"/>
              </w:rPr>
              <w:t xml:space="preserve"> </w:t>
            </w:r>
            <w:r>
              <w:rPr>
                <w:sz w:val="18"/>
                <w:szCs w:val="18"/>
              </w:rPr>
              <w:t>€</w:t>
            </w:r>
            <w:r>
              <w:rPr>
                <w:spacing w:val="-2"/>
                <w:sz w:val="18"/>
                <w:szCs w:val="18"/>
              </w:rPr>
              <w:t xml:space="preserve"> </w:t>
            </w:r>
            <w:r>
              <w:rPr>
                <w:sz w:val="18"/>
                <w:szCs w:val="18"/>
              </w:rPr>
              <w:t>61,4</w:t>
            </w:r>
            <w:r>
              <w:rPr>
                <w:spacing w:val="-4"/>
                <w:sz w:val="18"/>
                <w:szCs w:val="18"/>
              </w:rPr>
              <w:t xml:space="preserve"> </w:t>
            </w:r>
            <w:r>
              <w:rPr>
                <w:sz w:val="18"/>
                <w:szCs w:val="18"/>
              </w:rPr>
              <w:t>miljoen</w:t>
            </w:r>
            <w:r>
              <w:rPr>
                <w:spacing w:val="-3"/>
                <w:sz w:val="18"/>
                <w:szCs w:val="18"/>
              </w:rPr>
              <w:t xml:space="preserve"> </w:t>
            </w:r>
            <w:r>
              <w:rPr>
                <w:sz w:val="18"/>
                <w:szCs w:val="18"/>
              </w:rPr>
              <w:t>in</w:t>
            </w:r>
            <w:r>
              <w:rPr>
                <w:spacing w:val="-3"/>
                <w:sz w:val="18"/>
                <w:szCs w:val="18"/>
              </w:rPr>
              <w:t xml:space="preserve"> </w:t>
            </w:r>
            <w:r>
              <w:rPr>
                <w:sz w:val="18"/>
                <w:szCs w:val="18"/>
              </w:rPr>
              <w:t>2025,</w:t>
            </w:r>
            <w:r>
              <w:rPr>
                <w:spacing w:val="-3"/>
                <w:sz w:val="18"/>
                <w:szCs w:val="18"/>
              </w:rPr>
              <w:t xml:space="preserve"> </w:t>
            </w:r>
            <w:r>
              <w:rPr>
                <w:sz w:val="18"/>
                <w:szCs w:val="18"/>
              </w:rPr>
              <w:t>€ 106,0 miljoen in 2026, en € 67,3 miljoen in 2027.</w:t>
            </w:r>
          </w:p>
        </w:tc>
      </w:tr>
      <w:tr w:rsidR="006F3C05" w:rsidTr="00B5208E" w14:paraId="672A503C" w14:textId="77777777">
        <w:tblPrEx>
          <w:tblCellMar>
            <w:top w:w="0" w:type="dxa"/>
            <w:left w:w="0" w:type="dxa"/>
            <w:bottom w:w="0" w:type="dxa"/>
            <w:right w:w="0" w:type="dxa"/>
          </w:tblCellMar>
        </w:tblPrEx>
        <w:trPr>
          <w:trHeight w:val="1093"/>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30D7D624" w14:textId="77777777">
            <w:pPr>
              <w:pStyle w:val="TableParagraph"/>
              <w:kinsoku w:val="0"/>
              <w:overflowPunct w:val="0"/>
              <w:spacing w:before="109"/>
              <w:ind w:left="0" w:right="56"/>
              <w:jc w:val="center"/>
              <w:rPr>
                <w:spacing w:val="-5"/>
                <w:sz w:val="18"/>
                <w:szCs w:val="18"/>
              </w:rPr>
            </w:pPr>
            <w:r>
              <w:rPr>
                <w:spacing w:val="-5"/>
                <w:sz w:val="18"/>
                <w:szCs w:val="18"/>
              </w:rPr>
              <w:t>59</w:t>
            </w:r>
          </w:p>
        </w:tc>
        <w:tc>
          <w:tcPr>
            <w:tcW w:w="8544" w:type="dxa"/>
            <w:tcBorders>
              <w:top w:val="none" w:color="auto" w:sz="6" w:space="0"/>
              <w:left w:val="none" w:color="auto" w:sz="6" w:space="0"/>
              <w:bottom w:val="none" w:color="auto" w:sz="6" w:space="0"/>
              <w:right w:val="none" w:color="auto" w:sz="6" w:space="0"/>
            </w:tcBorders>
          </w:tcPr>
          <w:p w:rsidR="006F3C05" w:rsidP="00B5208E" w:rsidRDefault="006F3C05" w14:paraId="633EEC6E" w14:textId="77777777">
            <w:pPr>
              <w:pStyle w:val="TableParagraph"/>
              <w:kinsoku w:val="0"/>
              <w:overflowPunct w:val="0"/>
              <w:spacing w:before="109" w:line="219" w:lineRule="exact"/>
              <w:rPr>
                <w:b/>
                <w:bCs/>
                <w:spacing w:val="-2"/>
                <w:sz w:val="18"/>
                <w:szCs w:val="18"/>
              </w:rPr>
            </w:pPr>
            <w:r>
              <w:rPr>
                <w:b/>
                <w:bCs/>
                <w:spacing w:val="-2"/>
                <w:sz w:val="18"/>
                <w:szCs w:val="18"/>
              </w:rPr>
              <w:t>Vraag:</w:t>
            </w:r>
          </w:p>
          <w:p w:rsidR="006F3C05" w:rsidP="00B5208E" w:rsidRDefault="006F3C05" w14:paraId="00013180" w14:textId="77777777">
            <w:pPr>
              <w:pStyle w:val="TableParagraph"/>
              <w:kinsoku w:val="0"/>
              <w:overflowPunct w:val="0"/>
              <w:rPr>
                <w:sz w:val="18"/>
                <w:szCs w:val="18"/>
              </w:rPr>
            </w:pPr>
            <w:r>
              <w:rPr>
                <w:sz w:val="18"/>
                <w:szCs w:val="18"/>
              </w:rPr>
              <w:t>Waarom</w:t>
            </w:r>
            <w:r>
              <w:rPr>
                <w:spacing w:val="-4"/>
                <w:sz w:val="18"/>
                <w:szCs w:val="18"/>
              </w:rPr>
              <w:t xml:space="preserve"> </w:t>
            </w:r>
            <w:r>
              <w:rPr>
                <w:sz w:val="18"/>
                <w:szCs w:val="18"/>
              </w:rPr>
              <w:t>worden</w:t>
            </w:r>
            <w:r>
              <w:rPr>
                <w:spacing w:val="-4"/>
                <w:sz w:val="18"/>
                <w:szCs w:val="18"/>
              </w:rPr>
              <w:t xml:space="preserve"> </w:t>
            </w:r>
            <w:r>
              <w:rPr>
                <w:sz w:val="18"/>
                <w:szCs w:val="18"/>
              </w:rPr>
              <w:t>de</w:t>
            </w:r>
            <w:r>
              <w:rPr>
                <w:spacing w:val="-5"/>
                <w:sz w:val="18"/>
                <w:szCs w:val="18"/>
              </w:rPr>
              <w:t xml:space="preserve"> </w:t>
            </w:r>
            <w:r>
              <w:rPr>
                <w:sz w:val="18"/>
                <w:szCs w:val="18"/>
              </w:rPr>
              <w:t>middelen</w:t>
            </w:r>
            <w:r>
              <w:rPr>
                <w:spacing w:val="-4"/>
                <w:sz w:val="18"/>
                <w:szCs w:val="18"/>
              </w:rPr>
              <w:t xml:space="preserve"> </w:t>
            </w:r>
            <w:r>
              <w:rPr>
                <w:sz w:val="18"/>
                <w:szCs w:val="18"/>
              </w:rPr>
              <w:t>die</w:t>
            </w:r>
            <w:r>
              <w:rPr>
                <w:spacing w:val="-5"/>
                <w:sz w:val="18"/>
                <w:szCs w:val="18"/>
              </w:rPr>
              <w:t xml:space="preserve"> </w:t>
            </w:r>
            <w:r>
              <w:rPr>
                <w:sz w:val="18"/>
                <w:szCs w:val="18"/>
              </w:rPr>
              <w:t>met</w:t>
            </w:r>
            <w:r>
              <w:rPr>
                <w:spacing w:val="-4"/>
                <w:sz w:val="18"/>
                <w:szCs w:val="18"/>
              </w:rPr>
              <w:t xml:space="preserve"> </w:t>
            </w:r>
            <w:r>
              <w:rPr>
                <w:sz w:val="18"/>
                <w:szCs w:val="18"/>
              </w:rPr>
              <w:t>een</w:t>
            </w:r>
            <w:r>
              <w:rPr>
                <w:spacing w:val="-4"/>
                <w:sz w:val="18"/>
                <w:szCs w:val="18"/>
              </w:rPr>
              <w:t xml:space="preserve"> </w:t>
            </w:r>
            <w:r>
              <w:rPr>
                <w:sz w:val="18"/>
                <w:szCs w:val="18"/>
              </w:rPr>
              <w:t>kasschuif</w:t>
            </w:r>
            <w:r>
              <w:rPr>
                <w:spacing w:val="-4"/>
                <w:sz w:val="18"/>
                <w:szCs w:val="18"/>
              </w:rPr>
              <w:t xml:space="preserve"> </w:t>
            </w:r>
            <w:r>
              <w:rPr>
                <w:sz w:val="18"/>
                <w:szCs w:val="18"/>
              </w:rPr>
              <w:t>vanuit</w:t>
            </w:r>
            <w:r>
              <w:rPr>
                <w:spacing w:val="-4"/>
                <w:sz w:val="18"/>
                <w:szCs w:val="18"/>
              </w:rPr>
              <w:t xml:space="preserve"> </w:t>
            </w:r>
            <w:r>
              <w:rPr>
                <w:sz w:val="18"/>
                <w:szCs w:val="18"/>
              </w:rPr>
              <w:t>2025</w:t>
            </w:r>
            <w:r>
              <w:rPr>
                <w:spacing w:val="-3"/>
                <w:sz w:val="18"/>
                <w:szCs w:val="18"/>
              </w:rPr>
              <w:t xml:space="preserve"> </w:t>
            </w:r>
            <w:r>
              <w:rPr>
                <w:sz w:val="18"/>
                <w:szCs w:val="18"/>
              </w:rPr>
              <w:t>naar</w:t>
            </w:r>
            <w:r>
              <w:rPr>
                <w:spacing w:val="-4"/>
                <w:sz w:val="18"/>
                <w:szCs w:val="18"/>
              </w:rPr>
              <w:t xml:space="preserve"> </w:t>
            </w:r>
            <w:r>
              <w:rPr>
                <w:sz w:val="18"/>
                <w:szCs w:val="18"/>
              </w:rPr>
              <w:t>latere</w:t>
            </w:r>
            <w:r>
              <w:rPr>
                <w:spacing w:val="-5"/>
                <w:sz w:val="18"/>
                <w:szCs w:val="18"/>
              </w:rPr>
              <w:t xml:space="preserve"> </w:t>
            </w:r>
            <w:r>
              <w:rPr>
                <w:sz w:val="18"/>
                <w:szCs w:val="18"/>
              </w:rPr>
              <w:t>jaren</w:t>
            </w:r>
            <w:r>
              <w:rPr>
                <w:spacing w:val="-4"/>
                <w:sz w:val="18"/>
                <w:szCs w:val="18"/>
              </w:rPr>
              <w:t xml:space="preserve"> </w:t>
            </w:r>
            <w:r>
              <w:rPr>
                <w:sz w:val="18"/>
                <w:szCs w:val="18"/>
              </w:rPr>
              <w:t>worden geschoven niet in 2025 uitgegeven aan andere doelen?</w:t>
            </w:r>
          </w:p>
          <w:p w:rsidR="006F3C05" w:rsidP="00B5208E" w:rsidRDefault="006F3C05" w14:paraId="48D4A070" w14:textId="77777777">
            <w:pPr>
              <w:pStyle w:val="TableParagraph"/>
              <w:kinsoku w:val="0"/>
              <w:overflowPunct w:val="0"/>
              <w:ind w:left="0"/>
              <w:rPr>
                <w:sz w:val="18"/>
                <w:szCs w:val="18"/>
              </w:rPr>
            </w:pPr>
          </w:p>
          <w:p w:rsidR="006F3C05" w:rsidP="00B5208E" w:rsidRDefault="006F3C05" w14:paraId="201BD796" w14:textId="77777777">
            <w:pPr>
              <w:pStyle w:val="TableParagraph"/>
              <w:kinsoku w:val="0"/>
              <w:overflowPunct w:val="0"/>
              <w:spacing w:line="89" w:lineRule="exact"/>
              <w:rPr>
                <w:b/>
                <w:bCs/>
                <w:spacing w:val="-2"/>
                <w:sz w:val="18"/>
                <w:szCs w:val="18"/>
              </w:rPr>
            </w:pPr>
            <w:r>
              <w:rPr>
                <w:b/>
                <w:bCs/>
                <w:spacing w:val="-2"/>
                <w:sz w:val="18"/>
                <w:szCs w:val="18"/>
              </w:rPr>
              <w:t>Antwoord:</w:t>
            </w:r>
          </w:p>
        </w:tc>
      </w:tr>
      <w:tr w:rsidR="006F3C05" w:rsidTr="00B5208E" w14:paraId="309483AB" w14:textId="77777777">
        <w:tblPrEx>
          <w:tblCellMar>
            <w:top w:w="0" w:type="dxa"/>
            <w:left w:w="0" w:type="dxa"/>
            <w:bottom w:w="0" w:type="dxa"/>
            <w:right w:w="0" w:type="dxa"/>
          </w:tblCellMar>
        </w:tblPrEx>
        <w:trPr>
          <w:trHeight w:val="1422"/>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5D54F738" w14:textId="77777777">
            <w:pPr>
              <w:pStyle w:val="TableParagraph"/>
              <w:kinsoku w:val="0"/>
              <w:overflowPunct w:val="0"/>
              <w:ind w:left="0"/>
              <w:rPr>
                <w:sz w:val="18"/>
                <w:szCs w:val="18"/>
              </w:rPr>
            </w:pPr>
          </w:p>
          <w:p w:rsidR="006F3C05" w:rsidP="00B5208E" w:rsidRDefault="006F3C05" w14:paraId="1F9D0EFD" w14:textId="77777777">
            <w:pPr>
              <w:pStyle w:val="TableParagraph"/>
              <w:kinsoku w:val="0"/>
              <w:overflowPunct w:val="0"/>
              <w:ind w:left="0"/>
              <w:rPr>
                <w:sz w:val="18"/>
                <w:szCs w:val="18"/>
              </w:rPr>
            </w:pPr>
          </w:p>
          <w:p w:rsidR="006F3C05" w:rsidP="00B5208E" w:rsidRDefault="006F3C05" w14:paraId="6754CC1C" w14:textId="77777777">
            <w:pPr>
              <w:pStyle w:val="TableParagraph"/>
              <w:kinsoku w:val="0"/>
              <w:overflowPunct w:val="0"/>
              <w:spacing w:before="109"/>
              <w:ind w:left="0"/>
              <w:rPr>
                <w:sz w:val="18"/>
                <w:szCs w:val="18"/>
              </w:rPr>
            </w:pPr>
          </w:p>
          <w:p w:rsidR="006F3C05" w:rsidP="00B5208E" w:rsidRDefault="006F3C05" w14:paraId="3B2743F6" w14:textId="77777777">
            <w:pPr>
              <w:pStyle w:val="TableParagraph"/>
              <w:kinsoku w:val="0"/>
              <w:overflowPunct w:val="0"/>
              <w:ind w:left="0" w:right="56"/>
              <w:jc w:val="center"/>
              <w:rPr>
                <w:spacing w:val="-5"/>
                <w:sz w:val="18"/>
                <w:szCs w:val="18"/>
              </w:rPr>
            </w:pPr>
            <w:r>
              <w:rPr>
                <w:spacing w:val="-5"/>
                <w:sz w:val="18"/>
                <w:szCs w:val="18"/>
              </w:rPr>
              <w:t>60</w:t>
            </w:r>
          </w:p>
        </w:tc>
        <w:tc>
          <w:tcPr>
            <w:tcW w:w="8544" w:type="dxa"/>
            <w:tcBorders>
              <w:top w:val="none" w:color="auto" w:sz="6" w:space="0"/>
              <w:left w:val="none" w:color="auto" w:sz="6" w:space="0"/>
              <w:bottom w:val="none" w:color="auto" w:sz="6" w:space="0"/>
              <w:right w:val="none" w:color="auto" w:sz="6" w:space="0"/>
            </w:tcBorders>
          </w:tcPr>
          <w:p w:rsidR="006F3C05" w:rsidP="00B5208E" w:rsidRDefault="006F3C05" w14:paraId="6C66FC85" w14:textId="77777777">
            <w:pPr>
              <w:pStyle w:val="TableParagraph"/>
              <w:kinsoku w:val="0"/>
              <w:overflowPunct w:val="0"/>
              <w:spacing w:before="109"/>
              <w:ind w:right="134"/>
              <w:rPr>
                <w:sz w:val="18"/>
                <w:szCs w:val="18"/>
              </w:rPr>
            </w:pPr>
            <w:r>
              <w:rPr>
                <w:sz w:val="18"/>
                <w:szCs w:val="18"/>
              </w:rPr>
              <w:t>Omdat</w:t>
            </w:r>
            <w:r>
              <w:rPr>
                <w:spacing w:val="-4"/>
                <w:sz w:val="18"/>
                <w:szCs w:val="18"/>
              </w:rPr>
              <w:t xml:space="preserve"> </w:t>
            </w:r>
            <w:r>
              <w:rPr>
                <w:sz w:val="18"/>
                <w:szCs w:val="18"/>
              </w:rPr>
              <w:t>de</w:t>
            </w:r>
            <w:r>
              <w:rPr>
                <w:spacing w:val="-5"/>
                <w:sz w:val="18"/>
                <w:szCs w:val="18"/>
              </w:rPr>
              <w:t xml:space="preserve"> </w:t>
            </w:r>
            <w:r>
              <w:rPr>
                <w:sz w:val="18"/>
                <w:szCs w:val="18"/>
              </w:rPr>
              <w:t>verplichtingen</w:t>
            </w:r>
            <w:r>
              <w:rPr>
                <w:spacing w:val="-4"/>
                <w:sz w:val="18"/>
                <w:szCs w:val="18"/>
              </w:rPr>
              <w:t xml:space="preserve"> </w:t>
            </w:r>
            <w:r>
              <w:rPr>
                <w:sz w:val="18"/>
                <w:szCs w:val="18"/>
              </w:rPr>
              <w:t>al</w:t>
            </w:r>
            <w:r>
              <w:rPr>
                <w:spacing w:val="-4"/>
                <w:sz w:val="18"/>
                <w:szCs w:val="18"/>
              </w:rPr>
              <w:t xml:space="preserve"> </w:t>
            </w:r>
            <w:r>
              <w:rPr>
                <w:sz w:val="18"/>
                <w:szCs w:val="18"/>
              </w:rPr>
              <w:t>zijn</w:t>
            </w:r>
            <w:r>
              <w:rPr>
                <w:spacing w:val="-4"/>
                <w:sz w:val="18"/>
                <w:szCs w:val="18"/>
              </w:rPr>
              <w:t xml:space="preserve"> </w:t>
            </w:r>
            <w:r>
              <w:rPr>
                <w:sz w:val="18"/>
                <w:szCs w:val="18"/>
              </w:rPr>
              <w:t>aangegaan,</w:t>
            </w:r>
            <w:r>
              <w:rPr>
                <w:spacing w:val="-4"/>
                <w:sz w:val="18"/>
                <w:szCs w:val="18"/>
              </w:rPr>
              <w:t xml:space="preserve"> </w:t>
            </w:r>
            <w:r>
              <w:rPr>
                <w:sz w:val="18"/>
                <w:szCs w:val="18"/>
              </w:rPr>
              <w:t>moeten</w:t>
            </w:r>
            <w:r>
              <w:rPr>
                <w:spacing w:val="-4"/>
                <w:sz w:val="18"/>
                <w:szCs w:val="18"/>
              </w:rPr>
              <w:t xml:space="preserve"> </w:t>
            </w:r>
            <w:r>
              <w:rPr>
                <w:sz w:val="18"/>
                <w:szCs w:val="18"/>
              </w:rPr>
              <w:t>de</w:t>
            </w:r>
            <w:r>
              <w:rPr>
                <w:spacing w:val="-5"/>
                <w:sz w:val="18"/>
                <w:szCs w:val="18"/>
              </w:rPr>
              <w:t xml:space="preserve"> </w:t>
            </w:r>
            <w:r>
              <w:rPr>
                <w:sz w:val="18"/>
                <w:szCs w:val="18"/>
              </w:rPr>
              <w:t>middelen</w:t>
            </w:r>
            <w:r>
              <w:rPr>
                <w:spacing w:val="-4"/>
                <w:sz w:val="18"/>
                <w:szCs w:val="18"/>
              </w:rPr>
              <w:t xml:space="preserve"> </w:t>
            </w:r>
            <w:r>
              <w:rPr>
                <w:sz w:val="18"/>
                <w:szCs w:val="18"/>
              </w:rPr>
              <w:t>beschikbaar</w:t>
            </w:r>
            <w:r>
              <w:rPr>
                <w:spacing w:val="-4"/>
                <w:sz w:val="18"/>
                <w:szCs w:val="18"/>
              </w:rPr>
              <w:t xml:space="preserve"> </w:t>
            </w:r>
            <w:r>
              <w:rPr>
                <w:sz w:val="18"/>
                <w:szCs w:val="18"/>
              </w:rPr>
              <w:t>blijven</w:t>
            </w:r>
            <w:r>
              <w:rPr>
                <w:spacing w:val="-4"/>
                <w:sz w:val="18"/>
                <w:szCs w:val="18"/>
              </w:rPr>
              <w:t xml:space="preserve"> </w:t>
            </w:r>
            <w:r>
              <w:rPr>
                <w:sz w:val="18"/>
                <w:szCs w:val="18"/>
              </w:rPr>
              <w:t>voor de realisatie van deze doelen.</w:t>
            </w:r>
          </w:p>
          <w:p w:rsidR="006F3C05" w:rsidP="00B5208E" w:rsidRDefault="006F3C05" w14:paraId="45F27772" w14:textId="77777777">
            <w:pPr>
              <w:pStyle w:val="TableParagraph"/>
              <w:kinsoku w:val="0"/>
              <w:overflowPunct w:val="0"/>
              <w:ind w:left="0"/>
              <w:rPr>
                <w:sz w:val="18"/>
                <w:szCs w:val="18"/>
              </w:rPr>
            </w:pPr>
          </w:p>
          <w:p w:rsidR="006F3C05" w:rsidP="00B5208E" w:rsidRDefault="006F3C05" w14:paraId="01DD3772" w14:textId="77777777">
            <w:pPr>
              <w:pStyle w:val="TableParagraph"/>
              <w:kinsoku w:val="0"/>
              <w:overflowPunct w:val="0"/>
              <w:spacing w:line="219" w:lineRule="exact"/>
              <w:rPr>
                <w:b/>
                <w:bCs/>
                <w:spacing w:val="-2"/>
                <w:sz w:val="18"/>
                <w:szCs w:val="18"/>
              </w:rPr>
            </w:pPr>
            <w:r>
              <w:rPr>
                <w:b/>
                <w:bCs/>
                <w:spacing w:val="-2"/>
                <w:sz w:val="18"/>
                <w:szCs w:val="18"/>
              </w:rPr>
              <w:t>Vraag:</w:t>
            </w:r>
          </w:p>
          <w:p w:rsidR="006F3C05" w:rsidP="00B5208E" w:rsidRDefault="006F3C05" w14:paraId="1EA4BA87" w14:textId="77777777">
            <w:pPr>
              <w:pStyle w:val="TableParagraph"/>
              <w:kinsoku w:val="0"/>
              <w:overflowPunct w:val="0"/>
              <w:spacing w:line="220" w:lineRule="exact"/>
              <w:rPr>
                <w:sz w:val="18"/>
                <w:szCs w:val="18"/>
              </w:rPr>
            </w:pPr>
            <w:r>
              <w:rPr>
                <w:sz w:val="18"/>
                <w:szCs w:val="18"/>
              </w:rPr>
              <w:t>Waarop</w:t>
            </w:r>
            <w:r>
              <w:rPr>
                <w:spacing w:val="-5"/>
                <w:sz w:val="18"/>
                <w:szCs w:val="18"/>
              </w:rPr>
              <w:t xml:space="preserve"> </w:t>
            </w:r>
            <w:r>
              <w:rPr>
                <w:sz w:val="18"/>
                <w:szCs w:val="18"/>
              </w:rPr>
              <w:t>heeft</w:t>
            </w:r>
            <w:r>
              <w:rPr>
                <w:spacing w:val="-3"/>
                <w:sz w:val="18"/>
                <w:szCs w:val="18"/>
              </w:rPr>
              <w:t xml:space="preserve"> </w:t>
            </w:r>
            <w:r>
              <w:rPr>
                <w:sz w:val="18"/>
                <w:szCs w:val="18"/>
              </w:rPr>
              <w:t>de</w:t>
            </w:r>
            <w:r>
              <w:rPr>
                <w:spacing w:val="-5"/>
                <w:sz w:val="18"/>
                <w:szCs w:val="18"/>
              </w:rPr>
              <w:t xml:space="preserve"> </w:t>
            </w:r>
            <w:r>
              <w:rPr>
                <w:sz w:val="18"/>
                <w:szCs w:val="18"/>
              </w:rPr>
              <w:t>kasschuif</w:t>
            </w:r>
            <w:r>
              <w:rPr>
                <w:spacing w:val="-4"/>
                <w:sz w:val="18"/>
                <w:szCs w:val="18"/>
              </w:rPr>
              <w:t xml:space="preserve"> </w:t>
            </w:r>
            <w:r>
              <w:rPr>
                <w:sz w:val="18"/>
                <w:szCs w:val="18"/>
              </w:rPr>
              <w:t>van</w:t>
            </w:r>
            <w:r>
              <w:rPr>
                <w:spacing w:val="-4"/>
                <w:sz w:val="18"/>
                <w:szCs w:val="18"/>
              </w:rPr>
              <w:t xml:space="preserve"> </w:t>
            </w:r>
            <w:r>
              <w:rPr>
                <w:sz w:val="18"/>
                <w:szCs w:val="18"/>
              </w:rPr>
              <w:t>2026</w:t>
            </w:r>
            <w:r>
              <w:rPr>
                <w:spacing w:val="-5"/>
                <w:sz w:val="18"/>
                <w:szCs w:val="18"/>
              </w:rPr>
              <w:t xml:space="preserve"> </w:t>
            </w:r>
            <w:r>
              <w:rPr>
                <w:sz w:val="18"/>
                <w:szCs w:val="18"/>
              </w:rPr>
              <w:t>naar</w:t>
            </w:r>
            <w:r>
              <w:rPr>
                <w:spacing w:val="-4"/>
                <w:sz w:val="18"/>
                <w:szCs w:val="18"/>
              </w:rPr>
              <w:t xml:space="preserve"> </w:t>
            </w:r>
            <w:r>
              <w:rPr>
                <w:sz w:val="18"/>
                <w:szCs w:val="18"/>
              </w:rPr>
              <w:t>2027</w:t>
            </w:r>
            <w:r>
              <w:rPr>
                <w:spacing w:val="-5"/>
                <w:sz w:val="18"/>
                <w:szCs w:val="18"/>
              </w:rPr>
              <w:t xml:space="preserve"> </w:t>
            </w:r>
            <w:r>
              <w:rPr>
                <w:sz w:val="18"/>
                <w:szCs w:val="18"/>
              </w:rPr>
              <w:t>door</w:t>
            </w:r>
            <w:r>
              <w:rPr>
                <w:spacing w:val="-3"/>
                <w:sz w:val="18"/>
                <w:szCs w:val="18"/>
              </w:rPr>
              <w:t xml:space="preserve"> </w:t>
            </w:r>
            <w:r>
              <w:rPr>
                <w:sz w:val="18"/>
                <w:szCs w:val="18"/>
              </w:rPr>
              <w:t>de</w:t>
            </w:r>
            <w:r>
              <w:rPr>
                <w:spacing w:val="-5"/>
                <w:sz w:val="18"/>
                <w:szCs w:val="18"/>
              </w:rPr>
              <w:t xml:space="preserve"> </w:t>
            </w:r>
            <w:r>
              <w:rPr>
                <w:sz w:val="18"/>
                <w:szCs w:val="18"/>
              </w:rPr>
              <w:t>fasering</w:t>
            </w:r>
            <w:r>
              <w:rPr>
                <w:spacing w:val="-4"/>
                <w:sz w:val="18"/>
                <w:szCs w:val="18"/>
              </w:rPr>
              <w:t xml:space="preserve"> </w:t>
            </w:r>
            <w:r>
              <w:rPr>
                <w:sz w:val="18"/>
                <w:szCs w:val="18"/>
              </w:rPr>
              <w:t>van</w:t>
            </w:r>
            <w:r>
              <w:rPr>
                <w:spacing w:val="-4"/>
                <w:sz w:val="18"/>
                <w:szCs w:val="18"/>
              </w:rPr>
              <w:t xml:space="preserve"> </w:t>
            </w:r>
            <w:r>
              <w:rPr>
                <w:sz w:val="18"/>
                <w:szCs w:val="18"/>
              </w:rPr>
              <w:t>infrastructuur</w:t>
            </w:r>
            <w:r>
              <w:rPr>
                <w:spacing w:val="-4"/>
                <w:sz w:val="18"/>
                <w:szCs w:val="18"/>
              </w:rPr>
              <w:t xml:space="preserve"> </w:t>
            </w:r>
            <w:r>
              <w:rPr>
                <w:sz w:val="18"/>
                <w:szCs w:val="18"/>
              </w:rPr>
              <w:t>van</w:t>
            </w:r>
            <w:r>
              <w:rPr>
                <w:spacing w:val="-4"/>
                <w:sz w:val="18"/>
                <w:szCs w:val="18"/>
              </w:rPr>
              <w:t xml:space="preserve"> </w:t>
            </w:r>
            <w:r>
              <w:rPr>
                <w:sz w:val="18"/>
                <w:szCs w:val="18"/>
              </w:rPr>
              <w:t>€</w:t>
            </w:r>
            <w:r>
              <w:rPr>
                <w:spacing w:val="-5"/>
                <w:sz w:val="18"/>
                <w:szCs w:val="18"/>
              </w:rPr>
              <w:t xml:space="preserve"> </w:t>
            </w:r>
            <w:r>
              <w:rPr>
                <w:sz w:val="18"/>
                <w:szCs w:val="18"/>
              </w:rPr>
              <w:t>1 miljard betrekking? Wat is de reden van deze kasschuif? Wat zijn hiervan de gevolgen?</w:t>
            </w:r>
          </w:p>
        </w:tc>
      </w:tr>
    </w:tbl>
    <w:p w:rsidR="006F3C05" w:rsidP="006F3C05" w:rsidRDefault="006F3C05" w14:paraId="4C8C118F" w14:textId="77777777">
      <w:pPr>
        <w:rPr>
          <w:sz w:val="18"/>
          <w:szCs w:val="18"/>
        </w:rPr>
        <w:sectPr w:rsidR="006F3C05" w:rsidSect="006F3C05">
          <w:pgSz w:w="11910" w:h="16840"/>
          <w:pgMar w:top="1380" w:right="1417" w:bottom="280" w:left="1275" w:header="708" w:footer="708" w:gutter="0"/>
          <w:cols w:space="708"/>
          <w:noEndnote/>
        </w:sectPr>
      </w:pPr>
    </w:p>
    <w:tbl>
      <w:tblPr>
        <w:tblW w:w="0" w:type="auto"/>
        <w:tblInd w:w="200" w:type="dxa"/>
        <w:tblLayout w:type="fixed"/>
        <w:tblCellMar>
          <w:left w:w="0" w:type="dxa"/>
          <w:right w:w="0" w:type="dxa"/>
        </w:tblCellMar>
        <w:tblLook w:val="0000" w:firstRow="0" w:lastRow="0" w:firstColumn="0" w:lastColumn="0" w:noHBand="0" w:noVBand="0"/>
      </w:tblPr>
      <w:tblGrid>
        <w:gridCol w:w="387"/>
        <w:gridCol w:w="8565"/>
      </w:tblGrid>
      <w:tr w:rsidR="006F3C05" w:rsidTr="00B5208E" w14:paraId="5847DC7C" w14:textId="77777777">
        <w:tblPrEx>
          <w:tblCellMar>
            <w:top w:w="0" w:type="dxa"/>
            <w:left w:w="0" w:type="dxa"/>
            <w:bottom w:w="0" w:type="dxa"/>
            <w:right w:w="0" w:type="dxa"/>
          </w:tblCellMar>
        </w:tblPrEx>
        <w:trPr>
          <w:trHeight w:val="2078"/>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348A7E01" w14:textId="77777777">
            <w:pPr>
              <w:pStyle w:val="TableParagraph"/>
              <w:kinsoku w:val="0"/>
              <w:overflowPunct w:val="0"/>
              <w:ind w:left="0"/>
              <w:rPr>
                <w:rFonts w:ascii="Times New Roman" w:hAnsi="Times New Roman" w:cs="Times New Roman"/>
                <w:sz w:val="18"/>
                <w:szCs w:val="18"/>
              </w:rPr>
            </w:pPr>
          </w:p>
        </w:tc>
        <w:tc>
          <w:tcPr>
            <w:tcW w:w="8565" w:type="dxa"/>
            <w:tcBorders>
              <w:top w:val="none" w:color="auto" w:sz="6" w:space="0"/>
              <w:left w:val="none" w:color="auto" w:sz="6" w:space="0"/>
              <w:bottom w:val="none" w:color="auto" w:sz="6" w:space="0"/>
              <w:right w:val="none" w:color="auto" w:sz="6" w:space="0"/>
            </w:tcBorders>
          </w:tcPr>
          <w:p w:rsidR="006F3C05" w:rsidP="00B5208E" w:rsidRDefault="006F3C05" w14:paraId="4010CB26" w14:textId="77777777">
            <w:pPr>
              <w:pStyle w:val="TableParagraph"/>
              <w:kinsoku w:val="0"/>
              <w:overflowPunct w:val="0"/>
              <w:spacing w:line="219" w:lineRule="exact"/>
              <w:rPr>
                <w:b/>
                <w:bCs/>
                <w:spacing w:val="-2"/>
                <w:sz w:val="18"/>
                <w:szCs w:val="18"/>
              </w:rPr>
            </w:pPr>
            <w:r>
              <w:rPr>
                <w:b/>
                <w:bCs/>
                <w:spacing w:val="-2"/>
                <w:sz w:val="18"/>
                <w:szCs w:val="18"/>
              </w:rPr>
              <w:t>Antwoord:</w:t>
            </w:r>
          </w:p>
          <w:p w:rsidR="006F3C05" w:rsidP="00B5208E" w:rsidRDefault="006F3C05" w14:paraId="5F4E4206" w14:textId="77777777">
            <w:pPr>
              <w:pStyle w:val="TableParagraph"/>
              <w:kinsoku w:val="0"/>
              <w:overflowPunct w:val="0"/>
              <w:ind w:right="109"/>
              <w:rPr>
                <w:sz w:val="18"/>
                <w:szCs w:val="18"/>
              </w:rPr>
            </w:pPr>
            <w:r>
              <w:rPr>
                <w:sz w:val="18"/>
                <w:szCs w:val="18"/>
              </w:rPr>
              <w:t>Het</w:t>
            </w:r>
            <w:r>
              <w:rPr>
                <w:spacing w:val="-4"/>
                <w:sz w:val="18"/>
                <w:szCs w:val="18"/>
              </w:rPr>
              <w:t xml:space="preserve"> </w:t>
            </w:r>
            <w:r>
              <w:rPr>
                <w:sz w:val="18"/>
                <w:szCs w:val="18"/>
              </w:rPr>
              <w:t>is</w:t>
            </w:r>
            <w:r>
              <w:rPr>
                <w:spacing w:val="-4"/>
                <w:sz w:val="18"/>
                <w:szCs w:val="18"/>
              </w:rPr>
              <w:t xml:space="preserve"> </w:t>
            </w:r>
            <w:r>
              <w:rPr>
                <w:sz w:val="18"/>
                <w:szCs w:val="18"/>
              </w:rPr>
              <w:t>nog</w:t>
            </w:r>
            <w:r>
              <w:rPr>
                <w:spacing w:val="-5"/>
                <w:sz w:val="18"/>
                <w:szCs w:val="18"/>
              </w:rPr>
              <w:t xml:space="preserve"> </w:t>
            </w:r>
            <w:r>
              <w:rPr>
                <w:sz w:val="18"/>
                <w:szCs w:val="18"/>
              </w:rPr>
              <w:t>niet</w:t>
            </w:r>
            <w:r>
              <w:rPr>
                <w:spacing w:val="-4"/>
                <w:sz w:val="18"/>
                <w:szCs w:val="18"/>
              </w:rPr>
              <w:t xml:space="preserve"> </w:t>
            </w:r>
            <w:r>
              <w:rPr>
                <w:sz w:val="18"/>
                <w:szCs w:val="18"/>
              </w:rPr>
              <w:t>bekend</w:t>
            </w:r>
            <w:r>
              <w:rPr>
                <w:spacing w:val="-5"/>
                <w:sz w:val="18"/>
                <w:szCs w:val="18"/>
              </w:rPr>
              <w:t xml:space="preserve"> </w:t>
            </w:r>
            <w:r>
              <w:rPr>
                <w:sz w:val="18"/>
                <w:szCs w:val="18"/>
              </w:rPr>
              <w:t>welke</w:t>
            </w:r>
            <w:r>
              <w:rPr>
                <w:spacing w:val="-5"/>
                <w:sz w:val="18"/>
                <w:szCs w:val="18"/>
              </w:rPr>
              <w:t xml:space="preserve"> </w:t>
            </w:r>
            <w:r>
              <w:rPr>
                <w:sz w:val="18"/>
                <w:szCs w:val="18"/>
              </w:rPr>
              <w:t>concrete</w:t>
            </w:r>
            <w:r>
              <w:rPr>
                <w:spacing w:val="-5"/>
                <w:sz w:val="18"/>
                <w:szCs w:val="18"/>
              </w:rPr>
              <w:t xml:space="preserve"> </w:t>
            </w:r>
            <w:r>
              <w:rPr>
                <w:sz w:val="18"/>
                <w:szCs w:val="18"/>
              </w:rPr>
              <w:t>budgetten</w:t>
            </w:r>
            <w:r>
              <w:rPr>
                <w:spacing w:val="-4"/>
                <w:sz w:val="18"/>
                <w:szCs w:val="18"/>
              </w:rPr>
              <w:t xml:space="preserve"> </w:t>
            </w:r>
            <w:r>
              <w:rPr>
                <w:sz w:val="18"/>
                <w:szCs w:val="18"/>
              </w:rPr>
              <w:t>van</w:t>
            </w:r>
            <w:r>
              <w:rPr>
                <w:spacing w:val="-4"/>
                <w:sz w:val="18"/>
                <w:szCs w:val="18"/>
              </w:rPr>
              <w:t xml:space="preserve"> </w:t>
            </w:r>
            <w:r>
              <w:rPr>
                <w:sz w:val="18"/>
                <w:szCs w:val="18"/>
              </w:rPr>
              <w:t>infrastructuur</w:t>
            </w:r>
            <w:r>
              <w:rPr>
                <w:spacing w:val="-4"/>
                <w:sz w:val="18"/>
                <w:szCs w:val="18"/>
              </w:rPr>
              <w:t xml:space="preserve"> </w:t>
            </w:r>
            <w:r>
              <w:rPr>
                <w:sz w:val="18"/>
                <w:szCs w:val="18"/>
              </w:rPr>
              <w:t>worden</w:t>
            </w:r>
            <w:r>
              <w:rPr>
                <w:spacing w:val="-4"/>
                <w:sz w:val="18"/>
                <w:szCs w:val="18"/>
              </w:rPr>
              <w:t xml:space="preserve"> </w:t>
            </w:r>
            <w:r>
              <w:rPr>
                <w:sz w:val="18"/>
                <w:szCs w:val="18"/>
              </w:rPr>
              <w:t>gefaseerd</w:t>
            </w:r>
            <w:r>
              <w:rPr>
                <w:spacing w:val="-5"/>
                <w:sz w:val="18"/>
                <w:szCs w:val="18"/>
              </w:rPr>
              <w:t xml:space="preserve"> </w:t>
            </w:r>
            <w:r>
              <w:rPr>
                <w:sz w:val="18"/>
                <w:szCs w:val="18"/>
              </w:rPr>
              <w:t>van 2026</w:t>
            </w:r>
            <w:r>
              <w:rPr>
                <w:spacing w:val="-3"/>
                <w:sz w:val="18"/>
                <w:szCs w:val="18"/>
              </w:rPr>
              <w:t xml:space="preserve"> </w:t>
            </w:r>
            <w:r>
              <w:rPr>
                <w:sz w:val="18"/>
                <w:szCs w:val="18"/>
              </w:rPr>
              <w:t>naar</w:t>
            </w:r>
            <w:r>
              <w:rPr>
                <w:spacing w:val="-2"/>
                <w:sz w:val="18"/>
                <w:szCs w:val="18"/>
              </w:rPr>
              <w:t xml:space="preserve"> </w:t>
            </w:r>
            <w:r>
              <w:rPr>
                <w:sz w:val="18"/>
                <w:szCs w:val="18"/>
              </w:rPr>
              <w:t>2027.</w:t>
            </w:r>
            <w:r>
              <w:rPr>
                <w:spacing w:val="-2"/>
                <w:sz w:val="18"/>
                <w:szCs w:val="18"/>
              </w:rPr>
              <w:t xml:space="preserve"> </w:t>
            </w:r>
            <w:r>
              <w:rPr>
                <w:sz w:val="18"/>
                <w:szCs w:val="18"/>
              </w:rPr>
              <w:t>Zoals</w:t>
            </w:r>
            <w:r>
              <w:rPr>
                <w:spacing w:val="-2"/>
                <w:sz w:val="18"/>
                <w:szCs w:val="18"/>
              </w:rPr>
              <w:t xml:space="preserve"> </w:t>
            </w:r>
            <w:r>
              <w:rPr>
                <w:sz w:val="18"/>
                <w:szCs w:val="18"/>
              </w:rPr>
              <w:t>de</w:t>
            </w:r>
            <w:r>
              <w:rPr>
                <w:spacing w:val="-1"/>
                <w:sz w:val="18"/>
                <w:szCs w:val="18"/>
              </w:rPr>
              <w:t xml:space="preserve"> </w:t>
            </w:r>
            <w:r>
              <w:rPr>
                <w:sz w:val="18"/>
                <w:szCs w:val="18"/>
              </w:rPr>
              <w:t>minister</w:t>
            </w:r>
            <w:r>
              <w:rPr>
                <w:spacing w:val="-2"/>
                <w:sz w:val="18"/>
                <w:szCs w:val="18"/>
              </w:rPr>
              <w:t xml:space="preserve"> </w:t>
            </w:r>
            <w:r>
              <w:rPr>
                <w:sz w:val="18"/>
                <w:szCs w:val="18"/>
              </w:rPr>
              <w:t>van</w:t>
            </w:r>
            <w:r>
              <w:rPr>
                <w:spacing w:val="-2"/>
                <w:sz w:val="18"/>
                <w:szCs w:val="18"/>
              </w:rPr>
              <w:t xml:space="preserve"> </w:t>
            </w:r>
            <w:r>
              <w:rPr>
                <w:sz w:val="18"/>
                <w:szCs w:val="18"/>
              </w:rPr>
              <w:t>Infrastructuur</w:t>
            </w:r>
            <w:r>
              <w:rPr>
                <w:spacing w:val="-2"/>
                <w:sz w:val="18"/>
                <w:szCs w:val="18"/>
              </w:rPr>
              <w:t xml:space="preserve"> </w:t>
            </w:r>
            <w:r>
              <w:rPr>
                <w:sz w:val="18"/>
                <w:szCs w:val="18"/>
              </w:rPr>
              <w:t>en</w:t>
            </w:r>
            <w:r>
              <w:rPr>
                <w:spacing w:val="-2"/>
                <w:sz w:val="18"/>
                <w:szCs w:val="18"/>
              </w:rPr>
              <w:t xml:space="preserve"> </w:t>
            </w:r>
            <w:r>
              <w:rPr>
                <w:sz w:val="18"/>
                <w:szCs w:val="18"/>
              </w:rPr>
              <w:t>Waterstaat</w:t>
            </w:r>
            <w:r>
              <w:rPr>
                <w:spacing w:val="-2"/>
                <w:sz w:val="18"/>
                <w:szCs w:val="18"/>
              </w:rPr>
              <w:t xml:space="preserve"> </w:t>
            </w:r>
            <w:r>
              <w:rPr>
                <w:sz w:val="18"/>
                <w:szCs w:val="18"/>
              </w:rPr>
              <w:t>eerder</w:t>
            </w:r>
            <w:r>
              <w:rPr>
                <w:spacing w:val="-2"/>
                <w:sz w:val="18"/>
                <w:szCs w:val="18"/>
              </w:rPr>
              <w:t xml:space="preserve"> </w:t>
            </w:r>
            <w:r>
              <w:rPr>
                <w:sz w:val="18"/>
                <w:szCs w:val="18"/>
              </w:rPr>
              <w:t>aan</w:t>
            </w:r>
            <w:r>
              <w:rPr>
                <w:spacing w:val="-2"/>
                <w:sz w:val="18"/>
                <w:szCs w:val="18"/>
              </w:rPr>
              <w:t xml:space="preserve"> </w:t>
            </w:r>
            <w:r>
              <w:rPr>
                <w:sz w:val="18"/>
                <w:szCs w:val="18"/>
              </w:rPr>
              <w:t>de</w:t>
            </w:r>
            <w:r>
              <w:rPr>
                <w:spacing w:val="-3"/>
                <w:sz w:val="18"/>
                <w:szCs w:val="18"/>
              </w:rPr>
              <w:t xml:space="preserve"> </w:t>
            </w:r>
            <w:r>
              <w:rPr>
                <w:sz w:val="18"/>
                <w:szCs w:val="18"/>
              </w:rPr>
              <w:t>Kamer heeft laten weten heeft deze schuif voor de verplichtingenruimte in 2026 geen gevolgen (Kamerstukken 36 725-A, nr. 4). Er zal aan de juridische verplichtingen van projecten en programma’s</w:t>
            </w:r>
            <w:r>
              <w:rPr>
                <w:spacing w:val="-3"/>
                <w:sz w:val="18"/>
                <w:szCs w:val="18"/>
              </w:rPr>
              <w:t xml:space="preserve"> </w:t>
            </w:r>
            <w:r>
              <w:rPr>
                <w:sz w:val="18"/>
                <w:szCs w:val="18"/>
              </w:rPr>
              <w:t>moeten</w:t>
            </w:r>
            <w:r>
              <w:rPr>
                <w:spacing w:val="-4"/>
                <w:sz w:val="18"/>
                <w:szCs w:val="18"/>
              </w:rPr>
              <w:t xml:space="preserve"> </w:t>
            </w:r>
            <w:r>
              <w:rPr>
                <w:sz w:val="18"/>
                <w:szCs w:val="18"/>
              </w:rPr>
              <w:t>worden</w:t>
            </w:r>
            <w:r>
              <w:rPr>
                <w:spacing w:val="-4"/>
                <w:sz w:val="18"/>
                <w:szCs w:val="18"/>
              </w:rPr>
              <w:t xml:space="preserve"> </w:t>
            </w:r>
            <w:r>
              <w:rPr>
                <w:sz w:val="18"/>
                <w:szCs w:val="18"/>
              </w:rPr>
              <w:t>voldaan</w:t>
            </w:r>
            <w:r>
              <w:rPr>
                <w:spacing w:val="-4"/>
                <w:sz w:val="18"/>
                <w:szCs w:val="18"/>
              </w:rPr>
              <w:t xml:space="preserve"> </w:t>
            </w:r>
            <w:r>
              <w:rPr>
                <w:sz w:val="18"/>
                <w:szCs w:val="18"/>
              </w:rPr>
              <w:t>en</w:t>
            </w:r>
            <w:r>
              <w:rPr>
                <w:spacing w:val="-4"/>
                <w:sz w:val="18"/>
                <w:szCs w:val="18"/>
              </w:rPr>
              <w:t xml:space="preserve"> </w:t>
            </w:r>
            <w:r>
              <w:rPr>
                <w:sz w:val="18"/>
                <w:szCs w:val="18"/>
              </w:rPr>
              <w:t>er</w:t>
            </w:r>
            <w:r>
              <w:rPr>
                <w:spacing w:val="-4"/>
                <w:sz w:val="18"/>
                <w:szCs w:val="18"/>
              </w:rPr>
              <w:t xml:space="preserve"> </w:t>
            </w:r>
            <w:r>
              <w:rPr>
                <w:sz w:val="18"/>
                <w:szCs w:val="18"/>
              </w:rPr>
              <w:t>wordt</w:t>
            </w:r>
            <w:r>
              <w:rPr>
                <w:spacing w:val="-4"/>
                <w:sz w:val="18"/>
                <w:szCs w:val="18"/>
              </w:rPr>
              <w:t xml:space="preserve"> </w:t>
            </w:r>
            <w:r>
              <w:rPr>
                <w:sz w:val="18"/>
                <w:szCs w:val="18"/>
              </w:rPr>
              <w:t>nu</w:t>
            </w:r>
            <w:r>
              <w:rPr>
                <w:spacing w:val="-4"/>
                <w:sz w:val="18"/>
                <w:szCs w:val="18"/>
              </w:rPr>
              <w:t xml:space="preserve"> </w:t>
            </w:r>
            <w:r>
              <w:rPr>
                <w:sz w:val="18"/>
                <w:szCs w:val="18"/>
              </w:rPr>
              <w:t>niet</w:t>
            </w:r>
            <w:r>
              <w:rPr>
                <w:spacing w:val="-4"/>
                <w:sz w:val="18"/>
                <w:szCs w:val="18"/>
              </w:rPr>
              <w:t xml:space="preserve"> </w:t>
            </w:r>
            <w:r>
              <w:rPr>
                <w:sz w:val="18"/>
                <w:szCs w:val="18"/>
              </w:rPr>
              <w:t>actief</w:t>
            </w:r>
            <w:r>
              <w:rPr>
                <w:spacing w:val="-4"/>
                <w:sz w:val="18"/>
                <w:szCs w:val="18"/>
              </w:rPr>
              <w:t xml:space="preserve"> </w:t>
            </w:r>
            <w:r>
              <w:rPr>
                <w:sz w:val="18"/>
                <w:szCs w:val="18"/>
              </w:rPr>
              <w:t>door</w:t>
            </w:r>
            <w:r>
              <w:rPr>
                <w:spacing w:val="-4"/>
                <w:sz w:val="18"/>
                <w:szCs w:val="18"/>
              </w:rPr>
              <w:t xml:space="preserve"> </w:t>
            </w:r>
            <w:r>
              <w:rPr>
                <w:sz w:val="18"/>
                <w:szCs w:val="18"/>
              </w:rPr>
              <w:t>IenW</w:t>
            </w:r>
            <w:r>
              <w:rPr>
                <w:spacing w:val="-5"/>
                <w:sz w:val="18"/>
                <w:szCs w:val="18"/>
              </w:rPr>
              <w:t xml:space="preserve"> </w:t>
            </w:r>
            <w:r>
              <w:rPr>
                <w:sz w:val="18"/>
                <w:szCs w:val="18"/>
              </w:rPr>
              <w:t>geremd</w:t>
            </w:r>
            <w:r>
              <w:rPr>
                <w:spacing w:val="-5"/>
                <w:sz w:val="18"/>
                <w:szCs w:val="18"/>
              </w:rPr>
              <w:t xml:space="preserve"> </w:t>
            </w:r>
            <w:r>
              <w:rPr>
                <w:sz w:val="18"/>
                <w:szCs w:val="18"/>
              </w:rPr>
              <w:t>op</w:t>
            </w:r>
            <w:r>
              <w:rPr>
                <w:spacing w:val="-5"/>
                <w:sz w:val="18"/>
                <w:szCs w:val="18"/>
              </w:rPr>
              <w:t xml:space="preserve"> </w:t>
            </w:r>
            <w:r>
              <w:rPr>
                <w:sz w:val="18"/>
                <w:szCs w:val="18"/>
              </w:rPr>
              <w:t>het tempo van de productie. In de integrale besluitvorming van de Voorjaarsnota is gekozen voor</w:t>
            </w:r>
            <w:r>
              <w:rPr>
                <w:spacing w:val="-3"/>
                <w:sz w:val="18"/>
                <w:szCs w:val="18"/>
              </w:rPr>
              <w:t xml:space="preserve"> </w:t>
            </w:r>
            <w:r>
              <w:rPr>
                <w:sz w:val="18"/>
                <w:szCs w:val="18"/>
              </w:rPr>
              <w:t>deze</w:t>
            </w:r>
            <w:r>
              <w:rPr>
                <w:spacing w:val="-4"/>
                <w:sz w:val="18"/>
                <w:szCs w:val="18"/>
              </w:rPr>
              <w:t xml:space="preserve"> </w:t>
            </w:r>
            <w:r>
              <w:rPr>
                <w:sz w:val="18"/>
                <w:szCs w:val="18"/>
              </w:rPr>
              <w:t>fasering.</w:t>
            </w:r>
            <w:r>
              <w:rPr>
                <w:spacing w:val="-3"/>
                <w:sz w:val="18"/>
                <w:szCs w:val="18"/>
              </w:rPr>
              <w:t xml:space="preserve"> </w:t>
            </w:r>
            <w:r>
              <w:rPr>
                <w:sz w:val="18"/>
                <w:szCs w:val="18"/>
              </w:rPr>
              <w:t>De</w:t>
            </w:r>
            <w:r>
              <w:rPr>
                <w:spacing w:val="-4"/>
                <w:sz w:val="18"/>
                <w:szCs w:val="18"/>
              </w:rPr>
              <w:t xml:space="preserve"> </w:t>
            </w:r>
            <w:r>
              <w:rPr>
                <w:sz w:val="18"/>
                <w:szCs w:val="18"/>
              </w:rPr>
              <w:t>fasering</w:t>
            </w:r>
            <w:r>
              <w:rPr>
                <w:spacing w:val="-4"/>
                <w:sz w:val="18"/>
                <w:szCs w:val="18"/>
              </w:rPr>
              <w:t xml:space="preserve"> </w:t>
            </w:r>
            <w:r>
              <w:rPr>
                <w:sz w:val="18"/>
                <w:szCs w:val="18"/>
              </w:rPr>
              <w:t>wordt</w:t>
            </w:r>
            <w:r>
              <w:rPr>
                <w:spacing w:val="-3"/>
                <w:sz w:val="18"/>
                <w:szCs w:val="18"/>
              </w:rPr>
              <w:t xml:space="preserve"> </w:t>
            </w:r>
            <w:r>
              <w:rPr>
                <w:sz w:val="18"/>
                <w:szCs w:val="18"/>
              </w:rPr>
              <w:t>nog</w:t>
            </w:r>
            <w:r>
              <w:rPr>
                <w:spacing w:val="-4"/>
                <w:sz w:val="18"/>
                <w:szCs w:val="18"/>
              </w:rPr>
              <w:t xml:space="preserve"> </w:t>
            </w:r>
            <w:r>
              <w:rPr>
                <w:sz w:val="18"/>
                <w:szCs w:val="18"/>
              </w:rPr>
              <w:t>nader</w:t>
            </w:r>
            <w:r>
              <w:rPr>
                <w:spacing w:val="-3"/>
                <w:sz w:val="18"/>
                <w:szCs w:val="18"/>
              </w:rPr>
              <w:t xml:space="preserve"> </w:t>
            </w:r>
            <w:r>
              <w:rPr>
                <w:sz w:val="18"/>
                <w:szCs w:val="18"/>
              </w:rPr>
              <w:t>uitgewerkt</w:t>
            </w:r>
            <w:r>
              <w:rPr>
                <w:spacing w:val="-3"/>
                <w:sz w:val="18"/>
                <w:szCs w:val="18"/>
              </w:rPr>
              <w:t xml:space="preserve"> </w:t>
            </w:r>
            <w:r>
              <w:rPr>
                <w:sz w:val="18"/>
                <w:szCs w:val="18"/>
              </w:rPr>
              <w:t>en</w:t>
            </w:r>
            <w:r>
              <w:rPr>
                <w:spacing w:val="-3"/>
                <w:sz w:val="18"/>
                <w:szCs w:val="18"/>
              </w:rPr>
              <w:t xml:space="preserve"> </w:t>
            </w:r>
            <w:r>
              <w:rPr>
                <w:sz w:val="18"/>
                <w:szCs w:val="18"/>
              </w:rPr>
              <w:t>de</w:t>
            </w:r>
            <w:r>
              <w:rPr>
                <w:spacing w:val="-2"/>
                <w:sz w:val="18"/>
                <w:szCs w:val="18"/>
              </w:rPr>
              <w:t xml:space="preserve"> </w:t>
            </w:r>
            <w:r>
              <w:rPr>
                <w:sz w:val="18"/>
                <w:szCs w:val="18"/>
              </w:rPr>
              <w:t>Kamer</w:t>
            </w:r>
            <w:r>
              <w:rPr>
                <w:spacing w:val="-3"/>
                <w:sz w:val="18"/>
                <w:szCs w:val="18"/>
              </w:rPr>
              <w:t xml:space="preserve"> </w:t>
            </w:r>
            <w:r>
              <w:rPr>
                <w:sz w:val="18"/>
                <w:szCs w:val="18"/>
              </w:rPr>
              <w:t>wordt</w:t>
            </w:r>
            <w:r>
              <w:rPr>
                <w:spacing w:val="-3"/>
                <w:sz w:val="18"/>
                <w:szCs w:val="18"/>
              </w:rPr>
              <w:t xml:space="preserve"> </w:t>
            </w:r>
            <w:r>
              <w:rPr>
                <w:sz w:val="18"/>
                <w:szCs w:val="18"/>
              </w:rPr>
              <w:t>hier</w:t>
            </w:r>
            <w:r>
              <w:rPr>
                <w:spacing w:val="-3"/>
                <w:sz w:val="18"/>
                <w:szCs w:val="18"/>
              </w:rPr>
              <w:t xml:space="preserve"> </w:t>
            </w:r>
            <w:r>
              <w:rPr>
                <w:sz w:val="18"/>
                <w:szCs w:val="18"/>
              </w:rPr>
              <w:t>bij</w:t>
            </w:r>
            <w:r>
              <w:rPr>
                <w:spacing w:val="-3"/>
                <w:sz w:val="18"/>
                <w:szCs w:val="18"/>
              </w:rPr>
              <w:t xml:space="preserve"> </w:t>
            </w:r>
            <w:r>
              <w:rPr>
                <w:sz w:val="18"/>
                <w:szCs w:val="18"/>
              </w:rPr>
              <w:t>de Miljoenennota 2026 en Voorjaarsnota 2026 nader over geïnformeerd.</w:t>
            </w:r>
          </w:p>
        </w:tc>
      </w:tr>
      <w:tr w:rsidR="006F3C05" w:rsidTr="00B5208E" w14:paraId="5BDA89C8" w14:textId="77777777">
        <w:tblPrEx>
          <w:tblCellMar>
            <w:top w:w="0" w:type="dxa"/>
            <w:left w:w="0" w:type="dxa"/>
            <w:bottom w:w="0" w:type="dxa"/>
            <w:right w:w="0" w:type="dxa"/>
          </w:tblCellMar>
        </w:tblPrEx>
        <w:trPr>
          <w:trHeight w:val="1750"/>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57E267FF" w14:textId="77777777">
            <w:pPr>
              <w:pStyle w:val="TableParagraph"/>
              <w:kinsoku w:val="0"/>
              <w:overflowPunct w:val="0"/>
              <w:spacing w:before="109"/>
              <w:ind w:left="0" w:right="56"/>
              <w:jc w:val="center"/>
              <w:rPr>
                <w:spacing w:val="-5"/>
                <w:sz w:val="18"/>
                <w:szCs w:val="18"/>
              </w:rPr>
            </w:pPr>
            <w:r>
              <w:rPr>
                <w:spacing w:val="-5"/>
                <w:sz w:val="18"/>
                <w:szCs w:val="18"/>
              </w:rPr>
              <w:t>61</w:t>
            </w:r>
          </w:p>
        </w:tc>
        <w:tc>
          <w:tcPr>
            <w:tcW w:w="8565" w:type="dxa"/>
            <w:tcBorders>
              <w:top w:val="none" w:color="auto" w:sz="6" w:space="0"/>
              <w:left w:val="none" w:color="auto" w:sz="6" w:space="0"/>
              <w:bottom w:val="none" w:color="auto" w:sz="6" w:space="0"/>
              <w:right w:val="none" w:color="auto" w:sz="6" w:space="0"/>
            </w:tcBorders>
          </w:tcPr>
          <w:p w:rsidR="006F3C05" w:rsidP="00B5208E" w:rsidRDefault="006F3C05" w14:paraId="23BC9182" w14:textId="77777777">
            <w:pPr>
              <w:pStyle w:val="TableParagraph"/>
              <w:kinsoku w:val="0"/>
              <w:overflowPunct w:val="0"/>
              <w:spacing w:before="109" w:line="219" w:lineRule="exact"/>
              <w:rPr>
                <w:b/>
                <w:bCs/>
                <w:spacing w:val="-2"/>
                <w:sz w:val="18"/>
                <w:szCs w:val="18"/>
              </w:rPr>
            </w:pPr>
            <w:r>
              <w:rPr>
                <w:b/>
                <w:bCs/>
                <w:spacing w:val="-2"/>
                <w:sz w:val="18"/>
                <w:szCs w:val="18"/>
              </w:rPr>
              <w:t>Vraag:</w:t>
            </w:r>
          </w:p>
          <w:p w:rsidR="006F3C05" w:rsidP="00B5208E" w:rsidRDefault="006F3C05" w14:paraId="1426E2F9" w14:textId="77777777">
            <w:pPr>
              <w:pStyle w:val="TableParagraph"/>
              <w:kinsoku w:val="0"/>
              <w:overflowPunct w:val="0"/>
              <w:rPr>
                <w:spacing w:val="-2"/>
                <w:sz w:val="18"/>
                <w:szCs w:val="18"/>
              </w:rPr>
            </w:pPr>
            <w:r>
              <w:rPr>
                <w:sz w:val="18"/>
                <w:szCs w:val="18"/>
              </w:rPr>
              <w:t>Welk</w:t>
            </w:r>
            <w:r>
              <w:rPr>
                <w:spacing w:val="-4"/>
                <w:sz w:val="18"/>
                <w:szCs w:val="18"/>
              </w:rPr>
              <w:t xml:space="preserve"> </w:t>
            </w:r>
            <w:r>
              <w:rPr>
                <w:sz w:val="18"/>
                <w:szCs w:val="18"/>
              </w:rPr>
              <w:t>bedrag</w:t>
            </w:r>
            <w:r>
              <w:rPr>
                <w:spacing w:val="-4"/>
                <w:sz w:val="18"/>
                <w:szCs w:val="18"/>
              </w:rPr>
              <w:t xml:space="preserve"> </w:t>
            </w:r>
            <w:r>
              <w:rPr>
                <w:sz w:val="18"/>
                <w:szCs w:val="18"/>
              </w:rPr>
              <w:t>resteert</w:t>
            </w:r>
            <w:r>
              <w:rPr>
                <w:spacing w:val="-4"/>
                <w:sz w:val="18"/>
                <w:szCs w:val="18"/>
              </w:rPr>
              <w:t xml:space="preserve"> </w:t>
            </w:r>
            <w:r>
              <w:rPr>
                <w:sz w:val="18"/>
                <w:szCs w:val="18"/>
              </w:rPr>
              <w:t>op</w:t>
            </w:r>
            <w:r>
              <w:rPr>
                <w:spacing w:val="-5"/>
                <w:sz w:val="18"/>
                <w:szCs w:val="18"/>
              </w:rPr>
              <w:t xml:space="preserve"> </w:t>
            </w:r>
            <w:r>
              <w:rPr>
                <w:sz w:val="18"/>
                <w:szCs w:val="18"/>
              </w:rPr>
              <w:t>de</w:t>
            </w:r>
            <w:r>
              <w:rPr>
                <w:spacing w:val="-5"/>
                <w:sz w:val="18"/>
                <w:szCs w:val="18"/>
              </w:rPr>
              <w:t xml:space="preserve"> </w:t>
            </w:r>
            <w:r>
              <w:rPr>
                <w:sz w:val="18"/>
                <w:szCs w:val="18"/>
              </w:rPr>
              <w:t>Aanvullende</w:t>
            </w:r>
            <w:r>
              <w:rPr>
                <w:spacing w:val="-5"/>
                <w:sz w:val="18"/>
                <w:szCs w:val="18"/>
              </w:rPr>
              <w:t xml:space="preserve"> </w:t>
            </w:r>
            <w:r>
              <w:rPr>
                <w:sz w:val="18"/>
                <w:szCs w:val="18"/>
              </w:rPr>
              <w:t>Post</w:t>
            </w:r>
            <w:r>
              <w:rPr>
                <w:spacing w:val="-4"/>
                <w:sz w:val="18"/>
                <w:szCs w:val="18"/>
              </w:rPr>
              <w:t xml:space="preserve"> </w:t>
            </w:r>
            <w:r>
              <w:rPr>
                <w:sz w:val="18"/>
                <w:szCs w:val="18"/>
              </w:rPr>
              <w:t>van</w:t>
            </w:r>
            <w:r>
              <w:rPr>
                <w:spacing w:val="-4"/>
                <w:sz w:val="18"/>
                <w:szCs w:val="18"/>
              </w:rPr>
              <w:t xml:space="preserve"> </w:t>
            </w:r>
            <w:r>
              <w:rPr>
                <w:sz w:val="18"/>
                <w:szCs w:val="18"/>
              </w:rPr>
              <w:t>de</w:t>
            </w:r>
            <w:r>
              <w:rPr>
                <w:spacing w:val="-5"/>
                <w:sz w:val="18"/>
                <w:szCs w:val="18"/>
              </w:rPr>
              <w:t xml:space="preserve"> </w:t>
            </w:r>
            <w:r>
              <w:rPr>
                <w:sz w:val="18"/>
                <w:szCs w:val="18"/>
              </w:rPr>
              <w:t>reservering</w:t>
            </w:r>
            <w:r>
              <w:rPr>
                <w:spacing w:val="-4"/>
                <w:sz w:val="18"/>
                <w:szCs w:val="18"/>
              </w:rPr>
              <w:t xml:space="preserve"> </w:t>
            </w:r>
            <w:r>
              <w:rPr>
                <w:sz w:val="18"/>
                <w:szCs w:val="18"/>
              </w:rPr>
              <w:t>van</w:t>
            </w:r>
            <w:r>
              <w:rPr>
                <w:spacing w:val="-4"/>
                <w:sz w:val="18"/>
                <w:szCs w:val="18"/>
              </w:rPr>
              <w:t xml:space="preserve"> </w:t>
            </w:r>
            <w:r>
              <w:rPr>
                <w:sz w:val="18"/>
                <w:szCs w:val="18"/>
              </w:rPr>
              <w:t>€</w:t>
            </w:r>
            <w:r>
              <w:rPr>
                <w:spacing w:val="-5"/>
                <w:sz w:val="18"/>
                <w:szCs w:val="18"/>
              </w:rPr>
              <w:t xml:space="preserve"> </w:t>
            </w:r>
            <w:r>
              <w:rPr>
                <w:sz w:val="18"/>
                <w:szCs w:val="18"/>
              </w:rPr>
              <w:t>3,4</w:t>
            </w:r>
            <w:r>
              <w:rPr>
                <w:spacing w:val="-5"/>
                <w:sz w:val="18"/>
                <w:szCs w:val="18"/>
              </w:rPr>
              <w:t xml:space="preserve"> </w:t>
            </w:r>
            <w:r>
              <w:rPr>
                <w:sz w:val="18"/>
                <w:szCs w:val="18"/>
              </w:rPr>
              <w:t>miljard</w:t>
            </w:r>
            <w:r>
              <w:rPr>
                <w:spacing w:val="-5"/>
                <w:sz w:val="18"/>
                <w:szCs w:val="18"/>
              </w:rPr>
              <w:t xml:space="preserve"> </w:t>
            </w:r>
            <w:r>
              <w:rPr>
                <w:sz w:val="18"/>
                <w:szCs w:val="18"/>
              </w:rPr>
              <w:t>voor</w:t>
            </w:r>
            <w:r>
              <w:rPr>
                <w:spacing w:val="-4"/>
                <w:sz w:val="18"/>
                <w:szCs w:val="18"/>
              </w:rPr>
              <w:t xml:space="preserve"> </w:t>
            </w:r>
            <w:r>
              <w:rPr>
                <w:sz w:val="18"/>
                <w:szCs w:val="18"/>
              </w:rPr>
              <w:t xml:space="preserve">de </w:t>
            </w:r>
            <w:r>
              <w:rPr>
                <w:spacing w:val="-2"/>
                <w:sz w:val="18"/>
                <w:szCs w:val="18"/>
              </w:rPr>
              <w:t>Lelylijn?</w:t>
            </w:r>
          </w:p>
          <w:p w:rsidR="006F3C05" w:rsidP="00B5208E" w:rsidRDefault="006F3C05" w14:paraId="32DE2D85" w14:textId="77777777">
            <w:pPr>
              <w:pStyle w:val="TableParagraph"/>
              <w:kinsoku w:val="0"/>
              <w:overflowPunct w:val="0"/>
              <w:spacing w:before="218"/>
              <w:rPr>
                <w:b/>
                <w:bCs/>
                <w:spacing w:val="-2"/>
                <w:sz w:val="18"/>
                <w:szCs w:val="18"/>
              </w:rPr>
            </w:pPr>
            <w:r>
              <w:rPr>
                <w:b/>
                <w:bCs/>
                <w:spacing w:val="-2"/>
                <w:sz w:val="18"/>
                <w:szCs w:val="18"/>
              </w:rPr>
              <w:t>Antwoord:</w:t>
            </w:r>
          </w:p>
          <w:p w:rsidR="006F3C05" w:rsidP="00B5208E" w:rsidRDefault="006F3C05" w14:paraId="10851099" w14:textId="77777777">
            <w:pPr>
              <w:pStyle w:val="TableParagraph"/>
              <w:kinsoku w:val="0"/>
              <w:overflowPunct w:val="0"/>
              <w:spacing w:before="1"/>
              <w:ind w:right="109"/>
              <w:rPr>
                <w:sz w:val="18"/>
                <w:szCs w:val="18"/>
              </w:rPr>
            </w:pPr>
            <w:r>
              <w:rPr>
                <w:sz w:val="18"/>
                <w:szCs w:val="18"/>
              </w:rPr>
              <w:t>Er</w:t>
            </w:r>
            <w:r>
              <w:rPr>
                <w:spacing w:val="-3"/>
                <w:sz w:val="18"/>
                <w:szCs w:val="18"/>
              </w:rPr>
              <w:t xml:space="preserve"> </w:t>
            </w:r>
            <w:r>
              <w:rPr>
                <w:sz w:val="18"/>
                <w:szCs w:val="18"/>
              </w:rPr>
              <w:t>resteert</w:t>
            </w:r>
            <w:r>
              <w:rPr>
                <w:spacing w:val="-3"/>
                <w:sz w:val="18"/>
                <w:szCs w:val="18"/>
              </w:rPr>
              <w:t xml:space="preserve"> </w:t>
            </w:r>
            <w:r>
              <w:rPr>
                <w:sz w:val="18"/>
                <w:szCs w:val="18"/>
              </w:rPr>
              <w:t>nog</w:t>
            </w:r>
            <w:r>
              <w:rPr>
                <w:spacing w:val="-4"/>
                <w:sz w:val="18"/>
                <w:szCs w:val="18"/>
              </w:rPr>
              <w:t xml:space="preserve"> </w:t>
            </w:r>
            <w:r>
              <w:rPr>
                <w:sz w:val="18"/>
                <w:szCs w:val="18"/>
              </w:rPr>
              <w:t>€</w:t>
            </w:r>
            <w:r>
              <w:rPr>
                <w:spacing w:val="-4"/>
                <w:sz w:val="18"/>
                <w:szCs w:val="18"/>
              </w:rPr>
              <w:t xml:space="preserve"> </w:t>
            </w:r>
            <w:r>
              <w:rPr>
                <w:sz w:val="18"/>
                <w:szCs w:val="18"/>
              </w:rPr>
              <w:t>657</w:t>
            </w:r>
            <w:r>
              <w:rPr>
                <w:spacing w:val="-4"/>
                <w:sz w:val="18"/>
                <w:szCs w:val="18"/>
              </w:rPr>
              <w:t xml:space="preserve"> </w:t>
            </w:r>
            <w:r>
              <w:rPr>
                <w:sz w:val="18"/>
                <w:szCs w:val="18"/>
              </w:rPr>
              <w:t>miljoen</w:t>
            </w:r>
            <w:r>
              <w:rPr>
                <w:spacing w:val="-3"/>
                <w:sz w:val="18"/>
                <w:szCs w:val="18"/>
              </w:rPr>
              <w:t xml:space="preserve"> </w:t>
            </w:r>
            <w:r>
              <w:rPr>
                <w:sz w:val="18"/>
                <w:szCs w:val="18"/>
              </w:rPr>
              <w:t>op</w:t>
            </w:r>
            <w:r>
              <w:rPr>
                <w:spacing w:val="-4"/>
                <w:sz w:val="18"/>
                <w:szCs w:val="18"/>
              </w:rPr>
              <w:t xml:space="preserve"> </w:t>
            </w:r>
            <w:r>
              <w:rPr>
                <w:sz w:val="18"/>
                <w:szCs w:val="18"/>
              </w:rPr>
              <w:t>de</w:t>
            </w:r>
            <w:r>
              <w:rPr>
                <w:spacing w:val="-4"/>
                <w:sz w:val="18"/>
                <w:szCs w:val="18"/>
              </w:rPr>
              <w:t xml:space="preserve"> </w:t>
            </w:r>
            <w:r>
              <w:rPr>
                <w:sz w:val="18"/>
                <w:szCs w:val="18"/>
              </w:rPr>
              <w:t>Aanvullende</w:t>
            </w:r>
            <w:r>
              <w:rPr>
                <w:spacing w:val="-4"/>
                <w:sz w:val="18"/>
                <w:szCs w:val="18"/>
              </w:rPr>
              <w:t xml:space="preserve"> </w:t>
            </w:r>
            <w:r>
              <w:rPr>
                <w:sz w:val="18"/>
                <w:szCs w:val="18"/>
              </w:rPr>
              <w:t>Post</w:t>
            </w:r>
            <w:r>
              <w:rPr>
                <w:spacing w:val="-3"/>
                <w:sz w:val="18"/>
                <w:szCs w:val="18"/>
              </w:rPr>
              <w:t xml:space="preserve"> </w:t>
            </w:r>
            <w:r>
              <w:rPr>
                <w:sz w:val="18"/>
                <w:szCs w:val="18"/>
              </w:rPr>
              <w:t>bij</w:t>
            </w:r>
            <w:r>
              <w:rPr>
                <w:spacing w:val="-3"/>
                <w:sz w:val="18"/>
                <w:szCs w:val="18"/>
              </w:rPr>
              <w:t xml:space="preserve"> </w:t>
            </w:r>
            <w:r>
              <w:rPr>
                <w:sz w:val="18"/>
                <w:szCs w:val="18"/>
              </w:rPr>
              <w:t>het</w:t>
            </w:r>
            <w:r>
              <w:rPr>
                <w:spacing w:val="-3"/>
                <w:sz w:val="18"/>
                <w:szCs w:val="18"/>
              </w:rPr>
              <w:t xml:space="preserve"> </w:t>
            </w:r>
            <w:r>
              <w:rPr>
                <w:sz w:val="18"/>
                <w:szCs w:val="18"/>
              </w:rPr>
              <w:t>Ministerie</w:t>
            </w:r>
            <w:r>
              <w:rPr>
                <w:spacing w:val="-4"/>
                <w:sz w:val="18"/>
                <w:szCs w:val="18"/>
              </w:rPr>
              <w:t xml:space="preserve"> </w:t>
            </w:r>
            <w:r>
              <w:rPr>
                <w:sz w:val="18"/>
                <w:szCs w:val="18"/>
              </w:rPr>
              <w:t>van</w:t>
            </w:r>
            <w:r>
              <w:rPr>
                <w:spacing w:val="-3"/>
                <w:sz w:val="18"/>
                <w:szCs w:val="18"/>
              </w:rPr>
              <w:t xml:space="preserve"> </w:t>
            </w:r>
            <w:r>
              <w:rPr>
                <w:sz w:val="18"/>
                <w:szCs w:val="18"/>
              </w:rPr>
              <w:t>Financiën</w:t>
            </w:r>
            <w:r>
              <w:rPr>
                <w:spacing w:val="-3"/>
                <w:sz w:val="18"/>
                <w:szCs w:val="18"/>
              </w:rPr>
              <w:t xml:space="preserve"> </w:t>
            </w:r>
            <w:r>
              <w:rPr>
                <w:sz w:val="18"/>
                <w:szCs w:val="18"/>
              </w:rPr>
              <w:t>voor de Lelylijn.</w:t>
            </w:r>
          </w:p>
        </w:tc>
      </w:tr>
      <w:tr w:rsidR="006F3C05" w:rsidTr="00B5208E" w14:paraId="6ABA6726" w14:textId="77777777">
        <w:tblPrEx>
          <w:tblCellMar>
            <w:top w:w="0" w:type="dxa"/>
            <w:left w:w="0" w:type="dxa"/>
            <w:bottom w:w="0" w:type="dxa"/>
            <w:right w:w="0" w:type="dxa"/>
          </w:tblCellMar>
        </w:tblPrEx>
        <w:trPr>
          <w:trHeight w:val="2187"/>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69E4B371" w14:textId="77777777">
            <w:pPr>
              <w:pStyle w:val="TableParagraph"/>
              <w:kinsoku w:val="0"/>
              <w:overflowPunct w:val="0"/>
              <w:spacing w:before="109"/>
              <w:ind w:left="0" w:right="56"/>
              <w:jc w:val="center"/>
              <w:rPr>
                <w:spacing w:val="-5"/>
                <w:sz w:val="18"/>
                <w:szCs w:val="18"/>
              </w:rPr>
            </w:pPr>
            <w:r>
              <w:rPr>
                <w:spacing w:val="-5"/>
                <w:sz w:val="18"/>
                <w:szCs w:val="18"/>
              </w:rPr>
              <w:t>62</w:t>
            </w:r>
          </w:p>
        </w:tc>
        <w:tc>
          <w:tcPr>
            <w:tcW w:w="8565" w:type="dxa"/>
            <w:tcBorders>
              <w:top w:val="none" w:color="auto" w:sz="6" w:space="0"/>
              <w:left w:val="none" w:color="auto" w:sz="6" w:space="0"/>
              <w:bottom w:val="none" w:color="auto" w:sz="6" w:space="0"/>
              <w:right w:val="none" w:color="auto" w:sz="6" w:space="0"/>
            </w:tcBorders>
          </w:tcPr>
          <w:p w:rsidR="006F3C05" w:rsidP="00B5208E" w:rsidRDefault="006F3C05" w14:paraId="05C4E493" w14:textId="77777777">
            <w:pPr>
              <w:pStyle w:val="TableParagraph"/>
              <w:kinsoku w:val="0"/>
              <w:overflowPunct w:val="0"/>
              <w:spacing w:before="109" w:line="219" w:lineRule="exact"/>
              <w:rPr>
                <w:b/>
                <w:bCs/>
                <w:spacing w:val="-2"/>
                <w:sz w:val="18"/>
                <w:szCs w:val="18"/>
              </w:rPr>
            </w:pPr>
            <w:r>
              <w:rPr>
                <w:b/>
                <w:bCs/>
                <w:spacing w:val="-2"/>
                <w:sz w:val="18"/>
                <w:szCs w:val="18"/>
              </w:rPr>
              <w:t>Vraag:</w:t>
            </w:r>
          </w:p>
          <w:p w:rsidR="006F3C05" w:rsidP="00B5208E" w:rsidRDefault="006F3C05" w14:paraId="6D818BCE" w14:textId="77777777">
            <w:pPr>
              <w:pStyle w:val="TableParagraph"/>
              <w:kinsoku w:val="0"/>
              <w:overflowPunct w:val="0"/>
              <w:rPr>
                <w:sz w:val="18"/>
                <w:szCs w:val="18"/>
              </w:rPr>
            </w:pPr>
            <w:r>
              <w:rPr>
                <w:sz w:val="18"/>
                <w:szCs w:val="18"/>
              </w:rPr>
              <w:t>Wat</w:t>
            </w:r>
            <w:r>
              <w:rPr>
                <w:spacing w:val="-3"/>
                <w:sz w:val="18"/>
                <w:szCs w:val="18"/>
              </w:rPr>
              <w:t xml:space="preserve"> </w:t>
            </w:r>
            <w:r>
              <w:rPr>
                <w:sz w:val="18"/>
                <w:szCs w:val="18"/>
              </w:rPr>
              <w:t>gebeurt</w:t>
            </w:r>
            <w:r>
              <w:rPr>
                <w:spacing w:val="-3"/>
                <w:sz w:val="18"/>
                <w:szCs w:val="18"/>
              </w:rPr>
              <w:t xml:space="preserve"> </w:t>
            </w:r>
            <w:r>
              <w:rPr>
                <w:sz w:val="18"/>
                <w:szCs w:val="18"/>
              </w:rPr>
              <w:t>er</w:t>
            </w:r>
            <w:r>
              <w:rPr>
                <w:spacing w:val="-3"/>
                <w:sz w:val="18"/>
                <w:szCs w:val="18"/>
              </w:rPr>
              <w:t xml:space="preserve"> </w:t>
            </w:r>
            <w:r>
              <w:rPr>
                <w:sz w:val="18"/>
                <w:szCs w:val="18"/>
              </w:rPr>
              <w:t>met</w:t>
            </w:r>
            <w:r>
              <w:rPr>
                <w:spacing w:val="-3"/>
                <w:sz w:val="18"/>
                <w:szCs w:val="18"/>
              </w:rPr>
              <w:t xml:space="preserve"> </w:t>
            </w:r>
            <w:r>
              <w:rPr>
                <w:sz w:val="18"/>
                <w:szCs w:val="18"/>
              </w:rPr>
              <w:t>de</w:t>
            </w:r>
            <w:r>
              <w:rPr>
                <w:spacing w:val="-4"/>
                <w:sz w:val="18"/>
                <w:szCs w:val="18"/>
              </w:rPr>
              <w:t xml:space="preserve"> </w:t>
            </w:r>
            <w:r>
              <w:rPr>
                <w:sz w:val="18"/>
                <w:szCs w:val="18"/>
              </w:rPr>
              <w:t>resterende</w:t>
            </w:r>
            <w:r>
              <w:rPr>
                <w:spacing w:val="-4"/>
                <w:sz w:val="18"/>
                <w:szCs w:val="18"/>
              </w:rPr>
              <w:t xml:space="preserve"> </w:t>
            </w:r>
            <w:r>
              <w:rPr>
                <w:sz w:val="18"/>
                <w:szCs w:val="18"/>
              </w:rPr>
              <w:t>€</w:t>
            </w:r>
            <w:r>
              <w:rPr>
                <w:spacing w:val="-4"/>
                <w:sz w:val="18"/>
                <w:szCs w:val="18"/>
              </w:rPr>
              <w:t xml:space="preserve"> </w:t>
            </w:r>
            <w:r>
              <w:rPr>
                <w:sz w:val="18"/>
                <w:szCs w:val="18"/>
              </w:rPr>
              <w:t>0,9</w:t>
            </w:r>
            <w:r>
              <w:rPr>
                <w:spacing w:val="-4"/>
                <w:sz w:val="18"/>
                <w:szCs w:val="18"/>
              </w:rPr>
              <w:t xml:space="preserve"> </w:t>
            </w:r>
            <w:r>
              <w:rPr>
                <w:sz w:val="18"/>
                <w:szCs w:val="18"/>
              </w:rPr>
              <w:t>miljard</w:t>
            </w:r>
            <w:r>
              <w:rPr>
                <w:spacing w:val="-4"/>
                <w:sz w:val="18"/>
                <w:szCs w:val="18"/>
              </w:rPr>
              <w:t xml:space="preserve"> </w:t>
            </w:r>
            <w:r>
              <w:rPr>
                <w:sz w:val="18"/>
                <w:szCs w:val="18"/>
              </w:rPr>
              <w:t>van</w:t>
            </w:r>
            <w:r>
              <w:rPr>
                <w:spacing w:val="-3"/>
                <w:sz w:val="18"/>
                <w:szCs w:val="18"/>
              </w:rPr>
              <w:t xml:space="preserve"> </w:t>
            </w:r>
            <w:r>
              <w:rPr>
                <w:sz w:val="18"/>
                <w:szCs w:val="18"/>
              </w:rPr>
              <w:t>de</w:t>
            </w:r>
            <w:r>
              <w:rPr>
                <w:spacing w:val="-4"/>
                <w:sz w:val="18"/>
                <w:szCs w:val="18"/>
              </w:rPr>
              <w:t xml:space="preserve"> </w:t>
            </w:r>
            <w:r>
              <w:rPr>
                <w:sz w:val="18"/>
                <w:szCs w:val="18"/>
              </w:rPr>
              <w:t>€</w:t>
            </w:r>
            <w:r>
              <w:rPr>
                <w:spacing w:val="-4"/>
                <w:sz w:val="18"/>
                <w:szCs w:val="18"/>
              </w:rPr>
              <w:t xml:space="preserve"> </w:t>
            </w:r>
            <w:r>
              <w:rPr>
                <w:sz w:val="18"/>
                <w:szCs w:val="18"/>
              </w:rPr>
              <w:t>3,4</w:t>
            </w:r>
            <w:r>
              <w:rPr>
                <w:spacing w:val="-4"/>
                <w:sz w:val="18"/>
                <w:szCs w:val="18"/>
              </w:rPr>
              <w:t xml:space="preserve"> </w:t>
            </w:r>
            <w:r>
              <w:rPr>
                <w:sz w:val="18"/>
                <w:szCs w:val="18"/>
              </w:rPr>
              <w:t>miljard</w:t>
            </w:r>
            <w:r>
              <w:rPr>
                <w:spacing w:val="-4"/>
                <w:sz w:val="18"/>
                <w:szCs w:val="18"/>
              </w:rPr>
              <w:t xml:space="preserve"> </w:t>
            </w:r>
            <w:r>
              <w:rPr>
                <w:sz w:val="18"/>
                <w:szCs w:val="18"/>
              </w:rPr>
              <w:t>die</w:t>
            </w:r>
            <w:r>
              <w:rPr>
                <w:spacing w:val="-4"/>
                <w:sz w:val="18"/>
                <w:szCs w:val="18"/>
              </w:rPr>
              <w:t xml:space="preserve"> </w:t>
            </w:r>
            <w:r>
              <w:rPr>
                <w:sz w:val="18"/>
                <w:szCs w:val="18"/>
              </w:rPr>
              <w:t>op</w:t>
            </w:r>
            <w:r>
              <w:rPr>
                <w:spacing w:val="-3"/>
                <w:sz w:val="18"/>
                <w:szCs w:val="18"/>
              </w:rPr>
              <w:t xml:space="preserve"> </w:t>
            </w:r>
            <w:r>
              <w:rPr>
                <w:sz w:val="18"/>
                <w:szCs w:val="18"/>
              </w:rPr>
              <w:t>de</w:t>
            </w:r>
            <w:r>
              <w:rPr>
                <w:spacing w:val="-2"/>
                <w:sz w:val="18"/>
                <w:szCs w:val="18"/>
              </w:rPr>
              <w:t xml:space="preserve"> </w:t>
            </w:r>
            <w:r>
              <w:rPr>
                <w:sz w:val="18"/>
                <w:szCs w:val="18"/>
              </w:rPr>
              <w:t>Aanvullende Post was gereserveerd voor de Lelylijn?</w:t>
            </w:r>
          </w:p>
          <w:p w:rsidR="006F3C05" w:rsidP="00B5208E" w:rsidRDefault="006F3C05" w14:paraId="1DDD44B7" w14:textId="77777777">
            <w:pPr>
              <w:pStyle w:val="TableParagraph"/>
              <w:kinsoku w:val="0"/>
              <w:overflowPunct w:val="0"/>
              <w:ind w:left="0"/>
              <w:rPr>
                <w:sz w:val="18"/>
                <w:szCs w:val="18"/>
              </w:rPr>
            </w:pPr>
          </w:p>
          <w:p w:rsidR="006F3C05" w:rsidP="00B5208E" w:rsidRDefault="006F3C05" w14:paraId="4CA1E317" w14:textId="77777777">
            <w:pPr>
              <w:pStyle w:val="TableParagraph"/>
              <w:kinsoku w:val="0"/>
              <w:overflowPunct w:val="0"/>
              <w:spacing w:line="219" w:lineRule="exact"/>
              <w:rPr>
                <w:b/>
                <w:bCs/>
                <w:spacing w:val="-2"/>
                <w:sz w:val="18"/>
                <w:szCs w:val="18"/>
              </w:rPr>
            </w:pPr>
            <w:r>
              <w:rPr>
                <w:b/>
                <w:bCs/>
                <w:spacing w:val="-2"/>
                <w:sz w:val="18"/>
                <w:szCs w:val="18"/>
              </w:rPr>
              <w:t>Antwoord:</w:t>
            </w:r>
          </w:p>
          <w:p w:rsidR="006F3C05" w:rsidP="00B5208E" w:rsidRDefault="006F3C05" w14:paraId="7991D58C" w14:textId="77777777">
            <w:pPr>
              <w:pStyle w:val="TableParagraph"/>
              <w:kinsoku w:val="0"/>
              <w:overflowPunct w:val="0"/>
              <w:ind w:right="109"/>
              <w:rPr>
                <w:sz w:val="18"/>
                <w:szCs w:val="18"/>
              </w:rPr>
            </w:pPr>
            <w:r>
              <w:rPr>
                <w:sz w:val="18"/>
                <w:szCs w:val="18"/>
              </w:rPr>
              <w:t>Tijdens</w:t>
            </w:r>
            <w:r>
              <w:rPr>
                <w:spacing w:val="-5"/>
                <w:sz w:val="18"/>
                <w:szCs w:val="18"/>
              </w:rPr>
              <w:t xml:space="preserve"> </w:t>
            </w:r>
            <w:r>
              <w:rPr>
                <w:sz w:val="18"/>
                <w:szCs w:val="18"/>
              </w:rPr>
              <w:t>de</w:t>
            </w:r>
            <w:r>
              <w:rPr>
                <w:spacing w:val="-6"/>
                <w:sz w:val="18"/>
                <w:szCs w:val="18"/>
              </w:rPr>
              <w:t xml:space="preserve"> </w:t>
            </w:r>
            <w:r>
              <w:rPr>
                <w:sz w:val="18"/>
                <w:szCs w:val="18"/>
              </w:rPr>
              <w:t>Voorjaarsbesluitvorming</w:t>
            </w:r>
            <w:r>
              <w:rPr>
                <w:spacing w:val="-6"/>
                <w:sz w:val="18"/>
                <w:szCs w:val="18"/>
              </w:rPr>
              <w:t xml:space="preserve"> </w:t>
            </w:r>
            <w:r>
              <w:rPr>
                <w:sz w:val="18"/>
                <w:szCs w:val="18"/>
              </w:rPr>
              <w:t>is</w:t>
            </w:r>
            <w:r>
              <w:rPr>
                <w:spacing w:val="-5"/>
                <w:sz w:val="18"/>
                <w:szCs w:val="18"/>
              </w:rPr>
              <w:t xml:space="preserve"> </w:t>
            </w:r>
            <w:r>
              <w:rPr>
                <w:sz w:val="18"/>
                <w:szCs w:val="18"/>
              </w:rPr>
              <w:t>er</w:t>
            </w:r>
            <w:r>
              <w:rPr>
                <w:spacing w:val="-5"/>
                <w:sz w:val="18"/>
                <w:szCs w:val="18"/>
              </w:rPr>
              <w:t xml:space="preserve"> </w:t>
            </w:r>
            <w:r>
              <w:rPr>
                <w:sz w:val="18"/>
                <w:szCs w:val="18"/>
              </w:rPr>
              <w:t>besloten</w:t>
            </w:r>
            <w:r>
              <w:rPr>
                <w:spacing w:val="-5"/>
                <w:sz w:val="18"/>
                <w:szCs w:val="18"/>
              </w:rPr>
              <w:t xml:space="preserve"> </w:t>
            </w:r>
            <w:r>
              <w:rPr>
                <w:sz w:val="18"/>
                <w:szCs w:val="18"/>
              </w:rPr>
              <w:t>om</w:t>
            </w:r>
            <w:r>
              <w:rPr>
                <w:spacing w:val="-5"/>
                <w:sz w:val="18"/>
                <w:szCs w:val="18"/>
              </w:rPr>
              <w:t xml:space="preserve"> </w:t>
            </w:r>
            <w:r>
              <w:rPr>
                <w:sz w:val="18"/>
                <w:szCs w:val="18"/>
              </w:rPr>
              <w:t>de</w:t>
            </w:r>
            <w:r>
              <w:rPr>
                <w:spacing w:val="-6"/>
                <w:sz w:val="18"/>
                <w:szCs w:val="18"/>
              </w:rPr>
              <w:t xml:space="preserve"> </w:t>
            </w:r>
            <w:r>
              <w:rPr>
                <w:sz w:val="18"/>
                <w:szCs w:val="18"/>
              </w:rPr>
              <w:t>gereserveerde</w:t>
            </w:r>
            <w:r>
              <w:rPr>
                <w:spacing w:val="-6"/>
                <w:sz w:val="18"/>
                <w:szCs w:val="18"/>
              </w:rPr>
              <w:t xml:space="preserve"> </w:t>
            </w:r>
            <w:r>
              <w:rPr>
                <w:sz w:val="18"/>
                <w:szCs w:val="18"/>
              </w:rPr>
              <w:t>middelen</w:t>
            </w:r>
            <w:r>
              <w:rPr>
                <w:spacing w:val="-5"/>
                <w:sz w:val="18"/>
                <w:szCs w:val="18"/>
              </w:rPr>
              <w:t xml:space="preserve"> </w:t>
            </w:r>
            <w:r>
              <w:rPr>
                <w:sz w:val="18"/>
                <w:szCs w:val="18"/>
              </w:rPr>
              <w:t>voor</w:t>
            </w:r>
            <w:r>
              <w:rPr>
                <w:spacing w:val="-5"/>
                <w:sz w:val="18"/>
                <w:szCs w:val="18"/>
              </w:rPr>
              <w:t xml:space="preserve"> </w:t>
            </w:r>
            <w:r>
              <w:rPr>
                <w:sz w:val="18"/>
                <w:szCs w:val="18"/>
              </w:rPr>
              <w:t>de Lelylijn op de Aanvullende Post grotendeels anders in te zetten. Op de Aanvullende Post staat nu nog € 657 miljoen euro gereserveerd. Deze middelen blijven op de Aanvullende Post staan.</w:t>
            </w:r>
          </w:p>
        </w:tc>
      </w:tr>
      <w:tr w:rsidR="006F3C05" w:rsidTr="00B5208E" w14:paraId="75D1A955" w14:textId="77777777">
        <w:tblPrEx>
          <w:tblCellMar>
            <w:top w:w="0" w:type="dxa"/>
            <w:left w:w="0" w:type="dxa"/>
            <w:bottom w:w="0" w:type="dxa"/>
            <w:right w:w="0" w:type="dxa"/>
          </w:tblCellMar>
        </w:tblPrEx>
        <w:trPr>
          <w:trHeight w:val="2624"/>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0C14106C" w14:textId="77777777">
            <w:pPr>
              <w:pStyle w:val="TableParagraph"/>
              <w:kinsoku w:val="0"/>
              <w:overflowPunct w:val="0"/>
              <w:spacing w:before="109"/>
              <w:ind w:left="0" w:right="56"/>
              <w:jc w:val="center"/>
              <w:rPr>
                <w:spacing w:val="-5"/>
                <w:sz w:val="18"/>
                <w:szCs w:val="18"/>
              </w:rPr>
            </w:pPr>
            <w:r>
              <w:rPr>
                <w:spacing w:val="-5"/>
                <w:sz w:val="18"/>
                <w:szCs w:val="18"/>
              </w:rPr>
              <w:t>63</w:t>
            </w:r>
          </w:p>
        </w:tc>
        <w:tc>
          <w:tcPr>
            <w:tcW w:w="8565" w:type="dxa"/>
            <w:tcBorders>
              <w:top w:val="none" w:color="auto" w:sz="6" w:space="0"/>
              <w:left w:val="none" w:color="auto" w:sz="6" w:space="0"/>
              <w:bottom w:val="none" w:color="auto" w:sz="6" w:space="0"/>
              <w:right w:val="none" w:color="auto" w:sz="6" w:space="0"/>
            </w:tcBorders>
          </w:tcPr>
          <w:p w:rsidR="006F3C05" w:rsidP="00B5208E" w:rsidRDefault="006F3C05" w14:paraId="78C6BD1F" w14:textId="77777777">
            <w:pPr>
              <w:pStyle w:val="TableParagraph"/>
              <w:kinsoku w:val="0"/>
              <w:overflowPunct w:val="0"/>
              <w:spacing w:before="109" w:line="219" w:lineRule="exact"/>
              <w:rPr>
                <w:b/>
                <w:bCs/>
                <w:spacing w:val="-2"/>
                <w:sz w:val="18"/>
                <w:szCs w:val="18"/>
              </w:rPr>
            </w:pPr>
            <w:r>
              <w:rPr>
                <w:b/>
                <w:bCs/>
                <w:spacing w:val="-2"/>
                <w:sz w:val="18"/>
                <w:szCs w:val="18"/>
              </w:rPr>
              <w:t>Vraag:</w:t>
            </w:r>
          </w:p>
          <w:p w:rsidR="006F3C05" w:rsidP="00B5208E" w:rsidRDefault="006F3C05" w14:paraId="7B524FCF" w14:textId="77777777">
            <w:pPr>
              <w:pStyle w:val="TableParagraph"/>
              <w:kinsoku w:val="0"/>
              <w:overflowPunct w:val="0"/>
              <w:ind w:right="109"/>
              <w:rPr>
                <w:sz w:val="18"/>
                <w:szCs w:val="18"/>
              </w:rPr>
            </w:pPr>
            <w:r>
              <w:rPr>
                <w:sz w:val="18"/>
                <w:szCs w:val="18"/>
              </w:rPr>
              <w:t>Waarop heeft het 'Anders inzetten reservering Lelylijn' in de Voorjaarsnota van -€ 513 miljoen in de periode 2026-2030 betrekking (naast de projecten Nedersaksenlijn, Kornwerderzand,</w:t>
            </w:r>
            <w:r>
              <w:rPr>
                <w:spacing w:val="-7"/>
                <w:sz w:val="18"/>
                <w:szCs w:val="18"/>
              </w:rPr>
              <w:t xml:space="preserve"> </w:t>
            </w:r>
            <w:r>
              <w:rPr>
                <w:sz w:val="18"/>
                <w:szCs w:val="18"/>
              </w:rPr>
              <w:t>N36</w:t>
            </w:r>
            <w:r>
              <w:rPr>
                <w:spacing w:val="-8"/>
                <w:sz w:val="18"/>
                <w:szCs w:val="18"/>
              </w:rPr>
              <w:t xml:space="preserve"> </w:t>
            </w:r>
            <w:r>
              <w:rPr>
                <w:sz w:val="18"/>
                <w:szCs w:val="18"/>
              </w:rPr>
              <w:t>Almelo-Ommen</w:t>
            </w:r>
            <w:r>
              <w:rPr>
                <w:spacing w:val="-7"/>
                <w:sz w:val="18"/>
                <w:szCs w:val="18"/>
              </w:rPr>
              <w:t xml:space="preserve"> </w:t>
            </w:r>
            <w:r>
              <w:rPr>
                <w:sz w:val="18"/>
                <w:szCs w:val="18"/>
              </w:rPr>
              <w:t>en</w:t>
            </w:r>
            <w:r>
              <w:rPr>
                <w:spacing w:val="-7"/>
                <w:sz w:val="18"/>
                <w:szCs w:val="18"/>
              </w:rPr>
              <w:t xml:space="preserve"> </w:t>
            </w:r>
            <w:r>
              <w:rPr>
                <w:sz w:val="18"/>
                <w:szCs w:val="18"/>
              </w:rPr>
              <w:t>flessenhals</w:t>
            </w:r>
            <w:r>
              <w:rPr>
                <w:spacing w:val="-7"/>
                <w:sz w:val="18"/>
                <w:szCs w:val="18"/>
              </w:rPr>
              <w:t xml:space="preserve"> </w:t>
            </w:r>
            <w:r>
              <w:rPr>
                <w:sz w:val="18"/>
                <w:szCs w:val="18"/>
              </w:rPr>
              <w:t>Meppel)?</w:t>
            </w:r>
            <w:r>
              <w:rPr>
                <w:spacing w:val="-6"/>
                <w:sz w:val="18"/>
                <w:szCs w:val="18"/>
              </w:rPr>
              <w:t xml:space="preserve"> </w:t>
            </w:r>
            <w:r>
              <w:rPr>
                <w:sz w:val="18"/>
                <w:szCs w:val="18"/>
              </w:rPr>
              <w:t>Vervalt</w:t>
            </w:r>
            <w:r>
              <w:rPr>
                <w:spacing w:val="-7"/>
                <w:sz w:val="18"/>
                <w:szCs w:val="18"/>
              </w:rPr>
              <w:t xml:space="preserve"> </w:t>
            </w:r>
            <w:r>
              <w:rPr>
                <w:sz w:val="18"/>
                <w:szCs w:val="18"/>
              </w:rPr>
              <w:t>de</w:t>
            </w:r>
            <w:r>
              <w:rPr>
                <w:spacing w:val="-8"/>
                <w:sz w:val="18"/>
                <w:szCs w:val="18"/>
              </w:rPr>
              <w:t xml:space="preserve"> </w:t>
            </w:r>
            <w:r>
              <w:rPr>
                <w:sz w:val="18"/>
                <w:szCs w:val="18"/>
              </w:rPr>
              <w:t>reservering</w:t>
            </w:r>
            <w:r>
              <w:rPr>
                <w:spacing w:val="-8"/>
                <w:sz w:val="18"/>
                <w:szCs w:val="18"/>
              </w:rPr>
              <w:t xml:space="preserve"> </w:t>
            </w:r>
            <w:r>
              <w:rPr>
                <w:sz w:val="18"/>
                <w:szCs w:val="18"/>
              </w:rPr>
              <w:t>voor de Lelylijn op de Aanvullende Post of betreft het een kasschuif naar latere jaren?</w:t>
            </w:r>
          </w:p>
          <w:p w:rsidR="006F3C05" w:rsidP="00B5208E" w:rsidRDefault="006F3C05" w14:paraId="1FCCBAA7" w14:textId="77777777">
            <w:pPr>
              <w:pStyle w:val="TableParagraph"/>
              <w:kinsoku w:val="0"/>
              <w:overflowPunct w:val="0"/>
              <w:spacing w:before="218"/>
              <w:rPr>
                <w:b/>
                <w:bCs/>
                <w:spacing w:val="-2"/>
                <w:sz w:val="18"/>
                <w:szCs w:val="18"/>
              </w:rPr>
            </w:pPr>
            <w:r>
              <w:rPr>
                <w:b/>
                <w:bCs/>
                <w:spacing w:val="-2"/>
                <w:sz w:val="18"/>
                <w:szCs w:val="18"/>
              </w:rPr>
              <w:t>Antwoord:</w:t>
            </w:r>
          </w:p>
          <w:p w:rsidR="006F3C05" w:rsidP="00B5208E" w:rsidRDefault="006F3C05" w14:paraId="0C21554A" w14:textId="77777777">
            <w:pPr>
              <w:pStyle w:val="TableParagraph"/>
              <w:kinsoku w:val="0"/>
              <w:overflowPunct w:val="0"/>
              <w:spacing w:before="1"/>
              <w:ind w:right="109"/>
              <w:rPr>
                <w:sz w:val="18"/>
                <w:szCs w:val="18"/>
              </w:rPr>
            </w:pPr>
            <w:r>
              <w:rPr>
                <w:sz w:val="18"/>
                <w:szCs w:val="18"/>
              </w:rPr>
              <w:t>Dit</w:t>
            </w:r>
            <w:r>
              <w:rPr>
                <w:spacing w:val="-6"/>
                <w:sz w:val="18"/>
                <w:szCs w:val="18"/>
              </w:rPr>
              <w:t xml:space="preserve"> </w:t>
            </w:r>
            <w:r>
              <w:rPr>
                <w:sz w:val="18"/>
                <w:szCs w:val="18"/>
              </w:rPr>
              <w:t>heeft</w:t>
            </w:r>
            <w:r>
              <w:rPr>
                <w:spacing w:val="-6"/>
                <w:sz w:val="18"/>
                <w:szCs w:val="18"/>
              </w:rPr>
              <w:t xml:space="preserve"> </w:t>
            </w:r>
            <w:r>
              <w:rPr>
                <w:sz w:val="18"/>
                <w:szCs w:val="18"/>
              </w:rPr>
              <w:t>naast</w:t>
            </w:r>
            <w:r>
              <w:rPr>
                <w:spacing w:val="-6"/>
                <w:sz w:val="18"/>
                <w:szCs w:val="18"/>
              </w:rPr>
              <w:t xml:space="preserve"> </w:t>
            </w:r>
            <w:r>
              <w:rPr>
                <w:sz w:val="18"/>
                <w:szCs w:val="18"/>
              </w:rPr>
              <w:t>de</w:t>
            </w:r>
            <w:r>
              <w:rPr>
                <w:spacing w:val="-6"/>
                <w:sz w:val="18"/>
                <w:szCs w:val="18"/>
              </w:rPr>
              <w:t xml:space="preserve"> </w:t>
            </w:r>
            <w:r>
              <w:rPr>
                <w:sz w:val="18"/>
                <w:szCs w:val="18"/>
              </w:rPr>
              <w:t>infrastructuele</w:t>
            </w:r>
            <w:r>
              <w:rPr>
                <w:spacing w:val="-6"/>
                <w:sz w:val="18"/>
                <w:szCs w:val="18"/>
              </w:rPr>
              <w:t xml:space="preserve"> </w:t>
            </w:r>
            <w:r>
              <w:rPr>
                <w:sz w:val="18"/>
                <w:szCs w:val="18"/>
              </w:rPr>
              <w:t>projecten</w:t>
            </w:r>
            <w:r>
              <w:rPr>
                <w:spacing w:val="-6"/>
                <w:sz w:val="18"/>
                <w:szCs w:val="18"/>
              </w:rPr>
              <w:t xml:space="preserve"> </w:t>
            </w:r>
            <w:r>
              <w:rPr>
                <w:sz w:val="18"/>
                <w:szCs w:val="18"/>
              </w:rPr>
              <w:t>(Nedersaksenlijn,</w:t>
            </w:r>
            <w:r>
              <w:rPr>
                <w:spacing w:val="-6"/>
                <w:sz w:val="18"/>
                <w:szCs w:val="18"/>
              </w:rPr>
              <w:t xml:space="preserve"> </w:t>
            </w:r>
            <w:r>
              <w:rPr>
                <w:sz w:val="18"/>
                <w:szCs w:val="18"/>
              </w:rPr>
              <w:t>Kornwerderzand,</w:t>
            </w:r>
            <w:r>
              <w:rPr>
                <w:spacing w:val="-6"/>
                <w:sz w:val="18"/>
                <w:szCs w:val="18"/>
              </w:rPr>
              <w:t xml:space="preserve"> </w:t>
            </w:r>
            <w:r>
              <w:rPr>
                <w:sz w:val="18"/>
                <w:szCs w:val="18"/>
              </w:rPr>
              <w:t>N36</w:t>
            </w:r>
            <w:r>
              <w:rPr>
                <w:spacing w:val="-6"/>
                <w:sz w:val="18"/>
                <w:szCs w:val="18"/>
              </w:rPr>
              <w:t xml:space="preserve"> </w:t>
            </w:r>
            <w:r>
              <w:rPr>
                <w:sz w:val="18"/>
                <w:szCs w:val="18"/>
              </w:rPr>
              <w:t>Almelo- Ommen en flessenhals Meppel) betrekking op de financiering van de Rijksbrede problematiek (Stikstof). Daarnaast blijft nog € 657 miljoen op Aanvullende Post bij het Ministerie van Financiën staan voor de Lelylijn.</w:t>
            </w:r>
          </w:p>
        </w:tc>
      </w:tr>
      <w:tr w:rsidR="006F3C05" w:rsidTr="00B5208E" w14:paraId="1412BCC3" w14:textId="77777777">
        <w:tblPrEx>
          <w:tblCellMar>
            <w:top w:w="0" w:type="dxa"/>
            <w:left w:w="0" w:type="dxa"/>
            <w:bottom w:w="0" w:type="dxa"/>
            <w:right w:w="0" w:type="dxa"/>
          </w:tblCellMar>
        </w:tblPrEx>
        <w:trPr>
          <w:trHeight w:val="5141"/>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075A1D97" w14:textId="77777777">
            <w:pPr>
              <w:pStyle w:val="TableParagraph"/>
              <w:kinsoku w:val="0"/>
              <w:overflowPunct w:val="0"/>
              <w:spacing w:before="109"/>
              <w:ind w:left="0" w:right="56"/>
              <w:jc w:val="center"/>
              <w:rPr>
                <w:spacing w:val="-5"/>
                <w:sz w:val="18"/>
                <w:szCs w:val="18"/>
              </w:rPr>
            </w:pPr>
            <w:r>
              <w:rPr>
                <w:spacing w:val="-5"/>
                <w:sz w:val="18"/>
                <w:szCs w:val="18"/>
              </w:rPr>
              <w:t>64</w:t>
            </w:r>
          </w:p>
        </w:tc>
        <w:tc>
          <w:tcPr>
            <w:tcW w:w="8565" w:type="dxa"/>
            <w:tcBorders>
              <w:top w:val="none" w:color="auto" w:sz="6" w:space="0"/>
              <w:left w:val="none" w:color="auto" w:sz="6" w:space="0"/>
              <w:bottom w:val="none" w:color="auto" w:sz="6" w:space="0"/>
              <w:right w:val="none" w:color="auto" w:sz="6" w:space="0"/>
            </w:tcBorders>
          </w:tcPr>
          <w:p w:rsidR="006F3C05" w:rsidP="00B5208E" w:rsidRDefault="006F3C05" w14:paraId="272DD923" w14:textId="77777777">
            <w:pPr>
              <w:pStyle w:val="TableParagraph"/>
              <w:kinsoku w:val="0"/>
              <w:overflowPunct w:val="0"/>
              <w:spacing w:before="109" w:line="219" w:lineRule="exact"/>
              <w:rPr>
                <w:b/>
                <w:bCs/>
                <w:spacing w:val="-2"/>
                <w:sz w:val="18"/>
                <w:szCs w:val="18"/>
              </w:rPr>
            </w:pPr>
            <w:r>
              <w:rPr>
                <w:b/>
                <w:bCs/>
                <w:spacing w:val="-2"/>
                <w:sz w:val="18"/>
                <w:szCs w:val="18"/>
              </w:rPr>
              <w:t>Vraag:</w:t>
            </w:r>
          </w:p>
          <w:p w:rsidR="006F3C05" w:rsidP="00B5208E" w:rsidRDefault="006F3C05" w14:paraId="24EFDECC" w14:textId="77777777">
            <w:pPr>
              <w:pStyle w:val="TableParagraph"/>
              <w:kinsoku w:val="0"/>
              <w:overflowPunct w:val="0"/>
              <w:ind w:right="109"/>
              <w:rPr>
                <w:spacing w:val="-2"/>
                <w:sz w:val="18"/>
                <w:szCs w:val="18"/>
              </w:rPr>
            </w:pPr>
            <w:r>
              <w:rPr>
                <w:sz w:val="18"/>
                <w:szCs w:val="18"/>
              </w:rPr>
              <w:t>Welke</w:t>
            </w:r>
            <w:r>
              <w:rPr>
                <w:spacing w:val="-3"/>
                <w:sz w:val="18"/>
                <w:szCs w:val="18"/>
              </w:rPr>
              <w:t xml:space="preserve"> </w:t>
            </w:r>
            <w:r>
              <w:rPr>
                <w:sz w:val="18"/>
                <w:szCs w:val="18"/>
              </w:rPr>
              <w:t>subsidies</w:t>
            </w:r>
            <w:r>
              <w:rPr>
                <w:spacing w:val="-2"/>
                <w:sz w:val="18"/>
                <w:szCs w:val="18"/>
              </w:rPr>
              <w:t xml:space="preserve"> </w:t>
            </w:r>
            <w:r>
              <w:rPr>
                <w:sz w:val="18"/>
                <w:szCs w:val="18"/>
              </w:rPr>
              <w:t>voor</w:t>
            </w:r>
            <w:r>
              <w:rPr>
                <w:spacing w:val="-2"/>
                <w:sz w:val="18"/>
                <w:szCs w:val="18"/>
              </w:rPr>
              <w:t xml:space="preserve"> </w:t>
            </w:r>
            <w:r>
              <w:rPr>
                <w:sz w:val="18"/>
                <w:szCs w:val="18"/>
              </w:rPr>
              <w:t>stimulering</w:t>
            </w:r>
            <w:r>
              <w:rPr>
                <w:spacing w:val="-3"/>
                <w:sz w:val="18"/>
                <w:szCs w:val="18"/>
              </w:rPr>
              <w:t xml:space="preserve"> </w:t>
            </w:r>
            <w:r>
              <w:rPr>
                <w:sz w:val="18"/>
                <w:szCs w:val="18"/>
              </w:rPr>
              <w:t>van</w:t>
            </w:r>
            <w:r>
              <w:rPr>
                <w:spacing w:val="-2"/>
                <w:sz w:val="18"/>
                <w:szCs w:val="18"/>
              </w:rPr>
              <w:t xml:space="preserve"> </w:t>
            </w:r>
            <w:r>
              <w:rPr>
                <w:sz w:val="18"/>
                <w:szCs w:val="18"/>
              </w:rPr>
              <w:t>wandelen</w:t>
            </w:r>
            <w:r>
              <w:rPr>
                <w:spacing w:val="-2"/>
                <w:sz w:val="18"/>
                <w:szCs w:val="18"/>
              </w:rPr>
              <w:t xml:space="preserve"> </w:t>
            </w:r>
            <w:r>
              <w:rPr>
                <w:sz w:val="18"/>
                <w:szCs w:val="18"/>
              </w:rPr>
              <w:t>en</w:t>
            </w:r>
            <w:r>
              <w:rPr>
                <w:spacing w:val="-2"/>
                <w:sz w:val="18"/>
                <w:szCs w:val="18"/>
              </w:rPr>
              <w:t xml:space="preserve"> </w:t>
            </w:r>
            <w:r>
              <w:rPr>
                <w:sz w:val="18"/>
                <w:szCs w:val="18"/>
              </w:rPr>
              <w:t>fietsen</w:t>
            </w:r>
            <w:r>
              <w:rPr>
                <w:spacing w:val="-2"/>
                <w:sz w:val="18"/>
                <w:szCs w:val="18"/>
              </w:rPr>
              <w:t xml:space="preserve"> </w:t>
            </w:r>
            <w:r>
              <w:rPr>
                <w:sz w:val="18"/>
                <w:szCs w:val="18"/>
              </w:rPr>
              <w:t>gaat</w:t>
            </w:r>
            <w:r>
              <w:rPr>
                <w:spacing w:val="-2"/>
                <w:sz w:val="18"/>
                <w:szCs w:val="18"/>
              </w:rPr>
              <w:t xml:space="preserve"> </w:t>
            </w:r>
            <w:r>
              <w:rPr>
                <w:sz w:val="18"/>
                <w:szCs w:val="18"/>
              </w:rPr>
              <w:t>u</w:t>
            </w:r>
            <w:r>
              <w:rPr>
                <w:spacing w:val="-1"/>
                <w:sz w:val="18"/>
                <w:szCs w:val="18"/>
              </w:rPr>
              <w:t xml:space="preserve"> </w:t>
            </w:r>
            <w:r>
              <w:rPr>
                <w:sz w:val="18"/>
                <w:szCs w:val="18"/>
              </w:rPr>
              <w:t>stoppen</w:t>
            </w:r>
            <w:r>
              <w:rPr>
                <w:spacing w:val="-2"/>
                <w:sz w:val="18"/>
                <w:szCs w:val="18"/>
              </w:rPr>
              <w:t xml:space="preserve"> </w:t>
            </w:r>
            <w:r>
              <w:rPr>
                <w:sz w:val="18"/>
                <w:szCs w:val="18"/>
              </w:rPr>
              <w:t>of</w:t>
            </w:r>
            <w:r>
              <w:rPr>
                <w:spacing w:val="-2"/>
                <w:sz w:val="18"/>
                <w:szCs w:val="18"/>
              </w:rPr>
              <w:t xml:space="preserve"> </w:t>
            </w:r>
            <w:r>
              <w:rPr>
                <w:sz w:val="18"/>
                <w:szCs w:val="18"/>
              </w:rPr>
              <w:t>verminderen, gelet op het feit dat de taakstelling meerjarig onder meer is ingeboekt op subsidies voor Schoon</w:t>
            </w:r>
            <w:r>
              <w:rPr>
                <w:spacing w:val="-5"/>
                <w:sz w:val="18"/>
                <w:szCs w:val="18"/>
              </w:rPr>
              <w:t xml:space="preserve"> </w:t>
            </w:r>
            <w:r>
              <w:rPr>
                <w:sz w:val="18"/>
                <w:szCs w:val="18"/>
              </w:rPr>
              <w:t>en</w:t>
            </w:r>
            <w:r>
              <w:rPr>
                <w:spacing w:val="-5"/>
                <w:sz w:val="18"/>
                <w:szCs w:val="18"/>
              </w:rPr>
              <w:t xml:space="preserve"> </w:t>
            </w:r>
            <w:r>
              <w:rPr>
                <w:sz w:val="18"/>
                <w:szCs w:val="18"/>
              </w:rPr>
              <w:t>Emissieloos</w:t>
            </w:r>
            <w:r>
              <w:rPr>
                <w:spacing w:val="-5"/>
                <w:sz w:val="18"/>
                <w:szCs w:val="18"/>
              </w:rPr>
              <w:t xml:space="preserve"> </w:t>
            </w:r>
            <w:r>
              <w:rPr>
                <w:sz w:val="18"/>
                <w:szCs w:val="18"/>
              </w:rPr>
              <w:t>Bouwmaterieel</w:t>
            </w:r>
            <w:r>
              <w:rPr>
                <w:spacing w:val="-4"/>
                <w:sz w:val="18"/>
                <w:szCs w:val="18"/>
              </w:rPr>
              <w:t xml:space="preserve"> </w:t>
            </w:r>
            <w:r>
              <w:rPr>
                <w:sz w:val="18"/>
                <w:szCs w:val="18"/>
              </w:rPr>
              <w:t>en</w:t>
            </w:r>
            <w:r>
              <w:rPr>
                <w:spacing w:val="-5"/>
                <w:sz w:val="18"/>
                <w:szCs w:val="18"/>
              </w:rPr>
              <w:t xml:space="preserve"> </w:t>
            </w:r>
            <w:r>
              <w:rPr>
                <w:sz w:val="18"/>
                <w:szCs w:val="18"/>
              </w:rPr>
              <w:t>diverse</w:t>
            </w:r>
            <w:r>
              <w:rPr>
                <w:spacing w:val="-6"/>
                <w:sz w:val="18"/>
                <w:szCs w:val="18"/>
              </w:rPr>
              <w:t xml:space="preserve"> </w:t>
            </w:r>
            <w:r>
              <w:rPr>
                <w:sz w:val="18"/>
                <w:szCs w:val="18"/>
              </w:rPr>
              <w:t>subsidies</w:t>
            </w:r>
            <w:r>
              <w:rPr>
                <w:spacing w:val="-5"/>
                <w:sz w:val="18"/>
                <w:szCs w:val="18"/>
              </w:rPr>
              <w:t xml:space="preserve"> </w:t>
            </w:r>
            <w:r>
              <w:rPr>
                <w:sz w:val="18"/>
                <w:szCs w:val="18"/>
              </w:rPr>
              <w:t>voor</w:t>
            </w:r>
            <w:r>
              <w:rPr>
                <w:spacing w:val="-4"/>
                <w:sz w:val="18"/>
                <w:szCs w:val="18"/>
              </w:rPr>
              <w:t xml:space="preserve"> </w:t>
            </w:r>
            <w:r>
              <w:rPr>
                <w:sz w:val="18"/>
                <w:szCs w:val="18"/>
              </w:rPr>
              <w:t>stimulering</w:t>
            </w:r>
            <w:r>
              <w:rPr>
                <w:spacing w:val="-6"/>
                <w:sz w:val="18"/>
                <w:szCs w:val="18"/>
              </w:rPr>
              <w:t xml:space="preserve"> </w:t>
            </w:r>
            <w:r>
              <w:rPr>
                <w:sz w:val="18"/>
                <w:szCs w:val="18"/>
              </w:rPr>
              <w:t>van</w:t>
            </w:r>
            <w:r>
              <w:rPr>
                <w:spacing w:val="-6"/>
                <w:sz w:val="18"/>
                <w:szCs w:val="18"/>
              </w:rPr>
              <w:t xml:space="preserve"> </w:t>
            </w:r>
            <w:r>
              <w:rPr>
                <w:sz w:val="18"/>
                <w:szCs w:val="18"/>
              </w:rPr>
              <w:t xml:space="preserve">wandelen en fietsen? Welke initiatieven om mobiliteit verder te verduurzamen gaat u stoppen of </w:t>
            </w:r>
            <w:r>
              <w:rPr>
                <w:spacing w:val="-2"/>
                <w:sz w:val="18"/>
                <w:szCs w:val="18"/>
              </w:rPr>
              <w:t>verminderen?</w:t>
            </w:r>
          </w:p>
          <w:p w:rsidR="006F3C05" w:rsidP="00B5208E" w:rsidRDefault="006F3C05" w14:paraId="2142EBBD" w14:textId="77777777">
            <w:pPr>
              <w:pStyle w:val="TableParagraph"/>
              <w:kinsoku w:val="0"/>
              <w:overflowPunct w:val="0"/>
              <w:ind w:left="0"/>
              <w:rPr>
                <w:sz w:val="18"/>
                <w:szCs w:val="18"/>
              </w:rPr>
            </w:pPr>
          </w:p>
          <w:p w:rsidR="006F3C05" w:rsidP="00B5208E" w:rsidRDefault="006F3C05" w14:paraId="1F5A6AE8" w14:textId="77777777">
            <w:pPr>
              <w:pStyle w:val="TableParagraph"/>
              <w:kinsoku w:val="0"/>
              <w:overflowPunct w:val="0"/>
              <w:rPr>
                <w:b/>
                <w:bCs/>
                <w:spacing w:val="-2"/>
                <w:sz w:val="18"/>
                <w:szCs w:val="18"/>
              </w:rPr>
            </w:pPr>
            <w:r>
              <w:rPr>
                <w:b/>
                <w:bCs/>
                <w:spacing w:val="-2"/>
                <w:sz w:val="18"/>
                <w:szCs w:val="18"/>
              </w:rPr>
              <w:t>Antwoord:</w:t>
            </w:r>
          </w:p>
          <w:p w:rsidR="006F3C05" w:rsidP="00B5208E" w:rsidRDefault="006F3C05" w14:paraId="6AC4176D" w14:textId="77777777">
            <w:pPr>
              <w:pStyle w:val="TableParagraph"/>
              <w:kinsoku w:val="0"/>
              <w:overflowPunct w:val="0"/>
              <w:spacing w:before="1"/>
              <w:ind w:right="109"/>
              <w:rPr>
                <w:sz w:val="18"/>
                <w:szCs w:val="18"/>
              </w:rPr>
            </w:pPr>
            <w:r>
              <w:rPr>
                <w:sz w:val="18"/>
                <w:szCs w:val="18"/>
              </w:rPr>
              <w:t>De verduurzaming van mobiliteit wordt geraakt door diverse taakstellingen uit het Hoofdlijnenakkoord. Het gevolg hiervan is dat de subsidie Waterstof in Mobiliteit (SWIM) is verlaagd door de specifieke ombuiging op de rijksbrede klimaatfondsmiddelen voor waterstof</w:t>
            </w:r>
            <w:r>
              <w:rPr>
                <w:spacing w:val="-4"/>
                <w:sz w:val="18"/>
                <w:szCs w:val="18"/>
              </w:rPr>
              <w:t xml:space="preserve"> </w:t>
            </w:r>
            <w:r>
              <w:rPr>
                <w:sz w:val="18"/>
                <w:szCs w:val="18"/>
              </w:rPr>
              <w:t>en</w:t>
            </w:r>
            <w:r>
              <w:rPr>
                <w:spacing w:val="-4"/>
                <w:sz w:val="18"/>
                <w:szCs w:val="18"/>
              </w:rPr>
              <w:t xml:space="preserve"> </w:t>
            </w:r>
            <w:r>
              <w:rPr>
                <w:sz w:val="18"/>
                <w:szCs w:val="18"/>
              </w:rPr>
              <w:t>batterijen</w:t>
            </w:r>
            <w:r>
              <w:rPr>
                <w:spacing w:val="-4"/>
                <w:sz w:val="18"/>
                <w:szCs w:val="18"/>
              </w:rPr>
              <w:t xml:space="preserve"> </w:t>
            </w:r>
            <w:r>
              <w:rPr>
                <w:sz w:val="18"/>
                <w:szCs w:val="18"/>
              </w:rPr>
              <w:t>en</w:t>
            </w:r>
            <w:r>
              <w:rPr>
                <w:spacing w:val="-4"/>
                <w:sz w:val="18"/>
                <w:szCs w:val="18"/>
              </w:rPr>
              <w:t xml:space="preserve"> </w:t>
            </w:r>
            <w:r>
              <w:rPr>
                <w:sz w:val="18"/>
                <w:szCs w:val="18"/>
              </w:rPr>
              <w:t>dat</w:t>
            </w:r>
            <w:r>
              <w:rPr>
                <w:spacing w:val="-4"/>
                <w:sz w:val="18"/>
                <w:szCs w:val="18"/>
              </w:rPr>
              <w:t xml:space="preserve"> </w:t>
            </w:r>
            <w:r>
              <w:rPr>
                <w:sz w:val="18"/>
                <w:szCs w:val="18"/>
              </w:rPr>
              <w:t>de</w:t>
            </w:r>
            <w:r>
              <w:rPr>
                <w:spacing w:val="-5"/>
                <w:sz w:val="18"/>
                <w:szCs w:val="18"/>
              </w:rPr>
              <w:t xml:space="preserve"> </w:t>
            </w:r>
            <w:r>
              <w:rPr>
                <w:sz w:val="18"/>
                <w:szCs w:val="18"/>
              </w:rPr>
              <w:t>regelingen</w:t>
            </w:r>
            <w:r>
              <w:rPr>
                <w:spacing w:val="-4"/>
                <w:sz w:val="18"/>
                <w:szCs w:val="18"/>
              </w:rPr>
              <w:t xml:space="preserve"> </w:t>
            </w:r>
            <w:r>
              <w:rPr>
                <w:sz w:val="18"/>
                <w:szCs w:val="18"/>
              </w:rPr>
              <w:t>Schoon</w:t>
            </w:r>
            <w:r>
              <w:rPr>
                <w:spacing w:val="-4"/>
                <w:sz w:val="18"/>
                <w:szCs w:val="18"/>
              </w:rPr>
              <w:t xml:space="preserve"> </w:t>
            </w:r>
            <w:r>
              <w:rPr>
                <w:sz w:val="18"/>
                <w:szCs w:val="18"/>
              </w:rPr>
              <w:t>en</w:t>
            </w:r>
            <w:r>
              <w:rPr>
                <w:spacing w:val="-4"/>
                <w:sz w:val="18"/>
                <w:szCs w:val="18"/>
              </w:rPr>
              <w:t xml:space="preserve"> </w:t>
            </w:r>
            <w:r>
              <w:rPr>
                <w:sz w:val="18"/>
                <w:szCs w:val="18"/>
              </w:rPr>
              <w:t>Emissieloos</w:t>
            </w:r>
            <w:r>
              <w:rPr>
                <w:spacing w:val="-4"/>
                <w:sz w:val="18"/>
                <w:szCs w:val="18"/>
              </w:rPr>
              <w:t xml:space="preserve"> </w:t>
            </w:r>
            <w:r>
              <w:rPr>
                <w:sz w:val="18"/>
                <w:szCs w:val="18"/>
              </w:rPr>
              <w:t>Bouwmaterieel</w:t>
            </w:r>
            <w:r>
              <w:rPr>
                <w:spacing w:val="-4"/>
                <w:sz w:val="18"/>
                <w:szCs w:val="18"/>
              </w:rPr>
              <w:t xml:space="preserve"> </w:t>
            </w:r>
            <w:r>
              <w:rPr>
                <w:sz w:val="18"/>
                <w:szCs w:val="18"/>
              </w:rPr>
              <w:t>(SSEB), emissieloze touringcars (STOUR), Fietsplatform, Fietsersbond, Dutch Cycling Embassy en Wandelnet de komende jaren worden verlaagd.</w:t>
            </w:r>
          </w:p>
          <w:p w:rsidR="006F3C05" w:rsidP="00B5208E" w:rsidRDefault="006F3C05" w14:paraId="7FC3A5EF" w14:textId="77777777">
            <w:pPr>
              <w:pStyle w:val="TableParagraph"/>
              <w:kinsoku w:val="0"/>
              <w:overflowPunct w:val="0"/>
              <w:ind w:right="119"/>
              <w:rPr>
                <w:spacing w:val="-2"/>
                <w:sz w:val="18"/>
                <w:szCs w:val="18"/>
              </w:rPr>
            </w:pPr>
            <w:r>
              <w:rPr>
                <w:sz w:val="18"/>
                <w:szCs w:val="18"/>
              </w:rPr>
              <w:t>De</w:t>
            </w:r>
            <w:r>
              <w:rPr>
                <w:spacing w:val="-6"/>
                <w:sz w:val="18"/>
                <w:szCs w:val="18"/>
              </w:rPr>
              <w:t xml:space="preserve"> </w:t>
            </w:r>
            <w:r>
              <w:rPr>
                <w:sz w:val="18"/>
                <w:szCs w:val="18"/>
              </w:rPr>
              <w:t>in</w:t>
            </w:r>
            <w:r>
              <w:rPr>
                <w:spacing w:val="-6"/>
                <w:sz w:val="18"/>
                <w:szCs w:val="18"/>
              </w:rPr>
              <w:t xml:space="preserve"> </w:t>
            </w:r>
            <w:r>
              <w:rPr>
                <w:sz w:val="18"/>
                <w:szCs w:val="18"/>
              </w:rPr>
              <w:t>2024</w:t>
            </w:r>
            <w:r>
              <w:rPr>
                <w:spacing w:val="-6"/>
                <w:sz w:val="18"/>
                <w:szCs w:val="18"/>
              </w:rPr>
              <w:t xml:space="preserve"> </w:t>
            </w:r>
            <w:r>
              <w:rPr>
                <w:sz w:val="18"/>
                <w:szCs w:val="18"/>
              </w:rPr>
              <w:t>aflopende</w:t>
            </w:r>
            <w:r>
              <w:rPr>
                <w:spacing w:val="-6"/>
                <w:sz w:val="18"/>
                <w:szCs w:val="18"/>
              </w:rPr>
              <w:t xml:space="preserve"> </w:t>
            </w:r>
            <w:r>
              <w:rPr>
                <w:sz w:val="18"/>
                <w:szCs w:val="18"/>
              </w:rPr>
              <w:t>subsidies</w:t>
            </w:r>
            <w:r>
              <w:rPr>
                <w:spacing w:val="-6"/>
                <w:sz w:val="18"/>
                <w:szCs w:val="18"/>
              </w:rPr>
              <w:t xml:space="preserve"> </w:t>
            </w:r>
            <w:r>
              <w:rPr>
                <w:sz w:val="18"/>
                <w:szCs w:val="18"/>
              </w:rPr>
              <w:t>(bijvoorbeeld</w:t>
            </w:r>
            <w:r>
              <w:rPr>
                <w:spacing w:val="-6"/>
                <w:sz w:val="18"/>
                <w:szCs w:val="18"/>
              </w:rPr>
              <w:t xml:space="preserve"> </w:t>
            </w:r>
            <w:r>
              <w:rPr>
                <w:sz w:val="18"/>
                <w:szCs w:val="18"/>
              </w:rPr>
              <w:t>subsidieregelingen</w:t>
            </w:r>
            <w:r>
              <w:rPr>
                <w:spacing w:val="-6"/>
                <w:sz w:val="18"/>
                <w:szCs w:val="18"/>
              </w:rPr>
              <w:t xml:space="preserve"> </w:t>
            </w:r>
            <w:r>
              <w:rPr>
                <w:sz w:val="18"/>
                <w:szCs w:val="18"/>
              </w:rPr>
              <w:t>Elektrische</w:t>
            </w:r>
            <w:r>
              <w:rPr>
                <w:spacing w:val="-6"/>
                <w:sz w:val="18"/>
                <w:szCs w:val="18"/>
              </w:rPr>
              <w:t xml:space="preserve"> </w:t>
            </w:r>
            <w:r>
              <w:rPr>
                <w:sz w:val="18"/>
                <w:szCs w:val="18"/>
              </w:rPr>
              <w:t>Personenauto's Particulieren (SEPP) en bestelauto’s (SEBA)) en specifieke uitkeringen (bijvoorbeeld Specifieke Uitkering Zero-Emissiebussen (SPUK-ZEbus)) zijn in de grondslag voor de taakstellingen opgenomen. Aangezien deze subsidies reeds juridisch verplicht waren, is deze taakstelling anders opgelost. Hiervoor zijn eerdergenoemde regelingen extra gekort. Ook</w:t>
            </w:r>
            <w:r>
              <w:rPr>
                <w:spacing w:val="-2"/>
                <w:sz w:val="18"/>
                <w:szCs w:val="18"/>
              </w:rPr>
              <w:t xml:space="preserve"> </w:t>
            </w:r>
            <w:r>
              <w:rPr>
                <w:sz w:val="18"/>
                <w:szCs w:val="18"/>
              </w:rPr>
              <w:t>is</w:t>
            </w:r>
            <w:r>
              <w:rPr>
                <w:spacing w:val="-2"/>
                <w:sz w:val="18"/>
                <w:szCs w:val="18"/>
              </w:rPr>
              <w:t xml:space="preserve"> </w:t>
            </w:r>
            <w:r>
              <w:rPr>
                <w:sz w:val="18"/>
                <w:szCs w:val="18"/>
              </w:rPr>
              <w:t>het</w:t>
            </w:r>
            <w:r>
              <w:rPr>
                <w:spacing w:val="-2"/>
                <w:sz w:val="18"/>
                <w:szCs w:val="18"/>
              </w:rPr>
              <w:t xml:space="preserve"> </w:t>
            </w:r>
            <w:r>
              <w:rPr>
                <w:sz w:val="18"/>
                <w:szCs w:val="18"/>
              </w:rPr>
              <w:t>opdrachtenbudget</w:t>
            </w:r>
            <w:r>
              <w:rPr>
                <w:spacing w:val="-2"/>
                <w:sz w:val="18"/>
                <w:szCs w:val="18"/>
              </w:rPr>
              <w:t xml:space="preserve"> </w:t>
            </w:r>
            <w:r>
              <w:rPr>
                <w:sz w:val="18"/>
                <w:szCs w:val="18"/>
              </w:rPr>
              <w:t>Duurzame</w:t>
            </w:r>
            <w:r>
              <w:rPr>
                <w:spacing w:val="-3"/>
                <w:sz w:val="18"/>
                <w:szCs w:val="18"/>
              </w:rPr>
              <w:t xml:space="preserve"> </w:t>
            </w:r>
            <w:r>
              <w:rPr>
                <w:sz w:val="18"/>
                <w:szCs w:val="18"/>
              </w:rPr>
              <w:t>Mobiliteit</w:t>
            </w:r>
            <w:r>
              <w:rPr>
                <w:spacing w:val="-2"/>
                <w:sz w:val="18"/>
                <w:szCs w:val="18"/>
              </w:rPr>
              <w:t xml:space="preserve"> </w:t>
            </w:r>
            <w:r>
              <w:rPr>
                <w:sz w:val="18"/>
                <w:szCs w:val="18"/>
              </w:rPr>
              <w:t>aangewend</w:t>
            </w:r>
            <w:r>
              <w:rPr>
                <w:spacing w:val="-3"/>
                <w:sz w:val="18"/>
                <w:szCs w:val="18"/>
              </w:rPr>
              <w:t xml:space="preserve"> </w:t>
            </w:r>
            <w:r>
              <w:rPr>
                <w:sz w:val="18"/>
                <w:szCs w:val="18"/>
              </w:rPr>
              <w:t>om</w:t>
            </w:r>
            <w:r>
              <w:rPr>
                <w:spacing w:val="-2"/>
                <w:sz w:val="18"/>
                <w:szCs w:val="18"/>
              </w:rPr>
              <w:t xml:space="preserve"> </w:t>
            </w:r>
            <w:r>
              <w:rPr>
                <w:sz w:val="18"/>
                <w:szCs w:val="18"/>
              </w:rPr>
              <w:t>invulling</w:t>
            </w:r>
            <w:r>
              <w:rPr>
                <w:spacing w:val="-3"/>
                <w:sz w:val="18"/>
                <w:szCs w:val="18"/>
              </w:rPr>
              <w:t xml:space="preserve"> </w:t>
            </w:r>
            <w:r>
              <w:rPr>
                <w:sz w:val="18"/>
                <w:szCs w:val="18"/>
              </w:rPr>
              <w:t>te</w:t>
            </w:r>
            <w:r>
              <w:rPr>
                <w:spacing w:val="-3"/>
                <w:sz w:val="18"/>
                <w:szCs w:val="18"/>
              </w:rPr>
              <w:t xml:space="preserve"> </w:t>
            </w:r>
            <w:r>
              <w:rPr>
                <w:sz w:val="18"/>
                <w:szCs w:val="18"/>
              </w:rPr>
              <w:t>geven</w:t>
            </w:r>
            <w:r>
              <w:rPr>
                <w:spacing w:val="-2"/>
                <w:sz w:val="18"/>
                <w:szCs w:val="18"/>
              </w:rPr>
              <w:t xml:space="preserve"> </w:t>
            </w:r>
            <w:r>
              <w:rPr>
                <w:sz w:val="18"/>
                <w:szCs w:val="18"/>
              </w:rPr>
              <w:t>aan</w:t>
            </w:r>
            <w:r>
              <w:rPr>
                <w:spacing w:val="-2"/>
                <w:sz w:val="18"/>
                <w:szCs w:val="18"/>
              </w:rPr>
              <w:t xml:space="preserve"> </w:t>
            </w:r>
            <w:r>
              <w:rPr>
                <w:sz w:val="18"/>
                <w:szCs w:val="18"/>
              </w:rPr>
              <w:t xml:space="preserve">de </w:t>
            </w:r>
            <w:r>
              <w:rPr>
                <w:spacing w:val="-2"/>
                <w:sz w:val="18"/>
                <w:szCs w:val="18"/>
              </w:rPr>
              <w:t>taakstellingen.</w:t>
            </w:r>
          </w:p>
          <w:p w:rsidR="006F3C05" w:rsidP="00B5208E" w:rsidRDefault="006F3C05" w14:paraId="0FC1ACE6" w14:textId="77777777">
            <w:pPr>
              <w:pStyle w:val="TableParagraph"/>
              <w:kinsoku w:val="0"/>
              <w:overflowPunct w:val="0"/>
              <w:spacing w:line="220" w:lineRule="exact"/>
              <w:ind w:hanging="1"/>
              <w:rPr>
                <w:sz w:val="18"/>
                <w:szCs w:val="18"/>
              </w:rPr>
            </w:pPr>
            <w:r>
              <w:rPr>
                <w:sz w:val="18"/>
                <w:szCs w:val="18"/>
              </w:rPr>
              <w:t>Jaarlijks monitort het Planbureau voor de Leefomgeving (PBL) in de Klimaat- en Energieverkenning</w:t>
            </w:r>
            <w:r>
              <w:rPr>
                <w:spacing w:val="-5"/>
                <w:sz w:val="18"/>
                <w:szCs w:val="18"/>
              </w:rPr>
              <w:t xml:space="preserve"> </w:t>
            </w:r>
            <w:r>
              <w:rPr>
                <w:sz w:val="18"/>
                <w:szCs w:val="18"/>
              </w:rPr>
              <w:t>(KEV)</w:t>
            </w:r>
            <w:r>
              <w:rPr>
                <w:spacing w:val="-6"/>
                <w:sz w:val="18"/>
                <w:szCs w:val="18"/>
              </w:rPr>
              <w:t xml:space="preserve"> </w:t>
            </w:r>
            <w:r>
              <w:rPr>
                <w:sz w:val="18"/>
                <w:szCs w:val="18"/>
              </w:rPr>
              <w:t>de</w:t>
            </w:r>
            <w:r>
              <w:rPr>
                <w:spacing w:val="-5"/>
                <w:sz w:val="18"/>
                <w:szCs w:val="18"/>
              </w:rPr>
              <w:t xml:space="preserve"> </w:t>
            </w:r>
            <w:r>
              <w:rPr>
                <w:sz w:val="18"/>
                <w:szCs w:val="18"/>
              </w:rPr>
              <w:t>voortgang</w:t>
            </w:r>
            <w:r>
              <w:rPr>
                <w:spacing w:val="-4"/>
                <w:sz w:val="18"/>
                <w:szCs w:val="18"/>
              </w:rPr>
              <w:t xml:space="preserve"> </w:t>
            </w:r>
            <w:r>
              <w:rPr>
                <w:sz w:val="18"/>
                <w:szCs w:val="18"/>
              </w:rPr>
              <w:t>voor</w:t>
            </w:r>
            <w:r>
              <w:rPr>
                <w:spacing w:val="-4"/>
                <w:sz w:val="18"/>
                <w:szCs w:val="18"/>
              </w:rPr>
              <w:t xml:space="preserve"> </w:t>
            </w:r>
            <w:r>
              <w:rPr>
                <w:sz w:val="18"/>
                <w:szCs w:val="18"/>
              </w:rPr>
              <w:t>het</w:t>
            </w:r>
            <w:r>
              <w:rPr>
                <w:spacing w:val="-4"/>
                <w:sz w:val="18"/>
                <w:szCs w:val="18"/>
              </w:rPr>
              <w:t xml:space="preserve"> </w:t>
            </w:r>
            <w:r>
              <w:rPr>
                <w:sz w:val="18"/>
                <w:szCs w:val="18"/>
              </w:rPr>
              <w:t>behalen</w:t>
            </w:r>
            <w:r>
              <w:rPr>
                <w:spacing w:val="-4"/>
                <w:sz w:val="18"/>
                <w:szCs w:val="18"/>
              </w:rPr>
              <w:t xml:space="preserve"> </w:t>
            </w:r>
            <w:r>
              <w:rPr>
                <w:sz w:val="18"/>
                <w:szCs w:val="18"/>
              </w:rPr>
              <w:t>van</w:t>
            </w:r>
            <w:r>
              <w:rPr>
                <w:spacing w:val="-4"/>
                <w:sz w:val="18"/>
                <w:szCs w:val="18"/>
              </w:rPr>
              <w:t xml:space="preserve"> </w:t>
            </w:r>
            <w:r>
              <w:rPr>
                <w:sz w:val="18"/>
                <w:szCs w:val="18"/>
              </w:rPr>
              <w:t>het</w:t>
            </w:r>
            <w:r>
              <w:rPr>
                <w:spacing w:val="-4"/>
                <w:sz w:val="18"/>
                <w:szCs w:val="18"/>
              </w:rPr>
              <w:t xml:space="preserve"> </w:t>
            </w:r>
            <w:r>
              <w:rPr>
                <w:sz w:val="18"/>
                <w:szCs w:val="18"/>
              </w:rPr>
              <w:t>klimaatdoel</w:t>
            </w:r>
            <w:r>
              <w:rPr>
                <w:spacing w:val="-4"/>
                <w:sz w:val="18"/>
                <w:szCs w:val="18"/>
              </w:rPr>
              <w:t xml:space="preserve"> </w:t>
            </w:r>
            <w:r>
              <w:rPr>
                <w:sz w:val="18"/>
                <w:szCs w:val="18"/>
              </w:rPr>
              <w:t>in</w:t>
            </w:r>
            <w:r>
              <w:rPr>
                <w:spacing w:val="-4"/>
                <w:sz w:val="18"/>
                <w:szCs w:val="18"/>
              </w:rPr>
              <w:t xml:space="preserve"> </w:t>
            </w:r>
            <w:r>
              <w:rPr>
                <w:sz w:val="18"/>
                <w:szCs w:val="18"/>
              </w:rPr>
              <w:t>2030</w:t>
            </w:r>
            <w:r>
              <w:rPr>
                <w:spacing w:val="-5"/>
                <w:sz w:val="18"/>
                <w:szCs w:val="18"/>
              </w:rPr>
              <w:t xml:space="preserve"> </w:t>
            </w:r>
            <w:r>
              <w:rPr>
                <w:sz w:val="18"/>
                <w:szCs w:val="18"/>
              </w:rPr>
              <w:t>aan</w:t>
            </w:r>
            <w:r>
              <w:rPr>
                <w:spacing w:val="-4"/>
                <w:sz w:val="18"/>
                <w:szCs w:val="18"/>
              </w:rPr>
              <w:t xml:space="preserve"> </w:t>
            </w:r>
            <w:r>
              <w:rPr>
                <w:sz w:val="18"/>
                <w:szCs w:val="18"/>
              </w:rPr>
              <w:t>de</w:t>
            </w:r>
          </w:p>
        </w:tc>
      </w:tr>
    </w:tbl>
    <w:p w:rsidR="006F3C05" w:rsidP="006F3C05" w:rsidRDefault="006F3C05" w14:paraId="2DE04A13" w14:textId="77777777">
      <w:pPr>
        <w:rPr>
          <w:sz w:val="18"/>
          <w:szCs w:val="18"/>
        </w:rPr>
        <w:sectPr w:rsidR="006F3C05" w:rsidSect="006F3C05">
          <w:pgSz w:w="11910" w:h="16840"/>
          <w:pgMar w:top="1600" w:right="1417" w:bottom="1296" w:left="1275" w:header="708" w:footer="708" w:gutter="0"/>
          <w:cols w:space="708"/>
          <w:noEndnote/>
        </w:sectPr>
      </w:pPr>
    </w:p>
    <w:tbl>
      <w:tblPr>
        <w:tblW w:w="0" w:type="auto"/>
        <w:tblInd w:w="200" w:type="dxa"/>
        <w:tblLayout w:type="fixed"/>
        <w:tblCellMar>
          <w:left w:w="0" w:type="dxa"/>
          <w:right w:w="0" w:type="dxa"/>
        </w:tblCellMar>
        <w:tblLook w:val="0000" w:firstRow="0" w:lastRow="0" w:firstColumn="0" w:lastColumn="0" w:noHBand="0" w:noVBand="0"/>
      </w:tblPr>
      <w:tblGrid>
        <w:gridCol w:w="387"/>
        <w:gridCol w:w="8562"/>
      </w:tblGrid>
      <w:tr w:rsidR="006F3C05" w:rsidTr="00B5208E" w14:paraId="2BF6DD3D" w14:textId="77777777">
        <w:tblPrEx>
          <w:tblCellMar>
            <w:top w:w="0" w:type="dxa"/>
            <w:left w:w="0" w:type="dxa"/>
            <w:bottom w:w="0" w:type="dxa"/>
            <w:right w:w="0" w:type="dxa"/>
          </w:tblCellMar>
        </w:tblPrEx>
        <w:trPr>
          <w:trHeight w:val="327"/>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10868E73" w14:textId="77777777">
            <w:pPr>
              <w:pStyle w:val="TableParagraph"/>
              <w:kinsoku w:val="0"/>
              <w:overflowPunct w:val="0"/>
              <w:ind w:left="0"/>
              <w:rPr>
                <w:rFonts w:ascii="Times New Roman" w:hAnsi="Times New Roman" w:cs="Times New Roman"/>
                <w:sz w:val="18"/>
                <w:szCs w:val="18"/>
              </w:rPr>
            </w:pPr>
          </w:p>
        </w:tc>
        <w:tc>
          <w:tcPr>
            <w:tcW w:w="8562" w:type="dxa"/>
            <w:tcBorders>
              <w:top w:val="none" w:color="auto" w:sz="6" w:space="0"/>
              <w:left w:val="none" w:color="auto" w:sz="6" w:space="0"/>
              <w:bottom w:val="none" w:color="auto" w:sz="6" w:space="0"/>
              <w:right w:val="none" w:color="auto" w:sz="6" w:space="0"/>
            </w:tcBorders>
          </w:tcPr>
          <w:p w:rsidR="006F3C05" w:rsidP="00B5208E" w:rsidRDefault="006F3C05" w14:paraId="15139990" w14:textId="77777777">
            <w:pPr>
              <w:pStyle w:val="TableParagraph"/>
              <w:kinsoku w:val="0"/>
              <w:overflowPunct w:val="0"/>
              <w:rPr>
                <w:spacing w:val="-2"/>
                <w:sz w:val="18"/>
                <w:szCs w:val="18"/>
              </w:rPr>
            </w:pPr>
            <w:r>
              <w:rPr>
                <w:sz w:val="18"/>
                <w:szCs w:val="18"/>
              </w:rPr>
              <w:t>hand</w:t>
            </w:r>
            <w:r>
              <w:rPr>
                <w:spacing w:val="-5"/>
                <w:sz w:val="18"/>
                <w:szCs w:val="18"/>
              </w:rPr>
              <w:t xml:space="preserve"> </w:t>
            </w:r>
            <w:r>
              <w:rPr>
                <w:sz w:val="18"/>
                <w:szCs w:val="18"/>
              </w:rPr>
              <w:t>van</w:t>
            </w:r>
            <w:r>
              <w:rPr>
                <w:spacing w:val="-3"/>
                <w:sz w:val="18"/>
                <w:szCs w:val="18"/>
              </w:rPr>
              <w:t xml:space="preserve"> </w:t>
            </w:r>
            <w:r>
              <w:rPr>
                <w:sz w:val="18"/>
                <w:szCs w:val="18"/>
              </w:rPr>
              <w:t>bestaand</w:t>
            </w:r>
            <w:r>
              <w:rPr>
                <w:spacing w:val="-5"/>
                <w:sz w:val="18"/>
                <w:szCs w:val="18"/>
              </w:rPr>
              <w:t xml:space="preserve"> </w:t>
            </w:r>
            <w:r>
              <w:rPr>
                <w:sz w:val="18"/>
                <w:szCs w:val="18"/>
              </w:rPr>
              <w:t>en</w:t>
            </w:r>
            <w:r>
              <w:rPr>
                <w:spacing w:val="-3"/>
                <w:sz w:val="18"/>
                <w:szCs w:val="18"/>
              </w:rPr>
              <w:t xml:space="preserve"> </w:t>
            </w:r>
            <w:r>
              <w:rPr>
                <w:sz w:val="18"/>
                <w:szCs w:val="18"/>
              </w:rPr>
              <w:t>geagendeerd</w:t>
            </w:r>
            <w:r>
              <w:rPr>
                <w:spacing w:val="-3"/>
                <w:sz w:val="18"/>
                <w:szCs w:val="18"/>
              </w:rPr>
              <w:t xml:space="preserve"> </w:t>
            </w:r>
            <w:r>
              <w:rPr>
                <w:spacing w:val="-2"/>
                <w:sz w:val="18"/>
                <w:szCs w:val="18"/>
              </w:rPr>
              <w:t>beleid.</w:t>
            </w:r>
          </w:p>
        </w:tc>
      </w:tr>
      <w:tr w:rsidR="006F3C05" w:rsidTr="00B5208E" w14:paraId="19C138E7" w14:textId="77777777">
        <w:tblPrEx>
          <w:tblCellMar>
            <w:top w:w="0" w:type="dxa"/>
            <w:left w:w="0" w:type="dxa"/>
            <w:bottom w:w="0" w:type="dxa"/>
            <w:right w:w="0" w:type="dxa"/>
          </w:tblCellMar>
        </w:tblPrEx>
        <w:trPr>
          <w:trHeight w:val="3062"/>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38924248" w14:textId="77777777">
            <w:pPr>
              <w:pStyle w:val="TableParagraph"/>
              <w:kinsoku w:val="0"/>
              <w:overflowPunct w:val="0"/>
              <w:spacing w:before="109"/>
              <w:ind w:left="0" w:right="56"/>
              <w:jc w:val="center"/>
              <w:rPr>
                <w:spacing w:val="-5"/>
                <w:sz w:val="18"/>
                <w:szCs w:val="18"/>
              </w:rPr>
            </w:pPr>
            <w:r>
              <w:rPr>
                <w:spacing w:val="-5"/>
                <w:sz w:val="18"/>
                <w:szCs w:val="18"/>
              </w:rPr>
              <w:t>65</w:t>
            </w:r>
          </w:p>
        </w:tc>
        <w:tc>
          <w:tcPr>
            <w:tcW w:w="8562" w:type="dxa"/>
            <w:tcBorders>
              <w:top w:val="none" w:color="auto" w:sz="6" w:space="0"/>
              <w:left w:val="none" w:color="auto" w:sz="6" w:space="0"/>
              <w:bottom w:val="none" w:color="auto" w:sz="6" w:space="0"/>
              <w:right w:val="none" w:color="auto" w:sz="6" w:space="0"/>
            </w:tcBorders>
          </w:tcPr>
          <w:p w:rsidR="006F3C05" w:rsidP="00B5208E" w:rsidRDefault="006F3C05" w14:paraId="5E0584D1" w14:textId="77777777">
            <w:pPr>
              <w:pStyle w:val="TableParagraph"/>
              <w:kinsoku w:val="0"/>
              <w:overflowPunct w:val="0"/>
              <w:spacing w:before="109"/>
              <w:rPr>
                <w:b/>
                <w:bCs/>
                <w:spacing w:val="-2"/>
                <w:sz w:val="18"/>
                <w:szCs w:val="18"/>
              </w:rPr>
            </w:pPr>
            <w:r>
              <w:rPr>
                <w:b/>
                <w:bCs/>
                <w:spacing w:val="-2"/>
                <w:sz w:val="18"/>
                <w:szCs w:val="18"/>
              </w:rPr>
              <w:t>Vraag:</w:t>
            </w:r>
          </w:p>
          <w:p w:rsidR="006F3C05" w:rsidP="00B5208E" w:rsidRDefault="006F3C05" w14:paraId="14C53CC4" w14:textId="77777777">
            <w:pPr>
              <w:pStyle w:val="TableParagraph"/>
              <w:kinsoku w:val="0"/>
              <w:overflowPunct w:val="0"/>
              <w:spacing w:before="1"/>
              <w:rPr>
                <w:spacing w:val="-2"/>
                <w:sz w:val="18"/>
                <w:szCs w:val="18"/>
              </w:rPr>
            </w:pPr>
            <w:r>
              <w:rPr>
                <w:sz w:val="18"/>
                <w:szCs w:val="18"/>
              </w:rPr>
              <w:t>Hoe</w:t>
            </w:r>
            <w:r>
              <w:rPr>
                <w:spacing w:val="-5"/>
                <w:sz w:val="18"/>
                <w:szCs w:val="18"/>
              </w:rPr>
              <w:t xml:space="preserve"> </w:t>
            </w:r>
            <w:r>
              <w:rPr>
                <w:sz w:val="18"/>
                <w:szCs w:val="18"/>
              </w:rPr>
              <w:t>groot</w:t>
            </w:r>
            <w:r>
              <w:rPr>
                <w:spacing w:val="-4"/>
                <w:sz w:val="18"/>
                <w:szCs w:val="18"/>
              </w:rPr>
              <w:t xml:space="preserve"> </w:t>
            </w:r>
            <w:r>
              <w:rPr>
                <w:sz w:val="18"/>
                <w:szCs w:val="18"/>
              </w:rPr>
              <w:t>is</w:t>
            </w:r>
            <w:r>
              <w:rPr>
                <w:spacing w:val="-4"/>
                <w:sz w:val="18"/>
                <w:szCs w:val="18"/>
              </w:rPr>
              <w:t xml:space="preserve"> </w:t>
            </w:r>
            <w:r>
              <w:rPr>
                <w:sz w:val="18"/>
                <w:szCs w:val="18"/>
              </w:rPr>
              <w:t>de</w:t>
            </w:r>
            <w:r>
              <w:rPr>
                <w:spacing w:val="-5"/>
                <w:sz w:val="18"/>
                <w:szCs w:val="18"/>
              </w:rPr>
              <w:t xml:space="preserve"> </w:t>
            </w:r>
            <w:r>
              <w:rPr>
                <w:sz w:val="18"/>
                <w:szCs w:val="18"/>
              </w:rPr>
              <w:t>vertraging</w:t>
            </w:r>
            <w:r>
              <w:rPr>
                <w:spacing w:val="-4"/>
                <w:sz w:val="18"/>
                <w:szCs w:val="18"/>
              </w:rPr>
              <w:t xml:space="preserve"> </w:t>
            </w:r>
            <w:r>
              <w:rPr>
                <w:sz w:val="18"/>
                <w:szCs w:val="18"/>
              </w:rPr>
              <w:t>bij</w:t>
            </w:r>
            <w:r>
              <w:rPr>
                <w:spacing w:val="-4"/>
                <w:sz w:val="18"/>
                <w:szCs w:val="18"/>
              </w:rPr>
              <w:t xml:space="preserve"> </w:t>
            </w:r>
            <w:r>
              <w:rPr>
                <w:sz w:val="18"/>
                <w:szCs w:val="18"/>
              </w:rPr>
              <w:t>bodemsanering</w:t>
            </w:r>
            <w:r>
              <w:rPr>
                <w:spacing w:val="-5"/>
                <w:sz w:val="18"/>
                <w:szCs w:val="18"/>
              </w:rPr>
              <w:t xml:space="preserve"> </w:t>
            </w:r>
            <w:r>
              <w:rPr>
                <w:sz w:val="18"/>
                <w:szCs w:val="18"/>
              </w:rPr>
              <w:t>door</w:t>
            </w:r>
            <w:r>
              <w:rPr>
                <w:spacing w:val="-4"/>
                <w:sz w:val="18"/>
                <w:szCs w:val="18"/>
              </w:rPr>
              <w:t xml:space="preserve"> </w:t>
            </w:r>
            <w:r>
              <w:rPr>
                <w:sz w:val="18"/>
                <w:szCs w:val="18"/>
              </w:rPr>
              <w:t>de</w:t>
            </w:r>
            <w:r>
              <w:rPr>
                <w:spacing w:val="-5"/>
                <w:sz w:val="18"/>
                <w:szCs w:val="18"/>
              </w:rPr>
              <w:t xml:space="preserve"> </w:t>
            </w:r>
            <w:r>
              <w:rPr>
                <w:sz w:val="18"/>
                <w:szCs w:val="18"/>
              </w:rPr>
              <w:t>langere</w:t>
            </w:r>
            <w:r>
              <w:rPr>
                <w:spacing w:val="-5"/>
                <w:sz w:val="18"/>
                <w:szCs w:val="18"/>
              </w:rPr>
              <w:t xml:space="preserve"> </w:t>
            </w:r>
            <w:r>
              <w:rPr>
                <w:sz w:val="18"/>
                <w:szCs w:val="18"/>
              </w:rPr>
              <w:t>uitfinanciering</w:t>
            </w:r>
            <w:r>
              <w:rPr>
                <w:spacing w:val="-5"/>
                <w:sz w:val="18"/>
                <w:szCs w:val="18"/>
              </w:rPr>
              <w:t xml:space="preserve"> </w:t>
            </w:r>
            <w:r>
              <w:rPr>
                <w:sz w:val="18"/>
                <w:szCs w:val="18"/>
              </w:rPr>
              <w:t>van</w:t>
            </w:r>
            <w:r>
              <w:rPr>
                <w:spacing w:val="-4"/>
                <w:sz w:val="18"/>
                <w:szCs w:val="18"/>
              </w:rPr>
              <w:t xml:space="preserve"> </w:t>
            </w:r>
            <w:r>
              <w:rPr>
                <w:sz w:val="18"/>
                <w:szCs w:val="18"/>
              </w:rPr>
              <w:t xml:space="preserve">de </w:t>
            </w:r>
            <w:r>
              <w:rPr>
                <w:spacing w:val="-2"/>
                <w:sz w:val="18"/>
                <w:szCs w:val="18"/>
              </w:rPr>
              <w:t>Bedrijvenregeling?</w:t>
            </w:r>
          </w:p>
          <w:p w:rsidR="006F3C05" w:rsidP="00B5208E" w:rsidRDefault="006F3C05" w14:paraId="6DB8E1D3" w14:textId="77777777">
            <w:pPr>
              <w:pStyle w:val="TableParagraph"/>
              <w:kinsoku w:val="0"/>
              <w:overflowPunct w:val="0"/>
              <w:spacing w:before="218" w:line="219" w:lineRule="exact"/>
              <w:rPr>
                <w:b/>
                <w:bCs/>
                <w:spacing w:val="-2"/>
                <w:sz w:val="18"/>
                <w:szCs w:val="18"/>
              </w:rPr>
            </w:pPr>
            <w:r>
              <w:rPr>
                <w:b/>
                <w:bCs/>
                <w:spacing w:val="-2"/>
                <w:sz w:val="18"/>
                <w:szCs w:val="18"/>
              </w:rPr>
              <w:t>Antwoord:</w:t>
            </w:r>
          </w:p>
          <w:p w:rsidR="006F3C05" w:rsidP="00B5208E" w:rsidRDefault="006F3C05" w14:paraId="68BC4573" w14:textId="77777777">
            <w:pPr>
              <w:pStyle w:val="TableParagraph"/>
              <w:kinsoku w:val="0"/>
              <w:overflowPunct w:val="0"/>
              <w:ind w:right="116"/>
              <w:rPr>
                <w:sz w:val="18"/>
                <w:szCs w:val="18"/>
              </w:rPr>
            </w:pPr>
            <w:r>
              <w:rPr>
                <w:sz w:val="18"/>
                <w:szCs w:val="18"/>
              </w:rPr>
              <w:t>Bij de bedrijvenregeling vindt daadwerkelijk uitbetaling plaats aan de hand van vaststellingsverzoeken met een saneringsevaluatie en een overzicht van de gemaakte kosten.</w:t>
            </w:r>
            <w:r>
              <w:rPr>
                <w:spacing w:val="-1"/>
                <w:sz w:val="18"/>
                <w:szCs w:val="18"/>
              </w:rPr>
              <w:t xml:space="preserve"> </w:t>
            </w:r>
            <w:r>
              <w:rPr>
                <w:sz w:val="18"/>
                <w:szCs w:val="18"/>
              </w:rPr>
              <w:t>Hiervoor</w:t>
            </w:r>
            <w:r>
              <w:rPr>
                <w:spacing w:val="-1"/>
                <w:sz w:val="18"/>
                <w:szCs w:val="18"/>
              </w:rPr>
              <w:t xml:space="preserve"> </w:t>
            </w:r>
            <w:r>
              <w:rPr>
                <w:sz w:val="18"/>
                <w:szCs w:val="18"/>
              </w:rPr>
              <w:t>dienen</w:t>
            </w:r>
            <w:r>
              <w:rPr>
                <w:spacing w:val="-1"/>
                <w:sz w:val="18"/>
                <w:szCs w:val="18"/>
              </w:rPr>
              <w:t xml:space="preserve"> </w:t>
            </w:r>
            <w:r>
              <w:rPr>
                <w:sz w:val="18"/>
                <w:szCs w:val="18"/>
              </w:rPr>
              <w:t>de</w:t>
            </w:r>
            <w:r>
              <w:rPr>
                <w:spacing w:val="-2"/>
                <w:sz w:val="18"/>
                <w:szCs w:val="18"/>
              </w:rPr>
              <w:t xml:space="preserve"> </w:t>
            </w:r>
            <w:r>
              <w:rPr>
                <w:sz w:val="18"/>
                <w:szCs w:val="18"/>
              </w:rPr>
              <w:t>saneringen al</w:t>
            </w:r>
            <w:r>
              <w:rPr>
                <w:spacing w:val="-1"/>
                <w:sz w:val="18"/>
                <w:szCs w:val="18"/>
              </w:rPr>
              <w:t xml:space="preserve"> </w:t>
            </w:r>
            <w:r>
              <w:rPr>
                <w:sz w:val="18"/>
                <w:szCs w:val="18"/>
              </w:rPr>
              <w:t>te</w:t>
            </w:r>
            <w:r>
              <w:rPr>
                <w:spacing w:val="-2"/>
                <w:sz w:val="18"/>
                <w:szCs w:val="18"/>
              </w:rPr>
              <w:t xml:space="preserve"> </w:t>
            </w:r>
            <w:r>
              <w:rPr>
                <w:sz w:val="18"/>
                <w:szCs w:val="18"/>
              </w:rPr>
              <w:t>zijn</w:t>
            </w:r>
            <w:r>
              <w:rPr>
                <w:spacing w:val="-1"/>
                <w:sz w:val="18"/>
                <w:szCs w:val="18"/>
              </w:rPr>
              <w:t xml:space="preserve"> </w:t>
            </w:r>
            <w:r>
              <w:rPr>
                <w:sz w:val="18"/>
                <w:szCs w:val="18"/>
              </w:rPr>
              <w:t>uitgevoerd.</w:t>
            </w:r>
            <w:r>
              <w:rPr>
                <w:spacing w:val="-1"/>
                <w:sz w:val="18"/>
                <w:szCs w:val="18"/>
              </w:rPr>
              <w:t xml:space="preserve"> </w:t>
            </w:r>
            <w:r>
              <w:rPr>
                <w:sz w:val="18"/>
                <w:szCs w:val="18"/>
              </w:rPr>
              <w:t>Er</w:t>
            </w:r>
            <w:r>
              <w:rPr>
                <w:spacing w:val="-1"/>
                <w:sz w:val="18"/>
                <w:szCs w:val="18"/>
              </w:rPr>
              <w:t xml:space="preserve"> </w:t>
            </w:r>
            <w:r>
              <w:rPr>
                <w:sz w:val="18"/>
                <w:szCs w:val="18"/>
              </w:rPr>
              <w:t>is</w:t>
            </w:r>
            <w:r>
              <w:rPr>
                <w:spacing w:val="-1"/>
                <w:sz w:val="18"/>
                <w:szCs w:val="18"/>
              </w:rPr>
              <w:t xml:space="preserve"> </w:t>
            </w:r>
            <w:r>
              <w:rPr>
                <w:sz w:val="18"/>
                <w:szCs w:val="18"/>
              </w:rPr>
              <w:t>dus</w:t>
            </w:r>
            <w:r>
              <w:rPr>
                <w:spacing w:val="-1"/>
                <w:sz w:val="18"/>
                <w:szCs w:val="18"/>
              </w:rPr>
              <w:t xml:space="preserve"> </w:t>
            </w:r>
            <w:r>
              <w:rPr>
                <w:sz w:val="18"/>
                <w:szCs w:val="18"/>
              </w:rPr>
              <w:t>geen</w:t>
            </w:r>
            <w:r>
              <w:rPr>
                <w:spacing w:val="-1"/>
                <w:sz w:val="18"/>
                <w:szCs w:val="18"/>
              </w:rPr>
              <w:t xml:space="preserve"> </w:t>
            </w:r>
            <w:r>
              <w:rPr>
                <w:sz w:val="18"/>
                <w:szCs w:val="18"/>
              </w:rPr>
              <w:t>sprake</w:t>
            </w:r>
            <w:r>
              <w:rPr>
                <w:spacing w:val="-2"/>
                <w:sz w:val="18"/>
                <w:szCs w:val="18"/>
              </w:rPr>
              <w:t xml:space="preserve"> </w:t>
            </w:r>
            <w:r>
              <w:rPr>
                <w:sz w:val="18"/>
                <w:szCs w:val="18"/>
              </w:rPr>
              <w:t>van</w:t>
            </w:r>
            <w:r>
              <w:rPr>
                <w:spacing w:val="-1"/>
                <w:sz w:val="18"/>
                <w:szCs w:val="18"/>
              </w:rPr>
              <w:t xml:space="preserve"> </w:t>
            </w:r>
            <w:r>
              <w:rPr>
                <w:sz w:val="18"/>
                <w:szCs w:val="18"/>
              </w:rPr>
              <w:t>een vertraging bij de bodemsanering. Wel kunnen in een bepaald jaar veel vaststellingsverzoeken voor de bedrijvenregeling worden ingediend, waarvoor dekking vanuit de bodemmiddelen gevonden moet worden. Als dit nodig blijkt te zijn zou dit tot vertraging</w:t>
            </w:r>
            <w:r>
              <w:rPr>
                <w:spacing w:val="-5"/>
                <w:sz w:val="18"/>
                <w:szCs w:val="18"/>
              </w:rPr>
              <w:t xml:space="preserve"> </w:t>
            </w:r>
            <w:r>
              <w:rPr>
                <w:sz w:val="18"/>
                <w:szCs w:val="18"/>
              </w:rPr>
              <w:t>bij</w:t>
            </w:r>
            <w:r>
              <w:rPr>
                <w:spacing w:val="-5"/>
                <w:sz w:val="18"/>
                <w:szCs w:val="18"/>
              </w:rPr>
              <w:t xml:space="preserve"> </w:t>
            </w:r>
            <w:r>
              <w:rPr>
                <w:sz w:val="18"/>
                <w:szCs w:val="18"/>
              </w:rPr>
              <w:t>andere</w:t>
            </w:r>
            <w:r>
              <w:rPr>
                <w:spacing w:val="-6"/>
                <w:sz w:val="18"/>
                <w:szCs w:val="18"/>
              </w:rPr>
              <w:t xml:space="preserve"> </w:t>
            </w:r>
            <w:r>
              <w:rPr>
                <w:sz w:val="18"/>
                <w:szCs w:val="18"/>
              </w:rPr>
              <w:t>(bodemsanerings-)projecten</w:t>
            </w:r>
            <w:r>
              <w:rPr>
                <w:spacing w:val="-5"/>
                <w:sz w:val="18"/>
                <w:szCs w:val="18"/>
              </w:rPr>
              <w:t xml:space="preserve"> </w:t>
            </w:r>
            <w:r>
              <w:rPr>
                <w:sz w:val="18"/>
                <w:szCs w:val="18"/>
              </w:rPr>
              <w:t>kunnen</w:t>
            </w:r>
            <w:r>
              <w:rPr>
                <w:spacing w:val="-5"/>
                <w:sz w:val="18"/>
                <w:szCs w:val="18"/>
              </w:rPr>
              <w:t xml:space="preserve"> </w:t>
            </w:r>
            <w:r>
              <w:rPr>
                <w:sz w:val="18"/>
                <w:szCs w:val="18"/>
              </w:rPr>
              <w:t>leiden,</w:t>
            </w:r>
            <w:r>
              <w:rPr>
                <w:spacing w:val="-5"/>
                <w:sz w:val="18"/>
                <w:szCs w:val="18"/>
              </w:rPr>
              <w:t xml:space="preserve"> </w:t>
            </w:r>
            <w:r>
              <w:rPr>
                <w:sz w:val="18"/>
                <w:szCs w:val="18"/>
              </w:rPr>
              <w:t>dit</w:t>
            </w:r>
            <w:r>
              <w:rPr>
                <w:spacing w:val="-5"/>
                <w:sz w:val="18"/>
                <w:szCs w:val="18"/>
              </w:rPr>
              <w:t xml:space="preserve"> </w:t>
            </w:r>
            <w:r>
              <w:rPr>
                <w:sz w:val="18"/>
                <w:szCs w:val="18"/>
              </w:rPr>
              <w:t>is</w:t>
            </w:r>
            <w:r>
              <w:rPr>
                <w:spacing w:val="-5"/>
                <w:sz w:val="18"/>
                <w:szCs w:val="18"/>
              </w:rPr>
              <w:t xml:space="preserve"> </w:t>
            </w:r>
            <w:r>
              <w:rPr>
                <w:sz w:val="18"/>
                <w:szCs w:val="18"/>
              </w:rPr>
              <w:t>echter</w:t>
            </w:r>
            <w:r>
              <w:rPr>
                <w:spacing w:val="-4"/>
                <w:sz w:val="18"/>
                <w:szCs w:val="18"/>
              </w:rPr>
              <w:t xml:space="preserve"> </w:t>
            </w:r>
            <w:r>
              <w:rPr>
                <w:sz w:val="18"/>
                <w:szCs w:val="18"/>
              </w:rPr>
              <w:t>op</w:t>
            </w:r>
            <w:r>
              <w:rPr>
                <w:spacing w:val="-6"/>
                <w:sz w:val="18"/>
                <w:szCs w:val="18"/>
              </w:rPr>
              <w:t xml:space="preserve"> </w:t>
            </w:r>
            <w:r>
              <w:rPr>
                <w:sz w:val="18"/>
                <w:szCs w:val="18"/>
              </w:rPr>
              <w:t>voorhand niet te voorspellen.</w:t>
            </w:r>
          </w:p>
        </w:tc>
      </w:tr>
      <w:tr w:rsidR="006F3C05" w:rsidTr="00B5208E" w14:paraId="39A3EBAE" w14:textId="77777777">
        <w:tblPrEx>
          <w:tblCellMar>
            <w:top w:w="0" w:type="dxa"/>
            <w:left w:w="0" w:type="dxa"/>
            <w:bottom w:w="0" w:type="dxa"/>
            <w:right w:w="0" w:type="dxa"/>
          </w:tblCellMar>
        </w:tblPrEx>
        <w:trPr>
          <w:trHeight w:val="3718"/>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24B0AD84" w14:textId="77777777">
            <w:pPr>
              <w:pStyle w:val="TableParagraph"/>
              <w:kinsoku w:val="0"/>
              <w:overflowPunct w:val="0"/>
              <w:spacing w:before="110"/>
              <w:ind w:left="0" w:right="56"/>
              <w:jc w:val="center"/>
              <w:rPr>
                <w:spacing w:val="-5"/>
                <w:sz w:val="18"/>
                <w:szCs w:val="18"/>
              </w:rPr>
            </w:pPr>
            <w:r>
              <w:rPr>
                <w:spacing w:val="-5"/>
                <w:sz w:val="18"/>
                <w:szCs w:val="18"/>
              </w:rPr>
              <w:t>66</w:t>
            </w:r>
          </w:p>
        </w:tc>
        <w:tc>
          <w:tcPr>
            <w:tcW w:w="8562" w:type="dxa"/>
            <w:tcBorders>
              <w:top w:val="none" w:color="auto" w:sz="6" w:space="0"/>
              <w:left w:val="none" w:color="auto" w:sz="6" w:space="0"/>
              <w:bottom w:val="none" w:color="auto" w:sz="6" w:space="0"/>
              <w:right w:val="none" w:color="auto" w:sz="6" w:space="0"/>
            </w:tcBorders>
          </w:tcPr>
          <w:p w:rsidR="006F3C05" w:rsidP="00B5208E" w:rsidRDefault="006F3C05" w14:paraId="28FD7241" w14:textId="77777777">
            <w:pPr>
              <w:pStyle w:val="TableParagraph"/>
              <w:kinsoku w:val="0"/>
              <w:overflowPunct w:val="0"/>
              <w:spacing w:before="110" w:line="219" w:lineRule="exact"/>
              <w:rPr>
                <w:b/>
                <w:bCs/>
                <w:spacing w:val="-2"/>
                <w:sz w:val="18"/>
                <w:szCs w:val="18"/>
              </w:rPr>
            </w:pPr>
            <w:r>
              <w:rPr>
                <w:b/>
                <w:bCs/>
                <w:spacing w:val="-2"/>
                <w:sz w:val="18"/>
                <w:szCs w:val="18"/>
              </w:rPr>
              <w:t>Vraag:</w:t>
            </w:r>
          </w:p>
          <w:p w:rsidR="006F3C05" w:rsidP="00B5208E" w:rsidRDefault="006F3C05" w14:paraId="1E14DE2A" w14:textId="77777777">
            <w:pPr>
              <w:pStyle w:val="TableParagraph"/>
              <w:kinsoku w:val="0"/>
              <w:overflowPunct w:val="0"/>
              <w:rPr>
                <w:sz w:val="18"/>
                <w:szCs w:val="18"/>
              </w:rPr>
            </w:pPr>
            <w:r>
              <w:rPr>
                <w:sz w:val="18"/>
                <w:szCs w:val="18"/>
              </w:rPr>
              <w:t>Hoe</w:t>
            </w:r>
            <w:r>
              <w:rPr>
                <w:spacing w:val="-4"/>
                <w:sz w:val="18"/>
                <w:szCs w:val="18"/>
              </w:rPr>
              <w:t xml:space="preserve"> </w:t>
            </w:r>
            <w:r>
              <w:rPr>
                <w:sz w:val="18"/>
                <w:szCs w:val="18"/>
              </w:rPr>
              <w:t>groot</w:t>
            </w:r>
            <w:r>
              <w:rPr>
                <w:spacing w:val="-3"/>
                <w:sz w:val="18"/>
                <w:szCs w:val="18"/>
              </w:rPr>
              <w:t xml:space="preserve"> </w:t>
            </w:r>
            <w:r>
              <w:rPr>
                <w:sz w:val="18"/>
                <w:szCs w:val="18"/>
              </w:rPr>
              <w:t>is</w:t>
            </w:r>
            <w:r>
              <w:rPr>
                <w:spacing w:val="-3"/>
                <w:sz w:val="18"/>
                <w:szCs w:val="18"/>
              </w:rPr>
              <w:t xml:space="preserve"> </w:t>
            </w:r>
            <w:r>
              <w:rPr>
                <w:sz w:val="18"/>
                <w:szCs w:val="18"/>
              </w:rPr>
              <w:t>het</w:t>
            </w:r>
            <w:r>
              <w:rPr>
                <w:spacing w:val="-3"/>
                <w:sz w:val="18"/>
                <w:szCs w:val="18"/>
              </w:rPr>
              <w:t xml:space="preserve"> </w:t>
            </w:r>
            <w:r>
              <w:rPr>
                <w:sz w:val="18"/>
                <w:szCs w:val="18"/>
              </w:rPr>
              <w:t>risico</w:t>
            </w:r>
            <w:r>
              <w:rPr>
                <w:spacing w:val="-3"/>
                <w:sz w:val="18"/>
                <w:szCs w:val="18"/>
              </w:rPr>
              <w:t xml:space="preserve"> </w:t>
            </w:r>
            <w:r>
              <w:rPr>
                <w:sz w:val="18"/>
                <w:szCs w:val="18"/>
              </w:rPr>
              <w:t>op</w:t>
            </w:r>
            <w:r>
              <w:rPr>
                <w:spacing w:val="-3"/>
                <w:sz w:val="18"/>
                <w:szCs w:val="18"/>
              </w:rPr>
              <w:t xml:space="preserve"> </w:t>
            </w:r>
            <w:r>
              <w:rPr>
                <w:sz w:val="18"/>
                <w:szCs w:val="18"/>
              </w:rPr>
              <w:t>hogere</w:t>
            </w:r>
            <w:r>
              <w:rPr>
                <w:spacing w:val="-4"/>
                <w:sz w:val="18"/>
                <w:szCs w:val="18"/>
              </w:rPr>
              <w:t xml:space="preserve"> </w:t>
            </w:r>
            <w:r>
              <w:rPr>
                <w:sz w:val="18"/>
                <w:szCs w:val="18"/>
              </w:rPr>
              <w:t>kosten</w:t>
            </w:r>
            <w:r>
              <w:rPr>
                <w:spacing w:val="-3"/>
                <w:sz w:val="18"/>
                <w:szCs w:val="18"/>
              </w:rPr>
              <w:t xml:space="preserve"> </w:t>
            </w:r>
            <w:r>
              <w:rPr>
                <w:sz w:val="18"/>
                <w:szCs w:val="18"/>
              </w:rPr>
              <w:t>op</w:t>
            </w:r>
            <w:r>
              <w:rPr>
                <w:spacing w:val="-4"/>
                <w:sz w:val="18"/>
                <w:szCs w:val="18"/>
              </w:rPr>
              <w:t xml:space="preserve"> </w:t>
            </w:r>
            <w:r>
              <w:rPr>
                <w:sz w:val="18"/>
                <w:szCs w:val="18"/>
              </w:rPr>
              <w:t>de</w:t>
            </w:r>
            <w:r>
              <w:rPr>
                <w:spacing w:val="-4"/>
                <w:sz w:val="18"/>
                <w:szCs w:val="18"/>
              </w:rPr>
              <w:t xml:space="preserve"> </w:t>
            </w:r>
            <w:r>
              <w:rPr>
                <w:sz w:val="18"/>
                <w:szCs w:val="18"/>
              </w:rPr>
              <w:t>langere</w:t>
            </w:r>
            <w:r>
              <w:rPr>
                <w:spacing w:val="-4"/>
                <w:sz w:val="18"/>
                <w:szCs w:val="18"/>
              </w:rPr>
              <w:t xml:space="preserve"> </w:t>
            </w:r>
            <w:r>
              <w:rPr>
                <w:sz w:val="18"/>
                <w:szCs w:val="18"/>
              </w:rPr>
              <w:t>termijn</w:t>
            </w:r>
            <w:r>
              <w:rPr>
                <w:spacing w:val="-3"/>
                <w:sz w:val="18"/>
                <w:szCs w:val="18"/>
              </w:rPr>
              <w:t xml:space="preserve"> </w:t>
            </w:r>
            <w:r>
              <w:rPr>
                <w:sz w:val="18"/>
                <w:szCs w:val="18"/>
              </w:rPr>
              <w:t>als</w:t>
            </w:r>
            <w:r>
              <w:rPr>
                <w:spacing w:val="-3"/>
                <w:sz w:val="18"/>
                <w:szCs w:val="18"/>
              </w:rPr>
              <w:t xml:space="preserve"> </w:t>
            </w:r>
            <w:r>
              <w:rPr>
                <w:sz w:val="18"/>
                <w:szCs w:val="18"/>
              </w:rPr>
              <w:t>gevolg</w:t>
            </w:r>
            <w:r>
              <w:rPr>
                <w:spacing w:val="-4"/>
                <w:sz w:val="18"/>
                <w:szCs w:val="18"/>
              </w:rPr>
              <w:t xml:space="preserve"> </w:t>
            </w:r>
            <w:r>
              <w:rPr>
                <w:sz w:val="18"/>
                <w:szCs w:val="18"/>
              </w:rPr>
              <w:t>van</w:t>
            </w:r>
            <w:r>
              <w:rPr>
                <w:spacing w:val="-2"/>
                <w:sz w:val="18"/>
                <w:szCs w:val="18"/>
              </w:rPr>
              <w:t xml:space="preserve"> </w:t>
            </w:r>
            <w:r>
              <w:rPr>
                <w:sz w:val="18"/>
                <w:szCs w:val="18"/>
              </w:rPr>
              <w:t>taakstellingen die leiden tot vertraagde realisatie van doelstellingen?</w:t>
            </w:r>
          </w:p>
          <w:p w:rsidR="006F3C05" w:rsidP="00B5208E" w:rsidRDefault="006F3C05" w14:paraId="219BADBA" w14:textId="77777777">
            <w:pPr>
              <w:pStyle w:val="TableParagraph"/>
              <w:kinsoku w:val="0"/>
              <w:overflowPunct w:val="0"/>
              <w:spacing w:before="218" w:line="219" w:lineRule="exact"/>
              <w:rPr>
                <w:b/>
                <w:bCs/>
                <w:spacing w:val="-2"/>
                <w:sz w:val="18"/>
                <w:szCs w:val="18"/>
              </w:rPr>
            </w:pPr>
            <w:r>
              <w:rPr>
                <w:b/>
                <w:bCs/>
                <w:spacing w:val="-2"/>
                <w:sz w:val="18"/>
                <w:szCs w:val="18"/>
              </w:rPr>
              <w:t>Antwoord:</w:t>
            </w:r>
          </w:p>
          <w:p w:rsidR="006F3C05" w:rsidP="00B5208E" w:rsidRDefault="006F3C05" w14:paraId="6C648272" w14:textId="77777777">
            <w:pPr>
              <w:pStyle w:val="TableParagraph"/>
              <w:kinsoku w:val="0"/>
              <w:overflowPunct w:val="0"/>
              <w:rPr>
                <w:sz w:val="18"/>
                <w:szCs w:val="18"/>
              </w:rPr>
            </w:pPr>
            <w:r>
              <w:rPr>
                <w:sz w:val="18"/>
                <w:szCs w:val="18"/>
              </w:rPr>
              <w:t>Een taakstelling hoeft op zichzelf niet te betekenen dat een doelstelling vertraagd (of niet) wordt gerealiseerd. Het realiseren van een beleidsdoelstelling is afhankelijk van meerdere factoren, die niet altijd te isoleren zijn. Uiteraard kan het inboeken van een taakstelling op een</w:t>
            </w:r>
            <w:r>
              <w:rPr>
                <w:spacing w:val="-4"/>
                <w:sz w:val="18"/>
                <w:szCs w:val="18"/>
              </w:rPr>
              <w:t xml:space="preserve"> </w:t>
            </w:r>
            <w:r>
              <w:rPr>
                <w:sz w:val="18"/>
                <w:szCs w:val="18"/>
              </w:rPr>
              <w:t>beleidsterrein</w:t>
            </w:r>
            <w:r>
              <w:rPr>
                <w:spacing w:val="-4"/>
                <w:sz w:val="18"/>
                <w:szCs w:val="18"/>
              </w:rPr>
              <w:t xml:space="preserve"> </w:t>
            </w:r>
            <w:r>
              <w:rPr>
                <w:sz w:val="18"/>
                <w:szCs w:val="18"/>
              </w:rPr>
              <w:t>wel</w:t>
            </w:r>
            <w:r>
              <w:rPr>
                <w:spacing w:val="-4"/>
                <w:sz w:val="18"/>
                <w:szCs w:val="18"/>
              </w:rPr>
              <w:t xml:space="preserve"> </w:t>
            </w:r>
            <w:r>
              <w:rPr>
                <w:sz w:val="18"/>
                <w:szCs w:val="18"/>
              </w:rPr>
              <w:t>effect</w:t>
            </w:r>
            <w:r>
              <w:rPr>
                <w:spacing w:val="-4"/>
                <w:sz w:val="18"/>
                <w:szCs w:val="18"/>
              </w:rPr>
              <w:t xml:space="preserve"> </w:t>
            </w:r>
            <w:r>
              <w:rPr>
                <w:sz w:val="18"/>
                <w:szCs w:val="18"/>
              </w:rPr>
              <w:t>hebben</w:t>
            </w:r>
            <w:r>
              <w:rPr>
                <w:spacing w:val="-4"/>
                <w:sz w:val="18"/>
                <w:szCs w:val="18"/>
              </w:rPr>
              <w:t xml:space="preserve"> </w:t>
            </w:r>
            <w:r>
              <w:rPr>
                <w:sz w:val="18"/>
                <w:szCs w:val="18"/>
              </w:rPr>
              <w:t>als</w:t>
            </w:r>
            <w:r>
              <w:rPr>
                <w:spacing w:val="-3"/>
                <w:sz w:val="18"/>
                <w:szCs w:val="18"/>
              </w:rPr>
              <w:t xml:space="preserve"> </w:t>
            </w:r>
            <w:r>
              <w:rPr>
                <w:sz w:val="18"/>
                <w:szCs w:val="18"/>
              </w:rPr>
              <w:t>ervoor</w:t>
            </w:r>
            <w:r>
              <w:rPr>
                <w:spacing w:val="-4"/>
                <w:sz w:val="18"/>
                <w:szCs w:val="18"/>
              </w:rPr>
              <w:t xml:space="preserve"> </w:t>
            </w:r>
            <w:r>
              <w:rPr>
                <w:sz w:val="18"/>
                <w:szCs w:val="18"/>
              </w:rPr>
              <w:t>wordt</w:t>
            </w:r>
            <w:r>
              <w:rPr>
                <w:spacing w:val="-3"/>
                <w:sz w:val="18"/>
                <w:szCs w:val="18"/>
              </w:rPr>
              <w:t xml:space="preserve"> </w:t>
            </w:r>
            <w:r>
              <w:rPr>
                <w:sz w:val="18"/>
                <w:szCs w:val="18"/>
              </w:rPr>
              <w:t>gekozen</w:t>
            </w:r>
            <w:r>
              <w:rPr>
                <w:spacing w:val="-4"/>
                <w:sz w:val="18"/>
                <w:szCs w:val="18"/>
              </w:rPr>
              <w:t xml:space="preserve"> </w:t>
            </w:r>
            <w:r>
              <w:rPr>
                <w:sz w:val="18"/>
                <w:szCs w:val="18"/>
              </w:rPr>
              <w:t>om</w:t>
            </w:r>
            <w:r>
              <w:rPr>
                <w:spacing w:val="-4"/>
                <w:sz w:val="18"/>
                <w:szCs w:val="18"/>
              </w:rPr>
              <w:t xml:space="preserve"> </w:t>
            </w:r>
            <w:r>
              <w:rPr>
                <w:sz w:val="18"/>
                <w:szCs w:val="18"/>
              </w:rPr>
              <w:t>ambities</w:t>
            </w:r>
            <w:r>
              <w:rPr>
                <w:spacing w:val="-3"/>
                <w:sz w:val="18"/>
                <w:szCs w:val="18"/>
              </w:rPr>
              <w:t xml:space="preserve"> </w:t>
            </w:r>
            <w:r>
              <w:rPr>
                <w:sz w:val="18"/>
                <w:szCs w:val="18"/>
              </w:rPr>
              <w:t>bij</w:t>
            </w:r>
            <w:r>
              <w:rPr>
                <w:spacing w:val="-4"/>
                <w:sz w:val="18"/>
                <w:szCs w:val="18"/>
              </w:rPr>
              <w:t xml:space="preserve"> </w:t>
            </w:r>
            <w:r>
              <w:rPr>
                <w:sz w:val="18"/>
                <w:szCs w:val="18"/>
              </w:rPr>
              <w:t>te</w:t>
            </w:r>
            <w:r>
              <w:rPr>
                <w:spacing w:val="-5"/>
                <w:sz w:val="18"/>
                <w:szCs w:val="18"/>
              </w:rPr>
              <w:t xml:space="preserve"> </w:t>
            </w:r>
            <w:r>
              <w:rPr>
                <w:sz w:val="18"/>
                <w:szCs w:val="18"/>
              </w:rPr>
              <w:t>stellen</w:t>
            </w:r>
            <w:r>
              <w:rPr>
                <w:spacing w:val="-4"/>
                <w:sz w:val="18"/>
                <w:szCs w:val="18"/>
              </w:rPr>
              <w:t xml:space="preserve"> </w:t>
            </w:r>
            <w:r>
              <w:rPr>
                <w:sz w:val="18"/>
                <w:szCs w:val="18"/>
              </w:rPr>
              <w:t>en minder geld voor het oorspronkelijke doel uit te trekken.</w:t>
            </w:r>
          </w:p>
          <w:p w:rsidR="006F3C05" w:rsidP="00B5208E" w:rsidRDefault="006F3C05" w14:paraId="66ED535C" w14:textId="77777777">
            <w:pPr>
              <w:pStyle w:val="TableParagraph"/>
              <w:kinsoku w:val="0"/>
              <w:overflowPunct w:val="0"/>
              <w:ind w:right="68"/>
              <w:rPr>
                <w:sz w:val="18"/>
                <w:szCs w:val="18"/>
              </w:rPr>
            </w:pPr>
            <w:r>
              <w:rPr>
                <w:sz w:val="18"/>
                <w:szCs w:val="18"/>
              </w:rPr>
              <w:t>Periodiek wordt het beleid geëvalueerd door middel van beleidsdoorlichtingen. Daaruit volgt of een beleidsdoelstelling wel of niet gehaald wordt (zie ook Handreiking beleidsdoorlichtingen op Rijksfinanciën) en kunnen we ook analyseren of een taakstelling hierop</w:t>
            </w:r>
            <w:r>
              <w:rPr>
                <w:spacing w:val="-4"/>
                <w:sz w:val="18"/>
                <w:szCs w:val="18"/>
              </w:rPr>
              <w:t xml:space="preserve"> </w:t>
            </w:r>
            <w:r>
              <w:rPr>
                <w:sz w:val="18"/>
                <w:szCs w:val="18"/>
              </w:rPr>
              <w:t>van</w:t>
            </w:r>
            <w:r>
              <w:rPr>
                <w:spacing w:val="-3"/>
                <w:sz w:val="18"/>
                <w:szCs w:val="18"/>
              </w:rPr>
              <w:t xml:space="preserve"> </w:t>
            </w:r>
            <w:r>
              <w:rPr>
                <w:sz w:val="18"/>
                <w:szCs w:val="18"/>
              </w:rPr>
              <w:t>invloed</w:t>
            </w:r>
            <w:r>
              <w:rPr>
                <w:spacing w:val="-4"/>
                <w:sz w:val="18"/>
                <w:szCs w:val="18"/>
              </w:rPr>
              <w:t xml:space="preserve"> </w:t>
            </w:r>
            <w:r>
              <w:rPr>
                <w:sz w:val="18"/>
                <w:szCs w:val="18"/>
              </w:rPr>
              <w:t>is</w:t>
            </w:r>
            <w:r>
              <w:rPr>
                <w:spacing w:val="-3"/>
                <w:sz w:val="18"/>
                <w:szCs w:val="18"/>
              </w:rPr>
              <w:t xml:space="preserve"> </w:t>
            </w:r>
            <w:r>
              <w:rPr>
                <w:sz w:val="18"/>
                <w:szCs w:val="18"/>
              </w:rPr>
              <w:t>geweest.</w:t>
            </w:r>
            <w:r>
              <w:rPr>
                <w:spacing w:val="-3"/>
                <w:sz w:val="18"/>
                <w:szCs w:val="18"/>
              </w:rPr>
              <w:t xml:space="preserve"> </w:t>
            </w:r>
            <w:r>
              <w:rPr>
                <w:sz w:val="18"/>
                <w:szCs w:val="18"/>
              </w:rPr>
              <w:t>Derhalve</w:t>
            </w:r>
            <w:r>
              <w:rPr>
                <w:spacing w:val="-2"/>
                <w:sz w:val="18"/>
                <w:szCs w:val="18"/>
              </w:rPr>
              <w:t xml:space="preserve"> </w:t>
            </w:r>
            <w:r>
              <w:rPr>
                <w:sz w:val="18"/>
                <w:szCs w:val="18"/>
              </w:rPr>
              <w:t>is</w:t>
            </w:r>
            <w:r>
              <w:rPr>
                <w:spacing w:val="-3"/>
                <w:sz w:val="18"/>
                <w:szCs w:val="18"/>
              </w:rPr>
              <w:t xml:space="preserve"> </w:t>
            </w:r>
            <w:r>
              <w:rPr>
                <w:sz w:val="18"/>
                <w:szCs w:val="18"/>
              </w:rPr>
              <w:t>het</w:t>
            </w:r>
            <w:r>
              <w:rPr>
                <w:spacing w:val="-3"/>
                <w:sz w:val="18"/>
                <w:szCs w:val="18"/>
              </w:rPr>
              <w:t xml:space="preserve"> </w:t>
            </w:r>
            <w:r>
              <w:rPr>
                <w:sz w:val="18"/>
                <w:szCs w:val="18"/>
              </w:rPr>
              <w:t>op</w:t>
            </w:r>
            <w:r>
              <w:rPr>
                <w:spacing w:val="-4"/>
                <w:sz w:val="18"/>
                <w:szCs w:val="18"/>
              </w:rPr>
              <w:t xml:space="preserve"> </w:t>
            </w:r>
            <w:r>
              <w:rPr>
                <w:sz w:val="18"/>
                <w:szCs w:val="18"/>
              </w:rPr>
              <w:t>dit</w:t>
            </w:r>
            <w:r>
              <w:rPr>
                <w:spacing w:val="-2"/>
                <w:sz w:val="18"/>
                <w:szCs w:val="18"/>
              </w:rPr>
              <w:t xml:space="preserve"> </w:t>
            </w:r>
            <w:r>
              <w:rPr>
                <w:sz w:val="18"/>
                <w:szCs w:val="18"/>
              </w:rPr>
              <w:t>moment</w:t>
            </w:r>
            <w:r>
              <w:rPr>
                <w:spacing w:val="-3"/>
                <w:sz w:val="18"/>
                <w:szCs w:val="18"/>
              </w:rPr>
              <w:t xml:space="preserve"> </w:t>
            </w:r>
            <w:r>
              <w:rPr>
                <w:sz w:val="18"/>
                <w:szCs w:val="18"/>
              </w:rPr>
              <w:t>niet</w:t>
            </w:r>
            <w:r>
              <w:rPr>
                <w:spacing w:val="-3"/>
                <w:sz w:val="18"/>
                <w:szCs w:val="18"/>
              </w:rPr>
              <w:t xml:space="preserve"> </w:t>
            </w:r>
            <w:r>
              <w:rPr>
                <w:sz w:val="18"/>
                <w:szCs w:val="18"/>
              </w:rPr>
              <w:t>mogelijk</w:t>
            </w:r>
            <w:r>
              <w:rPr>
                <w:spacing w:val="-3"/>
                <w:sz w:val="18"/>
                <w:szCs w:val="18"/>
              </w:rPr>
              <w:t xml:space="preserve"> </w:t>
            </w:r>
            <w:r>
              <w:rPr>
                <w:sz w:val="18"/>
                <w:szCs w:val="18"/>
              </w:rPr>
              <w:t>om</w:t>
            </w:r>
            <w:r>
              <w:rPr>
                <w:spacing w:val="-3"/>
                <w:sz w:val="18"/>
                <w:szCs w:val="18"/>
              </w:rPr>
              <w:t xml:space="preserve"> </w:t>
            </w:r>
            <w:r>
              <w:rPr>
                <w:sz w:val="18"/>
                <w:szCs w:val="18"/>
              </w:rPr>
              <w:t>aan</w:t>
            </w:r>
            <w:r>
              <w:rPr>
                <w:spacing w:val="-3"/>
                <w:sz w:val="18"/>
                <w:szCs w:val="18"/>
              </w:rPr>
              <w:t xml:space="preserve"> </w:t>
            </w:r>
            <w:r>
              <w:rPr>
                <w:sz w:val="18"/>
                <w:szCs w:val="18"/>
              </w:rPr>
              <w:t>te</w:t>
            </w:r>
            <w:r>
              <w:rPr>
                <w:spacing w:val="-4"/>
                <w:sz w:val="18"/>
                <w:szCs w:val="18"/>
              </w:rPr>
              <w:t xml:space="preserve"> </w:t>
            </w:r>
            <w:r>
              <w:rPr>
                <w:sz w:val="18"/>
                <w:szCs w:val="18"/>
              </w:rPr>
              <w:t>geven of en in welke mate er sprake is van het risico's op hogere kosten of vertraagde realisatie</w:t>
            </w:r>
            <w:r>
              <w:rPr>
                <w:spacing w:val="40"/>
                <w:sz w:val="18"/>
                <w:szCs w:val="18"/>
              </w:rPr>
              <w:t xml:space="preserve"> </w:t>
            </w:r>
            <w:r>
              <w:rPr>
                <w:sz w:val="18"/>
                <w:szCs w:val="18"/>
              </w:rPr>
              <w:t>op de langere termijn.</w:t>
            </w:r>
          </w:p>
        </w:tc>
      </w:tr>
      <w:tr w:rsidR="006F3C05" w:rsidTr="00B5208E" w14:paraId="4199B59B" w14:textId="77777777">
        <w:tblPrEx>
          <w:tblCellMar>
            <w:top w:w="0" w:type="dxa"/>
            <w:left w:w="0" w:type="dxa"/>
            <w:bottom w:w="0" w:type="dxa"/>
            <w:right w:w="0" w:type="dxa"/>
          </w:tblCellMar>
        </w:tblPrEx>
        <w:trPr>
          <w:trHeight w:val="1750"/>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60954455" w14:textId="77777777">
            <w:pPr>
              <w:pStyle w:val="TableParagraph"/>
              <w:kinsoku w:val="0"/>
              <w:overflowPunct w:val="0"/>
              <w:spacing w:before="110"/>
              <w:ind w:left="0" w:right="56"/>
              <w:jc w:val="center"/>
              <w:rPr>
                <w:spacing w:val="-5"/>
                <w:sz w:val="18"/>
                <w:szCs w:val="18"/>
              </w:rPr>
            </w:pPr>
            <w:r>
              <w:rPr>
                <w:spacing w:val="-5"/>
                <w:sz w:val="18"/>
                <w:szCs w:val="18"/>
              </w:rPr>
              <w:t>67</w:t>
            </w:r>
          </w:p>
        </w:tc>
        <w:tc>
          <w:tcPr>
            <w:tcW w:w="8562" w:type="dxa"/>
            <w:tcBorders>
              <w:top w:val="none" w:color="auto" w:sz="6" w:space="0"/>
              <w:left w:val="none" w:color="auto" w:sz="6" w:space="0"/>
              <w:bottom w:val="none" w:color="auto" w:sz="6" w:space="0"/>
              <w:right w:val="none" w:color="auto" w:sz="6" w:space="0"/>
            </w:tcBorders>
          </w:tcPr>
          <w:p w:rsidR="006F3C05" w:rsidP="00B5208E" w:rsidRDefault="006F3C05" w14:paraId="596B4DB7" w14:textId="77777777">
            <w:pPr>
              <w:pStyle w:val="TableParagraph"/>
              <w:kinsoku w:val="0"/>
              <w:overflowPunct w:val="0"/>
              <w:spacing w:before="110" w:line="219" w:lineRule="exact"/>
              <w:rPr>
                <w:b/>
                <w:bCs/>
                <w:spacing w:val="-2"/>
                <w:sz w:val="18"/>
                <w:szCs w:val="18"/>
              </w:rPr>
            </w:pPr>
            <w:r>
              <w:rPr>
                <w:b/>
                <w:bCs/>
                <w:spacing w:val="-2"/>
                <w:sz w:val="18"/>
                <w:szCs w:val="18"/>
              </w:rPr>
              <w:t>Vraag:</w:t>
            </w:r>
          </w:p>
          <w:p w:rsidR="006F3C05" w:rsidP="00B5208E" w:rsidRDefault="006F3C05" w14:paraId="04914159" w14:textId="77777777">
            <w:pPr>
              <w:pStyle w:val="TableParagraph"/>
              <w:kinsoku w:val="0"/>
              <w:overflowPunct w:val="0"/>
              <w:rPr>
                <w:spacing w:val="-2"/>
                <w:sz w:val="18"/>
                <w:szCs w:val="18"/>
              </w:rPr>
            </w:pPr>
            <w:r>
              <w:rPr>
                <w:sz w:val="18"/>
                <w:szCs w:val="18"/>
              </w:rPr>
              <w:t>Wat</w:t>
            </w:r>
            <w:r>
              <w:rPr>
                <w:spacing w:val="-6"/>
                <w:sz w:val="18"/>
                <w:szCs w:val="18"/>
              </w:rPr>
              <w:t xml:space="preserve"> </w:t>
            </w:r>
            <w:r>
              <w:rPr>
                <w:sz w:val="18"/>
                <w:szCs w:val="18"/>
              </w:rPr>
              <w:t>zijn</w:t>
            </w:r>
            <w:r>
              <w:rPr>
                <w:spacing w:val="-6"/>
                <w:sz w:val="18"/>
                <w:szCs w:val="18"/>
              </w:rPr>
              <w:t xml:space="preserve"> </w:t>
            </w:r>
            <w:r>
              <w:rPr>
                <w:sz w:val="18"/>
                <w:szCs w:val="18"/>
              </w:rPr>
              <w:t>de</w:t>
            </w:r>
            <w:r>
              <w:rPr>
                <w:spacing w:val="-7"/>
                <w:sz w:val="18"/>
                <w:szCs w:val="18"/>
              </w:rPr>
              <w:t xml:space="preserve"> </w:t>
            </w:r>
            <w:r>
              <w:rPr>
                <w:sz w:val="18"/>
                <w:szCs w:val="18"/>
              </w:rPr>
              <w:t>gevolgen</w:t>
            </w:r>
            <w:r>
              <w:rPr>
                <w:spacing w:val="-6"/>
                <w:sz w:val="18"/>
                <w:szCs w:val="18"/>
              </w:rPr>
              <w:t xml:space="preserve"> </w:t>
            </w:r>
            <w:r>
              <w:rPr>
                <w:sz w:val="18"/>
                <w:szCs w:val="18"/>
              </w:rPr>
              <w:t>van</w:t>
            </w:r>
            <w:r>
              <w:rPr>
                <w:spacing w:val="-6"/>
                <w:sz w:val="18"/>
                <w:szCs w:val="18"/>
              </w:rPr>
              <w:t xml:space="preserve"> </w:t>
            </w:r>
            <w:r>
              <w:rPr>
                <w:sz w:val="18"/>
                <w:szCs w:val="18"/>
              </w:rPr>
              <w:t>het</w:t>
            </w:r>
            <w:r>
              <w:rPr>
                <w:spacing w:val="-6"/>
                <w:sz w:val="18"/>
                <w:szCs w:val="18"/>
              </w:rPr>
              <w:t xml:space="preserve"> </w:t>
            </w:r>
            <w:r>
              <w:rPr>
                <w:sz w:val="18"/>
                <w:szCs w:val="18"/>
              </w:rPr>
              <w:t>temporiseren</w:t>
            </w:r>
            <w:r>
              <w:rPr>
                <w:spacing w:val="-6"/>
                <w:sz w:val="18"/>
                <w:szCs w:val="18"/>
              </w:rPr>
              <w:t xml:space="preserve"> </w:t>
            </w:r>
            <w:r>
              <w:rPr>
                <w:sz w:val="18"/>
                <w:szCs w:val="18"/>
              </w:rPr>
              <w:t>van</w:t>
            </w:r>
            <w:r>
              <w:rPr>
                <w:spacing w:val="-6"/>
                <w:sz w:val="18"/>
                <w:szCs w:val="18"/>
              </w:rPr>
              <w:t xml:space="preserve"> </w:t>
            </w:r>
            <w:r>
              <w:rPr>
                <w:sz w:val="18"/>
                <w:szCs w:val="18"/>
              </w:rPr>
              <w:t>de</w:t>
            </w:r>
            <w:r>
              <w:rPr>
                <w:spacing w:val="-7"/>
                <w:sz w:val="18"/>
                <w:szCs w:val="18"/>
              </w:rPr>
              <w:t xml:space="preserve"> </w:t>
            </w:r>
            <w:r>
              <w:rPr>
                <w:sz w:val="18"/>
                <w:szCs w:val="18"/>
              </w:rPr>
              <w:t>projecten</w:t>
            </w:r>
            <w:r>
              <w:rPr>
                <w:spacing w:val="-6"/>
                <w:sz w:val="18"/>
                <w:szCs w:val="18"/>
              </w:rPr>
              <w:t xml:space="preserve"> </w:t>
            </w:r>
            <w:r>
              <w:rPr>
                <w:sz w:val="18"/>
                <w:szCs w:val="18"/>
              </w:rPr>
              <w:t xml:space="preserve">voor </w:t>
            </w:r>
            <w:r>
              <w:rPr>
                <w:spacing w:val="-2"/>
                <w:sz w:val="18"/>
                <w:szCs w:val="18"/>
              </w:rPr>
              <w:t>afvalwaterzuiveringsinstallaties?</w:t>
            </w:r>
          </w:p>
          <w:p w:rsidR="006F3C05" w:rsidP="00B5208E" w:rsidRDefault="006F3C05" w14:paraId="53849AF8" w14:textId="77777777">
            <w:pPr>
              <w:pStyle w:val="TableParagraph"/>
              <w:kinsoku w:val="0"/>
              <w:overflowPunct w:val="0"/>
              <w:spacing w:before="218" w:line="219" w:lineRule="exact"/>
              <w:rPr>
                <w:b/>
                <w:bCs/>
                <w:spacing w:val="-2"/>
                <w:sz w:val="18"/>
                <w:szCs w:val="18"/>
              </w:rPr>
            </w:pPr>
            <w:r>
              <w:rPr>
                <w:b/>
                <w:bCs/>
                <w:spacing w:val="-2"/>
                <w:sz w:val="18"/>
                <w:szCs w:val="18"/>
              </w:rPr>
              <w:t>Antwoord:</w:t>
            </w:r>
          </w:p>
          <w:p w:rsidR="006F3C05" w:rsidP="00B5208E" w:rsidRDefault="006F3C05" w14:paraId="2139F94F" w14:textId="77777777">
            <w:pPr>
              <w:pStyle w:val="TableParagraph"/>
              <w:kinsoku w:val="0"/>
              <w:overflowPunct w:val="0"/>
              <w:spacing w:line="219" w:lineRule="exact"/>
              <w:rPr>
                <w:spacing w:val="-5"/>
                <w:sz w:val="18"/>
                <w:szCs w:val="18"/>
              </w:rPr>
            </w:pPr>
            <w:r>
              <w:rPr>
                <w:sz w:val="18"/>
                <w:szCs w:val="18"/>
              </w:rPr>
              <w:t>Het</w:t>
            </w:r>
            <w:r>
              <w:rPr>
                <w:spacing w:val="-7"/>
                <w:sz w:val="18"/>
                <w:szCs w:val="18"/>
              </w:rPr>
              <w:t xml:space="preserve"> </w:t>
            </w:r>
            <w:r>
              <w:rPr>
                <w:sz w:val="18"/>
                <w:szCs w:val="18"/>
              </w:rPr>
              <w:t>temporiseren</w:t>
            </w:r>
            <w:r>
              <w:rPr>
                <w:spacing w:val="-7"/>
                <w:sz w:val="18"/>
                <w:szCs w:val="18"/>
              </w:rPr>
              <w:t xml:space="preserve"> </w:t>
            </w:r>
            <w:r>
              <w:rPr>
                <w:sz w:val="18"/>
                <w:szCs w:val="18"/>
              </w:rPr>
              <w:t>van</w:t>
            </w:r>
            <w:r>
              <w:rPr>
                <w:spacing w:val="-7"/>
                <w:sz w:val="18"/>
                <w:szCs w:val="18"/>
              </w:rPr>
              <w:t xml:space="preserve"> </w:t>
            </w:r>
            <w:r>
              <w:rPr>
                <w:sz w:val="18"/>
                <w:szCs w:val="18"/>
              </w:rPr>
              <w:t>projecten</w:t>
            </w:r>
            <w:r>
              <w:rPr>
                <w:spacing w:val="-7"/>
                <w:sz w:val="18"/>
                <w:szCs w:val="18"/>
              </w:rPr>
              <w:t xml:space="preserve"> </w:t>
            </w:r>
            <w:r>
              <w:rPr>
                <w:sz w:val="18"/>
                <w:szCs w:val="18"/>
              </w:rPr>
              <w:t>voor</w:t>
            </w:r>
            <w:r>
              <w:rPr>
                <w:spacing w:val="-6"/>
                <w:sz w:val="18"/>
                <w:szCs w:val="18"/>
              </w:rPr>
              <w:t xml:space="preserve"> </w:t>
            </w:r>
            <w:r>
              <w:rPr>
                <w:sz w:val="18"/>
                <w:szCs w:val="18"/>
              </w:rPr>
              <w:t>afvalwaterzuiveringsinstallaties</w:t>
            </w:r>
            <w:r>
              <w:rPr>
                <w:spacing w:val="-7"/>
                <w:sz w:val="18"/>
                <w:szCs w:val="18"/>
              </w:rPr>
              <w:t xml:space="preserve"> </w:t>
            </w:r>
            <w:r>
              <w:rPr>
                <w:sz w:val="18"/>
                <w:szCs w:val="18"/>
              </w:rPr>
              <w:t>heeft</w:t>
            </w:r>
            <w:r>
              <w:rPr>
                <w:spacing w:val="-7"/>
                <w:sz w:val="18"/>
                <w:szCs w:val="18"/>
              </w:rPr>
              <w:t xml:space="preserve"> </w:t>
            </w:r>
            <w:r>
              <w:rPr>
                <w:sz w:val="18"/>
                <w:szCs w:val="18"/>
              </w:rPr>
              <w:t>als</w:t>
            </w:r>
            <w:r>
              <w:rPr>
                <w:spacing w:val="-6"/>
                <w:sz w:val="18"/>
                <w:szCs w:val="18"/>
              </w:rPr>
              <w:t xml:space="preserve"> </w:t>
            </w:r>
            <w:r>
              <w:rPr>
                <w:sz w:val="18"/>
                <w:szCs w:val="18"/>
              </w:rPr>
              <w:t>gevolg</w:t>
            </w:r>
            <w:r>
              <w:rPr>
                <w:spacing w:val="-7"/>
                <w:sz w:val="18"/>
                <w:szCs w:val="18"/>
              </w:rPr>
              <w:t xml:space="preserve"> </w:t>
            </w:r>
            <w:r>
              <w:rPr>
                <w:spacing w:val="-5"/>
                <w:sz w:val="18"/>
                <w:szCs w:val="18"/>
              </w:rPr>
              <w:t>dat</w:t>
            </w:r>
          </w:p>
          <w:p w:rsidR="006F3C05" w:rsidP="00B5208E" w:rsidRDefault="006F3C05" w14:paraId="481DFDAD" w14:textId="77777777">
            <w:pPr>
              <w:pStyle w:val="TableParagraph"/>
              <w:kinsoku w:val="0"/>
              <w:overflowPunct w:val="0"/>
              <w:spacing w:line="218" w:lineRule="exact"/>
              <w:rPr>
                <w:sz w:val="18"/>
                <w:szCs w:val="18"/>
              </w:rPr>
            </w:pPr>
            <w:r>
              <w:rPr>
                <w:sz w:val="18"/>
                <w:szCs w:val="18"/>
              </w:rPr>
              <w:t>pas op een later moment in de tijd de projecten zijn uitgevoerd op de afvalwaterzuiveringsinstallaties.</w:t>
            </w:r>
            <w:r>
              <w:rPr>
                <w:spacing w:val="-9"/>
                <w:sz w:val="18"/>
                <w:szCs w:val="18"/>
              </w:rPr>
              <w:t xml:space="preserve"> </w:t>
            </w:r>
            <w:r>
              <w:rPr>
                <w:sz w:val="18"/>
                <w:szCs w:val="18"/>
              </w:rPr>
              <w:t>Dat</w:t>
            </w:r>
            <w:r>
              <w:rPr>
                <w:spacing w:val="-9"/>
                <w:sz w:val="18"/>
                <w:szCs w:val="18"/>
              </w:rPr>
              <w:t xml:space="preserve"> </w:t>
            </w:r>
            <w:r>
              <w:rPr>
                <w:sz w:val="18"/>
                <w:szCs w:val="18"/>
              </w:rPr>
              <w:t>betekent</w:t>
            </w:r>
            <w:r>
              <w:rPr>
                <w:spacing w:val="-9"/>
                <w:sz w:val="18"/>
                <w:szCs w:val="18"/>
              </w:rPr>
              <w:t xml:space="preserve"> </w:t>
            </w:r>
            <w:r>
              <w:rPr>
                <w:sz w:val="18"/>
                <w:szCs w:val="18"/>
              </w:rPr>
              <w:t>dat</w:t>
            </w:r>
            <w:r>
              <w:rPr>
                <w:spacing w:val="-9"/>
                <w:sz w:val="18"/>
                <w:szCs w:val="18"/>
              </w:rPr>
              <w:t xml:space="preserve"> </w:t>
            </w:r>
            <w:r>
              <w:rPr>
                <w:sz w:val="18"/>
                <w:szCs w:val="18"/>
              </w:rPr>
              <w:t>bijvoorbeeld</w:t>
            </w:r>
            <w:r>
              <w:rPr>
                <w:spacing w:val="-10"/>
                <w:sz w:val="18"/>
                <w:szCs w:val="18"/>
              </w:rPr>
              <w:t xml:space="preserve"> </w:t>
            </w:r>
            <w:r>
              <w:rPr>
                <w:sz w:val="18"/>
                <w:szCs w:val="18"/>
              </w:rPr>
              <w:t>een</w:t>
            </w:r>
            <w:r>
              <w:rPr>
                <w:spacing w:val="-9"/>
                <w:sz w:val="18"/>
                <w:szCs w:val="18"/>
              </w:rPr>
              <w:t xml:space="preserve"> </w:t>
            </w:r>
            <w:r>
              <w:rPr>
                <w:sz w:val="18"/>
                <w:szCs w:val="18"/>
              </w:rPr>
              <w:t>aanvullende</w:t>
            </w:r>
          </w:p>
        </w:tc>
      </w:tr>
      <w:tr w:rsidR="006F3C05" w:rsidTr="00B5208E" w14:paraId="489D84CD" w14:textId="77777777">
        <w:tblPrEx>
          <w:tblCellMar>
            <w:top w:w="0" w:type="dxa"/>
            <w:left w:w="0" w:type="dxa"/>
            <w:bottom w:w="0" w:type="dxa"/>
            <w:right w:w="0" w:type="dxa"/>
          </w:tblCellMar>
        </w:tblPrEx>
        <w:trPr>
          <w:trHeight w:val="5033"/>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40D8DA65" w14:textId="77777777">
            <w:pPr>
              <w:pStyle w:val="TableParagraph"/>
              <w:kinsoku w:val="0"/>
              <w:overflowPunct w:val="0"/>
              <w:ind w:left="0"/>
              <w:rPr>
                <w:sz w:val="18"/>
                <w:szCs w:val="18"/>
              </w:rPr>
            </w:pPr>
          </w:p>
          <w:p w:rsidR="006F3C05" w:rsidP="00B5208E" w:rsidRDefault="006F3C05" w14:paraId="5A3F1B6C" w14:textId="77777777">
            <w:pPr>
              <w:pStyle w:val="TableParagraph"/>
              <w:kinsoku w:val="0"/>
              <w:overflowPunct w:val="0"/>
              <w:ind w:left="0"/>
              <w:rPr>
                <w:sz w:val="18"/>
                <w:szCs w:val="18"/>
              </w:rPr>
            </w:pPr>
          </w:p>
          <w:p w:rsidR="006F3C05" w:rsidP="00B5208E" w:rsidRDefault="006F3C05" w14:paraId="420BEA0E" w14:textId="77777777">
            <w:pPr>
              <w:pStyle w:val="TableParagraph"/>
              <w:kinsoku w:val="0"/>
              <w:overflowPunct w:val="0"/>
              <w:ind w:left="0"/>
              <w:rPr>
                <w:sz w:val="18"/>
                <w:szCs w:val="18"/>
              </w:rPr>
            </w:pPr>
          </w:p>
          <w:p w:rsidR="006F3C05" w:rsidP="00B5208E" w:rsidRDefault="006F3C05" w14:paraId="5E1F0389" w14:textId="77777777">
            <w:pPr>
              <w:pStyle w:val="TableParagraph"/>
              <w:kinsoku w:val="0"/>
              <w:overflowPunct w:val="0"/>
              <w:ind w:left="0"/>
              <w:rPr>
                <w:sz w:val="18"/>
                <w:szCs w:val="18"/>
              </w:rPr>
            </w:pPr>
          </w:p>
          <w:p w:rsidR="006F3C05" w:rsidP="00B5208E" w:rsidRDefault="006F3C05" w14:paraId="66D7808D" w14:textId="77777777">
            <w:pPr>
              <w:pStyle w:val="TableParagraph"/>
              <w:kinsoku w:val="0"/>
              <w:overflowPunct w:val="0"/>
              <w:ind w:left="0"/>
              <w:rPr>
                <w:sz w:val="18"/>
                <w:szCs w:val="18"/>
              </w:rPr>
            </w:pPr>
          </w:p>
          <w:p w:rsidR="006F3C05" w:rsidP="00B5208E" w:rsidRDefault="006F3C05" w14:paraId="746B7CA2" w14:textId="77777777">
            <w:pPr>
              <w:pStyle w:val="TableParagraph"/>
              <w:kinsoku w:val="0"/>
              <w:overflowPunct w:val="0"/>
              <w:spacing w:before="2"/>
              <w:ind w:left="0"/>
              <w:rPr>
                <w:sz w:val="18"/>
                <w:szCs w:val="18"/>
              </w:rPr>
            </w:pPr>
          </w:p>
          <w:p w:rsidR="006F3C05" w:rsidP="00B5208E" w:rsidRDefault="006F3C05" w14:paraId="5A9943C4" w14:textId="77777777">
            <w:pPr>
              <w:pStyle w:val="TableParagraph"/>
              <w:kinsoku w:val="0"/>
              <w:overflowPunct w:val="0"/>
              <w:ind w:left="0" w:right="56"/>
              <w:jc w:val="center"/>
              <w:rPr>
                <w:spacing w:val="-5"/>
                <w:sz w:val="18"/>
                <w:szCs w:val="18"/>
              </w:rPr>
            </w:pPr>
            <w:r>
              <w:rPr>
                <w:spacing w:val="-5"/>
                <w:sz w:val="18"/>
                <w:szCs w:val="18"/>
              </w:rPr>
              <w:t>68</w:t>
            </w:r>
          </w:p>
        </w:tc>
        <w:tc>
          <w:tcPr>
            <w:tcW w:w="8562" w:type="dxa"/>
            <w:tcBorders>
              <w:top w:val="none" w:color="auto" w:sz="6" w:space="0"/>
              <w:left w:val="none" w:color="auto" w:sz="6" w:space="0"/>
              <w:bottom w:val="none" w:color="auto" w:sz="6" w:space="0"/>
              <w:right w:val="none" w:color="auto" w:sz="6" w:space="0"/>
            </w:tcBorders>
          </w:tcPr>
          <w:p w:rsidR="006F3C05" w:rsidP="00B5208E" w:rsidRDefault="006F3C05" w14:paraId="44C9AC37" w14:textId="77777777">
            <w:pPr>
              <w:pStyle w:val="TableParagraph"/>
              <w:kinsoku w:val="0"/>
              <w:overflowPunct w:val="0"/>
              <w:spacing w:before="2"/>
              <w:ind w:right="116"/>
              <w:rPr>
                <w:spacing w:val="-2"/>
                <w:sz w:val="18"/>
                <w:szCs w:val="18"/>
              </w:rPr>
            </w:pPr>
            <w:r>
              <w:rPr>
                <w:sz w:val="18"/>
                <w:szCs w:val="18"/>
              </w:rPr>
              <w:t>zuiveringstrap pas later in gebruik wordt genomen en daardoor de kwaliteit van het gezuiverde</w:t>
            </w:r>
            <w:r>
              <w:rPr>
                <w:spacing w:val="-5"/>
                <w:sz w:val="18"/>
                <w:szCs w:val="18"/>
              </w:rPr>
              <w:t xml:space="preserve"> </w:t>
            </w:r>
            <w:r>
              <w:rPr>
                <w:sz w:val="18"/>
                <w:szCs w:val="18"/>
              </w:rPr>
              <w:t>rioolwater</w:t>
            </w:r>
            <w:r>
              <w:rPr>
                <w:spacing w:val="-4"/>
                <w:sz w:val="18"/>
                <w:szCs w:val="18"/>
              </w:rPr>
              <w:t xml:space="preserve"> </w:t>
            </w:r>
            <w:r>
              <w:rPr>
                <w:sz w:val="18"/>
                <w:szCs w:val="18"/>
              </w:rPr>
              <w:t>ook</w:t>
            </w:r>
            <w:r>
              <w:rPr>
                <w:spacing w:val="-4"/>
                <w:sz w:val="18"/>
                <w:szCs w:val="18"/>
              </w:rPr>
              <w:t xml:space="preserve"> </w:t>
            </w:r>
            <w:r>
              <w:rPr>
                <w:sz w:val="18"/>
                <w:szCs w:val="18"/>
              </w:rPr>
              <w:t>op</w:t>
            </w:r>
            <w:r>
              <w:rPr>
                <w:spacing w:val="-5"/>
                <w:sz w:val="18"/>
                <w:szCs w:val="18"/>
              </w:rPr>
              <w:t xml:space="preserve"> </w:t>
            </w:r>
            <w:r>
              <w:rPr>
                <w:sz w:val="18"/>
                <w:szCs w:val="18"/>
              </w:rPr>
              <w:t>een</w:t>
            </w:r>
            <w:r>
              <w:rPr>
                <w:spacing w:val="-4"/>
                <w:sz w:val="18"/>
                <w:szCs w:val="18"/>
              </w:rPr>
              <w:t xml:space="preserve"> </w:t>
            </w:r>
            <w:r>
              <w:rPr>
                <w:sz w:val="18"/>
                <w:szCs w:val="18"/>
              </w:rPr>
              <w:t>later</w:t>
            </w:r>
            <w:r>
              <w:rPr>
                <w:spacing w:val="-3"/>
                <w:sz w:val="18"/>
                <w:szCs w:val="18"/>
              </w:rPr>
              <w:t xml:space="preserve"> </w:t>
            </w:r>
            <w:r>
              <w:rPr>
                <w:sz w:val="18"/>
                <w:szCs w:val="18"/>
              </w:rPr>
              <w:t>moment</w:t>
            </w:r>
            <w:r>
              <w:rPr>
                <w:spacing w:val="-4"/>
                <w:sz w:val="18"/>
                <w:szCs w:val="18"/>
              </w:rPr>
              <w:t xml:space="preserve"> </w:t>
            </w:r>
            <w:r>
              <w:rPr>
                <w:sz w:val="18"/>
                <w:szCs w:val="18"/>
              </w:rPr>
              <w:t>verbetert.</w:t>
            </w:r>
            <w:r>
              <w:rPr>
                <w:spacing w:val="-4"/>
                <w:sz w:val="18"/>
                <w:szCs w:val="18"/>
              </w:rPr>
              <w:t xml:space="preserve"> </w:t>
            </w:r>
            <w:r>
              <w:rPr>
                <w:sz w:val="18"/>
                <w:szCs w:val="18"/>
              </w:rPr>
              <w:t>Het</w:t>
            </w:r>
            <w:r>
              <w:rPr>
                <w:spacing w:val="-4"/>
                <w:sz w:val="18"/>
                <w:szCs w:val="18"/>
              </w:rPr>
              <w:t xml:space="preserve"> </w:t>
            </w:r>
            <w:r>
              <w:rPr>
                <w:sz w:val="18"/>
                <w:szCs w:val="18"/>
              </w:rPr>
              <w:t>temporiseren</w:t>
            </w:r>
            <w:r>
              <w:rPr>
                <w:spacing w:val="-4"/>
                <w:sz w:val="18"/>
                <w:szCs w:val="18"/>
              </w:rPr>
              <w:t xml:space="preserve"> </w:t>
            </w:r>
            <w:r>
              <w:rPr>
                <w:sz w:val="18"/>
                <w:szCs w:val="18"/>
              </w:rPr>
              <w:t>hangt</w:t>
            </w:r>
            <w:r>
              <w:rPr>
                <w:spacing w:val="-4"/>
                <w:sz w:val="18"/>
                <w:szCs w:val="18"/>
              </w:rPr>
              <w:t xml:space="preserve"> </w:t>
            </w:r>
            <w:r>
              <w:rPr>
                <w:sz w:val="18"/>
                <w:szCs w:val="18"/>
              </w:rPr>
              <w:t xml:space="preserve">samen met zowel interne als externe factoren, zoals gelimiteerde personele capaciteit bij zowel waterschappen als ontwerp- en ingenieursbureaus of netcongestie die vertragend kan </w:t>
            </w:r>
            <w:r>
              <w:rPr>
                <w:spacing w:val="-2"/>
                <w:sz w:val="18"/>
                <w:szCs w:val="18"/>
              </w:rPr>
              <w:t>werken.</w:t>
            </w:r>
          </w:p>
          <w:p w:rsidR="006F3C05" w:rsidP="00B5208E" w:rsidRDefault="006F3C05" w14:paraId="07E0970C" w14:textId="77777777">
            <w:pPr>
              <w:pStyle w:val="TableParagraph"/>
              <w:kinsoku w:val="0"/>
              <w:overflowPunct w:val="0"/>
              <w:ind w:left="0"/>
              <w:rPr>
                <w:sz w:val="18"/>
                <w:szCs w:val="18"/>
              </w:rPr>
            </w:pPr>
          </w:p>
          <w:p w:rsidR="006F3C05" w:rsidP="00B5208E" w:rsidRDefault="006F3C05" w14:paraId="4E0F4B66" w14:textId="77777777">
            <w:pPr>
              <w:pStyle w:val="TableParagraph"/>
              <w:kinsoku w:val="0"/>
              <w:overflowPunct w:val="0"/>
              <w:spacing w:line="219" w:lineRule="exact"/>
              <w:rPr>
                <w:b/>
                <w:bCs/>
                <w:spacing w:val="-2"/>
                <w:sz w:val="18"/>
                <w:szCs w:val="18"/>
              </w:rPr>
            </w:pPr>
            <w:r>
              <w:rPr>
                <w:b/>
                <w:bCs/>
                <w:spacing w:val="-2"/>
                <w:sz w:val="18"/>
                <w:szCs w:val="18"/>
              </w:rPr>
              <w:t>Vraag:</w:t>
            </w:r>
          </w:p>
          <w:p w:rsidR="006F3C05" w:rsidP="00B5208E" w:rsidRDefault="006F3C05" w14:paraId="3BCC700E" w14:textId="77777777">
            <w:pPr>
              <w:pStyle w:val="TableParagraph"/>
              <w:kinsoku w:val="0"/>
              <w:overflowPunct w:val="0"/>
              <w:rPr>
                <w:spacing w:val="-2"/>
                <w:sz w:val="18"/>
                <w:szCs w:val="18"/>
              </w:rPr>
            </w:pPr>
            <w:r>
              <w:rPr>
                <w:sz w:val="18"/>
                <w:szCs w:val="18"/>
              </w:rPr>
              <w:t>Wat</w:t>
            </w:r>
            <w:r>
              <w:rPr>
                <w:spacing w:val="-7"/>
                <w:sz w:val="18"/>
                <w:szCs w:val="18"/>
              </w:rPr>
              <w:t xml:space="preserve"> </w:t>
            </w:r>
            <w:r>
              <w:rPr>
                <w:sz w:val="18"/>
                <w:szCs w:val="18"/>
              </w:rPr>
              <w:t>zijn</w:t>
            </w:r>
            <w:r>
              <w:rPr>
                <w:spacing w:val="-5"/>
                <w:sz w:val="18"/>
                <w:szCs w:val="18"/>
              </w:rPr>
              <w:t xml:space="preserve"> </w:t>
            </w:r>
            <w:r>
              <w:rPr>
                <w:sz w:val="18"/>
                <w:szCs w:val="18"/>
              </w:rPr>
              <w:t>de</w:t>
            </w:r>
            <w:r>
              <w:rPr>
                <w:spacing w:val="-5"/>
                <w:sz w:val="18"/>
                <w:szCs w:val="18"/>
              </w:rPr>
              <w:t xml:space="preserve"> </w:t>
            </w:r>
            <w:r>
              <w:rPr>
                <w:sz w:val="18"/>
                <w:szCs w:val="18"/>
              </w:rPr>
              <w:t>concrete</w:t>
            </w:r>
            <w:r>
              <w:rPr>
                <w:spacing w:val="-6"/>
                <w:sz w:val="18"/>
                <w:szCs w:val="18"/>
              </w:rPr>
              <w:t xml:space="preserve"> </w:t>
            </w:r>
            <w:r>
              <w:rPr>
                <w:sz w:val="18"/>
                <w:szCs w:val="18"/>
              </w:rPr>
              <w:t>effecten</w:t>
            </w:r>
            <w:r>
              <w:rPr>
                <w:spacing w:val="-4"/>
                <w:sz w:val="18"/>
                <w:szCs w:val="18"/>
              </w:rPr>
              <w:t xml:space="preserve"> </w:t>
            </w:r>
            <w:r>
              <w:rPr>
                <w:sz w:val="18"/>
                <w:szCs w:val="18"/>
              </w:rPr>
              <w:t>van</w:t>
            </w:r>
            <w:r>
              <w:rPr>
                <w:spacing w:val="-5"/>
                <w:sz w:val="18"/>
                <w:szCs w:val="18"/>
              </w:rPr>
              <w:t xml:space="preserve"> </w:t>
            </w:r>
            <w:r>
              <w:rPr>
                <w:sz w:val="18"/>
                <w:szCs w:val="18"/>
              </w:rPr>
              <w:t>de</w:t>
            </w:r>
            <w:r>
              <w:rPr>
                <w:spacing w:val="-6"/>
                <w:sz w:val="18"/>
                <w:szCs w:val="18"/>
              </w:rPr>
              <w:t xml:space="preserve"> </w:t>
            </w:r>
            <w:r>
              <w:rPr>
                <w:sz w:val="18"/>
                <w:szCs w:val="18"/>
              </w:rPr>
              <w:t>taakstellingen</w:t>
            </w:r>
            <w:r>
              <w:rPr>
                <w:spacing w:val="-4"/>
                <w:sz w:val="18"/>
                <w:szCs w:val="18"/>
              </w:rPr>
              <w:t xml:space="preserve"> </w:t>
            </w:r>
            <w:r>
              <w:rPr>
                <w:sz w:val="18"/>
                <w:szCs w:val="18"/>
              </w:rPr>
              <w:t>voor</w:t>
            </w:r>
            <w:r>
              <w:rPr>
                <w:spacing w:val="-5"/>
                <w:sz w:val="18"/>
                <w:szCs w:val="18"/>
              </w:rPr>
              <w:t xml:space="preserve"> </w:t>
            </w:r>
            <w:r>
              <w:rPr>
                <w:sz w:val="18"/>
                <w:szCs w:val="18"/>
              </w:rPr>
              <w:t>verduurzaming</w:t>
            </w:r>
            <w:r>
              <w:rPr>
                <w:spacing w:val="-5"/>
                <w:sz w:val="18"/>
                <w:szCs w:val="18"/>
              </w:rPr>
              <w:t xml:space="preserve"> </w:t>
            </w:r>
            <w:r>
              <w:rPr>
                <w:sz w:val="18"/>
                <w:szCs w:val="18"/>
              </w:rPr>
              <w:t>van</w:t>
            </w:r>
            <w:r>
              <w:rPr>
                <w:spacing w:val="-5"/>
                <w:sz w:val="18"/>
                <w:szCs w:val="18"/>
              </w:rPr>
              <w:t xml:space="preserve"> </w:t>
            </w:r>
            <w:r>
              <w:rPr>
                <w:sz w:val="18"/>
                <w:szCs w:val="18"/>
              </w:rPr>
              <w:t>de</w:t>
            </w:r>
            <w:r>
              <w:rPr>
                <w:spacing w:val="-5"/>
                <w:sz w:val="18"/>
                <w:szCs w:val="18"/>
              </w:rPr>
              <w:t xml:space="preserve"> </w:t>
            </w:r>
            <w:r>
              <w:rPr>
                <w:spacing w:val="-2"/>
                <w:sz w:val="18"/>
                <w:szCs w:val="18"/>
              </w:rPr>
              <w:t>mobiliteit?</w:t>
            </w:r>
          </w:p>
          <w:p w:rsidR="006F3C05" w:rsidP="00B5208E" w:rsidRDefault="006F3C05" w14:paraId="2CF3A76C" w14:textId="77777777">
            <w:pPr>
              <w:pStyle w:val="TableParagraph"/>
              <w:kinsoku w:val="0"/>
              <w:overflowPunct w:val="0"/>
              <w:ind w:left="0"/>
              <w:rPr>
                <w:sz w:val="18"/>
                <w:szCs w:val="18"/>
              </w:rPr>
            </w:pPr>
          </w:p>
          <w:p w:rsidR="006F3C05" w:rsidP="00B5208E" w:rsidRDefault="006F3C05" w14:paraId="1A6AA803" w14:textId="77777777">
            <w:pPr>
              <w:pStyle w:val="TableParagraph"/>
              <w:kinsoku w:val="0"/>
              <w:overflowPunct w:val="0"/>
              <w:spacing w:before="1" w:line="219" w:lineRule="exact"/>
              <w:rPr>
                <w:b/>
                <w:bCs/>
                <w:spacing w:val="-2"/>
                <w:sz w:val="18"/>
                <w:szCs w:val="18"/>
              </w:rPr>
            </w:pPr>
            <w:r>
              <w:rPr>
                <w:b/>
                <w:bCs/>
                <w:spacing w:val="-2"/>
                <w:sz w:val="18"/>
                <w:szCs w:val="18"/>
              </w:rPr>
              <w:t>Antwoord:</w:t>
            </w:r>
          </w:p>
          <w:p w:rsidR="006F3C05" w:rsidP="00B5208E" w:rsidRDefault="006F3C05" w14:paraId="08BC4366" w14:textId="77777777">
            <w:pPr>
              <w:pStyle w:val="TableParagraph"/>
              <w:kinsoku w:val="0"/>
              <w:overflowPunct w:val="0"/>
              <w:ind w:right="116"/>
              <w:rPr>
                <w:sz w:val="18"/>
                <w:szCs w:val="18"/>
              </w:rPr>
            </w:pPr>
            <w:r>
              <w:rPr>
                <w:sz w:val="18"/>
                <w:szCs w:val="18"/>
              </w:rPr>
              <w:t>De verduurzaming van mobiliteit wordt geraakt door diverse taakstellingen uit het Hoofdlijnenakkoord. Het gevolg hiervan is dat de subsidie Waterstof in Mobiliteit (SWIM) is verlaagd door de specifieke ombuiging op de rijksbrede klimaatfondsmiddelen voor waterstof</w:t>
            </w:r>
            <w:r>
              <w:rPr>
                <w:spacing w:val="-4"/>
                <w:sz w:val="18"/>
                <w:szCs w:val="18"/>
              </w:rPr>
              <w:t xml:space="preserve"> </w:t>
            </w:r>
            <w:r>
              <w:rPr>
                <w:sz w:val="18"/>
                <w:szCs w:val="18"/>
              </w:rPr>
              <w:t>en</w:t>
            </w:r>
            <w:r>
              <w:rPr>
                <w:spacing w:val="-3"/>
                <w:sz w:val="18"/>
                <w:szCs w:val="18"/>
              </w:rPr>
              <w:t xml:space="preserve"> </w:t>
            </w:r>
            <w:r>
              <w:rPr>
                <w:sz w:val="18"/>
                <w:szCs w:val="18"/>
              </w:rPr>
              <w:t>batterijen</w:t>
            </w:r>
            <w:r>
              <w:rPr>
                <w:spacing w:val="-4"/>
                <w:sz w:val="18"/>
                <w:szCs w:val="18"/>
              </w:rPr>
              <w:t xml:space="preserve"> </w:t>
            </w:r>
            <w:r>
              <w:rPr>
                <w:sz w:val="18"/>
                <w:szCs w:val="18"/>
              </w:rPr>
              <w:t>en</w:t>
            </w:r>
            <w:r>
              <w:rPr>
                <w:spacing w:val="-3"/>
                <w:sz w:val="18"/>
                <w:szCs w:val="18"/>
              </w:rPr>
              <w:t xml:space="preserve"> </w:t>
            </w:r>
            <w:r>
              <w:rPr>
                <w:sz w:val="18"/>
                <w:szCs w:val="18"/>
              </w:rPr>
              <w:t>dat</w:t>
            </w:r>
            <w:r>
              <w:rPr>
                <w:spacing w:val="-4"/>
                <w:sz w:val="18"/>
                <w:szCs w:val="18"/>
              </w:rPr>
              <w:t xml:space="preserve"> </w:t>
            </w:r>
            <w:r>
              <w:rPr>
                <w:sz w:val="18"/>
                <w:szCs w:val="18"/>
              </w:rPr>
              <w:t>de</w:t>
            </w:r>
            <w:r>
              <w:rPr>
                <w:spacing w:val="-5"/>
                <w:sz w:val="18"/>
                <w:szCs w:val="18"/>
              </w:rPr>
              <w:t xml:space="preserve"> </w:t>
            </w:r>
            <w:r>
              <w:rPr>
                <w:sz w:val="18"/>
                <w:szCs w:val="18"/>
              </w:rPr>
              <w:t>regelingen</w:t>
            </w:r>
            <w:r>
              <w:rPr>
                <w:spacing w:val="-4"/>
                <w:sz w:val="18"/>
                <w:szCs w:val="18"/>
              </w:rPr>
              <w:t xml:space="preserve"> </w:t>
            </w:r>
            <w:r>
              <w:rPr>
                <w:sz w:val="18"/>
                <w:szCs w:val="18"/>
              </w:rPr>
              <w:t>Schoon</w:t>
            </w:r>
            <w:r>
              <w:rPr>
                <w:spacing w:val="-4"/>
                <w:sz w:val="18"/>
                <w:szCs w:val="18"/>
              </w:rPr>
              <w:t xml:space="preserve"> </w:t>
            </w:r>
            <w:r>
              <w:rPr>
                <w:sz w:val="18"/>
                <w:szCs w:val="18"/>
              </w:rPr>
              <w:t>en</w:t>
            </w:r>
            <w:r>
              <w:rPr>
                <w:spacing w:val="-4"/>
                <w:sz w:val="18"/>
                <w:szCs w:val="18"/>
              </w:rPr>
              <w:t xml:space="preserve"> </w:t>
            </w:r>
            <w:r>
              <w:rPr>
                <w:sz w:val="18"/>
                <w:szCs w:val="18"/>
              </w:rPr>
              <w:t>Emissieloos</w:t>
            </w:r>
            <w:r>
              <w:rPr>
                <w:spacing w:val="-4"/>
                <w:sz w:val="18"/>
                <w:szCs w:val="18"/>
              </w:rPr>
              <w:t xml:space="preserve"> </w:t>
            </w:r>
            <w:r>
              <w:rPr>
                <w:sz w:val="18"/>
                <w:szCs w:val="18"/>
              </w:rPr>
              <w:t>Bouwmaterieel</w:t>
            </w:r>
            <w:r>
              <w:rPr>
                <w:spacing w:val="-4"/>
                <w:sz w:val="18"/>
                <w:szCs w:val="18"/>
              </w:rPr>
              <w:t xml:space="preserve"> </w:t>
            </w:r>
            <w:r>
              <w:rPr>
                <w:sz w:val="18"/>
                <w:szCs w:val="18"/>
              </w:rPr>
              <w:t>(SSEB), emissieloze touringcars (STOUR), Fietsplatform, Fietsersbond, Dutch Cycling Embassy en Wandelnet de komende jaren worden verlaagd.</w:t>
            </w:r>
          </w:p>
          <w:p w:rsidR="006F3C05" w:rsidP="00B5208E" w:rsidRDefault="006F3C05" w14:paraId="39725E65" w14:textId="77777777">
            <w:pPr>
              <w:pStyle w:val="TableParagraph"/>
              <w:kinsoku w:val="0"/>
              <w:overflowPunct w:val="0"/>
              <w:ind w:right="116"/>
              <w:rPr>
                <w:sz w:val="18"/>
                <w:szCs w:val="18"/>
              </w:rPr>
            </w:pPr>
            <w:r>
              <w:rPr>
                <w:sz w:val="18"/>
                <w:szCs w:val="18"/>
              </w:rPr>
              <w:t>De</w:t>
            </w:r>
            <w:r>
              <w:rPr>
                <w:spacing w:val="-6"/>
                <w:sz w:val="18"/>
                <w:szCs w:val="18"/>
              </w:rPr>
              <w:t xml:space="preserve"> </w:t>
            </w:r>
            <w:r>
              <w:rPr>
                <w:sz w:val="18"/>
                <w:szCs w:val="18"/>
              </w:rPr>
              <w:t>in</w:t>
            </w:r>
            <w:r>
              <w:rPr>
                <w:spacing w:val="-6"/>
                <w:sz w:val="18"/>
                <w:szCs w:val="18"/>
              </w:rPr>
              <w:t xml:space="preserve"> </w:t>
            </w:r>
            <w:r>
              <w:rPr>
                <w:sz w:val="18"/>
                <w:szCs w:val="18"/>
              </w:rPr>
              <w:t>2024</w:t>
            </w:r>
            <w:r>
              <w:rPr>
                <w:spacing w:val="-6"/>
                <w:sz w:val="18"/>
                <w:szCs w:val="18"/>
              </w:rPr>
              <w:t xml:space="preserve"> </w:t>
            </w:r>
            <w:r>
              <w:rPr>
                <w:sz w:val="18"/>
                <w:szCs w:val="18"/>
              </w:rPr>
              <w:t>aflopende</w:t>
            </w:r>
            <w:r>
              <w:rPr>
                <w:spacing w:val="-6"/>
                <w:sz w:val="18"/>
                <w:szCs w:val="18"/>
              </w:rPr>
              <w:t xml:space="preserve"> </w:t>
            </w:r>
            <w:r>
              <w:rPr>
                <w:sz w:val="18"/>
                <w:szCs w:val="18"/>
              </w:rPr>
              <w:t>subsidies</w:t>
            </w:r>
            <w:r>
              <w:rPr>
                <w:spacing w:val="-6"/>
                <w:sz w:val="18"/>
                <w:szCs w:val="18"/>
              </w:rPr>
              <w:t xml:space="preserve"> </w:t>
            </w:r>
            <w:r>
              <w:rPr>
                <w:sz w:val="18"/>
                <w:szCs w:val="18"/>
              </w:rPr>
              <w:t>(bijvoorbeeld</w:t>
            </w:r>
            <w:r>
              <w:rPr>
                <w:spacing w:val="-6"/>
                <w:sz w:val="18"/>
                <w:szCs w:val="18"/>
              </w:rPr>
              <w:t xml:space="preserve"> </w:t>
            </w:r>
            <w:r>
              <w:rPr>
                <w:sz w:val="18"/>
                <w:szCs w:val="18"/>
              </w:rPr>
              <w:t>subsidieregelingen</w:t>
            </w:r>
            <w:r>
              <w:rPr>
                <w:spacing w:val="-6"/>
                <w:sz w:val="18"/>
                <w:szCs w:val="18"/>
              </w:rPr>
              <w:t xml:space="preserve"> </w:t>
            </w:r>
            <w:r>
              <w:rPr>
                <w:sz w:val="18"/>
                <w:szCs w:val="18"/>
              </w:rPr>
              <w:t>Elektrische</w:t>
            </w:r>
            <w:r>
              <w:rPr>
                <w:spacing w:val="-6"/>
                <w:sz w:val="18"/>
                <w:szCs w:val="18"/>
              </w:rPr>
              <w:t xml:space="preserve"> </w:t>
            </w:r>
            <w:r>
              <w:rPr>
                <w:sz w:val="18"/>
                <w:szCs w:val="18"/>
              </w:rPr>
              <w:t>Personenauto's Particulieren (SEPP) en bestelauto’s (SEBA)) en specifieke uitkeringen (bijvoorbeeld Specifieke Uitkering Zero-Emissiebussen (SPUK-ZEbus)) zijn in de grondslag voor de taakstellingen opgenomen. Aangezien deze subsidies reeds juridisch verplicht waren, is deze taakstelling anders opgelost. Hiervoor zijn eerdergenoemde regelingen extra gekort. Ook</w:t>
            </w:r>
            <w:r>
              <w:rPr>
                <w:spacing w:val="-2"/>
                <w:sz w:val="18"/>
                <w:szCs w:val="18"/>
              </w:rPr>
              <w:t xml:space="preserve"> </w:t>
            </w:r>
            <w:r>
              <w:rPr>
                <w:sz w:val="18"/>
                <w:szCs w:val="18"/>
              </w:rPr>
              <w:t>is</w:t>
            </w:r>
            <w:r>
              <w:rPr>
                <w:spacing w:val="-3"/>
                <w:sz w:val="18"/>
                <w:szCs w:val="18"/>
              </w:rPr>
              <w:t xml:space="preserve"> </w:t>
            </w:r>
            <w:r>
              <w:rPr>
                <w:sz w:val="18"/>
                <w:szCs w:val="18"/>
              </w:rPr>
              <w:t>het</w:t>
            </w:r>
            <w:r>
              <w:rPr>
                <w:spacing w:val="-2"/>
                <w:sz w:val="18"/>
                <w:szCs w:val="18"/>
              </w:rPr>
              <w:t xml:space="preserve"> </w:t>
            </w:r>
            <w:r>
              <w:rPr>
                <w:sz w:val="18"/>
                <w:szCs w:val="18"/>
              </w:rPr>
              <w:t>opdrachtenbudget</w:t>
            </w:r>
            <w:r>
              <w:rPr>
                <w:spacing w:val="-2"/>
                <w:sz w:val="18"/>
                <w:szCs w:val="18"/>
              </w:rPr>
              <w:t xml:space="preserve"> </w:t>
            </w:r>
            <w:r>
              <w:rPr>
                <w:sz w:val="18"/>
                <w:szCs w:val="18"/>
              </w:rPr>
              <w:t>Duurzame</w:t>
            </w:r>
            <w:r>
              <w:rPr>
                <w:spacing w:val="-3"/>
                <w:sz w:val="18"/>
                <w:szCs w:val="18"/>
              </w:rPr>
              <w:t xml:space="preserve"> </w:t>
            </w:r>
            <w:r>
              <w:rPr>
                <w:sz w:val="18"/>
                <w:szCs w:val="18"/>
              </w:rPr>
              <w:t>Mobiliteit</w:t>
            </w:r>
            <w:r>
              <w:rPr>
                <w:spacing w:val="-2"/>
                <w:sz w:val="18"/>
                <w:szCs w:val="18"/>
              </w:rPr>
              <w:t xml:space="preserve"> </w:t>
            </w:r>
            <w:r>
              <w:rPr>
                <w:sz w:val="18"/>
                <w:szCs w:val="18"/>
              </w:rPr>
              <w:t>aangewend</w:t>
            </w:r>
            <w:r>
              <w:rPr>
                <w:spacing w:val="-3"/>
                <w:sz w:val="18"/>
                <w:szCs w:val="18"/>
              </w:rPr>
              <w:t xml:space="preserve"> </w:t>
            </w:r>
            <w:r>
              <w:rPr>
                <w:sz w:val="18"/>
                <w:szCs w:val="18"/>
              </w:rPr>
              <w:t>om</w:t>
            </w:r>
            <w:r>
              <w:rPr>
                <w:spacing w:val="-2"/>
                <w:sz w:val="18"/>
                <w:szCs w:val="18"/>
              </w:rPr>
              <w:t xml:space="preserve"> </w:t>
            </w:r>
            <w:r>
              <w:rPr>
                <w:sz w:val="18"/>
                <w:szCs w:val="18"/>
              </w:rPr>
              <w:t>invulling</w:t>
            </w:r>
            <w:r>
              <w:rPr>
                <w:spacing w:val="-3"/>
                <w:sz w:val="18"/>
                <w:szCs w:val="18"/>
              </w:rPr>
              <w:t xml:space="preserve"> </w:t>
            </w:r>
            <w:r>
              <w:rPr>
                <w:sz w:val="18"/>
                <w:szCs w:val="18"/>
              </w:rPr>
              <w:t>te</w:t>
            </w:r>
            <w:r>
              <w:rPr>
                <w:spacing w:val="-3"/>
                <w:sz w:val="18"/>
                <w:szCs w:val="18"/>
              </w:rPr>
              <w:t xml:space="preserve"> </w:t>
            </w:r>
            <w:r>
              <w:rPr>
                <w:sz w:val="18"/>
                <w:szCs w:val="18"/>
              </w:rPr>
              <w:t>geven</w:t>
            </w:r>
            <w:r>
              <w:rPr>
                <w:spacing w:val="-2"/>
                <w:sz w:val="18"/>
                <w:szCs w:val="18"/>
              </w:rPr>
              <w:t xml:space="preserve"> </w:t>
            </w:r>
            <w:r>
              <w:rPr>
                <w:sz w:val="18"/>
                <w:szCs w:val="18"/>
              </w:rPr>
              <w:t>aan</w:t>
            </w:r>
            <w:r>
              <w:rPr>
                <w:spacing w:val="-2"/>
                <w:sz w:val="18"/>
                <w:szCs w:val="18"/>
              </w:rPr>
              <w:t xml:space="preserve"> </w:t>
            </w:r>
            <w:r>
              <w:rPr>
                <w:sz w:val="18"/>
                <w:szCs w:val="18"/>
              </w:rPr>
              <w:t>de</w:t>
            </w:r>
          </w:p>
          <w:p w:rsidR="006F3C05" w:rsidP="00B5208E" w:rsidRDefault="006F3C05" w14:paraId="739C2753" w14:textId="77777777">
            <w:pPr>
              <w:pStyle w:val="TableParagraph"/>
              <w:kinsoku w:val="0"/>
              <w:overflowPunct w:val="0"/>
              <w:spacing w:line="199" w:lineRule="exact"/>
              <w:rPr>
                <w:spacing w:val="-2"/>
                <w:sz w:val="18"/>
                <w:szCs w:val="18"/>
              </w:rPr>
            </w:pPr>
            <w:r>
              <w:rPr>
                <w:spacing w:val="-2"/>
                <w:sz w:val="18"/>
                <w:szCs w:val="18"/>
              </w:rPr>
              <w:t>taakstellingen.</w:t>
            </w:r>
          </w:p>
        </w:tc>
      </w:tr>
    </w:tbl>
    <w:p w:rsidR="006F3C05" w:rsidP="006F3C05" w:rsidRDefault="006F3C05" w14:paraId="5DFC8ACE" w14:textId="77777777">
      <w:pPr>
        <w:rPr>
          <w:sz w:val="18"/>
          <w:szCs w:val="18"/>
        </w:rPr>
        <w:sectPr w:rsidR="006F3C05" w:rsidSect="006F3C05">
          <w:pgSz w:w="11910" w:h="16840"/>
          <w:pgMar w:top="1380" w:right="1417" w:bottom="280" w:left="1275" w:header="708" w:footer="708" w:gutter="0"/>
          <w:cols w:space="708"/>
          <w:noEndnote/>
        </w:sectPr>
      </w:pPr>
    </w:p>
    <w:tbl>
      <w:tblPr>
        <w:tblW w:w="0" w:type="auto"/>
        <w:tblInd w:w="200" w:type="dxa"/>
        <w:tblLayout w:type="fixed"/>
        <w:tblCellMar>
          <w:left w:w="0" w:type="dxa"/>
          <w:right w:w="0" w:type="dxa"/>
        </w:tblCellMar>
        <w:tblLook w:val="0000" w:firstRow="0" w:lastRow="0" w:firstColumn="0" w:lastColumn="0" w:noHBand="0" w:noVBand="0"/>
      </w:tblPr>
      <w:tblGrid>
        <w:gridCol w:w="387"/>
        <w:gridCol w:w="8565"/>
      </w:tblGrid>
      <w:tr w:rsidR="006F3C05" w:rsidTr="00B5208E" w14:paraId="2EDD2754" w14:textId="77777777">
        <w:tblPrEx>
          <w:tblCellMar>
            <w:top w:w="0" w:type="dxa"/>
            <w:left w:w="0" w:type="dxa"/>
            <w:bottom w:w="0" w:type="dxa"/>
            <w:right w:w="0" w:type="dxa"/>
          </w:tblCellMar>
        </w:tblPrEx>
        <w:trPr>
          <w:trHeight w:val="2077"/>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3C65F4FA" w14:textId="77777777">
            <w:pPr>
              <w:pStyle w:val="TableParagraph"/>
              <w:kinsoku w:val="0"/>
              <w:overflowPunct w:val="0"/>
              <w:ind w:left="0"/>
              <w:rPr>
                <w:rFonts w:ascii="Times New Roman" w:hAnsi="Times New Roman" w:cs="Times New Roman"/>
                <w:sz w:val="18"/>
                <w:szCs w:val="18"/>
              </w:rPr>
            </w:pPr>
          </w:p>
        </w:tc>
        <w:tc>
          <w:tcPr>
            <w:tcW w:w="8565" w:type="dxa"/>
            <w:tcBorders>
              <w:top w:val="none" w:color="auto" w:sz="6" w:space="0"/>
              <w:left w:val="none" w:color="auto" w:sz="6" w:space="0"/>
              <w:bottom w:val="none" w:color="auto" w:sz="6" w:space="0"/>
              <w:right w:val="none" w:color="auto" w:sz="6" w:space="0"/>
            </w:tcBorders>
          </w:tcPr>
          <w:p w:rsidR="006F3C05" w:rsidP="00B5208E" w:rsidRDefault="006F3C05" w14:paraId="2E73E321" w14:textId="77777777">
            <w:pPr>
              <w:pStyle w:val="TableParagraph"/>
              <w:kinsoku w:val="0"/>
              <w:overflowPunct w:val="0"/>
              <w:ind w:left="107" w:right="45"/>
              <w:rPr>
                <w:sz w:val="18"/>
                <w:szCs w:val="18"/>
              </w:rPr>
            </w:pPr>
            <w:r>
              <w:rPr>
                <w:sz w:val="18"/>
                <w:szCs w:val="18"/>
              </w:rPr>
              <w:t>Jaarlijks monitort het Planbureau voor de Leefomgeving (PBL) in de Klimaat- en Energieverkenning</w:t>
            </w:r>
            <w:r>
              <w:rPr>
                <w:spacing w:val="-5"/>
                <w:sz w:val="18"/>
                <w:szCs w:val="18"/>
              </w:rPr>
              <w:t xml:space="preserve"> </w:t>
            </w:r>
            <w:r>
              <w:rPr>
                <w:sz w:val="18"/>
                <w:szCs w:val="18"/>
              </w:rPr>
              <w:t>(KEV)</w:t>
            </w:r>
            <w:r>
              <w:rPr>
                <w:spacing w:val="-6"/>
                <w:sz w:val="18"/>
                <w:szCs w:val="18"/>
              </w:rPr>
              <w:t xml:space="preserve"> </w:t>
            </w:r>
            <w:r>
              <w:rPr>
                <w:sz w:val="18"/>
                <w:szCs w:val="18"/>
              </w:rPr>
              <w:t>de</w:t>
            </w:r>
            <w:r>
              <w:rPr>
                <w:spacing w:val="-5"/>
                <w:sz w:val="18"/>
                <w:szCs w:val="18"/>
              </w:rPr>
              <w:t xml:space="preserve"> </w:t>
            </w:r>
            <w:r>
              <w:rPr>
                <w:sz w:val="18"/>
                <w:szCs w:val="18"/>
              </w:rPr>
              <w:t>voortgang</w:t>
            </w:r>
            <w:r>
              <w:rPr>
                <w:spacing w:val="-4"/>
                <w:sz w:val="18"/>
                <w:szCs w:val="18"/>
              </w:rPr>
              <w:t xml:space="preserve"> </w:t>
            </w:r>
            <w:r>
              <w:rPr>
                <w:sz w:val="18"/>
                <w:szCs w:val="18"/>
              </w:rPr>
              <w:t>voor</w:t>
            </w:r>
            <w:r>
              <w:rPr>
                <w:spacing w:val="-4"/>
                <w:sz w:val="18"/>
                <w:szCs w:val="18"/>
              </w:rPr>
              <w:t xml:space="preserve"> </w:t>
            </w:r>
            <w:r>
              <w:rPr>
                <w:sz w:val="18"/>
                <w:szCs w:val="18"/>
              </w:rPr>
              <w:t>het</w:t>
            </w:r>
            <w:r>
              <w:rPr>
                <w:spacing w:val="-4"/>
                <w:sz w:val="18"/>
                <w:szCs w:val="18"/>
              </w:rPr>
              <w:t xml:space="preserve"> </w:t>
            </w:r>
            <w:r>
              <w:rPr>
                <w:sz w:val="18"/>
                <w:szCs w:val="18"/>
              </w:rPr>
              <w:t>behalen</w:t>
            </w:r>
            <w:r>
              <w:rPr>
                <w:spacing w:val="-4"/>
                <w:sz w:val="18"/>
                <w:szCs w:val="18"/>
              </w:rPr>
              <w:t xml:space="preserve"> </w:t>
            </w:r>
            <w:r>
              <w:rPr>
                <w:sz w:val="18"/>
                <w:szCs w:val="18"/>
              </w:rPr>
              <w:t>van</w:t>
            </w:r>
            <w:r>
              <w:rPr>
                <w:spacing w:val="-4"/>
                <w:sz w:val="18"/>
                <w:szCs w:val="18"/>
              </w:rPr>
              <w:t xml:space="preserve"> </w:t>
            </w:r>
            <w:r>
              <w:rPr>
                <w:sz w:val="18"/>
                <w:szCs w:val="18"/>
              </w:rPr>
              <w:t>het</w:t>
            </w:r>
            <w:r>
              <w:rPr>
                <w:spacing w:val="-4"/>
                <w:sz w:val="18"/>
                <w:szCs w:val="18"/>
              </w:rPr>
              <w:t xml:space="preserve"> </w:t>
            </w:r>
            <w:r>
              <w:rPr>
                <w:sz w:val="18"/>
                <w:szCs w:val="18"/>
              </w:rPr>
              <w:t>klimaatdoel</w:t>
            </w:r>
            <w:r>
              <w:rPr>
                <w:spacing w:val="-4"/>
                <w:sz w:val="18"/>
                <w:szCs w:val="18"/>
              </w:rPr>
              <w:t xml:space="preserve"> </w:t>
            </w:r>
            <w:r>
              <w:rPr>
                <w:sz w:val="18"/>
                <w:szCs w:val="18"/>
              </w:rPr>
              <w:t>in</w:t>
            </w:r>
            <w:r>
              <w:rPr>
                <w:spacing w:val="-4"/>
                <w:sz w:val="18"/>
                <w:szCs w:val="18"/>
              </w:rPr>
              <w:t xml:space="preserve"> </w:t>
            </w:r>
            <w:r>
              <w:rPr>
                <w:sz w:val="18"/>
                <w:szCs w:val="18"/>
              </w:rPr>
              <w:t>2030</w:t>
            </w:r>
            <w:r>
              <w:rPr>
                <w:spacing w:val="-5"/>
                <w:sz w:val="18"/>
                <w:szCs w:val="18"/>
              </w:rPr>
              <w:t xml:space="preserve"> </w:t>
            </w:r>
            <w:r>
              <w:rPr>
                <w:sz w:val="18"/>
                <w:szCs w:val="18"/>
              </w:rPr>
              <w:t>aan</w:t>
            </w:r>
            <w:r>
              <w:rPr>
                <w:spacing w:val="-4"/>
                <w:sz w:val="18"/>
                <w:szCs w:val="18"/>
              </w:rPr>
              <w:t xml:space="preserve"> </w:t>
            </w:r>
            <w:r>
              <w:rPr>
                <w:sz w:val="18"/>
                <w:szCs w:val="18"/>
              </w:rPr>
              <w:t>de hand van bestaand en geagendeerd beleid. Uit de KEV 2024 blijkt dat de kans op het behalen van de doelstellingen erg klein is. De taakstellingen zullen naar verwachting niet bijdragen aan het verhogen van de kans om de klimaatdoelen te halen. Tijdens de voorjaarsbesluitvorming 2025 zijn aanvullende klimaatmaatregelen (Kamerstukken 31305- 32813, nr. 497) voor de mobiliteitssector afgesproken. Het effect van de taakstellingen en de</w:t>
            </w:r>
            <w:r>
              <w:rPr>
                <w:spacing w:val="-5"/>
                <w:sz w:val="18"/>
                <w:szCs w:val="18"/>
              </w:rPr>
              <w:t xml:space="preserve"> </w:t>
            </w:r>
            <w:r>
              <w:rPr>
                <w:sz w:val="18"/>
                <w:szCs w:val="18"/>
              </w:rPr>
              <w:t>aanvullende</w:t>
            </w:r>
            <w:r>
              <w:rPr>
                <w:spacing w:val="-5"/>
                <w:sz w:val="18"/>
                <w:szCs w:val="18"/>
              </w:rPr>
              <w:t xml:space="preserve"> </w:t>
            </w:r>
            <w:r>
              <w:rPr>
                <w:sz w:val="18"/>
                <w:szCs w:val="18"/>
              </w:rPr>
              <w:t>maatregelen</w:t>
            </w:r>
            <w:r>
              <w:rPr>
                <w:spacing w:val="-4"/>
                <w:sz w:val="18"/>
                <w:szCs w:val="18"/>
              </w:rPr>
              <w:t xml:space="preserve"> </w:t>
            </w:r>
            <w:r>
              <w:rPr>
                <w:sz w:val="18"/>
                <w:szCs w:val="18"/>
              </w:rPr>
              <w:t>uit</w:t>
            </w:r>
            <w:r>
              <w:rPr>
                <w:spacing w:val="-4"/>
                <w:sz w:val="18"/>
                <w:szCs w:val="18"/>
              </w:rPr>
              <w:t xml:space="preserve"> </w:t>
            </w:r>
            <w:r>
              <w:rPr>
                <w:sz w:val="18"/>
                <w:szCs w:val="18"/>
              </w:rPr>
              <w:t>afgelopen</w:t>
            </w:r>
            <w:r>
              <w:rPr>
                <w:spacing w:val="-4"/>
                <w:sz w:val="18"/>
                <w:szCs w:val="18"/>
              </w:rPr>
              <w:t xml:space="preserve"> </w:t>
            </w:r>
            <w:r>
              <w:rPr>
                <w:sz w:val="18"/>
                <w:szCs w:val="18"/>
              </w:rPr>
              <w:t>voorjaarsbesluitvorming</w:t>
            </w:r>
            <w:r>
              <w:rPr>
                <w:spacing w:val="-5"/>
                <w:sz w:val="18"/>
                <w:szCs w:val="18"/>
              </w:rPr>
              <w:t xml:space="preserve"> </w:t>
            </w:r>
            <w:r>
              <w:rPr>
                <w:sz w:val="18"/>
                <w:szCs w:val="18"/>
              </w:rPr>
              <w:t>wordt</w:t>
            </w:r>
            <w:r>
              <w:rPr>
                <w:spacing w:val="-4"/>
                <w:sz w:val="18"/>
                <w:szCs w:val="18"/>
              </w:rPr>
              <w:t xml:space="preserve"> </w:t>
            </w:r>
            <w:r>
              <w:rPr>
                <w:sz w:val="18"/>
                <w:szCs w:val="18"/>
              </w:rPr>
              <w:t>duidelijk</w:t>
            </w:r>
            <w:r>
              <w:rPr>
                <w:spacing w:val="-4"/>
                <w:sz w:val="18"/>
                <w:szCs w:val="18"/>
              </w:rPr>
              <w:t xml:space="preserve"> </w:t>
            </w:r>
            <w:r>
              <w:rPr>
                <w:sz w:val="18"/>
                <w:szCs w:val="18"/>
              </w:rPr>
              <w:t>in</w:t>
            </w:r>
            <w:r>
              <w:rPr>
                <w:spacing w:val="-4"/>
                <w:sz w:val="18"/>
                <w:szCs w:val="18"/>
              </w:rPr>
              <w:t xml:space="preserve"> </w:t>
            </w:r>
            <w:r>
              <w:rPr>
                <w:sz w:val="18"/>
                <w:szCs w:val="18"/>
              </w:rPr>
              <w:t>de</w:t>
            </w:r>
            <w:r>
              <w:rPr>
                <w:spacing w:val="-5"/>
                <w:sz w:val="18"/>
                <w:szCs w:val="18"/>
              </w:rPr>
              <w:t xml:space="preserve"> </w:t>
            </w:r>
            <w:r>
              <w:rPr>
                <w:sz w:val="18"/>
                <w:szCs w:val="18"/>
              </w:rPr>
              <w:t>KEV 2025. Deze verschijnt met Prinsjesdag.</w:t>
            </w:r>
          </w:p>
        </w:tc>
      </w:tr>
      <w:tr w:rsidR="006F3C05" w:rsidTr="00B5208E" w14:paraId="672745C2" w14:textId="77777777">
        <w:tblPrEx>
          <w:tblCellMar>
            <w:top w:w="0" w:type="dxa"/>
            <w:left w:w="0" w:type="dxa"/>
            <w:bottom w:w="0" w:type="dxa"/>
            <w:right w:w="0" w:type="dxa"/>
          </w:tblCellMar>
        </w:tblPrEx>
        <w:trPr>
          <w:trHeight w:val="4703"/>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753AA026" w14:textId="77777777">
            <w:pPr>
              <w:pStyle w:val="TableParagraph"/>
              <w:kinsoku w:val="0"/>
              <w:overflowPunct w:val="0"/>
              <w:spacing w:before="109"/>
              <w:ind w:left="0" w:right="56"/>
              <w:jc w:val="center"/>
              <w:rPr>
                <w:spacing w:val="-5"/>
                <w:sz w:val="18"/>
                <w:szCs w:val="18"/>
              </w:rPr>
            </w:pPr>
            <w:r>
              <w:rPr>
                <w:spacing w:val="-5"/>
                <w:sz w:val="18"/>
                <w:szCs w:val="18"/>
              </w:rPr>
              <w:t>69</w:t>
            </w:r>
          </w:p>
        </w:tc>
        <w:tc>
          <w:tcPr>
            <w:tcW w:w="8565" w:type="dxa"/>
            <w:tcBorders>
              <w:top w:val="none" w:color="auto" w:sz="6" w:space="0"/>
              <w:left w:val="none" w:color="auto" w:sz="6" w:space="0"/>
              <w:bottom w:val="none" w:color="auto" w:sz="6" w:space="0"/>
              <w:right w:val="none" w:color="auto" w:sz="6" w:space="0"/>
            </w:tcBorders>
          </w:tcPr>
          <w:p w:rsidR="006F3C05" w:rsidP="00B5208E" w:rsidRDefault="006F3C05" w14:paraId="651EBB74" w14:textId="77777777">
            <w:pPr>
              <w:pStyle w:val="TableParagraph"/>
              <w:kinsoku w:val="0"/>
              <w:overflowPunct w:val="0"/>
              <w:spacing w:before="109" w:line="219" w:lineRule="exact"/>
              <w:rPr>
                <w:b/>
                <w:bCs/>
                <w:spacing w:val="-2"/>
                <w:sz w:val="18"/>
                <w:szCs w:val="18"/>
              </w:rPr>
            </w:pPr>
            <w:r>
              <w:rPr>
                <w:b/>
                <w:bCs/>
                <w:spacing w:val="-2"/>
                <w:sz w:val="18"/>
                <w:szCs w:val="18"/>
              </w:rPr>
              <w:t>Vraag:</w:t>
            </w:r>
          </w:p>
          <w:p w:rsidR="006F3C05" w:rsidP="00B5208E" w:rsidRDefault="006F3C05" w14:paraId="670A2F79" w14:textId="77777777">
            <w:pPr>
              <w:pStyle w:val="TableParagraph"/>
              <w:kinsoku w:val="0"/>
              <w:overflowPunct w:val="0"/>
              <w:ind w:right="109"/>
              <w:rPr>
                <w:spacing w:val="-2"/>
                <w:sz w:val="18"/>
                <w:szCs w:val="18"/>
              </w:rPr>
            </w:pPr>
            <w:r>
              <w:rPr>
                <w:sz w:val="18"/>
                <w:szCs w:val="18"/>
              </w:rPr>
              <w:t>Welke</w:t>
            </w:r>
            <w:r>
              <w:rPr>
                <w:spacing w:val="-6"/>
                <w:sz w:val="18"/>
                <w:szCs w:val="18"/>
              </w:rPr>
              <w:t xml:space="preserve"> </w:t>
            </w:r>
            <w:r>
              <w:rPr>
                <w:sz w:val="18"/>
                <w:szCs w:val="18"/>
              </w:rPr>
              <w:t>gevolgen</w:t>
            </w:r>
            <w:r>
              <w:rPr>
                <w:spacing w:val="-5"/>
                <w:sz w:val="18"/>
                <w:szCs w:val="18"/>
              </w:rPr>
              <w:t xml:space="preserve"> </w:t>
            </w:r>
            <w:r>
              <w:rPr>
                <w:sz w:val="18"/>
                <w:szCs w:val="18"/>
              </w:rPr>
              <w:t>heeft</w:t>
            </w:r>
            <w:r>
              <w:rPr>
                <w:spacing w:val="-5"/>
                <w:sz w:val="18"/>
                <w:szCs w:val="18"/>
              </w:rPr>
              <w:t xml:space="preserve"> </w:t>
            </w:r>
            <w:r>
              <w:rPr>
                <w:sz w:val="18"/>
                <w:szCs w:val="18"/>
              </w:rPr>
              <w:t>de</w:t>
            </w:r>
            <w:r>
              <w:rPr>
                <w:spacing w:val="-6"/>
                <w:sz w:val="18"/>
                <w:szCs w:val="18"/>
              </w:rPr>
              <w:t xml:space="preserve"> </w:t>
            </w:r>
            <w:r>
              <w:rPr>
                <w:sz w:val="18"/>
                <w:szCs w:val="18"/>
              </w:rPr>
              <w:t>taakstelling</w:t>
            </w:r>
            <w:r>
              <w:rPr>
                <w:spacing w:val="-6"/>
                <w:sz w:val="18"/>
                <w:szCs w:val="18"/>
              </w:rPr>
              <w:t xml:space="preserve"> </w:t>
            </w:r>
            <w:r>
              <w:rPr>
                <w:sz w:val="18"/>
                <w:szCs w:val="18"/>
              </w:rPr>
              <w:t>op</w:t>
            </w:r>
            <w:r>
              <w:rPr>
                <w:spacing w:val="-6"/>
                <w:sz w:val="18"/>
                <w:szCs w:val="18"/>
              </w:rPr>
              <w:t xml:space="preserve"> </w:t>
            </w:r>
            <w:r>
              <w:rPr>
                <w:sz w:val="18"/>
                <w:szCs w:val="18"/>
              </w:rPr>
              <w:t>het</w:t>
            </w:r>
            <w:r>
              <w:rPr>
                <w:spacing w:val="-5"/>
                <w:sz w:val="18"/>
                <w:szCs w:val="18"/>
              </w:rPr>
              <w:t xml:space="preserve"> </w:t>
            </w:r>
            <w:r>
              <w:rPr>
                <w:sz w:val="18"/>
                <w:szCs w:val="18"/>
              </w:rPr>
              <w:t>asbestbudget</w:t>
            </w:r>
            <w:r>
              <w:rPr>
                <w:spacing w:val="-5"/>
                <w:sz w:val="18"/>
                <w:szCs w:val="18"/>
              </w:rPr>
              <w:t xml:space="preserve"> </w:t>
            </w:r>
            <w:r>
              <w:rPr>
                <w:sz w:val="18"/>
                <w:szCs w:val="18"/>
              </w:rPr>
              <w:t>voor</w:t>
            </w:r>
            <w:r>
              <w:rPr>
                <w:spacing w:val="-4"/>
                <w:sz w:val="18"/>
                <w:szCs w:val="18"/>
              </w:rPr>
              <w:t xml:space="preserve"> </w:t>
            </w:r>
            <w:r>
              <w:rPr>
                <w:sz w:val="18"/>
                <w:szCs w:val="18"/>
              </w:rPr>
              <w:t>de</w:t>
            </w:r>
            <w:r>
              <w:rPr>
                <w:spacing w:val="-6"/>
                <w:sz w:val="18"/>
                <w:szCs w:val="18"/>
              </w:rPr>
              <w:t xml:space="preserve"> </w:t>
            </w:r>
            <w:r>
              <w:rPr>
                <w:sz w:val="18"/>
                <w:szCs w:val="18"/>
              </w:rPr>
              <w:t>sanering</w:t>
            </w:r>
            <w:r>
              <w:rPr>
                <w:spacing w:val="-6"/>
                <w:sz w:val="18"/>
                <w:szCs w:val="18"/>
              </w:rPr>
              <w:t xml:space="preserve"> </w:t>
            </w:r>
            <w:r>
              <w:rPr>
                <w:sz w:val="18"/>
                <w:szCs w:val="18"/>
              </w:rPr>
              <w:t xml:space="preserve">van </w:t>
            </w:r>
            <w:r>
              <w:rPr>
                <w:spacing w:val="-2"/>
                <w:sz w:val="18"/>
                <w:szCs w:val="18"/>
              </w:rPr>
              <w:t>astbestdaken?</w:t>
            </w:r>
          </w:p>
          <w:p w:rsidR="006F3C05" w:rsidP="00B5208E" w:rsidRDefault="006F3C05" w14:paraId="0CCC2919" w14:textId="77777777">
            <w:pPr>
              <w:pStyle w:val="TableParagraph"/>
              <w:kinsoku w:val="0"/>
              <w:overflowPunct w:val="0"/>
              <w:ind w:left="0"/>
              <w:rPr>
                <w:sz w:val="18"/>
                <w:szCs w:val="18"/>
              </w:rPr>
            </w:pPr>
          </w:p>
          <w:p w:rsidR="006F3C05" w:rsidP="00B5208E" w:rsidRDefault="006F3C05" w14:paraId="0F516C64" w14:textId="77777777">
            <w:pPr>
              <w:pStyle w:val="TableParagraph"/>
              <w:kinsoku w:val="0"/>
              <w:overflowPunct w:val="0"/>
              <w:spacing w:line="219" w:lineRule="exact"/>
              <w:rPr>
                <w:b/>
                <w:bCs/>
                <w:spacing w:val="-2"/>
                <w:sz w:val="18"/>
                <w:szCs w:val="18"/>
              </w:rPr>
            </w:pPr>
            <w:r>
              <w:rPr>
                <w:b/>
                <w:bCs/>
                <w:spacing w:val="-2"/>
                <w:sz w:val="18"/>
                <w:szCs w:val="18"/>
              </w:rPr>
              <w:t>Antwoord:</w:t>
            </w:r>
          </w:p>
          <w:p w:rsidR="006F3C05" w:rsidP="00B5208E" w:rsidRDefault="006F3C05" w14:paraId="41B7F6AB" w14:textId="77777777">
            <w:pPr>
              <w:pStyle w:val="TableParagraph"/>
              <w:kinsoku w:val="0"/>
              <w:overflowPunct w:val="0"/>
              <w:rPr>
                <w:sz w:val="18"/>
                <w:szCs w:val="18"/>
              </w:rPr>
            </w:pPr>
            <w:r>
              <w:rPr>
                <w:sz w:val="18"/>
                <w:szCs w:val="18"/>
              </w:rPr>
              <w:t>Nadat</w:t>
            </w:r>
            <w:r>
              <w:rPr>
                <w:spacing w:val="-4"/>
                <w:sz w:val="18"/>
                <w:szCs w:val="18"/>
              </w:rPr>
              <w:t xml:space="preserve"> </w:t>
            </w:r>
            <w:r>
              <w:rPr>
                <w:sz w:val="18"/>
                <w:szCs w:val="18"/>
              </w:rPr>
              <w:t>de</w:t>
            </w:r>
            <w:r>
              <w:rPr>
                <w:spacing w:val="-5"/>
                <w:sz w:val="18"/>
                <w:szCs w:val="18"/>
              </w:rPr>
              <w:t xml:space="preserve"> </w:t>
            </w:r>
            <w:r>
              <w:rPr>
                <w:sz w:val="18"/>
                <w:szCs w:val="18"/>
              </w:rPr>
              <w:t>Eerste</w:t>
            </w:r>
            <w:r>
              <w:rPr>
                <w:spacing w:val="-5"/>
                <w:sz w:val="18"/>
                <w:szCs w:val="18"/>
              </w:rPr>
              <w:t xml:space="preserve"> </w:t>
            </w:r>
            <w:r>
              <w:rPr>
                <w:sz w:val="18"/>
                <w:szCs w:val="18"/>
              </w:rPr>
              <w:t>Kamer</w:t>
            </w:r>
            <w:r>
              <w:rPr>
                <w:spacing w:val="-4"/>
                <w:sz w:val="18"/>
                <w:szCs w:val="18"/>
              </w:rPr>
              <w:t xml:space="preserve"> </w:t>
            </w:r>
            <w:r>
              <w:rPr>
                <w:sz w:val="18"/>
                <w:szCs w:val="18"/>
              </w:rPr>
              <w:t>het</w:t>
            </w:r>
            <w:r>
              <w:rPr>
                <w:spacing w:val="-4"/>
                <w:sz w:val="18"/>
                <w:szCs w:val="18"/>
              </w:rPr>
              <w:t xml:space="preserve"> </w:t>
            </w:r>
            <w:r>
              <w:rPr>
                <w:sz w:val="18"/>
                <w:szCs w:val="18"/>
              </w:rPr>
              <w:t>voorstel</w:t>
            </w:r>
            <w:r>
              <w:rPr>
                <w:spacing w:val="-4"/>
                <w:sz w:val="18"/>
                <w:szCs w:val="18"/>
              </w:rPr>
              <w:t xml:space="preserve"> </w:t>
            </w:r>
            <w:r>
              <w:rPr>
                <w:sz w:val="18"/>
                <w:szCs w:val="18"/>
              </w:rPr>
              <w:t>voor</w:t>
            </w:r>
            <w:r>
              <w:rPr>
                <w:spacing w:val="-4"/>
                <w:sz w:val="18"/>
                <w:szCs w:val="18"/>
              </w:rPr>
              <w:t xml:space="preserve"> </w:t>
            </w:r>
            <w:r>
              <w:rPr>
                <w:sz w:val="18"/>
                <w:szCs w:val="18"/>
              </w:rPr>
              <w:t>een</w:t>
            </w:r>
            <w:r>
              <w:rPr>
                <w:spacing w:val="-4"/>
                <w:sz w:val="18"/>
                <w:szCs w:val="18"/>
              </w:rPr>
              <w:t xml:space="preserve"> </w:t>
            </w:r>
            <w:r>
              <w:rPr>
                <w:sz w:val="18"/>
                <w:szCs w:val="18"/>
              </w:rPr>
              <w:t>verbod</w:t>
            </w:r>
            <w:r>
              <w:rPr>
                <w:spacing w:val="-5"/>
                <w:sz w:val="18"/>
                <w:szCs w:val="18"/>
              </w:rPr>
              <w:t xml:space="preserve"> </w:t>
            </w:r>
            <w:r>
              <w:rPr>
                <w:sz w:val="18"/>
                <w:szCs w:val="18"/>
              </w:rPr>
              <w:t>op</w:t>
            </w:r>
            <w:r>
              <w:rPr>
                <w:spacing w:val="-5"/>
                <w:sz w:val="18"/>
                <w:szCs w:val="18"/>
              </w:rPr>
              <w:t xml:space="preserve"> </w:t>
            </w:r>
            <w:r>
              <w:rPr>
                <w:sz w:val="18"/>
                <w:szCs w:val="18"/>
              </w:rPr>
              <w:t>het</w:t>
            </w:r>
            <w:r>
              <w:rPr>
                <w:spacing w:val="-4"/>
                <w:sz w:val="18"/>
                <w:szCs w:val="18"/>
              </w:rPr>
              <w:t xml:space="preserve"> </w:t>
            </w:r>
            <w:r>
              <w:rPr>
                <w:sz w:val="18"/>
                <w:szCs w:val="18"/>
              </w:rPr>
              <w:t>hebben</w:t>
            </w:r>
            <w:r>
              <w:rPr>
                <w:spacing w:val="-4"/>
                <w:sz w:val="18"/>
                <w:szCs w:val="18"/>
              </w:rPr>
              <w:t xml:space="preserve"> </w:t>
            </w:r>
            <w:r>
              <w:rPr>
                <w:sz w:val="18"/>
                <w:szCs w:val="18"/>
              </w:rPr>
              <w:t>van</w:t>
            </w:r>
            <w:r>
              <w:rPr>
                <w:spacing w:val="-4"/>
                <w:sz w:val="18"/>
                <w:szCs w:val="18"/>
              </w:rPr>
              <w:t xml:space="preserve"> </w:t>
            </w:r>
            <w:r>
              <w:rPr>
                <w:sz w:val="18"/>
                <w:szCs w:val="18"/>
              </w:rPr>
              <w:t>asbestdaken</w:t>
            </w:r>
            <w:r>
              <w:rPr>
                <w:spacing w:val="-4"/>
                <w:sz w:val="18"/>
                <w:szCs w:val="18"/>
              </w:rPr>
              <w:t xml:space="preserve"> </w:t>
            </w:r>
            <w:r>
              <w:rPr>
                <w:sz w:val="18"/>
                <w:szCs w:val="18"/>
              </w:rPr>
              <w:t>heeft verworpen, is er geen dwang om deze daken te vervangen en zijn de inspanningen op dit dossier naar beneden bijgesteld. Wel blijven asbestdaken een relevante bron van asbestvezels in het milieu.</w:t>
            </w:r>
          </w:p>
          <w:p w:rsidR="006F3C05" w:rsidP="00B5208E" w:rsidRDefault="006F3C05" w14:paraId="497EDCC1" w14:textId="77777777">
            <w:pPr>
              <w:pStyle w:val="TableParagraph"/>
              <w:kinsoku w:val="0"/>
              <w:overflowPunct w:val="0"/>
              <w:spacing w:before="1"/>
              <w:rPr>
                <w:sz w:val="18"/>
                <w:szCs w:val="18"/>
              </w:rPr>
            </w:pPr>
            <w:r>
              <w:rPr>
                <w:sz w:val="18"/>
                <w:szCs w:val="18"/>
              </w:rPr>
              <w:t>We</w:t>
            </w:r>
            <w:r>
              <w:rPr>
                <w:spacing w:val="-5"/>
                <w:sz w:val="18"/>
                <w:szCs w:val="18"/>
              </w:rPr>
              <w:t xml:space="preserve"> </w:t>
            </w:r>
            <w:r>
              <w:rPr>
                <w:sz w:val="18"/>
                <w:szCs w:val="18"/>
              </w:rPr>
              <w:t>zetten</w:t>
            </w:r>
            <w:r>
              <w:rPr>
                <w:spacing w:val="-4"/>
                <w:sz w:val="18"/>
                <w:szCs w:val="18"/>
              </w:rPr>
              <w:t xml:space="preserve"> </w:t>
            </w:r>
            <w:r>
              <w:rPr>
                <w:sz w:val="18"/>
                <w:szCs w:val="18"/>
              </w:rPr>
              <w:t>het</w:t>
            </w:r>
            <w:r>
              <w:rPr>
                <w:spacing w:val="-4"/>
                <w:sz w:val="18"/>
                <w:szCs w:val="18"/>
              </w:rPr>
              <w:t xml:space="preserve"> </w:t>
            </w:r>
            <w:r>
              <w:rPr>
                <w:sz w:val="18"/>
                <w:szCs w:val="18"/>
              </w:rPr>
              <w:t>huidige</w:t>
            </w:r>
            <w:r>
              <w:rPr>
                <w:spacing w:val="-5"/>
                <w:sz w:val="18"/>
                <w:szCs w:val="18"/>
              </w:rPr>
              <w:t xml:space="preserve"> </w:t>
            </w:r>
            <w:r>
              <w:rPr>
                <w:sz w:val="18"/>
                <w:szCs w:val="18"/>
              </w:rPr>
              <w:t>beleid</w:t>
            </w:r>
            <w:r>
              <w:rPr>
                <w:spacing w:val="-5"/>
                <w:sz w:val="18"/>
                <w:szCs w:val="18"/>
              </w:rPr>
              <w:t xml:space="preserve"> </w:t>
            </w:r>
            <w:r>
              <w:rPr>
                <w:sz w:val="18"/>
                <w:szCs w:val="18"/>
              </w:rPr>
              <w:t>voort,</w:t>
            </w:r>
            <w:r>
              <w:rPr>
                <w:spacing w:val="-4"/>
                <w:sz w:val="18"/>
                <w:szCs w:val="18"/>
              </w:rPr>
              <w:t xml:space="preserve"> </w:t>
            </w:r>
            <w:r>
              <w:rPr>
                <w:sz w:val="18"/>
                <w:szCs w:val="18"/>
              </w:rPr>
              <w:t>met</w:t>
            </w:r>
            <w:r>
              <w:rPr>
                <w:spacing w:val="-4"/>
                <w:sz w:val="18"/>
                <w:szCs w:val="18"/>
              </w:rPr>
              <w:t xml:space="preserve"> </w:t>
            </w:r>
            <w:r>
              <w:rPr>
                <w:sz w:val="18"/>
                <w:szCs w:val="18"/>
              </w:rPr>
              <w:t>als</w:t>
            </w:r>
            <w:r>
              <w:rPr>
                <w:spacing w:val="-4"/>
                <w:sz w:val="18"/>
                <w:szCs w:val="18"/>
              </w:rPr>
              <w:t xml:space="preserve"> </w:t>
            </w:r>
            <w:r>
              <w:rPr>
                <w:sz w:val="18"/>
                <w:szCs w:val="18"/>
              </w:rPr>
              <w:t>belangrijke</w:t>
            </w:r>
            <w:r>
              <w:rPr>
                <w:spacing w:val="-5"/>
                <w:sz w:val="18"/>
                <w:szCs w:val="18"/>
              </w:rPr>
              <w:t xml:space="preserve"> </w:t>
            </w:r>
            <w:r>
              <w:rPr>
                <w:sz w:val="18"/>
                <w:szCs w:val="18"/>
              </w:rPr>
              <w:t>onderdelen</w:t>
            </w:r>
            <w:r>
              <w:rPr>
                <w:spacing w:val="-4"/>
                <w:sz w:val="18"/>
                <w:szCs w:val="18"/>
              </w:rPr>
              <w:t xml:space="preserve"> </w:t>
            </w:r>
            <w:r>
              <w:rPr>
                <w:sz w:val="18"/>
                <w:szCs w:val="18"/>
              </w:rPr>
              <w:t>inclusief</w:t>
            </w:r>
            <w:r>
              <w:rPr>
                <w:spacing w:val="-4"/>
                <w:sz w:val="18"/>
                <w:szCs w:val="18"/>
              </w:rPr>
              <w:t xml:space="preserve"> </w:t>
            </w:r>
            <w:r>
              <w:rPr>
                <w:sz w:val="18"/>
                <w:szCs w:val="18"/>
              </w:rPr>
              <w:t>de</w:t>
            </w:r>
            <w:r>
              <w:rPr>
                <w:spacing w:val="-5"/>
                <w:sz w:val="18"/>
                <w:szCs w:val="18"/>
              </w:rPr>
              <w:t xml:space="preserve"> </w:t>
            </w:r>
            <w:r>
              <w:rPr>
                <w:sz w:val="18"/>
                <w:szCs w:val="18"/>
              </w:rPr>
              <w:t>reeds bestaande inzet het volgende:</w:t>
            </w:r>
          </w:p>
          <w:p w:rsidR="006F3C05" w:rsidP="00B5208E" w:rsidRDefault="006F3C05" w14:paraId="22E7C1C4" w14:textId="77777777">
            <w:pPr>
              <w:pStyle w:val="TableParagraph"/>
              <w:numPr>
                <w:ilvl w:val="0"/>
                <w:numId w:val="1"/>
              </w:numPr>
              <w:tabs>
                <w:tab w:val="left" w:pos="528"/>
              </w:tabs>
              <w:kinsoku w:val="0"/>
              <w:overflowPunct w:val="0"/>
              <w:ind w:right="590"/>
              <w:jc w:val="both"/>
              <w:rPr>
                <w:sz w:val="18"/>
                <w:szCs w:val="18"/>
              </w:rPr>
            </w:pPr>
            <w:r>
              <w:rPr>
                <w:sz w:val="18"/>
                <w:szCs w:val="18"/>
              </w:rPr>
              <w:t>Het</w:t>
            </w:r>
            <w:r>
              <w:rPr>
                <w:spacing w:val="-8"/>
                <w:sz w:val="18"/>
                <w:szCs w:val="18"/>
              </w:rPr>
              <w:t xml:space="preserve"> </w:t>
            </w:r>
            <w:r>
              <w:rPr>
                <w:sz w:val="18"/>
                <w:szCs w:val="18"/>
              </w:rPr>
              <w:t>leningenfonds</w:t>
            </w:r>
            <w:r>
              <w:rPr>
                <w:spacing w:val="-8"/>
                <w:sz w:val="18"/>
                <w:szCs w:val="18"/>
              </w:rPr>
              <w:t xml:space="preserve"> </w:t>
            </w:r>
            <w:r>
              <w:rPr>
                <w:sz w:val="18"/>
                <w:szCs w:val="18"/>
              </w:rPr>
              <w:t>voor</w:t>
            </w:r>
            <w:r>
              <w:rPr>
                <w:spacing w:val="-8"/>
                <w:sz w:val="18"/>
                <w:szCs w:val="18"/>
              </w:rPr>
              <w:t xml:space="preserve"> </w:t>
            </w:r>
            <w:r>
              <w:rPr>
                <w:sz w:val="18"/>
                <w:szCs w:val="18"/>
              </w:rPr>
              <w:t>asbestsanering</w:t>
            </w:r>
            <w:r>
              <w:rPr>
                <w:spacing w:val="-8"/>
                <w:sz w:val="18"/>
                <w:szCs w:val="18"/>
              </w:rPr>
              <w:t xml:space="preserve"> </w:t>
            </w:r>
            <w:r>
              <w:rPr>
                <w:sz w:val="18"/>
                <w:szCs w:val="18"/>
              </w:rPr>
              <w:t>blijft</w:t>
            </w:r>
            <w:r>
              <w:rPr>
                <w:spacing w:val="-8"/>
                <w:sz w:val="18"/>
                <w:szCs w:val="18"/>
              </w:rPr>
              <w:t xml:space="preserve"> </w:t>
            </w:r>
            <w:r>
              <w:rPr>
                <w:sz w:val="18"/>
                <w:szCs w:val="18"/>
              </w:rPr>
              <w:t>conform</w:t>
            </w:r>
            <w:r>
              <w:rPr>
                <w:spacing w:val="-8"/>
                <w:sz w:val="18"/>
                <w:szCs w:val="18"/>
              </w:rPr>
              <w:t xml:space="preserve"> </w:t>
            </w:r>
            <w:r>
              <w:rPr>
                <w:sz w:val="18"/>
                <w:szCs w:val="18"/>
              </w:rPr>
              <w:t>huidige</w:t>
            </w:r>
            <w:r>
              <w:rPr>
                <w:spacing w:val="-9"/>
                <w:sz w:val="18"/>
                <w:szCs w:val="18"/>
              </w:rPr>
              <w:t xml:space="preserve"> </w:t>
            </w:r>
            <w:r>
              <w:rPr>
                <w:sz w:val="18"/>
                <w:szCs w:val="18"/>
              </w:rPr>
              <w:t>looptijd</w:t>
            </w:r>
            <w:r>
              <w:rPr>
                <w:spacing w:val="-9"/>
                <w:sz w:val="18"/>
                <w:szCs w:val="18"/>
              </w:rPr>
              <w:t xml:space="preserve"> </w:t>
            </w:r>
            <w:r>
              <w:rPr>
                <w:sz w:val="18"/>
                <w:szCs w:val="18"/>
              </w:rPr>
              <w:t>beschikbaar, zodat</w:t>
            </w:r>
            <w:r>
              <w:rPr>
                <w:spacing w:val="-1"/>
                <w:sz w:val="18"/>
                <w:szCs w:val="18"/>
              </w:rPr>
              <w:t xml:space="preserve"> </w:t>
            </w:r>
            <w:r>
              <w:rPr>
                <w:sz w:val="18"/>
                <w:szCs w:val="18"/>
              </w:rPr>
              <w:t>eigenaren</w:t>
            </w:r>
            <w:r>
              <w:rPr>
                <w:spacing w:val="-1"/>
                <w:sz w:val="18"/>
                <w:szCs w:val="18"/>
              </w:rPr>
              <w:t xml:space="preserve"> </w:t>
            </w:r>
            <w:r>
              <w:rPr>
                <w:sz w:val="18"/>
                <w:szCs w:val="18"/>
              </w:rPr>
              <w:t>van</w:t>
            </w:r>
            <w:r>
              <w:rPr>
                <w:spacing w:val="-1"/>
                <w:sz w:val="18"/>
                <w:szCs w:val="18"/>
              </w:rPr>
              <w:t xml:space="preserve"> </w:t>
            </w:r>
            <w:r>
              <w:rPr>
                <w:sz w:val="18"/>
                <w:szCs w:val="18"/>
              </w:rPr>
              <w:t>gebouwen</w:t>
            </w:r>
            <w:r>
              <w:rPr>
                <w:spacing w:val="-1"/>
                <w:sz w:val="18"/>
                <w:szCs w:val="18"/>
              </w:rPr>
              <w:t xml:space="preserve"> </w:t>
            </w:r>
            <w:r>
              <w:rPr>
                <w:sz w:val="18"/>
                <w:szCs w:val="18"/>
              </w:rPr>
              <w:t>tegen gunstige</w:t>
            </w:r>
            <w:r>
              <w:rPr>
                <w:spacing w:val="-2"/>
                <w:sz w:val="18"/>
                <w:szCs w:val="18"/>
              </w:rPr>
              <w:t xml:space="preserve"> </w:t>
            </w:r>
            <w:r>
              <w:rPr>
                <w:sz w:val="18"/>
                <w:szCs w:val="18"/>
              </w:rPr>
              <w:t>condities</w:t>
            </w:r>
            <w:r>
              <w:rPr>
                <w:spacing w:val="-1"/>
                <w:sz w:val="18"/>
                <w:szCs w:val="18"/>
              </w:rPr>
              <w:t xml:space="preserve"> </w:t>
            </w:r>
            <w:r>
              <w:rPr>
                <w:sz w:val="18"/>
                <w:szCs w:val="18"/>
              </w:rPr>
              <w:t>kunnen blijven</w:t>
            </w:r>
            <w:r>
              <w:rPr>
                <w:spacing w:val="-1"/>
                <w:sz w:val="18"/>
                <w:szCs w:val="18"/>
              </w:rPr>
              <w:t xml:space="preserve"> </w:t>
            </w:r>
            <w:r>
              <w:rPr>
                <w:sz w:val="18"/>
                <w:szCs w:val="18"/>
              </w:rPr>
              <w:t>lenen om sanering te financieren.</w:t>
            </w:r>
          </w:p>
          <w:p w:rsidR="006F3C05" w:rsidP="00B5208E" w:rsidRDefault="006F3C05" w14:paraId="30013407" w14:textId="77777777">
            <w:pPr>
              <w:pStyle w:val="TableParagraph"/>
              <w:numPr>
                <w:ilvl w:val="0"/>
                <w:numId w:val="1"/>
              </w:numPr>
              <w:tabs>
                <w:tab w:val="left" w:pos="528"/>
              </w:tabs>
              <w:kinsoku w:val="0"/>
              <w:overflowPunct w:val="0"/>
              <w:ind w:right="663"/>
              <w:jc w:val="both"/>
              <w:rPr>
                <w:spacing w:val="-2"/>
                <w:sz w:val="18"/>
                <w:szCs w:val="18"/>
              </w:rPr>
            </w:pPr>
            <w:r>
              <w:rPr>
                <w:sz w:val="18"/>
                <w:szCs w:val="18"/>
              </w:rPr>
              <w:t>Er</w:t>
            </w:r>
            <w:r>
              <w:rPr>
                <w:spacing w:val="-3"/>
                <w:sz w:val="18"/>
                <w:szCs w:val="18"/>
              </w:rPr>
              <w:t xml:space="preserve"> </w:t>
            </w:r>
            <w:r>
              <w:rPr>
                <w:sz w:val="18"/>
                <w:szCs w:val="18"/>
              </w:rPr>
              <w:t>loopt</w:t>
            </w:r>
            <w:r>
              <w:rPr>
                <w:spacing w:val="-3"/>
                <w:sz w:val="18"/>
                <w:szCs w:val="18"/>
              </w:rPr>
              <w:t xml:space="preserve"> </w:t>
            </w:r>
            <w:r>
              <w:rPr>
                <w:sz w:val="18"/>
                <w:szCs w:val="18"/>
              </w:rPr>
              <w:t>een</w:t>
            </w:r>
            <w:r>
              <w:rPr>
                <w:spacing w:val="-3"/>
                <w:sz w:val="18"/>
                <w:szCs w:val="18"/>
              </w:rPr>
              <w:t xml:space="preserve"> </w:t>
            </w:r>
            <w:r>
              <w:rPr>
                <w:sz w:val="18"/>
                <w:szCs w:val="18"/>
              </w:rPr>
              <w:t>communicatietraject</w:t>
            </w:r>
            <w:r>
              <w:rPr>
                <w:spacing w:val="-3"/>
                <w:sz w:val="18"/>
                <w:szCs w:val="18"/>
              </w:rPr>
              <w:t xml:space="preserve"> </w:t>
            </w:r>
            <w:r>
              <w:rPr>
                <w:sz w:val="18"/>
                <w:szCs w:val="18"/>
              </w:rPr>
              <w:t>van</w:t>
            </w:r>
            <w:r>
              <w:rPr>
                <w:spacing w:val="-3"/>
                <w:sz w:val="18"/>
                <w:szCs w:val="18"/>
              </w:rPr>
              <w:t xml:space="preserve"> </w:t>
            </w:r>
            <w:r>
              <w:rPr>
                <w:sz w:val="18"/>
                <w:szCs w:val="18"/>
              </w:rPr>
              <w:t>drie</w:t>
            </w:r>
            <w:r>
              <w:rPr>
                <w:spacing w:val="-4"/>
                <w:sz w:val="18"/>
                <w:szCs w:val="18"/>
              </w:rPr>
              <w:t xml:space="preserve"> </w:t>
            </w:r>
            <w:r>
              <w:rPr>
                <w:sz w:val="18"/>
                <w:szCs w:val="18"/>
              </w:rPr>
              <w:t>jaar</w:t>
            </w:r>
            <w:r>
              <w:rPr>
                <w:spacing w:val="-3"/>
                <w:sz w:val="18"/>
                <w:szCs w:val="18"/>
              </w:rPr>
              <w:t xml:space="preserve"> </w:t>
            </w:r>
            <w:r>
              <w:rPr>
                <w:sz w:val="18"/>
                <w:szCs w:val="18"/>
              </w:rPr>
              <w:t>om</w:t>
            </w:r>
            <w:r>
              <w:rPr>
                <w:spacing w:val="-3"/>
                <w:sz w:val="18"/>
                <w:szCs w:val="18"/>
              </w:rPr>
              <w:t xml:space="preserve"> </w:t>
            </w:r>
            <w:r>
              <w:rPr>
                <w:sz w:val="18"/>
                <w:szCs w:val="18"/>
              </w:rPr>
              <w:t>onder</w:t>
            </w:r>
            <w:r>
              <w:rPr>
                <w:spacing w:val="-3"/>
                <w:sz w:val="18"/>
                <w:szCs w:val="18"/>
              </w:rPr>
              <w:t xml:space="preserve"> </w:t>
            </w:r>
            <w:r>
              <w:rPr>
                <w:sz w:val="18"/>
                <w:szCs w:val="18"/>
              </w:rPr>
              <w:t>meer</w:t>
            </w:r>
            <w:r>
              <w:rPr>
                <w:spacing w:val="-3"/>
                <w:sz w:val="18"/>
                <w:szCs w:val="18"/>
              </w:rPr>
              <w:t xml:space="preserve"> </w:t>
            </w:r>
            <w:r>
              <w:rPr>
                <w:sz w:val="18"/>
                <w:szCs w:val="18"/>
              </w:rPr>
              <w:t>bewustwording</w:t>
            </w:r>
            <w:r>
              <w:rPr>
                <w:spacing w:val="-4"/>
                <w:sz w:val="18"/>
                <w:szCs w:val="18"/>
              </w:rPr>
              <w:t xml:space="preserve"> </w:t>
            </w:r>
            <w:r>
              <w:rPr>
                <w:sz w:val="18"/>
                <w:szCs w:val="18"/>
              </w:rPr>
              <w:t>te vergroten</w:t>
            </w:r>
            <w:r>
              <w:rPr>
                <w:spacing w:val="-4"/>
                <w:sz w:val="18"/>
                <w:szCs w:val="18"/>
              </w:rPr>
              <w:t xml:space="preserve"> </w:t>
            </w:r>
            <w:r>
              <w:rPr>
                <w:sz w:val="18"/>
                <w:szCs w:val="18"/>
              </w:rPr>
              <w:t>en</w:t>
            </w:r>
            <w:r>
              <w:rPr>
                <w:spacing w:val="-4"/>
                <w:sz w:val="18"/>
                <w:szCs w:val="18"/>
              </w:rPr>
              <w:t xml:space="preserve"> </w:t>
            </w:r>
            <w:r>
              <w:rPr>
                <w:sz w:val="18"/>
                <w:szCs w:val="18"/>
              </w:rPr>
              <w:t>informatie</w:t>
            </w:r>
            <w:r>
              <w:rPr>
                <w:spacing w:val="-5"/>
                <w:sz w:val="18"/>
                <w:szCs w:val="18"/>
              </w:rPr>
              <w:t xml:space="preserve"> </w:t>
            </w:r>
            <w:r>
              <w:rPr>
                <w:sz w:val="18"/>
                <w:szCs w:val="18"/>
              </w:rPr>
              <w:t>over</w:t>
            </w:r>
            <w:r>
              <w:rPr>
                <w:spacing w:val="-4"/>
                <w:sz w:val="18"/>
                <w:szCs w:val="18"/>
              </w:rPr>
              <w:t xml:space="preserve"> </w:t>
            </w:r>
            <w:r>
              <w:rPr>
                <w:sz w:val="18"/>
                <w:szCs w:val="18"/>
              </w:rPr>
              <w:t>mogelijkheden</w:t>
            </w:r>
            <w:r>
              <w:rPr>
                <w:spacing w:val="-4"/>
                <w:sz w:val="18"/>
                <w:szCs w:val="18"/>
              </w:rPr>
              <w:t xml:space="preserve"> </w:t>
            </w:r>
            <w:r>
              <w:rPr>
                <w:sz w:val="18"/>
                <w:szCs w:val="18"/>
              </w:rPr>
              <w:t>om</w:t>
            </w:r>
            <w:r>
              <w:rPr>
                <w:spacing w:val="-4"/>
                <w:sz w:val="18"/>
                <w:szCs w:val="18"/>
              </w:rPr>
              <w:t xml:space="preserve"> </w:t>
            </w:r>
            <w:r>
              <w:rPr>
                <w:sz w:val="18"/>
                <w:szCs w:val="18"/>
              </w:rPr>
              <w:t>te</w:t>
            </w:r>
            <w:r>
              <w:rPr>
                <w:spacing w:val="-5"/>
                <w:sz w:val="18"/>
                <w:szCs w:val="18"/>
              </w:rPr>
              <w:t xml:space="preserve"> </w:t>
            </w:r>
            <w:r>
              <w:rPr>
                <w:sz w:val="18"/>
                <w:szCs w:val="18"/>
              </w:rPr>
              <w:t>saneren</w:t>
            </w:r>
            <w:r>
              <w:rPr>
                <w:spacing w:val="-4"/>
                <w:sz w:val="18"/>
                <w:szCs w:val="18"/>
              </w:rPr>
              <w:t xml:space="preserve"> </w:t>
            </w:r>
            <w:r>
              <w:rPr>
                <w:sz w:val="18"/>
                <w:szCs w:val="18"/>
              </w:rPr>
              <w:t>onder</w:t>
            </w:r>
            <w:r>
              <w:rPr>
                <w:spacing w:val="-3"/>
                <w:sz w:val="18"/>
                <w:szCs w:val="18"/>
              </w:rPr>
              <w:t xml:space="preserve"> </w:t>
            </w:r>
            <w:r>
              <w:rPr>
                <w:sz w:val="18"/>
                <w:szCs w:val="18"/>
              </w:rPr>
              <w:t>de</w:t>
            </w:r>
            <w:r>
              <w:rPr>
                <w:spacing w:val="-5"/>
                <w:sz w:val="18"/>
                <w:szCs w:val="18"/>
              </w:rPr>
              <w:t xml:space="preserve"> </w:t>
            </w:r>
            <w:r>
              <w:rPr>
                <w:sz w:val="18"/>
                <w:szCs w:val="18"/>
              </w:rPr>
              <w:t>aandacht</w:t>
            </w:r>
            <w:r>
              <w:rPr>
                <w:spacing w:val="-3"/>
                <w:sz w:val="18"/>
                <w:szCs w:val="18"/>
              </w:rPr>
              <w:t xml:space="preserve"> </w:t>
            </w:r>
            <w:r>
              <w:rPr>
                <w:sz w:val="18"/>
                <w:szCs w:val="18"/>
              </w:rPr>
              <w:t xml:space="preserve">te </w:t>
            </w:r>
            <w:r>
              <w:rPr>
                <w:spacing w:val="-2"/>
                <w:sz w:val="18"/>
                <w:szCs w:val="18"/>
              </w:rPr>
              <w:t>brengen.</w:t>
            </w:r>
          </w:p>
          <w:p w:rsidR="006F3C05" w:rsidP="00B5208E" w:rsidRDefault="006F3C05" w14:paraId="3935B062" w14:textId="77777777">
            <w:pPr>
              <w:pStyle w:val="TableParagraph"/>
              <w:numPr>
                <w:ilvl w:val="0"/>
                <w:numId w:val="1"/>
              </w:numPr>
              <w:tabs>
                <w:tab w:val="left" w:pos="528"/>
              </w:tabs>
              <w:kinsoku w:val="0"/>
              <w:overflowPunct w:val="0"/>
              <w:ind w:right="219"/>
              <w:jc w:val="both"/>
              <w:rPr>
                <w:sz w:val="18"/>
                <w:szCs w:val="18"/>
              </w:rPr>
            </w:pPr>
            <w:r>
              <w:rPr>
                <w:sz w:val="18"/>
                <w:szCs w:val="18"/>
              </w:rPr>
              <w:t>De</w:t>
            </w:r>
            <w:r>
              <w:rPr>
                <w:spacing w:val="-6"/>
                <w:sz w:val="18"/>
                <w:szCs w:val="18"/>
              </w:rPr>
              <w:t xml:space="preserve"> </w:t>
            </w:r>
            <w:r>
              <w:rPr>
                <w:sz w:val="18"/>
                <w:szCs w:val="18"/>
              </w:rPr>
              <w:t>slachtofferregeling</w:t>
            </w:r>
            <w:r>
              <w:rPr>
                <w:spacing w:val="-6"/>
                <w:sz w:val="18"/>
                <w:szCs w:val="18"/>
              </w:rPr>
              <w:t xml:space="preserve"> </w:t>
            </w:r>
            <w:r>
              <w:rPr>
                <w:sz w:val="18"/>
                <w:szCs w:val="18"/>
              </w:rPr>
              <w:t>voor</w:t>
            </w:r>
            <w:r>
              <w:rPr>
                <w:spacing w:val="-5"/>
                <w:sz w:val="18"/>
                <w:szCs w:val="18"/>
              </w:rPr>
              <w:t xml:space="preserve"> </w:t>
            </w:r>
            <w:r>
              <w:rPr>
                <w:sz w:val="18"/>
                <w:szCs w:val="18"/>
              </w:rPr>
              <w:t>niet-arbo</w:t>
            </w:r>
            <w:r>
              <w:rPr>
                <w:spacing w:val="-5"/>
                <w:sz w:val="18"/>
                <w:szCs w:val="18"/>
              </w:rPr>
              <w:t xml:space="preserve"> </w:t>
            </w:r>
            <w:r>
              <w:rPr>
                <w:sz w:val="18"/>
                <w:szCs w:val="18"/>
              </w:rPr>
              <w:t>gerelateerde</w:t>
            </w:r>
            <w:r>
              <w:rPr>
                <w:spacing w:val="-6"/>
                <w:sz w:val="18"/>
                <w:szCs w:val="18"/>
              </w:rPr>
              <w:t xml:space="preserve"> </w:t>
            </w:r>
            <w:r>
              <w:rPr>
                <w:sz w:val="18"/>
                <w:szCs w:val="18"/>
              </w:rPr>
              <w:t>slachtoffers,</w:t>
            </w:r>
            <w:r>
              <w:rPr>
                <w:spacing w:val="-5"/>
                <w:sz w:val="18"/>
                <w:szCs w:val="18"/>
              </w:rPr>
              <w:t xml:space="preserve"> </w:t>
            </w:r>
            <w:r>
              <w:rPr>
                <w:sz w:val="18"/>
                <w:szCs w:val="18"/>
              </w:rPr>
              <w:t>dus</w:t>
            </w:r>
            <w:r>
              <w:rPr>
                <w:spacing w:val="-5"/>
                <w:sz w:val="18"/>
                <w:szCs w:val="18"/>
              </w:rPr>
              <w:t xml:space="preserve"> </w:t>
            </w:r>
            <w:r>
              <w:rPr>
                <w:sz w:val="18"/>
                <w:szCs w:val="18"/>
              </w:rPr>
              <w:t>mensen</w:t>
            </w:r>
            <w:r>
              <w:rPr>
                <w:spacing w:val="-5"/>
                <w:sz w:val="18"/>
                <w:szCs w:val="18"/>
              </w:rPr>
              <w:t xml:space="preserve"> </w:t>
            </w:r>
            <w:r>
              <w:rPr>
                <w:sz w:val="18"/>
                <w:szCs w:val="18"/>
              </w:rPr>
              <w:t>die</w:t>
            </w:r>
            <w:r>
              <w:rPr>
                <w:spacing w:val="-6"/>
                <w:sz w:val="18"/>
                <w:szCs w:val="18"/>
              </w:rPr>
              <w:t xml:space="preserve"> </w:t>
            </w:r>
            <w:r>
              <w:rPr>
                <w:sz w:val="18"/>
                <w:szCs w:val="18"/>
              </w:rPr>
              <w:t>via</w:t>
            </w:r>
            <w:r>
              <w:rPr>
                <w:spacing w:val="-5"/>
                <w:sz w:val="18"/>
                <w:szCs w:val="18"/>
              </w:rPr>
              <w:t xml:space="preserve"> </w:t>
            </w:r>
            <w:r>
              <w:rPr>
                <w:sz w:val="18"/>
                <w:szCs w:val="18"/>
              </w:rPr>
              <w:t>de omgeving of het milieu asbestschade oplopen, blijft bestaan.</w:t>
            </w:r>
          </w:p>
          <w:p w:rsidR="006F3C05" w:rsidP="00B5208E" w:rsidRDefault="006F3C05" w14:paraId="5BBC7026" w14:textId="77777777">
            <w:pPr>
              <w:pStyle w:val="TableParagraph"/>
              <w:kinsoku w:val="0"/>
              <w:overflowPunct w:val="0"/>
              <w:jc w:val="both"/>
              <w:rPr>
                <w:spacing w:val="-2"/>
                <w:sz w:val="18"/>
                <w:szCs w:val="18"/>
              </w:rPr>
            </w:pPr>
            <w:r>
              <w:rPr>
                <w:sz w:val="18"/>
                <w:szCs w:val="18"/>
              </w:rPr>
              <w:t>De</w:t>
            </w:r>
            <w:r>
              <w:rPr>
                <w:spacing w:val="-5"/>
                <w:sz w:val="18"/>
                <w:szCs w:val="18"/>
              </w:rPr>
              <w:t xml:space="preserve"> </w:t>
            </w:r>
            <w:r>
              <w:rPr>
                <w:sz w:val="18"/>
                <w:szCs w:val="18"/>
              </w:rPr>
              <w:t>inzet</w:t>
            </w:r>
            <w:r>
              <w:rPr>
                <w:spacing w:val="-3"/>
                <w:sz w:val="18"/>
                <w:szCs w:val="18"/>
              </w:rPr>
              <w:t xml:space="preserve"> </w:t>
            </w:r>
            <w:r>
              <w:rPr>
                <w:sz w:val="18"/>
                <w:szCs w:val="18"/>
              </w:rPr>
              <w:t>op</w:t>
            </w:r>
            <w:r>
              <w:rPr>
                <w:spacing w:val="-4"/>
                <w:sz w:val="18"/>
                <w:szCs w:val="18"/>
              </w:rPr>
              <w:t xml:space="preserve"> </w:t>
            </w:r>
            <w:r>
              <w:rPr>
                <w:sz w:val="18"/>
                <w:szCs w:val="18"/>
              </w:rPr>
              <w:t>deze</w:t>
            </w:r>
            <w:r>
              <w:rPr>
                <w:spacing w:val="-5"/>
                <w:sz w:val="18"/>
                <w:szCs w:val="18"/>
              </w:rPr>
              <w:t xml:space="preserve"> </w:t>
            </w:r>
            <w:r>
              <w:rPr>
                <w:sz w:val="18"/>
                <w:szCs w:val="18"/>
              </w:rPr>
              <w:t>sporen</w:t>
            </w:r>
            <w:r>
              <w:rPr>
                <w:spacing w:val="-3"/>
                <w:sz w:val="18"/>
                <w:szCs w:val="18"/>
              </w:rPr>
              <w:t xml:space="preserve"> </w:t>
            </w:r>
            <w:r>
              <w:rPr>
                <w:sz w:val="18"/>
                <w:szCs w:val="18"/>
              </w:rPr>
              <w:t>blijft</w:t>
            </w:r>
            <w:r>
              <w:rPr>
                <w:spacing w:val="-3"/>
                <w:sz w:val="18"/>
                <w:szCs w:val="18"/>
              </w:rPr>
              <w:t xml:space="preserve"> </w:t>
            </w:r>
            <w:r>
              <w:rPr>
                <w:sz w:val="18"/>
                <w:szCs w:val="18"/>
              </w:rPr>
              <w:t>onverminderd</w:t>
            </w:r>
            <w:r>
              <w:rPr>
                <w:spacing w:val="-4"/>
                <w:sz w:val="18"/>
                <w:szCs w:val="18"/>
              </w:rPr>
              <w:t xml:space="preserve"> </w:t>
            </w:r>
            <w:r>
              <w:rPr>
                <w:spacing w:val="-2"/>
                <w:sz w:val="18"/>
                <w:szCs w:val="18"/>
              </w:rPr>
              <w:t>gehandhaafd.</w:t>
            </w:r>
          </w:p>
        </w:tc>
      </w:tr>
      <w:tr w:rsidR="006F3C05" w:rsidTr="00B5208E" w14:paraId="40542D8F" w14:textId="77777777">
        <w:tblPrEx>
          <w:tblCellMar>
            <w:top w:w="0" w:type="dxa"/>
            <w:left w:w="0" w:type="dxa"/>
            <w:bottom w:w="0" w:type="dxa"/>
            <w:right w:w="0" w:type="dxa"/>
          </w:tblCellMar>
        </w:tblPrEx>
        <w:trPr>
          <w:trHeight w:val="2296"/>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68AC0927" w14:textId="77777777">
            <w:pPr>
              <w:pStyle w:val="TableParagraph"/>
              <w:kinsoku w:val="0"/>
              <w:overflowPunct w:val="0"/>
              <w:spacing w:before="218"/>
              <w:ind w:left="0" w:right="56"/>
              <w:jc w:val="center"/>
              <w:rPr>
                <w:spacing w:val="-5"/>
                <w:sz w:val="18"/>
                <w:szCs w:val="18"/>
              </w:rPr>
            </w:pPr>
            <w:r>
              <w:rPr>
                <w:spacing w:val="-5"/>
                <w:sz w:val="18"/>
                <w:szCs w:val="18"/>
              </w:rPr>
              <w:t>70</w:t>
            </w:r>
          </w:p>
        </w:tc>
        <w:tc>
          <w:tcPr>
            <w:tcW w:w="8565" w:type="dxa"/>
            <w:tcBorders>
              <w:top w:val="none" w:color="auto" w:sz="6" w:space="0"/>
              <w:left w:val="none" w:color="auto" w:sz="6" w:space="0"/>
              <w:bottom w:val="none" w:color="auto" w:sz="6" w:space="0"/>
              <w:right w:val="none" w:color="auto" w:sz="6" w:space="0"/>
            </w:tcBorders>
          </w:tcPr>
          <w:p w:rsidR="006F3C05" w:rsidP="00B5208E" w:rsidRDefault="006F3C05" w14:paraId="2AE809AA" w14:textId="77777777">
            <w:pPr>
              <w:pStyle w:val="TableParagraph"/>
              <w:kinsoku w:val="0"/>
              <w:overflowPunct w:val="0"/>
              <w:spacing w:before="218"/>
              <w:rPr>
                <w:b/>
                <w:bCs/>
                <w:spacing w:val="-2"/>
                <w:sz w:val="18"/>
                <w:szCs w:val="18"/>
              </w:rPr>
            </w:pPr>
            <w:r>
              <w:rPr>
                <w:b/>
                <w:bCs/>
                <w:spacing w:val="-2"/>
                <w:sz w:val="18"/>
                <w:szCs w:val="18"/>
              </w:rPr>
              <w:t>Vraag:</w:t>
            </w:r>
          </w:p>
          <w:p w:rsidR="006F3C05" w:rsidP="00B5208E" w:rsidRDefault="006F3C05" w14:paraId="22C79933" w14:textId="77777777">
            <w:pPr>
              <w:pStyle w:val="TableParagraph"/>
              <w:kinsoku w:val="0"/>
              <w:overflowPunct w:val="0"/>
              <w:spacing w:before="1"/>
              <w:rPr>
                <w:sz w:val="18"/>
                <w:szCs w:val="18"/>
              </w:rPr>
            </w:pPr>
            <w:r>
              <w:rPr>
                <w:sz w:val="18"/>
                <w:szCs w:val="18"/>
              </w:rPr>
              <w:t>Welke</w:t>
            </w:r>
            <w:r>
              <w:rPr>
                <w:spacing w:val="-6"/>
                <w:sz w:val="18"/>
                <w:szCs w:val="18"/>
              </w:rPr>
              <w:t xml:space="preserve"> </w:t>
            </w:r>
            <w:r>
              <w:rPr>
                <w:sz w:val="18"/>
                <w:szCs w:val="18"/>
              </w:rPr>
              <w:t>circulaire</w:t>
            </w:r>
            <w:r>
              <w:rPr>
                <w:spacing w:val="-6"/>
                <w:sz w:val="18"/>
                <w:szCs w:val="18"/>
              </w:rPr>
              <w:t xml:space="preserve"> </w:t>
            </w:r>
            <w:r>
              <w:rPr>
                <w:sz w:val="18"/>
                <w:szCs w:val="18"/>
              </w:rPr>
              <w:t>economie</w:t>
            </w:r>
            <w:r>
              <w:rPr>
                <w:spacing w:val="-4"/>
                <w:sz w:val="18"/>
                <w:szCs w:val="18"/>
              </w:rPr>
              <w:t xml:space="preserve"> </w:t>
            </w:r>
            <w:r>
              <w:rPr>
                <w:sz w:val="18"/>
                <w:szCs w:val="18"/>
              </w:rPr>
              <w:t>doelen</w:t>
            </w:r>
            <w:r>
              <w:rPr>
                <w:spacing w:val="-5"/>
                <w:sz w:val="18"/>
                <w:szCs w:val="18"/>
              </w:rPr>
              <w:t xml:space="preserve"> </w:t>
            </w:r>
            <w:r>
              <w:rPr>
                <w:sz w:val="18"/>
                <w:szCs w:val="18"/>
              </w:rPr>
              <w:t>kunnen</w:t>
            </w:r>
            <w:r>
              <w:rPr>
                <w:spacing w:val="-5"/>
                <w:sz w:val="18"/>
                <w:szCs w:val="18"/>
              </w:rPr>
              <w:t xml:space="preserve"> </w:t>
            </w:r>
            <w:r>
              <w:rPr>
                <w:sz w:val="18"/>
                <w:szCs w:val="18"/>
              </w:rPr>
              <w:t>niet</w:t>
            </w:r>
            <w:r>
              <w:rPr>
                <w:spacing w:val="-5"/>
                <w:sz w:val="18"/>
                <w:szCs w:val="18"/>
              </w:rPr>
              <w:t xml:space="preserve"> </w:t>
            </w:r>
            <w:r>
              <w:rPr>
                <w:sz w:val="18"/>
                <w:szCs w:val="18"/>
              </w:rPr>
              <w:t>meer</w:t>
            </w:r>
            <w:r>
              <w:rPr>
                <w:spacing w:val="-5"/>
                <w:sz w:val="18"/>
                <w:szCs w:val="18"/>
              </w:rPr>
              <w:t xml:space="preserve"> </w:t>
            </w:r>
            <w:r>
              <w:rPr>
                <w:sz w:val="18"/>
                <w:szCs w:val="18"/>
              </w:rPr>
              <w:t>behaald</w:t>
            </w:r>
            <w:r>
              <w:rPr>
                <w:spacing w:val="-6"/>
                <w:sz w:val="18"/>
                <w:szCs w:val="18"/>
              </w:rPr>
              <w:t xml:space="preserve"> </w:t>
            </w:r>
            <w:r>
              <w:rPr>
                <w:sz w:val="18"/>
                <w:szCs w:val="18"/>
              </w:rPr>
              <w:t>worden</w:t>
            </w:r>
            <w:r>
              <w:rPr>
                <w:spacing w:val="-5"/>
                <w:sz w:val="18"/>
                <w:szCs w:val="18"/>
              </w:rPr>
              <w:t xml:space="preserve"> </w:t>
            </w:r>
            <w:r>
              <w:rPr>
                <w:sz w:val="18"/>
                <w:szCs w:val="18"/>
              </w:rPr>
              <w:t>(door</w:t>
            </w:r>
            <w:r>
              <w:rPr>
                <w:spacing w:val="-5"/>
                <w:sz w:val="18"/>
                <w:szCs w:val="18"/>
              </w:rPr>
              <w:t xml:space="preserve"> </w:t>
            </w:r>
            <w:r>
              <w:rPr>
                <w:sz w:val="18"/>
                <w:szCs w:val="18"/>
              </w:rPr>
              <w:t>de</w:t>
            </w:r>
            <w:r>
              <w:rPr>
                <w:spacing w:val="-6"/>
                <w:sz w:val="18"/>
                <w:szCs w:val="18"/>
              </w:rPr>
              <w:t xml:space="preserve"> </w:t>
            </w:r>
            <w:r>
              <w:rPr>
                <w:sz w:val="18"/>
                <w:szCs w:val="18"/>
              </w:rPr>
              <w:t>gelijkmatige verdeling over subsidieregelingen)?</w:t>
            </w:r>
          </w:p>
          <w:p w:rsidR="006F3C05" w:rsidP="00B5208E" w:rsidRDefault="006F3C05" w14:paraId="5E4CF638" w14:textId="77777777">
            <w:pPr>
              <w:pStyle w:val="TableParagraph"/>
              <w:kinsoku w:val="0"/>
              <w:overflowPunct w:val="0"/>
              <w:ind w:left="0"/>
              <w:rPr>
                <w:sz w:val="18"/>
                <w:szCs w:val="18"/>
              </w:rPr>
            </w:pPr>
          </w:p>
          <w:p w:rsidR="006F3C05" w:rsidP="00B5208E" w:rsidRDefault="006F3C05" w14:paraId="498EA121" w14:textId="77777777">
            <w:pPr>
              <w:pStyle w:val="TableParagraph"/>
              <w:kinsoku w:val="0"/>
              <w:overflowPunct w:val="0"/>
              <w:spacing w:line="219" w:lineRule="exact"/>
              <w:rPr>
                <w:b/>
                <w:bCs/>
                <w:spacing w:val="-2"/>
                <w:sz w:val="18"/>
                <w:szCs w:val="18"/>
              </w:rPr>
            </w:pPr>
            <w:r>
              <w:rPr>
                <w:b/>
                <w:bCs/>
                <w:spacing w:val="-2"/>
                <w:sz w:val="18"/>
                <w:szCs w:val="18"/>
              </w:rPr>
              <w:t>Antwoord:</w:t>
            </w:r>
          </w:p>
          <w:p w:rsidR="006F3C05" w:rsidP="00B5208E" w:rsidRDefault="006F3C05" w14:paraId="7FC84035" w14:textId="77777777">
            <w:pPr>
              <w:pStyle w:val="TableParagraph"/>
              <w:kinsoku w:val="0"/>
              <w:overflowPunct w:val="0"/>
              <w:ind w:right="109"/>
              <w:rPr>
                <w:sz w:val="18"/>
                <w:szCs w:val="18"/>
              </w:rPr>
            </w:pPr>
            <w:r>
              <w:rPr>
                <w:sz w:val="18"/>
                <w:szCs w:val="18"/>
              </w:rPr>
              <w:t>Het</w:t>
            </w:r>
            <w:r>
              <w:rPr>
                <w:spacing w:val="-5"/>
                <w:sz w:val="18"/>
                <w:szCs w:val="18"/>
              </w:rPr>
              <w:t xml:space="preserve"> </w:t>
            </w:r>
            <w:r>
              <w:rPr>
                <w:sz w:val="18"/>
                <w:szCs w:val="18"/>
              </w:rPr>
              <w:t>is</w:t>
            </w:r>
            <w:r>
              <w:rPr>
                <w:spacing w:val="-5"/>
                <w:sz w:val="18"/>
                <w:szCs w:val="18"/>
              </w:rPr>
              <w:t xml:space="preserve"> </w:t>
            </w:r>
            <w:r>
              <w:rPr>
                <w:sz w:val="18"/>
                <w:szCs w:val="18"/>
              </w:rPr>
              <w:t>aannemelijk</w:t>
            </w:r>
            <w:r>
              <w:rPr>
                <w:spacing w:val="-5"/>
                <w:sz w:val="18"/>
                <w:szCs w:val="18"/>
              </w:rPr>
              <w:t xml:space="preserve"> </w:t>
            </w:r>
            <w:r>
              <w:rPr>
                <w:sz w:val="18"/>
                <w:szCs w:val="18"/>
              </w:rPr>
              <w:t>dat</w:t>
            </w:r>
            <w:r>
              <w:rPr>
                <w:spacing w:val="-5"/>
                <w:sz w:val="18"/>
                <w:szCs w:val="18"/>
              </w:rPr>
              <w:t xml:space="preserve"> </w:t>
            </w:r>
            <w:r>
              <w:rPr>
                <w:sz w:val="18"/>
                <w:szCs w:val="18"/>
              </w:rPr>
              <w:t>het</w:t>
            </w:r>
            <w:r>
              <w:rPr>
                <w:spacing w:val="-5"/>
                <w:sz w:val="18"/>
                <w:szCs w:val="18"/>
              </w:rPr>
              <w:t xml:space="preserve"> </w:t>
            </w:r>
            <w:r>
              <w:rPr>
                <w:sz w:val="18"/>
                <w:szCs w:val="18"/>
              </w:rPr>
              <w:t>verlagen</w:t>
            </w:r>
            <w:r>
              <w:rPr>
                <w:spacing w:val="-5"/>
                <w:sz w:val="18"/>
                <w:szCs w:val="18"/>
              </w:rPr>
              <w:t xml:space="preserve"> </w:t>
            </w:r>
            <w:r>
              <w:rPr>
                <w:sz w:val="18"/>
                <w:szCs w:val="18"/>
              </w:rPr>
              <w:t>van</w:t>
            </w:r>
            <w:r>
              <w:rPr>
                <w:spacing w:val="-5"/>
                <w:sz w:val="18"/>
                <w:szCs w:val="18"/>
              </w:rPr>
              <w:t xml:space="preserve"> </w:t>
            </w:r>
            <w:r>
              <w:rPr>
                <w:sz w:val="18"/>
                <w:szCs w:val="18"/>
              </w:rPr>
              <w:t>de</w:t>
            </w:r>
            <w:r>
              <w:rPr>
                <w:spacing w:val="-6"/>
                <w:sz w:val="18"/>
                <w:szCs w:val="18"/>
              </w:rPr>
              <w:t xml:space="preserve"> </w:t>
            </w:r>
            <w:r>
              <w:rPr>
                <w:sz w:val="18"/>
                <w:szCs w:val="18"/>
              </w:rPr>
              <w:t>beschikbare</w:t>
            </w:r>
            <w:r>
              <w:rPr>
                <w:spacing w:val="-6"/>
                <w:sz w:val="18"/>
                <w:szCs w:val="18"/>
              </w:rPr>
              <w:t xml:space="preserve"> </w:t>
            </w:r>
            <w:r>
              <w:rPr>
                <w:sz w:val="18"/>
                <w:szCs w:val="18"/>
              </w:rPr>
              <w:t>bedragen</w:t>
            </w:r>
            <w:r>
              <w:rPr>
                <w:spacing w:val="-5"/>
                <w:sz w:val="18"/>
                <w:szCs w:val="18"/>
              </w:rPr>
              <w:t xml:space="preserve"> </w:t>
            </w:r>
            <w:r>
              <w:rPr>
                <w:sz w:val="18"/>
                <w:szCs w:val="18"/>
              </w:rPr>
              <w:t>van</w:t>
            </w:r>
            <w:r>
              <w:rPr>
                <w:spacing w:val="-5"/>
                <w:sz w:val="18"/>
                <w:szCs w:val="18"/>
              </w:rPr>
              <w:t xml:space="preserve"> </w:t>
            </w:r>
            <w:r>
              <w:rPr>
                <w:sz w:val="18"/>
                <w:szCs w:val="18"/>
              </w:rPr>
              <w:t>een</w:t>
            </w:r>
            <w:r>
              <w:rPr>
                <w:spacing w:val="-5"/>
                <w:sz w:val="18"/>
                <w:szCs w:val="18"/>
              </w:rPr>
              <w:t xml:space="preserve"> </w:t>
            </w:r>
            <w:r>
              <w:rPr>
                <w:sz w:val="18"/>
                <w:szCs w:val="18"/>
              </w:rPr>
              <w:t>subsidieregeling vertragend werkt op de transitie. Zeker als het een regeling betreft die ieder jaar wordt uitgeput, zoals de subsidieregeling circulaire ketenprojecten. Het is echter lastig aan te tonen hoe groot het precieze effect hiervan is op het realiseren van de doelen.</w:t>
            </w:r>
          </w:p>
        </w:tc>
      </w:tr>
      <w:tr w:rsidR="006F3C05" w:rsidTr="00B5208E" w14:paraId="5CC2A5E5" w14:textId="77777777">
        <w:tblPrEx>
          <w:tblCellMar>
            <w:top w:w="0" w:type="dxa"/>
            <w:left w:w="0" w:type="dxa"/>
            <w:bottom w:w="0" w:type="dxa"/>
            <w:right w:w="0" w:type="dxa"/>
          </w:tblCellMar>
        </w:tblPrEx>
        <w:trPr>
          <w:trHeight w:val="3062"/>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7864ADF9" w14:textId="77777777">
            <w:pPr>
              <w:pStyle w:val="TableParagraph"/>
              <w:kinsoku w:val="0"/>
              <w:overflowPunct w:val="0"/>
              <w:spacing w:before="109"/>
              <w:ind w:left="0" w:right="56"/>
              <w:jc w:val="center"/>
              <w:rPr>
                <w:spacing w:val="-5"/>
                <w:sz w:val="18"/>
                <w:szCs w:val="18"/>
              </w:rPr>
            </w:pPr>
            <w:r>
              <w:rPr>
                <w:spacing w:val="-5"/>
                <w:sz w:val="18"/>
                <w:szCs w:val="18"/>
              </w:rPr>
              <w:t>71</w:t>
            </w:r>
          </w:p>
        </w:tc>
        <w:tc>
          <w:tcPr>
            <w:tcW w:w="8565" w:type="dxa"/>
            <w:tcBorders>
              <w:top w:val="none" w:color="auto" w:sz="6" w:space="0"/>
              <w:left w:val="none" w:color="auto" w:sz="6" w:space="0"/>
              <w:bottom w:val="none" w:color="auto" w:sz="6" w:space="0"/>
              <w:right w:val="none" w:color="auto" w:sz="6" w:space="0"/>
            </w:tcBorders>
          </w:tcPr>
          <w:p w:rsidR="006F3C05" w:rsidP="00B5208E" w:rsidRDefault="006F3C05" w14:paraId="4973204B" w14:textId="77777777">
            <w:pPr>
              <w:pStyle w:val="TableParagraph"/>
              <w:kinsoku w:val="0"/>
              <w:overflowPunct w:val="0"/>
              <w:spacing w:before="109"/>
              <w:rPr>
                <w:b/>
                <w:bCs/>
                <w:spacing w:val="-2"/>
                <w:sz w:val="18"/>
                <w:szCs w:val="18"/>
              </w:rPr>
            </w:pPr>
            <w:r>
              <w:rPr>
                <w:b/>
                <w:bCs/>
                <w:spacing w:val="-2"/>
                <w:sz w:val="18"/>
                <w:szCs w:val="18"/>
              </w:rPr>
              <w:t>Vraag:</w:t>
            </w:r>
          </w:p>
          <w:p w:rsidR="006F3C05" w:rsidP="00B5208E" w:rsidRDefault="006F3C05" w14:paraId="60AABA61" w14:textId="77777777">
            <w:pPr>
              <w:pStyle w:val="TableParagraph"/>
              <w:kinsoku w:val="0"/>
              <w:overflowPunct w:val="0"/>
              <w:spacing w:before="1"/>
              <w:rPr>
                <w:sz w:val="18"/>
                <w:szCs w:val="18"/>
              </w:rPr>
            </w:pPr>
            <w:r>
              <w:rPr>
                <w:sz w:val="18"/>
                <w:szCs w:val="18"/>
              </w:rPr>
              <w:t>Welke</w:t>
            </w:r>
            <w:r>
              <w:rPr>
                <w:spacing w:val="-6"/>
                <w:sz w:val="18"/>
                <w:szCs w:val="18"/>
              </w:rPr>
              <w:t xml:space="preserve"> </w:t>
            </w:r>
            <w:r>
              <w:rPr>
                <w:sz w:val="18"/>
                <w:szCs w:val="18"/>
              </w:rPr>
              <w:t>projecten</w:t>
            </w:r>
            <w:r>
              <w:rPr>
                <w:spacing w:val="-5"/>
                <w:sz w:val="18"/>
                <w:szCs w:val="18"/>
              </w:rPr>
              <w:t xml:space="preserve"> </w:t>
            </w:r>
            <w:r>
              <w:rPr>
                <w:sz w:val="18"/>
                <w:szCs w:val="18"/>
              </w:rPr>
              <w:t>voor</w:t>
            </w:r>
            <w:r>
              <w:rPr>
                <w:spacing w:val="-5"/>
                <w:sz w:val="18"/>
                <w:szCs w:val="18"/>
              </w:rPr>
              <w:t xml:space="preserve"> </w:t>
            </w:r>
            <w:r>
              <w:rPr>
                <w:sz w:val="18"/>
                <w:szCs w:val="18"/>
              </w:rPr>
              <w:t>bodemsanering</w:t>
            </w:r>
            <w:r>
              <w:rPr>
                <w:spacing w:val="-6"/>
                <w:sz w:val="18"/>
                <w:szCs w:val="18"/>
              </w:rPr>
              <w:t xml:space="preserve"> </w:t>
            </w:r>
            <w:r>
              <w:rPr>
                <w:sz w:val="18"/>
                <w:szCs w:val="18"/>
              </w:rPr>
              <w:t>lopen</w:t>
            </w:r>
            <w:r>
              <w:rPr>
                <w:spacing w:val="-5"/>
                <w:sz w:val="18"/>
                <w:szCs w:val="18"/>
              </w:rPr>
              <w:t xml:space="preserve"> </w:t>
            </w:r>
            <w:r>
              <w:rPr>
                <w:sz w:val="18"/>
                <w:szCs w:val="18"/>
              </w:rPr>
              <w:t>specifiek</w:t>
            </w:r>
            <w:r>
              <w:rPr>
                <w:spacing w:val="-5"/>
                <w:sz w:val="18"/>
                <w:szCs w:val="18"/>
              </w:rPr>
              <w:t xml:space="preserve"> </w:t>
            </w:r>
            <w:r>
              <w:rPr>
                <w:sz w:val="18"/>
                <w:szCs w:val="18"/>
              </w:rPr>
              <w:t>vertraging</w:t>
            </w:r>
            <w:r>
              <w:rPr>
                <w:spacing w:val="-5"/>
                <w:sz w:val="18"/>
                <w:szCs w:val="18"/>
              </w:rPr>
              <w:t xml:space="preserve"> </w:t>
            </w:r>
            <w:r>
              <w:rPr>
                <w:sz w:val="18"/>
                <w:szCs w:val="18"/>
              </w:rPr>
              <w:t>op</w:t>
            </w:r>
            <w:r>
              <w:rPr>
                <w:spacing w:val="-6"/>
                <w:sz w:val="18"/>
                <w:szCs w:val="18"/>
              </w:rPr>
              <w:t xml:space="preserve"> </w:t>
            </w:r>
            <w:r>
              <w:rPr>
                <w:sz w:val="18"/>
                <w:szCs w:val="18"/>
              </w:rPr>
              <w:t>door</w:t>
            </w:r>
            <w:r>
              <w:rPr>
                <w:spacing w:val="-5"/>
                <w:sz w:val="18"/>
                <w:szCs w:val="18"/>
              </w:rPr>
              <w:t xml:space="preserve"> </w:t>
            </w:r>
            <w:r>
              <w:rPr>
                <w:sz w:val="18"/>
                <w:szCs w:val="18"/>
              </w:rPr>
              <w:t>de</w:t>
            </w:r>
            <w:r>
              <w:rPr>
                <w:spacing w:val="-6"/>
                <w:sz w:val="18"/>
                <w:szCs w:val="18"/>
              </w:rPr>
              <w:t xml:space="preserve"> </w:t>
            </w:r>
            <w:r>
              <w:rPr>
                <w:sz w:val="18"/>
                <w:szCs w:val="18"/>
              </w:rPr>
              <w:t>bezuiniging</w:t>
            </w:r>
            <w:r>
              <w:rPr>
                <w:spacing w:val="-6"/>
                <w:sz w:val="18"/>
                <w:szCs w:val="18"/>
              </w:rPr>
              <w:t xml:space="preserve"> </w:t>
            </w:r>
            <w:r>
              <w:rPr>
                <w:sz w:val="18"/>
                <w:szCs w:val="18"/>
              </w:rPr>
              <w:t>op artikel 13, met als gevolg dat bodems langer verontreinigd blijven?</w:t>
            </w:r>
          </w:p>
          <w:p w:rsidR="006F3C05" w:rsidP="00B5208E" w:rsidRDefault="006F3C05" w14:paraId="10BD12FA" w14:textId="77777777">
            <w:pPr>
              <w:pStyle w:val="TableParagraph"/>
              <w:kinsoku w:val="0"/>
              <w:overflowPunct w:val="0"/>
              <w:ind w:left="0"/>
              <w:rPr>
                <w:sz w:val="18"/>
                <w:szCs w:val="18"/>
              </w:rPr>
            </w:pPr>
          </w:p>
          <w:p w:rsidR="006F3C05" w:rsidP="00B5208E" w:rsidRDefault="006F3C05" w14:paraId="408DBE56" w14:textId="77777777">
            <w:pPr>
              <w:pStyle w:val="TableParagraph"/>
              <w:kinsoku w:val="0"/>
              <w:overflowPunct w:val="0"/>
              <w:spacing w:line="219" w:lineRule="exact"/>
              <w:rPr>
                <w:b/>
                <w:bCs/>
                <w:spacing w:val="-2"/>
                <w:sz w:val="18"/>
                <w:szCs w:val="18"/>
              </w:rPr>
            </w:pPr>
            <w:r>
              <w:rPr>
                <w:b/>
                <w:bCs/>
                <w:spacing w:val="-2"/>
                <w:sz w:val="18"/>
                <w:szCs w:val="18"/>
              </w:rPr>
              <w:t>Antwoord:</w:t>
            </w:r>
          </w:p>
          <w:p w:rsidR="006F3C05" w:rsidP="00B5208E" w:rsidRDefault="006F3C05" w14:paraId="18CBC7F4" w14:textId="77777777">
            <w:pPr>
              <w:pStyle w:val="TableParagraph"/>
              <w:kinsoku w:val="0"/>
              <w:overflowPunct w:val="0"/>
              <w:ind w:right="109"/>
              <w:rPr>
                <w:sz w:val="18"/>
                <w:szCs w:val="18"/>
              </w:rPr>
            </w:pPr>
            <w:r>
              <w:rPr>
                <w:sz w:val="18"/>
                <w:szCs w:val="18"/>
              </w:rPr>
              <w:t>Het is waarschijnlijk dat er projecten vertraging zullen oplopen als er minder middelen beschikbaar zijn. Het is niet op voorhand te zeggen welke saneringen mogelijk vertraging oplopen.</w:t>
            </w:r>
            <w:r>
              <w:rPr>
                <w:spacing w:val="-5"/>
                <w:sz w:val="18"/>
                <w:szCs w:val="18"/>
              </w:rPr>
              <w:t xml:space="preserve"> </w:t>
            </w:r>
            <w:r>
              <w:rPr>
                <w:sz w:val="18"/>
                <w:szCs w:val="18"/>
              </w:rPr>
              <w:t>Vanuit</w:t>
            </w:r>
            <w:r>
              <w:rPr>
                <w:spacing w:val="-5"/>
                <w:sz w:val="18"/>
                <w:szCs w:val="18"/>
              </w:rPr>
              <w:t xml:space="preserve"> </w:t>
            </w:r>
            <w:r>
              <w:rPr>
                <w:sz w:val="18"/>
                <w:szCs w:val="18"/>
              </w:rPr>
              <w:t>artikel</w:t>
            </w:r>
            <w:r>
              <w:rPr>
                <w:spacing w:val="-5"/>
                <w:sz w:val="18"/>
                <w:szCs w:val="18"/>
              </w:rPr>
              <w:t xml:space="preserve"> </w:t>
            </w:r>
            <w:r>
              <w:rPr>
                <w:sz w:val="18"/>
                <w:szCs w:val="18"/>
              </w:rPr>
              <w:t>13</w:t>
            </w:r>
            <w:r>
              <w:rPr>
                <w:spacing w:val="-6"/>
                <w:sz w:val="18"/>
                <w:szCs w:val="18"/>
              </w:rPr>
              <w:t xml:space="preserve"> </w:t>
            </w:r>
            <w:r>
              <w:rPr>
                <w:sz w:val="18"/>
                <w:szCs w:val="18"/>
              </w:rPr>
              <w:t>worden</w:t>
            </w:r>
            <w:r>
              <w:rPr>
                <w:spacing w:val="-5"/>
                <w:sz w:val="18"/>
                <w:szCs w:val="18"/>
              </w:rPr>
              <w:t xml:space="preserve"> </w:t>
            </w:r>
            <w:r>
              <w:rPr>
                <w:sz w:val="18"/>
                <w:szCs w:val="18"/>
              </w:rPr>
              <w:t>onder</w:t>
            </w:r>
            <w:r>
              <w:rPr>
                <w:spacing w:val="-5"/>
                <w:sz w:val="18"/>
                <w:szCs w:val="18"/>
              </w:rPr>
              <w:t xml:space="preserve"> </w:t>
            </w:r>
            <w:r>
              <w:rPr>
                <w:sz w:val="18"/>
                <w:szCs w:val="18"/>
              </w:rPr>
              <w:t>meer</w:t>
            </w:r>
            <w:r>
              <w:rPr>
                <w:spacing w:val="-5"/>
                <w:sz w:val="18"/>
                <w:szCs w:val="18"/>
              </w:rPr>
              <w:t xml:space="preserve"> </w:t>
            </w:r>
            <w:r>
              <w:rPr>
                <w:sz w:val="18"/>
                <w:szCs w:val="18"/>
              </w:rPr>
              <w:t>bodemsaneringen</w:t>
            </w:r>
            <w:r>
              <w:rPr>
                <w:spacing w:val="-4"/>
                <w:sz w:val="18"/>
                <w:szCs w:val="18"/>
              </w:rPr>
              <w:t xml:space="preserve"> </w:t>
            </w:r>
            <w:r>
              <w:rPr>
                <w:sz w:val="18"/>
                <w:szCs w:val="18"/>
              </w:rPr>
              <w:t>betaald</w:t>
            </w:r>
            <w:r>
              <w:rPr>
                <w:spacing w:val="-5"/>
                <w:sz w:val="18"/>
                <w:szCs w:val="18"/>
              </w:rPr>
              <w:t xml:space="preserve"> </w:t>
            </w:r>
            <w:r>
              <w:rPr>
                <w:sz w:val="18"/>
                <w:szCs w:val="18"/>
              </w:rPr>
              <w:t>die</w:t>
            </w:r>
            <w:r>
              <w:rPr>
                <w:spacing w:val="-4"/>
                <w:sz w:val="18"/>
                <w:szCs w:val="18"/>
              </w:rPr>
              <w:t xml:space="preserve"> </w:t>
            </w:r>
            <w:r>
              <w:rPr>
                <w:sz w:val="18"/>
                <w:szCs w:val="18"/>
              </w:rPr>
              <w:t>door</w:t>
            </w:r>
            <w:r>
              <w:rPr>
                <w:spacing w:val="-5"/>
                <w:sz w:val="18"/>
                <w:szCs w:val="18"/>
              </w:rPr>
              <w:t xml:space="preserve"> </w:t>
            </w:r>
            <w:r>
              <w:rPr>
                <w:sz w:val="18"/>
                <w:szCs w:val="18"/>
              </w:rPr>
              <w:t>bevoegde gezagen worden uitgevoerd, waarvoor (nog) geen veroorzaker is aan te spreken, middels een specifieke uitkering. Hoe deze bedragen aan gemeenten en provincies worden uitgekeerd,</w:t>
            </w:r>
            <w:r>
              <w:rPr>
                <w:spacing w:val="-5"/>
                <w:sz w:val="18"/>
                <w:szCs w:val="18"/>
              </w:rPr>
              <w:t xml:space="preserve"> </w:t>
            </w:r>
            <w:r>
              <w:rPr>
                <w:sz w:val="18"/>
                <w:szCs w:val="18"/>
              </w:rPr>
              <w:t>hangt</w:t>
            </w:r>
            <w:r>
              <w:rPr>
                <w:spacing w:val="-5"/>
                <w:sz w:val="18"/>
                <w:szCs w:val="18"/>
              </w:rPr>
              <w:t xml:space="preserve"> </w:t>
            </w:r>
            <w:r>
              <w:rPr>
                <w:sz w:val="18"/>
                <w:szCs w:val="18"/>
              </w:rPr>
              <w:t>af</w:t>
            </w:r>
            <w:r>
              <w:rPr>
                <w:spacing w:val="-5"/>
                <w:sz w:val="18"/>
                <w:szCs w:val="18"/>
              </w:rPr>
              <w:t xml:space="preserve"> </w:t>
            </w:r>
            <w:r>
              <w:rPr>
                <w:sz w:val="18"/>
                <w:szCs w:val="18"/>
              </w:rPr>
              <w:t>van</w:t>
            </w:r>
            <w:r>
              <w:rPr>
                <w:spacing w:val="-6"/>
                <w:sz w:val="18"/>
                <w:szCs w:val="18"/>
              </w:rPr>
              <w:t xml:space="preserve"> </w:t>
            </w:r>
            <w:r>
              <w:rPr>
                <w:sz w:val="18"/>
                <w:szCs w:val="18"/>
              </w:rPr>
              <w:t>welke</w:t>
            </w:r>
            <w:r>
              <w:rPr>
                <w:spacing w:val="-6"/>
                <w:sz w:val="18"/>
                <w:szCs w:val="18"/>
              </w:rPr>
              <w:t xml:space="preserve"> </w:t>
            </w:r>
            <w:r>
              <w:rPr>
                <w:sz w:val="18"/>
                <w:szCs w:val="18"/>
              </w:rPr>
              <w:t>aanvragen</w:t>
            </w:r>
            <w:r>
              <w:rPr>
                <w:spacing w:val="-5"/>
                <w:sz w:val="18"/>
                <w:szCs w:val="18"/>
              </w:rPr>
              <w:t xml:space="preserve"> </w:t>
            </w:r>
            <w:r>
              <w:rPr>
                <w:sz w:val="18"/>
                <w:szCs w:val="18"/>
              </w:rPr>
              <w:t>worden</w:t>
            </w:r>
            <w:r>
              <w:rPr>
                <w:spacing w:val="-5"/>
                <w:sz w:val="18"/>
                <w:szCs w:val="18"/>
              </w:rPr>
              <w:t xml:space="preserve"> </w:t>
            </w:r>
            <w:r>
              <w:rPr>
                <w:sz w:val="18"/>
                <w:szCs w:val="18"/>
              </w:rPr>
              <w:t>ingediend</w:t>
            </w:r>
            <w:r>
              <w:rPr>
                <w:spacing w:val="-6"/>
                <w:sz w:val="18"/>
                <w:szCs w:val="18"/>
              </w:rPr>
              <w:t xml:space="preserve"> </w:t>
            </w:r>
            <w:r>
              <w:rPr>
                <w:sz w:val="18"/>
                <w:szCs w:val="18"/>
              </w:rPr>
              <w:t>en</w:t>
            </w:r>
            <w:r>
              <w:rPr>
                <w:spacing w:val="-4"/>
                <w:sz w:val="18"/>
                <w:szCs w:val="18"/>
              </w:rPr>
              <w:t xml:space="preserve"> </w:t>
            </w:r>
            <w:r>
              <w:rPr>
                <w:sz w:val="18"/>
                <w:szCs w:val="18"/>
              </w:rPr>
              <w:t>bij</w:t>
            </w:r>
            <w:r>
              <w:rPr>
                <w:spacing w:val="-5"/>
                <w:sz w:val="18"/>
                <w:szCs w:val="18"/>
              </w:rPr>
              <w:t xml:space="preserve"> </w:t>
            </w:r>
            <w:r>
              <w:rPr>
                <w:sz w:val="18"/>
                <w:szCs w:val="18"/>
              </w:rPr>
              <w:t>overtekening</w:t>
            </w:r>
            <w:r>
              <w:rPr>
                <w:spacing w:val="-6"/>
                <w:sz w:val="18"/>
                <w:szCs w:val="18"/>
              </w:rPr>
              <w:t xml:space="preserve"> </w:t>
            </w:r>
            <w:r>
              <w:rPr>
                <w:sz w:val="18"/>
                <w:szCs w:val="18"/>
              </w:rPr>
              <w:t>worden</w:t>
            </w:r>
            <w:r>
              <w:rPr>
                <w:spacing w:val="-5"/>
                <w:sz w:val="18"/>
                <w:szCs w:val="18"/>
              </w:rPr>
              <w:t xml:space="preserve"> </w:t>
            </w:r>
            <w:r>
              <w:rPr>
                <w:sz w:val="18"/>
                <w:szCs w:val="18"/>
              </w:rPr>
              <w:t>de beschikbare middelen verdeeld. Bij de verdeling wordt ook rekening gehouden met de concreetheid van het project en de planning.</w:t>
            </w:r>
          </w:p>
        </w:tc>
      </w:tr>
      <w:tr w:rsidR="006F3C05" w:rsidTr="00B5208E" w14:paraId="6DF3EF87" w14:textId="77777777">
        <w:tblPrEx>
          <w:tblCellMar>
            <w:top w:w="0" w:type="dxa"/>
            <w:left w:w="0" w:type="dxa"/>
            <w:bottom w:w="0" w:type="dxa"/>
            <w:right w:w="0" w:type="dxa"/>
          </w:tblCellMar>
        </w:tblPrEx>
        <w:trPr>
          <w:trHeight w:val="1859"/>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32631C42" w14:textId="77777777">
            <w:pPr>
              <w:pStyle w:val="TableParagraph"/>
              <w:kinsoku w:val="0"/>
              <w:overflowPunct w:val="0"/>
              <w:spacing w:before="110"/>
              <w:ind w:left="0" w:right="56"/>
              <w:jc w:val="center"/>
              <w:rPr>
                <w:spacing w:val="-5"/>
                <w:sz w:val="18"/>
                <w:szCs w:val="18"/>
              </w:rPr>
            </w:pPr>
            <w:r>
              <w:rPr>
                <w:spacing w:val="-5"/>
                <w:sz w:val="18"/>
                <w:szCs w:val="18"/>
              </w:rPr>
              <w:t>72</w:t>
            </w:r>
          </w:p>
        </w:tc>
        <w:tc>
          <w:tcPr>
            <w:tcW w:w="8565" w:type="dxa"/>
            <w:tcBorders>
              <w:top w:val="none" w:color="auto" w:sz="6" w:space="0"/>
              <w:left w:val="none" w:color="auto" w:sz="6" w:space="0"/>
              <w:bottom w:val="none" w:color="auto" w:sz="6" w:space="0"/>
              <w:right w:val="none" w:color="auto" w:sz="6" w:space="0"/>
            </w:tcBorders>
          </w:tcPr>
          <w:p w:rsidR="006F3C05" w:rsidP="00B5208E" w:rsidRDefault="006F3C05" w14:paraId="1F3FD031" w14:textId="77777777">
            <w:pPr>
              <w:pStyle w:val="TableParagraph"/>
              <w:kinsoku w:val="0"/>
              <w:overflowPunct w:val="0"/>
              <w:spacing w:before="110" w:line="219" w:lineRule="exact"/>
              <w:rPr>
                <w:b/>
                <w:bCs/>
                <w:spacing w:val="-2"/>
                <w:sz w:val="18"/>
                <w:szCs w:val="18"/>
              </w:rPr>
            </w:pPr>
            <w:r>
              <w:rPr>
                <w:b/>
                <w:bCs/>
                <w:spacing w:val="-2"/>
                <w:sz w:val="18"/>
                <w:szCs w:val="18"/>
              </w:rPr>
              <w:t>Vraag:</w:t>
            </w:r>
          </w:p>
          <w:p w:rsidR="006F3C05" w:rsidP="00B5208E" w:rsidRDefault="006F3C05" w14:paraId="6E22B4D3" w14:textId="77777777">
            <w:pPr>
              <w:pStyle w:val="TableParagraph"/>
              <w:kinsoku w:val="0"/>
              <w:overflowPunct w:val="0"/>
              <w:rPr>
                <w:sz w:val="18"/>
                <w:szCs w:val="18"/>
              </w:rPr>
            </w:pPr>
            <w:r>
              <w:rPr>
                <w:sz w:val="18"/>
                <w:szCs w:val="18"/>
              </w:rPr>
              <w:t>Welke gevolgen hebben de taakstellingen naar aanleiding van de 10 procent SPUK-korting (specifieke</w:t>
            </w:r>
            <w:r>
              <w:rPr>
                <w:spacing w:val="-5"/>
                <w:sz w:val="18"/>
                <w:szCs w:val="18"/>
              </w:rPr>
              <w:t xml:space="preserve"> </w:t>
            </w:r>
            <w:r>
              <w:rPr>
                <w:sz w:val="18"/>
                <w:szCs w:val="18"/>
              </w:rPr>
              <w:t>uitkering)</w:t>
            </w:r>
            <w:r>
              <w:rPr>
                <w:spacing w:val="-4"/>
                <w:sz w:val="18"/>
                <w:szCs w:val="18"/>
              </w:rPr>
              <w:t xml:space="preserve"> </w:t>
            </w:r>
            <w:r>
              <w:rPr>
                <w:sz w:val="18"/>
                <w:szCs w:val="18"/>
              </w:rPr>
              <w:t>voor</w:t>
            </w:r>
            <w:r>
              <w:rPr>
                <w:spacing w:val="-4"/>
                <w:sz w:val="18"/>
                <w:szCs w:val="18"/>
              </w:rPr>
              <w:t xml:space="preserve"> </w:t>
            </w:r>
            <w:r>
              <w:rPr>
                <w:sz w:val="18"/>
                <w:szCs w:val="18"/>
              </w:rPr>
              <w:t>de</w:t>
            </w:r>
            <w:r>
              <w:rPr>
                <w:spacing w:val="-5"/>
                <w:sz w:val="18"/>
                <w:szCs w:val="18"/>
              </w:rPr>
              <w:t xml:space="preserve"> </w:t>
            </w:r>
            <w:r>
              <w:rPr>
                <w:sz w:val="18"/>
                <w:szCs w:val="18"/>
              </w:rPr>
              <w:t>ontsluiting</w:t>
            </w:r>
            <w:r>
              <w:rPr>
                <w:spacing w:val="-5"/>
                <w:sz w:val="18"/>
                <w:szCs w:val="18"/>
              </w:rPr>
              <w:t xml:space="preserve"> </w:t>
            </w:r>
            <w:r>
              <w:rPr>
                <w:sz w:val="18"/>
                <w:szCs w:val="18"/>
              </w:rPr>
              <w:t>en</w:t>
            </w:r>
            <w:r>
              <w:rPr>
                <w:spacing w:val="-4"/>
                <w:sz w:val="18"/>
                <w:szCs w:val="18"/>
              </w:rPr>
              <w:t xml:space="preserve"> </w:t>
            </w:r>
            <w:r>
              <w:rPr>
                <w:sz w:val="18"/>
                <w:szCs w:val="18"/>
              </w:rPr>
              <w:t>bereikbaarheid</w:t>
            </w:r>
            <w:r>
              <w:rPr>
                <w:spacing w:val="-5"/>
                <w:sz w:val="18"/>
                <w:szCs w:val="18"/>
              </w:rPr>
              <w:t xml:space="preserve"> </w:t>
            </w:r>
            <w:r>
              <w:rPr>
                <w:sz w:val="18"/>
                <w:szCs w:val="18"/>
              </w:rPr>
              <w:t>van</w:t>
            </w:r>
            <w:r>
              <w:rPr>
                <w:spacing w:val="-4"/>
                <w:sz w:val="18"/>
                <w:szCs w:val="18"/>
              </w:rPr>
              <w:t xml:space="preserve"> </w:t>
            </w:r>
            <w:r>
              <w:rPr>
                <w:sz w:val="18"/>
                <w:szCs w:val="18"/>
              </w:rPr>
              <w:t>nieuw</w:t>
            </w:r>
            <w:r>
              <w:rPr>
                <w:spacing w:val="-4"/>
                <w:sz w:val="18"/>
                <w:szCs w:val="18"/>
              </w:rPr>
              <w:t xml:space="preserve"> </w:t>
            </w:r>
            <w:r>
              <w:rPr>
                <w:sz w:val="18"/>
                <w:szCs w:val="18"/>
              </w:rPr>
              <w:t>te</w:t>
            </w:r>
            <w:r>
              <w:rPr>
                <w:spacing w:val="-5"/>
                <w:sz w:val="18"/>
                <w:szCs w:val="18"/>
              </w:rPr>
              <w:t xml:space="preserve"> </w:t>
            </w:r>
            <w:r>
              <w:rPr>
                <w:sz w:val="18"/>
                <w:szCs w:val="18"/>
              </w:rPr>
              <w:t>bouwen</w:t>
            </w:r>
            <w:r>
              <w:rPr>
                <w:spacing w:val="-4"/>
                <w:sz w:val="18"/>
                <w:szCs w:val="18"/>
              </w:rPr>
              <w:t xml:space="preserve"> </w:t>
            </w:r>
            <w:r>
              <w:rPr>
                <w:sz w:val="18"/>
                <w:szCs w:val="18"/>
              </w:rPr>
              <w:t>woningen?</w:t>
            </w:r>
          </w:p>
          <w:p w:rsidR="006F3C05" w:rsidP="00B5208E" w:rsidRDefault="006F3C05" w14:paraId="447FF85D" w14:textId="77777777">
            <w:pPr>
              <w:pStyle w:val="TableParagraph"/>
              <w:kinsoku w:val="0"/>
              <w:overflowPunct w:val="0"/>
              <w:spacing w:before="218" w:line="219" w:lineRule="exact"/>
              <w:rPr>
                <w:b/>
                <w:bCs/>
                <w:spacing w:val="-2"/>
                <w:sz w:val="18"/>
                <w:szCs w:val="18"/>
              </w:rPr>
            </w:pPr>
            <w:r>
              <w:rPr>
                <w:b/>
                <w:bCs/>
                <w:spacing w:val="-2"/>
                <w:sz w:val="18"/>
                <w:szCs w:val="18"/>
              </w:rPr>
              <w:t>Antwoord:</w:t>
            </w:r>
          </w:p>
          <w:p w:rsidR="006F3C05" w:rsidP="00B5208E" w:rsidRDefault="006F3C05" w14:paraId="7C67EF68" w14:textId="77777777">
            <w:pPr>
              <w:pStyle w:val="TableParagraph"/>
              <w:kinsoku w:val="0"/>
              <w:overflowPunct w:val="0"/>
              <w:rPr>
                <w:sz w:val="18"/>
                <w:szCs w:val="18"/>
              </w:rPr>
            </w:pPr>
            <w:r>
              <w:rPr>
                <w:sz w:val="18"/>
                <w:szCs w:val="18"/>
              </w:rPr>
              <w:t>De</w:t>
            </w:r>
            <w:r>
              <w:rPr>
                <w:spacing w:val="-4"/>
                <w:sz w:val="18"/>
                <w:szCs w:val="18"/>
              </w:rPr>
              <w:t xml:space="preserve"> </w:t>
            </w:r>
            <w:r>
              <w:rPr>
                <w:sz w:val="18"/>
                <w:szCs w:val="18"/>
              </w:rPr>
              <w:t>10</w:t>
            </w:r>
            <w:r>
              <w:rPr>
                <w:spacing w:val="-4"/>
                <w:sz w:val="18"/>
                <w:szCs w:val="18"/>
              </w:rPr>
              <w:t xml:space="preserve"> </w:t>
            </w:r>
            <w:r>
              <w:rPr>
                <w:sz w:val="18"/>
                <w:szCs w:val="18"/>
              </w:rPr>
              <w:t>procent</w:t>
            </w:r>
            <w:r>
              <w:rPr>
                <w:spacing w:val="-3"/>
                <w:sz w:val="18"/>
                <w:szCs w:val="18"/>
              </w:rPr>
              <w:t xml:space="preserve"> </w:t>
            </w:r>
            <w:r>
              <w:rPr>
                <w:sz w:val="18"/>
                <w:szCs w:val="18"/>
              </w:rPr>
              <w:t>korting</w:t>
            </w:r>
            <w:r>
              <w:rPr>
                <w:spacing w:val="-4"/>
                <w:sz w:val="18"/>
                <w:szCs w:val="18"/>
              </w:rPr>
              <w:t xml:space="preserve"> </w:t>
            </w:r>
            <w:r>
              <w:rPr>
                <w:sz w:val="18"/>
                <w:szCs w:val="18"/>
              </w:rPr>
              <w:t>heeft</w:t>
            </w:r>
            <w:r>
              <w:rPr>
                <w:spacing w:val="-3"/>
                <w:sz w:val="18"/>
                <w:szCs w:val="18"/>
              </w:rPr>
              <w:t xml:space="preserve"> </w:t>
            </w:r>
            <w:r>
              <w:rPr>
                <w:sz w:val="18"/>
                <w:szCs w:val="18"/>
              </w:rPr>
              <w:t>geen</w:t>
            </w:r>
            <w:r>
              <w:rPr>
                <w:spacing w:val="-3"/>
                <w:sz w:val="18"/>
                <w:szCs w:val="18"/>
              </w:rPr>
              <w:t xml:space="preserve"> </w:t>
            </w:r>
            <w:r>
              <w:rPr>
                <w:sz w:val="18"/>
                <w:szCs w:val="18"/>
              </w:rPr>
              <w:t>gevolgen</w:t>
            </w:r>
            <w:r>
              <w:rPr>
                <w:spacing w:val="-3"/>
                <w:sz w:val="18"/>
                <w:szCs w:val="18"/>
              </w:rPr>
              <w:t xml:space="preserve"> </w:t>
            </w:r>
            <w:r>
              <w:rPr>
                <w:sz w:val="18"/>
                <w:szCs w:val="18"/>
              </w:rPr>
              <w:t>voor</w:t>
            </w:r>
            <w:r>
              <w:rPr>
                <w:spacing w:val="-3"/>
                <w:sz w:val="18"/>
                <w:szCs w:val="18"/>
              </w:rPr>
              <w:t xml:space="preserve"> </w:t>
            </w:r>
            <w:r>
              <w:rPr>
                <w:sz w:val="18"/>
                <w:szCs w:val="18"/>
              </w:rPr>
              <w:t>de</w:t>
            </w:r>
            <w:r>
              <w:rPr>
                <w:spacing w:val="-4"/>
                <w:sz w:val="18"/>
                <w:szCs w:val="18"/>
              </w:rPr>
              <w:t xml:space="preserve"> </w:t>
            </w:r>
            <w:r>
              <w:rPr>
                <w:sz w:val="18"/>
                <w:szCs w:val="18"/>
              </w:rPr>
              <w:t>activiteiten</w:t>
            </w:r>
            <w:r>
              <w:rPr>
                <w:spacing w:val="-2"/>
                <w:sz w:val="18"/>
                <w:szCs w:val="18"/>
              </w:rPr>
              <w:t xml:space="preserve"> </w:t>
            </w:r>
            <w:r>
              <w:rPr>
                <w:sz w:val="18"/>
                <w:szCs w:val="18"/>
              </w:rPr>
              <w:t>gericht</w:t>
            </w:r>
            <w:r>
              <w:rPr>
                <w:spacing w:val="-3"/>
                <w:sz w:val="18"/>
                <w:szCs w:val="18"/>
              </w:rPr>
              <w:t xml:space="preserve"> </w:t>
            </w:r>
            <w:r>
              <w:rPr>
                <w:sz w:val="18"/>
                <w:szCs w:val="18"/>
              </w:rPr>
              <w:t>op</w:t>
            </w:r>
            <w:r>
              <w:rPr>
                <w:spacing w:val="-4"/>
                <w:sz w:val="18"/>
                <w:szCs w:val="18"/>
              </w:rPr>
              <w:t xml:space="preserve"> </w:t>
            </w:r>
            <w:r>
              <w:rPr>
                <w:sz w:val="18"/>
                <w:szCs w:val="18"/>
              </w:rPr>
              <w:t>de</w:t>
            </w:r>
            <w:r>
              <w:rPr>
                <w:spacing w:val="-2"/>
                <w:sz w:val="18"/>
                <w:szCs w:val="18"/>
              </w:rPr>
              <w:t xml:space="preserve"> </w:t>
            </w:r>
            <w:r>
              <w:rPr>
                <w:sz w:val="18"/>
                <w:szCs w:val="18"/>
              </w:rPr>
              <w:t>ontsluiting</w:t>
            </w:r>
            <w:r>
              <w:rPr>
                <w:spacing w:val="-4"/>
                <w:sz w:val="18"/>
                <w:szCs w:val="18"/>
              </w:rPr>
              <w:t xml:space="preserve"> </w:t>
            </w:r>
            <w:r>
              <w:rPr>
                <w:sz w:val="18"/>
                <w:szCs w:val="18"/>
              </w:rPr>
              <w:t>en bereikbaarheid van nieuwe woningen onder de SPUK-regelingen onder het programma</w:t>
            </w:r>
          </w:p>
          <w:p w:rsidR="006F3C05" w:rsidP="00B5208E" w:rsidRDefault="006F3C05" w14:paraId="3A587100" w14:textId="77777777">
            <w:pPr>
              <w:pStyle w:val="TableParagraph"/>
              <w:kinsoku w:val="0"/>
              <w:overflowPunct w:val="0"/>
              <w:spacing w:before="1" w:line="199" w:lineRule="exact"/>
              <w:rPr>
                <w:spacing w:val="-5"/>
                <w:sz w:val="18"/>
                <w:szCs w:val="18"/>
              </w:rPr>
            </w:pPr>
            <w:r>
              <w:rPr>
                <w:sz w:val="18"/>
                <w:szCs w:val="18"/>
              </w:rPr>
              <w:t>Woningbouw</w:t>
            </w:r>
            <w:r>
              <w:rPr>
                <w:spacing w:val="-8"/>
                <w:sz w:val="18"/>
                <w:szCs w:val="18"/>
              </w:rPr>
              <w:t xml:space="preserve"> </w:t>
            </w:r>
            <w:r>
              <w:rPr>
                <w:sz w:val="18"/>
                <w:szCs w:val="18"/>
              </w:rPr>
              <w:t>en</w:t>
            </w:r>
            <w:r>
              <w:rPr>
                <w:spacing w:val="-6"/>
                <w:sz w:val="18"/>
                <w:szCs w:val="18"/>
              </w:rPr>
              <w:t xml:space="preserve"> </w:t>
            </w:r>
            <w:r>
              <w:rPr>
                <w:sz w:val="18"/>
                <w:szCs w:val="18"/>
              </w:rPr>
              <w:t>Mobiliteit.</w:t>
            </w:r>
            <w:r>
              <w:rPr>
                <w:spacing w:val="-4"/>
                <w:sz w:val="18"/>
                <w:szCs w:val="18"/>
              </w:rPr>
              <w:t xml:space="preserve"> </w:t>
            </w:r>
            <w:r>
              <w:rPr>
                <w:sz w:val="18"/>
                <w:szCs w:val="18"/>
              </w:rPr>
              <w:t>Alle</w:t>
            </w:r>
            <w:r>
              <w:rPr>
                <w:spacing w:val="-7"/>
                <w:sz w:val="18"/>
                <w:szCs w:val="18"/>
              </w:rPr>
              <w:t xml:space="preserve"> </w:t>
            </w:r>
            <w:r>
              <w:rPr>
                <w:sz w:val="18"/>
                <w:szCs w:val="18"/>
              </w:rPr>
              <w:t>beschikkingen</w:t>
            </w:r>
            <w:r>
              <w:rPr>
                <w:spacing w:val="-5"/>
                <w:sz w:val="18"/>
                <w:szCs w:val="18"/>
              </w:rPr>
              <w:t xml:space="preserve"> </w:t>
            </w:r>
            <w:r>
              <w:rPr>
                <w:sz w:val="18"/>
                <w:szCs w:val="18"/>
              </w:rPr>
              <w:t>voor</w:t>
            </w:r>
            <w:r>
              <w:rPr>
                <w:spacing w:val="-5"/>
                <w:sz w:val="18"/>
                <w:szCs w:val="18"/>
              </w:rPr>
              <w:t xml:space="preserve"> </w:t>
            </w:r>
            <w:r>
              <w:rPr>
                <w:sz w:val="18"/>
                <w:szCs w:val="18"/>
              </w:rPr>
              <w:t>de</w:t>
            </w:r>
            <w:r>
              <w:rPr>
                <w:spacing w:val="-7"/>
                <w:sz w:val="18"/>
                <w:szCs w:val="18"/>
              </w:rPr>
              <w:t xml:space="preserve"> </w:t>
            </w:r>
            <w:r>
              <w:rPr>
                <w:sz w:val="18"/>
                <w:szCs w:val="18"/>
              </w:rPr>
              <w:t>specifieke</w:t>
            </w:r>
            <w:r>
              <w:rPr>
                <w:spacing w:val="-5"/>
                <w:sz w:val="18"/>
                <w:szCs w:val="18"/>
              </w:rPr>
              <w:t xml:space="preserve"> </w:t>
            </w:r>
            <w:r>
              <w:rPr>
                <w:sz w:val="18"/>
                <w:szCs w:val="18"/>
              </w:rPr>
              <w:t>uitkeringen</w:t>
            </w:r>
            <w:r>
              <w:rPr>
                <w:spacing w:val="-5"/>
                <w:sz w:val="18"/>
                <w:szCs w:val="18"/>
              </w:rPr>
              <w:t xml:space="preserve"> </w:t>
            </w:r>
            <w:r>
              <w:rPr>
                <w:sz w:val="18"/>
                <w:szCs w:val="18"/>
              </w:rPr>
              <w:t>onder</w:t>
            </w:r>
            <w:r>
              <w:rPr>
                <w:spacing w:val="-5"/>
                <w:sz w:val="18"/>
                <w:szCs w:val="18"/>
              </w:rPr>
              <w:t xml:space="preserve"> het</w:t>
            </w:r>
          </w:p>
        </w:tc>
      </w:tr>
    </w:tbl>
    <w:p w:rsidR="006F3C05" w:rsidP="006F3C05" w:rsidRDefault="006F3C05" w14:paraId="423908C7" w14:textId="77777777">
      <w:pPr>
        <w:rPr>
          <w:sz w:val="18"/>
          <w:szCs w:val="18"/>
        </w:rPr>
        <w:sectPr w:rsidR="006F3C05" w:rsidSect="006F3C05">
          <w:pgSz w:w="11910" w:h="16840"/>
          <w:pgMar w:top="1380" w:right="1417" w:bottom="1135" w:left="1275" w:header="708" w:footer="708" w:gutter="0"/>
          <w:cols w:space="708"/>
          <w:noEndnote/>
        </w:sectPr>
      </w:pPr>
    </w:p>
    <w:tbl>
      <w:tblPr>
        <w:tblW w:w="0" w:type="auto"/>
        <w:tblInd w:w="200" w:type="dxa"/>
        <w:tblLayout w:type="fixed"/>
        <w:tblCellMar>
          <w:left w:w="0" w:type="dxa"/>
          <w:right w:w="0" w:type="dxa"/>
        </w:tblCellMar>
        <w:tblLook w:val="0000" w:firstRow="0" w:lastRow="0" w:firstColumn="0" w:lastColumn="0" w:noHBand="0" w:noVBand="0"/>
      </w:tblPr>
      <w:tblGrid>
        <w:gridCol w:w="387"/>
        <w:gridCol w:w="8562"/>
      </w:tblGrid>
      <w:tr w:rsidR="006F3C05" w:rsidTr="00B5208E" w14:paraId="5222AFCF" w14:textId="77777777">
        <w:tblPrEx>
          <w:tblCellMar>
            <w:top w:w="0" w:type="dxa"/>
            <w:left w:w="0" w:type="dxa"/>
            <w:bottom w:w="0" w:type="dxa"/>
            <w:right w:w="0" w:type="dxa"/>
          </w:tblCellMar>
        </w:tblPrEx>
        <w:trPr>
          <w:trHeight w:val="655"/>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21128227" w14:textId="77777777">
            <w:pPr>
              <w:pStyle w:val="TableParagraph"/>
              <w:kinsoku w:val="0"/>
              <w:overflowPunct w:val="0"/>
              <w:ind w:left="0"/>
              <w:rPr>
                <w:rFonts w:ascii="Times New Roman" w:hAnsi="Times New Roman" w:cs="Times New Roman"/>
                <w:sz w:val="18"/>
                <w:szCs w:val="18"/>
              </w:rPr>
            </w:pPr>
          </w:p>
        </w:tc>
        <w:tc>
          <w:tcPr>
            <w:tcW w:w="8562" w:type="dxa"/>
            <w:tcBorders>
              <w:top w:val="none" w:color="auto" w:sz="6" w:space="0"/>
              <w:left w:val="none" w:color="auto" w:sz="6" w:space="0"/>
              <w:bottom w:val="none" w:color="auto" w:sz="6" w:space="0"/>
              <w:right w:val="none" w:color="auto" w:sz="6" w:space="0"/>
            </w:tcBorders>
          </w:tcPr>
          <w:p w:rsidR="006F3C05" w:rsidP="00B5208E" w:rsidRDefault="006F3C05" w14:paraId="5E17CD0F" w14:textId="77777777">
            <w:pPr>
              <w:pStyle w:val="TableParagraph"/>
              <w:kinsoku w:val="0"/>
              <w:overflowPunct w:val="0"/>
              <w:ind w:right="116"/>
              <w:rPr>
                <w:spacing w:val="-2"/>
                <w:sz w:val="18"/>
                <w:szCs w:val="18"/>
              </w:rPr>
            </w:pPr>
            <w:r>
              <w:rPr>
                <w:sz w:val="18"/>
                <w:szCs w:val="18"/>
              </w:rPr>
              <w:t>programma</w:t>
            </w:r>
            <w:r>
              <w:rPr>
                <w:spacing w:val="-6"/>
                <w:sz w:val="18"/>
                <w:szCs w:val="18"/>
              </w:rPr>
              <w:t xml:space="preserve"> </w:t>
            </w:r>
            <w:r>
              <w:rPr>
                <w:sz w:val="18"/>
                <w:szCs w:val="18"/>
              </w:rPr>
              <w:t>Woningbouw</w:t>
            </w:r>
            <w:r>
              <w:rPr>
                <w:spacing w:val="-7"/>
                <w:sz w:val="18"/>
                <w:szCs w:val="18"/>
              </w:rPr>
              <w:t xml:space="preserve"> </w:t>
            </w:r>
            <w:r>
              <w:rPr>
                <w:sz w:val="18"/>
                <w:szCs w:val="18"/>
              </w:rPr>
              <w:t>en</w:t>
            </w:r>
            <w:r>
              <w:rPr>
                <w:spacing w:val="-7"/>
                <w:sz w:val="18"/>
                <w:szCs w:val="18"/>
              </w:rPr>
              <w:t xml:space="preserve"> </w:t>
            </w:r>
            <w:r>
              <w:rPr>
                <w:sz w:val="18"/>
                <w:szCs w:val="18"/>
              </w:rPr>
              <w:t>Mobiliteit</w:t>
            </w:r>
            <w:r>
              <w:rPr>
                <w:spacing w:val="-6"/>
                <w:sz w:val="18"/>
                <w:szCs w:val="18"/>
              </w:rPr>
              <w:t xml:space="preserve"> </w:t>
            </w:r>
            <w:r>
              <w:rPr>
                <w:sz w:val="18"/>
                <w:szCs w:val="18"/>
              </w:rPr>
              <w:t>waren</w:t>
            </w:r>
            <w:r>
              <w:rPr>
                <w:spacing w:val="-7"/>
                <w:sz w:val="18"/>
                <w:szCs w:val="18"/>
              </w:rPr>
              <w:t xml:space="preserve"> </w:t>
            </w:r>
            <w:r>
              <w:rPr>
                <w:sz w:val="18"/>
                <w:szCs w:val="18"/>
              </w:rPr>
              <w:t>al</w:t>
            </w:r>
            <w:r>
              <w:rPr>
                <w:spacing w:val="-7"/>
                <w:sz w:val="18"/>
                <w:szCs w:val="18"/>
              </w:rPr>
              <w:t xml:space="preserve"> </w:t>
            </w:r>
            <w:r>
              <w:rPr>
                <w:sz w:val="18"/>
                <w:szCs w:val="18"/>
              </w:rPr>
              <w:t>afgegeven</w:t>
            </w:r>
            <w:r>
              <w:rPr>
                <w:spacing w:val="-7"/>
                <w:sz w:val="18"/>
                <w:szCs w:val="18"/>
              </w:rPr>
              <w:t xml:space="preserve"> </w:t>
            </w:r>
            <w:r>
              <w:rPr>
                <w:sz w:val="18"/>
                <w:szCs w:val="18"/>
              </w:rPr>
              <w:t>voordat</w:t>
            </w:r>
            <w:r>
              <w:rPr>
                <w:spacing w:val="-7"/>
                <w:sz w:val="18"/>
                <w:szCs w:val="18"/>
              </w:rPr>
              <w:t xml:space="preserve"> </w:t>
            </w:r>
            <w:r>
              <w:rPr>
                <w:sz w:val="18"/>
                <w:szCs w:val="18"/>
              </w:rPr>
              <w:t>de</w:t>
            </w:r>
            <w:r>
              <w:rPr>
                <w:spacing w:val="-7"/>
                <w:sz w:val="18"/>
                <w:szCs w:val="18"/>
              </w:rPr>
              <w:t xml:space="preserve"> </w:t>
            </w:r>
            <w:r>
              <w:rPr>
                <w:sz w:val="18"/>
                <w:szCs w:val="18"/>
              </w:rPr>
              <w:t>korting</w:t>
            </w:r>
            <w:r>
              <w:rPr>
                <w:spacing w:val="-7"/>
                <w:sz w:val="18"/>
                <w:szCs w:val="18"/>
              </w:rPr>
              <w:t xml:space="preserve"> </w:t>
            </w:r>
            <w:r>
              <w:rPr>
                <w:sz w:val="18"/>
                <w:szCs w:val="18"/>
              </w:rPr>
              <w:t>van</w:t>
            </w:r>
            <w:r>
              <w:rPr>
                <w:spacing w:val="-7"/>
                <w:sz w:val="18"/>
                <w:szCs w:val="18"/>
              </w:rPr>
              <w:t xml:space="preserve"> </w:t>
            </w:r>
            <w:r>
              <w:rPr>
                <w:sz w:val="18"/>
                <w:szCs w:val="18"/>
              </w:rPr>
              <w:t xml:space="preserve">kracht </w:t>
            </w:r>
            <w:r>
              <w:rPr>
                <w:spacing w:val="-2"/>
                <w:sz w:val="18"/>
                <w:szCs w:val="18"/>
              </w:rPr>
              <w:t>werd.</w:t>
            </w:r>
          </w:p>
        </w:tc>
      </w:tr>
      <w:tr w:rsidR="006F3C05" w:rsidTr="00B5208E" w14:paraId="6918D002" w14:textId="77777777">
        <w:tblPrEx>
          <w:tblCellMar>
            <w:top w:w="0" w:type="dxa"/>
            <w:left w:w="0" w:type="dxa"/>
            <w:bottom w:w="0" w:type="dxa"/>
            <w:right w:w="0" w:type="dxa"/>
          </w:tblCellMar>
        </w:tblPrEx>
        <w:trPr>
          <w:trHeight w:val="2515"/>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17BF7F9A" w14:textId="77777777">
            <w:pPr>
              <w:pStyle w:val="TableParagraph"/>
              <w:kinsoku w:val="0"/>
              <w:overflowPunct w:val="0"/>
              <w:ind w:left="0"/>
              <w:rPr>
                <w:sz w:val="18"/>
                <w:szCs w:val="18"/>
              </w:rPr>
            </w:pPr>
          </w:p>
          <w:p w:rsidR="006F3C05" w:rsidP="00B5208E" w:rsidRDefault="006F3C05" w14:paraId="288F03E6" w14:textId="77777777">
            <w:pPr>
              <w:pStyle w:val="TableParagraph"/>
              <w:kinsoku w:val="0"/>
              <w:overflowPunct w:val="0"/>
              <w:ind w:left="0" w:right="56"/>
              <w:jc w:val="center"/>
              <w:rPr>
                <w:spacing w:val="-5"/>
                <w:sz w:val="18"/>
                <w:szCs w:val="18"/>
              </w:rPr>
            </w:pPr>
            <w:r>
              <w:rPr>
                <w:spacing w:val="-5"/>
                <w:sz w:val="18"/>
                <w:szCs w:val="18"/>
              </w:rPr>
              <w:t>73</w:t>
            </w:r>
          </w:p>
        </w:tc>
        <w:tc>
          <w:tcPr>
            <w:tcW w:w="8562" w:type="dxa"/>
            <w:tcBorders>
              <w:top w:val="none" w:color="auto" w:sz="6" w:space="0"/>
              <w:left w:val="none" w:color="auto" w:sz="6" w:space="0"/>
              <w:bottom w:val="none" w:color="auto" w:sz="6" w:space="0"/>
              <w:right w:val="none" w:color="auto" w:sz="6" w:space="0"/>
            </w:tcBorders>
          </w:tcPr>
          <w:p w:rsidR="006F3C05" w:rsidP="00B5208E" w:rsidRDefault="006F3C05" w14:paraId="119556F0" w14:textId="77777777">
            <w:pPr>
              <w:pStyle w:val="TableParagraph"/>
              <w:kinsoku w:val="0"/>
              <w:overflowPunct w:val="0"/>
              <w:ind w:left="0"/>
              <w:rPr>
                <w:sz w:val="18"/>
                <w:szCs w:val="18"/>
              </w:rPr>
            </w:pPr>
          </w:p>
          <w:p w:rsidR="006F3C05" w:rsidP="00B5208E" w:rsidRDefault="006F3C05" w14:paraId="2934FA7F" w14:textId="77777777">
            <w:pPr>
              <w:pStyle w:val="TableParagraph"/>
              <w:kinsoku w:val="0"/>
              <w:overflowPunct w:val="0"/>
              <w:spacing w:line="219" w:lineRule="exact"/>
              <w:rPr>
                <w:b/>
                <w:bCs/>
                <w:spacing w:val="-2"/>
                <w:sz w:val="18"/>
                <w:szCs w:val="18"/>
              </w:rPr>
            </w:pPr>
            <w:r>
              <w:rPr>
                <w:b/>
                <w:bCs/>
                <w:spacing w:val="-2"/>
                <w:sz w:val="18"/>
                <w:szCs w:val="18"/>
              </w:rPr>
              <w:t>Vraag:</w:t>
            </w:r>
          </w:p>
          <w:p w:rsidR="006F3C05" w:rsidP="00B5208E" w:rsidRDefault="006F3C05" w14:paraId="707AB4A6" w14:textId="77777777">
            <w:pPr>
              <w:pStyle w:val="TableParagraph"/>
              <w:kinsoku w:val="0"/>
              <w:overflowPunct w:val="0"/>
              <w:rPr>
                <w:sz w:val="18"/>
                <w:szCs w:val="18"/>
              </w:rPr>
            </w:pPr>
            <w:r>
              <w:rPr>
                <w:sz w:val="18"/>
                <w:szCs w:val="18"/>
              </w:rPr>
              <w:t>Kunt u bevestigen dat de bouw van 300.000 woningen dreigt vast te lopen door de bezuinigingen</w:t>
            </w:r>
            <w:r>
              <w:rPr>
                <w:spacing w:val="-4"/>
                <w:sz w:val="18"/>
                <w:szCs w:val="18"/>
              </w:rPr>
              <w:t xml:space="preserve"> </w:t>
            </w:r>
            <w:r>
              <w:rPr>
                <w:sz w:val="18"/>
                <w:szCs w:val="18"/>
              </w:rPr>
              <w:t>op</w:t>
            </w:r>
            <w:r>
              <w:rPr>
                <w:spacing w:val="-5"/>
                <w:sz w:val="18"/>
                <w:szCs w:val="18"/>
              </w:rPr>
              <w:t xml:space="preserve"> </w:t>
            </w:r>
            <w:r>
              <w:rPr>
                <w:sz w:val="18"/>
                <w:szCs w:val="18"/>
              </w:rPr>
              <w:t>het</w:t>
            </w:r>
            <w:r>
              <w:rPr>
                <w:spacing w:val="-4"/>
                <w:sz w:val="18"/>
                <w:szCs w:val="18"/>
              </w:rPr>
              <w:t xml:space="preserve"> </w:t>
            </w:r>
            <w:r>
              <w:rPr>
                <w:sz w:val="18"/>
                <w:szCs w:val="18"/>
              </w:rPr>
              <w:t>openbaar</w:t>
            </w:r>
            <w:r>
              <w:rPr>
                <w:spacing w:val="-4"/>
                <w:sz w:val="18"/>
                <w:szCs w:val="18"/>
              </w:rPr>
              <w:t xml:space="preserve"> </w:t>
            </w:r>
            <w:r>
              <w:rPr>
                <w:sz w:val="18"/>
                <w:szCs w:val="18"/>
              </w:rPr>
              <w:t>vervoer</w:t>
            </w:r>
            <w:r>
              <w:rPr>
                <w:spacing w:val="-4"/>
                <w:sz w:val="18"/>
                <w:szCs w:val="18"/>
              </w:rPr>
              <w:t xml:space="preserve"> </w:t>
            </w:r>
            <w:r>
              <w:rPr>
                <w:sz w:val="18"/>
                <w:szCs w:val="18"/>
              </w:rPr>
              <w:t>in</w:t>
            </w:r>
            <w:r>
              <w:rPr>
                <w:spacing w:val="-4"/>
                <w:sz w:val="18"/>
                <w:szCs w:val="18"/>
              </w:rPr>
              <w:t xml:space="preserve"> </w:t>
            </w:r>
            <w:r>
              <w:rPr>
                <w:sz w:val="18"/>
                <w:szCs w:val="18"/>
              </w:rPr>
              <w:t>de</w:t>
            </w:r>
            <w:r>
              <w:rPr>
                <w:spacing w:val="-5"/>
                <w:sz w:val="18"/>
                <w:szCs w:val="18"/>
              </w:rPr>
              <w:t xml:space="preserve"> </w:t>
            </w:r>
            <w:r>
              <w:rPr>
                <w:sz w:val="18"/>
                <w:szCs w:val="18"/>
              </w:rPr>
              <w:t>Metropoolregio</w:t>
            </w:r>
            <w:r>
              <w:rPr>
                <w:spacing w:val="-4"/>
                <w:sz w:val="18"/>
                <w:szCs w:val="18"/>
              </w:rPr>
              <w:t xml:space="preserve"> </w:t>
            </w:r>
            <w:r>
              <w:rPr>
                <w:sz w:val="18"/>
                <w:szCs w:val="18"/>
              </w:rPr>
              <w:t>Rotterdam</w:t>
            </w:r>
            <w:r>
              <w:rPr>
                <w:spacing w:val="-4"/>
                <w:sz w:val="18"/>
                <w:szCs w:val="18"/>
              </w:rPr>
              <w:t xml:space="preserve"> </w:t>
            </w:r>
            <w:r>
              <w:rPr>
                <w:sz w:val="18"/>
                <w:szCs w:val="18"/>
              </w:rPr>
              <w:t>Den</w:t>
            </w:r>
            <w:r>
              <w:rPr>
                <w:spacing w:val="-4"/>
                <w:sz w:val="18"/>
                <w:szCs w:val="18"/>
              </w:rPr>
              <w:t xml:space="preserve"> </w:t>
            </w:r>
            <w:r>
              <w:rPr>
                <w:sz w:val="18"/>
                <w:szCs w:val="18"/>
              </w:rPr>
              <w:t>Haag</w:t>
            </w:r>
            <w:r>
              <w:rPr>
                <w:spacing w:val="-5"/>
                <w:sz w:val="18"/>
                <w:szCs w:val="18"/>
              </w:rPr>
              <w:t xml:space="preserve"> </w:t>
            </w:r>
            <w:r>
              <w:rPr>
                <w:sz w:val="18"/>
                <w:szCs w:val="18"/>
              </w:rPr>
              <w:t>en</w:t>
            </w:r>
            <w:r>
              <w:rPr>
                <w:spacing w:val="-4"/>
                <w:sz w:val="18"/>
                <w:szCs w:val="18"/>
              </w:rPr>
              <w:t xml:space="preserve"> </w:t>
            </w:r>
            <w:r>
              <w:rPr>
                <w:sz w:val="18"/>
                <w:szCs w:val="18"/>
              </w:rPr>
              <w:t>de Vervoerregio Amsterdam?' Zo nee, waarom niet?</w:t>
            </w:r>
          </w:p>
          <w:p w:rsidR="006F3C05" w:rsidP="00B5208E" w:rsidRDefault="006F3C05" w14:paraId="2E712E54" w14:textId="77777777">
            <w:pPr>
              <w:pStyle w:val="TableParagraph"/>
              <w:kinsoku w:val="0"/>
              <w:overflowPunct w:val="0"/>
              <w:ind w:left="0"/>
              <w:rPr>
                <w:sz w:val="18"/>
                <w:szCs w:val="18"/>
              </w:rPr>
            </w:pPr>
          </w:p>
          <w:p w:rsidR="006F3C05" w:rsidP="00B5208E" w:rsidRDefault="006F3C05" w14:paraId="470B2741" w14:textId="77777777">
            <w:pPr>
              <w:pStyle w:val="TableParagraph"/>
              <w:kinsoku w:val="0"/>
              <w:overflowPunct w:val="0"/>
              <w:spacing w:line="219" w:lineRule="exact"/>
              <w:rPr>
                <w:b/>
                <w:bCs/>
                <w:spacing w:val="-2"/>
                <w:sz w:val="18"/>
                <w:szCs w:val="18"/>
              </w:rPr>
            </w:pPr>
            <w:r>
              <w:rPr>
                <w:b/>
                <w:bCs/>
                <w:spacing w:val="-2"/>
                <w:sz w:val="18"/>
                <w:szCs w:val="18"/>
              </w:rPr>
              <w:t>Antwoord:</w:t>
            </w:r>
          </w:p>
          <w:p w:rsidR="006F3C05" w:rsidP="00B5208E" w:rsidRDefault="006F3C05" w14:paraId="11EDC12F" w14:textId="77777777">
            <w:pPr>
              <w:pStyle w:val="TableParagraph"/>
              <w:kinsoku w:val="0"/>
              <w:overflowPunct w:val="0"/>
              <w:rPr>
                <w:sz w:val="18"/>
                <w:szCs w:val="18"/>
              </w:rPr>
            </w:pPr>
            <w:r>
              <w:rPr>
                <w:sz w:val="18"/>
                <w:szCs w:val="18"/>
              </w:rPr>
              <w:t>Nee.</w:t>
            </w:r>
            <w:r>
              <w:rPr>
                <w:spacing w:val="-5"/>
                <w:sz w:val="18"/>
                <w:szCs w:val="18"/>
              </w:rPr>
              <w:t xml:space="preserve"> </w:t>
            </w:r>
            <w:r>
              <w:rPr>
                <w:sz w:val="18"/>
                <w:szCs w:val="18"/>
              </w:rPr>
              <w:t>Uit</w:t>
            </w:r>
            <w:r>
              <w:rPr>
                <w:spacing w:val="-5"/>
                <w:sz w:val="18"/>
                <w:szCs w:val="18"/>
              </w:rPr>
              <w:t xml:space="preserve"> </w:t>
            </w:r>
            <w:r>
              <w:rPr>
                <w:sz w:val="18"/>
                <w:szCs w:val="18"/>
              </w:rPr>
              <w:t>de</w:t>
            </w:r>
            <w:r>
              <w:rPr>
                <w:spacing w:val="-6"/>
                <w:sz w:val="18"/>
                <w:szCs w:val="18"/>
              </w:rPr>
              <w:t xml:space="preserve"> </w:t>
            </w:r>
            <w:r>
              <w:rPr>
                <w:sz w:val="18"/>
                <w:szCs w:val="18"/>
              </w:rPr>
              <w:t>inventarisatie</w:t>
            </w:r>
            <w:r>
              <w:rPr>
                <w:spacing w:val="-4"/>
                <w:sz w:val="18"/>
                <w:szCs w:val="18"/>
              </w:rPr>
              <w:t xml:space="preserve"> </w:t>
            </w:r>
            <w:r>
              <w:rPr>
                <w:sz w:val="18"/>
                <w:szCs w:val="18"/>
              </w:rPr>
              <w:t>van</w:t>
            </w:r>
            <w:r>
              <w:rPr>
                <w:spacing w:val="-5"/>
                <w:sz w:val="18"/>
                <w:szCs w:val="18"/>
              </w:rPr>
              <w:t xml:space="preserve"> </w:t>
            </w:r>
            <w:r>
              <w:rPr>
                <w:sz w:val="18"/>
                <w:szCs w:val="18"/>
              </w:rPr>
              <w:t>de</w:t>
            </w:r>
            <w:r>
              <w:rPr>
                <w:spacing w:val="-6"/>
                <w:sz w:val="18"/>
                <w:szCs w:val="18"/>
              </w:rPr>
              <w:t xml:space="preserve"> </w:t>
            </w:r>
            <w:r>
              <w:rPr>
                <w:sz w:val="18"/>
                <w:szCs w:val="18"/>
              </w:rPr>
              <w:t>vervoersregio’s</w:t>
            </w:r>
            <w:r>
              <w:rPr>
                <w:spacing w:val="-5"/>
                <w:sz w:val="18"/>
                <w:szCs w:val="18"/>
              </w:rPr>
              <w:t xml:space="preserve"> </w:t>
            </w:r>
            <w:r>
              <w:rPr>
                <w:sz w:val="18"/>
                <w:szCs w:val="18"/>
              </w:rPr>
              <w:t>met</w:t>
            </w:r>
            <w:r>
              <w:rPr>
                <w:spacing w:val="-5"/>
                <w:sz w:val="18"/>
                <w:szCs w:val="18"/>
              </w:rPr>
              <w:t xml:space="preserve"> </w:t>
            </w:r>
            <w:r>
              <w:rPr>
                <w:sz w:val="18"/>
                <w:szCs w:val="18"/>
              </w:rPr>
              <w:t>betrekking</w:t>
            </w:r>
            <w:r>
              <w:rPr>
                <w:spacing w:val="-5"/>
                <w:sz w:val="18"/>
                <w:szCs w:val="18"/>
              </w:rPr>
              <w:t xml:space="preserve"> </w:t>
            </w:r>
            <w:r>
              <w:rPr>
                <w:sz w:val="18"/>
                <w:szCs w:val="18"/>
              </w:rPr>
              <w:t>tot</w:t>
            </w:r>
            <w:r>
              <w:rPr>
                <w:spacing w:val="-5"/>
                <w:sz w:val="18"/>
                <w:szCs w:val="18"/>
              </w:rPr>
              <w:t xml:space="preserve"> </w:t>
            </w:r>
            <w:r>
              <w:rPr>
                <w:sz w:val="18"/>
                <w:szCs w:val="18"/>
              </w:rPr>
              <w:t>de</w:t>
            </w:r>
            <w:r>
              <w:rPr>
                <w:spacing w:val="-6"/>
                <w:sz w:val="18"/>
                <w:szCs w:val="18"/>
              </w:rPr>
              <w:t xml:space="preserve"> </w:t>
            </w:r>
            <w:r>
              <w:rPr>
                <w:sz w:val="18"/>
                <w:szCs w:val="18"/>
              </w:rPr>
              <w:t>woningbouw</w:t>
            </w:r>
            <w:r>
              <w:rPr>
                <w:spacing w:val="-5"/>
                <w:sz w:val="18"/>
                <w:szCs w:val="18"/>
              </w:rPr>
              <w:t xml:space="preserve"> </w:t>
            </w:r>
            <w:r>
              <w:rPr>
                <w:sz w:val="18"/>
                <w:szCs w:val="18"/>
              </w:rPr>
              <w:t>komt naar voren dat evenwel de korting niet zal bijdragen aan de versnelling van de verstedelijkingsopgave.</w:t>
            </w:r>
            <w:r>
              <w:rPr>
                <w:spacing w:val="-1"/>
                <w:sz w:val="18"/>
                <w:szCs w:val="18"/>
              </w:rPr>
              <w:t xml:space="preserve"> </w:t>
            </w:r>
            <w:r>
              <w:rPr>
                <w:sz w:val="18"/>
                <w:szCs w:val="18"/>
              </w:rPr>
              <w:t>Hierover</w:t>
            </w:r>
            <w:r>
              <w:rPr>
                <w:spacing w:val="-2"/>
                <w:sz w:val="18"/>
                <w:szCs w:val="18"/>
              </w:rPr>
              <w:t xml:space="preserve"> </w:t>
            </w:r>
            <w:r>
              <w:rPr>
                <w:sz w:val="18"/>
                <w:szCs w:val="18"/>
              </w:rPr>
              <w:t>is</w:t>
            </w:r>
            <w:r>
              <w:rPr>
                <w:spacing w:val="-1"/>
                <w:sz w:val="18"/>
                <w:szCs w:val="18"/>
              </w:rPr>
              <w:t xml:space="preserve"> </w:t>
            </w:r>
            <w:r>
              <w:rPr>
                <w:sz w:val="18"/>
                <w:szCs w:val="18"/>
              </w:rPr>
              <w:t>de</w:t>
            </w:r>
            <w:r>
              <w:rPr>
                <w:spacing w:val="-2"/>
                <w:sz w:val="18"/>
                <w:szCs w:val="18"/>
              </w:rPr>
              <w:t xml:space="preserve"> </w:t>
            </w:r>
            <w:r>
              <w:rPr>
                <w:sz w:val="18"/>
                <w:szCs w:val="18"/>
              </w:rPr>
              <w:t>Tweede</w:t>
            </w:r>
            <w:r>
              <w:rPr>
                <w:spacing w:val="-2"/>
                <w:sz w:val="18"/>
                <w:szCs w:val="18"/>
              </w:rPr>
              <w:t xml:space="preserve"> </w:t>
            </w:r>
            <w:r>
              <w:rPr>
                <w:sz w:val="18"/>
                <w:szCs w:val="18"/>
              </w:rPr>
              <w:t>Kamer</w:t>
            </w:r>
            <w:r>
              <w:rPr>
                <w:spacing w:val="-1"/>
                <w:sz w:val="18"/>
                <w:szCs w:val="18"/>
              </w:rPr>
              <w:t xml:space="preserve"> </w:t>
            </w:r>
            <w:r>
              <w:rPr>
                <w:sz w:val="18"/>
                <w:szCs w:val="18"/>
              </w:rPr>
              <w:t>per</w:t>
            </w:r>
            <w:r>
              <w:rPr>
                <w:spacing w:val="-2"/>
                <w:sz w:val="18"/>
                <w:szCs w:val="18"/>
              </w:rPr>
              <w:t xml:space="preserve"> </w:t>
            </w:r>
            <w:r>
              <w:rPr>
                <w:sz w:val="18"/>
                <w:szCs w:val="18"/>
              </w:rPr>
              <w:t>brief</w:t>
            </w:r>
            <w:r>
              <w:rPr>
                <w:spacing w:val="-1"/>
                <w:sz w:val="18"/>
                <w:szCs w:val="18"/>
              </w:rPr>
              <w:t xml:space="preserve"> </w:t>
            </w:r>
            <w:r>
              <w:rPr>
                <w:sz w:val="18"/>
                <w:szCs w:val="18"/>
              </w:rPr>
              <w:t>geïnformeerd</w:t>
            </w:r>
            <w:r>
              <w:rPr>
                <w:spacing w:val="-2"/>
                <w:sz w:val="18"/>
                <w:szCs w:val="18"/>
              </w:rPr>
              <w:t xml:space="preserve"> </w:t>
            </w:r>
            <w:r>
              <w:rPr>
                <w:sz w:val="18"/>
                <w:szCs w:val="18"/>
              </w:rPr>
              <w:t>op</w:t>
            </w:r>
            <w:r>
              <w:rPr>
                <w:spacing w:val="-2"/>
                <w:sz w:val="18"/>
                <w:szCs w:val="18"/>
              </w:rPr>
              <w:t xml:space="preserve"> </w:t>
            </w:r>
            <w:r>
              <w:rPr>
                <w:sz w:val="18"/>
                <w:szCs w:val="18"/>
              </w:rPr>
              <w:t>1</w:t>
            </w:r>
            <w:r>
              <w:rPr>
                <w:spacing w:val="-2"/>
                <w:sz w:val="18"/>
                <w:szCs w:val="18"/>
              </w:rPr>
              <w:t xml:space="preserve"> </w:t>
            </w:r>
            <w:r>
              <w:rPr>
                <w:sz w:val="18"/>
                <w:szCs w:val="18"/>
              </w:rPr>
              <w:t>april</w:t>
            </w:r>
            <w:r>
              <w:rPr>
                <w:spacing w:val="-1"/>
                <w:sz w:val="18"/>
                <w:szCs w:val="18"/>
              </w:rPr>
              <w:t xml:space="preserve"> </w:t>
            </w:r>
            <w:r>
              <w:rPr>
                <w:sz w:val="18"/>
                <w:szCs w:val="18"/>
              </w:rPr>
              <w:t>jl. (Kamerstuk 23645, nr. 837).</w:t>
            </w:r>
          </w:p>
        </w:tc>
      </w:tr>
      <w:tr w:rsidR="006F3C05" w:rsidTr="00B5208E" w14:paraId="62B9D462" w14:textId="77777777">
        <w:tblPrEx>
          <w:tblCellMar>
            <w:top w:w="0" w:type="dxa"/>
            <w:left w:w="0" w:type="dxa"/>
            <w:bottom w:w="0" w:type="dxa"/>
            <w:right w:w="0" w:type="dxa"/>
          </w:tblCellMar>
        </w:tblPrEx>
        <w:trPr>
          <w:trHeight w:val="2843"/>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77F0D5CF" w14:textId="77777777">
            <w:pPr>
              <w:pStyle w:val="TableParagraph"/>
              <w:kinsoku w:val="0"/>
              <w:overflowPunct w:val="0"/>
              <w:spacing w:before="109"/>
              <w:ind w:left="0" w:right="56"/>
              <w:jc w:val="center"/>
              <w:rPr>
                <w:spacing w:val="-5"/>
                <w:sz w:val="18"/>
                <w:szCs w:val="18"/>
              </w:rPr>
            </w:pPr>
            <w:r>
              <w:rPr>
                <w:spacing w:val="-5"/>
                <w:sz w:val="18"/>
                <w:szCs w:val="18"/>
              </w:rPr>
              <w:t>74</w:t>
            </w:r>
          </w:p>
        </w:tc>
        <w:tc>
          <w:tcPr>
            <w:tcW w:w="8562" w:type="dxa"/>
            <w:tcBorders>
              <w:top w:val="none" w:color="auto" w:sz="6" w:space="0"/>
              <w:left w:val="none" w:color="auto" w:sz="6" w:space="0"/>
              <w:bottom w:val="none" w:color="auto" w:sz="6" w:space="0"/>
              <w:right w:val="none" w:color="auto" w:sz="6" w:space="0"/>
            </w:tcBorders>
          </w:tcPr>
          <w:p w:rsidR="006F3C05" w:rsidP="00B5208E" w:rsidRDefault="006F3C05" w14:paraId="6D47546B" w14:textId="77777777">
            <w:pPr>
              <w:pStyle w:val="TableParagraph"/>
              <w:kinsoku w:val="0"/>
              <w:overflowPunct w:val="0"/>
              <w:spacing w:before="109"/>
              <w:rPr>
                <w:b/>
                <w:bCs/>
                <w:spacing w:val="-2"/>
                <w:sz w:val="18"/>
                <w:szCs w:val="18"/>
              </w:rPr>
            </w:pPr>
            <w:r>
              <w:rPr>
                <w:b/>
                <w:bCs/>
                <w:spacing w:val="-2"/>
                <w:sz w:val="18"/>
                <w:szCs w:val="18"/>
              </w:rPr>
              <w:t>Vraag:</w:t>
            </w:r>
          </w:p>
          <w:p w:rsidR="006F3C05" w:rsidP="00B5208E" w:rsidRDefault="006F3C05" w14:paraId="647E6E33" w14:textId="77777777">
            <w:pPr>
              <w:pStyle w:val="TableParagraph"/>
              <w:kinsoku w:val="0"/>
              <w:overflowPunct w:val="0"/>
              <w:spacing w:before="1"/>
              <w:rPr>
                <w:sz w:val="18"/>
                <w:szCs w:val="18"/>
              </w:rPr>
            </w:pPr>
            <w:r>
              <w:rPr>
                <w:sz w:val="18"/>
                <w:szCs w:val="18"/>
              </w:rPr>
              <w:t>Wat</w:t>
            </w:r>
            <w:r>
              <w:rPr>
                <w:spacing w:val="-4"/>
                <w:sz w:val="18"/>
                <w:szCs w:val="18"/>
              </w:rPr>
              <w:t xml:space="preserve"> </w:t>
            </w:r>
            <w:r>
              <w:rPr>
                <w:sz w:val="18"/>
                <w:szCs w:val="18"/>
              </w:rPr>
              <w:t>betekent</w:t>
            </w:r>
            <w:r>
              <w:rPr>
                <w:spacing w:val="-3"/>
                <w:sz w:val="18"/>
                <w:szCs w:val="18"/>
              </w:rPr>
              <w:t xml:space="preserve"> </w:t>
            </w:r>
            <w:r>
              <w:rPr>
                <w:sz w:val="18"/>
                <w:szCs w:val="18"/>
              </w:rPr>
              <w:t>het</w:t>
            </w:r>
            <w:r>
              <w:rPr>
                <w:spacing w:val="-4"/>
                <w:sz w:val="18"/>
                <w:szCs w:val="18"/>
              </w:rPr>
              <w:t xml:space="preserve"> </w:t>
            </w:r>
            <w:r>
              <w:rPr>
                <w:sz w:val="18"/>
                <w:szCs w:val="18"/>
              </w:rPr>
              <w:t>niet</w:t>
            </w:r>
            <w:r>
              <w:rPr>
                <w:spacing w:val="-4"/>
                <w:sz w:val="18"/>
                <w:szCs w:val="18"/>
              </w:rPr>
              <w:t xml:space="preserve"> </w:t>
            </w:r>
            <w:r>
              <w:rPr>
                <w:sz w:val="18"/>
                <w:szCs w:val="18"/>
              </w:rPr>
              <w:t>kunnen</w:t>
            </w:r>
            <w:r>
              <w:rPr>
                <w:spacing w:val="-4"/>
                <w:sz w:val="18"/>
                <w:szCs w:val="18"/>
              </w:rPr>
              <w:t xml:space="preserve"> </w:t>
            </w:r>
            <w:r>
              <w:rPr>
                <w:sz w:val="18"/>
                <w:szCs w:val="18"/>
              </w:rPr>
              <w:t>halen</w:t>
            </w:r>
            <w:r>
              <w:rPr>
                <w:spacing w:val="-4"/>
                <w:sz w:val="18"/>
                <w:szCs w:val="18"/>
              </w:rPr>
              <w:t xml:space="preserve"> </w:t>
            </w:r>
            <w:r>
              <w:rPr>
                <w:sz w:val="18"/>
                <w:szCs w:val="18"/>
              </w:rPr>
              <w:t>van</w:t>
            </w:r>
            <w:r>
              <w:rPr>
                <w:spacing w:val="-4"/>
                <w:sz w:val="18"/>
                <w:szCs w:val="18"/>
              </w:rPr>
              <w:t xml:space="preserve"> </w:t>
            </w:r>
            <w:r>
              <w:rPr>
                <w:sz w:val="18"/>
                <w:szCs w:val="18"/>
              </w:rPr>
              <w:t>de</w:t>
            </w:r>
            <w:r>
              <w:rPr>
                <w:spacing w:val="-5"/>
                <w:sz w:val="18"/>
                <w:szCs w:val="18"/>
              </w:rPr>
              <w:t xml:space="preserve"> </w:t>
            </w:r>
            <w:r>
              <w:rPr>
                <w:sz w:val="18"/>
                <w:szCs w:val="18"/>
              </w:rPr>
              <w:t>doelen</w:t>
            </w:r>
            <w:r>
              <w:rPr>
                <w:spacing w:val="-4"/>
                <w:sz w:val="18"/>
                <w:szCs w:val="18"/>
              </w:rPr>
              <w:t xml:space="preserve"> </w:t>
            </w:r>
            <w:r>
              <w:rPr>
                <w:sz w:val="18"/>
                <w:szCs w:val="18"/>
              </w:rPr>
              <w:t>voor</w:t>
            </w:r>
            <w:r>
              <w:rPr>
                <w:spacing w:val="-4"/>
                <w:sz w:val="18"/>
                <w:szCs w:val="18"/>
              </w:rPr>
              <w:t xml:space="preserve"> </w:t>
            </w:r>
            <w:r>
              <w:rPr>
                <w:sz w:val="18"/>
                <w:szCs w:val="18"/>
              </w:rPr>
              <w:t>de</w:t>
            </w:r>
            <w:r>
              <w:rPr>
                <w:spacing w:val="-5"/>
                <w:sz w:val="18"/>
                <w:szCs w:val="18"/>
              </w:rPr>
              <w:t xml:space="preserve"> </w:t>
            </w:r>
            <w:r>
              <w:rPr>
                <w:sz w:val="18"/>
                <w:szCs w:val="18"/>
              </w:rPr>
              <w:t>circulaire</w:t>
            </w:r>
            <w:r>
              <w:rPr>
                <w:spacing w:val="-5"/>
                <w:sz w:val="18"/>
                <w:szCs w:val="18"/>
              </w:rPr>
              <w:t xml:space="preserve"> </w:t>
            </w:r>
            <w:r>
              <w:rPr>
                <w:sz w:val="18"/>
                <w:szCs w:val="18"/>
              </w:rPr>
              <w:t>economie</w:t>
            </w:r>
            <w:r>
              <w:rPr>
                <w:spacing w:val="-3"/>
                <w:sz w:val="18"/>
                <w:szCs w:val="18"/>
              </w:rPr>
              <w:t xml:space="preserve"> </w:t>
            </w:r>
            <w:r>
              <w:rPr>
                <w:sz w:val="18"/>
                <w:szCs w:val="18"/>
              </w:rPr>
              <w:t>voor</w:t>
            </w:r>
            <w:r>
              <w:rPr>
                <w:spacing w:val="-4"/>
                <w:sz w:val="18"/>
                <w:szCs w:val="18"/>
              </w:rPr>
              <w:t xml:space="preserve"> </w:t>
            </w:r>
            <w:r>
              <w:rPr>
                <w:sz w:val="18"/>
                <w:szCs w:val="18"/>
              </w:rPr>
              <w:t>het behalen van de klimaatdoelen?</w:t>
            </w:r>
          </w:p>
          <w:p w:rsidR="006F3C05" w:rsidP="00B5208E" w:rsidRDefault="006F3C05" w14:paraId="615698EE" w14:textId="77777777">
            <w:pPr>
              <w:pStyle w:val="TableParagraph"/>
              <w:kinsoku w:val="0"/>
              <w:overflowPunct w:val="0"/>
              <w:ind w:left="0"/>
              <w:rPr>
                <w:sz w:val="18"/>
                <w:szCs w:val="18"/>
              </w:rPr>
            </w:pPr>
          </w:p>
          <w:p w:rsidR="006F3C05" w:rsidP="00B5208E" w:rsidRDefault="006F3C05" w14:paraId="5235CCB5" w14:textId="77777777">
            <w:pPr>
              <w:pStyle w:val="TableParagraph"/>
              <w:kinsoku w:val="0"/>
              <w:overflowPunct w:val="0"/>
              <w:spacing w:line="219" w:lineRule="exact"/>
              <w:rPr>
                <w:b/>
                <w:bCs/>
                <w:spacing w:val="-2"/>
                <w:sz w:val="18"/>
                <w:szCs w:val="18"/>
              </w:rPr>
            </w:pPr>
            <w:r>
              <w:rPr>
                <w:b/>
                <w:bCs/>
                <w:spacing w:val="-2"/>
                <w:sz w:val="18"/>
                <w:szCs w:val="18"/>
              </w:rPr>
              <w:t>Antwoord:</w:t>
            </w:r>
          </w:p>
          <w:p w:rsidR="006F3C05" w:rsidP="00B5208E" w:rsidRDefault="006F3C05" w14:paraId="74FB2B52" w14:textId="77777777">
            <w:pPr>
              <w:pStyle w:val="TableParagraph"/>
              <w:kinsoku w:val="0"/>
              <w:overflowPunct w:val="0"/>
              <w:ind w:left="107" w:right="110"/>
              <w:rPr>
                <w:sz w:val="18"/>
                <w:szCs w:val="18"/>
              </w:rPr>
            </w:pPr>
            <w:r>
              <w:rPr>
                <w:sz w:val="18"/>
                <w:szCs w:val="18"/>
              </w:rPr>
              <w:t>De transitie naar een circulaire economie is van groot belang voor de aanpak van grote maatschappelijke opgaven, zoals de leveringszekerheid van grondstoffen, strategische autonomie en het klimaat. Voor het bereiken van klimaatneutraliteit in 2050 is het zelfs essentieel dat primair (fossiel) grondstoffengebruik wordt teruggedrongen. Ook bij het realiseren</w:t>
            </w:r>
            <w:r>
              <w:rPr>
                <w:spacing w:val="-4"/>
                <w:sz w:val="18"/>
                <w:szCs w:val="18"/>
              </w:rPr>
              <w:t xml:space="preserve"> </w:t>
            </w:r>
            <w:r>
              <w:rPr>
                <w:sz w:val="18"/>
                <w:szCs w:val="18"/>
              </w:rPr>
              <w:t>van</w:t>
            </w:r>
            <w:r>
              <w:rPr>
                <w:spacing w:val="-4"/>
                <w:sz w:val="18"/>
                <w:szCs w:val="18"/>
              </w:rPr>
              <w:t xml:space="preserve"> </w:t>
            </w:r>
            <w:r>
              <w:rPr>
                <w:sz w:val="18"/>
                <w:szCs w:val="18"/>
              </w:rPr>
              <w:t>het</w:t>
            </w:r>
            <w:r>
              <w:rPr>
                <w:spacing w:val="-4"/>
                <w:sz w:val="18"/>
                <w:szCs w:val="18"/>
              </w:rPr>
              <w:t xml:space="preserve"> </w:t>
            </w:r>
            <w:r>
              <w:rPr>
                <w:sz w:val="18"/>
                <w:szCs w:val="18"/>
              </w:rPr>
              <w:t>tussendoel</w:t>
            </w:r>
            <w:r>
              <w:rPr>
                <w:spacing w:val="-4"/>
                <w:sz w:val="18"/>
                <w:szCs w:val="18"/>
              </w:rPr>
              <w:t xml:space="preserve"> </w:t>
            </w:r>
            <w:r>
              <w:rPr>
                <w:sz w:val="18"/>
                <w:szCs w:val="18"/>
              </w:rPr>
              <w:t>in</w:t>
            </w:r>
            <w:r>
              <w:rPr>
                <w:spacing w:val="-4"/>
                <w:sz w:val="18"/>
                <w:szCs w:val="18"/>
              </w:rPr>
              <w:t xml:space="preserve"> </w:t>
            </w:r>
            <w:r>
              <w:rPr>
                <w:sz w:val="18"/>
                <w:szCs w:val="18"/>
              </w:rPr>
              <w:t>2030</w:t>
            </w:r>
            <w:r>
              <w:rPr>
                <w:spacing w:val="-3"/>
                <w:sz w:val="18"/>
                <w:szCs w:val="18"/>
              </w:rPr>
              <w:t xml:space="preserve"> </w:t>
            </w:r>
            <w:r>
              <w:rPr>
                <w:sz w:val="18"/>
                <w:szCs w:val="18"/>
              </w:rPr>
              <w:t>kan</w:t>
            </w:r>
            <w:r>
              <w:rPr>
                <w:spacing w:val="-4"/>
                <w:sz w:val="18"/>
                <w:szCs w:val="18"/>
              </w:rPr>
              <w:t xml:space="preserve"> </w:t>
            </w:r>
            <w:r>
              <w:rPr>
                <w:sz w:val="18"/>
                <w:szCs w:val="18"/>
              </w:rPr>
              <w:t>het</w:t>
            </w:r>
            <w:r>
              <w:rPr>
                <w:spacing w:val="-4"/>
                <w:sz w:val="18"/>
                <w:szCs w:val="18"/>
              </w:rPr>
              <w:t xml:space="preserve"> </w:t>
            </w:r>
            <w:r>
              <w:rPr>
                <w:sz w:val="18"/>
                <w:szCs w:val="18"/>
              </w:rPr>
              <w:t>ingezette</w:t>
            </w:r>
            <w:r>
              <w:rPr>
                <w:spacing w:val="-5"/>
                <w:sz w:val="18"/>
                <w:szCs w:val="18"/>
              </w:rPr>
              <w:t xml:space="preserve"> </w:t>
            </w:r>
            <w:r>
              <w:rPr>
                <w:sz w:val="18"/>
                <w:szCs w:val="18"/>
              </w:rPr>
              <w:t>circulaire</w:t>
            </w:r>
            <w:r>
              <w:rPr>
                <w:spacing w:val="-5"/>
                <w:sz w:val="18"/>
                <w:szCs w:val="18"/>
              </w:rPr>
              <w:t xml:space="preserve"> </w:t>
            </w:r>
            <w:r>
              <w:rPr>
                <w:sz w:val="18"/>
                <w:szCs w:val="18"/>
              </w:rPr>
              <w:t>beleid</w:t>
            </w:r>
            <w:r>
              <w:rPr>
                <w:spacing w:val="-5"/>
                <w:sz w:val="18"/>
                <w:szCs w:val="18"/>
              </w:rPr>
              <w:t xml:space="preserve"> </w:t>
            </w:r>
            <w:r>
              <w:rPr>
                <w:sz w:val="18"/>
                <w:szCs w:val="18"/>
              </w:rPr>
              <w:t>fors</w:t>
            </w:r>
            <w:r>
              <w:rPr>
                <w:spacing w:val="-4"/>
                <w:sz w:val="18"/>
                <w:szCs w:val="18"/>
              </w:rPr>
              <w:t xml:space="preserve"> </w:t>
            </w:r>
            <w:r>
              <w:rPr>
                <w:sz w:val="18"/>
                <w:szCs w:val="18"/>
              </w:rPr>
              <w:t>bijdragen,</w:t>
            </w:r>
            <w:r>
              <w:rPr>
                <w:spacing w:val="-4"/>
                <w:sz w:val="18"/>
                <w:szCs w:val="18"/>
              </w:rPr>
              <w:t xml:space="preserve"> </w:t>
            </w:r>
            <w:r>
              <w:rPr>
                <w:sz w:val="18"/>
                <w:szCs w:val="18"/>
              </w:rPr>
              <w:t>met 2-4 Mton emissiereductie. Het kabinet houdt er daarbij oog voor dat de opgave ook haalbaar blijft voor ondernemers en consumenten.</w:t>
            </w:r>
          </w:p>
        </w:tc>
      </w:tr>
      <w:tr w:rsidR="006F3C05" w:rsidTr="00B5208E" w14:paraId="083B2878" w14:textId="77777777">
        <w:tblPrEx>
          <w:tblCellMar>
            <w:top w:w="0" w:type="dxa"/>
            <w:left w:w="0" w:type="dxa"/>
            <w:bottom w:w="0" w:type="dxa"/>
            <w:right w:w="0" w:type="dxa"/>
          </w:tblCellMar>
        </w:tblPrEx>
        <w:trPr>
          <w:trHeight w:val="2844"/>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0E15AD83" w14:textId="77777777">
            <w:pPr>
              <w:pStyle w:val="TableParagraph"/>
              <w:kinsoku w:val="0"/>
              <w:overflowPunct w:val="0"/>
              <w:spacing w:before="109"/>
              <w:ind w:left="0" w:right="56"/>
              <w:jc w:val="center"/>
              <w:rPr>
                <w:spacing w:val="-5"/>
                <w:sz w:val="18"/>
                <w:szCs w:val="18"/>
              </w:rPr>
            </w:pPr>
            <w:r>
              <w:rPr>
                <w:spacing w:val="-5"/>
                <w:sz w:val="18"/>
                <w:szCs w:val="18"/>
              </w:rPr>
              <w:t>75</w:t>
            </w:r>
          </w:p>
        </w:tc>
        <w:tc>
          <w:tcPr>
            <w:tcW w:w="8562" w:type="dxa"/>
            <w:tcBorders>
              <w:top w:val="none" w:color="auto" w:sz="6" w:space="0"/>
              <w:left w:val="none" w:color="auto" w:sz="6" w:space="0"/>
              <w:bottom w:val="none" w:color="auto" w:sz="6" w:space="0"/>
              <w:right w:val="none" w:color="auto" w:sz="6" w:space="0"/>
            </w:tcBorders>
          </w:tcPr>
          <w:p w:rsidR="006F3C05" w:rsidP="00B5208E" w:rsidRDefault="006F3C05" w14:paraId="70AE425E" w14:textId="77777777">
            <w:pPr>
              <w:pStyle w:val="TableParagraph"/>
              <w:kinsoku w:val="0"/>
              <w:overflowPunct w:val="0"/>
              <w:spacing w:before="109"/>
              <w:rPr>
                <w:b/>
                <w:bCs/>
                <w:spacing w:val="-2"/>
                <w:sz w:val="18"/>
                <w:szCs w:val="18"/>
              </w:rPr>
            </w:pPr>
            <w:r>
              <w:rPr>
                <w:b/>
                <w:bCs/>
                <w:spacing w:val="-2"/>
                <w:sz w:val="18"/>
                <w:szCs w:val="18"/>
              </w:rPr>
              <w:t>Vraag:</w:t>
            </w:r>
          </w:p>
          <w:p w:rsidR="006F3C05" w:rsidP="00B5208E" w:rsidRDefault="006F3C05" w14:paraId="683510CC" w14:textId="77777777">
            <w:pPr>
              <w:pStyle w:val="TableParagraph"/>
              <w:kinsoku w:val="0"/>
              <w:overflowPunct w:val="0"/>
              <w:spacing w:before="1"/>
              <w:rPr>
                <w:sz w:val="18"/>
                <w:szCs w:val="18"/>
              </w:rPr>
            </w:pPr>
            <w:r>
              <w:rPr>
                <w:sz w:val="18"/>
                <w:szCs w:val="18"/>
              </w:rPr>
              <w:t>Komt</w:t>
            </w:r>
            <w:r>
              <w:rPr>
                <w:spacing w:val="-4"/>
                <w:sz w:val="18"/>
                <w:szCs w:val="18"/>
              </w:rPr>
              <w:t xml:space="preserve"> </w:t>
            </w:r>
            <w:r>
              <w:rPr>
                <w:sz w:val="18"/>
                <w:szCs w:val="18"/>
              </w:rPr>
              <w:t>u</w:t>
            </w:r>
            <w:r>
              <w:rPr>
                <w:spacing w:val="-4"/>
                <w:sz w:val="18"/>
                <w:szCs w:val="18"/>
              </w:rPr>
              <w:t xml:space="preserve"> </w:t>
            </w:r>
            <w:r>
              <w:rPr>
                <w:sz w:val="18"/>
                <w:szCs w:val="18"/>
              </w:rPr>
              <w:t>met</w:t>
            </w:r>
            <w:r>
              <w:rPr>
                <w:spacing w:val="-5"/>
                <w:sz w:val="18"/>
                <w:szCs w:val="18"/>
              </w:rPr>
              <w:t xml:space="preserve"> </w:t>
            </w:r>
            <w:r>
              <w:rPr>
                <w:sz w:val="18"/>
                <w:szCs w:val="18"/>
              </w:rPr>
              <w:t>nieuwe</w:t>
            </w:r>
            <w:r>
              <w:rPr>
                <w:spacing w:val="-4"/>
                <w:sz w:val="18"/>
                <w:szCs w:val="18"/>
              </w:rPr>
              <w:t xml:space="preserve"> </w:t>
            </w:r>
            <w:r>
              <w:rPr>
                <w:sz w:val="18"/>
                <w:szCs w:val="18"/>
              </w:rPr>
              <w:t>maatregelen</w:t>
            </w:r>
            <w:r>
              <w:rPr>
                <w:spacing w:val="-4"/>
                <w:sz w:val="18"/>
                <w:szCs w:val="18"/>
              </w:rPr>
              <w:t xml:space="preserve"> </w:t>
            </w:r>
            <w:r>
              <w:rPr>
                <w:sz w:val="18"/>
                <w:szCs w:val="18"/>
              </w:rPr>
              <w:t>aangezien</w:t>
            </w:r>
            <w:r>
              <w:rPr>
                <w:spacing w:val="-4"/>
                <w:sz w:val="18"/>
                <w:szCs w:val="18"/>
              </w:rPr>
              <w:t xml:space="preserve"> </w:t>
            </w:r>
            <w:r>
              <w:rPr>
                <w:sz w:val="18"/>
                <w:szCs w:val="18"/>
              </w:rPr>
              <w:t>de</w:t>
            </w:r>
            <w:r>
              <w:rPr>
                <w:spacing w:val="-4"/>
                <w:sz w:val="18"/>
                <w:szCs w:val="18"/>
              </w:rPr>
              <w:t xml:space="preserve"> </w:t>
            </w:r>
            <w:r>
              <w:rPr>
                <w:sz w:val="18"/>
                <w:szCs w:val="18"/>
              </w:rPr>
              <w:t>doelen</w:t>
            </w:r>
            <w:r>
              <w:rPr>
                <w:spacing w:val="-4"/>
                <w:sz w:val="18"/>
                <w:szCs w:val="18"/>
              </w:rPr>
              <w:t xml:space="preserve"> </w:t>
            </w:r>
            <w:r>
              <w:rPr>
                <w:sz w:val="18"/>
                <w:szCs w:val="18"/>
              </w:rPr>
              <w:t>voor</w:t>
            </w:r>
            <w:r>
              <w:rPr>
                <w:spacing w:val="-4"/>
                <w:sz w:val="18"/>
                <w:szCs w:val="18"/>
              </w:rPr>
              <w:t xml:space="preserve"> </w:t>
            </w:r>
            <w:r>
              <w:rPr>
                <w:sz w:val="18"/>
                <w:szCs w:val="18"/>
              </w:rPr>
              <w:t>de</w:t>
            </w:r>
            <w:r>
              <w:rPr>
                <w:spacing w:val="-4"/>
                <w:sz w:val="18"/>
                <w:szCs w:val="18"/>
              </w:rPr>
              <w:t xml:space="preserve"> </w:t>
            </w:r>
            <w:r>
              <w:rPr>
                <w:sz w:val="18"/>
                <w:szCs w:val="18"/>
              </w:rPr>
              <w:t>circulaire</w:t>
            </w:r>
            <w:r>
              <w:rPr>
                <w:spacing w:val="-4"/>
                <w:sz w:val="18"/>
                <w:szCs w:val="18"/>
              </w:rPr>
              <w:t xml:space="preserve"> </w:t>
            </w:r>
            <w:r>
              <w:rPr>
                <w:sz w:val="18"/>
                <w:szCs w:val="18"/>
              </w:rPr>
              <w:t>economie</w:t>
            </w:r>
            <w:r>
              <w:rPr>
                <w:spacing w:val="-4"/>
                <w:sz w:val="18"/>
                <w:szCs w:val="18"/>
              </w:rPr>
              <w:t xml:space="preserve"> </w:t>
            </w:r>
            <w:r>
              <w:rPr>
                <w:sz w:val="18"/>
                <w:szCs w:val="18"/>
              </w:rPr>
              <w:t>niet</w:t>
            </w:r>
            <w:r>
              <w:rPr>
                <w:spacing w:val="-4"/>
                <w:sz w:val="18"/>
                <w:szCs w:val="18"/>
              </w:rPr>
              <w:t xml:space="preserve"> </w:t>
            </w:r>
            <w:r>
              <w:rPr>
                <w:sz w:val="18"/>
                <w:szCs w:val="18"/>
              </w:rPr>
              <w:t>meer kunnen worden gehaald?</w:t>
            </w:r>
          </w:p>
          <w:p w:rsidR="006F3C05" w:rsidP="00B5208E" w:rsidRDefault="006F3C05" w14:paraId="56D25DAA" w14:textId="77777777">
            <w:pPr>
              <w:pStyle w:val="TableParagraph"/>
              <w:kinsoku w:val="0"/>
              <w:overflowPunct w:val="0"/>
              <w:spacing w:before="217"/>
              <w:rPr>
                <w:b/>
                <w:bCs/>
                <w:spacing w:val="-2"/>
                <w:sz w:val="18"/>
                <w:szCs w:val="18"/>
              </w:rPr>
            </w:pPr>
            <w:r>
              <w:rPr>
                <w:b/>
                <w:bCs/>
                <w:spacing w:val="-2"/>
                <w:sz w:val="18"/>
                <w:szCs w:val="18"/>
              </w:rPr>
              <w:t>Antwoord:</w:t>
            </w:r>
          </w:p>
          <w:p w:rsidR="006F3C05" w:rsidP="00B5208E" w:rsidRDefault="006F3C05" w14:paraId="5F6030C0" w14:textId="77777777">
            <w:pPr>
              <w:pStyle w:val="TableParagraph"/>
              <w:kinsoku w:val="0"/>
              <w:overflowPunct w:val="0"/>
              <w:spacing w:before="1"/>
              <w:ind w:right="4"/>
              <w:rPr>
                <w:sz w:val="18"/>
                <w:szCs w:val="18"/>
              </w:rPr>
            </w:pPr>
            <w:r>
              <w:rPr>
                <w:sz w:val="18"/>
                <w:szCs w:val="18"/>
              </w:rPr>
              <w:t>Na de zomer stuurt het kabinet de actualisatie van het Nationaal Programma Circulaire Economie (NPCE) aan de Kamer. In deze actualisatie worden de nationale doelen nader uitgewerkt en wordt een aantal nieuwe maatregelen aangekondigd ten opzichte van het NPCE</w:t>
            </w:r>
            <w:r>
              <w:rPr>
                <w:spacing w:val="-3"/>
                <w:sz w:val="18"/>
                <w:szCs w:val="18"/>
              </w:rPr>
              <w:t xml:space="preserve"> </w:t>
            </w:r>
            <w:r>
              <w:rPr>
                <w:sz w:val="18"/>
                <w:szCs w:val="18"/>
              </w:rPr>
              <w:t>van</w:t>
            </w:r>
            <w:r>
              <w:rPr>
                <w:spacing w:val="-3"/>
                <w:sz w:val="18"/>
                <w:szCs w:val="18"/>
              </w:rPr>
              <w:t xml:space="preserve"> </w:t>
            </w:r>
            <w:r>
              <w:rPr>
                <w:sz w:val="18"/>
                <w:szCs w:val="18"/>
              </w:rPr>
              <w:t>2023.</w:t>
            </w:r>
            <w:r>
              <w:rPr>
                <w:spacing w:val="-3"/>
                <w:sz w:val="18"/>
                <w:szCs w:val="18"/>
              </w:rPr>
              <w:t xml:space="preserve"> </w:t>
            </w:r>
            <w:r>
              <w:rPr>
                <w:sz w:val="18"/>
                <w:szCs w:val="18"/>
              </w:rPr>
              <w:t>Om</w:t>
            </w:r>
            <w:r>
              <w:rPr>
                <w:spacing w:val="-3"/>
                <w:sz w:val="18"/>
                <w:szCs w:val="18"/>
              </w:rPr>
              <w:t xml:space="preserve"> </w:t>
            </w:r>
            <w:r>
              <w:rPr>
                <w:sz w:val="18"/>
                <w:szCs w:val="18"/>
              </w:rPr>
              <w:t>te</w:t>
            </w:r>
            <w:r>
              <w:rPr>
                <w:spacing w:val="-4"/>
                <w:sz w:val="18"/>
                <w:szCs w:val="18"/>
              </w:rPr>
              <w:t xml:space="preserve"> </w:t>
            </w:r>
            <w:r>
              <w:rPr>
                <w:sz w:val="18"/>
                <w:szCs w:val="18"/>
              </w:rPr>
              <w:t>bezien</w:t>
            </w:r>
            <w:r>
              <w:rPr>
                <w:spacing w:val="-3"/>
                <w:sz w:val="18"/>
                <w:szCs w:val="18"/>
              </w:rPr>
              <w:t xml:space="preserve"> </w:t>
            </w:r>
            <w:r>
              <w:rPr>
                <w:sz w:val="18"/>
                <w:szCs w:val="18"/>
              </w:rPr>
              <w:t>of</w:t>
            </w:r>
            <w:r>
              <w:rPr>
                <w:spacing w:val="-3"/>
                <w:sz w:val="18"/>
                <w:szCs w:val="18"/>
              </w:rPr>
              <w:t xml:space="preserve"> </w:t>
            </w:r>
            <w:r>
              <w:rPr>
                <w:sz w:val="18"/>
                <w:szCs w:val="18"/>
              </w:rPr>
              <w:t>met</w:t>
            </w:r>
            <w:r>
              <w:rPr>
                <w:spacing w:val="-3"/>
                <w:sz w:val="18"/>
                <w:szCs w:val="18"/>
              </w:rPr>
              <w:t xml:space="preserve"> </w:t>
            </w:r>
            <w:r>
              <w:rPr>
                <w:sz w:val="18"/>
                <w:szCs w:val="18"/>
              </w:rPr>
              <w:t>deze</w:t>
            </w:r>
            <w:r>
              <w:rPr>
                <w:spacing w:val="-4"/>
                <w:sz w:val="18"/>
                <w:szCs w:val="18"/>
              </w:rPr>
              <w:t xml:space="preserve"> </w:t>
            </w:r>
            <w:r>
              <w:rPr>
                <w:sz w:val="18"/>
                <w:szCs w:val="18"/>
              </w:rPr>
              <w:t>actualisatie</w:t>
            </w:r>
            <w:r>
              <w:rPr>
                <w:spacing w:val="-4"/>
                <w:sz w:val="18"/>
                <w:szCs w:val="18"/>
              </w:rPr>
              <w:t xml:space="preserve"> </w:t>
            </w:r>
            <w:r>
              <w:rPr>
                <w:sz w:val="18"/>
                <w:szCs w:val="18"/>
              </w:rPr>
              <w:t>de</w:t>
            </w:r>
            <w:r>
              <w:rPr>
                <w:spacing w:val="-4"/>
                <w:sz w:val="18"/>
                <w:szCs w:val="18"/>
              </w:rPr>
              <w:t xml:space="preserve"> </w:t>
            </w:r>
            <w:r>
              <w:rPr>
                <w:sz w:val="18"/>
                <w:szCs w:val="18"/>
              </w:rPr>
              <w:t>doelen</w:t>
            </w:r>
            <w:r>
              <w:rPr>
                <w:spacing w:val="-2"/>
                <w:sz w:val="18"/>
                <w:szCs w:val="18"/>
              </w:rPr>
              <w:t xml:space="preserve"> </w:t>
            </w:r>
            <w:r>
              <w:rPr>
                <w:sz w:val="18"/>
                <w:szCs w:val="18"/>
              </w:rPr>
              <w:t>kunnen</w:t>
            </w:r>
            <w:r>
              <w:rPr>
                <w:spacing w:val="-3"/>
                <w:sz w:val="18"/>
                <w:szCs w:val="18"/>
              </w:rPr>
              <w:t xml:space="preserve"> </w:t>
            </w:r>
            <w:r>
              <w:rPr>
                <w:sz w:val="18"/>
                <w:szCs w:val="18"/>
              </w:rPr>
              <w:t>worden</w:t>
            </w:r>
            <w:r>
              <w:rPr>
                <w:spacing w:val="-3"/>
                <w:sz w:val="18"/>
                <w:szCs w:val="18"/>
              </w:rPr>
              <w:t xml:space="preserve"> </w:t>
            </w:r>
            <w:r>
              <w:rPr>
                <w:sz w:val="18"/>
                <w:szCs w:val="18"/>
              </w:rPr>
              <w:t>gehaald,</w:t>
            </w:r>
            <w:r>
              <w:rPr>
                <w:spacing w:val="-1"/>
                <w:sz w:val="18"/>
                <w:szCs w:val="18"/>
              </w:rPr>
              <w:t xml:space="preserve"> </w:t>
            </w:r>
            <w:r>
              <w:rPr>
                <w:sz w:val="18"/>
                <w:szCs w:val="18"/>
              </w:rPr>
              <w:t>is na een vraag van lid Kostić, aan de Kamer toegezegd het PBL te vragen een evaluatie op deze actualisatie uit te voeren. De actualisatie is weer een stap op weg naar de circulaire economie, maar zal naar verwachting niet leiden tot het realiseren van de doelen.</w:t>
            </w:r>
          </w:p>
        </w:tc>
      </w:tr>
      <w:tr w:rsidR="006F3C05" w:rsidTr="00B5208E" w14:paraId="57EF84DE" w14:textId="77777777">
        <w:tblPrEx>
          <w:tblCellMar>
            <w:top w:w="0" w:type="dxa"/>
            <w:left w:w="0" w:type="dxa"/>
            <w:bottom w:w="0" w:type="dxa"/>
            <w:right w:w="0" w:type="dxa"/>
          </w:tblCellMar>
        </w:tblPrEx>
        <w:trPr>
          <w:trHeight w:val="327"/>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608C3A97" w14:textId="77777777">
            <w:pPr>
              <w:pStyle w:val="TableParagraph"/>
              <w:kinsoku w:val="0"/>
              <w:overflowPunct w:val="0"/>
              <w:spacing w:before="109" w:line="199" w:lineRule="exact"/>
              <w:ind w:left="0" w:right="56"/>
              <w:jc w:val="center"/>
              <w:rPr>
                <w:spacing w:val="-5"/>
                <w:sz w:val="18"/>
                <w:szCs w:val="18"/>
              </w:rPr>
            </w:pPr>
            <w:r>
              <w:rPr>
                <w:spacing w:val="-5"/>
                <w:sz w:val="18"/>
                <w:szCs w:val="18"/>
              </w:rPr>
              <w:t>76</w:t>
            </w:r>
          </w:p>
        </w:tc>
        <w:tc>
          <w:tcPr>
            <w:tcW w:w="8562" w:type="dxa"/>
            <w:tcBorders>
              <w:top w:val="none" w:color="auto" w:sz="6" w:space="0"/>
              <w:left w:val="none" w:color="auto" w:sz="6" w:space="0"/>
              <w:bottom w:val="none" w:color="auto" w:sz="6" w:space="0"/>
              <w:right w:val="none" w:color="auto" w:sz="6" w:space="0"/>
            </w:tcBorders>
          </w:tcPr>
          <w:p w:rsidR="006F3C05" w:rsidP="00B5208E" w:rsidRDefault="006F3C05" w14:paraId="7EB09921" w14:textId="77777777">
            <w:pPr>
              <w:pStyle w:val="TableParagraph"/>
              <w:kinsoku w:val="0"/>
              <w:overflowPunct w:val="0"/>
              <w:spacing w:before="109" w:line="199" w:lineRule="exact"/>
              <w:rPr>
                <w:b/>
                <w:bCs/>
                <w:spacing w:val="-2"/>
                <w:sz w:val="18"/>
                <w:szCs w:val="18"/>
              </w:rPr>
            </w:pPr>
            <w:r>
              <w:rPr>
                <w:b/>
                <w:bCs/>
                <w:spacing w:val="-2"/>
                <w:sz w:val="18"/>
                <w:szCs w:val="18"/>
              </w:rPr>
              <w:t>Vraag:</w:t>
            </w:r>
          </w:p>
        </w:tc>
      </w:tr>
    </w:tbl>
    <w:p w:rsidR="006F3C05" w:rsidP="006F3C05" w:rsidRDefault="006F3C05" w14:paraId="1AC9187C" w14:textId="77777777">
      <w:pPr>
        <w:pStyle w:val="Plattetekst"/>
        <w:kinsoku w:val="0"/>
        <w:overflowPunct w:val="0"/>
        <w:spacing w:before="22"/>
      </w:pPr>
      <w:r>
        <w:t>Voor</w:t>
      </w:r>
      <w:r>
        <w:rPr>
          <w:spacing w:val="-4"/>
        </w:rPr>
        <w:t xml:space="preserve"> </w:t>
      </w:r>
      <w:r>
        <w:t>NS</w:t>
      </w:r>
      <w:r>
        <w:rPr>
          <w:spacing w:val="-4"/>
        </w:rPr>
        <w:t xml:space="preserve"> </w:t>
      </w:r>
      <w:r>
        <w:t>is</w:t>
      </w:r>
      <w:r>
        <w:rPr>
          <w:spacing w:val="-4"/>
        </w:rPr>
        <w:t xml:space="preserve"> </w:t>
      </w:r>
      <w:r>
        <w:t>er</w:t>
      </w:r>
      <w:r>
        <w:rPr>
          <w:spacing w:val="-4"/>
        </w:rPr>
        <w:t xml:space="preserve"> </w:t>
      </w:r>
      <w:r>
        <w:t>geen</w:t>
      </w:r>
      <w:r>
        <w:rPr>
          <w:spacing w:val="-4"/>
        </w:rPr>
        <w:t xml:space="preserve"> </w:t>
      </w:r>
      <w:r>
        <w:t>inflatiecorrectie;</w:t>
      </w:r>
      <w:r>
        <w:rPr>
          <w:spacing w:val="-4"/>
        </w:rPr>
        <w:t xml:space="preserve"> </w:t>
      </w:r>
      <w:r>
        <w:t>wat</w:t>
      </w:r>
      <w:r>
        <w:rPr>
          <w:spacing w:val="-4"/>
        </w:rPr>
        <w:t xml:space="preserve"> </w:t>
      </w:r>
      <w:r>
        <w:t>is</w:t>
      </w:r>
      <w:r>
        <w:rPr>
          <w:spacing w:val="-4"/>
        </w:rPr>
        <w:t xml:space="preserve"> </w:t>
      </w:r>
      <w:r>
        <w:t>hiervan</w:t>
      </w:r>
      <w:r>
        <w:rPr>
          <w:spacing w:val="-4"/>
        </w:rPr>
        <w:t xml:space="preserve"> </w:t>
      </w:r>
      <w:r>
        <w:t>het</w:t>
      </w:r>
      <w:r>
        <w:rPr>
          <w:spacing w:val="-4"/>
        </w:rPr>
        <w:t xml:space="preserve"> </w:t>
      </w:r>
      <w:r>
        <w:t>effect?</w:t>
      </w:r>
      <w:r>
        <w:rPr>
          <w:spacing w:val="-4"/>
        </w:rPr>
        <w:t xml:space="preserve"> </w:t>
      </w:r>
      <w:r>
        <w:t>Gaan</w:t>
      </w:r>
      <w:r>
        <w:rPr>
          <w:spacing w:val="-4"/>
        </w:rPr>
        <w:t xml:space="preserve"> </w:t>
      </w:r>
      <w:r>
        <w:t>hierdoor</w:t>
      </w:r>
      <w:r>
        <w:rPr>
          <w:spacing w:val="-4"/>
        </w:rPr>
        <w:t xml:space="preserve"> </w:t>
      </w:r>
      <w:r>
        <w:t>de</w:t>
      </w:r>
      <w:r>
        <w:rPr>
          <w:spacing w:val="-5"/>
        </w:rPr>
        <w:t xml:space="preserve"> </w:t>
      </w:r>
      <w:r>
        <w:t>prijzen</w:t>
      </w:r>
      <w:r>
        <w:rPr>
          <w:spacing w:val="-4"/>
        </w:rPr>
        <w:t xml:space="preserve"> </w:t>
      </w:r>
      <w:r>
        <w:t>van treinkaartjes stijgen?</w:t>
      </w:r>
    </w:p>
    <w:p w:rsidR="006F3C05" w:rsidP="006F3C05" w:rsidRDefault="006F3C05" w14:paraId="2FBD0CBD" w14:textId="77777777">
      <w:pPr>
        <w:pStyle w:val="Plattetekst"/>
        <w:kinsoku w:val="0"/>
        <w:overflowPunct w:val="0"/>
        <w:ind w:left="0"/>
      </w:pPr>
    </w:p>
    <w:p w:rsidR="006F3C05" w:rsidP="006F3C05" w:rsidRDefault="006F3C05" w14:paraId="029E7147" w14:textId="77777777">
      <w:pPr>
        <w:pStyle w:val="Kop1"/>
        <w:kinsoku w:val="0"/>
        <w:overflowPunct w:val="0"/>
        <w:spacing w:line="240" w:lineRule="auto"/>
        <w:rPr>
          <w:spacing w:val="-2"/>
        </w:rPr>
      </w:pPr>
      <w:r>
        <w:rPr>
          <w:spacing w:val="-2"/>
        </w:rPr>
        <w:t>Antwoord:</w:t>
      </w:r>
    </w:p>
    <w:p w:rsidR="006F3C05" w:rsidP="006F3C05" w:rsidRDefault="006F3C05" w14:paraId="136C5044" w14:textId="77777777">
      <w:pPr>
        <w:pStyle w:val="Plattetekst"/>
        <w:kinsoku w:val="0"/>
        <w:overflowPunct w:val="0"/>
        <w:spacing w:before="1"/>
        <w:ind w:right="185"/>
      </w:pPr>
      <w:r>
        <w:t>Op grond van de hoofdrailnetconcessie 2025-2033 mag NS de prijs van de beschermde reisrechten</w:t>
      </w:r>
      <w:r>
        <w:rPr>
          <w:spacing w:val="-2"/>
        </w:rPr>
        <w:t xml:space="preserve"> </w:t>
      </w:r>
      <w:r>
        <w:t>één</w:t>
      </w:r>
      <w:r>
        <w:rPr>
          <w:spacing w:val="-2"/>
        </w:rPr>
        <w:t xml:space="preserve"> </w:t>
      </w:r>
      <w:r>
        <w:t>keer</w:t>
      </w:r>
      <w:r>
        <w:rPr>
          <w:spacing w:val="-2"/>
        </w:rPr>
        <w:t xml:space="preserve"> </w:t>
      </w:r>
      <w:r>
        <w:t>per</w:t>
      </w:r>
      <w:r>
        <w:rPr>
          <w:spacing w:val="-2"/>
        </w:rPr>
        <w:t xml:space="preserve"> </w:t>
      </w:r>
      <w:r>
        <w:t>jaar</w:t>
      </w:r>
      <w:r>
        <w:rPr>
          <w:spacing w:val="-2"/>
        </w:rPr>
        <w:t xml:space="preserve"> </w:t>
      </w:r>
      <w:r>
        <w:t>vaststellen</w:t>
      </w:r>
      <w:r>
        <w:rPr>
          <w:spacing w:val="-2"/>
        </w:rPr>
        <w:t xml:space="preserve"> </w:t>
      </w:r>
      <w:r>
        <w:t>waarbij</w:t>
      </w:r>
      <w:r>
        <w:rPr>
          <w:spacing w:val="-2"/>
        </w:rPr>
        <w:t xml:space="preserve"> </w:t>
      </w:r>
      <w:r>
        <w:t>onder</w:t>
      </w:r>
      <w:r>
        <w:rPr>
          <w:spacing w:val="-2"/>
        </w:rPr>
        <w:t xml:space="preserve"> </w:t>
      </w:r>
      <w:r>
        <w:t>meer</w:t>
      </w:r>
      <w:r>
        <w:rPr>
          <w:spacing w:val="-2"/>
        </w:rPr>
        <w:t xml:space="preserve"> </w:t>
      </w:r>
      <w:r>
        <w:t>rekening</w:t>
      </w:r>
      <w:r>
        <w:rPr>
          <w:spacing w:val="-3"/>
        </w:rPr>
        <w:t xml:space="preserve"> </w:t>
      </w:r>
      <w:r>
        <w:t>wordt</w:t>
      </w:r>
      <w:r>
        <w:rPr>
          <w:spacing w:val="-1"/>
        </w:rPr>
        <w:t xml:space="preserve"> </w:t>
      </w:r>
      <w:r>
        <w:t>gehouden</w:t>
      </w:r>
      <w:r>
        <w:rPr>
          <w:spacing w:val="-2"/>
        </w:rPr>
        <w:t xml:space="preserve"> </w:t>
      </w:r>
      <w:r>
        <w:t>met de geprognosticeerde ontwikkeling van de consumentenprijsindex (CPI). Daarnaast krijgt NS de ruimte om, als de gerealiseerde inflatie gedurende het jaar hoger uitvalt dan de prognose, het verschil hiertussen mee te nemen bij de indexatie voor het eerstvolgende jaar. Andersom geldt dat, als de gerealiseerde inflatie lager uitvalt dan de prognose, NS wordt verplicht om de</w:t>
      </w:r>
      <w:r>
        <w:rPr>
          <w:spacing w:val="-1"/>
        </w:rPr>
        <w:t xml:space="preserve"> </w:t>
      </w:r>
      <w:r>
        <w:t>indexatie</w:t>
      </w:r>
      <w:r>
        <w:rPr>
          <w:spacing w:val="-1"/>
        </w:rPr>
        <w:t xml:space="preserve"> </w:t>
      </w:r>
      <w:r>
        <w:t>voor het jaar daarop</w:t>
      </w:r>
      <w:r>
        <w:rPr>
          <w:spacing w:val="-1"/>
        </w:rPr>
        <w:t xml:space="preserve"> </w:t>
      </w:r>
      <w:r>
        <w:t>met dat verschil te</w:t>
      </w:r>
      <w:r>
        <w:rPr>
          <w:spacing w:val="-1"/>
        </w:rPr>
        <w:t xml:space="preserve"> </w:t>
      </w:r>
      <w:r>
        <w:t>corrigeren. Om de tariefruimte voor het komend jaar te bepalen, wordt gebruik gemaakt van de geprognosticeerde ontwikkeling van de CPI zoals die in de macro-economische verkenningen in</w:t>
      </w:r>
      <w:r>
        <w:rPr>
          <w:spacing w:val="-1"/>
        </w:rPr>
        <w:t xml:space="preserve"> </w:t>
      </w:r>
      <w:r>
        <w:t>september</w:t>
      </w:r>
      <w:r>
        <w:rPr>
          <w:spacing w:val="-1"/>
        </w:rPr>
        <w:t xml:space="preserve"> </w:t>
      </w:r>
      <w:r>
        <w:t>zijn</w:t>
      </w:r>
      <w:r>
        <w:rPr>
          <w:spacing w:val="-1"/>
        </w:rPr>
        <w:t xml:space="preserve"> </w:t>
      </w:r>
      <w:r>
        <w:t>opgenomen,</w:t>
      </w:r>
      <w:r>
        <w:rPr>
          <w:spacing w:val="-1"/>
        </w:rPr>
        <w:t xml:space="preserve"> </w:t>
      </w:r>
      <w:r>
        <w:t>en</w:t>
      </w:r>
      <w:r>
        <w:rPr>
          <w:spacing w:val="-1"/>
        </w:rPr>
        <w:t xml:space="preserve"> </w:t>
      </w:r>
      <w:r>
        <w:t>van</w:t>
      </w:r>
      <w:r>
        <w:rPr>
          <w:spacing w:val="-2"/>
        </w:rPr>
        <w:t xml:space="preserve"> </w:t>
      </w:r>
      <w:r>
        <w:t>de</w:t>
      </w:r>
      <w:r>
        <w:rPr>
          <w:spacing w:val="-2"/>
        </w:rPr>
        <w:t xml:space="preserve"> </w:t>
      </w:r>
      <w:r>
        <w:t>dan</w:t>
      </w:r>
      <w:r>
        <w:rPr>
          <w:spacing w:val="-1"/>
        </w:rPr>
        <w:t xml:space="preserve"> </w:t>
      </w:r>
      <w:r>
        <w:t>bekende</w:t>
      </w:r>
      <w:r>
        <w:rPr>
          <w:spacing w:val="-2"/>
        </w:rPr>
        <w:t xml:space="preserve"> </w:t>
      </w:r>
      <w:r>
        <w:t>stand</w:t>
      </w:r>
      <w:r>
        <w:rPr>
          <w:spacing w:val="-2"/>
        </w:rPr>
        <w:t xml:space="preserve"> </w:t>
      </w:r>
      <w:r>
        <w:t>ten aanzien</w:t>
      </w:r>
      <w:r>
        <w:rPr>
          <w:spacing w:val="-1"/>
        </w:rPr>
        <w:t xml:space="preserve"> </w:t>
      </w:r>
      <w:r>
        <w:t>van de werkelijke inflatieontwikkeling in het jaar zelf voor een eventuele correctie. De vorige hoofdrailnetconcessie 2015-2025 kende deze afspraken rondom het (achteraf) corrigeren van</w:t>
      </w:r>
      <w:r>
        <w:rPr>
          <w:spacing w:val="-4"/>
        </w:rPr>
        <w:t xml:space="preserve"> </w:t>
      </w:r>
      <w:r>
        <w:t>een</w:t>
      </w:r>
      <w:r>
        <w:rPr>
          <w:spacing w:val="-4"/>
        </w:rPr>
        <w:t xml:space="preserve"> </w:t>
      </w:r>
      <w:r>
        <w:t>eventueel</w:t>
      </w:r>
      <w:r>
        <w:rPr>
          <w:spacing w:val="-4"/>
        </w:rPr>
        <w:t xml:space="preserve"> </w:t>
      </w:r>
      <w:r>
        <w:t>verschil</w:t>
      </w:r>
      <w:r>
        <w:rPr>
          <w:spacing w:val="-3"/>
        </w:rPr>
        <w:t xml:space="preserve"> </w:t>
      </w:r>
      <w:r>
        <w:t>tussen</w:t>
      </w:r>
      <w:r>
        <w:rPr>
          <w:spacing w:val="-4"/>
        </w:rPr>
        <w:t xml:space="preserve"> </w:t>
      </w:r>
      <w:r>
        <w:t>de</w:t>
      </w:r>
      <w:r>
        <w:rPr>
          <w:spacing w:val="-5"/>
        </w:rPr>
        <w:t xml:space="preserve"> </w:t>
      </w:r>
      <w:r>
        <w:t>geprognosticeerde</w:t>
      </w:r>
      <w:r>
        <w:rPr>
          <w:spacing w:val="-5"/>
        </w:rPr>
        <w:t xml:space="preserve"> </w:t>
      </w:r>
      <w:r>
        <w:t>en</w:t>
      </w:r>
      <w:r>
        <w:rPr>
          <w:spacing w:val="-4"/>
        </w:rPr>
        <w:t xml:space="preserve"> </w:t>
      </w:r>
      <w:r>
        <w:t>gerealiseerde</w:t>
      </w:r>
      <w:r>
        <w:rPr>
          <w:spacing w:val="-5"/>
        </w:rPr>
        <w:t xml:space="preserve"> </w:t>
      </w:r>
      <w:r>
        <w:t>inflatie</w:t>
      </w:r>
      <w:r>
        <w:rPr>
          <w:spacing w:val="-5"/>
        </w:rPr>
        <w:t xml:space="preserve"> </w:t>
      </w:r>
      <w:r>
        <w:t>niet.</w:t>
      </w:r>
      <w:r>
        <w:rPr>
          <w:spacing w:val="-4"/>
        </w:rPr>
        <w:t xml:space="preserve"> </w:t>
      </w:r>
      <w:r>
        <w:t>In</w:t>
      </w:r>
      <w:r>
        <w:rPr>
          <w:spacing w:val="-4"/>
        </w:rPr>
        <w:t xml:space="preserve"> </w:t>
      </w:r>
      <w:r>
        <w:t xml:space="preserve">de tarieven voor 2025 is een geprognosticeerde inflatie van 3,2% over 2025 verwerkt. Uit cijfers van CBS blijkt dat de werkelijke inflatie in de eerste maanden van 2025 tot nu toe hoger ligt dan de geprognosticeerde inflatie. Indien deze ontwikkeling zich doorzet dan </w:t>
      </w:r>
      <w:r>
        <w:lastRenderedPageBreak/>
        <w:t>heeft NS de mogelijkheid om dit verschil te verwerken in de tarieven voor 2026. In</w:t>
      </w:r>
    </w:p>
    <w:p w:rsidR="006F3C05" w:rsidP="006F3C05" w:rsidRDefault="006F3C05" w14:paraId="3D4FFF45" w14:textId="77777777">
      <w:pPr>
        <w:pStyle w:val="Plattetekst"/>
        <w:kinsoku w:val="0"/>
        <w:overflowPunct w:val="0"/>
        <w:spacing w:before="1"/>
        <w:ind w:right="185"/>
        <w:sectPr w:rsidR="006F3C05" w:rsidSect="006F3C05">
          <w:pgSz w:w="11910" w:h="16840"/>
          <w:pgMar w:top="1380" w:right="1417" w:bottom="280" w:left="1275" w:header="708" w:footer="708" w:gutter="0"/>
          <w:cols w:space="708"/>
          <w:noEndnote/>
        </w:sectPr>
      </w:pPr>
    </w:p>
    <w:tbl>
      <w:tblPr>
        <w:tblW w:w="0" w:type="auto"/>
        <w:tblInd w:w="200" w:type="dxa"/>
        <w:tblLayout w:type="fixed"/>
        <w:tblCellMar>
          <w:left w:w="0" w:type="dxa"/>
          <w:right w:w="0" w:type="dxa"/>
        </w:tblCellMar>
        <w:tblLook w:val="0000" w:firstRow="0" w:lastRow="0" w:firstColumn="0" w:lastColumn="0" w:noHBand="0" w:noVBand="0"/>
      </w:tblPr>
      <w:tblGrid>
        <w:gridCol w:w="387"/>
        <w:gridCol w:w="8565"/>
      </w:tblGrid>
      <w:tr w:rsidR="006F3C05" w:rsidTr="00B5208E" w14:paraId="0FFA4AF2" w14:textId="77777777">
        <w:tblPrEx>
          <w:tblCellMar>
            <w:top w:w="0" w:type="dxa"/>
            <w:left w:w="0" w:type="dxa"/>
            <w:bottom w:w="0" w:type="dxa"/>
            <w:right w:w="0" w:type="dxa"/>
          </w:tblCellMar>
        </w:tblPrEx>
        <w:trPr>
          <w:trHeight w:val="327"/>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4100DE3F" w14:textId="77777777">
            <w:pPr>
              <w:pStyle w:val="TableParagraph"/>
              <w:kinsoku w:val="0"/>
              <w:overflowPunct w:val="0"/>
              <w:ind w:left="0"/>
              <w:rPr>
                <w:rFonts w:ascii="Times New Roman" w:hAnsi="Times New Roman" w:cs="Times New Roman"/>
                <w:sz w:val="18"/>
                <w:szCs w:val="18"/>
              </w:rPr>
            </w:pPr>
          </w:p>
        </w:tc>
        <w:tc>
          <w:tcPr>
            <w:tcW w:w="8565" w:type="dxa"/>
            <w:tcBorders>
              <w:top w:val="none" w:color="auto" w:sz="6" w:space="0"/>
              <w:left w:val="none" w:color="auto" w:sz="6" w:space="0"/>
              <w:bottom w:val="none" w:color="auto" w:sz="6" w:space="0"/>
              <w:right w:val="none" w:color="auto" w:sz="6" w:space="0"/>
            </w:tcBorders>
          </w:tcPr>
          <w:p w:rsidR="006F3C05" w:rsidP="00B5208E" w:rsidRDefault="006F3C05" w14:paraId="595AEB1B" w14:textId="77777777">
            <w:pPr>
              <w:pStyle w:val="TableParagraph"/>
              <w:kinsoku w:val="0"/>
              <w:overflowPunct w:val="0"/>
              <w:rPr>
                <w:spacing w:val="-4"/>
                <w:sz w:val="18"/>
                <w:szCs w:val="18"/>
              </w:rPr>
            </w:pPr>
            <w:r>
              <w:rPr>
                <w:sz w:val="18"/>
                <w:szCs w:val="18"/>
              </w:rPr>
              <w:t>september</w:t>
            </w:r>
            <w:r>
              <w:rPr>
                <w:spacing w:val="-5"/>
                <w:sz w:val="18"/>
                <w:szCs w:val="18"/>
              </w:rPr>
              <w:t xml:space="preserve"> </w:t>
            </w:r>
            <w:r>
              <w:rPr>
                <w:sz w:val="18"/>
                <w:szCs w:val="18"/>
              </w:rPr>
              <w:t>komt</w:t>
            </w:r>
            <w:r>
              <w:rPr>
                <w:spacing w:val="-4"/>
                <w:sz w:val="18"/>
                <w:szCs w:val="18"/>
              </w:rPr>
              <w:t xml:space="preserve"> </w:t>
            </w:r>
            <w:r>
              <w:rPr>
                <w:sz w:val="18"/>
                <w:szCs w:val="18"/>
              </w:rPr>
              <w:t>hier</w:t>
            </w:r>
            <w:r>
              <w:rPr>
                <w:spacing w:val="-4"/>
                <w:sz w:val="18"/>
                <w:szCs w:val="18"/>
              </w:rPr>
              <w:t xml:space="preserve"> </w:t>
            </w:r>
            <w:r>
              <w:rPr>
                <w:sz w:val="18"/>
                <w:szCs w:val="18"/>
              </w:rPr>
              <w:t>duidelijkheid</w:t>
            </w:r>
            <w:r>
              <w:rPr>
                <w:spacing w:val="-5"/>
                <w:sz w:val="18"/>
                <w:szCs w:val="18"/>
              </w:rPr>
              <w:t xml:space="preserve"> </w:t>
            </w:r>
            <w:r>
              <w:rPr>
                <w:spacing w:val="-4"/>
                <w:sz w:val="18"/>
                <w:szCs w:val="18"/>
              </w:rPr>
              <w:t>over.</w:t>
            </w:r>
          </w:p>
        </w:tc>
      </w:tr>
      <w:tr w:rsidR="006F3C05" w:rsidTr="00B5208E" w14:paraId="6817A96E" w14:textId="77777777">
        <w:tblPrEx>
          <w:tblCellMar>
            <w:top w:w="0" w:type="dxa"/>
            <w:left w:w="0" w:type="dxa"/>
            <w:bottom w:w="0" w:type="dxa"/>
            <w:right w:w="0" w:type="dxa"/>
          </w:tblCellMar>
        </w:tblPrEx>
        <w:trPr>
          <w:trHeight w:val="2843"/>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1019DB1E" w14:textId="77777777">
            <w:pPr>
              <w:pStyle w:val="TableParagraph"/>
              <w:kinsoku w:val="0"/>
              <w:overflowPunct w:val="0"/>
              <w:spacing w:before="109"/>
              <w:ind w:left="0" w:right="56"/>
              <w:jc w:val="center"/>
              <w:rPr>
                <w:spacing w:val="-5"/>
                <w:sz w:val="18"/>
                <w:szCs w:val="18"/>
              </w:rPr>
            </w:pPr>
            <w:r>
              <w:rPr>
                <w:spacing w:val="-5"/>
                <w:sz w:val="18"/>
                <w:szCs w:val="18"/>
              </w:rPr>
              <w:t>77</w:t>
            </w:r>
          </w:p>
        </w:tc>
        <w:tc>
          <w:tcPr>
            <w:tcW w:w="8565" w:type="dxa"/>
            <w:tcBorders>
              <w:top w:val="none" w:color="auto" w:sz="6" w:space="0"/>
              <w:left w:val="none" w:color="auto" w:sz="6" w:space="0"/>
              <w:bottom w:val="none" w:color="auto" w:sz="6" w:space="0"/>
              <w:right w:val="none" w:color="auto" w:sz="6" w:space="0"/>
            </w:tcBorders>
          </w:tcPr>
          <w:p w:rsidR="006F3C05" w:rsidP="00B5208E" w:rsidRDefault="006F3C05" w14:paraId="4AF7C006" w14:textId="77777777">
            <w:pPr>
              <w:pStyle w:val="TableParagraph"/>
              <w:kinsoku w:val="0"/>
              <w:overflowPunct w:val="0"/>
              <w:spacing w:before="109"/>
              <w:rPr>
                <w:b/>
                <w:bCs/>
                <w:spacing w:val="-2"/>
                <w:sz w:val="18"/>
                <w:szCs w:val="18"/>
              </w:rPr>
            </w:pPr>
            <w:r>
              <w:rPr>
                <w:b/>
                <w:bCs/>
                <w:spacing w:val="-2"/>
                <w:sz w:val="18"/>
                <w:szCs w:val="18"/>
              </w:rPr>
              <w:t>Vraag:</w:t>
            </w:r>
          </w:p>
          <w:p w:rsidR="006F3C05" w:rsidP="00B5208E" w:rsidRDefault="006F3C05" w14:paraId="1D8E93E1" w14:textId="77777777">
            <w:pPr>
              <w:pStyle w:val="TableParagraph"/>
              <w:kinsoku w:val="0"/>
              <w:overflowPunct w:val="0"/>
              <w:spacing w:before="1"/>
              <w:ind w:right="705"/>
              <w:jc w:val="both"/>
              <w:rPr>
                <w:sz w:val="18"/>
                <w:szCs w:val="18"/>
              </w:rPr>
            </w:pPr>
            <w:r>
              <w:rPr>
                <w:sz w:val="18"/>
                <w:szCs w:val="18"/>
              </w:rPr>
              <w:t>In</w:t>
            </w:r>
            <w:r>
              <w:rPr>
                <w:spacing w:val="-4"/>
                <w:sz w:val="18"/>
                <w:szCs w:val="18"/>
              </w:rPr>
              <w:t xml:space="preserve"> </w:t>
            </w:r>
            <w:r>
              <w:rPr>
                <w:sz w:val="18"/>
                <w:szCs w:val="18"/>
              </w:rPr>
              <w:t>2025</w:t>
            </w:r>
            <w:r>
              <w:rPr>
                <w:spacing w:val="-5"/>
                <w:sz w:val="18"/>
                <w:szCs w:val="18"/>
              </w:rPr>
              <w:t xml:space="preserve"> </w:t>
            </w:r>
            <w:r>
              <w:rPr>
                <w:sz w:val="18"/>
                <w:szCs w:val="18"/>
              </w:rPr>
              <w:t>is</w:t>
            </w:r>
            <w:r>
              <w:rPr>
                <w:spacing w:val="40"/>
                <w:sz w:val="18"/>
                <w:szCs w:val="18"/>
              </w:rPr>
              <w:t xml:space="preserve"> </w:t>
            </w:r>
            <w:r>
              <w:rPr>
                <w:sz w:val="18"/>
                <w:szCs w:val="18"/>
              </w:rPr>
              <w:t>€</w:t>
            </w:r>
            <w:r>
              <w:rPr>
                <w:spacing w:val="-3"/>
                <w:sz w:val="18"/>
                <w:szCs w:val="18"/>
              </w:rPr>
              <w:t xml:space="preserve"> </w:t>
            </w:r>
            <w:r>
              <w:rPr>
                <w:sz w:val="18"/>
                <w:szCs w:val="18"/>
              </w:rPr>
              <w:t>10,0</w:t>
            </w:r>
            <w:r>
              <w:rPr>
                <w:spacing w:val="-5"/>
                <w:sz w:val="18"/>
                <w:szCs w:val="18"/>
              </w:rPr>
              <w:t xml:space="preserve"> </w:t>
            </w:r>
            <w:r>
              <w:rPr>
                <w:sz w:val="18"/>
                <w:szCs w:val="18"/>
              </w:rPr>
              <w:t>miljoen</w:t>
            </w:r>
            <w:r>
              <w:rPr>
                <w:spacing w:val="-4"/>
                <w:sz w:val="18"/>
                <w:szCs w:val="18"/>
              </w:rPr>
              <w:t xml:space="preserve"> </w:t>
            </w:r>
            <w:r>
              <w:rPr>
                <w:sz w:val="18"/>
                <w:szCs w:val="18"/>
              </w:rPr>
              <w:t>van</w:t>
            </w:r>
            <w:r>
              <w:rPr>
                <w:spacing w:val="-4"/>
                <w:sz w:val="18"/>
                <w:szCs w:val="18"/>
              </w:rPr>
              <w:t xml:space="preserve"> </w:t>
            </w:r>
            <w:r>
              <w:rPr>
                <w:sz w:val="18"/>
                <w:szCs w:val="18"/>
              </w:rPr>
              <w:t>het</w:t>
            </w:r>
            <w:r>
              <w:rPr>
                <w:spacing w:val="-4"/>
                <w:sz w:val="18"/>
                <w:szCs w:val="18"/>
              </w:rPr>
              <w:t xml:space="preserve"> </w:t>
            </w:r>
            <w:r>
              <w:rPr>
                <w:sz w:val="18"/>
                <w:szCs w:val="18"/>
              </w:rPr>
              <w:t>verplichtingenbudget</w:t>
            </w:r>
            <w:r>
              <w:rPr>
                <w:spacing w:val="-4"/>
                <w:sz w:val="18"/>
                <w:szCs w:val="18"/>
              </w:rPr>
              <w:t xml:space="preserve"> </w:t>
            </w:r>
            <w:r>
              <w:rPr>
                <w:sz w:val="18"/>
                <w:szCs w:val="18"/>
              </w:rPr>
              <w:t>van</w:t>
            </w:r>
            <w:r>
              <w:rPr>
                <w:spacing w:val="-4"/>
                <w:sz w:val="18"/>
                <w:szCs w:val="18"/>
              </w:rPr>
              <w:t xml:space="preserve"> </w:t>
            </w:r>
            <w:r>
              <w:rPr>
                <w:sz w:val="18"/>
                <w:szCs w:val="18"/>
              </w:rPr>
              <w:t>het</w:t>
            </w:r>
            <w:r>
              <w:rPr>
                <w:spacing w:val="-4"/>
                <w:sz w:val="18"/>
                <w:szCs w:val="18"/>
              </w:rPr>
              <w:t xml:space="preserve"> </w:t>
            </w:r>
            <w:r>
              <w:rPr>
                <w:sz w:val="18"/>
                <w:szCs w:val="18"/>
              </w:rPr>
              <w:t>Klimaatfonds</w:t>
            </w:r>
            <w:r>
              <w:rPr>
                <w:spacing w:val="-3"/>
                <w:sz w:val="18"/>
                <w:szCs w:val="18"/>
              </w:rPr>
              <w:t xml:space="preserve"> </w:t>
            </w:r>
            <w:r>
              <w:rPr>
                <w:sz w:val="18"/>
                <w:szCs w:val="18"/>
              </w:rPr>
              <w:t>project Duurzame</w:t>
            </w:r>
            <w:r>
              <w:rPr>
                <w:spacing w:val="-5"/>
                <w:sz w:val="18"/>
                <w:szCs w:val="18"/>
              </w:rPr>
              <w:t xml:space="preserve"> </w:t>
            </w:r>
            <w:r>
              <w:rPr>
                <w:sz w:val="18"/>
                <w:szCs w:val="18"/>
              </w:rPr>
              <w:t>luchtvaartbrandstoffen</w:t>
            </w:r>
            <w:r>
              <w:rPr>
                <w:spacing w:val="-4"/>
                <w:sz w:val="18"/>
                <w:szCs w:val="18"/>
              </w:rPr>
              <w:t xml:space="preserve"> </w:t>
            </w:r>
            <w:r>
              <w:rPr>
                <w:sz w:val="18"/>
                <w:szCs w:val="18"/>
              </w:rPr>
              <w:t>verschoven</w:t>
            </w:r>
            <w:r>
              <w:rPr>
                <w:spacing w:val="-4"/>
                <w:sz w:val="18"/>
                <w:szCs w:val="18"/>
              </w:rPr>
              <w:t xml:space="preserve"> </w:t>
            </w:r>
            <w:r>
              <w:rPr>
                <w:sz w:val="18"/>
                <w:szCs w:val="18"/>
              </w:rPr>
              <w:t>naar</w:t>
            </w:r>
            <w:r>
              <w:rPr>
                <w:spacing w:val="-4"/>
                <w:sz w:val="18"/>
                <w:szCs w:val="18"/>
              </w:rPr>
              <w:t xml:space="preserve"> </w:t>
            </w:r>
            <w:r>
              <w:rPr>
                <w:sz w:val="18"/>
                <w:szCs w:val="18"/>
              </w:rPr>
              <w:t>2026,</w:t>
            </w:r>
            <w:r>
              <w:rPr>
                <w:spacing w:val="-4"/>
                <w:sz w:val="18"/>
                <w:szCs w:val="18"/>
              </w:rPr>
              <w:t xml:space="preserve"> </w:t>
            </w:r>
            <w:r>
              <w:rPr>
                <w:sz w:val="18"/>
                <w:szCs w:val="18"/>
              </w:rPr>
              <w:t>omdat</w:t>
            </w:r>
            <w:r>
              <w:rPr>
                <w:spacing w:val="-3"/>
                <w:sz w:val="18"/>
                <w:szCs w:val="18"/>
              </w:rPr>
              <w:t xml:space="preserve"> </w:t>
            </w:r>
            <w:r>
              <w:rPr>
                <w:sz w:val="18"/>
                <w:szCs w:val="18"/>
              </w:rPr>
              <w:t>het</w:t>
            </w:r>
            <w:r>
              <w:rPr>
                <w:spacing w:val="-4"/>
                <w:sz w:val="18"/>
                <w:szCs w:val="18"/>
              </w:rPr>
              <w:t xml:space="preserve"> </w:t>
            </w:r>
            <w:r>
              <w:rPr>
                <w:sz w:val="18"/>
                <w:szCs w:val="18"/>
              </w:rPr>
              <w:t>opstellen</w:t>
            </w:r>
            <w:r>
              <w:rPr>
                <w:spacing w:val="-3"/>
                <w:sz w:val="18"/>
                <w:szCs w:val="18"/>
              </w:rPr>
              <w:t xml:space="preserve"> </w:t>
            </w:r>
            <w:r>
              <w:rPr>
                <w:sz w:val="18"/>
                <w:szCs w:val="18"/>
              </w:rPr>
              <w:t>van</w:t>
            </w:r>
            <w:r>
              <w:rPr>
                <w:spacing w:val="-4"/>
                <w:sz w:val="18"/>
                <w:szCs w:val="18"/>
              </w:rPr>
              <w:t xml:space="preserve"> </w:t>
            </w:r>
            <w:r>
              <w:rPr>
                <w:sz w:val="18"/>
                <w:szCs w:val="18"/>
              </w:rPr>
              <w:t>de subsidieregeling gecompliceerder is dan verwacht; wat was ingewikkeld?</w:t>
            </w:r>
          </w:p>
          <w:p w:rsidR="006F3C05" w:rsidP="00B5208E" w:rsidRDefault="006F3C05" w14:paraId="01CBCF39" w14:textId="77777777">
            <w:pPr>
              <w:pStyle w:val="TableParagraph"/>
              <w:kinsoku w:val="0"/>
              <w:overflowPunct w:val="0"/>
              <w:spacing w:before="218" w:line="219" w:lineRule="exact"/>
              <w:rPr>
                <w:b/>
                <w:bCs/>
                <w:spacing w:val="-2"/>
                <w:sz w:val="18"/>
                <w:szCs w:val="18"/>
              </w:rPr>
            </w:pPr>
            <w:r>
              <w:rPr>
                <w:b/>
                <w:bCs/>
                <w:spacing w:val="-2"/>
                <w:sz w:val="18"/>
                <w:szCs w:val="18"/>
              </w:rPr>
              <w:t>Antwoord:</w:t>
            </w:r>
          </w:p>
          <w:p w:rsidR="006F3C05" w:rsidP="00B5208E" w:rsidRDefault="006F3C05" w14:paraId="02D95ED4" w14:textId="77777777">
            <w:pPr>
              <w:pStyle w:val="TableParagraph"/>
              <w:kinsoku w:val="0"/>
              <w:overflowPunct w:val="0"/>
              <w:ind w:right="45"/>
              <w:rPr>
                <w:sz w:val="18"/>
                <w:szCs w:val="18"/>
              </w:rPr>
            </w:pPr>
            <w:r>
              <w:rPr>
                <w:sz w:val="18"/>
                <w:szCs w:val="18"/>
              </w:rPr>
              <w:t>In 2024 is een marktconsultatie uitgevoerd om de maatregel goed vorm te kunnen geven. Uit</w:t>
            </w:r>
            <w:r>
              <w:rPr>
                <w:spacing w:val="-4"/>
                <w:sz w:val="18"/>
                <w:szCs w:val="18"/>
              </w:rPr>
              <w:t xml:space="preserve"> </w:t>
            </w:r>
            <w:r>
              <w:rPr>
                <w:sz w:val="18"/>
                <w:szCs w:val="18"/>
              </w:rPr>
              <w:t>deze</w:t>
            </w:r>
            <w:r>
              <w:rPr>
                <w:spacing w:val="-5"/>
                <w:sz w:val="18"/>
                <w:szCs w:val="18"/>
              </w:rPr>
              <w:t xml:space="preserve"> </w:t>
            </w:r>
            <w:r>
              <w:rPr>
                <w:sz w:val="18"/>
                <w:szCs w:val="18"/>
              </w:rPr>
              <w:t>marktconsultatie</w:t>
            </w:r>
            <w:r>
              <w:rPr>
                <w:spacing w:val="-3"/>
                <w:sz w:val="18"/>
                <w:szCs w:val="18"/>
              </w:rPr>
              <w:t xml:space="preserve"> </w:t>
            </w:r>
            <w:r>
              <w:rPr>
                <w:sz w:val="18"/>
                <w:szCs w:val="18"/>
              </w:rPr>
              <w:t>is</w:t>
            </w:r>
            <w:r>
              <w:rPr>
                <w:spacing w:val="-4"/>
                <w:sz w:val="18"/>
                <w:szCs w:val="18"/>
              </w:rPr>
              <w:t xml:space="preserve"> </w:t>
            </w:r>
            <w:r>
              <w:rPr>
                <w:sz w:val="18"/>
                <w:szCs w:val="18"/>
              </w:rPr>
              <w:t>onder</w:t>
            </w:r>
            <w:r>
              <w:rPr>
                <w:spacing w:val="-4"/>
                <w:sz w:val="18"/>
                <w:szCs w:val="18"/>
              </w:rPr>
              <w:t xml:space="preserve"> </w:t>
            </w:r>
            <w:r>
              <w:rPr>
                <w:sz w:val="18"/>
                <w:szCs w:val="18"/>
              </w:rPr>
              <w:t>meer</w:t>
            </w:r>
            <w:r>
              <w:rPr>
                <w:spacing w:val="-4"/>
                <w:sz w:val="18"/>
                <w:szCs w:val="18"/>
              </w:rPr>
              <w:t xml:space="preserve"> </w:t>
            </w:r>
            <w:r>
              <w:rPr>
                <w:sz w:val="18"/>
                <w:szCs w:val="18"/>
              </w:rPr>
              <w:t>gebleken</w:t>
            </w:r>
            <w:r>
              <w:rPr>
                <w:spacing w:val="-4"/>
                <w:sz w:val="18"/>
                <w:szCs w:val="18"/>
              </w:rPr>
              <w:t xml:space="preserve"> </w:t>
            </w:r>
            <w:r>
              <w:rPr>
                <w:sz w:val="18"/>
                <w:szCs w:val="18"/>
              </w:rPr>
              <w:t>dat</w:t>
            </w:r>
            <w:r>
              <w:rPr>
                <w:spacing w:val="-4"/>
                <w:sz w:val="18"/>
                <w:szCs w:val="18"/>
              </w:rPr>
              <w:t xml:space="preserve"> </w:t>
            </w:r>
            <w:r>
              <w:rPr>
                <w:sz w:val="18"/>
                <w:szCs w:val="18"/>
              </w:rPr>
              <w:t>de</w:t>
            </w:r>
            <w:r>
              <w:rPr>
                <w:spacing w:val="-5"/>
                <w:sz w:val="18"/>
                <w:szCs w:val="18"/>
              </w:rPr>
              <w:t xml:space="preserve"> </w:t>
            </w:r>
            <w:r>
              <w:rPr>
                <w:sz w:val="18"/>
                <w:szCs w:val="18"/>
              </w:rPr>
              <w:t>schaalgrootte</w:t>
            </w:r>
            <w:r>
              <w:rPr>
                <w:spacing w:val="-5"/>
                <w:sz w:val="18"/>
                <w:szCs w:val="18"/>
              </w:rPr>
              <w:t xml:space="preserve"> </w:t>
            </w:r>
            <w:r>
              <w:rPr>
                <w:sz w:val="18"/>
                <w:szCs w:val="18"/>
              </w:rPr>
              <w:t>van</w:t>
            </w:r>
            <w:r>
              <w:rPr>
                <w:spacing w:val="-4"/>
                <w:sz w:val="18"/>
                <w:szCs w:val="18"/>
              </w:rPr>
              <w:t xml:space="preserve"> </w:t>
            </w:r>
            <w:r>
              <w:rPr>
                <w:sz w:val="18"/>
                <w:szCs w:val="18"/>
              </w:rPr>
              <w:t>projecten</w:t>
            </w:r>
            <w:r>
              <w:rPr>
                <w:spacing w:val="-4"/>
                <w:sz w:val="18"/>
                <w:szCs w:val="18"/>
              </w:rPr>
              <w:t xml:space="preserve"> </w:t>
            </w:r>
            <w:r>
              <w:rPr>
                <w:sz w:val="18"/>
                <w:szCs w:val="18"/>
              </w:rPr>
              <w:t>groter is tot dan toe het beeld was. De oorspronkelijke inzet om gebruik te maken van bestaande regelingen, zoals de DEI+, lijkt daarmee onvoldoende aan te sluiten op de behoefte in de markt. Dit betekent dat er een specifieke subsidiemaatregel uitgewerkt moet worden. Dit kost meer tijd dan gebruik maken van een bestaande regeling.</w:t>
            </w:r>
          </w:p>
        </w:tc>
      </w:tr>
      <w:tr w:rsidR="006F3C05" w:rsidTr="00B5208E" w14:paraId="3AE47929" w14:textId="77777777">
        <w:tblPrEx>
          <w:tblCellMar>
            <w:top w:w="0" w:type="dxa"/>
            <w:left w:w="0" w:type="dxa"/>
            <w:bottom w:w="0" w:type="dxa"/>
            <w:right w:w="0" w:type="dxa"/>
          </w:tblCellMar>
        </w:tblPrEx>
        <w:trPr>
          <w:trHeight w:val="3718"/>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6ECBDD8F" w14:textId="77777777">
            <w:pPr>
              <w:pStyle w:val="TableParagraph"/>
              <w:kinsoku w:val="0"/>
              <w:overflowPunct w:val="0"/>
              <w:spacing w:before="109"/>
              <w:ind w:left="0" w:right="56"/>
              <w:jc w:val="center"/>
              <w:rPr>
                <w:spacing w:val="-5"/>
                <w:sz w:val="18"/>
                <w:szCs w:val="18"/>
              </w:rPr>
            </w:pPr>
            <w:r>
              <w:rPr>
                <w:spacing w:val="-5"/>
                <w:sz w:val="18"/>
                <w:szCs w:val="18"/>
              </w:rPr>
              <w:t>78</w:t>
            </w:r>
          </w:p>
        </w:tc>
        <w:tc>
          <w:tcPr>
            <w:tcW w:w="8565" w:type="dxa"/>
            <w:tcBorders>
              <w:top w:val="none" w:color="auto" w:sz="6" w:space="0"/>
              <w:left w:val="none" w:color="auto" w:sz="6" w:space="0"/>
              <w:bottom w:val="none" w:color="auto" w:sz="6" w:space="0"/>
              <w:right w:val="none" w:color="auto" w:sz="6" w:space="0"/>
            </w:tcBorders>
          </w:tcPr>
          <w:p w:rsidR="006F3C05" w:rsidP="00B5208E" w:rsidRDefault="006F3C05" w14:paraId="1DFFB222" w14:textId="77777777">
            <w:pPr>
              <w:pStyle w:val="TableParagraph"/>
              <w:kinsoku w:val="0"/>
              <w:overflowPunct w:val="0"/>
              <w:spacing w:before="109"/>
              <w:rPr>
                <w:b/>
                <w:bCs/>
                <w:spacing w:val="-2"/>
                <w:sz w:val="18"/>
                <w:szCs w:val="18"/>
              </w:rPr>
            </w:pPr>
            <w:r>
              <w:rPr>
                <w:b/>
                <w:bCs/>
                <w:spacing w:val="-2"/>
                <w:sz w:val="18"/>
                <w:szCs w:val="18"/>
              </w:rPr>
              <w:t>Vraag:</w:t>
            </w:r>
          </w:p>
          <w:p w:rsidR="006F3C05" w:rsidP="00B5208E" w:rsidRDefault="006F3C05" w14:paraId="75618D80" w14:textId="77777777">
            <w:pPr>
              <w:pStyle w:val="TableParagraph"/>
              <w:kinsoku w:val="0"/>
              <w:overflowPunct w:val="0"/>
              <w:spacing w:before="1"/>
              <w:ind w:right="109"/>
              <w:rPr>
                <w:sz w:val="18"/>
                <w:szCs w:val="18"/>
              </w:rPr>
            </w:pPr>
            <w:r>
              <w:rPr>
                <w:sz w:val="18"/>
                <w:szCs w:val="18"/>
              </w:rPr>
              <w:t>Wat</w:t>
            </w:r>
            <w:r>
              <w:rPr>
                <w:spacing w:val="-5"/>
                <w:sz w:val="18"/>
                <w:szCs w:val="18"/>
              </w:rPr>
              <w:t xml:space="preserve"> </w:t>
            </w:r>
            <w:r>
              <w:rPr>
                <w:sz w:val="18"/>
                <w:szCs w:val="18"/>
              </w:rPr>
              <w:t>zijn</w:t>
            </w:r>
            <w:r>
              <w:rPr>
                <w:spacing w:val="-5"/>
                <w:sz w:val="18"/>
                <w:szCs w:val="18"/>
              </w:rPr>
              <w:t xml:space="preserve"> </w:t>
            </w:r>
            <w:r>
              <w:rPr>
                <w:sz w:val="18"/>
                <w:szCs w:val="18"/>
              </w:rPr>
              <w:t>de</w:t>
            </w:r>
            <w:r>
              <w:rPr>
                <w:spacing w:val="-6"/>
                <w:sz w:val="18"/>
                <w:szCs w:val="18"/>
              </w:rPr>
              <w:t xml:space="preserve"> </w:t>
            </w:r>
            <w:r>
              <w:rPr>
                <w:sz w:val="18"/>
                <w:szCs w:val="18"/>
              </w:rPr>
              <w:t>effecten</w:t>
            </w:r>
            <w:r>
              <w:rPr>
                <w:spacing w:val="-5"/>
                <w:sz w:val="18"/>
                <w:szCs w:val="18"/>
              </w:rPr>
              <w:t xml:space="preserve"> </w:t>
            </w:r>
            <w:r>
              <w:rPr>
                <w:sz w:val="18"/>
                <w:szCs w:val="18"/>
              </w:rPr>
              <w:t>van</w:t>
            </w:r>
            <w:r>
              <w:rPr>
                <w:spacing w:val="-5"/>
                <w:sz w:val="18"/>
                <w:szCs w:val="18"/>
              </w:rPr>
              <w:t xml:space="preserve"> </w:t>
            </w:r>
            <w:r>
              <w:rPr>
                <w:sz w:val="18"/>
                <w:szCs w:val="18"/>
              </w:rPr>
              <w:t>het</w:t>
            </w:r>
            <w:r>
              <w:rPr>
                <w:spacing w:val="-5"/>
                <w:sz w:val="18"/>
                <w:szCs w:val="18"/>
              </w:rPr>
              <w:t xml:space="preserve"> </w:t>
            </w:r>
            <w:r>
              <w:rPr>
                <w:sz w:val="18"/>
                <w:szCs w:val="18"/>
              </w:rPr>
              <w:t>verlagen</w:t>
            </w:r>
            <w:r>
              <w:rPr>
                <w:spacing w:val="-5"/>
                <w:sz w:val="18"/>
                <w:szCs w:val="18"/>
              </w:rPr>
              <w:t xml:space="preserve"> </w:t>
            </w:r>
            <w:r>
              <w:rPr>
                <w:sz w:val="18"/>
                <w:szCs w:val="18"/>
              </w:rPr>
              <w:t>van</w:t>
            </w:r>
            <w:r>
              <w:rPr>
                <w:spacing w:val="-5"/>
                <w:sz w:val="18"/>
                <w:szCs w:val="18"/>
              </w:rPr>
              <w:t xml:space="preserve"> </w:t>
            </w:r>
            <w:r>
              <w:rPr>
                <w:sz w:val="18"/>
                <w:szCs w:val="18"/>
              </w:rPr>
              <w:t>het</w:t>
            </w:r>
            <w:r>
              <w:rPr>
                <w:spacing w:val="-5"/>
                <w:sz w:val="18"/>
                <w:szCs w:val="18"/>
              </w:rPr>
              <w:t xml:space="preserve"> </w:t>
            </w:r>
            <w:r>
              <w:rPr>
                <w:sz w:val="18"/>
                <w:szCs w:val="18"/>
              </w:rPr>
              <w:t>verplichtingenbudget</w:t>
            </w:r>
            <w:r>
              <w:rPr>
                <w:spacing w:val="-5"/>
                <w:sz w:val="18"/>
                <w:szCs w:val="18"/>
              </w:rPr>
              <w:t xml:space="preserve"> </w:t>
            </w:r>
            <w:r>
              <w:rPr>
                <w:sz w:val="18"/>
                <w:szCs w:val="18"/>
              </w:rPr>
              <w:t>van</w:t>
            </w:r>
            <w:r>
              <w:rPr>
                <w:spacing w:val="-5"/>
                <w:sz w:val="18"/>
                <w:szCs w:val="18"/>
              </w:rPr>
              <w:t xml:space="preserve"> </w:t>
            </w:r>
            <w:r>
              <w:rPr>
                <w:sz w:val="18"/>
                <w:szCs w:val="18"/>
              </w:rPr>
              <w:t>de</w:t>
            </w:r>
            <w:r>
              <w:rPr>
                <w:spacing w:val="-6"/>
                <w:sz w:val="18"/>
                <w:szCs w:val="18"/>
              </w:rPr>
              <w:t xml:space="preserve"> </w:t>
            </w:r>
            <w:r>
              <w:rPr>
                <w:sz w:val="18"/>
                <w:szCs w:val="18"/>
              </w:rPr>
              <w:t>verbetering</w:t>
            </w:r>
            <w:r>
              <w:rPr>
                <w:spacing w:val="-6"/>
                <w:sz w:val="18"/>
                <w:szCs w:val="18"/>
              </w:rPr>
              <w:t xml:space="preserve"> </w:t>
            </w:r>
            <w:r>
              <w:rPr>
                <w:sz w:val="18"/>
                <w:szCs w:val="18"/>
              </w:rPr>
              <w:t>van de toegankelijkheid van het openbaar vervoer met € 45,8 miljoen?</w:t>
            </w:r>
          </w:p>
          <w:p w:rsidR="006F3C05" w:rsidP="00B5208E" w:rsidRDefault="006F3C05" w14:paraId="3A7E6ED2" w14:textId="77777777">
            <w:pPr>
              <w:pStyle w:val="TableParagraph"/>
              <w:kinsoku w:val="0"/>
              <w:overflowPunct w:val="0"/>
              <w:ind w:left="0"/>
              <w:rPr>
                <w:sz w:val="18"/>
                <w:szCs w:val="18"/>
              </w:rPr>
            </w:pPr>
          </w:p>
          <w:p w:rsidR="006F3C05" w:rsidP="00B5208E" w:rsidRDefault="006F3C05" w14:paraId="1F6E49EE" w14:textId="77777777">
            <w:pPr>
              <w:pStyle w:val="TableParagraph"/>
              <w:kinsoku w:val="0"/>
              <w:overflowPunct w:val="0"/>
              <w:spacing w:line="219" w:lineRule="exact"/>
              <w:rPr>
                <w:b/>
                <w:bCs/>
                <w:spacing w:val="-2"/>
                <w:sz w:val="18"/>
                <w:szCs w:val="18"/>
              </w:rPr>
            </w:pPr>
            <w:r>
              <w:rPr>
                <w:b/>
                <w:bCs/>
                <w:spacing w:val="-2"/>
                <w:sz w:val="18"/>
                <w:szCs w:val="18"/>
              </w:rPr>
              <w:t>Antwoord:</w:t>
            </w:r>
          </w:p>
          <w:p w:rsidR="006F3C05" w:rsidP="00B5208E" w:rsidRDefault="006F3C05" w14:paraId="6516E88E" w14:textId="77777777">
            <w:pPr>
              <w:pStyle w:val="TableParagraph"/>
              <w:kinsoku w:val="0"/>
              <w:overflowPunct w:val="0"/>
              <w:ind w:right="45"/>
              <w:rPr>
                <w:sz w:val="18"/>
                <w:szCs w:val="18"/>
              </w:rPr>
            </w:pPr>
            <w:r>
              <w:rPr>
                <w:sz w:val="18"/>
                <w:szCs w:val="18"/>
              </w:rPr>
              <w:t>Volgens de BDU-systematiek worden de verplichtingen aan de vervoersregio’s voorafgaand aan het jaar van betaling aangegaan. De beschikking voor het jaar 2025 is eind 2024 afgegeven aan de twee vervoersregio’s Metropoolregio Rotterdam en Den Haag (MRDH) en Vervoerregio Amsterdam (VRA). Om deze beschikking af te geven is het verplichtingenbudget</w:t>
            </w:r>
            <w:r>
              <w:rPr>
                <w:spacing w:val="-4"/>
                <w:sz w:val="18"/>
                <w:szCs w:val="18"/>
              </w:rPr>
              <w:t xml:space="preserve"> </w:t>
            </w:r>
            <w:r>
              <w:rPr>
                <w:sz w:val="18"/>
                <w:szCs w:val="18"/>
              </w:rPr>
              <w:t>met</w:t>
            </w:r>
            <w:r>
              <w:rPr>
                <w:spacing w:val="-4"/>
                <w:sz w:val="18"/>
                <w:szCs w:val="18"/>
              </w:rPr>
              <w:t xml:space="preserve"> </w:t>
            </w:r>
            <w:r>
              <w:rPr>
                <w:sz w:val="18"/>
                <w:szCs w:val="18"/>
              </w:rPr>
              <w:t>€</w:t>
            </w:r>
            <w:r>
              <w:rPr>
                <w:spacing w:val="-4"/>
                <w:sz w:val="18"/>
                <w:szCs w:val="18"/>
              </w:rPr>
              <w:t xml:space="preserve"> </w:t>
            </w:r>
            <w:r>
              <w:rPr>
                <w:sz w:val="18"/>
                <w:szCs w:val="18"/>
              </w:rPr>
              <w:t>45,8</w:t>
            </w:r>
            <w:r>
              <w:rPr>
                <w:spacing w:val="-5"/>
                <w:sz w:val="18"/>
                <w:szCs w:val="18"/>
              </w:rPr>
              <w:t xml:space="preserve"> </w:t>
            </w:r>
            <w:r>
              <w:rPr>
                <w:sz w:val="18"/>
                <w:szCs w:val="18"/>
              </w:rPr>
              <w:t>miljoen</w:t>
            </w:r>
            <w:r>
              <w:rPr>
                <w:spacing w:val="-4"/>
                <w:sz w:val="18"/>
                <w:szCs w:val="18"/>
              </w:rPr>
              <w:t xml:space="preserve"> </w:t>
            </w:r>
            <w:r>
              <w:rPr>
                <w:sz w:val="18"/>
                <w:szCs w:val="18"/>
              </w:rPr>
              <w:t>voor</w:t>
            </w:r>
            <w:r>
              <w:rPr>
                <w:spacing w:val="-4"/>
                <w:sz w:val="18"/>
                <w:szCs w:val="18"/>
              </w:rPr>
              <w:t xml:space="preserve"> </w:t>
            </w:r>
            <w:r>
              <w:rPr>
                <w:sz w:val="18"/>
                <w:szCs w:val="18"/>
              </w:rPr>
              <w:t>het</w:t>
            </w:r>
            <w:r>
              <w:rPr>
                <w:spacing w:val="-4"/>
                <w:sz w:val="18"/>
                <w:szCs w:val="18"/>
              </w:rPr>
              <w:t xml:space="preserve"> </w:t>
            </w:r>
            <w:r>
              <w:rPr>
                <w:sz w:val="18"/>
                <w:szCs w:val="18"/>
              </w:rPr>
              <w:t>verbeteren</w:t>
            </w:r>
            <w:r>
              <w:rPr>
                <w:spacing w:val="-4"/>
                <w:sz w:val="18"/>
                <w:szCs w:val="18"/>
              </w:rPr>
              <w:t xml:space="preserve"> </w:t>
            </w:r>
            <w:r>
              <w:rPr>
                <w:sz w:val="18"/>
                <w:szCs w:val="18"/>
              </w:rPr>
              <w:t>van</w:t>
            </w:r>
            <w:r>
              <w:rPr>
                <w:spacing w:val="-4"/>
                <w:sz w:val="18"/>
                <w:szCs w:val="18"/>
              </w:rPr>
              <w:t xml:space="preserve"> </w:t>
            </w:r>
            <w:r>
              <w:rPr>
                <w:sz w:val="18"/>
                <w:szCs w:val="18"/>
              </w:rPr>
              <w:t>de</w:t>
            </w:r>
            <w:r>
              <w:rPr>
                <w:spacing w:val="-5"/>
                <w:sz w:val="18"/>
                <w:szCs w:val="18"/>
              </w:rPr>
              <w:t xml:space="preserve"> </w:t>
            </w:r>
            <w:r>
              <w:rPr>
                <w:sz w:val="18"/>
                <w:szCs w:val="18"/>
              </w:rPr>
              <w:t>toegankelijkheid</w:t>
            </w:r>
            <w:r>
              <w:rPr>
                <w:spacing w:val="-5"/>
                <w:sz w:val="18"/>
                <w:szCs w:val="18"/>
              </w:rPr>
              <w:t xml:space="preserve"> </w:t>
            </w:r>
            <w:r>
              <w:rPr>
                <w:sz w:val="18"/>
                <w:szCs w:val="18"/>
              </w:rPr>
              <w:t>in</w:t>
            </w:r>
            <w:r>
              <w:rPr>
                <w:spacing w:val="-4"/>
                <w:sz w:val="18"/>
                <w:szCs w:val="18"/>
              </w:rPr>
              <w:t xml:space="preserve"> </w:t>
            </w:r>
            <w:r>
              <w:rPr>
                <w:sz w:val="18"/>
                <w:szCs w:val="18"/>
              </w:rPr>
              <w:t>het regionaal vervoer in 2024 verhoogd, zoals reeds aan de Kamer gemeld bij de Najaarsnota 2024 (Kamerstuk 36 625, nr. 1). Het verplichtingenbudget wordt in 2025 met hetzelfde bedrag verlaagd. Omdat de Najaarsnota zich enkel richt op het uitvoeringsjaar is deze budgetverlaging pas zichtbaar bij de Voorjaarsnota 2025. De verplichtingenschuif heeft daarmee</w:t>
            </w:r>
            <w:r>
              <w:rPr>
                <w:spacing w:val="-6"/>
                <w:sz w:val="18"/>
                <w:szCs w:val="18"/>
              </w:rPr>
              <w:t xml:space="preserve"> </w:t>
            </w:r>
            <w:r>
              <w:rPr>
                <w:sz w:val="18"/>
                <w:szCs w:val="18"/>
              </w:rPr>
              <w:t>geen</w:t>
            </w:r>
            <w:r>
              <w:rPr>
                <w:spacing w:val="-5"/>
                <w:sz w:val="18"/>
                <w:szCs w:val="18"/>
              </w:rPr>
              <w:t xml:space="preserve"> </w:t>
            </w:r>
            <w:r>
              <w:rPr>
                <w:sz w:val="18"/>
                <w:szCs w:val="18"/>
              </w:rPr>
              <w:t>consequenties</w:t>
            </w:r>
            <w:r>
              <w:rPr>
                <w:spacing w:val="-5"/>
                <w:sz w:val="18"/>
                <w:szCs w:val="18"/>
              </w:rPr>
              <w:t xml:space="preserve"> </w:t>
            </w:r>
            <w:r>
              <w:rPr>
                <w:sz w:val="18"/>
                <w:szCs w:val="18"/>
              </w:rPr>
              <w:t>voor</w:t>
            </w:r>
            <w:r>
              <w:rPr>
                <w:spacing w:val="-5"/>
                <w:sz w:val="18"/>
                <w:szCs w:val="18"/>
              </w:rPr>
              <w:t xml:space="preserve"> </w:t>
            </w:r>
            <w:r>
              <w:rPr>
                <w:sz w:val="18"/>
                <w:szCs w:val="18"/>
              </w:rPr>
              <w:t>de</w:t>
            </w:r>
            <w:r>
              <w:rPr>
                <w:spacing w:val="-4"/>
                <w:sz w:val="18"/>
                <w:szCs w:val="18"/>
              </w:rPr>
              <w:t xml:space="preserve"> </w:t>
            </w:r>
            <w:r>
              <w:rPr>
                <w:sz w:val="18"/>
                <w:szCs w:val="18"/>
              </w:rPr>
              <w:t>verbetering</w:t>
            </w:r>
            <w:r>
              <w:rPr>
                <w:spacing w:val="-6"/>
                <w:sz w:val="18"/>
                <w:szCs w:val="18"/>
              </w:rPr>
              <w:t xml:space="preserve"> </w:t>
            </w:r>
            <w:r>
              <w:rPr>
                <w:sz w:val="18"/>
                <w:szCs w:val="18"/>
              </w:rPr>
              <w:t>van</w:t>
            </w:r>
            <w:r>
              <w:rPr>
                <w:spacing w:val="-5"/>
                <w:sz w:val="18"/>
                <w:szCs w:val="18"/>
              </w:rPr>
              <w:t xml:space="preserve"> </w:t>
            </w:r>
            <w:r>
              <w:rPr>
                <w:sz w:val="18"/>
                <w:szCs w:val="18"/>
              </w:rPr>
              <w:t>de</w:t>
            </w:r>
            <w:r>
              <w:rPr>
                <w:spacing w:val="-6"/>
                <w:sz w:val="18"/>
                <w:szCs w:val="18"/>
              </w:rPr>
              <w:t xml:space="preserve"> </w:t>
            </w:r>
            <w:r>
              <w:rPr>
                <w:sz w:val="18"/>
                <w:szCs w:val="18"/>
              </w:rPr>
              <w:t>toegankelijkheid</w:t>
            </w:r>
            <w:r>
              <w:rPr>
                <w:spacing w:val="-6"/>
                <w:sz w:val="18"/>
                <w:szCs w:val="18"/>
              </w:rPr>
              <w:t xml:space="preserve"> </w:t>
            </w:r>
            <w:r>
              <w:rPr>
                <w:sz w:val="18"/>
                <w:szCs w:val="18"/>
              </w:rPr>
              <w:t>van</w:t>
            </w:r>
            <w:r>
              <w:rPr>
                <w:spacing w:val="-5"/>
                <w:sz w:val="18"/>
                <w:szCs w:val="18"/>
              </w:rPr>
              <w:t xml:space="preserve"> </w:t>
            </w:r>
            <w:r>
              <w:rPr>
                <w:sz w:val="18"/>
                <w:szCs w:val="18"/>
              </w:rPr>
              <w:t>het</w:t>
            </w:r>
            <w:r>
              <w:rPr>
                <w:spacing w:val="-5"/>
                <w:sz w:val="18"/>
                <w:szCs w:val="18"/>
              </w:rPr>
              <w:t xml:space="preserve"> </w:t>
            </w:r>
            <w:r>
              <w:rPr>
                <w:sz w:val="18"/>
                <w:szCs w:val="18"/>
              </w:rPr>
              <w:t>openbaar vervoer door de VRA en MRDH.</w:t>
            </w:r>
          </w:p>
        </w:tc>
      </w:tr>
      <w:tr w:rsidR="006F3C05" w:rsidTr="00B5208E" w14:paraId="7029F09A" w14:textId="77777777">
        <w:tblPrEx>
          <w:tblCellMar>
            <w:top w:w="0" w:type="dxa"/>
            <w:left w:w="0" w:type="dxa"/>
            <w:bottom w:w="0" w:type="dxa"/>
            <w:right w:w="0" w:type="dxa"/>
          </w:tblCellMar>
        </w:tblPrEx>
        <w:trPr>
          <w:trHeight w:val="2953"/>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6A08F11C" w14:textId="77777777">
            <w:pPr>
              <w:pStyle w:val="TableParagraph"/>
              <w:kinsoku w:val="0"/>
              <w:overflowPunct w:val="0"/>
              <w:spacing w:before="109"/>
              <w:ind w:left="0" w:right="56"/>
              <w:jc w:val="center"/>
              <w:rPr>
                <w:spacing w:val="-5"/>
                <w:sz w:val="18"/>
                <w:szCs w:val="18"/>
              </w:rPr>
            </w:pPr>
            <w:r>
              <w:rPr>
                <w:spacing w:val="-5"/>
                <w:sz w:val="18"/>
                <w:szCs w:val="18"/>
              </w:rPr>
              <w:t>79</w:t>
            </w:r>
          </w:p>
        </w:tc>
        <w:tc>
          <w:tcPr>
            <w:tcW w:w="8565" w:type="dxa"/>
            <w:tcBorders>
              <w:top w:val="none" w:color="auto" w:sz="6" w:space="0"/>
              <w:left w:val="none" w:color="auto" w:sz="6" w:space="0"/>
              <w:bottom w:val="none" w:color="auto" w:sz="6" w:space="0"/>
              <w:right w:val="none" w:color="auto" w:sz="6" w:space="0"/>
            </w:tcBorders>
          </w:tcPr>
          <w:p w:rsidR="006F3C05" w:rsidP="00B5208E" w:rsidRDefault="006F3C05" w14:paraId="7416A97E" w14:textId="77777777">
            <w:pPr>
              <w:pStyle w:val="TableParagraph"/>
              <w:kinsoku w:val="0"/>
              <w:overflowPunct w:val="0"/>
              <w:spacing w:before="109"/>
              <w:rPr>
                <w:b/>
                <w:bCs/>
                <w:spacing w:val="-2"/>
                <w:sz w:val="18"/>
                <w:szCs w:val="18"/>
              </w:rPr>
            </w:pPr>
            <w:r>
              <w:rPr>
                <w:b/>
                <w:bCs/>
                <w:spacing w:val="-2"/>
                <w:sz w:val="18"/>
                <w:szCs w:val="18"/>
              </w:rPr>
              <w:t>Vraag:</w:t>
            </w:r>
          </w:p>
          <w:p w:rsidR="006F3C05" w:rsidP="00B5208E" w:rsidRDefault="006F3C05" w14:paraId="24713D50" w14:textId="77777777">
            <w:pPr>
              <w:pStyle w:val="TableParagraph"/>
              <w:kinsoku w:val="0"/>
              <w:overflowPunct w:val="0"/>
              <w:spacing w:before="1"/>
              <w:ind w:right="521"/>
              <w:jc w:val="both"/>
              <w:rPr>
                <w:sz w:val="18"/>
                <w:szCs w:val="18"/>
              </w:rPr>
            </w:pPr>
            <w:r>
              <w:rPr>
                <w:sz w:val="18"/>
                <w:szCs w:val="18"/>
              </w:rPr>
              <w:t>In</w:t>
            </w:r>
            <w:r>
              <w:rPr>
                <w:spacing w:val="-1"/>
                <w:sz w:val="18"/>
                <w:szCs w:val="18"/>
              </w:rPr>
              <w:t xml:space="preserve"> </w:t>
            </w:r>
            <w:r>
              <w:rPr>
                <w:sz w:val="18"/>
                <w:szCs w:val="18"/>
              </w:rPr>
              <w:t>hoeverre</w:t>
            </w:r>
            <w:r>
              <w:rPr>
                <w:spacing w:val="-2"/>
                <w:sz w:val="18"/>
                <w:szCs w:val="18"/>
              </w:rPr>
              <w:t xml:space="preserve"> </w:t>
            </w:r>
            <w:r>
              <w:rPr>
                <w:sz w:val="18"/>
                <w:szCs w:val="18"/>
              </w:rPr>
              <w:t>is</w:t>
            </w:r>
            <w:r>
              <w:rPr>
                <w:spacing w:val="-1"/>
                <w:sz w:val="18"/>
                <w:szCs w:val="18"/>
              </w:rPr>
              <w:t xml:space="preserve"> </w:t>
            </w:r>
            <w:r>
              <w:rPr>
                <w:sz w:val="18"/>
                <w:szCs w:val="18"/>
              </w:rPr>
              <w:t>bij</w:t>
            </w:r>
            <w:r>
              <w:rPr>
                <w:spacing w:val="-1"/>
                <w:sz w:val="18"/>
                <w:szCs w:val="18"/>
              </w:rPr>
              <w:t xml:space="preserve"> </w:t>
            </w:r>
            <w:r>
              <w:rPr>
                <w:sz w:val="18"/>
                <w:szCs w:val="18"/>
              </w:rPr>
              <w:t>de</w:t>
            </w:r>
            <w:r>
              <w:rPr>
                <w:spacing w:val="-2"/>
                <w:sz w:val="18"/>
                <w:szCs w:val="18"/>
              </w:rPr>
              <w:t xml:space="preserve"> </w:t>
            </w:r>
            <w:r>
              <w:rPr>
                <w:sz w:val="18"/>
                <w:szCs w:val="18"/>
              </w:rPr>
              <w:t>hogere</w:t>
            </w:r>
            <w:r>
              <w:rPr>
                <w:spacing w:val="-2"/>
                <w:sz w:val="18"/>
                <w:szCs w:val="18"/>
              </w:rPr>
              <w:t xml:space="preserve"> </w:t>
            </w:r>
            <w:r>
              <w:rPr>
                <w:sz w:val="18"/>
                <w:szCs w:val="18"/>
              </w:rPr>
              <w:t>realisatie</w:t>
            </w:r>
            <w:r>
              <w:rPr>
                <w:spacing w:val="-2"/>
                <w:sz w:val="18"/>
                <w:szCs w:val="18"/>
              </w:rPr>
              <w:t xml:space="preserve"> </w:t>
            </w:r>
            <w:r>
              <w:rPr>
                <w:sz w:val="18"/>
                <w:szCs w:val="18"/>
              </w:rPr>
              <w:t>van</w:t>
            </w:r>
            <w:r>
              <w:rPr>
                <w:spacing w:val="-1"/>
                <w:sz w:val="18"/>
                <w:szCs w:val="18"/>
              </w:rPr>
              <w:t xml:space="preserve"> </w:t>
            </w:r>
            <w:r>
              <w:rPr>
                <w:sz w:val="18"/>
                <w:szCs w:val="18"/>
              </w:rPr>
              <w:t>Rijkswaterstaat</w:t>
            </w:r>
            <w:r>
              <w:rPr>
                <w:spacing w:val="-1"/>
                <w:sz w:val="18"/>
                <w:szCs w:val="18"/>
              </w:rPr>
              <w:t xml:space="preserve"> </w:t>
            </w:r>
            <w:r>
              <w:rPr>
                <w:sz w:val="18"/>
                <w:szCs w:val="18"/>
              </w:rPr>
              <w:t>bij</w:t>
            </w:r>
            <w:r>
              <w:rPr>
                <w:spacing w:val="-1"/>
                <w:sz w:val="18"/>
                <w:szCs w:val="18"/>
              </w:rPr>
              <w:t xml:space="preserve"> </w:t>
            </w:r>
            <w:r>
              <w:rPr>
                <w:sz w:val="18"/>
                <w:szCs w:val="18"/>
              </w:rPr>
              <w:t>uitbesteed</w:t>
            </w:r>
            <w:r>
              <w:rPr>
                <w:spacing w:val="-2"/>
                <w:sz w:val="18"/>
                <w:szCs w:val="18"/>
              </w:rPr>
              <w:t xml:space="preserve"> </w:t>
            </w:r>
            <w:r>
              <w:rPr>
                <w:sz w:val="18"/>
                <w:szCs w:val="18"/>
              </w:rPr>
              <w:t>werk (€</w:t>
            </w:r>
            <w:r>
              <w:rPr>
                <w:spacing w:val="-2"/>
                <w:sz w:val="18"/>
                <w:szCs w:val="18"/>
              </w:rPr>
              <w:t xml:space="preserve"> </w:t>
            </w:r>
            <w:r>
              <w:rPr>
                <w:sz w:val="18"/>
                <w:szCs w:val="18"/>
              </w:rPr>
              <w:t>446,6 miljoen)</w:t>
            </w:r>
            <w:r>
              <w:rPr>
                <w:spacing w:val="-6"/>
                <w:sz w:val="18"/>
                <w:szCs w:val="18"/>
              </w:rPr>
              <w:t xml:space="preserve"> </w:t>
            </w:r>
            <w:r>
              <w:rPr>
                <w:sz w:val="18"/>
                <w:szCs w:val="18"/>
              </w:rPr>
              <w:t>sprake</w:t>
            </w:r>
            <w:r>
              <w:rPr>
                <w:spacing w:val="-6"/>
                <w:sz w:val="18"/>
                <w:szCs w:val="18"/>
              </w:rPr>
              <w:t xml:space="preserve"> </w:t>
            </w:r>
            <w:r>
              <w:rPr>
                <w:sz w:val="18"/>
                <w:szCs w:val="18"/>
              </w:rPr>
              <w:t>van</w:t>
            </w:r>
            <w:r>
              <w:rPr>
                <w:spacing w:val="-6"/>
                <w:sz w:val="18"/>
                <w:szCs w:val="18"/>
              </w:rPr>
              <w:t xml:space="preserve"> </w:t>
            </w:r>
            <w:r>
              <w:rPr>
                <w:sz w:val="18"/>
                <w:szCs w:val="18"/>
              </w:rPr>
              <w:t>kostenstijgingen</w:t>
            </w:r>
            <w:r>
              <w:rPr>
                <w:spacing w:val="-6"/>
                <w:sz w:val="18"/>
                <w:szCs w:val="18"/>
              </w:rPr>
              <w:t xml:space="preserve"> </w:t>
            </w:r>
            <w:r>
              <w:rPr>
                <w:sz w:val="18"/>
                <w:szCs w:val="18"/>
              </w:rPr>
              <w:t>en</w:t>
            </w:r>
            <w:r>
              <w:rPr>
                <w:spacing w:val="-6"/>
                <w:sz w:val="18"/>
                <w:szCs w:val="18"/>
              </w:rPr>
              <w:t xml:space="preserve"> </w:t>
            </w:r>
            <w:r>
              <w:rPr>
                <w:sz w:val="18"/>
                <w:szCs w:val="18"/>
              </w:rPr>
              <w:t>in</w:t>
            </w:r>
            <w:r>
              <w:rPr>
                <w:spacing w:val="-6"/>
                <w:sz w:val="18"/>
                <w:szCs w:val="18"/>
              </w:rPr>
              <w:t xml:space="preserve"> </w:t>
            </w:r>
            <w:r>
              <w:rPr>
                <w:sz w:val="18"/>
                <w:szCs w:val="18"/>
              </w:rPr>
              <w:t>hoeverre</w:t>
            </w:r>
            <w:r>
              <w:rPr>
                <w:spacing w:val="-5"/>
                <w:sz w:val="18"/>
                <w:szCs w:val="18"/>
              </w:rPr>
              <w:t xml:space="preserve"> </w:t>
            </w:r>
            <w:r>
              <w:rPr>
                <w:sz w:val="18"/>
                <w:szCs w:val="18"/>
              </w:rPr>
              <w:t>is</w:t>
            </w:r>
            <w:r>
              <w:rPr>
                <w:spacing w:val="-6"/>
                <w:sz w:val="18"/>
                <w:szCs w:val="18"/>
              </w:rPr>
              <w:t xml:space="preserve"> </w:t>
            </w:r>
            <w:r>
              <w:rPr>
                <w:sz w:val="18"/>
                <w:szCs w:val="18"/>
              </w:rPr>
              <w:t>sprake</w:t>
            </w:r>
            <w:r>
              <w:rPr>
                <w:spacing w:val="-6"/>
                <w:sz w:val="18"/>
                <w:szCs w:val="18"/>
              </w:rPr>
              <w:t xml:space="preserve"> </w:t>
            </w:r>
            <w:r>
              <w:rPr>
                <w:sz w:val="18"/>
                <w:szCs w:val="18"/>
              </w:rPr>
              <w:t>van</w:t>
            </w:r>
            <w:r>
              <w:rPr>
                <w:spacing w:val="-6"/>
                <w:sz w:val="18"/>
                <w:szCs w:val="18"/>
              </w:rPr>
              <w:t xml:space="preserve"> </w:t>
            </w:r>
            <w:r>
              <w:rPr>
                <w:sz w:val="18"/>
                <w:szCs w:val="18"/>
              </w:rPr>
              <w:t>extra</w:t>
            </w:r>
            <w:r>
              <w:rPr>
                <w:spacing w:val="-6"/>
                <w:sz w:val="18"/>
                <w:szCs w:val="18"/>
              </w:rPr>
              <w:t xml:space="preserve"> </w:t>
            </w:r>
            <w:r>
              <w:rPr>
                <w:sz w:val="18"/>
                <w:szCs w:val="18"/>
              </w:rPr>
              <w:t>productie?</w:t>
            </w:r>
            <w:r>
              <w:rPr>
                <w:spacing w:val="-6"/>
                <w:sz w:val="18"/>
                <w:szCs w:val="18"/>
              </w:rPr>
              <w:t xml:space="preserve"> </w:t>
            </w:r>
            <w:r>
              <w:rPr>
                <w:sz w:val="18"/>
                <w:szCs w:val="18"/>
              </w:rPr>
              <w:t>Hoe hoog is de extra productie van Rijkswaterstaat bij uitbesteed werk?</w:t>
            </w:r>
          </w:p>
          <w:p w:rsidR="006F3C05" w:rsidP="00B5208E" w:rsidRDefault="006F3C05" w14:paraId="2749E754" w14:textId="77777777">
            <w:pPr>
              <w:pStyle w:val="TableParagraph"/>
              <w:kinsoku w:val="0"/>
              <w:overflowPunct w:val="0"/>
              <w:spacing w:before="218" w:line="219" w:lineRule="exact"/>
              <w:rPr>
                <w:b/>
                <w:bCs/>
                <w:spacing w:val="-2"/>
                <w:sz w:val="18"/>
                <w:szCs w:val="18"/>
              </w:rPr>
            </w:pPr>
            <w:r>
              <w:rPr>
                <w:b/>
                <w:bCs/>
                <w:spacing w:val="-2"/>
                <w:sz w:val="18"/>
                <w:szCs w:val="18"/>
              </w:rPr>
              <w:t>Antwoord:</w:t>
            </w:r>
          </w:p>
          <w:p w:rsidR="006F3C05" w:rsidP="00B5208E" w:rsidRDefault="006F3C05" w14:paraId="593C3D02" w14:textId="77777777">
            <w:pPr>
              <w:pStyle w:val="TableParagraph"/>
              <w:kinsoku w:val="0"/>
              <w:overflowPunct w:val="0"/>
              <w:rPr>
                <w:sz w:val="18"/>
                <w:szCs w:val="18"/>
              </w:rPr>
            </w:pPr>
            <w:r>
              <w:rPr>
                <w:sz w:val="18"/>
                <w:szCs w:val="18"/>
              </w:rPr>
              <w:t>Bij het opstellen van de uitgavenprognose voor 2025 houdt Rijkswaterstaat voor de prijsontwikkeling</w:t>
            </w:r>
            <w:r>
              <w:rPr>
                <w:spacing w:val="-5"/>
                <w:sz w:val="18"/>
                <w:szCs w:val="18"/>
              </w:rPr>
              <w:t xml:space="preserve"> </w:t>
            </w:r>
            <w:r>
              <w:rPr>
                <w:sz w:val="18"/>
                <w:szCs w:val="18"/>
              </w:rPr>
              <w:t>rekening</w:t>
            </w:r>
            <w:r>
              <w:rPr>
                <w:spacing w:val="-4"/>
                <w:sz w:val="18"/>
                <w:szCs w:val="18"/>
              </w:rPr>
              <w:t xml:space="preserve"> </w:t>
            </w:r>
            <w:r>
              <w:rPr>
                <w:sz w:val="18"/>
                <w:szCs w:val="18"/>
              </w:rPr>
              <w:t>met</w:t>
            </w:r>
            <w:r>
              <w:rPr>
                <w:spacing w:val="-4"/>
                <w:sz w:val="18"/>
                <w:szCs w:val="18"/>
              </w:rPr>
              <w:t xml:space="preserve"> </w:t>
            </w:r>
            <w:r>
              <w:rPr>
                <w:sz w:val="18"/>
                <w:szCs w:val="18"/>
              </w:rPr>
              <w:t>de</w:t>
            </w:r>
            <w:r>
              <w:rPr>
                <w:spacing w:val="-5"/>
                <w:sz w:val="18"/>
                <w:szCs w:val="18"/>
              </w:rPr>
              <w:t xml:space="preserve"> </w:t>
            </w:r>
            <w:r>
              <w:rPr>
                <w:sz w:val="18"/>
                <w:szCs w:val="18"/>
              </w:rPr>
              <w:t>reguliere</w:t>
            </w:r>
            <w:r>
              <w:rPr>
                <w:spacing w:val="-5"/>
                <w:sz w:val="18"/>
                <w:szCs w:val="18"/>
              </w:rPr>
              <w:t xml:space="preserve"> </w:t>
            </w:r>
            <w:r>
              <w:rPr>
                <w:sz w:val="18"/>
                <w:szCs w:val="18"/>
              </w:rPr>
              <w:t>IBOI.</w:t>
            </w:r>
            <w:r>
              <w:rPr>
                <w:spacing w:val="-4"/>
                <w:sz w:val="18"/>
                <w:szCs w:val="18"/>
              </w:rPr>
              <w:t xml:space="preserve"> </w:t>
            </w:r>
            <w:r>
              <w:rPr>
                <w:sz w:val="18"/>
                <w:szCs w:val="18"/>
              </w:rPr>
              <w:t>Voor</w:t>
            </w:r>
            <w:r>
              <w:rPr>
                <w:spacing w:val="-4"/>
                <w:sz w:val="18"/>
                <w:szCs w:val="18"/>
              </w:rPr>
              <w:t xml:space="preserve"> </w:t>
            </w:r>
            <w:r>
              <w:rPr>
                <w:sz w:val="18"/>
                <w:szCs w:val="18"/>
              </w:rPr>
              <w:t>2025</w:t>
            </w:r>
            <w:r>
              <w:rPr>
                <w:spacing w:val="-5"/>
                <w:sz w:val="18"/>
                <w:szCs w:val="18"/>
              </w:rPr>
              <w:t xml:space="preserve"> </w:t>
            </w:r>
            <w:r>
              <w:rPr>
                <w:sz w:val="18"/>
                <w:szCs w:val="18"/>
              </w:rPr>
              <w:t>is</w:t>
            </w:r>
            <w:r>
              <w:rPr>
                <w:spacing w:val="-4"/>
                <w:sz w:val="18"/>
                <w:szCs w:val="18"/>
              </w:rPr>
              <w:t xml:space="preserve"> </w:t>
            </w:r>
            <w:r>
              <w:rPr>
                <w:sz w:val="18"/>
                <w:szCs w:val="18"/>
              </w:rPr>
              <w:t>die</w:t>
            </w:r>
            <w:r>
              <w:rPr>
                <w:spacing w:val="-5"/>
                <w:sz w:val="18"/>
                <w:szCs w:val="18"/>
              </w:rPr>
              <w:t xml:space="preserve"> </w:t>
            </w:r>
            <w:r>
              <w:rPr>
                <w:sz w:val="18"/>
                <w:szCs w:val="18"/>
              </w:rPr>
              <w:t>bepaald</w:t>
            </w:r>
            <w:r>
              <w:rPr>
                <w:spacing w:val="-5"/>
                <w:sz w:val="18"/>
                <w:szCs w:val="18"/>
              </w:rPr>
              <w:t xml:space="preserve"> </w:t>
            </w:r>
            <w:r>
              <w:rPr>
                <w:sz w:val="18"/>
                <w:szCs w:val="18"/>
              </w:rPr>
              <w:t>op</w:t>
            </w:r>
            <w:r>
              <w:rPr>
                <w:spacing w:val="-4"/>
                <w:sz w:val="18"/>
                <w:szCs w:val="18"/>
              </w:rPr>
              <w:t xml:space="preserve"> </w:t>
            </w:r>
            <w:r>
              <w:rPr>
                <w:sz w:val="18"/>
                <w:szCs w:val="18"/>
              </w:rPr>
              <w:t>3,3%.</w:t>
            </w:r>
            <w:r>
              <w:rPr>
                <w:spacing w:val="-4"/>
                <w:sz w:val="18"/>
                <w:szCs w:val="18"/>
              </w:rPr>
              <w:t xml:space="preserve"> </w:t>
            </w:r>
            <w:r>
              <w:rPr>
                <w:sz w:val="18"/>
                <w:szCs w:val="18"/>
              </w:rPr>
              <w:t>Van</w:t>
            </w:r>
            <w:r>
              <w:rPr>
                <w:spacing w:val="-4"/>
                <w:sz w:val="18"/>
                <w:szCs w:val="18"/>
              </w:rPr>
              <w:t xml:space="preserve"> </w:t>
            </w:r>
            <w:r>
              <w:rPr>
                <w:sz w:val="18"/>
                <w:szCs w:val="18"/>
              </w:rPr>
              <w:t>de</w:t>
            </w:r>
          </w:p>
          <w:p w:rsidR="006F3C05" w:rsidP="00B5208E" w:rsidRDefault="006F3C05" w14:paraId="76FD581B" w14:textId="77777777">
            <w:pPr>
              <w:pStyle w:val="TableParagraph"/>
              <w:kinsoku w:val="0"/>
              <w:overflowPunct w:val="0"/>
              <w:ind w:right="109"/>
              <w:rPr>
                <w:sz w:val="18"/>
                <w:szCs w:val="18"/>
              </w:rPr>
            </w:pPr>
            <w:r>
              <w:rPr>
                <w:sz w:val="18"/>
                <w:szCs w:val="18"/>
              </w:rPr>
              <w:t>€446,6 miljoen wordt daarmee € 77,4 miljoen van de hogere prognose verklaard door reguliere prijsontwikkeling. Bij de jaarverantwoording kan op basis van de feitelijke realisatie</w:t>
            </w:r>
            <w:r>
              <w:rPr>
                <w:spacing w:val="-6"/>
                <w:sz w:val="18"/>
                <w:szCs w:val="18"/>
              </w:rPr>
              <w:t xml:space="preserve"> </w:t>
            </w:r>
            <w:r>
              <w:rPr>
                <w:sz w:val="18"/>
                <w:szCs w:val="18"/>
              </w:rPr>
              <w:t>een</w:t>
            </w:r>
            <w:r>
              <w:rPr>
                <w:spacing w:val="-4"/>
                <w:sz w:val="18"/>
                <w:szCs w:val="18"/>
              </w:rPr>
              <w:t xml:space="preserve"> </w:t>
            </w:r>
            <w:r>
              <w:rPr>
                <w:sz w:val="18"/>
                <w:szCs w:val="18"/>
              </w:rPr>
              <w:t>nader</w:t>
            </w:r>
            <w:r>
              <w:rPr>
                <w:spacing w:val="-5"/>
                <w:sz w:val="18"/>
                <w:szCs w:val="18"/>
              </w:rPr>
              <w:t xml:space="preserve"> </w:t>
            </w:r>
            <w:r>
              <w:rPr>
                <w:sz w:val="18"/>
                <w:szCs w:val="18"/>
              </w:rPr>
              <w:t>inzicht</w:t>
            </w:r>
            <w:r>
              <w:rPr>
                <w:spacing w:val="-5"/>
                <w:sz w:val="18"/>
                <w:szCs w:val="18"/>
              </w:rPr>
              <w:t xml:space="preserve"> </w:t>
            </w:r>
            <w:r>
              <w:rPr>
                <w:sz w:val="18"/>
                <w:szCs w:val="18"/>
              </w:rPr>
              <w:t>worden</w:t>
            </w:r>
            <w:r>
              <w:rPr>
                <w:spacing w:val="-5"/>
                <w:sz w:val="18"/>
                <w:szCs w:val="18"/>
              </w:rPr>
              <w:t xml:space="preserve"> </w:t>
            </w:r>
            <w:r>
              <w:rPr>
                <w:sz w:val="18"/>
                <w:szCs w:val="18"/>
              </w:rPr>
              <w:t>gegeven</w:t>
            </w:r>
            <w:r>
              <w:rPr>
                <w:spacing w:val="-5"/>
                <w:sz w:val="18"/>
                <w:szCs w:val="18"/>
              </w:rPr>
              <w:t xml:space="preserve"> </w:t>
            </w:r>
            <w:r>
              <w:rPr>
                <w:sz w:val="18"/>
                <w:szCs w:val="18"/>
              </w:rPr>
              <w:t>welk</w:t>
            </w:r>
            <w:r>
              <w:rPr>
                <w:spacing w:val="-5"/>
                <w:sz w:val="18"/>
                <w:szCs w:val="18"/>
              </w:rPr>
              <w:t xml:space="preserve"> </w:t>
            </w:r>
            <w:r>
              <w:rPr>
                <w:sz w:val="18"/>
                <w:szCs w:val="18"/>
              </w:rPr>
              <w:t>deel</w:t>
            </w:r>
            <w:r>
              <w:rPr>
                <w:spacing w:val="-5"/>
                <w:sz w:val="18"/>
                <w:szCs w:val="18"/>
              </w:rPr>
              <w:t xml:space="preserve"> </w:t>
            </w:r>
            <w:r>
              <w:rPr>
                <w:sz w:val="18"/>
                <w:szCs w:val="18"/>
              </w:rPr>
              <w:t>van</w:t>
            </w:r>
            <w:r>
              <w:rPr>
                <w:spacing w:val="-5"/>
                <w:sz w:val="18"/>
                <w:szCs w:val="18"/>
              </w:rPr>
              <w:t xml:space="preserve"> </w:t>
            </w:r>
            <w:r>
              <w:rPr>
                <w:sz w:val="18"/>
                <w:szCs w:val="18"/>
              </w:rPr>
              <w:t>de</w:t>
            </w:r>
            <w:r>
              <w:rPr>
                <w:spacing w:val="-6"/>
                <w:sz w:val="18"/>
                <w:szCs w:val="18"/>
              </w:rPr>
              <w:t xml:space="preserve"> </w:t>
            </w:r>
            <w:r>
              <w:rPr>
                <w:sz w:val="18"/>
                <w:szCs w:val="18"/>
              </w:rPr>
              <w:t>uitgaven</w:t>
            </w:r>
            <w:r>
              <w:rPr>
                <w:spacing w:val="-5"/>
                <w:sz w:val="18"/>
                <w:szCs w:val="18"/>
              </w:rPr>
              <w:t xml:space="preserve"> </w:t>
            </w:r>
            <w:r>
              <w:rPr>
                <w:sz w:val="18"/>
                <w:szCs w:val="18"/>
              </w:rPr>
              <w:t>wordt</w:t>
            </w:r>
            <w:r>
              <w:rPr>
                <w:spacing w:val="-4"/>
                <w:sz w:val="18"/>
                <w:szCs w:val="18"/>
              </w:rPr>
              <w:t xml:space="preserve"> </w:t>
            </w:r>
            <w:r>
              <w:rPr>
                <w:sz w:val="18"/>
                <w:szCs w:val="18"/>
              </w:rPr>
              <w:t>veroorzaakt door prijsstijgingen en welk deel extra productie is.</w:t>
            </w:r>
          </w:p>
        </w:tc>
      </w:tr>
      <w:tr w:rsidR="006F3C05" w:rsidTr="00B5208E" w14:paraId="48B5B74D" w14:textId="77777777">
        <w:tblPrEx>
          <w:tblCellMar>
            <w:top w:w="0" w:type="dxa"/>
            <w:left w:w="0" w:type="dxa"/>
            <w:bottom w:w="0" w:type="dxa"/>
            <w:right w:w="0" w:type="dxa"/>
          </w:tblCellMar>
        </w:tblPrEx>
        <w:trPr>
          <w:trHeight w:val="3499"/>
        </w:trPr>
        <w:tc>
          <w:tcPr>
            <w:tcW w:w="387" w:type="dxa"/>
            <w:tcBorders>
              <w:top w:val="none" w:color="auto" w:sz="6" w:space="0"/>
              <w:left w:val="none" w:color="auto" w:sz="6" w:space="0"/>
              <w:bottom w:val="none" w:color="auto" w:sz="6" w:space="0"/>
              <w:right w:val="none" w:color="auto" w:sz="6" w:space="0"/>
            </w:tcBorders>
          </w:tcPr>
          <w:p w:rsidR="006F3C05" w:rsidP="00B5208E" w:rsidRDefault="006F3C05" w14:paraId="14003A43" w14:textId="77777777">
            <w:pPr>
              <w:pStyle w:val="TableParagraph"/>
              <w:kinsoku w:val="0"/>
              <w:overflowPunct w:val="0"/>
              <w:ind w:left="0"/>
              <w:rPr>
                <w:sz w:val="18"/>
                <w:szCs w:val="18"/>
              </w:rPr>
            </w:pPr>
          </w:p>
          <w:p w:rsidR="006F3C05" w:rsidP="00B5208E" w:rsidRDefault="006F3C05" w14:paraId="67C7C89F" w14:textId="77777777">
            <w:pPr>
              <w:pStyle w:val="TableParagraph"/>
              <w:kinsoku w:val="0"/>
              <w:overflowPunct w:val="0"/>
              <w:ind w:left="0" w:right="56"/>
              <w:jc w:val="center"/>
              <w:rPr>
                <w:spacing w:val="-5"/>
                <w:sz w:val="18"/>
                <w:szCs w:val="18"/>
              </w:rPr>
            </w:pPr>
            <w:r>
              <w:rPr>
                <w:spacing w:val="-5"/>
                <w:sz w:val="18"/>
                <w:szCs w:val="18"/>
              </w:rPr>
              <w:t>80</w:t>
            </w:r>
          </w:p>
        </w:tc>
        <w:tc>
          <w:tcPr>
            <w:tcW w:w="8565" w:type="dxa"/>
            <w:tcBorders>
              <w:top w:val="none" w:color="auto" w:sz="6" w:space="0"/>
              <w:left w:val="none" w:color="auto" w:sz="6" w:space="0"/>
              <w:bottom w:val="none" w:color="auto" w:sz="6" w:space="0"/>
              <w:right w:val="none" w:color="auto" w:sz="6" w:space="0"/>
            </w:tcBorders>
          </w:tcPr>
          <w:p w:rsidR="006F3C05" w:rsidP="00B5208E" w:rsidRDefault="006F3C05" w14:paraId="76686303" w14:textId="77777777">
            <w:pPr>
              <w:pStyle w:val="TableParagraph"/>
              <w:kinsoku w:val="0"/>
              <w:overflowPunct w:val="0"/>
              <w:ind w:left="0"/>
              <w:rPr>
                <w:sz w:val="18"/>
                <w:szCs w:val="18"/>
              </w:rPr>
            </w:pPr>
          </w:p>
          <w:p w:rsidR="006F3C05" w:rsidP="00B5208E" w:rsidRDefault="006F3C05" w14:paraId="1DAB4F78" w14:textId="77777777">
            <w:pPr>
              <w:pStyle w:val="TableParagraph"/>
              <w:kinsoku w:val="0"/>
              <w:overflowPunct w:val="0"/>
              <w:spacing w:line="219" w:lineRule="exact"/>
              <w:rPr>
                <w:b/>
                <w:bCs/>
                <w:spacing w:val="-2"/>
                <w:sz w:val="18"/>
                <w:szCs w:val="18"/>
              </w:rPr>
            </w:pPr>
            <w:r>
              <w:rPr>
                <w:b/>
                <w:bCs/>
                <w:spacing w:val="-2"/>
                <w:sz w:val="18"/>
                <w:szCs w:val="18"/>
              </w:rPr>
              <w:t>Vraag:</w:t>
            </w:r>
          </w:p>
          <w:p w:rsidR="006F3C05" w:rsidP="00B5208E" w:rsidRDefault="006F3C05" w14:paraId="50147F4A" w14:textId="77777777">
            <w:pPr>
              <w:pStyle w:val="TableParagraph"/>
              <w:kinsoku w:val="0"/>
              <w:overflowPunct w:val="0"/>
              <w:ind w:right="45"/>
              <w:rPr>
                <w:sz w:val="18"/>
                <w:szCs w:val="18"/>
              </w:rPr>
            </w:pPr>
            <w:r>
              <w:rPr>
                <w:sz w:val="18"/>
                <w:szCs w:val="18"/>
              </w:rPr>
              <w:t>Hoe verhoudt het 'op stoom komen' van de productie van Rijkswaterstaat zich tot de fasering</w:t>
            </w:r>
            <w:r>
              <w:rPr>
                <w:spacing w:val="-5"/>
                <w:sz w:val="18"/>
                <w:szCs w:val="18"/>
              </w:rPr>
              <w:t xml:space="preserve"> </w:t>
            </w:r>
            <w:r>
              <w:rPr>
                <w:sz w:val="18"/>
                <w:szCs w:val="18"/>
              </w:rPr>
              <w:t>van</w:t>
            </w:r>
            <w:r>
              <w:rPr>
                <w:spacing w:val="-4"/>
                <w:sz w:val="18"/>
                <w:szCs w:val="18"/>
              </w:rPr>
              <w:t xml:space="preserve"> </w:t>
            </w:r>
            <w:r>
              <w:rPr>
                <w:sz w:val="18"/>
                <w:szCs w:val="18"/>
              </w:rPr>
              <w:t>infrastructuur</w:t>
            </w:r>
            <w:r>
              <w:rPr>
                <w:spacing w:val="-4"/>
                <w:sz w:val="18"/>
                <w:szCs w:val="18"/>
              </w:rPr>
              <w:t xml:space="preserve"> </w:t>
            </w:r>
            <w:r>
              <w:rPr>
                <w:sz w:val="18"/>
                <w:szCs w:val="18"/>
              </w:rPr>
              <w:t>en</w:t>
            </w:r>
            <w:r>
              <w:rPr>
                <w:spacing w:val="-4"/>
                <w:sz w:val="18"/>
                <w:szCs w:val="18"/>
              </w:rPr>
              <w:t xml:space="preserve"> </w:t>
            </w:r>
            <w:r>
              <w:rPr>
                <w:sz w:val="18"/>
                <w:szCs w:val="18"/>
              </w:rPr>
              <w:t>de</w:t>
            </w:r>
            <w:r>
              <w:rPr>
                <w:spacing w:val="-5"/>
                <w:sz w:val="18"/>
                <w:szCs w:val="18"/>
              </w:rPr>
              <w:t xml:space="preserve"> </w:t>
            </w:r>
            <w:r>
              <w:rPr>
                <w:sz w:val="18"/>
                <w:szCs w:val="18"/>
              </w:rPr>
              <w:t>verschuiving</w:t>
            </w:r>
            <w:r>
              <w:rPr>
                <w:spacing w:val="-5"/>
                <w:sz w:val="18"/>
                <w:szCs w:val="18"/>
              </w:rPr>
              <w:t xml:space="preserve"> </w:t>
            </w:r>
            <w:r>
              <w:rPr>
                <w:sz w:val="18"/>
                <w:szCs w:val="18"/>
              </w:rPr>
              <w:t>van</w:t>
            </w:r>
            <w:r>
              <w:rPr>
                <w:spacing w:val="-4"/>
                <w:sz w:val="18"/>
                <w:szCs w:val="18"/>
              </w:rPr>
              <w:t xml:space="preserve"> </w:t>
            </w:r>
            <w:r>
              <w:rPr>
                <w:sz w:val="18"/>
                <w:szCs w:val="18"/>
              </w:rPr>
              <w:t>€</w:t>
            </w:r>
            <w:r>
              <w:rPr>
                <w:spacing w:val="-5"/>
                <w:sz w:val="18"/>
                <w:szCs w:val="18"/>
              </w:rPr>
              <w:t xml:space="preserve"> </w:t>
            </w:r>
            <w:r>
              <w:rPr>
                <w:sz w:val="18"/>
                <w:szCs w:val="18"/>
              </w:rPr>
              <w:t>1</w:t>
            </w:r>
            <w:r>
              <w:rPr>
                <w:spacing w:val="-5"/>
                <w:sz w:val="18"/>
                <w:szCs w:val="18"/>
              </w:rPr>
              <w:t xml:space="preserve"> </w:t>
            </w:r>
            <w:r>
              <w:rPr>
                <w:sz w:val="18"/>
                <w:szCs w:val="18"/>
              </w:rPr>
              <w:t>miljard</w:t>
            </w:r>
            <w:r>
              <w:rPr>
                <w:spacing w:val="-5"/>
                <w:sz w:val="18"/>
                <w:szCs w:val="18"/>
              </w:rPr>
              <w:t xml:space="preserve"> </w:t>
            </w:r>
            <w:r>
              <w:rPr>
                <w:sz w:val="18"/>
                <w:szCs w:val="18"/>
              </w:rPr>
              <w:t>van</w:t>
            </w:r>
            <w:r>
              <w:rPr>
                <w:spacing w:val="-4"/>
                <w:sz w:val="18"/>
                <w:szCs w:val="18"/>
              </w:rPr>
              <w:t xml:space="preserve"> </w:t>
            </w:r>
            <w:r>
              <w:rPr>
                <w:sz w:val="18"/>
                <w:szCs w:val="18"/>
              </w:rPr>
              <w:t>2026</w:t>
            </w:r>
            <w:r>
              <w:rPr>
                <w:spacing w:val="-5"/>
                <w:sz w:val="18"/>
                <w:szCs w:val="18"/>
              </w:rPr>
              <w:t xml:space="preserve"> </w:t>
            </w:r>
            <w:r>
              <w:rPr>
                <w:sz w:val="18"/>
                <w:szCs w:val="18"/>
              </w:rPr>
              <w:t>naar</w:t>
            </w:r>
            <w:r>
              <w:rPr>
                <w:spacing w:val="-4"/>
                <w:sz w:val="18"/>
                <w:szCs w:val="18"/>
              </w:rPr>
              <w:t xml:space="preserve"> </w:t>
            </w:r>
            <w:r>
              <w:rPr>
                <w:sz w:val="18"/>
                <w:szCs w:val="18"/>
              </w:rPr>
              <w:t>2027?</w:t>
            </w:r>
            <w:r>
              <w:rPr>
                <w:spacing w:val="-4"/>
                <w:sz w:val="18"/>
                <w:szCs w:val="18"/>
              </w:rPr>
              <w:t xml:space="preserve"> </w:t>
            </w:r>
            <w:r>
              <w:rPr>
                <w:sz w:val="18"/>
                <w:szCs w:val="18"/>
              </w:rPr>
              <w:t>Wat</w:t>
            </w:r>
            <w:r>
              <w:rPr>
                <w:spacing w:val="-4"/>
                <w:sz w:val="18"/>
                <w:szCs w:val="18"/>
              </w:rPr>
              <w:t xml:space="preserve"> </w:t>
            </w:r>
            <w:r>
              <w:rPr>
                <w:sz w:val="18"/>
                <w:szCs w:val="18"/>
              </w:rPr>
              <w:t>zijn de gevolgen van de € 1 miljard kasschuif, concreet per project? Wat betekent dit voor de lopende en reeds geplande projecten en aanbestedingen?</w:t>
            </w:r>
          </w:p>
          <w:p w:rsidR="006F3C05" w:rsidP="00B5208E" w:rsidRDefault="006F3C05" w14:paraId="3D642BC6" w14:textId="77777777">
            <w:pPr>
              <w:pStyle w:val="TableParagraph"/>
              <w:kinsoku w:val="0"/>
              <w:overflowPunct w:val="0"/>
              <w:spacing w:before="218"/>
              <w:rPr>
                <w:b/>
                <w:bCs/>
                <w:spacing w:val="-2"/>
                <w:sz w:val="18"/>
                <w:szCs w:val="18"/>
              </w:rPr>
            </w:pPr>
            <w:r>
              <w:rPr>
                <w:b/>
                <w:bCs/>
                <w:spacing w:val="-2"/>
                <w:sz w:val="18"/>
                <w:szCs w:val="18"/>
              </w:rPr>
              <w:t>Antwoord:</w:t>
            </w:r>
          </w:p>
          <w:p w:rsidR="006F3C05" w:rsidP="00B5208E" w:rsidRDefault="006F3C05" w14:paraId="46F0285D" w14:textId="77777777">
            <w:pPr>
              <w:pStyle w:val="TableParagraph"/>
              <w:kinsoku w:val="0"/>
              <w:overflowPunct w:val="0"/>
              <w:spacing w:before="1"/>
              <w:ind w:right="73" w:hanging="1"/>
              <w:rPr>
                <w:sz w:val="18"/>
                <w:szCs w:val="18"/>
              </w:rPr>
            </w:pPr>
            <w:r>
              <w:rPr>
                <w:sz w:val="18"/>
                <w:szCs w:val="18"/>
              </w:rPr>
              <w:t>Zoals eerder aan de Kamer gemeld (Kamerstuk 36725-A, nr. 4), zal aan de juridische verplichtingen van projecten en programma’s van Rijkswaterstaat moeten worden voldaan. Er wordt nu niet door IenW geremd op het tempo van de productie. Voor de verplichtingenruimte</w:t>
            </w:r>
            <w:r>
              <w:rPr>
                <w:spacing w:val="-5"/>
                <w:sz w:val="18"/>
                <w:szCs w:val="18"/>
              </w:rPr>
              <w:t xml:space="preserve"> </w:t>
            </w:r>
            <w:r>
              <w:rPr>
                <w:sz w:val="18"/>
                <w:szCs w:val="18"/>
              </w:rPr>
              <w:t>in</w:t>
            </w:r>
            <w:r>
              <w:rPr>
                <w:spacing w:val="-4"/>
                <w:sz w:val="18"/>
                <w:szCs w:val="18"/>
              </w:rPr>
              <w:t xml:space="preserve"> </w:t>
            </w:r>
            <w:r>
              <w:rPr>
                <w:sz w:val="18"/>
                <w:szCs w:val="18"/>
              </w:rPr>
              <w:t>2026</w:t>
            </w:r>
            <w:r>
              <w:rPr>
                <w:spacing w:val="-5"/>
                <w:sz w:val="18"/>
                <w:szCs w:val="18"/>
              </w:rPr>
              <w:t xml:space="preserve"> </w:t>
            </w:r>
            <w:r>
              <w:rPr>
                <w:sz w:val="18"/>
                <w:szCs w:val="18"/>
              </w:rPr>
              <w:t>heeft</w:t>
            </w:r>
            <w:r>
              <w:rPr>
                <w:spacing w:val="-4"/>
                <w:sz w:val="18"/>
                <w:szCs w:val="18"/>
              </w:rPr>
              <w:t xml:space="preserve"> </w:t>
            </w:r>
            <w:r>
              <w:rPr>
                <w:sz w:val="18"/>
                <w:szCs w:val="18"/>
              </w:rPr>
              <w:t>deze</w:t>
            </w:r>
            <w:r>
              <w:rPr>
                <w:spacing w:val="-5"/>
                <w:sz w:val="18"/>
                <w:szCs w:val="18"/>
              </w:rPr>
              <w:t xml:space="preserve"> </w:t>
            </w:r>
            <w:r>
              <w:rPr>
                <w:sz w:val="18"/>
                <w:szCs w:val="18"/>
              </w:rPr>
              <w:t>schuif</w:t>
            </w:r>
            <w:r>
              <w:rPr>
                <w:spacing w:val="-4"/>
                <w:sz w:val="18"/>
                <w:szCs w:val="18"/>
              </w:rPr>
              <w:t xml:space="preserve"> </w:t>
            </w:r>
            <w:r>
              <w:rPr>
                <w:sz w:val="18"/>
                <w:szCs w:val="18"/>
              </w:rPr>
              <w:t>geen</w:t>
            </w:r>
            <w:r>
              <w:rPr>
                <w:spacing w:val="-3"/>
                <w:sz w:val="18"/>
                <w:szCs w:val="18"/>
              </w:rPr>
              <w:t xml:space="preserve"> </w:t>
            </w:r>
            <w:r>
              <w:rPr>
                <w:sz w:val="18"/>
                <w:szCs w:val="18"/>
              </w:rPr>
              <w:t>gevolgen.</w:t>
            </w:r>
            <w:r>
              <w:rPr>
                <w:spacing w:val="-4"/>
                <w:sz w:val="18"/>
                <w:szCs w:val="18"/>
              </w:rPr>
              <w:t xml:space="preserve"> </w:t>
            </w:r>
            <w:r>
              <w:rPr>
                <w:sz w:val="18"/>
                <w:szCs w:val="18"/>
              </w:rPr>
              <w:t>Het</w:t>
            </w:r>
            <w:r>
              <w:rPr>
                <w:spacing w:val="-4"/>
                <w:sz w:val="18"/>
                <w:szCs w:val="18"/>
              </w:rPr>
              <w:t xml:space="preserve"> </w:t>
            </w:r>
            <w:r>
              <w:rPr>
                <w:sz w:val="18"/>
                <w:szCs w:val="18"/>
              </w:rPr>
              <w:t>is</w:t>
            </w:r>
            <w:r>
              <w:rPr>
                <w:spacing w:val="-4"/>
                <w:sz w:val="18"/>
                <w:szCs w:val="18"/>
              </w:rPr>
              <w:t xml:space="preserve"> </w:t>
            </w:r>
            <w:r>
              <w:rPr>
                <w:sz w:val="18"/>
                <w:szCs w:val="18"/>
              </w:rPr>
              <w:t>nog</w:t>
            </w:r>
            <w:r>
              <w:rPr>
                <w:spacing w:val="-5"/>
                <w:sz w:val="18"/>
                <w:szCs w:val="18"/>
              </w:rPr>
              <w:t xml:space="preserve"> </w:t>
            </w:r>
            <w:r>
              <w:rPr>
                <w:sz w:val="18"/>
                <w:szCs w:val="18"/>
              </w:rPr>
              <w:t>niet</w:t>
            </w:r>
            <w:r>
              <w:rPr>
                <w:spacing w:val="-3"/>
                <w:sz w:val="18"/>
                <w:szCs w:val="18"/>
              </w:rPr>
              <w:t xml:space="preserve"> </w:t>
            </w:r>
            <w:r>
              <w:rPr>
                <w:sz w:val="18"/>
                <w:szCs w:val="18"/>
              </w:rPr>
              <w:t>bekend</w:t>
            </w:r>
            <w:r>
              <w:rPr>
                <w:spacing w:val="-5"/>
                <w:sz w:val="18"/>
                <w:szCs w:val="18"/>
              </w:rPr>
              <w:t xml:space="preserve"> </w:t>
            </w:r>
            <w:r>
              <w:rPr>
                <w:sz w:val="18"/>
                <w:szCs w:val="18"/>
              </w:rPr>
              <w:t>welke concrete budgetten van infrastructuur worden gefaseerd van 2026 naar 2027. De situatie die in 2026 door de kasschuif is ontstaan op het Mobiliteitsfonds, zal richting Miljoenennota</w:t>
            </w:r>
          </w:p>
          <w:p w:rsidR="006F3C05" w:rsidP="00B5208E" w:rsidRDefault="006F3C05" w14:paraId="06496509" w14:textId="77777777">
            <w:pPr>
              <w:pStyle w:val="TableParagraph"/>
              <w:kinsoku w:val="0"/>
              <w:overflowPunct w:val="0"/>
              <w:spacing w:line="218" w:lineRule="exact"/>
              <w:rPr>
                <w:spacing w:val="-2"/>
                <w:sz w:val="18"/>
                <w:szCs w:val="18"/>
              </w:rPr>
            </w:pPr>
            <w:r>
              <w:rPr>
                <w:sz w:val="18"/>
                <w:szCs w:val="18"/>
              </w:rPr>
              <w:t>2026</w:t>
            </w:r>
            <w:r>
              <w:rPr>
                <w:spacing w:val="-3"/>
                <w:sz w:val="18"/>
                <w:szCs w:val="18"/>
              </w:rPr>
              <w:t xml:space="preserve"> </w:t>
            </w:r>
            <w:r>
              <w:rPr>
                <w:sz w:val="18"/>
                <w:szCs w:val="18"/>
              </w:rPr>
              <w:t>en</w:t>
            </w:r>
            <w:r>
              <w:rPr>
                <w:spacing w:val="-4"/>
                <w:sz w:val="18"/>
                <w:szCs w:val="18"/>
              </w:rPr>
              <w:t xml:space="preserve"> </w:t>
            </w:r>
            <w:r>
              <w:rPr>
                <w:sz w:val="18"/>
                <w:szCs w:val="18"/>
              </w:rPr>
              <w:t>de</w:t>
            </w:r>
            <w:r>
              <w:rPr>
                <w:spacing w:val="-5"/>
                <w:sz w:val="18"/>
                <w:szCs w:val="18"/>
              </w:rPr>
              <w:t xml:space="preserve"> </w:t>
            </w:r>
            <w:r>
              <w:rPr>
                <w:sz w:val="18"/>
                <w:szCs w:val="18"/>
              </w:rPr>
              <w:t>Voorjaarsnota</w:t>
            </w:r>
            <w:r>
              <w:rPr>
                <w:spacing w:val="-4"/>
                <w:sz w:val="18"/>
                <w:szCs w:val="18"/>
              </w:rPr>
              <w:t xml:space="preserve"> </w:t>
            </w:r>
            <w:r>
              <w:rPr>
                <w:sz w:val="18"/>
                <w:szCs w:val="18"/>
              </w:rPr>
              <w:t>2026</w:t>
            </w:r>
            <w:r>
              <w:rPr>
                <w:spacing w:val="-5"/>
                <w:sz w:val="18"/>
                <w:szCs w:val="18"/>
              </w:rPr>
              <w:t xml:space="preserve"> </w:t>
            </w:r>
            <w:r>
              <w:rPr>
                <w:sz w:val="18"/>
                <w:szCs w:val="18"/>
              </w:rPr>
              <w:t>zorgvuldig</w:t>
            </w:r>
            <w:r>
              <w:rPr>
                <w:spacing w:val="-5"/>
                <w:sz w:val="18"/>
                <w:szCs w:val="18"/>
              </w:rPr>
              <w:t xml:space="preserve"> </w:t>
            </w:r>
            <w:r>
              <w:rPr>
                <w:sz w:val="18"/>
                <w:szCs w:val="18"/>
              </w:rPr>
              <w:t>worden</w:t>
            </w:r>
            <w:r>
              <w:rPr>
                <w:spacing w:val="-3"/>
                <w:sz w:val="18"/>
                <w:szCs w:val="18"/>
              </w:rPr>
              <w:t xml:space="preserve"> </w:t>
            </w:r>
            <w:r>
              <w:rPr>
                <w:sz w:val="18"/>
                <w:szCs w:val="18"/>
              </w:rPr>
              <w:t>gevolgd</w:t>
            </w:r>
            <w:r>
              <w:rPr>
                <w:spacing w:val="-5"/>
                <w:sz w:val="18"/>
                <w:szCs w:val="18"/>
              </w:rPr>
              <w:t xml:space="preserve"> </w:t>
            </w:r>
            <w:r>
              <w:rPr>
                <w:sz w:val="18"/>
                <w:szCs w:val="18"/>
              </w:rPr>
              <w:t>aan</w:t>
            </w:r>
            <w:r>
              <w:rPr>
                <w:spacing w:val="-4"/>
                <w:sz w:val="18"/>
                <w:szCs w:val="18"/>
              </w:rPr>
              <w:t xml:space="preserve"> </w:t>
            </w:r>
            <w:r>
              <w:rPr>
                <w:sz w:val="18"/>
                <w:szCs w:val="18"/>
              </w:rPr>
              <w:t>de</w:t>
            </w:r>
            <w:r>
              <w:rPr>
                <w:spacing w:val="-5"/>
                <w:sz w:val="18"/>
                <w:szCs w:val="18"/>
              </w:rPr>
              <w:t xml:space="preserve"> </w:t>
            </w:r>
            <w:r>
              <w:rPr>
                <w:sz w:val="18"/>
                <w:szCs w:val="18"/>
              </w:rPr>
              <w:t>hand</w:t>
            </w:r>
            <w:r>
              <w:rPr>
                <w:spacing w:val="-5"/>
                <w:sz w:val="18"/>
                <w:szCs w:val="18"/>
              </w:rPr>
              <w:t xml:space="preserve"> </w:t>
            </w:r>
            <w:r>
              <w:rPr>
                <w:sz w:val="18"/>
                <w:szCs w:val="18"/>
              </w:rPr>
              <w:t>van</w:t>
            </w:r>
            <w:r>
              <w:rPr>
                <w:spacing w:val="-4"/>
                <w:sz w:val="18"/>
                <w:szCs w:val="18"/>
              </w:rPr>
              <w:t xml:space="preserve"> </w:t>
            </w:r>
            <w:r>
              <w:rPr>
                <w:sz w:val="18"/>
                <w:szCs w:val="18"/>
              </w:rPr>
              <w:t>de</w:t>
            </w:r>
            <w:r>
              <w:rPr>
                <w:spacing w:val="-5"/>
                <w:sz w:val="18"/>
                <w:szCs w:val="18"/>
              </w:rPr>
              <w:t xml:space="preserve"> </w:t>
            </w:r>
            <w:r>
              <w:rPr>
                <w:sz w:val="18"/>
                <w:szCs w:val="18"/>
              </w:rPr>
              <w:t xml:space="preserve">actuele </w:t>
            </w:r>
            <w:r>
              <w:rPr>
                <w:spacing w:val="-2"/>
                <w:sz w:val="18"/>
                <w:szCs w:val="18"/>
              </w:rPr>
              <w:t>uitvoeringsinformatie.</w:t>
            </w:r>
          </w:p>
        </w:tc>
      </w:tr>
    </w:tbl>
    <w:p w:rsidR="006F3C05" w:rsidP="006F3C05" w:rsidRDefault="006F3C05" w14:paraId="7E45E52D" w14:textId="77777777"/>
    <w:p w:rsidR="00F80165" w:rsidRDefault="00F80165" w14:paraId="5A75F83E" w14:textId="77777777"/>
    <w:sectPr w:rsidR="00F80165" w:rsidSect="006F3C05">
      <w:pgSz w:w="11910" w:h="16840"/>
      <w:pgMar w:top="1380" w:right="1417" w:bottom="280" w:left="1275" w:header="708" w:footer="708" w:gutter="0"/>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19BB" w14:textId="77777777" w:rsidR="006F3C05" w:rsidRDefault="006F3C05" w:rsidP="006F3C05">
      <w:pPr>
        <w:spacing w:after="0" w:line="240" w:lineRule="auto"/>
      </w:pPr>
      <w:r>
        <w:separator/>
      </w:r>
    </w:p>
  </w:endnote>
  <w:endnote w:type="continuationSeparator" w:id="0">
    <w:p w14:paraId="1B9698CF" w14:textId="77777777" w:rsidR="006F3C05" w:rsidRDefault="006F3C05" w:rsidP="006F3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4A7F" w14:textId="77777777" w:rsidR="006F3C05" w:rsidRPr="006F3C05" w:rsidRDefault="006F3C05" w:rsidP="006F3C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2392" w14:textId="77777777" w:rsidR="006F3C05" w:rsidRPr="006F3C05" w:rsidRDefault="006F3C05" w:rsidP="006F3C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E47C" w14:textId="77777777" w:rsidR="006F3C05" w:rsidRPr="006F3C05" w:rsidRDefault="006F3C05" w:rsidP="006F3C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C8826" w14:textId="77777777" w:rsidR="006F3C05" w:rsidRDefault="006F3C05" w:rsidP="006F3C05">
      <w:pPr>
        <w:spacing w:after="0" w:line="240" w:lineRule="auto"/>
      </w:pPr>
      <w:r>
        <w:separator/>
      </w:r>
    </w:p>
  </w:footnote>
  <w:footnote w:type="continuationSeparator" w:id="0">
    <w:p w14:paraId="4B02B181" w14:textId="77777777" w:rsidR="006F3C05" w:rsidRDefault="006F3C05" w:rsidP="006F3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0142" w14:textId="77777777" w:rsidR="006F3C05" w:rsidRPr="006F3C05" w:rsidRDefault="006F3C05" w:rsidP="006F3C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5BDF2" w14:textId="77777777" w:rsidR="006F3C05" w:rsidRPr="006F3C05" w:rsidRDefault="006F3C05" w:rsidP="006F3C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F70F" w14:textId="77777777" w:rsidR="006F3C05" w:rsidRPr="006F3C05" w:rsidRDefault="006F3C05" w:rsidP="006F3C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585" w:hanging="360"/>
      </w:pPr>
      <w:rPr>
        <w:rFonts w:ascii="Verdana" w:hAnsi="Verdana" w:cs="Verdana"/>
        <w:b w:val="0"/>
        <w:bCs w:val="0"/>
        <w:i w:val="0"/>
        <w:iCs w:val="0"/>
        <w:spacing w:val="0"/>
        <w:w w:val="100"/>
        <w:sz w:val="18"/>
        <w:szCs w:val="18"/>
      </w:rPr>
    </w:lvl>
    <w:lvl w:ilvl="1">
      <w:numFmt w:val="bullet"/>
      <w:lvlText w:val="•"/>
      <w:lvlJc w:val="left"/>
      <w:pPr>
        <w:ind w:left="1384" w:hanging="360"/>
      </w:pPr>
    </w:lvl>
    <w:lvl w:ilvl="2">
      <w:numFmt w:val="bullet"/>
      <w:lvlText w:val="•"/>
      <w:lvlJc w:val="left"/>
      <w:pPr>
        <w:ind w:left="2188" w:hanging="360"/>
      </w:pPr>
    </w:lvl>
    <w:lvl w:ilvl="3">
      <w:numFmt w:val="bullet"/>
      <w:lvlText w:val="•"/>
      <w:lvlJc w:val="left"/>
      <w:pPr>
        <w:ind w:left="2992" w:hanging="360"/>
      </w:pPr>
    </w:lvl>
    <w:lvl w:ilvl="4">
      <w:numFmt w:val="bullet"/>
      <w:lvlText w:val="•"/>
      <w:lvlJc w:val="left"/>
      <w:pPr>
        <w:ind w:left="3796" w:hanging="360"/>
      </w:pPr>
    </w:lvl>
    <w:lvl w:ilvl="5">
      <w:numFmt w:val="bullet"/>
      <w:lvlText w:val="•"/>
      <w:lvlJc w:val="left"/>
      <w:pPr>
        <w:ind w:left="4600" w:hanging="360"/>
      </w:pPr>
    </w:lvl>
    <w:lvl w:ilvl="6">
      <w:numFmt w:val="bullet"/>
      <w:lvlText w:val="•"/>
      <w:lvlJc w:val="left"/>
      <w:pPr>
        <w:ind w:left="5404" w:hanging="360"/>
      </w:pPr>
    </w:lvl>
    <w:lvl w:ilvl="7">
      <w:numFmt w:val="bullet"/>
      <w:lvlText w:val="•"/>
      <w:lvlJc w:val="left"/>
      <w:pPr>
        <w:ind w:left="6208" w:hanging="360"/>
      </w:pPr>
    </w:lvl>
    <w:lvl w:ilvl="8">
      <w:numFmt w:val="bullet"/>
      <w:lvlText w:val="•"/>
      <w:lvlJc w:val="left"/>
      <w:pPr>
        <w:ind w:left="7012" w:hanging="360"/>
      </w:pPr>
    </w:lvl>
  </w:abstractNum>
  <w:abstractNum w:abstractNumId="1" w15:restartNumberingAfterBreak="0">
    <w:nsid w:val="00000403"/>
    <w:multiLevelType w:val="multilevel"/>
    <w:tmpl w:val="FFFFFFFF"/>
    <w:lvl w:ilvl="0">
      <w:numFmt w:val="bullet"/>
      <w:lvlText w:val="•"/>
      <w:lvlJc w:val="left"/>
      <w:pPr>
        <w:ind w:left="528" w:hanging="360"/>
      </w:pPr>
      <w:rPr>
        <w:rFonts w:ascii="Verdana" w:hAnsi="Verdana" w:cs="Verdana"/>
        <w:b w:val="0"/>
        <w:bCs w:val="0"/>
        <w:i w:val="0"/>
        <w:iCs w:val="0"/>
        <w:spacing w:val="0"/>
        <w:w w:val="100"/>
        <w:sz w:val="18"/>
        <w:szCs w:val="18"/>
      </w:rPr>
    </w:lvl>
    <w:lvl w:ilvl="1">
      <w:numFmt w:val="bullet"/>
      <w:lvlText w:val="•"/>
      <w:lvlJc w:val="left"/>
      <w:pPr>
        <w:ind w:left="1321" w:hanging="360"/>
      </w:pPr>
    </w:lvl>
    <w:lvl w:ilvl="2">
      <w:numFmt w:val="bullet"/>
      <w:lvlText w:val="•"/>
      <w:lvlJc w:val="left"/>
      <w:pPr>
        <w:ind w:left="2123" w:hanging="360"/>
      </w:pPr>
    </w:lvl>
    <w:lvl w:ilvl="3">
      <w:numFmt w:val="bullet"/>
      <w:lvlText w:val="•"/>
      <w:lvlJc w:val="left"/>
      <w:pPr>
        <w:ind w:left="2924" w:hanging="360"/>
      </w:pPr>
    </w:lvl>
    <w:lvl w:ilvl="4">
      <w:numFmt w:val="bullet"/>
      <w:lvlText w:val="•"/>
      <w:lvlJc w:val="left"/>
      <w:pPr>
        <w:ind w:left="3726" w:hanging="360"/>
      </w:pPr>
    </w:lvl>
    <w:lvl w:ilvl="5">
      <w:numFmt w:val="bullet"/>
      <w:lvlText w:val="•"/>
      <w:lvlJc w:val="left"/>
      <w:pPr>
        <w:ind w:left="4527" w:hanging="360"/>
      </w:pPr>
    </w:lvl>
    <w:lvl w:ilvl="6">
      <w:numFmt w:val="bullet"/>
      <w:lvlText w:val="•"/>
      <w:lvlJc w:val="left"/>
      <w:pPr>
        <w:ind w:left="5329" w:hanging="360"/>
      </w:pPr>
    </w:lvl>
    <w:lvl w:ilvl="7">
      <w:numFmt w:val="bullet"/>
      <w:lvlText w:val="•"/>
      <w:lvlJc w:val="left"/>
      <w:pPr>
        <w:ind w:left="6130" w:hanging="360"/>
      </w:pPr>
    </w:lvl>
    <w:lvl w:ilvl="8">
      <w:numFmt w:val="bullet"/>
      <w:lvlText w:val="•"/>
      <w:lvlJc w:val="left"/>
      <w:pPr>
        <w:ind w:left="6932" w:hanging="360"/>
      </w:pPr>
    </w:lvl>
  </w:abstractNum>
  <w:abstractNum w:abstractNumId="2" w15:restartNumberingAfterBreak="0">
    <w:nsid w:val="00000404"/>
    <w:multiLevelType w:val="multilevel"/>
    <w:tmpl w:val="FFFFFFFF"/>
    <w:lvl w:ilvl="0">
      <w:start w:val="12"/>
      <w:numFmt w:val="decimal"/>
      <w:lvlText w:val="%1"/>
      <w:lvlJc w:val="left"/>
      <w:pPr>
        <w:ind w:left="695" w:hanging="446"/>
      </w:pPr>
      <w:rPr>
        <w:rFonts w:ascii="Verdana" w:hAnsi="Verdana" w:cs="Verdana"/>
        <w:b w:val="0"/>
        <w:bCs w:val="0"/>
        <w:i w:val="0"/>
        <w:iCs w:val="0"/>
        <w:spacing w:val="-1"/>
        <w:w w:val="100"/>
        <w:sz w:val="18"/>
        <w:szCs w:val="18"/>
      </w:rPr>
    </w:lvl>
    <w:lvl w:ilvl="1">
      <w:numFmt w:val="bullet"/>
      <w:lvlText w:val="•"/>
      <w:lvlJc w:val="left"/>
      <w:pPr>
        <w:ind w:left="1551" w:hanging="446"/>
      </w:pPr>
    </w:lvl>
    <w:lvl w:ilvl="2">
      <w:numFmt w:val="bullet"/>
      <w:lvlText w:val="•"/>
      <w:lvlJc w:val="left"/>
      <w:pPr>
        <w:ind w:left="2402" w:hanging="446"/>
      </w:pPr>
    </w:lvl>
    <w:lvl w:ilvl="3">
      <w:numFmt w:val="bullet"/>
      <w:lvlText w:val="•"/>
      <w:lvlJc w:val="left"/>
      <w:pPr>
        <w:ind w:left="3254" w:hanging="446"/>
      </w:pPr>
    </w:lvl>
    <w:lvl w:ilvl="4">
      <w:numFmt w:val="bullet"/>
      <w:lvlText w:val="•"/>
      <w:lvlJc w:val="left"/>
      <w:pPr>
        <w:ind w:left="4105" w:hanging="446"/>
      </w:pPr>
    </w:lvl>
    <w:lvl w:ilvl="5">
      <w:numFmt w:val="bullet"/>
      <w:lvlText w:val="•"/>
      <w:lvlJc w:val="left"/>
      <w:pPr>
        <w:ind w:left="4957" w:hanging="446"/>
      </w:pPr>
    </w:lvl>
    <w:lvl w:ilvl="6">
      <w:numFmt w:val="bullet"/>
      <w:lvlText w:val="•"/>
      <w:lvlJc w:val="left"/>
      <w:pPr>
        <w:ind w:left="5808" w:hanging="446"/>
      </w:pPr>
    </w:lvl>
    <w:lvl w:ilvl="7">
      <w:numFmt w:val="bullet"/>
      <w:lvlText w:val="•"/>
      <w:lvlJc w:val="left"/>
      <w:pPr>
        <w:ind w:left="6660" w:hanging="446"/>
      </w:pPr>
    </w:lvl>
    <w:lvl w:ilvl="8">
      <w:numFmt w:val="bullet"/>
      <w:lvlText w:val="•"/>
      <w:lvlJc w:val="left"/>
      <w:pPr>
        <w:ind w:left="7511" w:hanging="446"/>
      </w:pPr>
    </w:lvl>
  </w:abstractNum>
  <w:abstractNum w:abstractNumId="3" w15:restartNumberingAfterBreak="0">
    <w:nsid w:val="00000405"/>
    <w:multiLevelType w:val="multilevel"/>
    <w:tmpl w:val="FFFFFFFF"/>
    <w:lvl w:ilvl="0">
      <w:numFmt w:val="bullet"/>
      <w:lvlText w:val="-"/>
      <w:lvlJc w:val="left"/>
      <w:pPr>
        <w:ind w:left="840" w:hanging="146"/>
      </w:pPr>
      <w:rPr>
        <w:rFonts w:ascii="Verdana" w:hAnsi="Verdana" w:cs="Verdana"/>
        <w:b w:val="0"/>
        <w:bCs w:val="0"/>
        <w:i w:val="0"/>
        <w:iCs w:val="0"/>
        <w:spacing w:val="0"/>
        <w:w w:val="100"/>
        <w:sz w:val="18"/>
        <w:szCs w:val="18"/>
      </w:rPr>
    </w:lvl>
    <w:lvl w:ilvl="1">
      <w:numFmt w:val="bullet"/>
      <w:lvlText w:val="•"/>
      <w:lvlJc w:val="left"/>
      <w:pPr>
        <w:ind w:left="1677" w:hanging="146"/>
      </w:pPr>
    </w:lvl>
    <w:lvl w:ilvl="2">
      <w:numFmt w:val="bullet"/>
      <w:lvlText w:val="•"/>
      <w:lvlJc w:val="left"/>
      <w:pPr>
        <w:ind w:left="2514" w:hanging="146"/>
      </w:pPr>
    </w:lvl>
    <w:lvl w:ilvl="3">
      <w:numFmt w:val="bullet"/>
      <w:lvlText w:val="•"/>
      <w:lvlJc w:val="left"/>
      <w:pPr>
        <w:ind w:left="3352" w:hanging="146"/>
      </w:pPr>
    </w:lvl>
    <w:lvl w:ilvl="4">
      <w:numFmt w:val="bullet"/>
      <w:lvlText w:val="•"/>
      <w:lvlJc w:val="left"/>
      <w:pPr>
        <w:ind w:left="4189" w:hanging="146"/>
      </w:pPr>
    </w:lvl>
    <w:lvl w:ilvl="5">
      <w:numFmt w:val="bullet"/>
      <w:lvlText w:val="•"/>
      <w:lvlJc w:val="left"/>
      <w:pPr>
        <w:ind w:left="5027" w:hanging="146"/>
      </w:pPr>
    </w:lvl>
    <w:lvl w:ilvl="6">
      <w:numFmt w:val="bullet"/>
      <w:lvlText w:val="•"/>
      <w:lvlJc w:val="left"/>
      <w:pPr>
        <w:ind w:left="5864" w:hanging="146"/>
      </w:pPr>
    </w:lvl>
    <w:lvl w:ilvl="7">
      <w:numFmt w:val="bullet"/>
      <w:lvlText w:val="•"/>
      <w:lvlJc w:val="left"/>
      <w:pPr>
        <w:ind w:left="6702" w:hanging="146"/>
      </w:pPr>
    </w:lvl>
    <w:lvl w:ilvl="8">
      <w:numFmt w:val="bullet"/>
      <w:lvlText w:val="•"/>
      <w:lvlJc w:val="left"/>
      <w:pPr>
        <w:ind w:left="7539" w:hanging="146"/>
      </w:pPr>
    </w:lvl>
  </w:abstractNum>
  <w:abstractNum w:abstractNumId="4" w15:restartNumberingAfterBreak="0">
    <w:nsid w:val="00000406"/>
    <w:multiLevelType w:val="multilevel"/>
    <w:tmpl w:val="FFFFFFFF"/>
    <w:lvl w:ilvl="0">
      <w:numFmt w:val="bullet"/>
      <w:lvlText w:val="•"/>
      <w:lvlJc w:val="left"/>
      <w:pPr>
        <w:ind w:left="528" w:hanging="360"/>
      </w:pPr>
      <w:rPr>
        <w:rFonts w:ascii="Verdana" w:hAnsi="Verdana" w:cs="Verdana"/>
        <w:b w:val="0"/>
        <w:bCs w:val="0"/>
        <w:i w:val="0"/>
        <w:iCs w:val="0"/>
        <w:spacing w:val="0"/>
        <w:w w:val="100"/>
        <w:sz w:val="18"/>
        <w:szCs w:val="18"/>
      </w:rPr>
    </w:lvl>
    <w:lvl w:ilvl="1">
      <w:numFmt w:val="bullet"/>
      <w:lvlText w:val="•"/>
      <w:lvlJc w:val="left"/>
      <w:pPr>
        <w:ind w:left="1324" w:hanging="360"/>
      </w:pPr>
    </w:lvl>
    <w:lvl w:ilvl="2">
      <w:numFmt w:val="bullet"/>
      <w:lvlText w:val="•"/>
      <w:lvlJc w:val="left"/>
      <w:pPr>
        <w:ind w:left="2129" w:hanging="360"/>
      </w:pPr>
    </w:lvl>
    <w:lvl w:ilvl="3">
      <w:numFmt w:val="bullet"/>
      <w:lvlText w:val="•"/>
      <w:lvlJc w:val="left"/>
      <w:pPr>
        <w:ind w:left="2933" w:hanging="360"/>
      </w:pPr>
    </w:lvl>
    <w:lvl w:ilvl="4">
      <w:numFmt w:val="bullet"/>
      <w:lvlText w:val="•"/>
      <w:lvlJc w:val="left"/>
      <w:pPr>
        <w:ind w:left="3738" w:hanging="360"/>
      </w:pPr>
    </w:lvl>
    <w:lvl w:ilvl="5">
      <w:numFmt w:val="bullet"/>
      <w:lvlText w:val="•"/>
      <w:lvlJc w:val="left"/>
      <w:pPr>
        <w:ind w:left="4542" w:hanging="360"/>
      </w:pPr>
    </w:lvl>
    <w:lvl w:ilvl="6">
      <w:numFmt w:val="bullet"/>
      <w:lvlText w:val="•"/>
      <w:lvlJc w:val="left"/>
      <w:pPr>
        <w:ind w:left="5347" w:hanging="360"/>
      </w:pPr>
    </w:lvl>
    <w:lvl w:ilvl="7">
      <w:numFmt w:val="bullet"/>
      <w:lvlText w:val="•"/>
      <w:lvlJc w:val="left"/>
      <w:pPr>
        <w:ind w:left="6151" w:hanging="360"/>
      </w:pPr>
    </w:lvl>
    <w:lvl w:ilvl="8">
      <w:numFmt w:val="bullet"/>
      <w:lvlText w:val="•"/>
      <w:lvlJc w:val="left"/>
      <w:pPr>
        <w:ind w:left="6956" w:hanging="360"/>
      </w:pPr>
    </w:lvl>
  </w:abstractNum>
  <w:num w:numId="1" w16cid:durableId="533420563">
    <w:abstractNumId w:val="4"/>
  </w:num>
  <w:num w:numId="2" w16cid:durableId="1400977196">
    <w:abstractNumId w:val="3"/>
  </w:num>
  <w:num w:numId="3" w16cid:durableId="1065254609">
    <w:abstractNumId w:val="2"/>
  </w:num>
  <w:num w:numId="4" w16cid:durableId="1897936784">
    <w:abstractNumId w:val="1"/>
  </w:num>
  <w:num w:numId="5" w16cid:durableId="1095978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05"/>
    <w:rsid w:val="000E56C6"/>
    <w:rsid w:val="006F3C0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0D953"/>
  <w15:chartTrackingRefBased/>
  <w15:docId w15:val="{229140EF-8F33-49F2-A241-64602FE9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6F3C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3C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3C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3C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3C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3C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3C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3C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3C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6F3C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3C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3C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3C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3C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3C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3C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3C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3C05"/>
    <w:rPr>
      <w:rFonts w:eastAsiaTheme="majorEastAsia" w:cstheme="majorBidi"/>
      <w:color w:val="272727" w:themeColor="text1" w:themeTint="D8"/>
    </w:rPr>
  </w:style>
  <w:style w:type="paragraph" w:styleId="Titel">
    <w:name w:val="Title"/>
    <w:basedOn w:val="Standaard"/>
    <w:next w:val="Standaard"/>
    <w:link w:val="TitelChar"/>
    <w:uiPriority w:val="10"/>
    <w:qFormat/>
    <w:rsid w:val="006F3C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3C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3C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3C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3C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3C05"/>
    <w:rPr>
      <w:i/>
      <w:iCs/>
      <w:color w:val="404040" w:themeColor="text1" w:themeTint="BF"/>
    </w:rPr>
  </w:style>
  <w:style w:type="paragraph" w:styleId="Lijstalinea">
    <w:name w:val="List Paragraph"/>
    <w:basedOn w:val="Standaard"/>
    <w:uiPriority w:val="1"/>
    <w:qFormat/>
    <w:rsid w:val="006F3C05"/>
    <w:pPr>
      <w:ind w:left="720"/>
      <w:contextualSpacing/>
    </w:pPr>
  </w:style>
  <w:style w:type="character" w:styleId="Intensievebenadrukking">
    <w:name w:val="Intense Emphasis"/>
    <w:basedOn w:val="Standaardalinea-lettertype"/>
    <w:uiPriority w:val="21"/>
    <w:qFormat/>
    <w:rsid w:val="006F3C05"/>
    <w:rPr>
      <w:i/>
      <w:iCs/>
      <w:color w:val="0F4761" w:themeColor="accent1" w:themeShade="BF"/>
    </w:rPr>
  </w:style>
  <w:style w:type="paragraph" w:styleId="Duidelijkcitaat">
    <w:name w:val="Intense Quote"/>
    <w:basedOn w:val="Standaard"/>
    <w:next w:val="Standaard"/>
    <w:link w:val="DuidelijkcitaatChar"/>
    <w:uiPriority w:val="30"/>
    <w:qFormat/>
    <w:rsid w:val="006F3C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3C05"/>
    <w:rPr>
      <w:i/>
      <w:iCs/>
      <w:color w:val="0F4761" w:themeColor="accent1" w:themeShade="BF"/>
    </w:rPr>
  </w:style>
  <w:style w:type="character" w:styleId="Intensieveverwijzing">
    <w:name w:val="Intense Reference"/>
    <w:basedOn w:val="Standaardalinea-lettertype"/>
    <w:uiPriority w:val="32"/>
    <w:qFormat/>
    <w:rsid w:val="006F3C05"/>
    <w:rPr>
      <w:b/>
      <w:bCs/>
      <w:smallCaps/>
      <w:color w:val="0F4761" w:themeColor="accent1" w:themeShade="BF"/>
      <w:spacing w:val="5"/>
    </w:rPr>
  </w:style>
  <w:style w:type="paragraph" w:styleId="Plattetekst">
    <w:name w:val="Body Text"/>
    <w:basedOn w:val="Standaard"/>
    <w:link w:val="PlattetekstChar"/>
    <w:uiPriority w:val="1"/>
    <w:qFormat/>
    <w:rsid w:val="006F3C05"/>
    <w:pPr>
      <w:widowControl w:val="0"/>
      <w:autoSpaceDE w:val="0"/>
      <w:autoSpaceDN w:val="0"/>
      <w:adjustRightInd w:val="0"/>
      <w:spacing w:after="0" w:line="240" w:lineRule="auto"/>
      <w:ind w:left="695"/>
    </w:pPr>
    <w:rPr>
      <w:rFonts w:ascii="Verdana" w:eastAsiaTheme="minorEastAsia" w:hAnsi="Verdana" w:cs="Verdana"/>
      <w:kern w:val="0"/>
      <w:sz w:val="18"/>
      <w:szCs w:val="18"/>
      <w:lang w:eastAsia="nl-NL"/>
    </w:rPr>
  </w:style>
  <w:style w:type="character" w:customStyle="1" w:styleId="PlattetekstChar">
    <w:name w:val="Platte tekst Char"/>
    <w:basedOn w:val="Standaardalinea-lettertype"/>
    <w:link w:val="Plattetekst"/>
    <w:uiPriority w:val="1"/>
    <w:rsid w:val="006F3C05"/>
    <w:rPr>
      <w:rFonts w:ascii="Verdana" w:eastAsiaTheme="minorEastAsia" w:hAnsi="Verdana" w:cs="Verdana"/>
      <w:kern w:val="0"/>
      <w:sz w:val="18"/>
      <w:szCs w:val="18"/>
      <w:lang w:eastAsia="nl-NL"/>
    </w:rPr>
  </w:style>
  <w:style w:type="paragraph" w:customStyle="1" w:styleId="TableParagraph">
    <w:name w:val="Table Paragraph"/>
    <w:basedOn w:val="Standaard"/>
    <w:uiPriority w:val="1"/>
    <w:qFormat/>
    <w:rsid w:val="006F3C05"/>
    <w:pPr>
      <w:widowControl w:val="0"/>
      <w:autoSpaceDE w:val="0"/>
      <w:autoSpaceDN w:val="0"/>
      <w:adjustRightInd w:val="0"/>
      <w:spacing w:after="0" w:line="240" w:lineRule="auto"/>
      <w:ind w:left="108"/>
    </w:pPr>
    <w:rPr>
      <w:rFonts w:ascii="Verdana" w:eastAsiaTheme="minorEastAsia" w:hAnsi="Verdana" w:cs="Verdana"/>
      <w:kern w:val="0"/>
      <w:sz w:val="24"/>
      <w:szCs w:val="24"/>
      <w:lang w:eastAsia="nl-NL"/>
    </w:rPr>
  </w:style>
  <w:style w:type="paragraph" w:styleId="Koptekst">
    <w:name w:val="header"/>
    <w:basedOn w:val="Standaard"/>
    <w:link w:val="KoptekstChar"/>
    <w:uiPriority w:val="99"/>
    <w:unhideWhenUsed/>
    <w:rsid w:val="006F3C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3C05"/>
  </w:style>
  <w:style w:type="paragraph" w:styleId="Voettekst">
    <w:name w:val="footer"/>
    <w:basedOn w:val="Standaard"/>
    <w:link w:val="VoettekstChar"/>
    <w:uiPriority w:val="99"/>
    <w:unhideWhenUsed/>
    <w:rsid w:val="006F3C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3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9620</ap:Words>
  <ap:Characters>52916</ap:Characters>
  <ap:DocSecurity>0</ap:DocSecurity>
  <ap:Lines>440</ap:Lines>
  <ap:Paragraphs>124</ap:Paragraphs>
  <ap:ScaleCrop>false</ap:ScaleCrop>
  <ap:LinksUpToDate>false</ap:LinksUpToDate>
  <ap:CharactersWithSpaces>62412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2025-06-12T06:49:00.0000000Z</dcterms:created>
  <dcterms:modified xsi:type="dcterms:W3CDTF">2025-06-12T06:49:00.0000000Z</dcterms:modified>
  <version/>
  <category/>
</coreProperties>
</file>