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659" w:rsidP="002424E3" w:rsidRDefault="00581659" w14:paraId="1324860B" w14:textId="77777777">
      <w:pPr>
        <w:spacing w:after="0"/>
      </w:pPr>
    </w:p>
    <w:p w:rsidR="009366F3" w:rsidP="002424E3" w:rsidRDefault="009366F3" w14:paraId="5180CE2F" w14:textId="77777777">
      <w:pPr>
        <w:spacing w:after="0"/>
      </w:pPr>
    </w:p>
    <w:p w:rsidR="00581659" w:rsidP="002424E3" w:rsidRDefault="009366F3" w14:paraId="7B37078B" w14:textId="16DD3255">
      <w:pPr>
        <w:spacing w:after="0"/>
      </w:pPr>
      <w:r>
        <w:t xml:space="preserve">Hierbij bied ik u aan een afschrift van het Koninklijk Besluit d.d. 3 juni 2025 inzake het ontslag van negen bewindspersonen. </w:t>
      </w:r>
    </w:p>
    <w:p w:rsidR="00AD7A2F" w:rsidP="002424E3" w:rsidRDefault="00AD7A2F" w14:paraId="54CA58BE" w14:textId="77777777">
      <w:pPr>
        <w:spacing w:after="0"/>
      </w:pPr>
    </w:p>
    <w:p w:rsidRPr="00F96266" w:rsidR="009366F3" w:rsidP="002424E3" w:rsidRDefault="009366F3" w14:paraId="074E7924" w14:textId="77777777">
      <w:pPr>
        <w:spacing w:after="0"/>
      </w:pPr>
    </w:p>
    <w:p w:rsidRPr="00F96266" w:rsidR="00AD7A2F" w:rsidP="002424E3" w:rsidRDefault="00BC425B" w14:paraId="71BB4F21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A9188E" w:rsidRDefault="00BC425B" w14:paraId="39D7AA96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A9188E" w:rsidRDefault="00A9188E" w14:paraId="21B8113D" w14:textId="77777777">
      <w:pPr>
        <w:rPr>
          <w:rFonts w:ascii="Verdana" w:hAnsi="Verdana"/>
        </w:rPr>
      </w:pPr>
    </w:p>
    <w:p w:rsidRPr="00A9188E" w:rsidR="00A9188E" w:rsidP="00A9188E" w:rsidRDefault="00A9188E" w14:paraId="2D7A1559" w14:textId="77777777">
      <w:pPr>
        <w:rPr>
          <w:rFonts w:ascii="Verdana" w:hAnsi="Verdana"/>
        </w:rPr>
      </w:pPr>
    </w:p>
    <w:p w:rsidRPr="00A9188E" w:rsidR="00A9188E" w:rsidP="00A9188E" w:rsidRDefault="00A9188E" w14:paraId="3F91B60C" w14:textId="77777777">
      <w:pPr>
        <w:rPr>
          <w:rFonts w:ascii="Verdana" w:hAnsi="Verdana"/>
        </w:rPr>
      </w:pPr>
    </w:p>
    <w:p w:rsidRPr="00A9188E" w:rsidR="00A9188E" w:rsidP="00A9188E" w:rsidRDefault="00A9188E" w14:paraId="5401C579" w14:textId="77777777">
      <w:pPr>
        <w:rPr>
          <w:rFonts w:ascii="Verdana" w:hAnsi="Verdana"/>
        </w:rPr>
      </w:pPr>
    </w:p>
    <w:p w:rsidRPr="00A9188E" w:rsidR="00AE4A4D" w:rsidP="00A9188E" w:rsidRDefault="00BC425B" w14:paraId="63018800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sectPr w:rsidRPr="00A9188E" w:rsidR="00AE4A4D" w:rsidSect="006E0D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4085" w14:textId="77777777" w:rsidR="00BC425B" w:rsidRDefault="00BC425B">
      <w:pPr>
        <w:spacing w:after="0"/>
      </w:pPr>
      <w:r>
        <w:separator/>
      </w:r>
    </w:p>
  </w:endnote>
  <w:endnote w:type="continuationSeparator" w:id="0">
    <w:p w14:paraId="10408769" w14:textId="77777777" w:rsidR="00BC425B" w:rsidRDefault="00BC4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43E5D" w14:paraId="217E3B93" w14:textId="77777777" w:rsidTr="00A03C98">
      <w:trPr>
        <w:trHeight w:hRule="exact" w:val="238"/>
      </w:trPr>
      <w:tc>
        <w:tcPr>
          <w:tcW w:w="2929" w:type="dxa"/>
        </w:tcPr>
        <w:p w14:paraId="2553426C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0627E255" w14:textId="77777777" w:rsidR="00A76F30" w:rsidRPr="005215E5" w:rsidRDefault="00BC425B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PAGE  \* Arabic  \* </w:instrText>
          </w:r>
          <w:r w:rsidRPr="0002088A">
            <w:rPr>
              <w:sz w:val="13"/>
              <w:szCs w:val="13"/>
            </w:rPr>
            <w:instrText>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43229A17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02C03A5E" w14:textId="77777777" w:rsidR="00E43E5D" w:rsidRDefault="00E43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43E5D" w14:paraId="70AF5CBF" w14:textId="77777777" w:rsidTr="00A03C98">
      <w:trPr>
        <w:trHeight w:hRule="exact" w:val="238"/>
      </w:trPr>
      <w:tc>
        <w:tcPr>
          <w:tcW w:w="2929" w:type="dxa"/>
        </w:tcPr>
        <w:p w14:paraId="5045544E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0EC00902" w14:textId="77777777" w:rsidR="00A76F30" w:rsidRPr="005215E5" w:rsidRDefault="00BC425B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78264EF1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12860C7E" w14:textId="77777777" w:rsidR="00E43E5D" w:rsidRDefault="00E43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4EE1" w14:textId="77777777" w:rsidR="00BC425B" w:rsidRDefault="00BC425B">
      <w:pPr>
        <w:spacing w:after="0"/>
      </w:pPr>
      <w:r>
        <w:separator/>
      </w:r>
    </w:p>
  </w:footnote>
  <w:footnote w:type="continuationSeparator" w:id="0">
    <w:p w14:paraId="7A841820" w14:textId="77777777" w:rsidR="00BC425B" w:rsidRDefault="00BC42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E43E5D" w14:paraId="150F4C06" w14:textId="77777777" w:rsidTr="00D177FB">
      <w:tc>
        <w:tcPr>
          <w:tcW w:w="2013" w:type="dxa"/>
        </w:tcPr>
        <w:p w14:paraId="07F4F9C3" w14:textId="77777777" w:rsidR="00A600B7" w:rsidRDefault="00BC425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5C1E64D6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E43E5D" w14:paraId="3070E32C" w14:textId="77777777" w:rsidTr="00D177FB">
      <w:tc>
        <w:tcPr>
          <w:tcW w:w="2013" w:type="dxa"/>
        </w:tcPr>
        <w:p w14:paraId="06E43356" w14:textId="77777777" w:rsidR="00FA7BC7" w:rsidRPr="00A600B7" w:rsidRDefault="00BC425B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3 juni 2025</w:t>
          </w:r>
        </w:p>
        <w:p w14:paraId="7B9223B5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E43E5D" w14:paraId="0DC66029" w14:textId="77777777" w:rsidTr="00D177FB">
      <w:tc>
        <w:tcPr>
          <w:tcW w:w="2013" w:type="dxa"/>
          <w:hideMark/>
        </w:tcPr>
        <w:p w14:paraId="75C7D1BE" w14:textId="77777777" w:rsidR="00A600B7" w:rsidRPr="00A600B7" w:rsidRDefault="00BC425B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2025-005308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8766128</w:t>
          </w:r>
        </w:p>
      </w:tc>
      <w:bookmarkEnd w:id="0"/>
    </w:tr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E43E5D" w14:paraId="2317E103" w14:textId="77777777" w:rsidTr="00C67ED2">
      <w:tc>
        <w:tcPr>
          <w:tcW w:w="3969" w:type="dxa"/>
        </w:tcPr>
        <w:p w14:paraId="0E63BB5F" w14:textId="77777777" w:rsidR="00F1210C" w:rsidRDefault="00F1210C" w:rsidP="00C67ED2">
          <w:pPr>
            <w:jc w:val="right"/>
          </w:pPr>
        </w:p>
      </w:tc>
    </w:tr>
  </w:tbl>
  <w:p w14:paraId="661FFE17" w14:textId="77777777" w:rsidR="00E764DE" w:rsidRDefault="00E764DE" w:rsidP="00A600B7">
    <w:pPr>
      <w:pStyle w:val="Koptekst"/>
    </w:pPr>
  </w:p>
  <w:p w14:paraId="74639590" w14:textId="77777777" w:rsidR="00E764DE" w:rsidRDefault="00E764DE" w:rsidP="00A600B7">
    <w:pPr>
      <w:pStyle w:val="Koptekst"/>
    </w:pPr>
  </w:p>
  <w:p w14:paraId="2B6DB405" w14:textId="77777777" w:rsidR="00E764DE" w:rsidRDefault="00E764DE" w:rsidP="00A600B7">
    <w:pPr>
      <w:pStyle w:val="Koptekst"/>
    </w:pPr>
  </w:p>
  <w:p w14:paraId="2A9FDD4A" w14:textId="77777777" w:rsidR="00E764DE" w:rsidRDefault="00E764DE" w:rsidP="00A600B7">
    <w:pPr>
      <w:pStyle w:val="Koptekst"/>
    </w:pPr>
  </w:p>
  <w:p w14:paraId="51F91F92" w14:textId="77777777" w:rsidR="00E764DE" w:rsidRDefault="00E764DE" w:rsidP="00A600B7">
    <w:pPr>
      <w:pStyle w:val="Koptekst"/>
    </w:pPr>
  </w:p>
  <w:p w14:paraId="5D3D0D03" w14:textId="77777777" w:rsidR="00E764DE" w:rsidRDefault="00E764DE" w:rsidP="00A600B7">
    <w:pPr>
      <w:pStyle w:val="Koptekst"/>
    </w:pPr>
  </w:p>
  <w:p w14:paraId="0A29184A" w14:textId="77777777" w:rsidR="00E764DE" w:rsidRDefault="00E764DE" w:rsidP="00A600B7">
    <w:pPr>
      <w:pStyle w:val="Koptekst"/>
    </w:pPr>
  </w:p>
  <w:p w14:paraId="65958D72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8B7B" w14:textId="5233BF20" w:rsidR="00A600B7" w:rsidRPr="000F04FD" w:rsidRDefault="00A600B7" w:rsidP="00A600B7">
    <w:pPr>
      <w:pStyle w:val="Koptekst"/>
    </w:pPr>
  </w:p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E43E5D" w14:paraId="2A5B93DE" w14:textId="77777777" w:rsidTr="00C67ED2">
      <w:tc>
        <w:tcPr>
          <w:tcW w:w="3969" w:type="dxa"/>
        </w:tcPr>
        <w:p w14:paraId="6AADD89B" w14:textId="77777777" w:rsidR="00F1210C" w:rsidRDefault="00F1210C" w:rsidP="00C67ED2">
          <w:pPr>
            <w:jc w:val="right"/>
          </w:pPr>
        </w:p>
      </w:tc>
    </w:tr>
  </w:tbl>
  <w:p w14:paraId="16447229" w14:textId="77777777" w:rsidR="00E43E5D" w:rsidRDefault="00BC425B">
    <w:pPr>
      <w:pStyle w:val="Koptekst"/>
    </w:pPr>
    <w:r>
      <w:drawing>
        <wp:anchor distT="0" distB="0" distL="114300" distR="114300" simplePos="0" relativeHeight="251659264" behindDoc="1" locked="0" layoutInCell="1" allowOverlap="1" wp14:anchorId="17058E0C" wp14:editId="4B271EC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C3F72" w14:textId="77777777" w:rsidR="00A600B7" w:rsidRPr="000F04FD" w:rsidRDefault="00A600B7" w:rsidP="00A600B7">
    <w:pPr>
      <w:pStyle w:val="Koptekst"/>
    </w:pPr>
  </w:p>
  <w:p w14:paraId="4E7AED3A" w14:textId="77777777" w:rsidR="00A600B7" w:rsidRPr="000F04FD" w:rsidRDefault="00A600B7" w:rsidP="00A600B7">
    <w:pPr>
      <w:pStyle w:val="Koptekst"/>
    </w:pPr>
  </w:p>
  <w:p w14:paraId="5CEBAABA" w14:textId="77777777" w:rsidR="00BC5840" w:rsidRPr="000F04FD" w:rsidRDefault="00BC5840" w:rsidP="00A600B7">
    <w:pPr>
      <w:pStyle w:val="Koptekst"/>
    </w:pPr>
  </w:p>
  <w:p w14:paraId="5801878C" w14:textId="77777777" w:rsidR="00E7100A" w:rsidRDefault="00E7100A" w:rsidP="00A600B7">
    <w:pPr>
      <w:pStyle w:val="Koptekst"/>
    </w:pPr>
  </w:p>
  <w:p w14:paraId="4DB9E7DD" w14:textId="77777777" w:rsidR="00D177FB" w:rsidRPr="000F04FD" w:rsidRDefault="00D177FB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E43E5D" w14:paraId="70746D7F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7000F99A" w14:textId="77777777" w:rsidR="00A600B7" w:rsidRPr="000F04FD" w:rsidRDefault="00BC425B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E43E5D" w14:paraId="5255F9D8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3D999859" w14:textId="77777777" w:rsidR="00A600B7" w:rsidRPr="000F04FD" w:rsidRDefault="00A600B7" w:rsidP="00E7100A">
          <w:pPr>
            <w:pStyle w:val="Huisstijl-Rubricering"/>
            <w:spacing w:line="240" w:lineRule="atLeast"/>
            <w:rPr>
              <w:b w:val="0"/>
              <w:bCs w:val="0"/>
              <w:smallCaps w:val="0"/>
              <w:sz w:val="18"/>
              <w:szCs w:val="18"/>
              <w:lang w:eastAsia="en-US"/>
            </w:rPr>
          </w:pPr>
        </w:p>
        <w:p w14:paraId="6E1E7430" w14:textId="4B233382" w:rsidR="009366F3" w:rsidRDefault="009366F3" w:rsidP="00A600B7">
          <w:pPr>
            <w:pStyle w:val="Standaardgeenafstand"/>
          </w:pPr>
          <w:r>
            <w:t>Aan de voorzitter van de</w:t>
          </w:r>
        </w:p>
        <w:p w14:paraId="487667DF" w14:textId="6D443E7F" w:rsidR="00A600B7" w:rsidRPr="000F04FD" w:rsidRDefault="00BC425B" w:rsidP="00A600B7">
          <w:pPr>
            <w:pStyle w:val="Standaardgeenafstand"/>
            <w:rPr>
              <w:noProof w:val="0"/>
            </w:rPr>
          </w:pPr>
          <w:r>
            <w:t>Tweede Kamer der Staten-Generaal</w:t>
          </w:r>
        </w:p>
        <w:p w14:paraId="016F2BDD" w14:textId="77777777" w:rsidR="009447B2" w:rsidRDefault="00BC425B" w:rsidP="009447B2">
          <w:pPr>
            <w:pStyle w:val="Standaardgeenafstand"/>
          </w:pPr>
          <w:r>
            <w:t xml:space="preserve">Postbus 20018 </w:t>
          </w:r>
        </w:p>
        <w:p w14:paraId="20F263A7" w14:textId="77777777" w:rsidR="009447B2" w:rsidRDefault="00BC425B" w:rsidP="009447B2">
          <w:pPr>
            <w:pStyle w:val="Standaardgeenafstand"/>
          </w:pPr>
          <w:r>
            <w:t>2500 EA DEN HAAG</w:t>
          </w:r>
        </w:p>
        <w:p w14:paraId="0DE5BCA5" w14:textId="77777777" w:rsidR="002F1672" w:rsidRPr="009447B2" w:rsidRDefault="00BC425B" w:rsidP="009447B2">
          <w:pPr>
            <w:pStyle w:val="Standaardgeenafstand"/>
          </w:pPr>
          <w:r>
            <w:t>Nederland</w:t>
          </w:r>
        </w:p>
        <w:p w14:paraId="4182CF42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E43E5D" w14:paraId="172B55DD" w14:textId="77777777" w:rsidTr="00BA6777">
      <w:trPr>
        <w:trHeight w:val="400"/>
      </w:trPr>
      <w:tc>
        <w:tcPr>
          <w:tcW w:w="7515" w:type="dxa"/>
          <w:gridSpan w:val="2"/>
        </w:tcPr>
        <w:p w14:paraId="475EB3FA" w14:textId="77777777" w:rsidR="00A600B7" w:rsidRPr="000F04FD" w:rsidRDefault="00A600B7" w:rsidP="00A600B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</w:rPr>
          </w:pPr>
        </w:p>
      </w:tc>
    </w:tr>
    <w:tr w:rsidR="00E43E5D" w14:paraId="03A5751D" w14:textId="77777777" w:rsidTr="00A427F4">
      <w:trPr>
        <w:trHeight w:val="240"/>
      </w:trPr>
      <w:tc>
        <w:tcPr>
          <w:tcW w:w="851" w:type="dxa"/>
          <w:hideMark/>
        </w:tcPr>
        <w:p w14:paraId="7489C32B" w14:textId="77777777" w:rsidR="000E34D5" w:rsidRPr="000F04FD" w:rsidRDefault="00BC425B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64113830" w14:textId="494739DB" w:rsidR="000E34D5" w:rsidRPr="000F04FD" w:rsidRDefault="00BC425B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 xml:space="preserve">3 </w:t>
          </w:r>
          <w:r>
            <w:rPr>
              <w:rFonts w:cs="Verdana"/>
            </w:rPr>
            <w:t>juni 2025</w:t>
          </w:r>
          <w:r w:rsidR="002C3C97" w:rsidRPr="000F04FD">
            <w:rPr>
              <w:rFonts w:cs="Verdana"/>
            </w:rPr>
            <w:br/>
          </w:r>
          <w:r>
            <w:rPr>
              <w:rFonts w:cs="Verdana"/>
            </w:rPr>
            <w:t xml:space="preserve">afschrift Koninklijk Besluit </w:t>
          </w:r>
          <w:r w:rsidR="009366F3">
            <w:rPr>
              <w:rFonts w:cs="Verdana"/>
            </w:rPr>
            <w:t xml:space="preserve">3 juni </w:t>
          </w:r>
          <w:r>
            <w:rPr>
              <w:rFonts w:cs="Verdana"/>
            </w:rPr>
            <w:t>2025 inzake het ontslag van bewindspersonen</w:t>
          </w:r>
        </w:p>
      </w:tc>
    </w:tr>
  </w:tbl>
  <w:p w14:paraId="7D8A8DAF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476A5C99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E43E5D" w14:paraId="53BA5B09" w14:textId="77777777" w:rsidTr="006B4764">
      <w:tc>
        <w:tcPr>
          <w:tcW w:w="2160" w:type="dxa"/>
          <w:hideMark/>
        </w:tcPr>
        <w:p w14:paraId="566F3452" w14:textId="77777777" w:rsidR="00A600B7" w:rsidRPr="000F04FD" w:rsidRDefault="00BC425B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0337065C" w14:textId="1881F0B7" w:rsidR="00CA3368" w:rsidRPr="000F04FD" w:rsidRDefault="009366F3" w:rsidP="006B4764">
          <w:pPr>
            <w:pStyle w:val="Huisstijl-Adres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="00BC425B" w:rsidRPr="000F04FD">
            <w:rPr>
              <w:bCs/>
              <w:lang w:eastAsia="en-US"/>
            </w:rPr>
            <w:br/>
          </w:r>
          <w:r w:rsidR="00BC425B">
            <w:rPr>
              <w:bCs/>
              <w:lang w:eastAsia="en-US"/>
            </w:rPr>
            <w:t>25</w:t>
          </w:r>
          <w:r>
            <w:rPr>
              <w:bCs/>
              <w:lang w:eastAsia="en-US"/>
            </w:rPr>
            <w:t>94</w:t>
          </w:r>
          <w:r w:rsidR="00BC425B">
            <w:rPr>
              <w:bCs/>
              <w:lang w:eastAsia="en-US"/>
            </w:rPr>
            <w:t xml:space="preserve"> </w:t>
          </w:r>
          <w:r>
            <w:rPr>
              <w:bCs/>
              <w:lang w:eastAsia="en-US"/>
            </w:rPr>
            <w:t>AC</w:t>
          </w:r>
          <w:r w:rsidR="00BC425B">
            <w:rPr>
              <w:bCs/>
              <w:lang w:eastAsia="en-US"/>
            </w:rPr>
            <w:t xml:space="preserve">  Den Haag</w:t>
          </w:r>
          <w:r w:rsidR="00BC425B" w:rsidRPr="000F04FD">
            <w:rPr>
              <w:bCs/>
              <w:lang w:eastAsia="en-US"/>
            </w:rPr>
            <w:t xml:space="preserve"> </w:t>
          </w:r>
          <w:r w:rsidR="00BC425B" w:rsidRPr="000F04FD">
            <w:rPr>
              <w:bCs/>
              <w:lang w:eastAsia="en-US"/>
            </w:rPr>
            <w:br/>
          </w:r>
          <w:r w:rsidR="00BC425B">
            <w:rPr>
              <w:bCs/>
              <w:lang w:eastAsia="en-US"/>
            </w:rPr>
            <w:t>Postbus 20001</w:t>
          </w:r>
          <w:r w:rsidR="00BC425B" w:rsidRPr="000F04FD">
            <w:rPr>
              <w:bCs/>
              <w:lang w:eastAsia="en-US"/>
            </w:rPr>
            <w:br/>
          </w:r>
          <w:r w:rsidR="00BC425B">
            <w:rPr>
              <w:bCs/>
              <w:lang w:eastAsia="en-US"/>
            </w:rPr>
            <w:t>2500 EA  Den Haag</w:t>
          </w:r>
          <w:r w:rsidR="00BC425B" w:rsidRPr="000F04FD">
            <w:rPr>
              <w:bCs/>
              <w:lang w:eastAsia="en-US"/>
            </w:rPr>
            <w:br/>
          </w:r>
          <w:r w:rsidR="00BC425B">
            <w:rPr>
              <w:bCs/>
              <w:lang w:eastAsia="en-US"/>
            </w:rPr>
            <w:t>www.rijksoverheid.nl</w:t>
          </w:r>
        </w:p>
        <w:p w14:paraId="70FB9F5B" w14:textId="77777777" w:rsidR="00A600B7" w:rsidRPr="000F04FD" w:rsidRDefault="00A600B7" w:rsidP="006B4764">
          <w:pPr>
            <w:pStyle w:val="Huisstijl-Adres"/>
            <w:spacing w:after="0" w:line="80" w:lineRule="exact"/>
            <w:rPr>
              <w:lang w:eastAsia="en-US"/>
            </w:rPr>
          </w:pPr>
        </w:p>
        <w:p w14:paraId="01D7ED61" w14:textId="497BC691" w:rsidR="00A600B7" w:rsidRPr="000F04FD" w:rsidRDefault="00A600B7" w:rsidP="005A3F3F">
          <w:pPr>
            <w:pStyle w:val="Huisstijl-Adres"/>
            <w:spacing w:after="0"/>
            <w:rPr>
              <w:lang w:eastAsia="en-US"/>
            </w:rPr>
          </w:pPr>
        </w:p>
      </w:tc>
    </w:tr>
    <w:tr w:rsidR="00E43E5D" w14:paraId="42A1C6F3" w14:textId="77777777" w:rsidTr="00841F74">
      <w:trPr>
        <w:trHeight w:val="153"/>
      </w:trPr>
      <w:tc>
        <w:tcPr>
          <w:tcW w:w="2160" w:type="dxa"/>
        </w:tcPr>
        <w:p w14:paraId="2F434459" w14:textId="77777777" w:rsidR="00854221" w:rsidRPr="000F04FD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E43E5D" w14:paraId="379AE162" w14:textId="77777777" w:rsidTr="006B4764">
      <w:trPr>
        <w:trHeight w:val="1740"/>
      </w:trPr>
      <w:tc>
        <w:tcPr>
          <w:tcW w:w="2160" w:type="dxa"/>
        </w:tcPr>
        <w:p w14:paraId="535A3018" w14:textId="77777777" w:rsidR="00A600B7" w:rsidRPr="00D76EA2" w:rsidRDefault="00BC425B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45F3DE10" w14:textId="77777777" w:rsidR="00A600B7" w:rsidRPr="000F04FD" w:rsidRDefault="00BC425B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2025-005308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8766128</w:t>
          </w:r>
        </w:p>
      </w:tc>
    </w:tr>
  </w:tbl>
  <w:p w14:paraId="4BC530B6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2088A"/>
    <w:rsid w:val="00030A99"/>
    <w:rsid w:val="00047951"/>
    <w:rsid w:val="000671D3"/>
    <w:rsid w:val="000D12CC"/>
    <w:rsid w:val="000E34D5"/>
    <w:rsid w:val="000F04FD"/>
    <w:rsid w:val="00101B8F"/>
    <w:rsid w:val="00115EDC"/>
    <w:rsid w:val="001302AA"/>
    <w:rsid w:val="00184F6A"/>
    <w:rsid w:val="0019026A"/>
    <w:rsid w:val="00197CA7"/>
    <w:rsid w:val="001A79EF"/>
    <w:rsid w:val="001D161B"/>
    <w:rsid w:val="001F408C"/>
    <w:rsid w:val="00232A48"/>
    <w:rsid w:val="00233BE1"/>
    <w:rsid w:val="002424E3"/>
    <w:rsid w:val="002556E1"/>
    <w:rsid w:val="0027124E"/>
    <w:rsid w:val="002C2BB0"/>
    <w:rsid w:val="002C3C97"/>
    <w:rsid w:val="002D598F"/>
    <w:rsid w:val="002E6F9C"/>
    <w:rsid w:val="002F1672"/>
    <w:rsid w:val="00312E29"/>
    <w:rsid w:val="00333F85"/>
    <w:rsid w:val="0036103C"/>
    <w:rsid w:val="00384A4B"/>
    <w:rsid w:val="003B756D"/>
    <w:rsid w:val="003F559F"/>
    <w:rsid w:val="00430860"/>
    <w:rsid w:val="00444541"/>
    <w:rsid w:val="004634AF"/>
    <w:rsid w:val="004945D0"/>
    <w:rsid w:val="004C5A87"/>
    <w:rsid w:val="005134D3"/>
    <w:rsid w:val="005160D1"/>
    <w:rsid w:val="005215E5"/>
    <w:rsid w:val="005401BF"/>
    <w:rsid w:val="00564C7D"/>
    <w:rsid w:val="00581659"/>
    <w:rsid w:val="005A0E45"/>
    <w:rsid w:val="005A3E3A"/>
    <w:rsid w:val="005A3F3F"/>
    <w:rsid w:val="005F53EB"/>
    <w:rsid w:val="006358EA"/>
    <w:rsid w:val="0064356E"/>
    <w:rsid w:val="006471A7"/>
    <w:rsid w:val="006550A3"/>
    <w:rsid w:val="006A281D"/>
    <w:rsid w:val="006B1EA7"/>
    <w:rsid w:val="006B4764"/>
    <w:rsid w:val="006E0DDF"/>
    <w:rsid w:val="006E70C9"/>
    <w:rsid w:val="006F1591"/>
    <w:rsid w:val="006F7785"/>
    <w:rsid w:val="00700753"/>
    <w:rsid w:val="00716BD7"/>
    <w:rsid w:val="007B2124"/>
    <w:rsid w:val="007C3CAD"/>
    <w:rsid w:val="007D1FAB"/>
    <w:rsid w:val="008139A0"/>
    <w:rsid w:val="008352B1"/>
    <w:rsid w:val="00836856"/>
    <w:rsid w:val="00841F74"/>
    <w:rsid w:val="00854221"/>
    <w:rsid w:val="00863B8B"/>
    <w:rsid w:val="008F4519"/>
    <w:rsid w:val="009366F3"/>
    <w:rsid w:val="00942038"/>
    <w:rsid w:val="00944325"/>
    <w:rsid w:val="009447B2"/>
    <w:rsid w:val="009534E8"/>
    <w:rsid w:val="00964B70"/>
    <w:rsid w:val="00972F3A"/>
    <w:rsid w:val="009928B8"/>
    <w:rsid w:val="00A03C98"/>
    <w:rsid w:val="00A10603"/>
    <w:rsid w:val="00A14A59"/>
    <w:rsid w:val="00A427F4"/>
    <w:rsid w:val="00A600B7"/>
    <w:rsid w:val="00A66D3C"/>
    <w:rsid w:val="00A76F30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B27EE2"/>
    <w:rsid w:val="00B625FE"/>
    <w:rsid w:val="00B73046"/>
    <w:rsid w:val="00B82153"/>
    <w:rsid w:val="00BA4D7B"/>
    <w:rsid w:val="00BA5717"/>
    <w:rsid w:val="00BB102E"/>
    <w:rsid w:val="00BC425B"/>
    <w:rsid w:val="00BC5840"/>
    <w:rsid w:val="00BC73C3"/>
    <w:rsid w:val="00BE69DE"/>
    <w:rsid w:val="00C04BCB"/>
    <w:rsid w:val="00C13E00"/>
    <w:rsid w:val="00C15ECB"/>
    <w:rsid w:val="00C3281A"/>
    <w:rsid w:val="00C45478"/>
    <w:rsid w:val="00C67C63"/>
    <w:rsid w:val="00C67ED2"/>
    <w:rsid w:val="00C876E7"/>
    <w:rsid w:val="00C957CD"/>
    <w:rsid w:val="00CA0D2E"/>
    <w:rsid w:val="00CA3368"/>
    <w:rsid w:val="00CD7262"/>
    <w:rsid w:val="00D0586C"/>
    <w:rsid w:val="00D07A37"/>
    <w:rsid w:val="00D10A12"/>
    <w:rsid w:val="00D177FB"/>
    <w:rsid w:val="00D76EA2"/>
    <w:rsid w:val="00DE3A11"/>
    <w:rsid w:val="00E00906"/>
    <w:rsid w:val="00E04FA9"/>
    <w:rsid w:val="00E20E7B"/>
    <w:rsid w:val="00E43E5D"/>
    <w:rsid w:val="00E7100A"/>
    <w:rsid w:val="00E764DE"/>
    <w:rsid w:val="00ED2E80"/>
    <w:rsid w:val="00EE5D4B"/>
    <w:rsid w:val="00EE7F54"/>
    <w:rsid w:val="00EF7E18"/>
    <w:rsid w:val="00F1019A"/>
    <w:rsid w:val="00F1210C"/>
    <w:rsid w:val="00F45A94"/>
    <w:rsid w:val="00F62ACC"/>
    <w:rsid w:val="00F671BA"/>
    <w:rsid w:val="00F82846"/>
    <w:rsid w:val="00F96266"/>
    <w:rsid w:val="00FA7BC7"/>
    <w:rsid w:val="00FB32A7"/>
    <w:rsid w:val="00FE6123"/>
    <w:rsid w:val="00FF09BD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E8E2"/>
  <w15:docId w15:val="{002045E7-4A8D-4E70-88B6-61610DB2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2025-06-03T16:14:00.0000000Z</lastPrinted>
  <dcterms:created xsi:type="dcterms:W3CDTF">2024-12-18T12:43:00.0000000Z</dcterms:created>
  <dcterms:modified xsi:type="dcterms:W3CDTF">2025-06-03T16:15:00.0000000Z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rvd192</vt:lpwstr>
  </property>
  <property fmtid="{D5CDD505-2E9C-101B-9397-08002B2CF9AE}" pid="3" name="Document_Achternaam">
    <vt:lpwstr/>
  </property>
  <property fmtid="{D5CDD505-2E9C-101B-9397-08002B2CF9AE}" pid="4" name="Document_DatumStuk">
    <vt:lpwstr>2025-06-03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/>
  </property>
  <property fmtid="{D5CDD505-2E9C-101B-9397-08002B2CF9AE}" pid="8" name="Document_Landcode">
    <vt:lpwstr>Nederland</vt:lpwstr>
  </property>
  <property fmtid="{D5CDD505-2E9C-101B-9397-08002B2CF9AE}" pid="9" name="Document_Onderwerp">
    <vt:lpwstr>Brief TK met afschrift Koninklijk Besluit 03062025 inzake het ontslag van bewindspersonen</vt:lpwstr>
  </property>
  <property fmtid="{D5CDD505-2E9C-101B-9397-08002B2CF9AE}" pid="10" name="Document_Organisatie">
    <vt:lpwstr>Tweede Kamer der Staten-Generaal</vt:lpwstr>
  </property>
  <property fmtid="{D5CDD505-2E9C-101B-9397-08002B2CF9AE}" pid="11" name="Document_Organisatieonderdeel">
    <vt:lpwstr>Kabinet Minister-President</vt:lpwstr>
  </property>
  <property fmtid="{D5CDD505-2E9C-101B-9397-08002B2CF9AE}" pid="12" name="Document_Plaats">
    <vt:lpwstr>Den Haag</vt:lpwstr>
  </property>
  <property fmtid="{D5CDD505-2E9C-101B-9397-08002B2CF9AE}" pid="13" name="Document_Postcode">
    <vt:lpwstr>2500 EA</vt:lpwstr>
  </property>
  <property fmtid="{D5CDD505-2E9C-101B-9397-08002B2CF9AE}" pid="14" name="Document_Straat">
    <vt:lpwstr>Postbus 20018</vt:lpwstr>
  </property>
  <property fmtid="{D5CDD505-2E9C-101B-9397-08002B2CF9AE}" pid="15" name="Document_Telefoonnummer">
    <vt:lpwstr/>
  </property>
  <property fmtid="{D5CDD505-2E9C-101B-9397-08002B2CF9AE}" pid="16" name="Document_Titulatuur">
    <vt:lpwstr>geen aanhef</vt:lpwstr>
  </property>
  <property fmtid="{D5CDD505-2E9C-101B-9397-08002B2CF9AE}" pid="17" name="Document_Tussenvoegsel">
    <vt:lpwstr/>
  </property>
  <property fmtid="{D5CDD505-2E9C-101B-9397-08002B2CF9AE}" pid="18" name="Document_Voorletters">
    <vt:lpwstr/>
  </property>
  <property fmtid="{D5CDD505-2E9C-101B-9397-08002B2CF9AE}" pid="19" name="Header">
    <vt:lpwstr>Brief (NL)</vt:lpwstr>
  </property>
  <property fmtid="{D5CDD505-2E9C-101B-9397-08002B2CF9AE}" pid="20" name="HeaderId">
    <vt:lpwstr>63A84CAAF9B24C1EA8EDD187011E15DF</vt:lpwstr>
  </property>
  <property fmtid="{D5CDD505-2E9C-101B-9397-08002B2CF9AE}" pid="21" name="Template">
    <vt:lpwstr>Blanco brief</vt:lpwstr>
  </property>
  <property fmtid="{D5CDD505-2E9C-101B-9397-08002B2CF9AE}" pid="22" name="TemplateId">
    <vt:lpwstr>98BE801621524906BB380C8D46388752</vt:lpwstr>
  </property>
  <property fmtid="{D5CDD505-2E9C-101B-9397-08002B2CF9AE}" pid="23" name="Typist">
    <vt:lpwstr>rvd192</vt:lpwstr>
  </property>
</Properties>
</file>