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4CA2" w:rsidP="00966046" w:rsidRDefault="00844999" w14:paraId="31C3DB43" w14:textId="3B014E4C">
      <w:pPr>
        <w:pStyle w:val="paragraph"/>
        <w:spacing w:before="0" w:beforeAutospacing="0" w:after="0" w:afterAutospacing="0"/>
        <w:textAlignment w:val="baseline"/>
        <w:rPr>
          <w:rFonts w:ascii="Verdana" w:hAnsi="Verdana"/>
          <w:b/>
          <w:bCs/>
          <w:sz w:val="18"/>
          <w:szCs w:val="18"/>
        </w:rPr>
      </w:pPr>
      <w:r w:rsidRPr="00620058">
        <w:rPr>
          <w:rFonts w:ascii="Verdana" w:hAnsi="Verdana"/>
          <w:b/>
          <w:bCs/>
          <w:sz w:val="18"/>
          <w:szCs w:val="18"/>
        </w:rPr>
        <w:t>Toelichting</w:t>
      </w:r>
    </w:p>
    <w:p w:rsidR="00B54CA2" w:rsidP="00966046" w:rsidRDefault="00B54CA2" w14:paraId="3E27C84E" w14:textId="77777777">
      <w:pPr>
        <w:pStyle w:val="paragraph"/>
        <w:spacing w:before="0" w:beforeAutospacing="0" w:after="0" w:afterAutospacing="0"/>
        <w:textAlignment w:val="baseline"/>
        <w:rPr>
          <w:rFonts w:ascii="Verdana" w:hAnsi="Verdana"/>
          <w:b/>
          <w:bCs/>
          <w:sz w:val="18"/>
          <w:szCs w:val="18"/>
        </w:rPr>
      </w:pPr>
    </w:p>
    <w:p w:rsidR="00966046" w:rsidP="00966046" w:rsidRDefault="00966046" w14:paraId="2E79108B" w14:textId="5748C0D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Theme="majorEastAsia"/>
          <w:b/>
          <w:bCs/>
          <w:sz w:val="18"/>
          <w:szCs w:val="18"/>
        </w:rPr>
        <w:t>I. Algemeen</w:t>
      </w:r>
      <w:r w:rsidR="00230451">
        <w:rPr>
          <w:rStyle w:val="normaltextrun"/>
          <w:rFonts w:ascii="Verdana" w:hAnsi="Verdana" w:cs="Segoe UI" w:eastAsiaTheme="majorEastAsia"/>
          <w:b/>
          <w:bCs/>
          <w:sz w:val="18"/>
          <w:szCs w:val="18"/>
        </w:rPr>
        <w:t xml:space="preserve"> </w:t>
      </w:r>
    </w:p>
    <w:p w:rsidR="00966046" w:rsidP="00966046" w:rsidRDefault="002047A8" w14:paraId="757C61A2" w14:textId="20101AAE">
      <w:pPr>
        <w:pStyle w:val="paragraph"/>
        <w:spacing w:before="0" w:beforeAutospacing="0" w:after="0" w:afterAutospacing="0"/>
        <w:textAlignment w:val="baseline"/>
        <w:rPr>
          <w:rStyle w:val="eop"/>
          <w:rFonts w:ascii="Verdana" w:hAnsi="Verdana" w:cs="Segoe UI" w:eastAsiaTheme="majorEastAsia"/>
          <w:sz w:val="18"/>
          <w:szCs w:val="18"/>
        </w:rPr>
      </w:pPr>
      <w:r>
        <w:rPr>
          <w:rStyle w:val="normaltextrun"/>
          <w:rFonts w:ascii="Verdana" w:hAnsi="Verdana" w:cs="Segoe UI" w:eastAsiaTheme="majorEastAsia"/>
          <w:sz w:val="18"/>
          <w:szCs w:val="18"/>
        </w:rPr>
        <w:br/>
      </w:r>
      <w:r w:rsidR="00966046">
        <w:rPr>
          <w:rStyle w:val="normaltextrun"/>
          <w:rFonts w:ascii="Verdana" w:hAnsi="Verdana" w:cs="Segoe UI" w:eastAsiaTheme="majorEastAsia"/>
          <w:sz w:val="18"/>
          <w:szCs w:val="18"/>
        </w:rPr>
        <w:t xml:space="preserve">Deze derde nota van wijziging stelt voor het wetsvoorstel Wet collectieve warmte (hierna: </w:t>
      </w:r>
      <w:proofErr w:type="spellStart"/>
      <w:r w:rsidR="00966046">
        <w:rPr>
          <w:rStyle w:val="normaltextrun"/>
          <w:rFonts w:ascii="Verdana" w:hAnsi="Verdana" w:cs="Segoe UI" w:eastAsiaTheme="majorEastAsia"/>
          <w:sz w:val="18"/>
          <w:szCs w:val="18"/>
        </w:rPr>
        <w:t>Wcw</w:t>
      </w:r>
      <w:proofErr w:type="spellEnd"/>
      <w:r w:rsidR="00966046">
        <w:rPr>
          <w:rStyle w:val="normaltextrun"/>
          <w:rFonts w:ascii="Verdana" w:hAnsi="Verdana" w:cs="Segoe UI" w:eastAsiaTheme="majorEastAsia"/>
          <w:sz w:val="18"/>
          <w:szCs w:val="18"/>
        </w:rPr>
        <w:t xml:space="preserve">) te wijzigen en bevat </w:t>
      </w:r>
      <w:r w:rsidR="003B5EEA">
        <w:rPr>
          <w:rStyle w:val="normaltextrun"/>
          <w:rFonts w:ascii="Verdana" w:hAnsi="Verdana" w:cs="Segoe UI" w:eastAsiaTheme="majorEastAsia"/>
          <w:sz w:val="18"/>
          <w:szCs w:val="18"/>
        </w:rPr>
        <w:t xml:space="preserve">hoofdzakelijk </w:t>
      </w:r>
      <w:r w:rsidR="00966046">
        <w:rPr>
          <w:rStyle w:val="normaltextrun"/>
          <w:rFonts w:ascii="Verdana" w:hAnsi="Verdana" w:cs="Segoe UI" w:eastAsiaTheme="majorEastAsia"/>
          <w:sz w:val="18"/>
          <w:szCs w:val="18"/>
        </w:rPr>
        <w:t xml:space="preserve">technische en tekstuele correcties </w:t>
      </w:r>
      <w:r w:rsidR="003B5EEA">
        <w:rPr>
          <w:rStyle w:val="normaltextrun"/>
          <w:rFonts w:ascii="Verdana" w:hAnsi="Verdana" w:cs="Segoe UI" w:eastAsiaTheme="majorEastAsia"/>
          <w:sz w:val="18"/>
          <w:szCs w:val="18"/>
        </w:rPr>
        <w:t xml:space="preserve">en daarnaast </w:t>
      </w:r>
      <w:r w:rsidR="00966046">
        <w:rPr>
          <w:rStyle w:val="normaltextrun"/>
          <w:rFonts w:ascii="Verdana" w:hAnsi="Verdana" w:cs="Segoe UI" w:eastAsiaTheme="majorEastAsia"/>
          <w:sz w:val="18"/>
          <w:szCs w:val="18"/>
        </w:rPr>
        <w:t>en</w:t>
      </w:r>
      <w:r w:rsidR="00273A65">
        <w:rPr>
          <w:rStyle w:val="normaltextrun"/>
          <w:rFonts w:ascii="Verdana" w:hAnsi="Verdana" w:cs="Segoe UI" w:eastAsiaTheme="majorEastAsia"/>
          <w:sz w:val="18"/>
          <w:szCs w:val="18"/>
        </w:rPr>
        <w:t>kele</w:t>
      </w:r>
      <w:r w:rsidR="00966046">
        <w:rPr>
          <w:rStyle w:val="normaltextrun"/>
          <w:rFonts w:ascii="Verdana" w:hAnsi="Verdana" w:cs="Segoe UI" w:eastAsiaTheme="majorEastAsia"/>
          <w:sz w:val="18"/>
          <w:szCs w:val="18"/>
        </w:rPr>
        <w:t xml:space="preserve"> kleine inhoudelijke wijzigingen. Die worden hieronder toegelicht. In de toelichting per onderdeel is gedetailleerder ingegaan op de wijzigingen.</w:t>
      </w:r>
    </w:p>
    <w:p w:rsidR="0058047A" w:rsidP="00966046" w:rsidRDefault="0058047A" w14:paraId="4DC57C58" w14:textId="77777777">
      <w:pPr>
        <w:pStyle w:val="paragraph"/>
        <w:spacing w:before="0" w:beforeAutospacing="0" w:after="0" w:afterAutospacing="0"/>
        <w:textAlignment w:val="baseline"/>
        <w:rPr>
          <w:rFonts w:ascii="Segoe UI" w:hAnsi="Segoe UI" w:cs="Segoe UI"/>
          <w:sz w:val="18"/>
          <w:szCs w:val="18"/>
        </w:rPr>
      </w:pPr>
    </w:p>
    <w:p w:rsidRPr="00B54CA2" w:rsidR="00ED2A68" w:rsidP="00B54CA2" w:rsidRDefault="00864EEE" w14:paraId="66474392" w14:textId="769563CB">
      <w:pPr>
        <w:spacing w:after="0"/>
        <w:rPr>
          <w:rStyle w:val="normaltextrun"/>
          <w:rFonts w:ascii="Verdana" w:hAnsi="Verdana"/>
          <w:b/>
          <w:bCs/>
          <w:color w:val="000000"/>
          <w:sz w:val="18"/>
          <w:szCs w:val="18"/>
          <w:shd w:val="clear" w:color="auto" w:fill="FFFFFF"/>
        </w:rPr>
      </w:pPr>
      <w:r>
        <w:rPr>
          <w:rStyle w:val="normaltextrun"/>
          <w:rFonts w:ascii="Verdana" w:hAnsi="Verdana"/>
          <w:b/>
          <w:bCs/>
          <w:color w:val="000000"/>
          <w:sz w:val="18"/>
          <w:szCs w:val="18"/>
          <w:shd w:val="clear" w:color="auto" w:fill="FFFFFF"/>
        </w:rPr>
        <w:t xml:space="preserve">1. </w:t>
      </w:r>
      <w:r w:rsidRPr="00B54CA2" w:rsidR="00A10929">
        <w:rPr>
          <w:rStyle w:val="normaltextrun"/>
          <w:rFonts w:ascii="Verdana" w:hAnsi="Verdana"/>
          <w:b/>
          <w:bCs/>
          <w:color w:val="000000"/>
          <w:sz w:val="18"/>
          <w:szCs w:val="18"/>
          <w:shd w:val="clear" w:color="auto" w:fill="FFFFFF"/>
        </w:rPr>
        <w:t>Vereenvoudig</w:t>
      </w:r>
      <w:r w:rsidR="00A10929">
        <w:rPr>
          <w:rStyle w:val="normaltextrun"/>
          <w:rFonts w:ascii="Verdana" w:hAnsi="Verdana"/>
          <w:b/>
          <w:bCs/>
          <w:color w:val="000000"/>
          <w:sz w:val="18"/>
          <w:szCs w:val="18"/>
          <w:shd w:val="clear" w:color="auto" w:fill="FFFFFF"/>
        </w:rPr>
        <w:t>ing</w:t>
      </w:r>
      <w:r w:rsidRPr="00B54CA2" w:rsidR="00ED2A68">
        <w:rPr>
          <w:rStyle w:val="normaltextrun"/>
          <w:rFonts w:ascii="Verdana" w:hAnsi="Verdana"/>
          <w:b/>
          <w:bCs/>
          <w:color w:val="000000"/>
          <w:sz w:val="18"/>
          <w:szCs w:val="18"/>
          <w:shd w:val="clear" w:color="auto" w:fill="FFFFFF"/>
        </w:rPr>
        <w:t xml:space="preserve"> overgangsrecht kleine collectieve warmtesystemen </w:t>
      </w:r>
    </w:p>
    <w:p w:rsidR="00027631" w:rsidP="00620058" w:rsidRDefault="74F510DB" w14:paraId="65D66048" w14:textId="36D4209B">
      <w:pPr>
        <w:spacing w:after="0"/>
        <w:rPr>
          <w:rFonts w:ascii="Verdana" w:hAnsi="Verdana"/>
          <w:sz w:val="18"/>
          <w:szCs w:val="18"/>
        </w:rPr>
      </w:pPr>
      <w:r w:rsidRPr="64F45953">
        <w:rPr>
          <w:rFonts w:ascii="Verdana" w:hAnsi="Verdana"/>
          <w:sz w:val="18"/>
          <w:szCs w:val="18"/>
        </w:rPr>
        <w:t xml:space="preserve">Met onderdeel </w:t>
      </w:r>
      <w:r w:rsidR="00A3547A">
        <w:rPr>
          <w:rFonts w:ascii="Verdana" w:hAnsi="Verdana"/>
          <w:sz w:val="18"/>
          <w:szCs w:val="18"/>
        </w:rPr>
        <w:t>B</w:t>
      </w:r>
      <w:r w:rsidR="00944C7F">
        <w:rPr>
          <w:rFonts w:ascii="Verdana" w:hAnsi="Verdana"/>
          <w:sz w:val="18"/>
          <w:szCs w:val="18"/>
        </w:rPr>
        <w:t>F</w:t>
      </w:r>
      <w:r w:rsidRPr="64F45953" w:rsidR="009A35D8">
        <w:rPr>
          <w:rFonts w:ascii="Verdana" w:hAnsi="Verdana"/>
          <w:sz w:val="18"/>
          <w:szCs w:val="18"/>
        </w:rPr>
        <w:t xml:space="preserve"> </w:t>
      </w:r>
      <w:r w:rsidRPr="64F45953" w:rsidR="21A2C99D">
        <w:rPr>
          <w:rFonts w:ascii="Verdana" w:hAnsi="Verdana"/>
          <w:sz w:val="18"/>
          <w:szCs w:val="18"/>
        </w:rPr>
        <w:t>w</w:t>
      </w:r>
      <w:r w:rsidRPr="64F45953">
        <w:rPr>
          <w:rFonts w:ascii="Verdana" w:hAnsi="Verdana"/>
          <w:sz w:val="18"/>
          <w:szCs w:val="18"/>
        </w:rPr>
        <w:t xml:space="preserve">ordt een vereenvoudiging van het overgangsrecht voor kleine collectieve warmtesystemen voorgesteld. </w:t>
      </w:r>
      <w:r w:rsidRPr="64F45953" w:rsidR="028993FF">
        <w:rPr>
          <w:rFonts w:ascii="Verdana" w:hAnsi="Verdana"/>
          <w:sz w:val="18"/>
          <w:szCs w:val="18"/>
        </w:rPr>
        <w:t xml:space="preserve">Op grond van </w:t>
      </w:r>
      <w:r w:rsidRPr="64F45953" w:rsidR="609F3A5C">
        <w:rPr>
          <w:rFonts w:ascii="Verdana" w:hAnsi="Verdana"/>
          <w:sz w:val="18"/>
          <w:szCs w:val="18"/>
        </w:rPr>
        <w:t xml:space="preserve">de huidige wettekst dient de gemeente op grond van artikel </w:t>
      </w:r>
      <w:r w:rsidRPr="64F45953" w:rsidR="47D84645">
        <w:rPr>
          <w:rFonts w:ascii="Verdana" w:hAnsi="Verdana"/>
          <w:sz w:val="18"/>
          <w:szCs w:val="18"/>
        </w:rPr>
        <w:t>1</w:t>
      </w:r>
      <w:r w:rsidRPr="64F45953" w:rsidR="609F3A5C">
        <w:rPr>
          <w:rFonts w:ascii="Verdana" w:hAnsi="Verdana"/>
          <w:sz w:val="18"/>
          <w:szCs w:val="18"/>
        </w:rPr>
        <w:t xml:space="preserve">2.2 eerst een aanwijzing te verstrekken, voordat een warmtebedrijf een ontheffing </w:t>
      </w:r>
      <w:r w:rsidRPr="64F45953" w:rsidR="3E3BB79F">
        <w:rPr>
          <w:rFonts w:ascii="Verdana" w:hAnsi="Verdana"/>
          <w:sz w:val="18"/>
          <w:szCs w:val="18"/>
        </w:rPr>
        <w:t xml:space="preserve">kan </w:t>
      </w:r>
      <w:r w:rsidRPr="64F45953" w:rsidR="526ECDA2">
        <w:rPr>
          <w:rFonts w:ascii="Verdana" w:hAnsi="Verdana"/>
          <w:sz w:val="18"/>
          <w:szCs w:val="18"/>
        </w:rPr>
        <w:t>aanvra</w:t>
      </w:r>
      <w:r w:rsidRPr="64F45953" w:rsidR="3E3BB79F">
        <w:rPr>
          <w:rFonts w:ascii="Verdana" w:hAnsi="Verdana"/>
          <w:sz w:val="18"/>
          <w:szCs w:val="18"/>
        </w:rPr>
        <w:t>gen</w:t>
      </w:r>
      <w:r w:rsidRPr="64F45953" w:rsidR="609F3A5C">
        <w:rPr>
          <w:rFonts w:ascii="Verdana" w:hAnsi="Verdana"/>
          <w:sz w:val="18"/>
          <w:szCs w:val="18"/>
        </w:rPr>
        <w:t xml:space="preserve">. </w:t>
      </w:r>
      <w:r w:rsidRPr="64F45953" w:rsidR="624D5121">
        <w:rPr>
          <w:rFonts w:ascii="Verdana" w:hAnsi="Verdana"/>
          <w:sz w:val="18"/>
          <w:szCs w:val="18"/>
        </w:rPr>
        <w:t>Door de</w:t>
      </w:r>
      <w:r w:rsidRPr="64F45953" w:rsidR="609F3A5C">
        <w:rPr>
          <w:rFonts w:ascii="Verdana" w:hAnsi="Verdana"/>
          <w:sz w:val="18"/>
          <w:szCs w:val="18"/>
        </w:rPr>
        <w:t xml:space="preserve"> wijziging</w:t>
      </w:r>
      <w:r w:rsidRPr="64F45953" w:rsidR="624D5121">
        <w:rPr>
          <w:rFonts w:ascii="Verdana" w:hAnsi="Verdana"/>
          <w:sz w:val="18"/>
          <w:szCs w:val="18"/>
        </w:rPr>
        <w:t xml:space="preserve"> voorgesteld</w:t>
      </w:r>
      <w:r w:rsidRPr="64F45953" w:rsidR="609F3A5C">
        <w:rPr>
          <w:rFonts w:ascii="Verdana" w:hAnsi="Verdana"/>
          <w:sz w:val="18"/>
          <w:szCs w:val="18"/>
        </w:rPr>
        <w:t xml:space="preserve"> in artikel 12.11, eerste lid</w:t>
      </w:r>
      <w:r w:rsidRPr="64F45953" w:rsidR="030B2F38">
        <w:rPr>
          <w:rFonts w:ascii="Verdana" w:hAnsi="Verdana"/>
          <w:sz w:val="18"/>
          <w:szCs w:val="18"/>
        </w:rPr>
        <w:t>,</w:t>
      </w:r>
      <w:r w:rsidRPr="64F45953" w:rsidR="609F3A5C">
        <w:rPr>
          <w:rFonts w:ascii="Verdana" w:hAnsi="Verdana"/>
          <w:sz w:val="18"/>
          <w:szCs w:val="18"/>
        </w:rPr>
        <w:t xml:space="preserve"> </w:t>
      </w:r>
      <w:r w:rsidRPr="64F45953" w:rsidR="14F020F7">
        <w:rPr>
          <w:rFonts w:ascii="Verdana" w:hAnsi="Verdana"/>
          <w:sz w:val="18"/>
          <w:szCs w:val="18"/>
        </w:rPr>
        <w:t xml:space="preserve">is het aan het warmtebedrijf dat een klein collectief warmtesysteem exploiteert </w:t>
      </w:r>
      <w:r w:rsidR="00E1559A">
        <w:rPr>
          <w:rFonts w:ascii="Verdana" w:hAnsi="Verdana"/>
          <w:sz w:val="18"/>
          <w:szCs w:val="18"/>
        </w:rPr>
        <w:t xml:space="preserve">om </w:t>
      </w:r>
      <w:r w:rsidRPr="64F45953" w:rsidR="609F3A5C">
        <w:rPr>
          <w:rFonts w:ascii="Verdana" w:hAnsi="Verdana"/>
          <w:sz w:val="18"/>
          <w:szCs w:val="18"/>
        </w:rPr>
        <w:t xml:space="preserve">een ontheffing </w:t>
      </w:r>
      <w:r w:rsidRPr="64F45953" w:rsidR="14F020F7">
        <w:rPr>
          <w:rFonts w:ascii="Verdana" w:hAnsi="Verdana"/>
          <w:sz w:val="18"/>
          <w:szCs w:val="18"/>
        </w:rPr>
        <w:t>aan te vragen</w:t>
      </w:r>
      <w:r w:rsidRPr="64F45953" w:rsidR="609F3A5C">
        <w:rPr>
          <w:rFonts w:ascii="Verdana" w:hAnsi="Verdana"/>
          <w:sz w:val="18"/>
          <w:szCs w:val="18"/>
        </w:rPr>
        <w:t>.</w:t>
      </w:r>
      <w:r w:rsidRPr="64F45953" w:rsidR="610A799D">
        <w:rPr>
          <w:rFonts w:ascii="Verdana" w:hAnsi="Verdana"/>
          <w:sz w:val="18"/>
          <w:szCs w:val="18"/>
        </w:rPr>
        <w:t xml:space="preserve"> </w:t>
      </w:r>
      <w:r w:rsidRPr="64F45953" w:rsidR="012D82E9">
        <w:rPr>
          <w:rFonts w:ascii="Verdana" w:hAnsi="Verdana"/>
          <w:sz w:val="18"/>
          <w:szCs w:val="18"/>
        </w:rPr>
        <w:t xml:space="preserve">Voor zowel gemeenten als </w:t>
      </w:r>
      <w:r w:rsidRPr="64F45953" w:rsidR="00106962">
        <w:rPr>
          <w:rFonts w:ascii="Verdana" w:hAnsi="Verdana"/>
          <w:sz w:val="18"/>
          <w:szCs w:val="18"/>
        </w:rPr>
        <w:t xml:space="preserve">warmtebedrijven betekent dit een substantiële beperking van de regeldruk. </w:t>
      </w:r>
    </w:p>
    <w:p w:rsidR="00194140" w:rsidP="00620058" w:rsidRDefault="00194140" w14:paraId="62BA70C2" w14:textId="77777777">
      <w:pPr>
        <w:spacing w:after="0"/>
        <w:rPr>
          <w:rFonts w:ascii="Verdana" w:hAnsi="Verdana"/>
          <w:sz w:val="18"/>
          <w:szCs w:val="18"/>
        </w:rPr>
      </w:pPr>
    </w:p>
    <w:p w:rsidRPr="00B54CA2" w:rsidR="00DF7675" w:rsidP="00B314CD" w:rsidRDefault="00631937" w14:paraId="44C28CDF" w14:textId="61F6FC40">
      <w:pPr>
        <w:spacing w:after="0"/>
        <w:rPr>
          <w:rFonts w:ascii="Verdana" w:hAnsi="Verdana"/>
          <w:b/>
          <w:bCs/>
          <w:sz w:val="18"/>
          <w:szCs w:val="18"/>
        </w:rPr>
      </w:pPr>
      <w:r>
        <w:rPr>
          <w:rFonts w:ascii="Verdana" w:hAnsi="Verdana"/>
          <w:b/>
          <w:bCs/>
          <w:sz w:val="18"/>
          <w:szCs w:val="18"/>
        </w:rPr>
        <w:t>2</w:t>
      </w:r>
      <w:r w:rsidRPr="00B54CA2" w:rsidR="00DF7675">
        <w:rPr>
          <w:rFonts w:ascii="Verdana" w:hAnsi="Verdana"/>
          <w:b/>
          <w:bCs/>
          <w:sz w:val="18"/>
          <w:szCs w:val="18"/>
        </w:rPr>
        <w:t xml:space="preserve">. </w:t>
      </w:r>
      <w:r w:rsidRPr="00B54CA2" w:rsidR="00086EAF">
        <w:rPr>
          <w:rFonts w:ascii="Verdana" w:hAnsi="Verdana"/>
          <w:b/>
          <w:bCs/>
          <w:sz w:val="18"/>
          <w:szCs w:val="18"/>
        </w:rPr>
        <w:t xml:space="preserve">Overschrijding grens </w:t>
      </w:r>
      <w:r w:rsidRPr="00B54CA2" w:rsidR="006E4CB6">
        <w:rPr>
          <w:rFonts w:ascii="Verdana" w:hAnsi="Verdana"/>
          <w:b/>
          <w:bCs/>
          <w:sz w:val="18"/>
          <w:szCs w:val="18"/>
        </w:rPr>
        <w:t xml:space="preserve">kleine collectieve warmtesystemen </w:t>
      </w:r>
    </w:p>
    <w:p w:rsidR="00CD1375" w:rsidP="00620058" w:rsidRDefault="00DF7675" w14:paraId="34EB8969" w14:textId="0FD99619">
      <w:pPr>
        <w:spacing w:after="0"/>
        <w:rPr>
          <w:rFonts w:ascii="Verdana" w:hAnsi="Verdana"/>
          <w:sz w:val="18"/>
          <w:szCs w:val="18"/>
        </w:rPr>
      </w:pPr>
      <w:r w:rsidRPr="601563DC">
        <w:rPr>
          <w:rFonts w:ascii="Verdana" w:hAnsi="Verdana"/>
          <w:sz w:val="18"/>
          <w:szCs w:val="18"/>
        </w:rPr>
        <w:t xml:space="preserve">Op </w:t>
      </w:r>
      <w:r w:rsidRPr="601563DC" w:rsidR="5306D65F">
        <w:rPr>
          <w:rFonts w:ascii="Verdana" w:hAnsi="Verdana"/>
          <w:sz w:val="18"/>
          <w:szCs w:val="18"/>
        </w:rPr>
        <w:t>grond</w:t>
      </w:r>
      <w:r w:rsidRPr="601563DC">
        <w:rPr>
          <w:rFonts w:ascii="Verdana" w:hAnsi="Verdana"/>
          <w:sz w:val="18"/>
          <w:szCs w:val="18"/>
        </w:rPr>
        <w:t xml:space="preserve"> van artikel 3.3, tweede lid, onderdeel b</w:t>
      </w:r>
      <w:r w:rsidRPr="601563DC" w:rsidR="00CD79CB">
        <w:rPr>
          <w:rFonts w:ascii="Verdana" w:hAnsi="Verdana"/>
          <w:sz w:val="18"/>
          <w:szCs w:val="18"/>
        </w:rPr>
        <w:t>,</w:t>
      </w:r>
      <w:r w:rsidRPr="601563DC">
        <w:rPr>
          <w:rFonts w:ascii="Verdana" w:hAnsi="Verdana"/>
          <w:sz w:val="18"/>
          <w:szCs w:val="18"/>
        </w:rPr>
        <w:t xml:space="preserve"> is het college verplicht om een ontheffing in trekken als de ontheffing geen betrekking meer heeft op een klein collectief warmtesysteem omdat het aantal verbruikers is gestegen boven het maximum van 1.500. </w:t>
      </w:r>
      <w:r w:rsidRPr="601563DC" w:rsidR="46259191">
        <w:rPr>
          <w:rFonts w:ascii="Verdana" w:hAnsi="Verdana"/>
          <w:sz w:val="18"/>
          <w:szCs w:val="18"/>
        </w:rPr>
        <w:t xml:space="preserve">Door </w:t>
      </w:r>
      <w:r w:rsidRPr="601563DC">
        <w:rPr>
          <w:rFonts w:ascii="Verdana" w:hAnsi="Verdana"/>
          <w:sz w:val="18"/>
          <w:szCs w:val="18"/>
        </w:rPr>
        <w:t>de voorgestelde wijziging van artikel 3.3, zesde lid</w:t>
      </w:r>
      <w:r w:rsidRPr="601563DC" w:rsidR="272399E3">
        <w:rPr>
          <w:rFonts w:ascii="Verdana" w:hAnsi="Verdana"/>
          <w:sz w:val="18"/>
          <w:szCs w:val="18"/>
        </w:rPr>
        <w:t xml:space="preserve"> (</w:t>
      </w:r>
      <w:r w:rsidRPr="601563DC" w:rsidR="34C7AF14">
        <w:rPr>
          <w:rFonts w:ascii="Verdana" w:hAnsi="Verdana"/>
          <w:sz w:val="18"/>
          <w:szCs w:val="18"/>
        </w:rPr>
        <w:t xml:space="preserve">onderdeel </w:t>
      </w:r>
      <w:r w:rsidR="00DB58ED">
        <w:rPr>
          <w:rFonts w:ascii="Verdana" w:hAnsi="Verdana"/>
          <w:sz w:val="18"/>
          <w:szCs w:val="18"/>
        </w:rPr>
        <w:t>T</w:t>
      </w:r>
      <w:r w:rsidRPr="601563DC" w:rsidR="751CD293">
        <w:rPr>
          <w:rFonts w:ascii="Verdana" w:hAnsi="Verdana"/>
          <w:sz w:val="18"/>
          <w:szCs w:val="18"/>
        </w:rPr>
        <w:t xml:space="preserve">, punt </w:t>
      </w:r>
      <w:r w:rsidR="00762617">
        <w:rPr>
          <w:rFonts w:ascii="Verdana" w:hAnsi="Verdana"/>
          <w:sz w:val="18"/>
          <w:szCs w:val="18"/>
        </w:rPr>
        <w:t>2</w:t>
      </w:r>
      <w:r w:rsidRPr="601563DC" w:rsidR="272399E3">
        <w:rPr>
          <w:rFonts w:ascii="Verdana" w:hAnsi="Verdana"/>
          <w:sz w:val="18"/>
          <w:szCs w:val="18"/>
        </w:rPr>
        <w:t>)</w:t>
      </w:r>
      <w:r w:rsidRPr="601563DC" w:rsidR="34C7AF14">
        <w:rPr>
          <w:rFonts w:ascii="Verdana" w:hAnsi="Verdana"/>
          <w:sz w:val="18"/>
          <w:szCs w:val="18"/>
        </w:rPr>
        <w:t xml:space="preserve"> </w:t>
      </w:r>
      <w:r w:rsidRPr="601563DC">
        <w:rPr>
          <w:rFonts w:ascii="Verdana" w:hAnsi="Verdana"/>
          <w:sz w:val="18"/>
          <w:szCs w:val="18"/>
        </w:rPr>
        <w:t xml:space="preserve">wordt geregeld dat de ontheffing </w:t>
      </w:r>
      <w:r w:rsidRPr="601563DC" w:rsidR="72B34790">
        <w:rPr>
          <w:rFonts w:ascii="Verdana" w:hAnsi="Verdana"/>
          <w:sz w:val="18"/>
          <w:szCs w:val="18"/>
        </w:rPr>
        <w:t xml:space="preserve">alleen een aanwijzing voor een warmtekavel wordt </w:t>
      </w:r>
      <w:r w:rsidRPr="601563DC">
        <w:rPr>
          <w:rFonts w:ascii="Verdana" w:hAnsi="Verdana"/>
          <w:sz w:val="18"/>
          <w:szCs w:val="18"/>
        </w:rPr>
        <w:t xml:space="preserve">als </w:t>
      </w:r>
      <w:r w:rsidRPr="601563DC" w:rsidR="4D67DF14">
        <w:rPr>
          <w:rFonts w:ascii="Verdana" w:hAnsi="Verdana"/>
          <w:sz w:val="18"/>
          <w:szCs w:val="18"/>
        </w:rPr>
        <w:t>deze naar e</w:t>
      </w:r>
      <w:r w:rsidRPr="601563DC">
        <w:rPr>
          <w:rFonts w:ascii="Verdana" w:hAnsi="Verdana"/>
          <w:sz w:val="18"/>
          <w:szCs w:val="18"/>
        </w:rPr>
        <w:t>en warmtebedrijf met een publiek meerderheidsbelang of een warmtegemeenschap</w:t>
      </w:r>
      <w:r w:rsidRPr="601563DC" w:rsidR="4D67DF14">
        <w:rPr>
          <w:rFonts w:ascii="Verdana" w:hAnsi="Verdana"/>
          <w:sz w:val="18"/>
          <w:szCs w:val="18"/>
        </w:rPr>
        <w:t xml:space="preserve"> gaat</w:t>
      </w:r>
      <w:r w:rsidRPr="601563DC">
        <w:rPr>
          <w:rFonts w:ascii="Verdana" w:hAnsi="Verdana"/>
          <w:sz w:val="18"/>
          <w:szCs w:val="18"/>
        </w:rPr>
        <w:t xml:space="preserve">. Met het nieuw ingevoegde zevende lid (onderdeel </w:t>
      </w:r>
      <w:r w:rsidR="00D971E7">
        <w:rPr>
          <w:rFonts w:ascii="Verdana" w:hAnsi="Verdana"/>
          <w:sz w:val="18"/>
          <w:szCs w:val="18"/>
        </w:rPr>
        <w:t>T</w:t>
      </w:r>
      <w:r w:rsidRPr="601563DC">
        <w:rPr>
          <w:rFonts w:ascii="Verdana" w:hAnsi="Verdana"/>
          <w:sz w:val="18"/>
          <w:szCs w:val="18"/>
        </w:rPr>
        <w:t xml:space="preserve">, onder punt </w:t>
      </w:r>
      <w:r w:rsidR="00DF5BB0">
        <w:rPr>
          <w:rFonts w:ascii="Verdana" w:hAnsi="Verdana"/>
          <w:sz w:val="18"/>
          <w:szCs w:val="18"/>
        </w:rPr>
        <w:t>3</w:t>
      </w:r>
      <w:r w:rsidRPr="601563DC">
        <w:rPr>
          <w:rFonts w:ascii="Verdana" w:hAnsi="Verdana"/>
          <w:sz w:val="18"/>
          <w:szCs w:val="18"/>
        </w:rPr>
        <w:t xml:space="preserve">) wordt bepaald dat tot zeven jaar na inwerkingtreding van het artikel het aangewezen warmtebedrijf ook een ander warmtebedrijf dan een warmtebedrijf met een publiek meerderheidsbelang of een warmtegemeenschap kan zijn, als er geen warmtebedrijf met een publiek meerderheidsbelang of geen warmtegemeenschap bij het college kenbaar heeft gemaakt </w:t>
      </w:r>
      <w:r w:rsidRPr="601563DC" w:rsidR="0079999F">
        <w:rPr>
          <w:rFonts w:ascii="Verdana" w:hAnsi="Verdana"/>
          <w:sz w:val="18"/>
          <w:szCs w:val="18"/>
        </w:rPr>
        <w:t>aangewezen te willen worden</w:t>
      </w:r>
      <w:r w:rsidRPr="601563DC">
        <w:rPr>
          <w:rFonts w:ascii="Verdana" w:hAnsi="Verdana"/>
          <w:sz w:val="18"/>
          <w:szCs w:val="18"/>
        </w:rPr>
        <w:t>. Artikel 2.6, derde lid, is hierop van overeenkomstige toepassing</w:t>
      </w:r>
      <w:r w:rsidRPr="601563DC" w:rsidR="63F57274">
        <w:rPr>
          <w:rFonts w:ascii="Verdana" w:hAnsi="Verdana"/>
          <w:sz w:val="18"/>
          <w:szCs w:val="18"/>
        </w:rPr>
        <w:t>, waardoor deze periode eventueel nog met drie jaar verlengd kan worden.</w:t>
      </w:r>
    </w:p>
    <w:p w:rsidR="008837B8" w:rsidP="00C33C2D" w:rsidRDefault="008837B8" w14:paraId="0FDC30F4" w14:textId="77777777">
      <w:pPr>
        <w:spacing w:after="0"/>
        <w:rPr>
          <w:rFonts w:ascii="Verdana" w:hAnsi="Verdana"/>
          <w:sz w:val="18"/>
          <w:szCs w:val="18"/>
        </w:rPr>
      </w:pPr>
    </w:p>
    <w:p w:rsidRPr="00194140" w:rsidR="00C33C2D" w:rsidP="00C33C2D" w:rsidRDefault="00194140" w14:paraId="66F347CF" w14:textId="5088894C">
      <w:pPr>
        <w:spacing w:after="0"/>
        <w:rPr>
          <w:rFonts w:ascii="Verdana" w:hAnsi="Verdana"/>
          <w:b/>
          <w:bCs/>
          <w:i/>
          <w:iCs/>
          <w:sz w:val="18"/>
          <w:szCs w:val="18"/>
        </w:rPr>
      </w:pPr>
      <w:r w:rsidRPr="00E17008">
        <w:rPr>
          <w:rFonts w:ascii="Verdana" w:hAnsi="Verdana"/>
          <w:b/>
          <w:sz w:val="18"/>
          <w:szCs w:val="18"/>
        </w:rPr>
        <w:t xml:space="preserve">3. </w:t>
      </w:r>
      <w:r w:rsidRPr="00194140" w:rsidR="00760756">
        <w:rPr>
          <w:rFonts w:ascii="Verdana" w:hAnsi="Verdana"/>
          <w:b/>
          <w:bCs/>
          <w:sz w:val="18"/>
          <w:szCs w:val="18"/>
        </w:rPr>
        <w:t>Overgangsrecht warmtetransportnetten</w:t>
      </w:r>
    </w:p>
    <w:p w:rsidR="0060554C" w:rsidP="006E4CB6" w:rsidRDefault="00C33C2D" w14:paraId="168D23DD" w14:textId="2DF3A9CF">
      <w:pPr>
        <w:spacing w:after="0"/>
        <w:rPr>
          <w:rFonts w:ascii="Verdana" w:hAnsi="Verdana"/>
          <w:sz w:val="18"/>
          <w:szCs w:val="18"/>
        </w:rPr>
      </w:pPr>
      <w:r w:rsidRPr="006A21FC">
        <w:rPr>
          <w:rFonts w:ascii="Verdana" w:hAnsi="Verdana"/>
          <w:sz w:val="18"/>
          <w:szCs w:val="18"/>
        </w:rPr>
        <w:t xml:space="preserve">De </w:t>
      </w:r>
      <w:proofErr w:type="spellStart"/>
      <w:r>
        <w:rPr>
          <w:rFonts w:ascii="Verdana" w:hAnsi="Verdana"/>
          <w:sz w:val="18"/>
          <w:szCs w:val="18"/>
        </w:rPr>
        <w:t>Wcw</w:t>
      </w:r>
      <w:proofErr w:type="spellEnd"/>
      <w:r w:rsidRPr="006A21FC">
        <w:rPr>
          <w:rFonts w:ascii="Verdana" w:hAnsi="Verdana"/>
          <w:sz w:val="18"/>
          <w:szCs w:val="18"/>
        </w:rPr>
        <w:t xml:space="preserve"> kent op dit moment geen overgangs</w:t>
      </w:r>
      <w:r w:rsidR="00FF6F41">
        <w:rPr>
          <w:rFonts w:ascii="Verdana" w:hAnsi="Verdana"/>
          <w:sz w:val="18"/>
          <w:szCs w:val="18"/>
        </w:rPr>
        <w:t>recht</w:t>
      </w:r>
      <w:r w:rsidRPr="006A21FC">
        <w:rPr>
          <w:rFonts w:ascii="Verdana" w:hAnsi="Verdana"/>
          <w:sz w:val="18"/>
          <w:szCs w:val="18"/>
        </w:rPr>
        <w:t xml:space="preserve"> voor bestaande warmtetransportnetten als bedoeld in hoofdstuk 5 van de </w:t>
      </w:r>
      <w:proofErr w:type="spellStart"/>
      <w:r w:rsidRPr="006A21FC">
        <w:rPr>
          <w:rFonts w:ascii="Verdana" w:hAnsi="Verdana"/>
          <w:sz w:val="18"/>
          <w:szCs w:val="18"/>
        </w:rPr>
        <w:t>Wcw</w:t>
      </w:r>
      <w:proofErr w:type="spellEnd"/>
      <w:r w:rsidRPr="006A21FC">
        <w:rPr>
          <w:rFonts w:ascii="Verdana" w:hAnsi="Verdana"/>
          <w:sz w:val="18"/>
          <w:szCs w:val="18"/>
        </w:rPr>
        <w:t xml:space="preserve">. Met de voorgestelde wijziging </w:t>
      </w:r>
      <w:r>
        <w:rPr>
          <w:rFonts w:ascii="Verdana" w:hAnsi="Verdana"/>
          <w:sz w:val="18"/>
          <w:szCs w:val="18"/>
        </w:rPr>
        <w:t xml:space="preserve">in onderdeel </w:t>
      </w:r>
      <w:r w:rsidR="00A3547A">
        <w:rPr>
          <w:rFonts w:ascii="Verdana" w:hAnsi="Verdana"/>
          <w:sz w:val="18"/>
          <w:szCs w:val="18"/>
        </w:rPr>
        <w:t>B</w:t>
      </w:r>
      <w:r w:rsidR="001724FA">
        <w:rPr>
          <w:rFonts w:ascii="Verdana" w:hAnsi="Verdana"/>
          <w:sz w:val="18"/>
          <w:szCs w:val="18"/>
        </w:rPr>
        <w:t>G</w:t>
      </w:r>
      <w:r w:rsidR="00A3547A">
        <w:rPr>
          <w:rFonts w:ascii="Verdana" w:hAnsi="Verdana"/>
          <w:sz w:val="18"/>
          <w:szCs w:val="18"/>
        </w:rPr>
        <w:t xml:space="preserve"> </w:t>
      </w:r>
      <w:r w:rsidRPr="006A21FC">
        <w:rPr>
          <w:rFonts w:ascii="Verdana" w:hAnsi="Verdana"/>
          <w:sz w:val="18"/>
          <w:szCs w:val="18"/>
        </w:rPr>
        <w:t>wordt hierin voorzien</w:t>
      </w:r>
      <w:r w:rsidR="00EF1B61">
        <w:rPr>
          <w:rFonts w:ascii="Verdana" w:hAnsi="Verdana"/>
          <w:sz w:val="18"/>
          <w:szCs w:val="18"/>
        </w:rPr>
        <w:t xml:space="preserve"> (</w:t>
      </w:r>
      <w:r w:rsidR="004A1ACB">
        <w:rPr>
          <w:rFonts w:ascii="Verdana" w:hAnsi="Verdana"/>
          <w:sz w:val="18"/>
          <w:szCs w:val="18"/>
        </w:rPr>
        <w:t>artikel 12.</w:t>
      </w:r>
      <w:r w:rsidRPr="7B61D0E6" w:rsidR="004A1ACB">
        <w:rPr>
          <w:rFonts w:ascii="Verdana" w:hAnsi="Verdana"/>
          <w:sz w:val="18"/>
          <w:szCs w:val="18"/>
        </w:rPr>
        <w:t>1</w:t>
      </w:r>
      <w:r w:rsidRPr="7B61D0E6" w:rsidR="1F4DEAF3">
        <w:rPr>
          <w:rFonts w:ascii="Verdana" w:hAnsi="Verdana"/>
          <w:sz w:val="18"/>
          <w:szCs w:val="18"/>
        </w:rPr>
        <w:t>2</w:t>
      </w:r>
      <w:r w:rsidRPr="7B61D0E6" w:rsidR="004A1ACB">
        <w:rPr>
          <w:rFonts w:ascii="Verdana" w:hAnsi="Verdana"/>
          <w:sz w:val="18"/>
          <w:szCs w:val="18"/>
        </w:rPr>
        <w:t>a</w:t>
      </w:r>
      <w:r w:rsidR="00EF1B61">
        <w:rPr>
          <w:rFonts w:ascii="Verdana" w:hAnsi="Verdana"/>
          <w:sz w:val="18"/>
          <w:szCs w:val="18"/>
        </w:rPr>
        <w:t>)</w:t>
      </w:r>
      <w:r w:rsidRPr="006A21FC">
        <w:rPr>
          <w:rFonts w:ascii="Verdana" w:hAnsi="Verdana"/>
          <w:sz w:val="18"/>
          <w:szCs w:val="18"/>
        </w:rPr>
        <w:t xml:space="preserve">. Dit sluit aan bij de benadering die is gekozen voor collectieve warmtevoorzieningen, waarbij projecten die zich in een vergevorderd stadium bevinden </w:t>
      </w:r>
      <w:r w:rsidR="00661E56">
        <w:rPr>
          <w:rFonts w:ascii="Verdana" w:hAnsi="Verdana"/>
          <w:sz w:val="18"/>
          <w:szCs w:val="18"/>
        </w:rPr>
        <w:t xml:space="preserve">of al </w:t>
      </w:r>
      <w:r w:rsidR="002B778C">
        <w:rPr>
          <w:rFonts w:ascii="Verdana" w:hAnsi="Verdana"/>
          <w:sz w:val="18"/>
          <w:szCs w:val="18"/>
        </w:rPr>
        <w:t>in gebruik zijn onder</w:t>
      </w:r>
      <w:r w:rsidRPr="006A21FC" w:rsidR="00661E56">
        <w:rPr>
          <w:rFonts w:ascii="Verdana" w:hAnsi="Verdana"/>
          <w:sz w:val="18"/>
          <w:szCs w:val="18"/>
        </w:rPr>
        <w:t xml:space="preserve"> </w:t>
      </w:r>
      <w:r w:rsidRPr="006A21FC">
        <w:rPr>
          <w:rFonts w:ascii="Verdana" w:hAnsi="Verdana"/>
          <w:sz w:val="18"/>
          <w:szCs w:val="18"/>
        </w:rPr>
        <w:t xml:space="preserve">het overgangsrecht vallen. </w:t>
      </w:r>
      <w:r w:rsidR="006D0C89">
        <w:rPr>
          <w:rFonts w:ascii="Verdana" w:hAnsi="Verdana"/>
          <w:sz w:val="18"/>
          <w:szCs w:val="18"/>
        </w:rPr>
        <w:t xml:space="preserve">Hiermee wordt voorkomen dat </w:t>
      </w:r>
      <w:r w:rsidR="00A64351">
        <w:rPr>
          <w:rFonts w:ascii="Verdana" w:hAnsi="Verdana"/>
          <w:sz w:val="18"/>
          <w:szCs w:val="18"/>
        </w:rPr>
        <w:t xml:space="preserve">op </w:t>
      </w:r>
      <w:r w:rsidR="00802833">
        <w:rPr>
          <w:rFonts w:ascii="Verdana" w:hAnsi="Verdana"/>
          <w:sz w:val="18"/>
          <w:szCs w:val="18"/>
        </w:rPr>
        <w:t xml:space="preserve">reeds bestaande </w:t>
      </w:r>
      <w:r w:rsidR="000E548F">
        <w:rPr>
          <w:rFonts w:ascii="Verdana" w:hAnsi="Verdana"/>
          <w:sz w:val="18"/>
          <w:szCs w:val="18"/>
        </w:rPr>
        <w:t>warmtetransportnetten</w:t>
      </w:r>
      <w:r w:rsidR="00802833">
        <w:rPr>
          <w:rFonts w:ascii="Verdana" w:hAnsi="Verdana"/>
          <w:sz w:val="18"/>
          <w:szCs w:val="18"/>
        </w:rPr>
        <w:t xml:space="preserve"> verplichtingen </w:t>
      </w:r>
      <w:r w:rsidR="00A64351">
        <w:rPr>
          <w:rFonts w:ascii="Verdana" w:hAnsi="Verdana"/>
          <w:sz w:val="18"/>
          <w:szCs w:val="18"/>
        </w:rPr>
        <w:t xml:space="preserve">gelden die </w:t>
      </w:r>
      <w:r w:rsidR="00802833">
        <w:rPr>
          <w:rFonts w:ascii="Verdana" w:hAnsi="Verdana"/>
          <w:sz w:val="18"/>
          <w:szCs w:val="18"/>
        </w:rPr>
        <w:t xml:space="preserve">bedoeld </w:t>
      </w:r>
      <w:r w:rsidR="00A64351">
        <w:rPr>
          <w:rFonts w:ascii="Verdana" w:hAnsi="Verdana"/>
          <w:sz w:val="18"/>
          <w:szCs w:val="18"/>
        </w:rPr>
        <w:t xml:space="preserve">zijn </w:t>
      </w:r>
      <w:r w:rsidR="00802833">
        <w:rPr>
          <w:rFonts w:ascii="Verdana" w:hAnsi="Verdana"/>
          <w:sz w:val="18"/>
          <w:szCs w:val="18"/>
        </w:rPr>
        <w:t xml:space="preserve">voor </w:t>
      </w:r>
      <w:r w:rsidR="000E548F">
        <w:rPr>
          <w:rFonts w:ascii="Verdana" w:hAnsi="Verdana"/>
          <w:sz w:val="18"/>
          <w:szCs w:val="18"/>
        </w:rPr>
        <w:t xml:space="preserve">nieuwe situaties. </w:t>
      </w:r>
    </w:p>
    <w:p w:rsidR="00F015F4" w:rsidP="00760756" w:rsidRDefault="00F015F4" w14:paraId="3DE8E3B7" w14:textId="77777777">
      <w:pPr>
        <w:spacing w:after="0"/>
        <w:rPr>
          <w:rFonts w:ascii="Verdana" w:hAnsi="Verdana" w:eastAsia="Times New Roman" w:cs="Times New Roman"/>
          <w:kern w:val="0"/>
          <w:sz w:val="18"/>
          <w:szCs w:val="18"/>
          <w:lang w:eastAsia="nl-NL"/>
          <w14:ligatures w14:val="none"/>
        </w:rPr>
      </w:pPr>
    </w:p>
    <w:p w:rsidRPr="00F5446B" w:rsidR="00F015F4" w:rsidP="00760756" w:rsidRDefault="00631937" w14:paraId="15C2FE84" w14:textId="7B4FC364">
      <w:pPr>
        <w:spacing w:after="0"/>
        <w:rPr>
          <w:rFonts w:ascii="Verdana" w:hAnsi="Verdana" w:eastAsia="Times New Roman" w:cs="Times New Roman"/>
          <w:b/>
          <w:bCs/>
          <w:i/>
          <w:iCs/>
          <w:kern w:val="0"/>
          <w:sz w:val="18"/>
          <w:szCs w:val="18"/>
          <w:lang w:eastAsia="nl-NL"/>
          <w14:ligatures w14:val="none"/>
        </w:rPr>
      </w:pPr>
      <w:r>
        <w:rPr>
          <w:rFonts w:ascii="Verdana" w:hAnsi="Verdana" w:eastAsia="Times New Roman" w:cs="Times New Roman"/>
          <w:b/>
          <w:sz w:val="18"/>
          <w:szCs w:val="18"/>
          <w:lang w:eastAsia="nl-NL"/>
        </w:rPr>
        <w:t>4</w:t>
      </w:r>
      <w:r w:rsidR="00875A2D">
        <w:rPr>
          <w:rFonts w:ascii="Verdana" w:hAnsi="Verdana" w:eastAsia="Times New Roman" w:cs="Times New Roman"/>
          <w:b/>
          <w:bCs/>
          <w:kern w:val="0"/>
          <w:sz w:val="18"/>
          <w:szCs w:val="18"/>
          <w:lang w:eastAsia="nl-NL"/>
          <w14:ligatures w14:val="none"/>
        </w:rPr>
        <w:t xml:space="preserve">. </w:t>
      </w:r>
      <w:r w:rsidRPr="00B841B5" w:rsidR="00C75632">
        <w:rPr>
          <w:rFonts w:ascii="Verdana" w:hAnsi="Verdana" w:eastAsia="Times New Roman" w:cs="Times New Roman"/>
          <w:b/>
          <w:bCs/>
          <w:kern w:val="0"/>
          <w:sz w:val="18"/>
          <w:szCs w:val="18"/>
          <w:lang w:eastAsia="nl-NL"/>
          <w14:ligatures w14:val="none"/>
        </w:rPr>
        <w:t>Overdracht doorslaggevend zeggenschap</w:t>
      </w:r>
      <w:r w:rsidR="00F5446B">
        <w:rPr>
          <w:rFonts w:ascii="Verdana" w:hAnsi="Verdana" w:eastAsia="Times New Roman" w:cs="Times New Roman"/>
          <w:b/>
          <w:bCs/>
          <w:kern w:val="0"/>
          <w:sz w:val="18"/>
          <w:szCs w:val="18"/>
          <w:lang w:eastAsia="nl-NL"/>
          <w14:ligatures w14:val="none"/>
        </w:rPr>
        <w:t xml:space="preserve"> </w:t>
      </w:r>
    </w:p>
    <w:p w:rsidR="007E2AFE" w:rsidP="00620058" w:rsidRDefault="004FAB97" w14:paraId="68726E64" w14:textId="1A79BBBE">
      <w:pPr>
        <w:spacing w:after="0"/>
        <w:rPr>
          <w:rFonts w:ascii="Verdana" w:hAnsi="Verdana" w:eastAsia="Times New Roman" w:cs="Times New Roman"/>
          <w:kern w:val="0"/>
          <w:sz w:val="18"/>
          <w:szCs w:val="18"/>
          <w:lang w:eastAsia="nl-NL"/>
          <w14:ligatures w14:val="none"/>
        </w:rPr>
      </w:pPr>
      <w:r>
        <w:rPr>
          <w:rFonts w:ascii="Verdana" w:hAnsi="Verdana" w:eastAsia="Times New Roman" w:cs="Times New Roman"/>
          <w:kern w:val="0"/>
          <w:sz w:val="18"/>
          <w:szCs w:val="18"/>
          <w:lang w:eastAsia="nl-NL"/>
          <w14:ligatures w14:val="none"/>
        </w:rPr>
        <w:t xml:space="preserve">In onderdeel </w:t>
      </w:r>
      <w:r w:rsidRPr="6DA6673C" w:rsidR="00EB5E4E">
        <w:rPr>
          <w:rFonts w:ascii="Verdana" w:hAnsi="Verdana" w:eastAsia="Times New Roman" w:cs="Times New Roman"/>
          <w:sz w:val="18"/>
          <w:szCs w:val="18"/>
          <w:lang w:eastAsia="nl-NL"/>
        </w:rPr>
        <w:t>J</w:t>
      </w:r>
      <w:r>
        <w:rPr>
          <w:rFonts w:ascii="Verdana" w:hAnsi="Verdana" w:eastAsia="Times New Roman" w:cs="Times New Roman"/>
          <w:kern w:val="0"/>
          <w:sz w:val="18"/>
          <w:szCs w:val="18"/>
          <w:lang w:eastAsia="nl-NL"/>
          <w14:ligatures w14:val="none"/>
        </w:rPr>
        <w:t xml:space="preserve"> wordt </w:t>
      </w:r>
      <w:r w:rsidR="0A137605">
        <w:rPr>
          <w:rFonts w:ascii="Verdana" w:hAnsi="Verdana" w:eastAsia="Times New Roman" w:cs="Times New Roman"/>
          <w:kern w:val="0"/>
          <w:sz w:val="18"/>
          <w:szCs w:val="18"/>
          <w:lang w:eastAsia="nl-NL"/>
          <w14:ligatures w14:val="none"/>
        </w:rPr>
        <w:t xml:space="preserve">voorgesteld een </w:t>
      </w:r>
      <w:r w:rsidR="44DF774B">
        <w:rPr>
          <w:rFonts w:ascii="Verdana" w:hAnsi="Verdana" w:eastAsia="Times New Roman" w:cs="Times New Roman"/>
          <w:kern w:val="0"/>
          <w:sz w:val="18"/>
          <w:szCs w:val="18"/>
          <w:lang w:eastAsia="nl-NL"/>
          <w14:ligatures w14:val="none"/>
        </w:rPr>
        <w:t xml:space="preserve">nieuw artikel 2.10a </w:t>
      </w:r>
      <w:r w:rsidR="0A137605">
        <w:rPr>
          <w:rFonts w:ascii="Verdana" w:hAnsi="Verdana" w:eastAsia="Times New Roman" w:cs="Times New Roman"/>
          <w:kern w:val="0"/>
          <w:sz w:val="18"/>
          <w:szCs w:val="18"/>
          <w:lang w:eastAsia="nl-NL"/>
          <w14:ligatures w14:val="none"/>
        </w:rPr>
        <w:t>op te nemen</w:t>
      </w:r>
      <w:r w:rsidR="44DF774B">
        <w:rPr>
          <w:rFonts w:ascii="Verdana" w:hAnsi="Verdana" w:eastAsia="Times New Roman" w:cs="Times New Roman"/>
          <w:kern w:val="0"/>
          <w:sz w:val="18"/>
          <w:szCs w:val="18"/>
          <w:lang w:eastAsia="nl-NL"/>
          <w14:ligatures w14:val="none"/>
        </w:rPr>
        <w:t xml:space="preserve">. </w:t>
      </w:r>
      <w:r w:rsidR="0A137605">
        <w:rPr>
          <w:rFonts w:ascii="Verdana" w:hAnsi="Verdana" w:eastAsia="Times New Roman" w:cs="Times New Roman"/>
          <w:kern w:val="0"/>
          <w:sz w:val="18"/>
          <w:szCs w:val="18"/>
          <w:lang w:eastAsia="nl-NL"/>
          <w14:ligatures w14:val="none"/>
        </w:rPr>
        <w:t xml:space="preserve">Waar </w:t>
      </w:r>
      <w:r w:rsidR="368CCAE4">
        <w:rPr>
          <w:rFonts w:ascii="Verdana" w:hAnsi="Verdana" w:eastAsia="Times New Roman" w:cs="Times New Roman"/>
          <w:kern w:val="0"/>
          <w:sz w:val="18"/>
          <w:szCs w:val="18"/>
          <w:lang w:eastAsia="nl-NL"/>
          <w14:ligatures w14:val="none"/>
        </w:rPr>
        <w:t xml:space="preserve">in de </w:t>
      </w:r>
      <w:proofErr w:type="spellStart"/>
      <w:r w:rsidR="368CCAE4">
        <w:rPr>
          <w:rFonts w:ascii="Verdana" w:hAnsi="Verdana" w:eastAsia="Times New Roman" w:cs="Times New Roman"/>
          <w:kern w:val="0"/>
          <w:sz w:val="18"/>
          <w:szCs w:val="18"/>
          <w:lang w:eastAsia="nl-NL"/>
          <w14:ligatures w14:val="none"/>
        </w:rPr>
        <w:t>Wcw</w:t>
      </w:r>
      <w:proofErr w:type="spellEnd"/>
      <w:r w:rsidR="368CCAE4">
        <w:rPr>
          <w:rFonts w:ascii="Verdana" w:hAnsi="Verdana" w:eastAsia="Times New Roman" w:cs="Times New Roman"/>
          <w:kern w:val="0"/>
          <w:sz w:val="18"/>
          <w:szCs w:val="18"/>
          <w:lang w:eastAsia="nl-NL"/>
          <w14:ligatures w14:val="none"/>
        </w:rPr>
        <w:t xml:space="preserve"> op</w:t>
      </w:r>
      <w:r w:rsidR="0A137605">
        <w:rPr>
          <w:rFonts w:ascii="Verdana" w:hAnsi="Verdana" w:eastAsia="Times New Roman" w:cs="Times New Roman"/>
          <w:kern w:val="0"/>
          <w:sz w:val="18"/>
          <w:szCs w:val="18"/>
          <w:lang w:eastAsia="nl-NL"/>
          <w14:ligatures w14:val="none"/>
        </w:rPr>
        <w:t xml:space="preserve"> grond van artikel </w:t>
      </w:r>
      <w:r w:rsidR="4220314F">
        <w:rPr>
          <w:rFonts w:ascii="Verdana" w:hAnsi="Verdana" w:eastAsia="Times New Roman" w:cs="Times New Roman"/>
          <w:kern w:val="0"/>
          <w:sz w:val="18"/>
          <w:szCs w:val="18"/>
          <w:lang w:eastAsia="nl-NL"/>
          <w14:ligatures w14:val="none"/>
        </w:rPr>
        <w:t xml:space="preserve">2.10 is </w:t>
      </w:r>
      <w:r w:rsidRPr="27834997" w:rsidR="14056551">
        <w:rPr>
          <w:rFonts w:ascii="Verdana" w:hAnsi="Verdana" w:eastAsia="Times New Roman" w:cs="Times New Roman"/>
          <w:sz w:val="18"/>
          <w:szCs w:val="18"/>
          <w:lang w:eastAsia="nl-NL"/>
        </w:rPr>
        <w:t>voorgesteld</w:t>
      </w:r>
      <w:r w:rsidRPr="27834997" w:rsidR="4220314F">
        <w:rPr>
          <w:rFonts w:ascii="Verdana" w:hAnsi="Verdana" w:eastAsia="Times New Roman" w:cs="Times New Roman"/>
          <w:sz w:val="18"/>
          <w:szCs w:val="18"/>
          <w:lang w:eastAsia="nl-NL"/>
        </w:rPr>
        <w:t xml:space="preserve"> </w:t>
      </w:r>
      <w:r w:rsidR="4220314F">
        <w:rPr>
          <w:rFonts w:ascii="Verdana" w:hAnsi="Verdana" w:eastAsia="Times New Roman" w:cs="Times New Roman"/>
          <w:kern w:val="0"/>
          <w:sz w:val="18"/>
          <w:szCs w:val="18"/>
          <w:lang w:eastAsia="nl-NL"/>
          <w14:ligatures w14:val="none"/>
        </w:rPr>
        <w:t xml:space="preserve">dat het </w:t>
      </w:r>
      <w:r w:rsidR="31769EF5">
        <w:rPr>
          <w:rFonts w:ascii="Verdana" w:hAnsi="Verdana" w:eastAsia="Times New Roman" w:cs="Times New Roman"/>
          <w:kern w:val="0"/>
          <w:sz w:val="18"/>
          <w:szCs w:val="18"/>
          <w:lang w:eastAsia="nl-NL"/>
          <w14:ligatures w14:val="none"/>
        </w:rPr>
        <w:t xml:space="preserve">college </w:t>
      </w:r>
      <w:r w:rsidR="45534B67">
        <w:rPr>
          <w:rFonts w:ascii="Verdana" w:hAnsi="Verdana" w:eastAsia="Times New Roman" w:cs="Times New Roman"/>
          <w:kern w:val="0"/>
          <w:sz w:val="18"/>
          <w:szCs w:val="18"/>
          <w:lang w:eastAsia="nl-NL"/>
          <w14:ligatures w14:val="none"/>
        </w:rPr>
        <w:t>van burgemeesters en wethouders (hierna: college)</w:t>
      </w:r>
      <w:r w:rsidR="4220314F">
        <w:rPr>
          <w:rFonts w:ascii="Verdana" w:hAnsi="Verdana" w:eastAsia="Times New Roman" w:cs="Times New Roman"/>
          <w:kern w:val="0"/>
          <w:sz w:val="18"/>
          <w:szCs w:val="18"/>
          <w:lang w:eastAsia="nl-NL"/>
          <w14:ligatures w14:val="none"/>
        </w:rPr>
        <w:t xml:space="preserve"> dient in te stemmen met de overdracht van een </w:t>
      </w:r>
      <w:r w:rsidR="37784D61">
        <w:rPr>
          <w:rFonts w:ascii="Verdana" w:hAnsi="Verdana" w:eastAsia="Times New Roman" w:cs="Times New Roman"/>
          <w:kern w:val="0"/>
          <w:sz w:val="18"/>
          <w:szCs w:val="18"/>
          <w:lang w:eastAsia="nl-NL"/>
          <w14:ligatures w14:val="none"/>
        </w:rPr>
        <w:t>aanwijzing</w:t>
      </w:r>
      <w:r w:rsidR="00E11FA0">
        <w:rPr>
          <w:rFonts w:ascii="Verdana" w:hAnsi="Verdana" w:eastAsia="Times New Roman" w:cs="Times New Roman"/>
          <w:kern w:val="0"/>
          <w:sz w:val="18"/>
          <w:szCs w:val="18"/>
          <w:lang w:eastAsia="nl-NL"/>
          <w14:ligatures w14:val="none"/>
        </w:rPr>
        <w:t xml:space="preserve"> </w:t>
      </w:r>
      <w:r w:rsidR="000E222D">
        <w:rPr>
          <w:rFonts w:ascii="Verdana" w:hAnsi="Verdana" w:eastAsia="Times New Roman" w:cs="Times New Roman"/>
          <w:kern w:val="0"/>
          <w:sz w:val="18"/>
          <w:szCs w:val="18"/>
          <w:lang w:eastAsia="nl-NL"/>
          <w14:ligatures w14:val="none"/>
        </w:rPr>
        <w:t>s</w:t>
      </w:r>
      <w:r w:rsidR="48903564">
        <w:rPr>
          <w:rFonts w:ascii="Verdana" w:hAnsi="Verdana" w:eastAsia="Times New Roman" w:cs="Times New Roman"/>
          <w:kern w:val="0"/>
          <w:sz w:val="18"/>
          <w:szCs w:val="18"/>
          <w:lang w:eastAsia="nl-NL"/>
          <w14:ligatures w14:val="none"/>
        </w:rPr>
        <w:t xml:space="preserve">telt </w:t>
      </w:r>
      <w:r w:rsidR="68408794">
        <w:rPr>
          <w:rFonts w:ascii="Verdana" w:hAnsi="Verdana" w:eastAsia="Times New Roman" w:cs="Times New Roman"/>
          <w:kern w:val="0"/>
          <w:sz w:val="18"/>
          <w:szCs w:val="18"/>
          <w:lang w:eastAsia="nl-NL"/>
          <w14:ligatures w14:val="none"/>
        </w:rPr>
        <w:t xml:space="preserve">deze bepaling voor </w:t>
      </w:r>
      <w:r w:rsidRPr="27834997" w:rsidR="0B9E8D86">
        <w:rPr>
          <w:rFonts w:ascii="Verdana" w:hAnsi="Verdana" w:eastAsia="Times New Roman" w:cs="Times New Roman"/>
          <w:sz w:val="18"/>
          <w:szCs w:val="18"/>
          <w:lang w:eastAsia="nl-NL"/>
        </w:rPr>
        <w:t xml:space="preserve">dat </w:t>
      </w:r>
      <w:r w:rsidRPr="27834997" w:rsidR="657591A8">
        <w:rPr>
          <w:rFonts w:ascii="Verdana" w:hAnsi="Verdana" w:eastAsia="Times New Roman" w:cs="Times New Roman"/>
          <w:sz w:val="18"/>
          <w:szCs w:val="18"/>
          <w:lang w:eastAsia="nl-NL"/>
        </w:rPr>
        <w:t xml:space="preserve">de </w:t>
      </w:r>
      <w:r w:rsidRPr="27834997" w:rsidR="7AF7976D">
        <w:rPr>
          <w:rFonts w:ascii="Verdana" w:hAnsi="Verdana" w:eastAsia="Times New Roman" w:cs="Times New Roman"/>
          <w:sz w:val="18"/>
          <w:szCs w:val="18"/>
          <w:lang w:eastAsia="nl-NL"/>
        </w:rPr>
        <w:t xml:space="preserve">minister moet </w:t>
      </w:r>
      <w:r w:rsidRPr="27834997" w:rsidR="3CB0EE9A">
        <w:rPr>
          <w:rFonts w:ascii="Verdana" w:hAnsi="Verdana" w:eastAsia="Times New Roman" w:cs="Times New Roman"/>
          <w:sz w:val="18"/>
          <w:szCs w:val="18"/>
          <w:lang w:eastAsia="nl-NL"/>
        </w:rPr>
        <w:t xml:space="preserve">instemmen </w:t>
      </w:r>
      <w:r w:rsidR="3CB0EE9A">
        <w:rPr>
          <w:rFonts w:ascii="Verdana" w:hAnsi="Verdana" w:eastAsia="Times New Roman" w:cs="Times New Roman"/>
          <w:kern w:val="0"/>
          <w:sz w:val="18"/>
          <w:szCs w:val="18"/>
          <w:lang w:eastAsia="nl-NL"/>
          <w14:ligatures w14:val="none"/>
        </w:rPr>
        <w:t xml:space="preserve">met </w:t>
      </w:r>
      <w:r w:rsidR="68408794">
        <w:rPr>
          <w:rFonts w:ascii="Verdana" w:hAnsi="Verdana" w:eastAsia="Times New Roman" w:cs="Times New Roman"/>
          <w:kern w:val="0"/>
          <w:sz w:val="18"/>
          <w:szCs w:val="18"/>
          <w:lang w:eastAsia="nl-NL"/>
          <w14:ligatures w14:val="none"/>
        </w:rPr>
        <w:t xml:space="preserve">een wijziging in de doorslaggevende zeggenschap </w:t>
      </w:r>
      <w:r w:rsidR="3CB0EE9A">
        <w:rPr>
          <w:rFonts w:ascii="Verdana" w:hAnsi="Verdana" w:eastAsia="Times New Roman" w:cs="Times New Roman"/>
          <w:kern w:val="0"/>
          <w:sz w:val="18"/>
          <w:szCs w:val="18"/>
          <w:lang w:eastAsia="nl-NL"/>
          <w14:ligatures w14:val="none"/>
        </w:rPr>
        <w:t>in een aangewezen warmtebedrijf</w:t>
      </w:r>
      <w:r w:rsidR="68408794">
        <w:rPr>
          <w:rFonts w:ascii="Verdana" w:hAnsi="Verdana" w:eastAsia="Times New Roman" w:cs="Times New Roman"/>
          <w:kern w:val="0"/>
          <w:sz w:val="18"/>
          <w:szCs w:val="18"/>
          <w:lang w:eastAsia="nl-NL"/>
          <w14:ligatures w14:val="none"/>
        </w:rPr>
        <w:t xml:space="preserve">. </w:t>
      </w:r>
      <w:r w:rsidR="32FABD6F">
        <w:rPr>
          <w:rFonts w:ascii="Verdana" w:hAnsi="Verdana" w:eastAsia="Times New Roman" w:cs="Times New Roman"/>
          <w:kern w:val="0"/>
          <w:sz w:val="18"/>
          <w:szCs w:val="18"/>
          <w:lang w:eastAsia="nl-NL"/>
          <w14:ligatures w14:val="none"/>
        </w:rPr>
        <w:t xml:space="preserve">Dit is om een aantal redenen wenselijk. In de eerste plaats </w:t>
      </w:r>
      <w:r w:rsidR="7644DAD8">
        <w:rPr>
          <w:rFonts w:ascii="Verdana" w:hAnsi="Verdana" w:eastAsia="Times New Roman" w:cs="Times New Roman"/>
          <w:kern w:val="0"/>
          <w:sz w:val="18"/>
          <w:szCs w:val="18"/>
          <w:lang w:eastAsia="nl-NL"/>
          <w14:ligatures w14:val="none"/>
        </w:rPr>
        <w:t xml:space="preserve">wordt </w:t>
      </w:r>
      <w:r w:rsidR="00F07EC0">
        <w:rPr>
          <w:rFonts w:ascii="Verdana" w:hAnsi="Verdana" w:eastAsia="Times New Roman" w:cs="Times New Roman"/>
          <w:kern w:val="0"/>
          <w:sz w:val="18"/>
          <w:szCs w:val="18"/>
          <w:lang w:eastAsia="nl-NL"/>
          <w14:ligatures w14:val="none"/>
        </w:rPr>
        <w:t xml:space="preserve">in de </w:t>
      </w:r>
      <w:proofErr w:type="spellStart"/>
      <w:r w:rsidR="00F07EC0">
        <w:rPr>
          <w:rFonts w:ascii="Verdana" w:hAnsi="Verdana" w:eastAsia="Times New Roman" w:cs="Times New Roman"/>
          <w:kern w:val="0"/>
          <w:sz w:val="18"/>
          <w:szCs w:val="18"/>
          <w:lang w:eastAsia="nl-NL"/>
          <w14:ligatures w14:val="none"/>
        </w:rPr>
        <w:t>Wcw</w:t>
      </w:r>
      <w:proofErr w:type="spellEnd"/>
      <w:r w:rsidR="00F07EC0">
        <w:rPr>
          <w:rFonts w:ascii="Verdana" w:hAnsi="Verdana" w:eastAsia="Times New Roman" w:cs="Times New Roman"/>
          <w:kern w:val="0"/>
          <w:sz w:val="18"/>
          <w:szCs w:val="18"/>
          <w:lang w:eastAsia="nl-NL"/>
          <w14:ligatures w14:val="none"/>
        </w:rPr>
        <w:t xml:space="preserve"> </w:t>
      </w:r>
      <w:r w:rsidR="0DC3ADCE">
        <w:rPr>
          <w:rFonts w:ascii="Verdana" w:hAnsi="Verdana" w:eastAsia="Times New Roman" w:cs="Times New Roman"/>
          <w:kern w:val="0"/>
          <w:sz w:val="18"/>
          <w:szCs w:val="18"/>
          <w:lang w:eastAsia="nl-NL"/>
          <w14:ligatures w14:val="none"/>
        </w:rPr>
        <w:t>voorgeschreven dat</w:t>
      </w:r>
      <w:r w:rsidR="00F07EC0">
        <w:rPr>
          <w:rFonts w:ascii="Verdana" w:hAnsi="Verdana" w:eastAsia="Times New Roman" w:cs="Times New Roman"/>
          <w:kern w:val="0"/>
          <w:sz w:val="18"/>
          <w:szCs w:val="18"/>
          <w:lang w:eastAsia="nl-NL"/>
          <w14:ligatures w14:val="none"/>
        </w:rPr>
        <w:t xml:space="preserve"> een aanwijzing alleen kan worden overgedragen aan een</w:t>
      </w:r>
      <w:r w:rsidR="0DC3ADCE">
        <w:rPr>
          <w:rFonts w:ascii="Verdana" w:hAnsi="Verdana" w:eastAsia="Times New Roman" w:cs="Times New Roman"/>
          <w:kern w:val="0"/>
          <w:sz w:val="18"/>
          <w:szCs w:val="18"/>
          <w:lang w:eastAsia="nl-NL"/>
          <w14:ligatures w14:val="none"/>
        </w:rPr>
        <w:t xml:space="preserve"> warmtebedrijf met </w:t>
      </w:r>
      <w:r w:rsidR="4B89FCD1">
        <w:rPr>
          <w:rFonts w:ascii="Verdana" w:hAnsi="Verdana" w:eastAsia="Times New Roman" w:cs="Times New Roman"/>
          <w:kern w:val="0"/>
          <w:sz w:val="18"/>
          <w:szCs w:val="18"/>
          <w:lang w:eastAsia="nl-NL"/>
          <w14:ligatures w14:val="none"/>
        </w:rPr>
        <w:t xml:space="preserve">een publiek meerderheidsbelang of een warmtegemeenschap. </w:t>
      </w:r>
      <w:r w:rsidR="727E6E4A">
        <w:rPr>
          <w:rFonts w:ascii="Verdana" w:hAnsi="Verdana" w:eastAsia="Times New Roman" w:cs="Times New Roman"/>
          <w:kern w:val="0"/>
          <w:sz w:val="18"/>
          <w:szCs w:val="18"/>
          <w:lang w:eastAsia="nl-NL"/>
          <w14:ligatures w14:val="none"/>
        </w:rPr>
        <w:t xml:space="preserve">Dit heeft als doel om de transitie van privaat naar publiek niet langer te laten duren dan nodig. </w:t>
      </w:r>
      <w:r w:rsidR="1FDA352B">
        <w:rPr>
          <w:rFonts w:ascii="Verdana" w:hAnsi="Verdana" w:eastAsia="Times New Roman" w:cs="Times New Roman"/>
          <w:kern w:val="0"/>
          <w:sz w:val="18"/>
          <w:szCs w:val="18"/>
          <w:lang w:eastAsia="nl-NL"/>
          <w14:ligatures w14:val="none"/>
        </w:rPr>
        <w:t xml:space="preserve">Dit is bij een wijziging van zeggenschap ook van belang. Verder wordt in artikel 2.10 voorgeschreven dat de </w:t>
      </w:r>
      <w:r w:rsidRPr="6DA6673C" w:rsidR="008E7EF8">
        <w:rPr>
          <w:rFonts w:ascii="Verdana" w:hAnsi="Verdana" w:eastAsia="Times New Roman" w:cs="Times New Roman"/>
          <w:sz w:val="18"/>
          <w:szCs w:val="18"/>
          <w:lang w:eastAsia="nl-NL"/>
        </w:rPr>
        <w:t>Autoriteit Consument en Markt (</w:t>
      </w:r>
      <w:r w:rsidR="001D4969">
        <w:rPr>
          <w:rFonts w:ascii="Verdana" w:hAnsi="Verdana" w:eastAsia="Times New Roman" w:cs="Times New Roman"/>
          <w:sz w:val="18"/>
          <w:szCs w:val="18"/>
          <w:lang w:eastAsia="nl-NL"/>
        </w:rPr>
        <w:t xml:space="preserve">hierna: </w:t>
      </w:r>
      <w:r w:rsidR="1FDA352B">
        <w:rPr>
          <w:rFonts w:ascii="Verdana" w:hAnsi="Verdana" w:eastAsia="Times New Roman" w:cs="Times New Roman"/>
          <w:kern w:val="0"/>
          <w:sz w:val="18"/>
          <w:szCs w:val="18"/>
          <w:lang w:eastAsia="nl-NL"/>
          <w14:ligatures w14:val="none"/>
        </w:rPr>
        <w:t>ACM</w:t>
      </w:r>
      <w:r w:rsidRPr="6DA6673C" w:rsidR="008E7EF8">
        <w:rPr>
          <w:rFonts w:ascii="Verdana" w:hAnsi="Verdana" w:eastAsia="Times New Roman" w:cs="Times New Roman"/>
          <w:sz w:val="18"/>
          <w:szCs w:val="18"/>
          <w:lang w:eastAsia="nl-NL"/>
        </w:rPr>
        <w:t>)</w:t>
      </w:r>
      <w:r w:rsidDel="00CC046A" w:rsidR="01D982E5">
        <w:rPr>
          <w:rFonts w:ascii="Verdana" w:hAnsi="Verdana" w:eastAsia="Times New Roman" w:cs="Times New Roman"/>
          <w:kern w:val="0"/>
          <w:sz w:val="18"/>
          <w:szCs w:val="18"/>
          <w:lang w:eastAsia="nl-NL"/>
          <w14:ligatures w14:val="none"/>
        </w:rPr>
        <w:t xml:space="preserve"> </w:t>
      </w:r>
      <w:r w:rsidR="01D982E5">
        <w:rPr>
          <w:rFonts w:ascii="Verdana" w:hAnsi="Verdana" w:eastAsia="Times New Roman" w:cs="Times New Roman"/>
          <w:kern w:val="0"/>
          <w:sz w:val="18"/>
          <w:szCs w:val="18"/>
          <w:lang w:eastAsia="nl-NL"/>
          <w14:ligatures w14:val="none"/>
        </w:rPr>
        <w:t xml:space="preserve">een bekwaamheidstoets uitvoert op de partij die de aanwijzing overneemt. Ook dit is net zo goed relevant bij een wijziging van </w:t>
      </w:r>
      <w:r w:rsidRPr="27834997" w:rsidR="4410B19F">
        <w:rPr>
          <w:rFonts w:ascii="Verdana" w:hAnsi="Verdana" w:eastAsia="Times New Roman" w:cs="Times New Roman"/>
          <w:sz w:val="18"/>
          <w:szCs w:val="18"/>
          <w:lang w:eastAsia="nl-NL"/>
        </w:rPr>
        <w:t>de doo</w:t>
      </w:r>
      <w:r w:rsidRPr="27834997" w:rsidR="644413A3">
        <w:rPr>
          <w:rFonts w:ascii="Verdana" w:hAnsi="Verdana" w:eastAsia="Times New Roman" w:cs="Times New Roman"/>
          <w:sz w:val="18"/>
          <w:szCs w:val="18"/>
          <w:lang w:eastAsia="nl-NL"/>
        </w:rPr>
        <w:t>r</w:t>
      </w:r>
      <w:r w:rsidRPr="27834997" w:rsidR="79F5CD35">
        <w:rPr>
          <w:rFonts w:ascii="Verdana" w:hAnsi="Verdana" w:eastAsia="Times New Roman" w:cs="Times New Roman"/>
          <w:sz w:val="18"/>
          <w:szCs w:val="18"/>
          <w:lang w:eastAsia="nl-NL"/>
        </w:rPr>
        <w:t xml:space="preserve">slaggevende </w:t>
      </w:r>
      <w:r w:rsidR="01D982E5">
        <w:rPr>
          <w:rFonts w:ascii="Verdana" w:hAnsi="Verdana" w:eastAsia="Times New Roman" w:cs="Times New Roman"/>
          <w:kern w:val="0"/>
          <w:sz w:val="18"/>
          <w:szCs w:val="18"/>
          <w:lang w:eastAsia="nl-NL"/>
          <w14:ligatures w14:val="none"/>
        </w:rPr>
        <w:t>zeggenschap.</w:t>
      </w:r>
      <w:r w:rsidR="1A14FC82">
        <w:rPr>
          <w:rFonts w:ascii="Verdana" w:hAnsi="Verdana" w:eastAsia="Times New Roman" w:cs="Times New Roman"/>
          <w:kern w:val="0"/>
          <w:sz w:val="18"/>
          <w:szCs w:val="18"/>
          <w:lang w:eastAsia="nl-NL"/>
          <w14:ligatures w14:val="none"/>
        </w:rPr>
        <w:t xml:space="preserve"> </w:t>
      </w:r>
    </w:p>
    <w:p w:rsidR="003E59CF" w:rsidP="00620058" w:rsidRDefault="00F5446B" w14:paraId="2E0C36F4" w14:textId="5DAB06CD">
      <w:pPr>
        <w:spacing w:after="0"/>
        <w:rPr>
          <w:rStyle w:val="normaltextrun"/>
          <w:rFonts w:ascii="Verdana" w:hAnsi="Verdana"/>
          <w:b/>
          <w:color w:val="000000" w:themeColor="text1"/>
          <w:sz w:val="18"/>
          <w:szCs w:val="18"/>
        </w:rPr>
      </w:pPr>
      <w:r>
        <w:rPr>
          <w:rFonts w:ascii="Verdana" w:hAnsi="Verdana" w:eastAsia="Times New Roman" w:cs="Times New Roman"/>
          <w:kern w:val="0"/>
          <w:sz w:val="18"/>
          <w:szCs w:val="18"/>
          <w:lang w:eastAsia="nl-NL"/>
          <w14:ligatures w14:val="none"/>
        </w:rPr>
        <w:t xml:space="preserve">Omdat </w:t>
      </w:r>
      <w:r w:rsidR="005D09F0">
        <w:rPr>
          <w:rFonts w:ascii="Verdana" w:hAnsi="Verdana" w:eastAsia="Times New Roman" w:cs="Times New Roman"/>
          <w:kern w:val="0"/>
          <w:sz w:val="18"/>
          <w:szCs w:val="18"/>
          <w:lang w:eastAsia="nl-NL"/>
          <w14:ligatures w14:val="none"/>
        </w:rPr>
        <w:t xml:space="preserve">een wijziging van </w:t>
      </w:r>
      <w:r w:rsidR="00EB315E">
        <w:rPr>
          <w:rFonts w:ascii="Verdana" w:hAnsi="Verdana" w:eastAsia="Times New Roman" w:cs="Times New Roman"/>
          <w:kern w:val="0"/>
          <w:sz w:val="18"/>
          <w:szCs w:val="18"/>
          <w:lang w:eastAsia="nl-NL"/>
          <w14:ligatures w14:val="none"/>
        </w:rPr>
        <w:t>de doorslaggevende</w:t>
      </w:r>
      <w:r w:rsidR="005D09F0">
        <w:rPr>
          <w:rFonts w:ascii="Verdana" w:hAnsi="Verdana" w:eastAsia="Times New Roman" w:cs="Times New Roman"/>
          <w:kern w:val="0"/>
          <w:sz w:val="18"/>
          <w:szCs w:val="18"/>
          <w:lang w:eastAsia="nl-NL"/>
          <w14:ligatures w14:val="none"/>
        </w:rPr>
        <w:t xml:space="preserve"> zeggenschap plaats</w:t>
      </w:r>
      <w:r w:rsidR="00E106D8">
        <w:rPr>
          <w:rFonts w:ascii="Verdana" w:hAnsi="Verdana" w:eastAsia="Times New Roman" w:cs="Times New Roman"/>
          <w:kern w:val="0"/>
          <w:sz w:val="18"/>
          <w:szCs w:val="18"/>
          <w:lang w:eastAsia="nl-NL"/>
          <w14:ligatures w14:val="none"/>
        </w:rPr>
        <w:t>vindt</w:t>
      </w:r>
      <w:r w:rsidR="005D09F0">
        <w:rPr>
          <w:rFonts w:ascii="Verdana" w:hAnsi="Verdana" w:eastAsia="Times New Roman" w:cs="Times New Roman"/>
          <w:kern w:val="0"/>
          <w:sz w:val="18"/>
          <w:szCs w:val="18"/>
          <w:lang w:eastAsia="nl-NL"/>
          <w14:ligatures w14:val="none"/>
        </w:rPr>
        <w:t xml:space="preserve"> </w:t>
      </w:r>
      <w:r w:rsidR="00EF5C96">
        <w:rPr>
          <w:rFonts w:ascii="Verdana" w:hAnsi="Verdana" w:eastAsia="Times New Roman" w:cs="Times New Roman"/>
          <w:kern w:val="0"/>
          <w:sz w:val="18"/>
          <w:szCs w:val="18"/>
          <w:lang w:eastAsia="nl-NL"/>
          <w14:ligatures w14:val="none"/>
        </w:rPr>
        <w:t>op het niveau een warmtebedrijf</w:t>
      </w:r>
      <w:r w:rsidR="004376A0">
        <w:rPr>
          <w:rFonts w:ascii="Verdana" w:hAnsi="Verdana" w:eastAsia="Times New Roman" w:cs="Times New Roman"/>
          <w:kern w:val="0"/>
          <w:sz w:val="18"/>
          <w:szCs w:val="18"/>
          <w:lang w:eastAsia="nl-NL"/>
          <w14:ligatures w14:val="none"/>
        </w:rPr>
        <w:t xml:space="preserve"> </w:t>
      </w:r>
      <w:r w:rsidR="00D3297F">
        <w:rPr>
          <w:rFonts w:ascii="Verdana" w:hAnsi="Verdana" w:eastAsia="Times New Roman" w:cs="Times New Roman"/>
          <w:kern w:val="0"/>
          <w:sz w:val="18"/>
          <w:szCs w:val="18"/>
          <w:lang w:eastAsia="nl-NL"/>
          <w14:ligatures w14:val="none"/>
        </w:rPr>
        <w:t>is het</w:t>
      </w:r>
      <w:r w:rsidRPr="085C949C" w:rsidR="75822170">
        <w:rPr>
          <w:rFonts w:ascii="Verdana" w:hAnsi="Verdana" w:eastAsia="Times New Roman" w:cs="Times New Roman"/>
          <w:sz w:val="18"/>
          <w:szCs w:val="18"/>
          <w:lang w:eastAsia="nl-NL"/>
        </w:rPr>
        <w:t xml:space="preserve">, </w:t>
      </w:r>
      <w:r w:rsidRPr="460388DD" w:rsidR="0DB304B3">
        <w:rPr>
          <w:rFonts w:ascii="Verdana" w:hAnsi="Verdana" w:eastAsia="Times New Roman" w:cs="Times New Roman"/>
          <w:sz w:val="18"/>
          <w:szCs w:val="18"/>
          <w:lang w:eastAsia="nl-NL"/>
        </w:rPr>
        <w:t xml:space="preserve">in het geval dat een warmtebedrijf op een groot aantal </w:t>
      </w:r>
      <w:r w:rsidR="00A56594">
        <w:rPr>
          <w:rFonts w:ascii="Verdana" w:hAnsi="Verdana" w:eastAsia="Times New Roman" w:cs="Times New Roman"/>
          <w:sz w:val="18"/>
          <w:szCs w:val="18"/>
          <w:lang w:eastAsia="nl-NL"/>
        </w:rPr>
        <w:t>warmte</w:t>
      </w:r>
      <w:r w:rsidRPr="460388DD" w:rsidR="0DB304B3">
        <w:rPr>
          <w:rFonts w:ascii="Verdana" w:hAnsi="Verdana" w:eastAsia="Times New Roman" w:cs="Times New Roman"/>
          <w:sz w:val="18"/>
          <w:szCs w:val="18"/>
          <w:lang w:eastAsia="nl-NL"/>
        </w:rPr>
        <w:t>kavels actief is</w:t>
      </w:r>
      <w:r w:rsidRPr="460388DD" w:rsidR="3806CCB1">
        <w:rPr>
          <w:rFonts w:ascii="Verdana" w:hAnsi="Verdana" w:eastAsia="Times New Roman" w:cs="Times New Roman"/>
          <w:sz w:val="18"/>
          <w:szCs w:val="18"/>
          <w:lang w:eastAsia="nl-NL"/>
        </w:rPr>
        <w:t>,</w:t>
      </w:r>
      <w:r w:rsidRPr="460388DD" w:rsidR="00D3297F">
        <w:rPr>
          <w:rFonts w:ascii="Verdana" w:hAnsi="Verdana" w:eastAsia="Times New Roman" w:cs="Times New Roman"/>
          <w:sz w:val="18"/>
          <w:szCs w:val="18"/>
          <w:lang w:eastAsia="nl-NL"/>
        </w:rPr>
        <w:t xml:space="preserve"> </w:t>
      </w:r>
      <w:r w:rsidRPr="385AC59D" w:rsidR="343F407F">
        <w:rPr>
          <w:rFonts w:ascii="Verdana" w:hAnsi="Verdana" w:eastAsia="Times New Roman" w:cs="Times New Roman"/>
          <w:sz w:val="18"/>
          <w:szCs w:val="18"/>
          <w:lang w:eastAsia="nl-NL"/>
        </w:rPr>
        <w:t xml:space="preserve">werkt vertragend </w:t>
      </w:r>
      <w:r w:rsidR="001779A4">
        <w:rPr>
          <w:rFonts w:ascii="Verdana" w:hAnsi="Verdana" w:eastAsia="Times New Roman" w:cs="Times New Roman"/>
          <w:kern w:val="0"/>
          <w:sz w:val="18"/>
          <w:szCs w:val="18"/>
          <w:lang w:eastAsia="nl-NL"/>
          <w14:ligatures w14:val="none"/>
        </w:rPr>
        <w:t>als</w:t>
      </w:r>
      <w:r w:rsidR="00D3297F">
        <w:rPr>
          <w:rFonts w:ascii="Verdana" w:hAnsi="Verdana" w:eastAsia="Times New Roman" w:cs="Times New Roman"/>
          <w:kern w:val="0"/>
          <w:sz w:val="18"/>
          <w:szCs w:val="18"/>
          <w:lang w:eastAsia="nl-NL"/>
          <w14:ligatures w14:val="none"/>
        </w:rPr>
        <w:t xml:space="preserve"> </w:t>
      </w:r>
      <w:r w:rsidR="00250E36">
        <w:rPr>
          <w:rFonts w:ascii="Verdana" w:hAnsi="Verdana" w:eastAsia="Times New Roman" w:cs="Times New Roman"/>
          <w:kern w:val="0"/>
          <w:sz w:val="18"/>
          <w:szCs w:val="18"/>
          <w:lang w:eastAsia="nl-NL"/>
          <w14:ligatures w14:val="none"/>
        </w:rPr>
        <w:t xml:space="preserve">alle individuele </w:t>
      </w:r>
      <w:r w:rsidR="0059035D">
        <w:rPr>
          <w:rFonts w:ascii="Verdana" w:hAnsi="Verdana" w:eastAsia="Times New Roman" w:cs="Times New Roman"/>
          <w:kern w:val="0"/>
          <w:sz w:val="18"/>
          <w:szCs w:val="18"/>
          <w:lang w:eastAsia="nl-NL"/>
          <w14:ligatures w14:val="none"/>
        </w:rPr>
        <w:t xml:space="preserve">colleges waar </w:t>
      </w:r>
      <w:r w:rsidR="003B5095">
        <w:rPr>
          <w:rFonts w:ascii="Verdana" w:hAnsi="Verdana" w:eastAsia="Times New Roman" w:cs="Times New Roman"/>
          <w:kern w:val="0"/>
          <w:sz w:val="18"/>
          <w:szCs w:val="18"/>
          <w:lang w:eastAsia="nl-NL"/>
          <w14:ligatures w14:val="none"/>
        </w:rPr>
        <w:t xml:space="preserve">het warmtebedrijf actief </w:t>
      </w:r>
      <w:r w:rsidR="0079455A">
        <w:rPr>
          <w:rFonts w:ascii="Verdana" w:hAnsi="Verdana" w:eastAsia="Times New Roman" w:cs="Times New Roman"/>
          <w:kern w:val="0"/>
          <w:sz w:val="18"/>
          <w:szCs w:val="18"/>
          <w:lang w:eastAsia="nl-NL"/>
          <w14:ligatures w14:val="none"/>
        </w:rPr>
        <w:t xml:space="preserve">is </w:t>
      </w:r>
      <w:r w:rsidR="00A027F6">
        <w:rPr>
          <w:rFonts w:ascii="Verdana" w:hAnsi="Verdana" w:eastAsia="Times New Roman" w:cs="Times New Roman"/>
          <w:kern w:val="0"/>
          <w:sz w:val="18"/>
          <w:szCs w:val="18"/>
          <w:lang w:eastAsia="nl-NL"/>
          <w14:ligatures w14:val="none"/>
        </w:rPr>
        <w:t>hiermee zouden moeten instemmen</w:t>
      </w:r>
      <w:r w:rsidR="003B5095">
        <w:rPr>
          <w:rFonts w:ascii="Verdana" w:hAnsi="Verdana" w:eastAsia="Times New Roman" w:cs="Times New Roman"/>
          <w:kern w:val="0"/>
          <w:sz w:val="18"/>
          <w:szCs w:val="18"/>
          <w:lang w:eastAsia="nl-NL"/>
          <w14:ligatures w14:val="none"/>
        </w:rPr>
        <w:t xml:space="preserve">. </w:t>
      </w:r>
      <w:r w:rsidR="00815B77">
        <w:rPr>
          <w:rFonts w:ascii="Verdana" w:hAnsi="Verdana" w:eastAsia="Times New Roman" w:cs="Times New Roman"/>
          <w:kern w:val="0"/>
          <w:sz w:val="18"/>
          <w:szCs w:val="18"/>
          <w:lang w:eastAsia="nl-NL"/>
          <w14:ligatures w14:val="none"/>
        </w:rPr>
        <w:t xml:space="preserve">Om die reden is </w:t>
      </w:r>
      <w:r w:rsidR="0088190B">
        <w:rPr>
          <w:rFonts w:ascii="Verdana" w:hAnsi="Verdana" w:eastAsia="Times New Roman" w:cs="Times New Roman"/>
          <w:kern w:val="0"/>
          <w:sz w:val="18"/>
          <w:szCs w:val="18"/>
          <w:lang w:eastAsia="nl-NL"/>
          <w14:ligatures w14:val="none"/>
        </w:rPr>
        <w:t>voorgesteld</w:t>
      </w:r>
      <w:r w:rsidR="00AB0973">
        <w:rPr>
          <w:rFonts w:ascii="Verdana" w:hAnsi="Verdana" w:eastAsia="Times New Roman" w:cs="Times New Roman"/>
          <w:kern w:val="0"/>
          <w:sz w:val="18"/>
          <w:szCs w:val="18"/>
          <w:lang w:eastAsia="nl-NL"/>
          <w14:ligatures w14:val="none"/>
        </w:rPr>
        <w:t xml:space="preserve"> </w:t>
      </w:r>
      <w:r w:rsidR="00AD1651">
        <w:rPr>
          <w:rFonts w:ascii="Verdana" w:hAnsi="Verdana" w:eastAsia="Times New Roman" w:cs="Times New Roman"/>
          <w:kern w:val="0"/>
          <w:sz w:val="18"/>
          <w:szCs w:val="18"/>
          <w:lang w:eastAsia="nl-NL"/>
          <w14:ligatures w14:val="none"/>
        </w:rPr>
        <w:t xml:space="preserve">deze bevoegdheid </w:t>
      </w:r>
      <w:r w:rsidR="00815B77">
        <w:rPr>
          <w:rFonts w:ascii="Verdana" w:hAnsi="Verdana" w:eastAsia="Times New Roman" w:cs="Times New Roman"/>
          <w:kern w:val="0"/>
          <w:sz w:val="18"/>
          <w:szCs w:val="18"/>
          <w:lang w:eastAsia="nl-NL"/>
          <w14:ligatures w14:val="none"/>
        </w:rPr>
        <w:t xml:space="preserve">bij de </w:t>
      </w:r>
      <w:r w:rsidR="0299B08E">
        <w:rPr>
          <w:rFonts w:ascii="Verdana" w:hAnsi="Verdana" w:eastAsia="Times New Roman" w:cs="Times New Roman"/>
          <w:kern w:val="0"/>
          <w:sz w:val="18"/>
          <w:szCs w:val="18"/>
          <w:lang w:eastAsia="nl-NL"/>
          <w14:ligatures w14:val="none"/>
        </w:rPr>
        <w:t>minister</w:t>
      </w:r>
      <w:r w:rsidR="00815B77">
        <w:rPr>
          <w:rFonts w:ascii="Verdana" w:hAnsi="Verdana" w:eastAsia="Times New Roman" w:cs="Times New Roman"/>
          <w:kern w:val="0"/>
          <w:sz w:val="18"/>
          <w:szCs w:val="18"/>
          <w:lang w:eastAsia="nl-NL"/>
          <w14:ligatures w14:val="none"/>
        </w:rPr>
        <w:t xml:space="preserve"> </w:t>
      </w:r>
      <w:r w:rsidR="00627376">
        <w:rPr>
          <w:rFonts w:ascii="Verdana" w:hAnsi="Verdana" w:eastAsia="Times New Roman" w:cs="Times New Roman"/>
          <w:kern w:val="0"/>
          <w:sz w:val="18"/>
          <w:szCs w:val="18"/>
          <w:lang w:eastAsia="nl-NL"/>
          <w14:ligatures w14:val="none"/>
        </w:rPr>
        <w:t>te leggen</w:t>
      </w:r>
      <w:r w:rsidR="00815B77">
        <w:rPr>
          <w:rFonts w:ascii="Verdana" w:hAnsi="Verdana" w:eastAsia="Times New Roman" w:cs="Times New Roman"/>
          <w:kern w:val="0"/>
          <w:sz w:val="18"/>
          <w:szCs w:val="18"/>
          <w:lang w:eastAsia="nl-NL"/>
          <w14:ligatures w14:val="none"/>
        </w:rPr>
        <w:t>. De doorslaggevende zeggenschap kan alleen worden over</w:t>
      </w:r>
      <w:r w:rsidR="00233253">
        <w:rPr>
          <w:rFonts w:ascii="Verdana" w:hAnsi="Verdana" w:eastAsia="Times New Roman" w:cs="Times New Roman"/>
          <w:kern w:val="0"/>
          <w:sz w:val="18"/>
          <w:szCs w:val="18"/>
          <w:lang w:eastAsia="nl-NL"/>
          <w14:ligatures w14:val="none"/>
        </w:rPr>
        <w:t xml:space="preserve">gedragen </w:t>
      </w:r>
      <w:r w:rsidR="00E51958">
        <w:rPr>
          <w:rFonts w:ascii="Verdana" w:hAnsi="Verdana" w:eastAsia="Times New Roman" w:cs="Times New Roman"/>
          <w:kern w:val="0"/>
          <w:sz w:val="18"/>
          <w:szCs w:val="18"/>
          <w:lang w:eastAsia="nl-NL"/>
          <w14:ligatures w14:val="none"/>
        </w:rPr>
        <w:t xml:space="preserve">indien door </w:t>
      </w:r>
      <w:r w:rsidR="009E4794">
        <w:rPr>
          <w:rFonts w:ascii="Verdana" w:hAnsi="Verdana" w:eastAsia="Times New Roman" w:cs="Times New Roman"/>
          <w:kern w:val="0"/>
          <w:sz w:val="18"/>
          <w:szCs w:val="18"/>
          <w:lang w:eastAsia="nl-NL"/>
          <w14:ligatures w14:val="none"/>
        </w:rPr>
        <w:t>deze overdracht de</w:t>
      </w:r>
      <w:r w:rsidR="00DD71AB">
        <w:rPr>
          <w:rFonts w:ascii="Verdana" w:hAnsi="Verdana" w:eastAsia="Times New Roman" w:cs="Times New Roman"/>
          <w:kern w:val="0"/>
          <w:sz w:val="18"/>
          <w:szCs w:val="18"/>
          <w:lang w:eastAsia="nl-NL"/>
          <w14:ligatures w14:val="none"/>
        </w:rPr>
        <w:t xml:space="preserve"> zeggenschap</w:t>
      </w:r>
      <w:r w:rsidR="009E4794">
        <w:rPr>
          <w:rFonts w:ascii="Verdana" w:hAnsi="Verdana" w:eastAsia="Times New Roman" w:cs="Times New Roman"/>
          <w:kern w:val="0"/>
          <w:sz w:val="18"/>
          <w:szCs w:val="18"/>
          <w:lang w:eastAsia="nl-NL"/>
          <w14:ligatures w14:val="none"/>
        </w:rPr>
        <w:t xml:space="preserve"> </w:t>
      </w:r>
      <w:r w:rsidRPr="009E4794" w:rsidR="009E4794">
        <w:rPr>
          <w:rFonts w:ascii="Verdana" w:hAnsi="Verdana" w:eastAsia="Times New Roman" w:cs="Times New Roman"/>
          <w:kern w:val="0"/>
          <w:sz w:val="18"/>
          <w:szCs w:val="18"/>
          <w:lang w:eastAsia="nl-NL"/>
          <w14:ligatures w14:val="none"/>
        </w:rPr>
        <w:t>direct of indirect komt te berusten of blijft berusten bij de Staat der Nederlanden, een provincie, gemeente of ander openbaar lichaam.</w:t>
      </w:r>
      <w:r w:rsidR="00DD71AB">
        <w:rPr>
          <w:rFonts w:ascii="Verdana" w:hAnsi="Verdana" w:eastAsia="Times New Roman" w:cs="Times New Roman"/>
          <w:kern w:val="0"/>
          <w:sz w:val="18"/>
          <w:szCs w:val="18"/>
          <w:lang w:eastAsia="nl-NL"/>
          <w14:ligatures w14:val="none"/>
        </w:rPr>
        <w:t xml:space="preserve"> Tijdens de ingroeiperiode </w:t>
      </w:r>
      <w:r w:rsidR="00633FB7">
        <w:rPr>
          <w:rFonts w:ascii="Verdana" w:hAnsi="Verdana" w:eastAsia="Times New Roman" w:cs="Times New Roman"/>
          <w:kern w:val="0"/>
          <w:sz w:val="18"/>
          <w:szCs w:val="18"/>
          <w:lang w:eastAsia="nl-NL"/>
          <w14:ligatures w14:val="none"/>
        </w:rPr>
        <w:t>is d</w:t>
      </w:r>
      <w:r w:rsidR="00562317">
        <w:rPr>
          <w:rFonts w:ascii="Verdana" w:hAnsi="Verdana" w:eastAsia="Times New Roman" w:cs="Times New Roman"/>
          <w:kern w:val="0"/>
          <w:sz w:val="18"/>
          <w:szCs w:val="18"/>
          <w:lang w:eastAsia="nl-NL"/>
          <w14:ligatures w14:val="none"/>
        </w:rPr>
        <w:t>eze regel</w:t>
      </w:r>
      <w:r w:rsidR="00633FB7">
        <w:rPr>
          <w:rFonts w:ascii="Verdana" w:hAnsi="Verdana" w:eastAsia="Times New Roman" w:cs="Times New Roman"/>
          <w:kern w:val="0"/>
          <w:sz w:val="18"/>
          <w:szCs w:val="18"/>
          <w:lang w:eastAsia="nl-NL"/>
          <w14:ligatures w14:val="none"/>
        </w:rPr>
        <w:t xml:space="preserve"> niet van toepassing </w:t>
      </w:r>
      <w:r w:rsidR="007D4EF4">
        <w:rPr>
          <w:rFonts w:ascii="Verdana" w:hAnsi="Verdana" w:eastAsia="Times New Roman" w:cs="Times New Roman"/>
          <w:kern w:val="0"/>
          <w:sz w:val="18"/>
          <w:szCs w:val="18"/>
          <w:lang w:eastAsia="nl-NL"/>
          <w14:ligatures w14:val="none"/>
        </w:rPr>
        <w:t xml:space="preserve">indien één van de genoemde openbare lichamen niet binnen een bepaalde termijn heeft </w:t>
      </w:r>
      <w:r w:rsidR="007D4EF4">
        <w:rPr>
          <w:rFonts w:ascii="Verdana" w:hAnsi="Verdana" w:eastAsia="Times New Roman" w:cs="Times New Roman"/>
          <w:kern w:val="0"/>
          <w:sz w:val="18"/>
          <w:szCs w:val="18"/>
          <w:lang w:eastAsia="nl-NL"/>
          <w14:ligatures w14:val="none"/>
        </w:rPr>
        <w:lastRenderedPageBreak/>
        <w:t xml:space="preserve">aangegeven </w:t>
      </w:r>
      <w:r w:rsidRPr="00542DAA" w:rsidR="00542DAA">
        <w:rPr>
          <w:rFonts w:ascii="Verdana" w:hAnsi="Verdana" w:eastAsia="Times New Roman" w:cs="Times New Roman"/>
          <w:kern w:val="0"/>
          <w:sz w:val="18"/>
          <w:szCs w:val="18"/>
          <w:lang w:eastAsia="nl-NL"/>
          <w14:ligatures w14:val="none"/>
        </w:rPr>
        <w:t>de doorslaggevende zeggenschap in het aangewezen warmtebedrijf over te willen nemen.</w:t>
      </w:r>
      <w:r w:rsidR="00542DAA">
        <w:rPr>
          <w:rFonts w:ascii="Verdana" w:hAnsi="Verdana" w:eastAsia="Times New Roman" w:cs="Times New Roman"/>
          <w:kern w:val="0"/>
          <w:sz w:val="18"/>
          <w:szCs w:val="18"/>
          <w:lang w:eastAsia="nl-NL"/>
          <w14:ligatures w14:val="none"/>
        </w:rPr>
        <w:t xml:space="preserve"> Alvorens </w:t>
      </w:r>
      <w:r w:rsidR="003F6699">
        <w:rPr>
          <w:rFonts w:ascii="Verdana" w:hAnsi="Verdana" w:eastAsia="Times New Roman" w:cs="Times New Roman"/>
          <w:kern w:val="0"/>
          <w:sz w:val="18"/>
          <w:szCs w:val="18"/>
          <w:lang w:eastAsia="nl-NL"/>
          <w14:ligatures w14:val="none"/>
        </w:rPr>
        <w:t xml:space="preserve">een aanvraag voor instemming </w:t>
      </w:r>
      <w:r w:rsidR="008E3CFB">
        <w:rPr>
          <w:rFonts w:ascii="Verdana" w:hAnsi="Verdana" w:eastAsia="Times New Roman" w:cs="Times New Roman"/>
          <w:kern w:val="0"/>
          <w:sz w:val="18"/>
          <w:szCs w:val="18"/>
          <w:lang w:eastAsia="nl-NL"/>
          <w14:ligatures w14:val="none"/>
        </w:rPr>
        <w:t>wordt gedaan</w:t>
      </w:r>
      <w:r w:rsidRPr="385AC59D" w:rsidR="00E94AE5">
        <w:rPr>
          <w:rFonts w:ascii="Verdana" w:hAnsi="Verdana" w:eastAsia="Times New Roman" w:cs="Times New Roman"/>
          <w:sz w:val="18"/>
          <w:szCs w:val="18"/>
          <w:lang w:eastAsia="nl-NL"/>
        </w:rPr>
        <w:t>,</w:t>
      </w:r>
      <w:r w:rsidR="008E3CFB">
        <w:rPr>
          <w:rFonts w:ascii="Verdana" w:hAnsi="Verdana" w:eastAsia="Times New Roman" w:cs="Times New Roman"/>
          <w:kern w:val="0"/>
          <w:sz w:val="18"/>
          <w:szCs w:val="18"/>
          <w:lang w:eastAsia="nl-NL"/>
          <w14:ligatures w14:val="none"/>
        </w:rPr>
        <w:t xml:space="preserve"> </w:t>
      </w:r>
      <w:r w:rsidR="00FE31BC">
        <w:rPr>
          <w:rFonts w:ascii="Verdana" w:hAnsi="Verdana" w:eastAsia="Times New Roman" w:cs="Times New Roman"/>
          <w:kern w:val="0"/>
          <w:sz w:val="18"/>
          <w:szCs w:val="18"/>
          <w:lang w:eastAsia="nl-NL"/>
          <w14:ligatures w14:val="none"/>
        </w:rPr>
        <w:t xml:space="preserve">dient de ACM </w:t>
      </w:r>
      <w:r w:rsidR="004F194A">
        <w:rPr>
          <w:rFonts w:ascii="Verdana" w:hAnsi="Verdana" w:eastAsia="Times New Roman" w:cs="Times New Roman"/>
          <w:kern w:val="0"/>
          <w:sz w:val="18"/>
          <w:szCs w:val="18"/>
          <w:lang w:eastAsia="nl-NL"/>
          <w14:ligatures w14:val="none"/>
        </w:rPr>
        <w:t>een bekwaamheidstoets uit te voeren</w:t>
      </w:r>
      <w:r w:rsidR="00736256">
        <w:rPr>
          <w:rFonts w:ascii="Verdana" w:hAnsi="Verdana" w:eastAsia="Times New Roman" w:cs="Times New Roman"/>
          <w:kern w:val="0"/>
          <w:sz w:val="18"/>
          <w:szCs w:val="18"/>
          <w:lang w:eastAsia="nl-NL"/>
          <w14:ligatures w14:val="none"/>
        </w:rPr>
        <w:t xml:space="preserve"> op </w:t>
      </w:r>
      <w:r w:rsidR="005E7EC4">
        <w:rPr>
          <w:rFonts w:ascii="Verdana" w:hAnsi="Verdana" w:eastAsia="Times New Roman" w:cs="Times New Roman"/>
          <w:kern w:val="0"/>
          <w:sz w:val="18"/>
          <w:szCs w:val="18"/>
          <w:lang w:eastAsia="nl-NL"/>
          <w14:ligatures w14:val="none"/>
        </w:rPr>
        <w:t xml:space="preserve">het andere warmtebedrijf </w:t>
      </w:r>
      <w:r w:rsidR="000150E7">
        <w:rPr>
          <w:rFonts w:ascii="Verdana" w:hAnsi="Verdana" w:eastAsia="Times New Roman" w:cs="Times New Roman"/>
          <w:kern w:val="0"/>
          <w:sz w:val="18"/>
          <w:szCs w:val="18"/>
          <w:lang w:eastAsia="nl-NL"/>
          <w14:ligatures w14:val="none"/>
        </w:rPr>
        <w:t xml:space="preserve">aan wie het doorslaggevende zeggenschap wordt overgedragen. </w:t>
      </w:r>
      <w:r w:rsidR="00542DAA">
        <w:rPr>
          <w:rFonts w:ascii="Verdana" w:hAnsi="Verdana" w:eastAsia="Times New Roman" w:cs="Times New Roman"/>
          <w:kern w:val="0"/>
          <w:sz w:val="18"/>
          <w:szCs w:val="18"/>
          <w:lang w:eastAsia="nl-NL"/>
          <w14:ligatures w14:val="none"/>
        </w:rPr>
        <w:t xml:space="preserve">Bij de aanvraag voor instemming dient een positief besluit van de ACM te worden bijgevoegd. </w:t>
      </w:r>
      <w:r w:rsidR="00C12ABD">
        <w:rPr>
          <w:rFonts w:ascii="Verdana" w:hAnsi="Verdana" w:eastAsia="Times New Roman" w:cs="Times New Roman"/>
          <w:kern w:val="0"/>
          <w:sz w:val="18"/>
          <w:szCs w:val="18"/>
          <w:lang w:eastAsia="nl-NL"/>
          <w14:ligatures w14:val="none"/>
        </w:rPr>
        <w:t xml:space="preserve">Op de </w:t>
      </w:r>
      <w:r w:rsidR="004D5CFC">
        <w:rPr>
          <w:rFonts w:ascii="Verdana" w:hAnsi="Verdana" w:eastAsia="Times New Roman" w:cs="Times New Roman"/>
          <w:kern w:val="0"/>
          <w:sz w:val="18"/>
          <w:szCs w:val="18"/>
          <w:lang w:eastAsia="nl-NL"/>
          <w14:ligatures w14:val="none"/>
        </w:rPr>
        <w:t>eventuele</w:t>
      </w:r>
      <w:r w:rsidR="00C12ABD">
        <w:rPr>
          <w:rFonts w:ascii="Verdana" w:hAnsi="Verdana" w:eastAsia="Times New Roman" w:cs="Times New Roman"/>
          <w:kern w:val="0"/>
          <w:sz w:val="18"/>
          <w:szCs w:val="18"/>
          <w:lang w:eastAsia="nl-NL"/>
          <w14:ligatures w14:val="none"/>
        </w:rPr>
        <w:t xml:space="preserve"> overdracht van het </w:t>
      </w:r>
      <w:r w:rsidR="00545CDC">
        <w:rPr>
          <w:rFonts w:ascii="Verdana" w:hAnsi="Verdana" w:eastAsia="Times New Roman" w:cs="Times New Roman"/>
          <w:kern w:val="0"/>
          <w:sz w:val="18"/>
          <w:szCs w:val="18"/>
          <w:lang w:eastAsia="nl-NL"/>
          <w14:ligatures w14:val="none"/>
        </w:rPr>
        <w:t>warmtenet</w:t>
      </w:r>
      <w:r w:rsidR="00C12ABD">
        <w:rPr>
          <w:rFonts w:ascii="Verdana" w:hAnsi="Verdana" w:eastAsia="Times New Roman" w:cs="Times New Roman"/>
          <w:kern w:val="0"/>
          <w:sz w:val="18"/>
          <w:szCs w:val="18"/>
          <w:lang w:eastAsia="nl-NL"/>
          <w14:ligatures w14:val="none"/>
        </w:rPr>
        <w:t xml:space="preserve"> </w:t>
      </w:r>
      <w:r w:rsidR="00AA5072">
        <w:rPr>
          <w:rFonts w:ascii="Verdana" w:hAnsi="Verdana" w:eastAsia="Times New Roman" w:cs="Times New Roman"/>
          <w:kern w:val="0"/>
          <w:sz w:val="18"/>
          <w:szCs w:val="18"/>
          <w:lang w:eastAsia="nl-NL"/>
          <w14:ligatures w14:val="none"/>
        </w:rPr>
        <w:t xml:space="preserve">is artikel 2.44 van </w:t>
      </w:r>
      <w:r w:rsidR="00D9558F">
        <w:rPr>
          <w:rFonts w:ascii="Verdana" w:hAnsi="Verdana" w:eastAsia="Times New Roman" w:cs="Times New Roman"/>
          <w:kern w:val="0"/>
          <w:sz w:val="18"/>
          <w:szCs w:val="18"/>
          <w:lang w:eastAsia="nl-NL"/>
          <w14:ligatures w14:val="none"/>
        </w:rPr>
        <w:t xml:space="preserve">overeenkomstige </w:t>
      </w:r>
      <w:r w:rsidR="00AA5072">
        <w:rPr>
          <w:rFonts w:ascii="Verdana" w:hAnsi="Verdana" w:eastAsia="Times New Roman" w:cs="Times New Roman"/>
          <w:kern w:val="0"/>
          <w:sz w:val="18"/>
          <w:szCs w:val="18"/>
          <w:lang w:eastAsia="nl-NL"/>
          <w14:ligatures w14:val="none"/>
        </w:rPr>
        <w:t xml:space="preserve">toepassing. </w:t>
      </w:r>
      <w:r w:rsidR="00154350">
        <w:rPr>
          <w:rFonts w:ascii="Verdana" w:hAnsi="Verdana" w:eastAsia="Times New Roman" w:cs="Times New Roman"/>
          <w:kern w:val="0"/>
          <w:sz w:val="18"/>
          <w:szCs w:val="18"/>
          <w:lang w:eastAsia="nl-NL"/>
          <w14:ligatures w14:val="none"/>
        </w:rPr>
        <w:t xml:space="preserve">Dit is </w:t>
      </w:r>
      <w:r w:rsidR="00D9558F">
        <w:rPr>
          <w:rFonts w:ascii="Verdana" w:hAnsi="Verdana" w:eastAsia="Times New Roman" w:cs="Times New Roman"/>
          <w:kern w:val="0"/>
          <w:sz w:val="18"/>
          <w:szCs w:val="18"/>
          <w:lang w:eastAsia="nl-NL"/>
          <w14:ligatures w14:val="none"/>
        </w:rPr>
        <w:t xml:space="preserve">voorgesteld </w:t>
      </w:r>
      <w:r w:rsidR="00154350">
        <w:rPr>
          <w:rFonts w:ascii="Verdana" w:hAnsi="Verdana" w:eastAsia="Times New Roman" w:cs="Times New Roman"/>
          <w:kern w:val="0"/>
          <w:sz w:val="18"/>
          <w:szCs w:val="18"/>
          <w:lang w:eastAsia="nl-NL"/>
          <w14:ligatures w14:val="none"/>
        </w:rPr>
        <w:t xml:space="preserve">in onderdeel </w:t>
      </w:r>
      <w:r w:rsidR="007C4707">
        <w:rPr>
          <w:rFonts w:ascii="Verdana" w:hAnsi="Verdana" w:eastAsia="Times New Roman" w:cs="Times New Roman"/>
          <w:kern w:val="0"/>
          <w:sz w:val="18"/>
          <w:szCs w:val="18"/>
          <w:lang w:eastAsia="nl-NL"/>
          <w14:ligatures w14:val="none"/>
        </w:rPr>
        <w:t>P</w:t>
      </w:r>
      <w:r w:rsidR="00154350">
        <w:rPr>
          <w:rFonts w:ascii="Verdana" w:hAnsi="Verdana" w:eastAsia="Times New Roman" w:cs="Times New Roman"/>
          <w:kern w:val="0"/>
          <w:sz w:val="18"/>
          <w:szCs w:val="18"/>
          <w:lang w:eastAsia="nl-NL"/>
          <w14:ligatures w14:val="none"/>
        </w:rPr>
        <w:t xml:space="preserve">, onder punt </w:t>
      </w:r>
      <w:r w:rsidR="007C4707">
        <w:rPr>
          <w:rFonts w:ascii="Verdana" w:hAnsi="Verdana" w:eastAsia="Times New Roman" w:cs="Times New Roman"/>
          <w:kern w:val="0"/>
          <w:sz w:val="18"/>
          <w:szCs w:val="18"/>
          <w:lang w:eastAsia="nl-NL"/>
          <w14:ligatures w14:val="none"/>
        </w:rPr>
        <w:t>4</w:t>
      </w:r>
      <w:r w:rsidR="00154350">
        <w:rPr>
          <w:rFonts w:ascii="Verdana" w:hAnsi="Verdana" w:eastAsia="Times New Roman" w:cs="Times New Roman"/>
          <w:kern w:val="0"/>
          <w:sz w:val="18"/>
          <w:szCs w:val="18"/>
          <w:lang w:eastAsia="nl-NL"/>
          <w14:ligatures w14:val="none"/>
        </w:rPr>
        <w:t>.</w:t>
      </w:r>
    </w:p>
    <w:p w:rsidR="00D812D2" w:rsidP="00620058" w:rsidRDefault="00D812D2" w14:paraId="2BE7301A" w14:textId="77777777">
      <w:pPr>
        <w:spacing w:after="0"/>
        <w:rPr>
          <w:rStyle w:val="normaltextrun"/>
          <w:rFonts w:ascii="Verdana" w:hAnsi="Verdana"/>
          <w:b/>
          <w:bCs/>
          <w:color w:val="000000"/>
          <w:sz w:val="18"/>
          <w:szCs w:val="18"/>
          <w:shd w:val="clear" w:color="auto" w:fill="FFFFFF"/>
        </w:rPr>
      </w:pPr>
    </w:p>
    <w:p w:rsidR="00027631" w:rsidP="00620058" w:rsidRDefault="001E1262" w14:paraId="22E28C2A" w14:textId="73FD5986">
      <w:pPr>
        <w:spacing w:after="0"/>
        <w:rPr>
          <w:rStyle w:val="eop"/>
          <w:rFonts w:ascii="Verdana" w:hAnsi="Verdana"/>
          <w:color w:val="000000"/>
          <w:sz w:val="18"/>
          <w:szCs w:val="18"/>
          <w:shd w:val="clear" w:color="auto" w:fill="FFFFFF"/>
        </w:rPr>
      </w:pPr>
      <w:r>
        <w:rPr>
          <w:rStyle w:val="normaltextrun"/>
          <w:rFonts w:ascii="Verdana" w:hAnsi="Verdana"/>
          <w:b/>
          <w:bCs/>
          <w:color w:val="000000"/>
          <w:sz w:val="18"/>
          <w:szCs w:val="18"/>
          <w:shd w:val="clear" w:color="auto" w:fill="FFFFFF"/>
        </w:rPr>
        <w:t>5</w:t>
      </w:r>
      <w:r w:rsidR="00875A2D">
        <w:rPr>
          <w:rStyle w:val="normaltextrun"/>
          <w:rFonts w:ascii="Verdana" w:hAnsi="Verdana"/>
          <w:b/>
          <w:bCs/>
          <w:color w:val="000000"/>
          <w:sz w:val="18"/>
          <w:szCs w:val="18"/>
          <w:shd w:val="clear" w:color="auto" w:fill="FFFFFF"/>
        </w:rPr>
        <w:t xml:space="preserve">. </w:t>
      </w:r>
      <w:r w:rsidR="00027631">
        <w:rPr>
          <w:rStyle w:val="normaltextrun"/>
          <w:rFonts w:ascii="Verdana" w:hAnsi="Verdana"/>
          <w:b/>
          <w:bCs/>
          <w:color w:val="000000"/>
          <w:sz w:val="18"/>
          <w:szCs w:val="18"/>
          <w:shd w:val="clear" w:color="auto" w:fill="FFFFFF"/>
        </w:rPr>
        <w:t xml:space="preserve">Gevolgen van de nota van wijziging </w:t>
      </w:r>
    </w:p>
    <w:p w:rsidR="000671B3" w:rsidP="003E436F" w:rsidRDefault="002B0EB4" w14:paraId="7BC83E35" w14:textId="1CD9BEA9">
      <w:pPr>
        <w:spacing w:after="0"/>
        <w:rPr>
          <w:rFonts w:ascii="Verdana" w:hAnsi="Verdana" w:eastAsia="Times New Roman" w:cs="Times New Roman"/>
          <w:kern w:val="0"/>
          <w:sz w:val="18"/>
          <w:szCs w:val="18"/>
          <w:lang w:eastAsia="nl-NL"/>
          <w14:ligatures w14:val="none"/>
        </w:rPr>
      </w:pPr>
      <w:r w:rsidRPr="00234CE9">
        <w:rPr>
          <w:rFonts w:ascii="Verdana" w:hAnsi="Verdana" w:eastAsia="Times New Roman" w:cs="Times New Roman"/>
          <w:kern w:val="0"/>
          <w:sz w:val="18"/>
          <w:szCs w:val="18"/>
          <w:lang w:eastAsia="nl-NL"/>
          <w14:ligatures w14:val="none"/>
        </w:rPr>
        <w:t xml:space="preserve">Naar verwachting </w:t>
      </w:r>
      <w:r w:rsidRPr="00234CE9" w:rsidR="00617474">
        <w:rPr>
          <w:rFonts w:ascii="Verdana" w:hAnsi="Verdana" w:eastAsia="Times New Roman" w:cs="Times New Roman"/>
          <w:kern w:val="0"/>
          <w:sz w:val="18"/>
          <w:szCs w:val="18"/>
          <w:lang w:eastAsia="nl-NL"/>
          <w14:ligatures w14:val="none"/>
        </w:rPr>
        <w:t>zal</w:t>
      </w:r>
      <w:r w:rsidRPr="00234CE9">
        <w:rPr>
          <w:rFonts w:ascii="Verdana" w:hAnsi="Verdana" w:eastAsia="Times New Roman" w:cs="Times New Roman"/>
          <w:kern w:val="0"/>
          <w:sz w:val="18"/>
          <w:szCs w:val="18"/>
          <w:lang w:eastAsia="nl-NL"/>
          <w14:ligatures w14:val="none"/>
        </w:rPr>
        <w:t xml:space="preserve"> </w:t>
      </w:r>
      <w:r w:rsidRPr="003E59CF" w:rsidR="00617474">
        <w:rPr>
          <w:rFonts w:ascii="Verdana" w:hAnsi="Verdana" w:eastAsia="Times New Roman" w:cs="Times New Roman"/>
          <w:kern w:val="0"/>
          <w:sz w:val="18"/>
          <w:szCs w:val="18"/>
          <w:lang w:eastAsia="nl-NL"/>
          <w14:ligatures w14:val="none"/>
        </w:rPr>
        <w:t xml:space="preserve">de nota van wijziging op een aantal onderdelen leiden tot vermindering van de regeldruk. Voor bestaande warmtetransportnetten wordt overgangsrecht geïntroduceerd </w:t>
      </w:r>
      <w:r w:rsidRPr="003E59CF" w:rsidR="00010F59">
        <w:rPr>
          <w:rFonts w:ascii="Verdana" w:hAnsi="Verdana" w:eastAsia="Times New Roman" w:cs="Times New Roman"/>
          <w:kern w:val="0"/>
          <w:sz w:val="18"/>
          <w:szCs w:val="18"/>
          <w:lang w:eastAsia="nl-NL"/>
          <w14:ligatures w14:val="none"/>
        </w:rPr>
        <w:t xml:space="preserve">zoals eerder is gekozen om </w:t>
      </w:r>
      <w:r w:rsidRPr="003E59CF" w:rsidR="00617474">
        <w:rPr>
          <w:rFonts w:ascii="Verdana" w:hAnsi="Verdana" w:eastAsia="Times New Roman" w:cs="Times New Roman"/>
          <w:kern w:val="0"/>
          <w:sz w:val="18"/>
          <w:szCs w:val="18"/>
          <w:lang w:eastAsia="nl-NL"/>
          <w14:ligatures w14:val="none"/>
        </w:rPr>
        <w:t xml:space="preserve">voor bestaande collectieve </w:t>
      </w:r>
      <w:r w:rsidRPr="003E59CF" w:rsidR="00216C87">
        <w:rPr>
          <w:rFonts w:ascii="Verdana" w:hAnsi="Verdana" w:eastAsia="Times New Roman" w:cs="Times New Roman"/>
          <w:kern w:val="0"/>
          <w:sz w:val="18"/>
          <w:szCs w:val="18"/>
          <w:lang w:eastAsia="nl-NL"/>
          <w14:ligatures w14:val="none"/>
        </w:rPr>
        <w:t>warmtevoorzieningen</w:t>
      </w:r>
      <w:r w:rsidRPr="003E59CF" w:rsidR="00617474">
        <w:rPr>
          <w:rFonts w:ascii="Verdana" w:hAnsi="Verdana" w:eastAsia="Times New Roman" w:cs="Times New Roman"/>
          <w:kern w:val="0"/>
          <w:sz w:val="18"/>
          <w:szCs w:val="18"/>
          <w:lang w:eastAsia="nl-NL"/>
          <w14:ligatures w14:val="none"/>
        </w:rPr>
        <w:t xml:space="preserve"> </w:t>
      </w:r>
      <w:r w:rsidRPr="003E59CF" w:rsidR="00010F59">
        <w:rPr>
          <w:rFonts w:ascii="Verdana" w:hAnsi="Verdana" w:eastAsia="Times New Roman" w:cs="Times New Roman"/>
          <w:kern w:val="0"/>
          <w:sz w:val="18"/>
          <w:szCs w:val="18"/>
          <w:lang w:eastAsia="nl-NL"/>
          <w14:ligatures w14:val="none"/>
        </w:rPr>
        <w:t>overgangsrecht op te nemen</w:t>
      </w:r>
      <w:r w:rsidRPr="003E59CF" w:rsidR="001F2FFF">
        <w:rPr>
          <w:rFonts w:ascii="Verdana" w:hAnsi="Verdana" w:eastAsia="Times New Roman" w:cs="Times New Roman"/>
          <w:kern w:val="0"/>
          <w:sz w:val="18"/>
          <w:szCs w:val="18"/>
          <w:lang w:eastAsia="nl-NL"/>
          <w14:ligatures w14:val="none"/>
        </w:rPr>
        <w:t xml:space="preserve"> (onderdeel </w:t>
      </w:r>
      <w:r w:rsidR="005A414D">
        <w:rPr>
          <w:rFonts w:ascii="Verdana" w:hAnsi="Verdana" w:eastAsia="Times New Roman" w:cs="Times New Roman"/>
          <w:kern w:val="0"/>
          <w:sz w:val="18"/>
          <w:szCs w:val="18"/>
          <w:lang w:eastAsia="nl-NL"/>
          <w14:ligatures w14:val="none"/>
        </w:rPr>
        <w:t>B</w:t>
      </w:r>
      <w:r w:rsidR="006C2FDB">
        <w:rPr>
          <w:rFonts w:ascii="Verdana" w:hAnsi="Verdana" w:eastAsia="Times New Roman" w:cs="Times New Roman"/>
          <w:kern w:val="0"/>
          <w:sz w:val="18"/>
          <w:szCs w:val="18"/>
          <w:lang w:eastAsia="nl-NL"/>
          <w14:ligatures w14:val="none"/>
        </w:rPr>
        <w:t>G</w:t>
      </w:r>
      <w:r w:rsidRPr="003E59CF" w:rsidR="00B14B48">
        <w:rPr>
          <w:rFonts w:ascii="Verdana" w:hAnsi="Verdana" w:eastAsia="Times New Roman" w:cs="Times New Roman"/>
          <w:kern w:val="0"/>
          <w:sz w:val="18"/>
          <w:szCs w:val="18"/>
          <w:lang w:eastAsia="nl-NL"/>
          <w14:ligatures w14:val="none"/>
        </w:rPr>
        <w:t>)</w:t>
      </w:r>
      <w:r w:rsidRPr="003E59CF" w:rsidR="00617474">
        <w:rPr>
          <w:rFonts w:ascii="Verdana" w:hAnsi="Verdana" w:eastAsia="Times New Roman" w:cs="Times New Roman"/>
          <w:kern w:val="0"/>
          <w:sz w:val="18"/>
          <w:szCs w:val="18"/>
          <w:lang w:eastAsia="nl-NL"/>
          <w14:ligatures w14:val="none"/>
        </w:rPr>
        <w:t xml:space="preserve">. Daardoor </w:t>
      </w:r>
      <w:r w:rsidR="002778A3">
        <w:rPr>
          <w:rFonts w:ascii="Verdana" w:hAnsi="Verdana" w:eastAsia="Times New Roman" w:cs="Times New Roman"/>
          <w:kern w:val="0"/>
          <w:sz w:val="18"/>
          <w:szCs w:val="18"/>
          <w:lang w:eastAsia="nl-NL"/>
          <w14:ligatures w14:val="none"/>
        </w:rPr>
        <w:t>geld</w:t>
      </w:r>
      <w:r w:rsidR="00AE659A">
        <w:rPr>
          <w:rFonts w:ascii="Verdana" w:hAnsi="Verdana" w:eastAsia="Times New Roman" w:cs="Times New Roman"/>
          <w:kern w:val="0"/>
          <w:sz w:val="18"/>
          <w:szCs w:val="18"/>
          <w:lang w:eastAsia="nl-NL"/>
          <w14:ligatures w14:val="none"/>
        </w:rPr>
        <w:t>en</w:t>
      </w:r>
      <w:r w:rsidRPr="003E59CF" w:rsidR="004327BA">
        <w:rPr>
          <w:rFonts w:ascii="Verdana" w:hAnsi="Verdana" w:eastAsia="Times New Roman" w:cs="Times New Roman"/>
          <w:kern w:val="0"/>
          <w:sz w:val="18"/>
          <w:szCs w:val="18"/>
          <w:lang w:eastAsia="nl-NL"/>
          <w14:ligatures w14:val="none"/>
        </w:rPr>
        <w:t xml:space="preserve"> </w:t>
      </w:r>
      <w:r w:rsidRPr="003E59CF" w:rsidR="00617474">
        <w:rPr>
          <w:rFonts w:ascii="Verdana" w:hAnsi="Verdana" w:eastAsia="Times New Roman" w:cs="Times New Roman"/>
          <w:kern w:val="0"/>
          <w:sz w:val="18"/>
          <w:szCs w:val="18"/>
          <w:lang w:eastAsia="nl-NL"/>
          <w14:ligatures w14:val="none"/>
        </w:rPr>
        <w:t>niet alle verplichtingen die horen</w:t>
      </w:r>
      <w:r w:rsidRPr="003E59CF" w:rsidR="0069516F">
        <w:rPr>
          <w:rFonts w:ascii="Verdana" w:hAnsi="Verdana" w:eastAsia="Times New Roman" w:cs="Times New Roman"/>
          <w:kern w:val="0"/>
          <w:sz w:val="18"/>
          <w:szCs w:val="18"/>
          <w:lang w:eastAsia="nl-NL"/>
          <w14:ligatures w14:val="none"/>
        </w:rPr>
        <w:t xml:space="preserve"> </w:t>
      </w:r>
      <w:r w:rsidRPr="003E59CF" w:rsidR="004327BA">
        <w:rPr>
          <w:rFonts w:ascii="Verdana" w:hAnsi="Verdana" w:eastAsia="Times New Roman" w:cs="Times New Roman"/>
          <w:kern w:val="0"/>
          <w:sz w:val="18"/>
          <w:szCs w:val="18"/>
          <w:lang w:eastAsia="nl-NL"/>
          <w14:ligatures w14:val="none"/>
        </w:rPr>
        <w:t xml:space="preserve">bij </w:t>
      </w:r>
      <w:r w:rsidRPr="003E59CF" w:rsidR="0069516F">
        <w:rPr>
          <w:rFonts w:ascii="Verdana" w:hAnsi="Verdana" w:eastAsia="Times New Roman" w:cs="Times New Roman"/>
          <w:kern w:val="0"/>
          <w:sz w:val="18"/>
          <w:szCs w:val="18"/>
          <w:lang w:eastAsia="nl-NL"/>
          <w14:ligatures w14:val="none"/>
        </w:rPr>
        <w:t xml:space="preserve">nieuwe situaties </w:t>
      </w:r>
      <w:r w:rsidRPr="003E59CF" w:rsidR="003467AA">
        <w:rPr>
          <w:rFonts w:ascii="Verdana" w:hAnsi="Verdana" w:eastAsia="Times New Roman" w:cs="Times New Roman"/>
          <w:kern w:val="0"/>
          <w:sz w:val="18"/>
          <w:szCs w:val="18"/>
          <w:lang w:eastAsia="nl-NL"/>
          <w14:ligatures w14:val="none"/>
        </w:rPr>
        <w:t xml:space="preserve">waarbij een </w:t>
      </w:r>
      <w:r w:rsidRPr="003E59CF" w:rsidR="00ED7D6C">
        <w:rPr>
          <w:rFonts w:ascii="Verdana" w:hAnsi="Verdana" w:eastAsia="Times New Roman" w:cs="Times New Roman"/>
          <w:kern w:val="0"/>
          <w:sz w:val="18"/>
          <w:szCs w:val="18"/>
          <w:lang w:eastAsia="nl-NL"/>
          <w14:ligatures w14:val="none"/>
        </w:rPr>
        <w:t xml:space="preserve">warmtetransportbeheerder </w:t>
      </w:r>
      <w:r w:rsidRPr="003E59CF" w:rsidR="003467AA">
        <w:rPr>
          <w:rFonts w:ascii="Verdana" w:hAnsi="Verdana" w:eastAsia="Times New Roman" w:cs="Times New Roman"/>
          <w:kern w:val="0"/>
          <w:sz w:val="18"/>
          <w:szCs w:val="18"/>
          <w:lang w:eastAsia="nl-NL"/>
          <w14:ligatures w14:val="none"/>
        </w:rPr>
        <w:t xml:space="preserve">een aanvraag indient </w:t>
      </w:r>
      <w:r w:rsidRPr="003E59CF" w:rsidR="00617474">
        <w:rPr>
          <w:rFonts w:ascii="Verdana" w:hAnsi="Verdana" w:eastAsia="Times New Roman" w:cs="Times New Roman"/>
          <w:kern w:val="0"/>
          <w:sz w:val="18"/>
          <w:szCs w:val="18"/>
          <w:lang w:eastAsia="nl-NL"/>
          <w14:ligatures w14:val="none"/>
        </w:rPr>
        <w:t xml:space="preserve">na inwerkingtreding van de </w:t>
      </w:r>
      <w:proofErr w:type="spellStart"/>
      <w:r w:rsidRPr="003E59CF" w:rsidR="00617474">
        <w:rPr>
          <w:rFonts w:ascii="Verdana" w:hAnsi="Verdana" w:eastAsia="Times New Roman" w:cs="Times New Roman"/>
          <w:kern w:val="0"/>
          <w:sz w:val="18"/>
          <w:szCs w:val="18"/>
          <w:lang w:eastAsia="nl-NL"/>
          <w14:ligatures w14:val="none"/>
        </w:rPr>
        <w:t>Wcw</w:t>
      </w:r>
      <w:proofErr w:type="spellEnd"/>
      <w:r w:rsidR="00936B11">
        <w:rPr>
          <w:rFonts w:ascii="Verdana" w:hAnsi="Verdana" w:eastAsia="Times New Roman" w:cs="Times New Roman"/>
          <w:kern w:val="0"/>
          <w:sz w:val="18"/>
          <w:szCs w:val="18"/>
          <w:lang w:eastAsia="nl-NL"/>
          <w14:ligatures w14:val="none"/>
        </w:rPr>
        <w:t xml:space="preserve"> (zoals bijvoorbeeld de toets van de ACM)</w:t>
      </w:r>
      <w:r w:rsidRPr="003E59CF" w:rsidR="00617474">
        <w:rPr>
          <w:rFonts w:ascii="Verdana" w:hAnsi="Verdana" w:eastAsia="Times New Roman" w:cs="Times New Roman"/>
          <w:kern w:val="0"/>
          <w:sz w:val="18"/>
          <w:szCs w:val="18"/>
          <w:lang w:eastAsia="nl-NL"/>
          <w14:ligatures w14:val="none"/>
        </w:rPr>
        <w:t xml:space="preserve">. </w:t>
      </w:r>
      <w:r w:rsidRPr="00234CE9" w:rsidR="004342EE">
        <w:rPr>
          <w:rFonts w:ascii="Verdana" w:hAnsi="Verdana" w:eastAsia="Times New Roman" w:cs="Times New Roman"/>
          <w:kern w:val="0"/>
          <w:sz w:val="18"/>
          <w:szCs w:val="18"/>
          <w:lang w:eastAsia="nl-NL"/>
          <w14:ligatures w14:val="none"/>
        </w:rPr>
        <w:t>Verder is met onderdeel</w:t>
      </w:r>
      <w:r w:rsidRPr="00234CE9" w:rsidDel="002076FB" w:rsidR="004342EE">
        <w:rPr>
          <w:rFonts w:ascii="Verdana" w:hAnsi="Verdana" w:eastAsia="Times New Roman" w:cs="Times New Roman"/>
          <w:kern w:val="0"/>
          <w:sz w:val="18"/>
          <w:szCs w:val="18"/>
          <w:lang w:eastAsia="nl-NL"/>
          <w14:ligatures w14:val="none"/>
        </w:rPr>
        <w:t xml:space="preserve"> </w:t>
      </w:r>
      <w:r w:rsidR="00A3547A">
        <w:rPr>
          <w:rFonts w:ascii="Verdana" w:hAnsi="Verdana" w:eastAsia="Times New Roman" w:cs="Times New Roman"/>
          <w:kern w:val="0"/>
          <w:sz w:val="18"/>
          <w:szCs w:val="18"/>
          <w:lang w:eastAsia="nl-NL"/>
          <w14:ligatures w14:val="none"/>
        </w:rPr>
        <w:t>B</w:t>
      </w:r>
      <w:r w:rsidR="006C2FDB">
        <w:rPr>
          <w:rFonts w:ascii="Verdana" w:hAnsi="Verdana" w:eastAsia="Times New Roman" w:cs="Times New Roman"/>
          <w:kern w:val="0"/>
          <w:sz w:val="18"/>
          <w:szCs w:val="18"/>
          <w:lang w:eastAsia="nl-NL"/>
          <w14:ligatures w14:val="none"/>
        </w:rPr>
        <w:t>F</w:t>
      </w:r>
      <w:r w:rsidRPr="00234CE9" w:rsidR="00A3547A">
        <w:rPr>
          <w:rFonts w:ascii="Verdana" w:hAnsi="Verdana" w:eastAsia="Times New Roman" w:cs="Times New Roman"/>
          <w:kern w:val="0"/>
          <w:sz w:val="18"/>
          <w:szCs w:val="18"/>
          <w:lang w:eastAsia="nl-NL"/>
          <w14:ligatures w14:val="none"/>
        </w:rPr>
        <w:t xml:space="preserve"> </w:t>
      </w:r>
      <w:r w:rsidRPr="00234CE9" w:rsidR="004342EE">
        <w:rPr>
          <w:rFonts w:ascii="Verdana" w:hAnsi="Verdana" w:eastAsia="Times New Roman" w:cs="Times New Roman"/>
          <w:kern w:val="0"/>
          <w:sz w:val="18"/>
          <w:szCs w:val="18"/>
          <w:lang w:eastAsia="nl-NL"/>
          <w14:ligatures w14:val="none"/>
        </w:rPr>
        <w:t xml:space="preserve">de regeldruk voor bestaande kleine collectieve warmtesystemen </w:t>
      </w:r>
      <w:r w:rsidRPr="00234CE9" w:rsidR="00D21E44">
        <w:rPr>
          <w:rFonts w:ascii="Verdana" w:hAnsi="Verdana" w:eastAsia="Times New Roman" w:cs="Times New Roman"/>
          <w:kern w:val="0"/>
          <w:sz w:val="18"/>
          <w:szCs w:val="18"/>
          <w:lang w:eastAsia="nl-NL"/>
          <w14:ligatures w14:val="none"/>
        </w:rPr>
        <w:t>beperkt</w:t>
      </w:r>
      <w:r w:rsidRPr="00234CE9" w:rsidR="004342EE">
        <w:rPr>
          <w:rFonts w:ascii="Verdana" w:hAnsi="Verdana" w:eastAsia="Times New Roman" w:cs="Times New Roman"/>
          <w:kern w:val="0"/>
          <w:sz w:val="18"/>
          <w:szCs w:val="18"/>
          <w:lang w:eastAsia="nl-NL"/>
          <w14:ligatures w14:val="none"/>
        </w:rPr>
        <w:t xml:space="preserve">. </w:t>
      </w:r>
      <w:r w:rsidRPr="00234CE9" w:rsidR="003467AA">
        <w:rPr>
          <w:rFonts w:ascii="Verdana" w:hAnsi="Verdana" w:eastAsia="Times New Roman" w:cs="Times New Roman"/>
          <w:kern w:val="0"/>
          <w:sz w:val="18"/>
          <w:szCs w:val="18"/>
          <w:lang w:eastAsia="nl-NL"/>
          <w14:ligatures w14:val="none"/>
        </w:rPr>
        <w:t xml:space="preserve">In de huidige wettekst dient de gemeente op grond van artikel 2.12 eerst een aanwijzing te verstrekken, voordat een warmtebedrijf een ontheffing </w:t>
      </w:r>
      <w:r w:rsidR="00E22E3A">
        <w:rPr>
          <w:rFonts w:ascii="Verdana" w:hAnsi="Verdana" w:eastAsia="Times New Roman" w:cs="Times New Roman"/>
          <w:kern w:val="0"/>
          <w:sz w:val="18"/>
          <w:szCs w:val="18"/>
          <w:lang w:eastAsia="nl-NL"/>
          <w14:ligatures w14:val="none"/>
        </w:rPr>
        <w:t xml:space="preserve">kan </w:t>
      </w:r>
      <w:r w:rsidRPr="00234CE9" w:rsidR="003467AA">
        <w:rPr>
          <w:rFonts w:ascii="Verdana" w:hAnsi="Verdana" w:eastAsia="Times New Roman" w:cs="Times New Roman"/>
          <w:kern w:val="0"/>
          <w:sz w:val="18"/>
          <w:szCs w:val="18"/>
          <w:lang w:eastAsia="nl-NL"/>
          <w14:ligatures w14:val="none"/>
        </w:rPr>
        <w:t>aanvra</w:t>
      </w:r>
      <w:r w:rsidR="00E22E3A">
        <w:rPr>
          <w:rFonts w:ascii="Verdana" w:hAnsi="Verdana" w:eastAsia="Times New Roman" w:cs="Times New Roman"/>
          <w:kern w:val="0"/>
          <w:sz w:val="18"/>
          <w:szCs w:val="18"/>
          <w:lang w:eastAsia="nl-NL"/>
          <w14:ligatures w14:val="none"/>
        </w:rPr>
        <w:t>gen</w:t>
      </w:r>
      <w:r w:rsidRPr="00234CE9" w:rsidR="003467AA">
        <w:rPr>
          <w:rFonts w:ascii="Verdana" w:hAnsi="Verdana" w:eastAsia="Times New Roman" w:cs="Times New Roman"/>
          <w:kern w:val="0"/>
          <w:sz w:val="18"/>
          <w:szCs w:val="18"/>
          <w:lang w:eastAsia="nl-NL"/>
          <w14:ligatures w14:val="none"/>
        </w:rPr>
        <w:t xml:space="preserve">. Door de wijziging </w:t>
      </w:r>
      <w:r w:rsidR="006E2DD7">
        <w:rPr>
          <w:rFonts w:ascii="Verdana" w:hAnsi="Verdana" w:eastAsia="Times New Roman" w:cs="Times New Roman"/>
          <w:kern w:val="0"/>
          <w:sz w:val="18"/>
          <w:szCs w:val="18"/>
          <w:lang w:eastAsia="nl-NL"/>
          <w14:ligatures w14:val="none"/>
        </w:rPr>
        <w:t>van</w:t>
      </w:r>
      <w:r w:rsidRPr="00234CE9" w:rsidR="003467AA">
        <w:rPr>
          <w:rFonts w:ascii="Verdana" w:hAnsi="Verdana" w:eastAsia="Times New Roman" w:cs="Times New Roman"/>
          <w:kern w:val="0"/>
          <w:sz w:val="18"/>
          <w:szCs w:val="18"/>
          <w:lang w:eastAsia="nl-NL"/>
          <w14:ligatures w14:val="none"/>
        </w:rPr>
        <w:t xml:space="preserve"> artikel 12.11, eerste lid</w:t>
      </w:r>
      <w:r w:rsidR="00E22E3A">
        <w:rPr>
          <w:rFonts w:ascii="Verdana" w:hAnsi="Verdana" w:eastAsia="Times New Roman" w:cs="Times New Roman"/>
          <w:kern w:val="0"/>
          <w:sz w:val="18"/>
          <w:szCs w:val="18"/>
          <w:lang w:eastAsia="nl-NL"/>
          <w14:ligatures w14:val="none"/>
        </w:rPr>
        <w:t>,</w:t>
      </w:r>
      <w:r w:rsidRPr="00234CE9" w:rsidR="003467AA">
        <w:rPr>
          <w:rFonts w:ascii="Verdana" w:hAnsi="Verdana" w:eastAsia="Times New Roman" w:cs="Times New Roman"/>
          <w:kern w:val="0"/>
          <w:sz w:val="18"/>
          <w:szCs w:val="18"/>
          <w:lang w:eastAsia="nl-NL"/>
          <w14:ligatures w14:val="none"/>
        </w:rPr>
        <w:t xml:space="preserve"> kan direct een ontheffing worden aangevraagd</w:t>
      </w:r>
      <w:r w:rsidRPr="00234CE9" w:rsidR="001F2FFF">
        <w:rPr>
          <w:rFonts w:ascii="Verdana" w:hAnsi="Verdana" w:eastAsia="Times New Roman" w:cs="Times New Roman"/>
          <w:kern w:val="0"/>
          <w:sz w:val="18"/>
          <w:szCs w:val="18"/>
          <w:lang w:eastAsia="nl-NL"/>
          <w14:ligatures w14:val="none"/>
        </w:rPr>
        <w:t xml:space="preserve"> (onderdeel </w:t>
      </w:r>
      <w:r w:rsidR="00BE27D7">
        <w:rPr>
          <w:rFonts w:ascii="Verdana" w:hAnsi="Verdana" w:eastAsia="Times New Roman" w:cs="Times New Roman"/>
          <w:kern w:val="0"/>
          <w:sz w:val="18"/>
          <w:szCs w:val="18"/>
          <w:lang w:eastAsia="nl-NL"/>
          <w14:ligatures w14:val="none"/>
        </w:rPr>
        <w:t>B</w:t>
      </w:r>
      <w:r w:rsidR="000E1A37">
        <w:rPr>
          <w:rFonts w:ascii="Verdana" w:hAnsi="Verdana" w:eastAsia="Times New Roman" w:cs="Times New Roman"/>
          <w:kern w:val="0"/>
          <w:sz w:val="18"/>
          <w:szCs w:val="18"/>
          <w:lang w:eastAsia="nl-NL"/>
          <w14:ligatures w14:val="none"/>
        </w:rPr>
        <w:t>F</w:t>
      </w:r>
      <w:r w:rsidRPr="00234CE9" w:rsidR="001F2FFF">
        <w:rPr>
          <w:rFonts w:ascii="Verdana" w:hAnsi="Verdana" w:eastAsia="Times New Roman" w:cs="Times New Roman"/>
          <w:kern w:val="0"/>
          <w:sz w:val="18"/>
          <w:szCs w:val="18"/>
          <w:lang w:eastAsia="nl-NL"/>
          <w14:ligatures w14:val="none"/>
        </w:rPr>
        <w:t>)</w:t>
      </w:r>
      <w:r w:rsidRPr="00234CE9" w:rsidR="00D21E44">
        <w:rPr>
          <w:rFonts w:ascii="Verdana" w:hAnsi="Verdana" w:eastAsia="Times New Roman" w:cs="Times New Roman"/>
          <w:kern w:val="0"/>
          <w:sz w:val="18"/>
          <w:szCs w:val="18"/>
          <w:lang w:eastAsia="nl-NL"/>
          <w14:ligatures w14:val="none"/>
        </w:rPr>
        <w:t xml:space="preserve">. Uit onderdeel </w:t>
      </w:r>
      <w:r w:rsidRPr="00234CE9" w:rsidR="00171006">
        <w:rPr>
          <w:rFonts w:ascii="Verdana" w:hAnsi="Verdana" w:eastAsia="Times New Roman" w:cs="Times New Roman"/>
          <w:kern w:val="0"/>
          <w:sz w:val="18"/>
          <w:szCs w:val="18"/>
          <w:lang w:eastAsia="nl-NL"/>
          <w14:ligatures w14:val="none"/>
        </w:rPr>
        <w:t>A</w:t>
      </w:r>
      <w:r w:rsidR="0024159E">
        <w:rPr>
          <w:rFonts w:ascii="Verdana" w:hAnsi="Verdana" w:eastAsia="Times New Roman" w:cs="Times New Roman"/>
          <w:kern w:val="0"/>
          <w:sz w:val="18"/>
          <w:szCs w:val="18"/>
          <w:lang w:eastAsia="nl-NL"/>
          <w14:ligatures w14:val="none"/>
        </w:rPr>
        <w:t>Z</w:t>
      </w:r>
      <w:r w:rsidRPr="00234CE9" w:rsidR="00D21E44">
        <w:rPr>
          <w:rFonts w:ascii="Verdana" w:hAnsi="Verdana" w:eastAsia="Times New Roman" w:cs="Times New Roman"/>
          <w:kern w:val="0"/>
          <w:sz w:val="18"/>
          <w:szCs w:val="18"/>
          <w:lang w:eastAsia="nl-NL"/>
          <w14:ligatures w14:val="none"/>
        </w:rPr>
        <w:t xml:space="preserve"> kan enige regeldruk volgen.</w:t>
      </w:r>
      <w:r w:rsidRPr="00234CE9" w:rsidR="00E72A83">
        <w:rPr>
          <w:rFonts w:ascii="Verdana" w:hAnsi="Verdana" w:eastAsia="Times New Roman" w:cs="Times New Roman"/>
          <w:kern w:val="0"/>
          <w:sz w:val="18"/>
          <w:szCs w:val="18"/>
          <w:lang w:eastAsia="nl-NL"/>
          <w14:ligatures w14:val="none"/>
        </w:rPr>
        <w:t xml:space="preserve"> G</w:t>
      </w:r>
      <w:r w:rsidRPr="00234CE9" w:rsidR="00D21E44">
        <w:rPr>
          <w:rFonts w:ascii="Verdana" w:hAnsi="Verdana" w:eastAsia="Times New Roman" w:cs="Times New Roman"/>
          <w:kern w:val="0"/>
          <w:sz w:val="18"/>
          <w:szCs w:val="18"/>
          <w:lang w:eastAsia="nl-NL"/>
          <w14:ligatures w14:val="none"/>
        </w:rPr>
        <w:t xml:space="preserve">roepsmaatschappijen behorende tot dezelfde groep </w:t>
      </w:r>
      <w:r w:rsidRPr="00234CE9" w:rsidR="00E72A83">
        <w:rPr>
          <w:rFonts w:ascii="Verdana" w:hAnsi="Verdana" w:eastAsia="Times New Roman" w:cs="Times New Roman"/>
          <w:kern w:val="0"/>
          <w:sz w:val="18"/>
          <w:szCs w:val="18"/>
          <w:lang w:eastAsia="nl-NL"/>
          <w14:ligatures w14:val="none"/>
        </w:rPr>
        <w:t>dienen die</w:t>
      </w:r>
      <w:r w:rsidRPr="00234CE9" w:rsidR="00F67554">
        <w:rPr>
          <w:rFonts w:ascii="Verdana" w:hAnsi="Verdana" w:eastAsia="Times New Roman" w:cs="Times New Roman"/>
          <w:kern w:val="0"/>
          <w:sz w:val="18"/>
          <w:szCs w:val="18"/>
          <w:lang w:eastAsia="nl-NL"/>
          <w14:ligatures w14:val="none"/>
        </w:rPr>
        <w:t xml:space="preserve"> samen</w:t>
      </w:r>
      <w:r w:rsidRPr="00234CE9" w:rsidR="00E72A83">
        <w:rPr>
          <w:rFonts w:ascii="Verdana" w:hAnsi="Verdana" w:eastAsia="Times New Roman" w:cs="Times New Roman"/>
          <w:kern w:val="0"/>
          <w:sz w:val="18"/>
          <w:szCs w:val="18"/>
          <w:lang w:eastAsia="nl-NL"/>
          <w14:ligatures w14:val="none"/>
        </w:rPr>
        <w:t xml:space="preserve"> één </w:t>
      </w:r>
      <w:r w:rsidR="004B626F">
        <w:rPr>
          <w:rFonts w:ascii="Verdana" w:hAnsi="Verdana" w:eastAsia="Times New Roman" w:cs="Times New Roman"/>
          <w:kern w:val="0"/>
          <w:sz w:val="18"/>
          <w:szCs w:val="18"/>
          <w:lang w:eastAsia="nl-NL"/>
          <w14:ligatures w14:val="none"/>
        </w:rPr>
        <w:t xml:space="preserve">collectieve </w:t>
      </w:r>
      <w:r w:rsidRPr="00234CE9" w:rsidR="00E72A83">
        <w:rPr>
          <w:rFonts w:ascii="Verdana" w:hAnsi="Verdana" w:eastAsia="Times New Roman" w:cs="Times New Roman"/>
          <w:kern w:val="0"/>
          <w:sz w:val="18"/>
          <w:szCs w:val="18"/>
          <w:lang w:eastAsia="nl-NL"/>
          <w14:ligatures w14:val="none"/>
        </w:rPr>
        <w:t>warmte</w:t>
      </w:r>
      <w:r w:rsidR="004B626F">
        <w:rPr>
          <w:rFonts w:ascii="Verdana" w:hAnsi="Verdana" w:eastAsia="Times New Roman" w:cs="Times New Roman"/>
          <w:kern w:val="0"/>
          <w:sz w:val="18"/>
          <w:szCs w:val="18"/>
          <w:lang w:eastAsia="nl-NL"/>
          <w14:ligatures w14:val="none"/>
        </w:rPr>
        <w:t>voorziening</w:t>
      </w:r>
      <w:r w:rsidRPr="00234CE9" w:rsidR="00E72A83">
        <w:rPr>
          <w:rFonts w:ascii="Verdana" w:hAnsi="Verdana" w:eastAsia="Times New Roman" w:cs="Times New Roman"/>
          <w:kern w:val="0"/>
          <w:sz w:val="18"/>
          <w:szCs w:val="18"/>
          <w:lang w:eastAsia="nl-NL"/>
          <w14:ligatures w14:val="none"/>
        </w:rPr>
        <w:t xml:space="preserve"> exploiteren</w:t>
      </w:r>
      <w:r w:rsidRPr="00234CE9" w:rsidR="00171006">
        <w:rPr>
          <w:rFonts w:ascii="Verdana" w:hAnsi="Verdana" w:eastAsia="Times New Roman" w:cs="Times New Roman"/>
          <w:kern w:val="0"/>
          <w:sz w:val="18"/>
          <w:szCs w:val="18"/>
          <w:lang w:eastAsia="nl-NL"/>
          <w14:ligatures w14:val="none"/>
        </w:rPr>
        <w:t xml:space="preserve"> worden verplicht</w:t>
      </w:r>
      <w:r w:rsidRPr="00234CE9" w:rsidR="00E72A83">
        <w:rPr>
          <w:rFonts w:ascii="Verdana" w:hAnsi="Verdana" w:eastAsia="Times New Roman" w:cs="Times New Roman"/>
          <w:kern w:val="0"/>
          <w:sz w:val="18"/>
          <w:szCs w:val="18"/>
          <w:lang w:eastAsia="nl-NL"/>
          <w14:ligatures w14:val="none"/>
        </w:rPr>
        <w:t xml:space="preserve"> </w:t>
      </w:r>
      <w:r w:rsidRPr="00234CE9" w:rsidR="00D21E44">
        <w:rPr>
          <w:rFonts w:ascii="Verdana" w:hAnsi="Verdana" w:eastAsia="Times New Roman" w:cs="Times New Roman"/>
          <w:kern w:val="0"/>
          <w:sz w:val="18"/>
          <w:szCs w:val="18"/>
          <w:lang w:eastAsia="nl-NL"/>
          <w14:ligatures w14:val="none"/>
        </w:rPr>
        <w:t xml:space="preserve">binnen een bepaalde termijn na inwerkingtreding van dit artikel </w:t>
      </w:r>
      <w:r w:rsidRPr="00234CE9" w:rsidR="00E72A83">
        <w:rPr>
          <w:rFonts w:ascii="Verdana" w:hAnsi="Verdana" w:eastAsia="Times New Roman" w:cs="Times New Roman"/>
          <w:kern w:val="0"/>
          <w:sz w:val="18"/>
          <w:szCs w:val="18"/>
          <w:lang w:eastAsia="nl-NL"/>
          <w14:ligatures w14:val="none"/>
        </w:rPr>
        <w:t>aan te geven</w:t>
      </w:r>
      <w:r w:rsidRPr="00234CE9" w:rsidR="00D21E44">
        <w:rPr>
          <w:rFonts w:ascii="Verdana" w:hAnsi="Verdana" w:eastAsia="Times New Roman" w:cs="Times New Roman"/>
          <w:kern w:val="0"/>
          <w:sz w:val="18"/>
          <w:szCs w:val="18"/>
          <w:lang w:eastAsia="nl-NL"/>
          <w14:ligatures w14:val="none"/>
        </w:rPr>
        <w:t xml:space="preserve"> welke van deze groepsmaatschappijen het aangewezen warmtebedrijf zal zijn. De regeldruk die </w:t>
      </w:r>
      <w:r w:rsidRPr="00234CE9" w:rsidR="2B7FFC80">
        <w:rPr>
          <w:rFonts w:ascii="Verdana" w:hAnsi="Verdana" w:eastAsia="Times New Roman" w:cs="Times New Roman"/>
          <w:kern w:val="0"/>
          <w:sz w:val="18"/>
          <w:szCs w:val="18"/>
          <w:lang w:eastAsia="nl-NL"/>
          <w14:ligatures w14:val="none"/>
        </w:rPr>
        <w:t>hieruit</w:t>
      </w:r>
      <w:r w:rsidRPr="00234CE9" w:rsidR="00D21E44">
        <w:rPr>
          <w:rFonts w:ascii="Verdana" w:hAnsi="Verdana" w:eastAsia="Times New Roman" w:cs="Times New Roman"/>
          <w:kern w:val="0"/>
          <w:sz w:val="18"/>
          <w:szCs w:val="18"/>
          <w:lang w:eastAsia="nl-NL"/>
          <w14:ligatures w14:val="none"/>
        </w:rPr>
        <w:t xml:space="preserve"> volgt is </w:t>
      </w:r>
      <w:r w:rsidR="00430108">
        <w:rPr>
          <w:rFonts w:ascii="Verdana" w:hAnsi="Verdana" w:eastAsia="Times New Roman" w:cs="Times New Roman"/>
          <w:kern w:val="0"/>
          <w:sz w:val="18"/>
          <w:szCs w:val="18"/>
          <w:lang w:eastAsia="nl-NL"/>
          <w14:ligatures w14:val="none"/>
        </w:rPr>
        <w:t>evenwel</w:t>
      </w:r>
      <w:r w:rsidRPr="00234CE9" w:rsidR="00D21E44">
        <w:rPr>
          <w:rFonts w:ascii="Verdana" w:hAnsi="Verdana" w:eastAsia="Times New Roman" w:cs="Times New Roman"/>
          <w:kern w:val="0"/>
          <w:sz w:val="18"/>
          <w:szCs w:val="18"/>
          <w:lang w:eastAsia="nl-NL"/>
          <w14:ligatures w14:val="none"/>
        </w:rPr>
        <w:t xml:space="preserve"> beperkt. </w:t>
      </w:r>
      <w:r w:rsidRPr="00234CE9" w:rsidR="00F2275C">
        <w:rPr>
          <w:rFonts w:ascii="Verdana" w:hAnsi="Verdana" w:eastAsia="Times New Roman" w:cs="Times New Roman"/>
          <w:kern w:val="0"/>
          <w:sz w:val="18"/>
          <w:szCs w:val="18"/>
          <w:lang w:eastAsia="nl-NL"/>
          <w14:ligatures w14:val="none"/>
        </w:rPr>
        <w:t xml:space="preserve">Omdat </w:t>
      </w:r>
      <w:r w:rsidRPr="00234CE9" w:rsidR="00D21E44">
        <w:rPr>
          <w:rFonts w:ascii="Verdana" w:hAnsi="Verdana" w:eastAsia="Times New Roman" w:cs="Times New Roman"/>
          <w:kern w:val="0"/>
          <w:sz w:val="18"/>
          <w:szCs w:val="18"/>
          <w:lang w:eastAsia="nl-NL"/>
          <w14:ligatures w14:val="none"/>
        </w:rPr>
        <w:t>de overige</w:t>
      </w:r>
      <w:r w:rsidRPr="00234CE9" w:rsidR="00E6761C">
        <w:rPr>
          <w:rFonts w:ascii="Verdana" w:hAnsi="Verdana" w:eastAsia="Times New Roman" w:cs="Times New Roman"/>
          <w:kern w:val="0"/>
          <w:sz w:val="18"/>
          <w:szCs w:val="18"/>
          <w:lang w:eastAsia="nl-NL"/>
          <w14:ligatures w14:val="none"/>
        </w:rPr>
        <w:t xml:space="preserve"> punten </w:t>
      </w:r>
      <w:r w:rsidRPr="00234CE9" w:rsidR="00D21E44">
        <w:rPr>
          <w:rFonts w:ascii="Verdana" w:hAnsi="Verdana" w:eastAsia="Times New Roman" w:cs="Times New Roman"/>
          <w:kern w:val="0"/>
          <w:sz w:val="18"/>
          <w:szCs w:val="18"/>
          <w:lang w:eastAsia="nl-NL"/>
          <w14:ligatures w14:val="none"/>
        </w:rPr>
        <w:t xml:space="preserve">veelal </w:t>
      </w:r>
      <w:r w:rsidRPr="00234CE9" w:rsidR="00E6761C">
        <w:rPr>
          <w:rFonts w:ascii="Verdana" w:hAnsi="Verdana" w:eastAsia="Times New Roman" w:cs="Times New Roman"/>
          <w:kern w:val="0"/>
          <w:sz w:val="18"/>
          <w:szCs w:val="18"/>
          <w:lang w:eastAsia="nl-NL"/>
          <w14:ligatures w14:val="none"/>
        </w:rPr>
        <w:t>technische en tekstuele correcties</w:t>
      </w:r>
      <w:r w:rsidRPr="00234CE9" w:rsidR="00D21E44">
        <w:rPr>
          <w:rFonts w:ascii="Verdana" w:hAnsi="Verdana" w:eastAsia="Times New Roman" w:cs="Times New Roman"/>
          <w:kern w:val="0"/>
          <w:sz w:val="18"/>
          <w:szCs w:val="18"/>
          <w:lang w:eastAsia="nl-NL"/>
          <w14:ligatures w14:val="none"/>
        </w:rPr>
        <w:t xml:space="preserve"> zijn</w:t>
      </w:r>
      <w:r w:rsidRPr="00234CE9" w:rsidR="00E6761C">
        <w:rPr>
          <w:rFonts w:ascii="Verdana" w:hAnsi="Verdana" w:eastAsia="Times New Roman" w:cs="Times New Roman"/>
          <w:kern w:val="0"/>
          <w:sz w:val="18"/>
          <w:szCs w:val="18"/>
          <w:lang w:eastAsia="nl-NL"/>
          <w14:ligatures w14:val="none"/>
        </w:rPr>
        <w:t xml:space="preserve"> vloeit daar geen aanvullende regeldruk uit voort.</w:t>
      </w:r>
    </w:p>
    <w:p w:rsidR="00273548" w:rsidP="003E436F" w:rsidRDefault="00273548" w14:paraId="147AA14B" w14:textId="77777777">
      <w:pPr>
        <w:spacing w:after="0"/>
        <w:rPr>
          <w:rFonts w:ascii="Verdana" w:hAnsi="Verdana" w:eastAsia="Times New Roman" w:cs="Times New Roman"/>
          <w:kern w:val="0"/>
          <w:sz w:val="18"/>
          <w:szCs w:val="18"/>
          <w:lang w:eastAsia="nl-NL"/>
          <w14:ligatures w14:val="none"/>
        </w:rPr>
      </w:pPr>
    </w:p>
    <w:p w:rsidRPr="00273548" w:rsidR="00273548" w:rsidP="00273548" w:rsidRDefault="003F7CA4" w14:paraId="0FAA5AB2" w14:textId="72432492">
      <w:pPr>
        <w:spacing w:after="0"/>
        <w:rPr>
          <w:rFonts w:ascii="Verdana" w:hAnsi="Verdana" w:eastAsia="Times New Roman" w:cs="Times New Roman"/>
          <w:kern w:val="0"/>
          <w:sz w:val="18"/>
          <w:szCs w:val="18"/>
          <w:lang w:eastAsia="nl-NL"/>
          <w14:ligatures w14:val="none"/>
        </w:rPr>
      </w:pPr>
      <w:r w:rsidRPr="002B5B80">
        <w:rPr>
          <w:rFonts w:ascii="Verdana" w:hAnsi="Verdana" w:eastAsia="Times New Roman" w:cs="Times New Roman"/>
          <w:b/>
          <w:bCs/>
          <w:kern w:val="0"/>
          <w:sz w:val="18"/>
          <w:szCs w:val="18"/>
          <w:lang w:eastAsia="nl-NL"/>
          <w14:ligatures w14:val="none"/>
        </w:rPr>
        <w:t>6. Consultatie</w:t>
      </w:r>
      <w:r>
        <w:rPr>
          <w:rFonts w:ascii="Verdana" w:hAnsi="Verdana" w:eastAsia="Times New Roman" w:cs="Times New Roman"/>
          <w:kern w:val="0"/>
          <w:sz w:val="18"/>
          <w:szCs w:val="18"/>
          <w:lang w:eastAsia="nl-NL"/>
          <w14:ligatures w14:val="none"/>
        </w:rPr>
        <w:br/>
      </w:r>
      <w:r w:rsidRPr="00273548" w:rsidR="00273548">
        <w:rPr>
          <w:rFonts w:ascii="Verdana" w:hAnsi="Verdana" w:eastAsia="Times New Roman" w:cs="Times New Roman"/>
          <w:kern w:val="0"/>
          <w:sz w:val="18"/>
          <w:szCs w:val="18"/>
          <w:lang w:eastAsia="nl-NL"/>
          <w14:ligatures w14:val="none"/>
        </w:rPr>
        <w:t xml:space="preserve">De nota van wijziging is afgestemd met de meest betrokken stakeholders: Energie-Nederland, </w:t>
      </w:r>
    </w:p>
    <w:p w:rsidRPr="00273548" w:rsidR="00273548" w:rsidP="00273548" w:rsidRDefault="00273548" w14:paraId="15662806" w14:textId="77777777">
      <w:pPr>
        <w:spacing w:after="0"/>
        <w:rPr>
          <w:rFonts w:ascii="Verdana" w:hAnsi="Verdana" w:eastAsia="Times New Roman" w:cs="Times New Roman"/>
          <w:kern w:val="0"/>
          <w:sz w:val="18"/>
          <w:szCs w:val="18"/>
          <w:lang w:eastAsia="nl-NL"/>
          <w14:ligatures w14:val="none"/>
        </w:rPr>
      </w:pPr>
      <w:r w:rsidRPr="00273548">
        <w:rPr>
          <w:rFonts w:ascii="Verdana" w:hAnsi="Verdana" w:eastAsia="Times New Roman" w:cs="Times New Roman"/>
          <w:kern w:val="0"/>
          <w:sz w:val="18"/>
          <w:szCs w:val="18"/>
          <w:lang w:eastAsia="nl-NL"/>
          <w14:ligatures w14:val="none"/>
        </w:rPr>
        <w:t xml:space="preserve">VNG, IPO, NBNL en andere direct belanghebbende partijen. Naar aanleiding van de inbreng zijn </w:t>
      </w:r>
    </w:p>
    <w:p w:rsidR="00273548" w:rsidP="003E436F" w:rsidRDefault="00273548" w14:paraId="6E7E7FBA" w14:textId="7D51DC2A">
      <w:pPr>
        <w:spacing w:after="0"/>
        <w:rPr>
          <w:rFonts w:ascii="Verdana" w:hAnsi="Verdana" w:eastAsia="Times New Roman" w:cs="Times New Roman"/>
          <w:kern w:val="0"/>
          <w:sz w:val="18"/>
          <w:szCs w:val="18"/>
          <w:lang w:eastAsia="nl-NL"/>
          <w14:ligatures w14:val="none"/>
        </w:rPr>
      </w:pPr>
      <w:r w:rsidRPr="00273548">
        <w:rPr>
          <w:rFonts w:ascii="Verdana" w:hAnsi="Verdana" w:eastAsia="Times New Roman" w:cs="Times New Roman"/>
          <w:kern w:val="0"/>
          <w:sz w:val="18"/>
          <w:szCs w:val="18"/>
          <w:lang w:eastAsia="nl-NL"/>
          <w14:ligatures w14:val="none"/>
        </w:rPr>
        <w:t xml:space="preserve">een aantal aanpassingen gedaan. </w:t>
      </w:r>
      <w:r w:rsidR="0090028A">
        <w:rPr>
          <w:rFonts w:ascii="Verdana" w:hAnsi="Verdana" w:eastAsia="Times New Roman" w:cs="Times New Roman"/>
          <w:kern w:val="0"/>
          <w:sz w:val="18"/>
          <w:szCs w:val="18"/>
          <w:lang w:eastAsia="nl-NL"/>
          <w14:ligatures w14:val="none"/>
        </w:rPr>
        <w:t>Duidelijker is</w:t>
      </w:r>
      <w:r w:rsidRPr="00273548">
        <w:rPr>
          <w:rFonts w:ascii="Verdana" w:hAnsi="Verdana" w:eastAsia="Times New Roman" w:cs="Times New Roman"/>
          <w:kern w:val="0"/>
          <w:sz w:val="18"/>
          <w:szCs w:val="18"/>
          <w:lang w:eastAsia="nl-NL"/>
          <w14:ligatures w14:val="none"/>
        </w:rPr>
        <w:t xml:space="preserve"> aangegeven wat verstaan dient te worden onder indirect aandeelhouderschap</w:t>
      </w:r>
      <w:r w:rsidR="00505E98">
        <w:rPr>
          <w:rFonts w:ascii="Verdana" w:hAnsi="Verdana" w:eastAsia="Times New Roman" w:cs="Times New Roman"/>
          <w:kern w:val="0"/>
          <w:sz w:val="18"/>
          <w:szCs w:val="18"/>
          <w:lang w:eastAsia="nl-NL"/>
          <w14:ligatures w14:val="none"/>
        </w:rPr>
        <w:t xml:space="preserve"> (</w:t>
      </w:r>
      <w:r w:rsidR="00B61EE5">
        <w:rPr>
          <w:rFonts w:ascii="Verdana" w:hAnsi="Verdana" w:eastAsia="Times New Roman" w:cs="Times New Roman"/>
          <w:kern w:val="0"/>
          <w:sz w:val="18"/>
          <w:szCs w:val="18"/>
          <w:lang w:eastAsia="nl-NL"/>
          <w14:ligatures w14:val="none"/>
        </w:rPr>
        <w:t>onderdelen</w:t>
      </w:r>
      <w:r w:rsidR="00505E98">
        <w:rPr>
          <w:rFonts w:ascii="Verdana" w:hAnsi="Verdana" w:eastAsia="Times New Roman" w:cs="Times New Roman"/>
          <w:kern w:val="0"/>
          <w:sz w:val="18"/>
          <w:szCs w:val="18"/>
          <w:lang w:eastAsia="nl-NL"/>
          <w14:ligatures w14:val="none"/>
        </w:rPr>
        <w:t xml:space="preserve"> </w:t>
      </w:r>
      <w:r w:rsidR="00B61EE5">
        <w:rPr>
          <w:rFonts w:ascii="Verdana" w:hAnsi="Verdana" w:eastAsia="Times New Roman" w:cs="Times New Roman"/>
          <w:kern w:val="0"/>
          <w:sz w:val="18"/>
          <w:szCs w:val="18"/>
          <w:lang w:eastAsia="nl-NL"/>
          <w14:ligatures w14:val="none"/>
        </w:rPr>
        <w:t xml:space="preserve">C en </w:t>
      </w:r>
      <w:r w:rsidR="008934A9">
        <w:rPr>
          <w:rFonts w:ascii="Verdana" w:hAnsi="Verdana" w:eastAsia="Times New Roman" w:cs="Times New Roman"/>
          <w:kern w:val="0"/>
          <w:sz w:val="18"/>
          <w:szCs w:val="18"/>
          <w:lang w:eastAsia="nl-NL"/>
          <w14:ligatures w14:val="none"/>
        </w:rPr>
        <w:t>AC</w:t>
      </w:r>
      <w:r w:rsidR="00B61EE5">
        <w:rPr>
          <w:rFonts w:ascii="Verdana" w:hAnsi="Verdana" w:eastAsia="Times New Roman" w:cs="Times New Roman"/>
          <w:kern w:val="0"/>
          <w:sz w:val="18"/>
          <w:szCs w:val="18"/>
          <w:lang w:eastAsia="nl-NL"/>
          <w14:ligatures w14:val="none"/>
        </w:rPr>
        <w:t>)</w:t>
      </w:r>
      <w:r w:rsidRPr="00273548">
        <w:rPr>
          <w:rFonts w:ascii="Verdana" w:hAnsi="Verdana" w:eastAsia="Times New Roman" w:cs="Times New Roman"/>
          <w:kern w:val="0"/>
          <w:sz w:val="18"/>
          <w:szCs w:val="18"/>
          <w:lang w:eastAsia="nl-NL"/>
          <w14:ligatures w14:val="none"/>
        </w:rPr>
        <w:t xml:space="preserve">. In de leveringsovereenkomst moet worden opgenomen aan welke kenmerken de woning van de verbruiker moet voldoen zodat hij met de geleverde warmte zijn huis voldoende warm krijgt. Om bestaande verbruikers te beschermen tegen onredelijke eisen door het warmtebedrijf, is voor bestaande situaties opgenomen dat de huidige kenmerken van de woning daaraan worden geacht te voldoen. Naar aanleiding van opmerkingen is er uitzondering gemaakt voor situaties </w:t>
      </w:r>
      <w:r>
        <w:rPr>
          <w:rFonts w:ascii="Verdana" w:hAnsi="Verdana" w:eastAsia="Times New Roman" w:cs="Times New Roman"/>
          <w:kern w:val="0"/>
          <w:sz w:val="18"/>
          <w:szCs w:val="18"/>
          <w:lang w:eastAsia="nl-NL"/>
          <w14:ligatures w14:val="none"/>
        </w:rPr>
        <w:t xml:space="preserve">waarbij er sprake </w:t>
      </w:r>
      <w:r w:rsidRPr="003E436F">
        <w:rPr>
          <w:rFonts w:ascii="Verdana" w:hAnsi="Verdana" w:eastAsia="Times New Roman" w:cs="Times New Roman"/>
          <w:kern w:val="0"/>
          <w:sz w:val="18"/>
          <w:szCs w:val="18"/>
          <w:lang w:eastAsia="nl-NL"/>
          <w14:ligatures w14:val="none"/>
        </w:rPr>
        <w:t xml:space="preserve">is </w:t>
      </w:r>
      <w:r>
        <w:rPr>
          <w:rFonts w:ascii="Verdana" w:hAnsi="Verdana" w:eastAsia="Times New Roman" w:cs="Times New Roman"/>
          <w:kern w:val="0"/>
          <w:sz w:val="18"/>
          <w:szCs w:val="18"/>
          <w:lang w:eastAsia="nl-NL"/>
          <w14:ligatures w14:val="none"/>
        </w:rPr>
        <w:t>van gebrekkig onderhoud of verkeerd inregelen</w:t>
      </w:r>
      <w:r w:rsidRPr="003E436F">
        <w:rPr>
          <w:rFonts w:ascii="Verdana" w:hAnsi="Verdana" w:eastAsia="Times New Roman" w:cs="Times New Roman"/>
          <w:kern w:val="0"/>
          <w:sz w:val="18"/>
          <w:szCs w:val="18"/>
          <w:lang w:eastAsia="nl-NL"/>
          <w14:ligatures w14:val="none"/>
        </w:rPr>
        <w:t xml:space="preserve"> van de </w:t>
      </w:r>
      <w:proofErr w:type="spellStart"/>
      <w:r>
        <w:rPr>
          <w:rFonts w:ascii="Verdana" w:hAnsi="Verdana" w:eastAsia="Times New Roman" w:cs="Times New Roman"/>
          <w:kern w:val="0"/>
          <w:sz w:val="18"/>
          <w:szCs w:val="18"/>
          <w:lang w:eastAsia="nl-NL"/>
          <w14:ligatures w14:val="none"/>
        </w:rPr>
        <w:t>binneninstallatie</w:t>
      </w:r>
      <w:proofErr w:type="spellEnd"/>
      <w:r w:rsidRPr="00273548">
        <w:rPr>
          <w:rFonts w:ascii="Verdana" w:hAnsi="Verdana" w:eastAsia="Times New Roman" w:cs="Times New Roman"/>
          <w:kern w:val="0"/>
          <w:sz w:val="18"/>
          <w:szCs w:val="18"/>
          <w:lang w:eastAsia="nl-NL"/>
          <w14:ligatures w14:val="none"/>
        </w:rPr>
        <w:t>. Hierover kunnen nadere regels worden gesteld in lagere regelgeving</w:t>
      </w:r>
      <w:r w:rsidR="00B0355B">
        <w:rPr>
          <w:rFonts w:ascii="Verdana" w:hAnsi="Verdana" w:eastAsia="Times New Roman" w:cs="Times New Roman"/>
          <w:kern w:val="0"/>
          <w:sz w:val="18"/>
          <w:szCs w:val="18"/>
          <w:lang w:eastAsia="nl-NL"/>
          <w14:ligatures w14:val="none"/>
        </w:rPr>
        <w:t xml:space="preserve"> (onderdeel </w:t>
      </w:r>
      <w:r w:rsidR="00A3547A">
        <w:rPr>
          <w:rFonts w:ascii="Verdana" w:hAnsi="Verdana" w:eastAsia="Times New Roman" w:cs="Times New Roman"/>
          <w:kern w:val="0"/>
          <w:sz w:val="18"/>
          <w:szCs w:val="18"/>
          <w:lang w:eastAsia="nl-NL"/>
          <w14:ligatures w14:val="none"/>
        </w:rPr>
        <w:t>B</w:t>
      </w:r>
      <w:r w:rsidR="007D75FF">
        <w:rPr>
          <w:rFonts w:ascii="Verdana" w:hAnsi="Verdana" w:eastAsia="Times New Roman" w:cs="Times New Roman"/>
          <w:kern w:val="0"/>
          <w:sz w:val="18"/>
          <w:szCs w:val="18"/>
          <w:lang w:eastAsia="nl-NL"/>
          <w14:ligatures w14:val="none"/>
        </w:rPr>
        <w:t>I</w:t>
      </w:r>
      <w:r w:rsidR="00B0355B">
        <w:rPr>
          <w:rFonts w:ascii="Verdana" w:hAnsi="Verdana" w:eastAsia="Times New Roman" w:cs="Times New Roman"/>
          <w:kern w:val="0"/>
          <w:sz w:val="18"/>
          <w:szCs w:val="18"/>
          <w:lang w:eastAsia="nl-NL"/>
          <w14:ligatures w14:val="none"/>
        </w:rPr>
        <w:t>)</w:t>
      </w:r>
      <w:r w:rsidRPr="00273548">
        <w:rPr>
          <w:rFonts w:ascii="Verdana" w:hAnsi="Verdana" w:eastAsia="Times New Roman" w:cs="Times New Roman"/>
          <w:kern w:val="0"/>
          <w:sz w:val="18"/>
          <w:szCs w:val="18"/>
          <w:lang w:eastAsia="nl-NL"/>
          <w14:ligatures w14:val="none"/>
        </w:rPr>
        <w:t xml:space="preserve">. </w:t>
      </w:r>
      <w:r w:rsidRPr="00273548" w:rsidR="008A2728">
        <w:rPr>
          <w:rFonts w:ascii="Verdana" w:hAnsi="Verdana" w:eastAsia="Times New Roman" w:cs="Times New Roman"/>
          <w:kern w:val="0"/>
          <w:sz w:val="18"/>
          <w:szCs w:val="18"/>
          <w:lang w:eastAsia="nl-NL"/>
          <w14:ligatures w14:val="none"/>
        </w:rPr>
        <w:t>Voor de warmtetransporttariefregulering is de mogelijkheid gecreëerd om voor bepaalde goederen en diensten in de lagere regelgeving te besluiten om ex-post tariefregulering te introduceren</w:t>
      </w:r>
      <w:r w:rsidR="00B0355B">
        <w:rPr>
          <w:rFonts w:ascii="Verdana" w:hAnsi="Verdana" w:eastAsia="Times New Roman" w:cs="Times New Roman"/>
          <w:kern w:val="0"/>
          <w:sz w:val="18"/>
          <w:szCs w:val="18"/>
          <w:lang w:eastAsia="nl-NL"/>
          <w14:ligatures w14:val="none"/>
        </w:rPr>
        <w:t xml:space="preserve"> (o</w:t>
      </w:r>
      <w:r w:rsidRPr="00B0355B" w:rsidR="00B0355B">
        <w:rPr>
          <w:rFonts w:ascii="Verdana" w:hAnsi="Verdana" w:eastAsia="Times New Roman" w:cs="Times New Roman"/>
          <w:kern w:val="0"/>
          <w:sz w:val="18"/>
          <w:szCs w:val="18"/>
          <w:lang w:eastAsia="nl-NL"/>
          <w14:ligatures w14:val="none"/>
        </w:rPr>
        <w:t xml:space="preserve">nderdelen </w:t>
      </w:r>
      <w:r w:rsidR="004A687E">
        <w:rPr>
          <w:rFonts w:ascii="Verdana" w:hAnsi="Verdana" w:eastAsia="Times New Roman" w:cs="Times New Roman"/>
          <w:kern w:val="0"/>
          <w:sz w:val="18"/>
          <w:szCs w:val="18"/>
          <w:lang w:eastAsia="nl-NL"/>
          <w14:ligatures w14:val="none"/>
        </w:rPr>
        <w:t>AM</w:t>
      </w:r>
      <w:r w:rsidRPr="00B0355B" w:rsidR="00B0355B">
        <w:rPr>
          <w:rFonts w:ascii="Verdana" w:hAnsi="Verdana" w:eastAsia="Times New Roman" w:cs="Times New Roman"/>
          <w:kern w:val="0"/>
          <w:sz w:val="18"/>
          <w:szCs w:val="18"/>
          <w:lang w:eastAsia="nl-NL"/>
          <w14:ligatures w14:val="none"/>
        </w:rPr>
        <w:t xml:space="preserve">, </w:t>
      </w:r>
      <w:r w:rsidR="004A687E">
        <w:rPr>
          <w:rFonts w:ascii="Verdana" w:hAnsi="Verdana" w:eastAsia="Times New Roman" w:cs="Times New Roman"/>
          <w:kern w:val="0"/>
          <w:sz w:val="18"/>
          <w:szCs w:val="18"/>
          <w:lang w:eastAsia="nl-NL"/>
          <w14:ligatures w14:val="none"/>
        </w:rPr>
        <w:t>AN</w:t>
      </w:r>
      <w:r w:rsidRPr="00B0355B" w:rsidR="00B0355B">
        <w:rPr>
          <w:rFonts w:ascii="Verdana" w:hAnsi="Verdana" w:eastAsia="Times New Roman" w:cs="Times New Roman"/>
          <w:kern w:val="0"/>
          <w:sz w:val="18"/>
          <w:szCs w:val="18"/>
          <w:lang w:eastAsia="nl-NL"/>
          <w14:ligatures w14:val="none"/>
        </w:rPr>
        <w:t xml:space="preserve"> en </w:t>
      </w:r>
      <w:r w:rsidR="004A687E">
        <w:rPr>
          <w:rFonts w:ascii="Verdana" w:hAnsi="Verdana" w:eastAsia="Times New Roman" w:cs="Times New Roman"/>
          <w:kern w:val="0"/>
          <w:sz w:val="18"/>
          <w:szCs w:val="18"/>
          <w:lang w:eastAsia="nl-NL"/>
          <w14:ligatures w14:val="none"/>
        </w:rPr>
        <w:t>AO</w:t>
      </w:r>
      <w:r w:rsidR="00B0355B">
        <w:rPr>
          <w:rFonts w:ascii="Verdana" w:hAnsi="Verdana" w:eastAsia="Times New Roman" w:cs="Times New Roman"/>
          <w:kern w:val="0"/>
          <w:sz w:val="18"/>
          <w:szCs w:val="18"/>
          <w:lang w:eastAsia="nl-NL"/>
          <w14:ligatures w14:val="none"/>
        </w:rPr>
        <w:t>)</w:t>
      </w:r>
      <w:r w:rsidRPr="00273548" w:rsidR="008A2728">
        <w:rPr>
          <w:rFonts w:ascii="Verdana" w:hAnsi="Verdana" w:eastAsia="Times New Roman" w:cs="Times New Roman"/>
          <w:kern w:val="0"/>
          <w:sz w:val="18"/>
          <w:szCs w:val="18"/>
          <w:lang w:eastAsia="nl-NL"/>
          <w14:ligatures w14:val="none"/>
        </w:rPr>
        <w:t>.</w:t>
      </w:r>
      <w:r w:rsidR="00B0355B">
        <w:rPr>
          <w:rFonts w:ascii="Verdana" w:hAnsi="Verdana" w:eastAsia="Times New Roman" w:cs="Times New Roman"/>
          <w:kern w:val="0"/>
          <w:sz w:val="18"/>
          <w:szCs w:val="18"/>
          <w:lang w:eastAsia="nl-NL"/>
          <w14:ligatures w14:val="none"/>
        </w:rPr>
        <w:t xml:space="preserve"> Voor het overige zijn ook technische en tekstuele suggesties overgenomen </w:t>
      </w:r>
      <w:r w:rsidR="00E4717B">
        <w:rPr>
          <w:rFonts w:ascii="Verdana" w:hAnsi="Verdana" w:eastAsia="Times New Roman" w:cs="Times New Roman"/>
          <w:kern w:val="0"/>
          <w:sz w:val="18"/>
          <w:szCs w:val="18"/>
          <w:lang w:eastAsia="nl-NL"/>
          <w14:ligatures w14:val="none"/>
        </w:rPr>
        <w:t xml:space="preserve">naar aanleiding van de inbreng van stakeholders. </w:t>
      </w:r>
    </w:p>
    <w:p w:rsidR="005810D1" w:rsidP="00620058" w:rsidRDefault="00354A5A" w14:paraId="44B19363" w14:textId="39522620">
      <w:pPr>
        <w:spacing w:after="0"/>
        <w:rPr>
          <w:rFonts w:ascii="Verdana" w:hAnsi="Verdana"/>
          <w:i/>
          <w:iCs/>
          <w:sz w:val="18"/>
          <w:szCs w:val="18"/>
        </w:rPr>
      </w:pPr>
      <w:r>
        <w:rPr>
          <w:rStyle w:val="normaltextrun"/>
          <w:rFonts w:ascii="Verdana" w:hAnsi="Verdana"/>
          <w:b/>
          <w:bCs/>
          <w:color w:val="000000"/>
          <w:sz w:val="18"/>
          <w:szCs w:val="18"/>
          <w:shd w:val="clear" w:color="auto" w:fill="FFFFFF"/>
        </w:rPr>
        <w:br/>
      </w:r>
      <w:r w:rsidR="005810D1">
        <w:rPr>
          <w:rStyle w:val="normaltextrun"/>
          <w:rFonts w:ascii="Verdana" w:hAnsi="Verdana"/>
          <w:b/>
          <w:bCs/>
          <w:color w:val="000000"/>
          <w:sz w:val="18"/>
          <w:szCs w:val="18"/>
          <w:shd w:val="clear" w:color="auto" w:fill="FFFFFF"/>
        </w:rPr>
        <w:t>II. Nadere toelichting per onderdeel</w:t>
      </w:r>
      <w:r w:rsidR="005810D1">
        <w:rPr>
          <w:rStyle w:val="eop"/>
          <w:rFonts w:ascii="Verdana" w:hAnsi="Verdana"/>
          <w:color w:val="000000"/>
          <w:sz w:val="18"/>
          <w:szCs w:val="18"/>
          <w:shd w:val="clear" w:color="auto" w:fill="FFFFFF"/>
        </w:rPr>
        <w:t> </w:t>
      </w:r>
    </w:p>
    <w:p w:rsidR="005810D1" w:rsidP="00620058" w:rsidRDefault="005810D1" w14:paraId="4A941E0B" w14:textId="77777777">
      <w:pPr>
        <w:spacing w:after="0"/>
        <w:rPr>
          <w:rFonts w:ascii="Verdana" w:hAnsi="Verdana"/>
          <w:i/>
          <w:iCs/>
          <w:sz w:val="18"/>
          <w:szCs w:val="18"/>
        </w:rPr>
      </w:pPr>
    </w:p>
    <w:p w:rsidR="00B314CD" w:rsidP="0081592A" w:rsidRDefault="00C2713E" w14:paraId="6296FC84" w14:textId="084D8C3C">
      <w:pPr>
        <w:spacing w:after="0"/>
        <w:rPr>
          <w:rFonts w:ascii="Verdana" w:hAnsi="Verdana"/>
          <w:sz w:val="18"/>
          <w:szCs w:val="18"/>
        </w:rPr>
      </w:pPr>
      <w:r>
        <w:rPr>
          <w:rFonts w:ascii="Verdana" w:hAnsi="Verdana"/>
          <w:i/>
          <w:iCs/>
          <w:sz w:val="18"/>
          <w:szCs w:val="18"/>
        </w:rPr>
        <w:t>Onderdelen</w:t>
      </w:r>
      <w:r w:rsidRPr="00620058">
        <w:rPr>
          <w:rFonts w:ascii="Verdana" w:hAnsi="Verdana"/>
          <w:i/>
          <w:iCs/>
          <w:sz w:val="18"/>
          <w:szCs w:val="18"/>
        </w:rPr>
        <w:t xml:space="preserve"> </w:t>
      </w:r>
      <w:r w:rsidRPr="00620058" w:rsidR="006B2C60">
        <w:rPr>
          <w:rFonts w:ascii="Verdana" w:hAnsi="Verdana"/>
          <w:i/>
          <w:iCs/>
          <w:sz w:val="18"/>
          <w:szCs w:val="18"/>
        </w:rPr>
        <w:t>A</w:t>
      </w:r>
      <w:r>
        <w:rPr>
          <w:rFonts w:ascii="Verdana" w:hAnsi="Verdana"/>
          <w:i/>
          <w:iCs/>
          <w:sz w:val="18"/>
          <w:szCs w:val="18"/>
        </w:rPr>
        <w:t>,</w:t>
      </w:r>
      <w:r w:rsidR="00637EB5">
        <w:rPr>
          <w:rFonts w:ascii="Verdana" w:hAnsi="Verdana"/>
          <w:i/>
          <w:iCs/>
          <w:sz w:val="18"/>
          <w:szCs w:val="18"/>
        </w:rPr>
        <w:t xml:space="preserve"> </w:t>
      </w:r>
      <w:r w:rsidR="00672843">
        <w:rPr>
          <w:rFonts w:ascii="Verdana" w:hAnsi="Verdana"/>
          <w:i/>
          <w:iCs/>
          <w:sz w:val="18"/>
          <w:szCs w:val="18"/>
        </w:rPr>
        <w:t>Z</w:t>
      </w:r>
      <w:r w:rsidR="00637EB5">
        <w:rPr>
          <w:rFonts w:ascii="Verdana" w:hAnsi="Verdana"/>
          <w:i/>
          <w:iCs/>
          <w:sz w:val="18"/>
          <w:szCs w:val="18"/>
        </w:rPr>
        <w:t xml:space="preserve">, </w:t>
      </w:r>
      <w:r w:rsidR="00274ABB">
        <w:rPr>
          <w:rFonts w:ascii="Verdana" w:hAnsi="Verdana"/>
          <w:i/>
          <w:iCs/>
          <w:sz w:val="18"/>
          <w:szCs w:val="18"/>
        </w:rPr>
        <w:t>AA</w:t>
      </w:r>
      <w:r w:rsidR="009A2A57">
        <w:rPr>
          <w:rFonts w:ascii="Verdana" w:hAnsi="Verdana"/>
          <w:i/>
          <w:iCs/>
          <w:sz w:val="18"/>
          <w:szCs w:val="18"/>
        </w:rPr>
        <w:t xml:space="preserve"> en </w:t>
      </w:r>
      <w:r w:rsidR="00672843">
        <w:rPr>
          <w:rFonts w:ascii="Verdana" w:hAnsi="Verdana"/>
          <w:i/>
          <w:iCs/>
          <w:sz w:val="18"/>
          <w:szCs w:val="18"/>
        </w:rPr>
        <w:t>AB</w:t>
      </w:r>
    </w:p>
    <w:p w:rsidR="00757C09" w:rsidP="00757C09" w:rsidRDefault="00925A04" w14:paraId="679E5E59" w14:textId="3A9C1757">
      <w:pPr>
        <w:spacing w:after="0"/>
        <w:rPr>
          <w:rFonts w:ascii="Verdana" w:hAnsi="Verdana"/>
          <w:sz w:val="18"/>
          <w:szCs w:val="18"/>
        </w:rPr>
      </w:pPr>
      <w:r>
        <w:rPr>
          <w:rFonts w:ascii="Verdana" w:hAnsi="Verdana"/>
          <w:sz w:val="18"/>
          <w:szCs w:val="18"/>
        </w:rPr>
        <w:t xml:space="preserve">In onderdeel A, onder punt </w:t>
      </w:r>
      <w:r w:rsidR="004F39C0">
        <w:rPr>
          <w:rFonts w:ascii="Verdana" w:hAnsi="Verdana"/>
          <w:sz w:val="18"/>
          <w:szCs w:val="18"/>
        </w:rPr>
        <w:t>3,</w:t>
      </w:r>
      <w:r>
        <w:rPr>
          <w:rFonts w:ascii="Verdana" w:hAnsi="Verdana"/>
          <w:sz w:val="18"/>
          <w:szCs w:val="18"/>
        </w:rPr>
        <w:t xml:space="preserve"> wordt in artikel 1.1 de definitie van warmtenet</w:t>
      </w:r>
      <w:r w:rsidRPr="6A14A098">
        <w:rPr>
          <w:rFonts w:ascii="Verdana" w:hAnsi="Verdana"/>
          <w:sz w:val="18"/>
          <w:szCs w:val="18"/>
        </w:rPr>
        <w:t xml:space="preserve"> </w:t>
      </w:r>
      <w:r w:rsidRPr="2C6F314A">
        <w:rPr>
          <w:rFonts w:ascii="Verdana" w:hAnsi="Verdana"/>
          <w:sz w:val="18"/>
          <w:szCs w:val="18"/>
        </w:rPr>
        <w:t>verduidelijkt</w:t>
      </w:r>
      <w:r>
        <w:rPr>
          <w:rFonts w:ascii="Verdana" w:hAnsi="Verdana"/>
          <w:sz w:val="18"/>
          <w:szCs w:val="18"/>
        </w:rPr>
        <w:t xml:space="preserve"> zodat</w:t>
      </w:r>
      <w:r w:rsidRPr="48610AD5">
        <w:rPr>
          <w:rFonts w:ascii="Verdana" w:hAnsi="Verdana"/>
          <w:sz w:val="18"/>
          <w:szCs w:val="18"/>
        </w:rPr>
        <w:t xml:space="preserve"> </w:t>
      </w:r>
      <w:r w:rsidRPr="00C46AC9">
        <w:rPr>
          <w:rFonts w:ascii="Verdana" w:hAnsi="Verdana"/>
          <w:sz w:val="18"/>
          <w:szCs w:val="18"/>
        </w:rPr>
        <w:t xml:space="preserve">beter tot uiting komt dat deze </w:t>
      </w:r>
      <w:r w:rsidRPr="2C6F314A">
        <w:rPr>
          <w:rFonts w:ascii="Verdana" w:hAnsi="Verdana"/>
          <w:sz w:val="18"/>
          <w:szCs w:val="18"/>
        </w:rPr>
        <w:t>definitie</w:t>
      </w:r>
      <w:r w:rsidRPr="48610AD5">
        <w:rPr>
          <w:rFonts w:ascii="Verdana" w:hAnsi="Verdana"/>
          <w:sz w:val="18"/>
          <w:szCs w:val="18"/>
        </w:rPr>
        <w:t xml:space="preserve"> ook </w:t>
      </w:r>
      <w:r>
        <w:rPr>
          <w:rFonts w:ascii="Verdana" w:hAnsi="Verdana"/>
          <w:sz w:val="18"/>
          <w:szCs w:val="18"/>
        </w:rPr>
        <w:t>ziet</w:t>
      </w:r>
      <w:r w:rsidRPr="336A3FE9">
        <w:rPr>
          <w:rFonts w:ascii="Verdana" w:hAnsi="Verdana"/>
          <w:sz w:val="18"/>
          <w:szCs w:val="18"/>
        </w:rPr>
        <w:t xml:space="preserve"> op collectieve warmtesystemen waar</w:t>
      </w:r>
      <w:r w:rsidRPr="48610AD5">
        <w:rPr>
          <w:rFonts w:ascii="Verdana" w:hAnsi="Verdana"/>
          <w:sz w:val="18"/>
          <w:szCs w:val="18"/>
        </w:rPr>
        <w:t xml:space="preserve">bij </w:t>
      </w:r>
      <w:r w:rsidR="00625F9B">
        <w:rPr>
          <w:rFonts w:ascii="Verdana" w:hAnsi="Verdana"/>
          <w:sz w:val="18"/>
          <w:szCs w:val="18"/>
        </w:rPr>
        <w:t>één</w:t>
      </w:r>
      <w:r w:rsidRPr="3581A25B" w:rsidR="00625F9B">
        <w:rPr>
          <w:rFonts w:ascii="Verdana" w:hAnsi="Verdana"/>
          <w:sz w:val="18"/>
          <w:szCs w:val="18"/>
        </w:rPr>
        <w:t xml:space="preserve"> </w:t>
      </w:r>
      <w:r w:rsidRPr="3581A25B">
        <w:rPr>
          <w:rFonts w:ascii="Verdana" w:hAnsi="Verdana"/>
          <w:sz w:val="18"/>
          <w:szCs w:val="18"/>
        </w:rPr>
        <w:t xml:space="preserve">of </w:t>
      </w:r>
      <w:r w:rsidRPr="40BAD98A">
        <w:rPr>
          <w:rFonts w:ascii="Verdana" w:hAnsi="Verdana"/>
          <w:sz w:val="18"/>
          <w:szCs w:val="18"/>
        </w:rPr>
        <w:t>meer</w:t>
      </w:r>
      <w:r w:rsidRPr="48610AD5" w:rsidDel="00625F9B">
        <w:rPr>
          <w:rFonts w:ascii="Verdana" w:hAnsi="Verdana"/>
          <w:sz w:val="18"/>
          <w:szCs w:val="18"/>
        </w:rPr>
        <w:t xml:space="preserve"> </w:t>
      </w:r>
      <w:r w:rsidRPr="139399DF">
        <w:rPr>
          <w:rFonts w:ascii="Verdana" w:hAnsi="Verdana"/>
          <w:sz w:val="18"/>
          <w:szCs w:val="18"/>
        </w:rPr>
        <w:t>leveringsaansluitingen</w:t>
      </w:r>
      <w:r w:rsidRPr="48610AD5">
        <w:rPr>
          <w:rFonts w:ascii="Verdana" w:hAnsi="Verdana"/>
          <w:sz w:val="18"/>
          <w:szCs w:val="18"/>
        </w:rPr>
        <w:t xml:space="preserve"> op hetzelfde perceel gelegen zijn als de productie-installatie. </w:t>
      </w:r>
      <w:r w:rsidR="002409CB">
        <w:rPr>
          <w:rFonts w:ascii="Verdana" w:hAnsi="Verdana"/>
          <w:sz w:val="18"/>
          <w:szCs w:val="18"/>
        </w:rPr>
        <w:t xml:space="preserve">In het verlengde hiervan wordt </w:t>
      </w:r>
      <w:r w:rsidR="00C556E8">
        <w:rPr>
          <w:rFonts w:ascii="Verdana" w:hAnsi="Verdana"/>
          <w:sz w:val="18"/>
          <w:szCs w:val="18"/>
        </w:rPr>
        <w:t>in</w:t>
      </w:r>
      <w:r>
        <w:rPr>
          <w:rFonts w:ascii="Verdana" w:hAnsi="Verdana"/>
          <w:sz w:val="18"/>
          <w:szCs w:val="18"/>
        </w:rPr>
        <w:t xml:space="preserve"> onderdeel B, onder punt 2,</w:t>
      </w:r>
      <w:r w:rsidRPr="48610AD5">
        <w:rPr>
          <w:rFonts w:ascii="Verdana" w:hAnsi="Verdana"/>
          <w:sz w:val="18"/>
          <w:szCs w:val="18"/>
        </w:rPr>
        <w:t xml:space="preserve"> artikel 1.2, </w:t>
      </w:r>
      <w:r>
        <w:rPr>
          <w:rFonts w:ascii="Verdana" w:hAnsi="Verdana"/>
          <w:sz w:val="18"/>
          <w:szCs w:val="18"/>
        </w:rPr>
        <w:t xml:space="preserve">eerste lid, onderdeel b, aangepast om te verduidelijken dat </w:t>
      </w:r>
      <w:r w:rsidRPr="2C6F314A">
        <w:rPr>
          <w:rFonts w:ascii="Verdana" w:hAnsi="Verdana"/>
          <w:sz w:val="18"/>
          <w:szCs w:val="18"/>
        </w:rPr>
        <w:t>collectieve</w:t>
      </w:r>
      <w:r w:rsidRPr="685B1E33">
        <w:rPr>
          <w:rFonts w:ascii="Verdana" w:hAnsi="Verdana"/>
          <w:sz w:val="18"/>
          <w:szCs w:val="18"/>
        </w:rPr>
        <w:t xml:space="preserve"> warmtesystemen waarbij </w:t>
      </w:r>
      <w:r w:rsidR="004C0476">
        <w:rPr>
          <w:rFonts w:ascii="Verdana" w:hAnsi="Verdana"/>
          <w:sz w:val="18"/>
          <w:szCs w:val="18"/>
        </w:rPr>
        <w:t xml:space="preserve">één </w:t>
      </w:r>
      <w:r w:rsidRPr="7D2D4A4E">
        <w:rPr>
          <w:rFonts w:ascii="Verdana" w:hAnsi="Verdana"/>
          <w:sz w:val="18"/>
          <w:szCs w:val="18"/>
        </w:rPr>
        <w:t xml:space="preserve">of meer </w:t>
      </w:r>
      <w:r w:rsidRPr="11FB267A">
        <w:rPr>
          <w:rFonts w:ascii="Verdana" w:hAnsi="Verdana"/>
          <w:sz w:val="18"/>
          <w:szCs w:val="18"/>
        </w:rPr>
        <w:t>leveringsaansluitingen</w:t>
      </w:r>
      <w:r>
        <w:rPr>
          <w:rFonts w:ascii="Verdana" w:hAnsi="Verdana"/>
          <w:sz w:val="18"/>
          <w:szCs w:val="18"/>
        </w:rPr>
        <w:t xml:space="preserve"> op hetzelfde perceel liggen als de productie</w:t>
      </w:r>
      <w:r w:rsidRPr="0460DDEE">
        <w:rPr>
          <w:rFonts w:ascii="Verdana" w:hAnsi="Verdana"/>
          <w:sz w:val="18"/>
          <w:szCs w:val="18"/>
        </w:rPr>
        <w:t>-installatie</w:t>
      </w:r>
      <w:r>
        <w:rPr>
          <w:rFonts w:ascii="Verdana" w:hAnsi="Verdana"/>
          <w:sz w:val="18"/>
          <w:szCs w:val="18"/>
        </w:rPr>
        <w:t xml:space="preserve">, onder het regime van de </w:t>
      </w:r>
      <w:proofErr w:type="spellStart"/>
      <w:r>
        <w:rPr>
          <w:rFonts w:ascii="Verdana" w:hAnsi="Verdana"/>
          <w:sz w:val="18"/>
          <w:szCs w:val="18"/>
        </w:rPr>
        <w:t>Wcw</w:t>
      </w:r>
      <w:proofErr w:type="spellEnd"/>
      <w:r>
        <w:rPr>
          <w:rFonts w:ascii="Verdana" w:hAnsi="Verdana"/>
          <w:sz w:val="18"/>
          <w:szCs w:val="18"/>
        </w:rPr>
        <w:t xml:space="preserve"> vallen</w:t>
      </w:r>
      <w:r w:rsidR="002D2421">
        <w:rPr>
          <w:rFonts w:ascii="Verdana" w:hAnsi="Verdana"/>
          <w:sz w:val="18"/>
          <w:szCs w:val="18"/>
        </w:rPr>
        <w:t xml:space="preserve">. </w:t>
      </w:r>
    </w:p>
    <w:p w:rsidRPr="009E50BD" w:rsidR="00925A04" w:rsidP="00757C09" w:rsidRDefault="00757C09" w14:paraId="0E26357C" w14:textId="2584EB71">
      <w:pPr>
        <w:spacing w:after="0"/>
        <w:rPr>
          <w:rFonts w:ascii="Verdana" w:hAnsi="Verdana"/>
          <w:sz w:val="18"/>
          <w:szCs w:val="18"/>
        </w:rPr>
      </w:pPr>
      <w:r>
        <w:rPr>
          <w:rFonts w:ascii="Verdana" w:hAnsi="Verdana"/>
          <w:sz w:val="18"/>
          <w:szCs w:val="18"/>
        </w:rPr>
        <w:t>I</w:t>
      </w:r>
      <w:r w:rsidRPr="0081592A">
        <w:rPr>
          <w:rFonts w:ascii="Verdana" w:hAnsi="Verdana"/>
          <w:sz w:val="18"/>
          <w:szCs w:val="18"/>
        </w:rPr>
        <w:t xml:space="preserve">n de definitie van warmtetransportbeheerder wordt </w:t>
      </w:r>
      <w:r w:rsidR="003B08B2">
        <w:rPr>
          <w:rFonts w:ascii="Verdana" w:hAnsi="Verdana"/>
          <w:sz w:val="18"/>
          <w:szCs w:val="18"/>
        </w:rPr>
        <w:t xml:space="preserve">met onderdeel A, onder punt </w:t>
      </w:r>
      <w:r w:rsidR="000B3907">
        <w:rPr>
          <w:rFonts w:ascii="Verdana" w:hAnsi="Verdana"/>
          <w:sz w:val="18"/>
          <w:szCs w:val="18"/>
        </w:rPr>
        <w:t>4</w:t>
      </w:r>
      <w:r w:rsidR="003B08B2">
        <w:rPr>
          <w:rFonts w:ascii="Verdana" w:hAnsi="Verdana"/>
          <w:sz w:val="18"/>
          <w:szCs w:val="18"/>
        </w:rPr>
        <w:t xml:space="preserve">, </w:t>
      </w:r>
      <w:r w:rsidRPr="0081592A">
        <w:rPr>
          <w:rFonts w:ascii="Verdana" w:hAnsi="Verdana"/>
          <w:sz w:val="18"/>
          <w:szCs w:val="18"/>
        </w:rPr>
        <w:t>“onderneming” vervangen door “warmtetransportonderneming”</w:t>
      </w:r>
      <w:r w:rsidR="00CD3415">
        <w:rPr>
          <w:rFonts w:ascii="Verdana" w:hAnsi="Verdana"/>
          <w:sz w:val="18"/>
          <w:szCs w:val="18"/>
        </w:rPr>
        <w:t xml:space="preserve"> </w:t>
      </w:r>
      <w:r w:rsidRPr="00CD3415" w:rsidR="00CD3415">
        <w:rPr>
          <w:rFonts w:ascii="Verdana" w:hAnsi="Verdana"/>
          <w:sz w:val="18"/>
          <w:szCs w:val="18"/>
        </w:rPr>
        <w:t>en na “artikel 5.1, eerste lid,” ingevoegd “of artikel 12.12a, eerste lid,”.</w:t>
      </w:r>
      <w:r w:rsidR="005E00E9">
        <w:rPr>
          <w:rFonts w:ascii="Verdana" w:hAnsi="Verdana"/>
          <w:sz w:val="18"/>
          <w:szCs w:val="18"/>
        </w:rPr>
        <w:t xml:space="preserve"> Tevens</w:t>
      </w:r>
      <w:r w:rsidDel="005E00E9">
        <w:rPr>
          <w:rFonts w:ascii="Verdana" w:hAnsi="Verdana"/>
          <w:sz w:val="18"/>
          <w:szCs w:val="18"/>
        </w:rPr>
        <w:t xml:space="preserve"> </w:t>
      </w:r>
      <w:r>
        <w:rPr>
          <w:rFonts w:ascii="Verdana" w:hAnsi="Verdana"/>
          <w:sz w:val="18"/>
          <w:szCs w:val="18"/>
        </w:rPr>
        <w:t>wordt een nieuwe definitie van warmtetransportonderneming toegevoegd. Beoogd wordt om hiermee artikel 5.1, eerste lid</w:t>
      </w:r>
      <w:r w:rsidR="00335127">
        <w:rPr>
          <w:rFonts w:ascii="Verdana" w:hAnsi="Verdana"/>
          <w:sz w:val="18"/>
          <w:szCs w:val="18"/>
        </w:rPr>
        <w:t>,</w:t>
      </w:r>
      <w:r>
        <w:rPr>
          <w:rFonts w:ascii="Verdana" w:hAnsi="Verdana"/>
          <w:sz w:val="18"/>
          <w:szCs w:val="18"/>
        </w:rPr>
        <w:t xml:space="preserve"> te verduidelijken. Daartoe zijn met de onderdelen </w:t>
      </w:r>
      <w:r w:rsidRPr="00D26FDD" w:rsidR="00287FED">
        <w:rPr>
          <w:rFonts w:ascii="Verdana" w:hAnsi="Verdana"/>
          <w:sz w:val="18"/>
          <w:szCs w:val="18"/>
        </w:rPr>
        <w:t>Z</w:t>
      </w:r>
      <w:r w:rsidRPr="00D26FDD">
        <w:rPr>
          <w:rFonts w:ascii="Verdana" w:hAnsi="Verdana"/>
          <w:sz w:val="18"/>
          <w:szCs w:val="18"/>
        </w:rPr>
        <w:t xml:space="preserve">, </w:t>
      </w:r>
      <w:r w:rsidRPr="00D26FDD" w:rsidR="00274ABB">
        <w:rPr>
          <w:rFonts w:ascii="Verdana" w:hAnsi="Verdana"/>
          <w:sz w:val="18"/>
          <w:szCs w:val="18"/>
        </w:rPr>
        <w:t>AA</w:t>
      </w:r>
      <w:r w:rsidRPr="00D26FDD">
        <w:rPr>
          <w:rFonts w:ascii="Verdana" w:hAnsi="Verdana"/>
          <w:sz w:val="18"/>
          <w:szCs w:val="18"/>
        </w:rPr>
        <w:t xml:space="preserve"> en </w:t>
      </w:r>
      <w:r w:rsidRPr="00D26FDD" w:rsidR="00C721DD">
        <w:rPr>
          <w:rFonts w:ascii="Verdana" w:hAnsi="Verdana"/>
          <w:sz w:val="18"/>
          <w:szCs w:val="18"/>
        </w:rPr>
        <w:t>AB</w:t>
      </w:r>
      <w:r>
        <w:rPr>
          <w:rFonts w:ascii="Verdana" w:hAnsi="Verdana"/>
          <w:sz w:val="18"/>
          <w:szCs w:val="18"/>
        </w:rPr>
        <w:t xml:space="preserve"> ook aanpassingen voorgesteld in </w:t>
      </w:r>
      <w:r w:rsidR="00A81072">
        <w:rPr>
          <w:rFonts w:ascii="Verdana" w:hAnsi="Verdana"/>
          <w:sz w:val="18"/>
          <w:szCs w:val="18"/>
        </w:rPr>
        <w:t>hoofdstuk 5</w:t>
      </w:r>
      <w:r>
        <w:rPr>
          <w:rFonts w:ascii="Verdana" w:hAnsi="Verdana"/>
          <w:sz w:val="18"/>
          <w:szCs w:val="18"/>
        </w:rPr>
        <w:t xml:space="preserve">. </w:t>
      </w:r>
    </w:p>
    <w:p w:rsidR="00F008B3" w:rsidP="0081592A" w:rsidRDefault="00F008B3" w14:paraId="607995CC" w14:textId="77777777">
      <w:pPr>
        <w:spacing w:after="0"/>
        <w:rPr>
          <w:rFonts w:ascii="Verdana" w:hAnsi="Verdana"/>
          <w:i/>
          <w:iCs/>
          <w:sz w:val="18"/>
          <w:szCs w:val="18"/>
        </w:rPr>
      </w:pPr>
    </w:p>
    <w:p w:rsidR="00B72535" w:rsidP="0081592A" w:rsidRDefault="00660F0C" w14:paraId="6A601C82" w14:textId="7DFC5F60">
      <w:pPr>
        <w:spacing w:after="0"/>
        <w:rPr>
          <w:rFonts w:ascii="Verdana" w:hAnsi="Verdana"/>
          <w:i/>
          <w:iCs/>
          <w:sz w:val="18"/>
          <w:szCs w:val="18"/>
        </w:rPr>
      </w:pPr>
      <w:r>
        <w:rPr>
          <w:rFonts w:ascii="Verdana" w:hAnsi="Verdana"/>
          <w:i/>
          <w:iCs/>
          <w:sz w:val="18"/>
          <w:szCs w:val="18"/>
        </w:rPr>
        <w:t>Onderde</w:t>
      </w:r>
      <w:r w:rsidR="00A560F0">
        <w:rPr>
          <w:rFonts w:ascii="Verdana" w:hAnsi="Verdana"/>
          <w:i/>
          <w:iCs/>
          <w:sz w:val="18"/>
          <w:szCs w:val="18"/>
        </w:rPr>
        <w:t>len</w:t>
      </w:r>
      <w:r>
        <w:rPr>
          <w:rFonts w:ascii="Verdana" w:hAnsi="Verdana"/>
          <w:i/>
          <w:iCs/>
          <w:sz w:val="18"/>
          <w:szCs w:val="18"/>
        </w:rPr>
        <w:t xml:space="preserve"> B</w:t>
      </w:r>
      <w:r w:rsidR="00A25FDF">
        <w:rPr>
          <w:rFonts w:ascii="Verdana" w:hAnsi="Verdana"/>
          <w:i/>
          <w:iCs/>
          <w:sz w:val="18"/>
          <w:szCs w:val="18"/>
        </w:rPr>
        <w:t xml:space="preserve"> </w:t>
      </w:r>
      <w:r w:rsidR="00CC49E5">
        <w:rPr>
          <w:rFonts w:ascii="Verdana" w:hAnsi="Verdana"/>
          <w:i/>
          <w:iCs/>
          <w:sz w:val="18"/>
          <w:szCs w:val="18"/>
        </w:rPr>
        <w:t xml:space="preserve">en </w:t>
      </w:r>
      <w:r w:rsidR="001822C6">
        <w:rPr>
          <w:rFonts w:ascii="Verdana" w:hAnsi="Verdana"/>
          <w:i/>
          <w:iCs/>
          <w:sz w:val="18"/>
          <w:szCs w:val="18"/>
        </w:rPr>
        <w:t>W</w:t>
      </w:r>
      <w:r w:rsidR="000F4066">
        <w:rPr>
          <w:rFonts w:ascii="Verdana" w:hAnsi="Verdana"/>
          <w:i/>
          <w:iCs/>
          <w:sz w:val="18"/>
          <w:szCs w:val="18"/>
        </w:rPr>
        <w:t xml:space="preserve"> </w:t>
      </w:r>
    </w:p>
    <w:p w:rsidR="00341AD1" w:rsidP="0081592A" w:rsidRDefault="1A622F0E" w14:paraId="314DE764" w14:textId="2B2F8FE5">
      <w:pPr>
        <w:spacing w:after="0"/>
        <w:rPr>
          <w:rFonts w:ascii="Verdana" w:hAnsi="Verdana"/>
          <w:sz w:val="18"/>
          <w:szCs w:val="18"/>
        </w:rPr>
      </w:pPr>
      <w:r w:rsidRPr="64F45953">
        <w:rPr>
          <w:rFonts w:ascii="Verdana" w:hAnsi="Verdana"/>
          <w:sz w:val="18"/>
          <w:szCs w:val="18"/>
        </w:rPr>
        <w:t>Met</w:t>
      </w:r>
      <w:r w:rsidRPr="64F45953" w:rsidR="7875C0B4">
        <w:rPr>
          <w:rFonts w:ascii="Verdana" w:hAnsi="Verdana"/>
          <w:sz w:val="18"/>
          <w:szCs w:val="18"/>
        </w:rPr>
        <w:t xml:space="preserve"> onderdeel </w:t>
      </w:r>
      <w:r w:rsidRPr="64F45953" w:rsidR="31383912">
        <w:rPr>
          <w:rFonts w:ascii="Verdana" w:hAnsi="Verdana"/>
          <w:sz w:val="18"/>
          <w:szCs w:val="18"/>
        </w:rPr>
        <w:t>B,</w:t>
      </w:r>
      <w:r w:rsidRPr="64F45953">
        <w:rPr>
          <w:rFonts w:ascii="Verdana" w:hAnsi="Verdana"/>
          <w:sz w:val="18"/>
          <w:szCs w:val="18"/>
        </w:rPr>
        <w:t xml:space="preserve"> onder punt 4,</w:t>
      </w:r>
      <w:r w:rsidRPr="64F45953" w:rsidR="31383912">
        <w:rPr>
          <w:rFonts w:ascii="Verdana" w:hAnsi="Verdana"/>
          <w:sz w:val="18"/>
          <w:szCs w:val="18"/>
        </w:rPr>
        <w:t xml:space="preserve"> wordt </w:t>
      </w:r>
      <w:r w:rsidRPr="64F45953">
        <w:rPr>
          <w:rFonts w:ascii="Verdana" w:hAnsi="Verdana"/>
          <w:sz w:val="18"/>
          <w:szCs w:val="18"/>
        </w:rPr>
        <w:t>voorgesteld om d</w:t>
      </w:r>
      <w:r w:rsidRPr="64F45953" w:rsidR="7E6EDD09">
        <w:rPr>
          <w:rFonts w:ascii="Verdana" w:hAnsi="Verdana"/>
          <w:sz w:val="18"/>
          <w:szCs w:val="18"/>
        </w:rPr>
        <w:t xml:space="preserve">e delegatiegrondslag </w:t>
      </w:r>
      <w:r w:rsidRPr="64F45953" w:rsidR="04351303">
        <w:rPr>
          <w:rFonts w:ascii="Verdana" w:hAnsi="Verdana"/>
          <w:sz w:val="18"/>
          <w:szCs w:val="18"/>
        </w:rPr>
        <w:t>in</w:t>
      </w:r>
      <w:r w:rsidRPr="64F45953" w:rsidR="7E6EDD09">
        <w:rPr>
          <w:rFonts w:ascii="Verdana" w:hAnsi="Verdana"/>
          <w:sz w:val="18"/>
          <w:szCs w:val="18"/>
        </w:rPr>
        <w:t xml:space="preserve"> artikel 1.2, vierde lid</w:t>
      </w:r>
      <w:r w:rsidRPr="64F45953" w:rsidR="04351303">
        <w:rPr>
          <w:rFonts w:ascii="Verdana" w:hAnsi="Verdana"/>
          <w:sz w:val="18"/>
          <w:szCs w:val="18"/>
        </w:rPr>
        <w:t xml:space="preserve"> uit te breiden</w:t>
      </w:r>
      <w:r w:rsidRPr="64F45953" w:rsidR="3F0E8A7D">
        <w:rPr>
          <w:rFonts w:ascii="Verdana" w:hAnsi="Verdana"/>
          <w:sz w:val="18"/>
          <w:szCs w:val="18"/>
        </w:rPr>
        <w:t xml:space="preserve">. </w:t>
      </w:r>
      <w:r w:rsidRPr="64F45953" w:rsidR="1F73EA31">
        <w:rPr>
          <w:rFonts w:ascii="Verdana" w:hAnsi="Verdana"/>
          <w:sz w:val="18"/>
          <w:szCs w:val="18"/>
        </w:rPr>
        <w:t xml:space="preserve">Beoogd wordt om </w:t>
      </w:r>
      <w:r w:rsidRPr="64F45953" w:rsidR="70C24415">
        <w:rPr>
          <w:rFonts w:ascii="Verdana" w:hAnsi="Verdana"/>
          <w:sz w:val="18"/>
          <w:szCs w:val="18"/>
        </w:rPr>
        <w:t xml:space="preserve">nadere regels te stellen wanneer sprake is van (door)levering </w:t>
      </w:r>
      <w:r w:rsidRPr="64F45953" w:rsidR="70C24415">
        <w:rPr>
          <w:rFonts w:ascii="Verdana" w:hAnsi="Verdana"/>
          <w:sz w:val="18"/>
          <w:szCs w:val="18"/>
        </w:rPr>
        <w:lastRenderedPageBreak/>
        <w:t>van warmte</w:t>
      </w:r>
      <w:r w:rsidRPr="64F45953" w:rsidR="34D17AF6">
        <w:rPr>
          <w:rFonts w:ascii="Verdana" w:hAnsi="Verdana"/>
          <w:sz w:val="18"/>
          <w:szCs w:val="18"/>
        </w:rPr>
        <w:t xml:space="preserve"> door verhuurders en VvE’s.</w:t>
      </w:r>
      <w:r w:rsidRPr="64F45953" w:rsidR="0E0B92DC">
        <w:rPr>
          <w:rFonts w:ascii="Verdana" w:hAnsi="Verdana"/>
          <w:sz w:val="18"/>
          <w:szCs w:val="18"/>
        </w:rPr>
        <w:t xml:space="preserve"> </w:t>
      </w:r>
      <w:r w:rsidRPr="64F45953" w:rsidR="5C3E7F46">
        <w:rPr>
          <w:rFonts w:ascii="Verdana" w:hAnsi="Verdana"/>
          <w:sz w:val="18"/>
          <w:szCs w:val="18"/>
        </w:rPr>
        <w:t xml:space="preserve">In de huidige Warmtewet is </w:t>
      </w:r>
      <w:r w:rsidRPr="64F45953" w:rsidR="504BAD1A">
        <w:rPr>
          <w:rFonts w:ascii="Verdana" w:hAnsi="Verdana"/>
          <w:sz w:val="18"/>
          <w:szCs w:val="18"/>
        </w:rPr>
        <w:t xml:space="preserve">al </w:t>
      </w:r>
      <w:r w:rsidRPr="64F45953" w:rsidR="5C3E7F46">
        <w:rPr>
          <w:rFonts w:ascii="Verdana" w:hAnsi="Verdana"/>
          <w:sz w:val="18"/>
          <w:szCs w:val="18"/>
        </w:rPr>
        <w:t>gekozen om op deze situaties alleen de meet- en factuurverplichtingen van toepassing te verklaren.</w:t>
      </w:r>
      <w:r w:rsidRPr="64F45953" w:rsidR="34D17AF6">
        <w:rPr>
          <w:rFonts w:ascii="Verdana" w:hAnsi="Verdana"/>
          <w:sz w:val="18"/>
          <w:szCs w:val="18"/>
        </w:rPr>
        <w:t xml:space="preserve"> </w:t>
      </w:r>
      <w:r w:rsidRPr="64F45953" w:rsidR="34B3FD3C">
        <w:rPr>
          <w:rFonts w:ascii="Verdana" w:hAnsi="Verdana"/>
          <w:sz w:val="18"/>
          <w:szCs w:val="18"/>
        </w:rPr>
        <w:t>Voor wat betreft de levering door de VvE aan zijn eigen leden is deze keuze ingegeven door de overweging dat het niet nodig is om een appartementseigenaar te beschermen tegen de VvE waar hij zelf lid van is. Voor wat betreft huurders die warmte geleverd krijgen door hun eigen verhuurders geldt dat zij al beschermd worden door het huurrecht.</w:t>
      </w:r>
      <w:r w:rsidRPr="64F45953" w:rsidR="676A99C7">
        <w:rPr>
          <w:rFonts w:ascii="Verdana" w:hAnsi="Verdana"/>
          <w:sz w:val="18"/>
          <w:szCs w:val="18"/>
        </w:rPr>
        <w:t xml:space="preserve"> Signalen uit de praktijk wijzen er</w:t>
      </w:r>
      <w:r w:rsidRPr="64F45953" w:rsidR="17F70811">
        <w:rPr>
          <w:rFonts w:ascii="Verdana" w:hAnsi="Verdana"/>
          <w:sz w:val="18"/>
          <w:szCs w:val="18"/>
        </w:rPr>
        <w:t>op</w:t>
      </w:r>
      <w:r w:rsidRPr="64F45953" w:rsidR="676A99C7">
        <w:rPr>
          <w:rFonts w:ascii="Verdana" w:hAnsi="Verdana"/>
          <w:sz w:val="18"/>
          <w:szCs w:val="18"/>
        </w:rPr>
        <w:t xml:space="preserve"> dat </w:t>
      </w:r>
      <w:r w:rsidRPr="64F45953" w:rsidR="6B3E4B11">
        <w:rPr>
          <w:rFonts w:ascii="Verdana" w:hAnsi="Verdana"/>
          <w:sz w:val="18"/>
          <w:szCs w:val="18"/>
        </w:rPr>
        <w:t>met name bij VvE’s</w:t>
      </w:r>
      <w:r w:rsidRPr="64F45953" w:rsidR="73809D94">
        <w:rPr>
          <w:rFonts w:ascii="Verdana" w:hAnsi="Verdana"/>
          <w:sz w:val="18"/>
          <w:szCs w:val="18"/>
        </w:rPr>
        <w:t xml:space="preserve"> in nieuwbouwsituaties</w:t>
      </w:r>
      <w:r w:rsidRPr="64F45953" w:rsidR="6B3E4B11">
        <w:rPr>
          <w:rFonts w:ascii="Verdana" w:hAnsi="Verdana"/>
          <w:sz w:val="18"/>
          <w:szCs w:val="18"/>
        </w:rPr>
        <w:t xml:space="preserve"> de </w:t>
      </w:r>
      <w:r w:rsidRPr="64F45953" w:rsidR="3EEAC160">
        <w:rPr>
          <w:rFonts w:ascii="Verdana" w:hAnsi="Verdana"/>
          <w:sz w:val="18"/>
          <w:szCs w:val="18"/>
        </w:rPr>
        <w:t xml:space="preserve">individuele appartementseigenaren onvoldoende zeggenschap hebben </w:t>
      </w:r>
      <w:r w:rsidRPr="64F45953" w:rsidR="4472DA7D">
        <w:rPr>
          <w:rFonts w:ascii="Verdana" w:hAnsi="Verdana"/>
          <w:sz w:val="18"/>
          <w:szCs w:val="18"/>
        </w:rPr>
        <w:t>over</w:t>
      </w:r>
      <w:r w:rsidR="00122176">
        <w:rPr>
          <w:rFonts w:ascii="Verdana" w:hAnsi="Verdana"/>
          <w:sz w:val="18"/>
          <w:szCs w:val="18"/>
        </w:rPr>
        <w:t xml:space="preserve"> de</w:t>
      </w:r>
      <w:r w:rsidRPr="64F45953" w:rsidR="4472DA7D">
        <w:rPr>
          <w:rFonts w:ascii="Verdana" w:hAnsi="Verdana"/>
          <w:sz w:val="18"/>
          <w:szCs w:val="18"/>
        </w:rPr>
        <w:t xml:space="preserve"> wijze waarop de warmtevoorziening wordt ingericht. Met deze delegatiegrondslag kan in het Besluit collectieve warmte nader worden ingekaderd wat</w:t>
      </w:r>
      <w:r w:rsidRPr="64F45953" w:rsidR="5D121656">
        <w:rPr>
          <w:rFonts w:ascii="Verdana" w:hAnsi="Verdana"/>
          <w:sz w:val="18"/>
          <w:szCs w:val="18"/>
        </w:rPr>
        <w:t xml:space="preserve"> wordt verstaan onde</w:t>
      </w:r>
      <w:r w:rsidRPr="64F45953" w:rsidR="77AE4DA6">
        <w:rPr>
          <w:rFonts w:ascii="Verdana" w:hAnsi="Verdana"/>
          <w:sz w:val="18"/>
          <w:szCs w:val="18"/>
        </w:rPr>
        <w:t xml:space="preserve">r het transport en </w:t>
      </w:r>
      <w:r w:rsidRPr="64F45953" w:rsidR="2E646D13">
        <w:rPr>
          <w:rFonts w:ascii="Verdana" w:hAnsi="Verdana"/>
          <w:sz w:val="18"/>
          <w:szCs w:val="18"/>
        </w:rPr>
        <w:t>door</w:t>
      </w:r>
      <w:r w:rsidRPr="64F45953" w:rsidR="77AE4DA6">
        <w:rPr>
          <w:rFonts w:ascii="Verdana" w:hAnsi="Verdana"/>
          <w:sz w:val="18"/>
          <w:szCs w:val="18"/>
        </w:rPr>
        <w:t>levering van warmte door een verhuurder en een V</w:t>
      </w:r>
      <w:r w:rsidRPr="64F45953" w:rsidR="33D88280">
        <w:rPr>
          <w:rFonts w:ascii="Verdana" w:hAnsi="Verdana"/>
          <w:sz w:val="18"/>
          <w:szCs w:val="18"/>
        </w:rPr>
        <w:t xml:space="preserve">vE. </w:t>
      </w:r>
      <w:r w:rsidRPr="64F45953" w:rsidR="751AB30B">
        <w:rPr>
          <w:rFonts w:ascii="Verdana" w:hAnsi="Verdana"/>
          <w:sz w:val="18"/>
          <w:szCs w:val="18"/>
        </w:rPr>
        <w:t xml:space="preserve">In </w:t>
      </w:r>
      <w:r w:rsidRPr="64F45953" w:rsidR="378F054B">
        <w:rPr>
          <w:rFonts w:ascii="Verdana" w:hAnsi="Verdana"/>
          <w:sz w:val="18"/>
          <w:szCs w:val="18"/>
        </w:rPr>
        <w:t xml:space="preserve">onderdeel </w:t>
      </w:r>
      <w:r w:rsidR="006A420B">
        <w:rPr>
          <w:rFonts w:ascii="Verdana" w:hAnsi="Verdana"/>
          <w:sz w:val="18"/>
          <w:szCs w:val="18"/>
        </w:rPr>
        <w:t>W</w:t>
      </w:r>
      <w:r w:rsidR="0041356F">
        <w:rPr>
          <w:rFonts w:ascii="Verdana" w:hAnsi="Verdana"/>
          <w:sz w:val="18"/>
          <w:szCs w:val="18"/>
        </w:rPr>
        <w:t>, onder punt 3,</w:t>
      </w:r>
      <w:r w:rsidRPr="64F45953" w:rsidR="378F054B">
        <w:rPr>
          <w:rFonts w:ascii="Verdana" w:hAnsi="Verdana"/>
          <w:sz w:val="18"/>
          <w:szCs w:val="18"/>
        </w:rPr>
        <w:t xml:space="preserve"> is een vergelijkbare bepaling opgenomen voor </w:t>
      </w:r>
      <w:r w:rsidRPr="64F45953" w:rsidR="2D86BDCA">
        <w:rPr>
          <w:rFonts w:ascii="Verdana" w:hAnsi="Verdana"/>
          <w:sz w:val="18"/>
          <w:szCs w:val="18"/>
        </w:rPr>
        <w:t>de levering van warmte door een verhuurder en een VvE</w:t>
      </w:r>
      <w:r w:rsidRPr="64F45953" w:rsidR="5D48D8D8">
        <w:rPr>
          <w:rFonts w:ascii="Verdana" w:hAnsi="Verdana"/>
          <w:sz w:val="18"/>
          <w:szCs w:val="18"/>
        </w:rPr>
        <w:t xml:space="preserve"> die levert aan eigen huurders of leden. </w:t>
      </w:r>
    </w:p>
    <w:p w:rsidR="00620058" w:rsidP="00620058" w:rsidRDefault="00620058" w14:paraId="2048F77A" w14:textId="77777777">
      <w:pPr>
        <w:spacing w:after="0"/>
        <w:rPr>
          <w:rFonts w:ascii="Verdana" w:hAnsi="Verdana"/>
          <w:sz w:val="18"/>
          <w:szCs w:val="18"/>
        </w:rPr>
      </w:pPr>
    </w:p>
    <w:p w:rsidR="00620058" w:rsidP="00620058" w:rsidRDefault="00620058" w14:paraId="1B776A66" w14:textId="3091AE6D">
      <w:pPr>
        <w:spacing w:after="0"/>
        <w:rPr>
          <w:rFonts w:ascii="Verdana" w:hAnsi="Verdana"/>
          <w:i/>
          <w:iCs/>
          <w:sz w:val="18"/>
          <w:szCs w:val="18"/>
        </w:rPr>
      </w:pPr>
      <w:r>
        <w:rPr>
          <w:rFonts w:ascii="Verdana" w:hAnsi="Verdana"/>
          <w:i/>
          <w:iCs/>
          <w:sz w:val="18"/>
          <w:szCs w:val="18"/>
        </w:rPr>
        <w:t>Onderde</w:t>
      </w:r>
      <w:r w:rsidR="00794839">
        <w:rPr>
          <w:rFonts w:ascii="Verdana" w:hAnsi="Verdana"/>
          <w:i/>
          <w:iCs/>
          <w:sz w:val="18"/>
          <w:szCs w:val="18"/>
        </w:rPr>
        <w:t>len</w:t>
      </w:r>
      <w:r>
        <w:rPr>
          <w:rFonts w:ascii="Verdana" w:hAnsi="Verdana"/>
          <w:i/>
          <w:iCs/>
          <w:sz w:val="18"/>
          <w:szCs w:val="18"/>
        </w:rPr>
        <w:t xml:space="preserve"> </w:t>
      </w:r>
      <w:r w:rsidR="00F22363">
        <w:rPr>
          <w:rFonts w:ascii="Verdana" w:hAnsi="Verdana"/>
          <w:i/>
          <w:iCs/>
          <w:sz w:val="18"/>
          <w:szCs w:val="18"/>
        </w:rPr>
        <w:t xml:space="preserve">C en </w:t>
      </w:r>
      <w:r w:rsidR="008618D0">
        <w:rPr>
          <w:rFonts w:ascii="Verdana" w:hAnsi="Verdana"/>
          <w:i/>
          <w:iCs/>
          <w:sz w:val="18"/>
          <w:szCs w:val="18"/>
        </w:rPr>
        <w:t>AC</w:t>
      </w:r>
    </w:p>
    <w:p w:rsidR="00B14B6A" w:rsidP="00716D97" w:rsidRDefault="00A338A8" w14:paraId="1B04A0C5" w14:textId="2CCBD870">
      <w:pPr>
        <w:spacing w:after="0"/>
        <w:rPr>
          <w:rFonts w:ascii="Verdana" w:hAnsi="Verdana"/>
          <w:sz w:val="18"/>
          <w:szCs w:val="18"/>
        </w:rPr>
      </w:pPr>
      <w:r>
        <w:rPr>
          <w:rFonts w:ascii="Verdana" w:hAnsi="Verdana"/>
          <w:sz w:val="18"/>
          <w:szCs w:val="18"/>
        </w:rPr>
        <w:t xml:space="preserve">In artikel 2.2 van de </w:t>
      </w:r>
      <w:proofErr w:type="spellStart"/>
      <w:r w:rsidR="001615FB">
        <w:rPr>
          <w:rFonts w:ascii="Verdana" w:hAnsi="Verdana"/>
          <w:sz w:val="18"/>
          <w:szCs w:val="18"/>
        </w:rPr>
        <w:t>Wcw</w:t>
      </w:r>
      <w:proofErr w:type="spellEnd"/>
      <w:r w:rsidR="00C95BB5">
        <w:rPr>
          <w:rFonts w:ascii="Verdana" w:hAnsi="Verdana"/>
          <w:sz w:val="18"/>
          <w:szCs w:val="18"/>
        </w:rPr>
        <w:t xml:space="preserve"> </w:t>
      </w:r>
      <w:r w:rsidR="00B7340B">
        <w:rPr>
          <w:rFonts w:ascii="Verdana" w:hAnsi="Verdana"/>
          <w:sz w:val="18"/>
          <w:szCs w:val="18"/>
        </w:rPr>
        <w:t>word</w:t>
      </w:r>
      <w:r w:rsidR="00C95BB5">
        <w:rPr>
          <w:rFonts w:ascii="Verdana" w:hAnsi="Verdana"/>
          <w:sz w:val="18"/>
          <w:szCs w:val="18"/>
        </w:rPr>
        <w:t>t bepaald</w:t>
      </w:r>
      <w:r w:rsidR="00A87981">
        <w:rPr>
          <w:rFonts w:ascii="Verdana" w:hAnsi="Verdana"/>
          <w:sz w:val="18"/>
          <w:szCs w:val="18"/>
        </w:rPr>
        <w:t xml:space="preserve"> aan welke vereisten voldaan moet worden om een aanvraag in te kunnen dienen</w:t>
      </w:r>
      <w:r w:rsidR="001615FB">
        <w:rPr>
          <w:rFonts w:ascii="Verdana" w:hAnsi="Verdana"/>
          <w:sz w:val="18"/>
          <w:szCs w:val="18"/>
        </w:rPr>
        <w:t xml:space="preserve"> om aangewezen te worden</w:t>
      </w:r>
      <w:r w:rsidR="00A87981">
        <w:rPr>
          <w:rFonts w:ascii="Verdana" w:hAnsi="Verdana"/>
          <w:sz w:val="18"/>
          <w:szCs w:val="18"/>
        </w:rPr>
        <w:t xml:space="preserve">. </w:t>
      </w:r>
      <w:r w:rsidR="005A723E">
        <w:rPr>
          <w:rFonts w:ascii="Verdana" w:hAnsi="Verdana"/>
          <w:sz w:val="18"/>
          <w:szCs w:val="18"/>
        </w:rPr>
        <w:t>In het art</w:t>
      </w:r>
      <w:r w:rsidRPr="00A338A8">
        <w:rPr>
          <w:rFonts w:ascii="Verdana" w:hAnsi="Verdana"/>
          <w:sz w:val="18"/>
          <w:szCs w:val="18"/>
        </w:rPr>
        <w:t xml:space="preserve">ikel 2.2, eerste en derde lid, wordt </w:t>
      </w:r>
      <w:r w:rsidR="00EB3C61">
        <w:rPr>
          <w:rFonts w:ascii="Verdana" w:hAnsi="Verdana"/>
          <w:sz w:val="18"/>
          <w:szCs w:val="18"/>
        </w:rPr>
        <w:t xml:space="preserve">met onderdeel </w:t>
      </w:r>
      <w:r w:rsidR="003F6AF9">
        <w:rPr>
          <w:rFonts w:ascii="Verdana" w:hAnsi="Verdana"/>
          <w:sz w:val="18"/>
          <w:szCs w:val="18"/>
        </w:rPr>
        <w:t>C</w:t>
      </w:r>
      <w:r w:rsidR="0094120C">
        <w:rPr>
          <w:rFonts w:ascii="Verdana" w:hAnsi="Verdana"/>
          <w:sz w:val="18"/>
          <w:szCs w:val="18"/>
        </w:rPr>
        <w:t>, onder punt 1,</w:t>
      </w:r>
      <w:r w:rsidR="00EB3C61">
        <w:rPr>
          <w:rFonts w:ascii="Verdana" w:hAnsi="Verdana"/>
          <w:sz w:val="18"/>
          <w:szCs w:val="18"/>
        </w:rPr>
        <w:t xml:space="preserve"> </w:t>
      </w:r>
      <w:r w:rsidRPr="00A338A8">
        <w:rPr>
          <w:rFonts w:ascii="Verdana" w:hAnsi="Verdana"/>
          <w:sz w:val="18"/>
          <w:szCs w:val="18"/>
        </w:rPr>
        <w:t>“die een volledige dochtermaatschappij is van” vervangen door “waarvan alle aandelen gehouden worden door”.</w:t>
      </w:r>
      <w:r w:rsidR="00EB3C61">
        <w:rPr>
          <w:rFonts w:ascii="Verdana" w:hAnsi="Verdana"/>
          <w:sz w:val="18"/>
          <w:szCs w:val="18"/>
        </w:rPr>
        <w:t xml:space="preserve"> </w:t>
      </w:r>
      <w:r w:rsidR="00AD77CA">
        <w:rPr>
          <w:rFonts w:ascii="Verdana" w:hAnsi="Verdana"/>
          <w:sz w:val="18"/>
          <w:szCs w:val="18"/>
        </w:rPr>
        <w:t>Ook wordt het derde lid van overeenkomstige toepassing verklaar</w:t>
      </w:r>
      <w:r w:rsidR="0094120C">
        <w:rPr>
          <w:rFonts w:ascii="Verdana" w:hAnsi="Verdana"/>
          <w:sz w:val="18"/>
          <w:szCs w:val="18"/>
        </w:rPr>
        <w:t xml:space="preserve">d. </w:t>
      </w:r>
      <w:r w:rsidR="00EB3C61">
        <w:rPr>
          <w:rFonts w:ascii="Verdana" w:hAnsi="Verdana"/>
          <w:sz w:val="18"/>
          <w:szCs w:val="18"/>
        </w:rPr>
        <w:t>Deze formulering sluit beter aan bij</w:t>
      </w:r>
      <w:r w:rsidR="007E21F4">
        <w:rPr>
          <w:rFonts w:ascii="Verdana" w:hAnsi="Verdana"/>
          <w:sz w:val="18"/>
          <w:szCs w:val="18"/>
        </w:rPr>
        <w:t xml:space="preserve"> wat gangbaar is in het ondernemingsrecht. </w:t>
      </w:r>
    </w:p>
    <w:p w:rsidR="00B14B6A" w:rsidP="00716D97" w:rsidRDefault="00B14B6A" w14:paraId="236E89CC" w14:textId="77777777">
      <w:pPr>
        <w:spacing w:after="0"/>
        <w:rPr>
          <w:rFonts w:ascii="Verdana" w:hAnsi="Verdana"/>
          <w:sz w:val="18"/>
          <w:szCs w:val="18"/>
        </w:rPr>
      </w:pPr>
    </w:p>
    <w:p w:rsidR="00620058" w:rsidP="00620058" w:rsidRDefault="00B14B6A" w14:paraId="6DB4C22F" w14:textId="71FD26B9">
      <w:pPr>
        <w:spacing w:after="0"/>
        <w:rPr>
          <w:rFonts w:ascii="Verdana" w:hAnsi="Verdana"/>
          <w:sz w:val="18"/>
          <w:szCs w:val="18"/>
        </w:rPr>
      </w:pPr>
      <w:r>
        <w:rPr>
          <w:rFonts w:ascii="Verdana" w:hAnsi="Verdana"/>
          <w:sz w:val="18"/>
          <w:szCs w:val="18"/>
        </w:rPr>
        <w:t>Met onderdeel C</w:t>
      </w:r>
      <w:r w:rsidR="007C554C">
        <w:rPr>
          <w:rFonts w:ascii="Verdana" w:hAnsi="Verdana"/>
          <w:sz w:val="18"/>
          <w:szCs w:val="18"/>
        </w:rPr>
        <w:t>, onder punt 2,</w:t>
      </w:r>
      <w:r>
        <w:rPr>
          <w:rFonts w:ascii="Verdana" w:hAnsi="Verdana"/>
          <w:sz w:val="18"/>
          <w:szCs w:val="18"/>
        </w:rPr>
        <w:t xml:space="preserve"> is </w:t>
      </w:r>
      <w:r w:rsidR="00F579D8">
        <w:rPr>
          <w:rFonts w:ascii="Verdana" w:hAnsi="Verdana"/>
          <w:sz w:val="18"/>
          <w:szCs w:val="18"/>
        </w:rPr>
        <w:t xml:space="preserve">artikel 2.2, </w:t>
      </w:r>
      <w:r>
        <w:rPr>
          <w:rFonts w:ascii="Verdana" w:hAnsi="Verdana"/>
          <w:sz w:val="18"/>
          <w:szCs w:val="18"/>
        </w:rPr>
        <w:t xml:space="preserve">derde lid vervangen </w:t>
      </w:r>
      <w:r w:rsidR="0094694D">
        <w:rPr>
          <w:rFonts w:ascii="Verdana" w:hAnsi="Verdana"/>
          <w:sz w:val="18"/>
          <w:szCs w:val="18"/>
        </w:rPr>
        <w:t xml:space="preserve">door een nieuw derde lid. Hierin komt beter tot uiting wat onder </w:t>
      </w:r>
      <w:r w:rsidR="00EB5AC0">
        <w:rPr>
          <w:rFonts w:ascii="Verdana" w:hAnsi="Verdana"/>
          <w:sz w:val="18"/>
          <w:szCs w:val="18"/>
        </w:rPr>
        <w:t>het indirect berusten</w:t>
      </w:r>
      <w:r w:rsidR="00B71C46">
        <w:rPr>
          <w:rFonts w:ascii="Verdana" w:hAnsi="Verdana"/>
          <w:sz w:val="18"/>
          <w:szCs w:val="18"/>
        </w:rPr>
        <w:t xml:space="preserve"> wordt verstaan. </w:t>
      </w:r>
      <w:r w:rsidRPr="00F85796" w:rsidR="006030AB">
        <w:rPr>
          <w:rFonts w:ascii="Verdana" w:hAnsi="Verdana"/>
          <w:sz w:val="18"/>
          <w:szCs w:val="18"/>
        </w:rPr>
        <w:t>Een openbaar lichaam</w:t>
      </w:r>
      <w:r w:rsidRPr="00F85796" w:rsidR="00D003F0">
        <w:rPr>
          <w:rFonts w:ascii="Verdana" w:hAnsi="Verdana"/>
          <w:sz w:val="18"/>
          <w:szCs w:val="18"/>
        </w:rPr>
        <w:t xml:space="preserve"> zoals de Staat der Nederland</w:t>
      </w:r>
      <w:r w:rsidRPr="00F85796" w:rsidR="00E03669">
        <w:rPr>
          <w:rFonts w:ascii="Verdana" w:hAnsi="Verdana"/>
          <w:sz w:val="18"/>
          <w:szCs w:val="18"/>
        </w:rPr>
        <w:t>en</w:t>
      </w:r>
      <w:r w:rsidRPr="00F85796" w:rsidR="00D003F0">
        <w:rPr>
          <w:rFonts w:ascii="Verdana" w:hAnsi="Verdana"/>
          <w:sz w:val="18"/>
          <w:szCs w:val="18"/>
        </w:rPr>
        <w:t xml:space="preserve">, </w:t>
      </w:r>
      <w:r w:rsidRPr="00F85796" w:rsidR="00E03669">
        <w:rPr>
          <w:rFonts w:ascii="Verdana" w:hAnsi="Verdana"/>
          <w:sz w:val="18"/>
          <w:szCs w:val="18"/>
        </w:rPr>
        <w:t xml:space="preserve">een </w:t>
      </w:r>
      <w:r w:rsidRPr="00F85796" w:rsidR="00D003F0">
        <w:rPr>
          <w:rFonts w:ascii="Verdana" w:hAnsi="Verdana"/>
          <w:sz w:val="18"/>
          <w:szCs w:val="18"/>
        </w:rPr>
        <w:t>provincie</w:t>
      </w:r>
      <w:r w:rsidRPr="00F85796" w:rsidR="006030AB">
        <w:rPr>
          <w:rFonts w:ascii="Verdana" w:hAnsi="Verdana"/>
          <w:sz w:val="18"/>
          <w:szCs w:val="18"/>
        </w:rPr>
        <w:t xml:space="preserve"> </w:t>
      </w:r>
      <w:r w:rsidRPr="00F85796" w:rsidR="00E03669">
        <w:rPr>
          <w:rFonts w:ascii="Verdana" w:hAnsi="Verdana"/>
          <w:sz w:val="18"/>
          <w:szCs w:val="18"/>
        </w:rPr>
        <w:t xml:space="preserve">of gemeente, </w:t>
      </w:r>
      <w:r w:rsidRPr="00F85796" w:rsidR="006030AB">
        <w:rPr>
          <w:rFonts w:ascii="Verdana" w:hAnsi="Verdana"/>
          <w:sz w:val="18"/>
          <w:szCs w:val="18"/>
        </w:rPr>
        <w:t xml:space="preserve">kan op grond van </w:t>
      </w:r>
      <w:r w:rsidRPr="00F85796" w:rsidR="000E2603">
        <w:rPr>
          <w:rFonts w:ascii="Verdana" w:hAnsi="Verdana"/>
          <w:sz w:val="18"/>
          <w:szCs w:val="18"/>
        </w:rPr>
        <w:t xml:space="preserve">artikel 2.2, eerste lid, onderdeel a, </w:t>
      </w:r>
      <w:r w:rsidRPr="00F85796" w:rsidR="00E17A21">
        <w:rPr>
          <w:rFonts w:ascii="Verdana" w:hAnsi="Verdana"/>
          <w:sz w:val="18"/>
          <w:szCs w:val="18"/>
        </w:rPr>
        <w:t xml:space="preserve">voor meer dan </w:t>
      </w:r>
      <w:r w:rsidRPr="00F85796" w:rsidR="00783514">
        <w:rPr>
          <w:rFonts w:ascii="Verdana" w:hAnsi="Verdana"/>
          <w:sz w:val="18"/>
          <w:szCs w:val="18"/>
        </w:rPr>
        <w:t xml:space="preserve">50% van de aandelen </w:t>
      </w:r>
      <w:r w:rsidR="00037F81">
        <w:rPr>
          <w:rFonts w:ascii="Verdana" w:hAnsi="Verdana"/>
          <w:sz w:val="18"/>
          <w:szCs w:val="18"/>
        </w:rPr>
        <w:t xml:space="preserve">direct </w:t>
      </w:r>
      <w:r w:rsidRPr="00F85796" w:rsidR="000E2603">
        <w:rPr>
          <w:rFonts w:ascii="Verdana" w:hAnsi="Verdana"/>
          <w:sz w:val="18"/>
          <w:szCs w:val="18"/>
        </w:rPr>
        <w:t xml:space="preserve">deelnemen in een warmtebedrijf met een publiek meerderheidsbelang. </w:t>
      </w:r>
      <w:r w:rsidRPr="00F85796" w:rsidR="00E73980">
        <w:rPr>
          <w:rFonts w:ascii="Verdana" w:hAnsi="Verdana"/>
          <w:sz w:val="18"/>
          <w:szCs w:val="18"/>
        </w:rPr>
        <w:t xml:space="preserve">Meer dan 50% van de aandelen kunnen ook indirect berusten bij </w:t>
      </w:r>
      <w:r w:rsidRPr="00F85796" w:rsidR="00643E17">
        <w:rPr>
          <w:rFonts w:ascii="Verdana" w:hAnsi="Verdana"/>
          <w:sz w:val="18"/>
          <w:szCs w:val="18"/>
        </w:rPr>
        <w:t xml:space="preserve">één of meerdere </w:t>
      </w:r>
      <w:r w:rsidRPr="00F85796" w:rsidR="00090916">
        <w:rPr>
          <w:rFonts w:ascii="Verdana" w:hAnsi="Verdana"/>
          <w:sz w:val="18"/>
          <w:szCs w:val="18"/>
        </w:rPr>
        <w:t>o</w:t>
      </w:r>
      <w:r w:rsidRPr="00F85796" w:rsidR="00F419A5">
        <w:rPr>
          <w:rFonts w:ascii="Verdana" w:hAnsi="Verdana"/>
          <w:sz w:val="18"/>
          <w:szCs w:val="18"/>
        </w:rPr>
        <w:t>penbar</w:t>
      </w:r>
      <w:r w:rsidRPr="00F85796" w:rsidR="00211D13">
        <w:rPr>
          <w:rFonts w:ascii="Verdana" w:hAnsi="Verdana"/>
          <w:sz w:val="18"/>
          <w:szCs w:val="18"/>
        </w:rPr>
        <w:t>e</w:t>
      </w:r>
      <w:r w:rsidRPr="00F85796" w:rsidR="00F419A5">
        <w:rPr>
          <w:rFonts w:ascii="Verdana" w:hAnsi="Verdana"/>
          <w:sz w:val="18"/>
          <w:szCs w:val="18"/>
        </w:rPr>
        <w:t xml:space="preserve"> lichamen</w:t>
      </w:r>
      <w:r w:rsidRPr="00F85796" w:rsidR="00643E17">
        <w:rPr>
          <w:rFonts w:ascii="Verdana" w:hAnsi="Verdana"/>
          <w:sz w:val="18"/>
          <w:szCs w:val="18"/>
        </w:rPr>
        <w:t xml:space="preserve">. </w:t>
      </w:r>
      <w:r w:rsidRPr="00F85796" w:rsidR="00AB0015">
        <w:rPr>
          <w:rFonts w:ascii="Verdana" w:hAnsi="Verdana"/>
          <w:sz w:val="18"/>
          <w:szCs w:val="18"/>
        </w:rPr>
        <w:t xml:space="preserve">Het </w:t>
      </w:r>
      <w:r w:rsidRPr="00F85796" w:rsidR="000C7C5E">
        <w:rPr>
          <w:rFonts w:ascii="Verdana" w:hAnsi="Verdana"/>
          <w:sz w:val="18"/>
          <w:szCs w:val="18"/>
        </w:rPr>
        <w:t xml:space="preserve">gaat hier dan </w:t>
      </w:r>
      <w:r w:rsidRPr="00F85796" w:rsidR="00AB0015">
        <w:rPr>
          <w:rFonts w:ascii="Verdana" w:hAnsi="Verdana"/>
          <w:sz w:val="18"/>
          <w:szCs w:val="18"/>
        </w:rPr>
        <w:t xml:space="preserve">om </w:t>
      </w:r>
      <w:r w:rsidRPr="00F85796" w:rsidR="006C690B">
        <w:rPr>
          <w:rFonts w:ascii="Verdana" w:hAnsi="Verdana"/>
          <w:sz w:val="18"/>
          <w:szCs w:val="18"/>
        </w:rPr>
        <w:t xml:space="preserve">een rechtspersoon waarvan de aandelen voor </w:t>
      </w:r>
      <w:r w:rsidRPr="00F85796" w:rsidR="00E17A21">
        <w:rPr>
          <w:rFonts w:ascii="Verdana" w:hAnsi="Verdana"/>
          <w:sz w:val="18"/>
          <w:szCs w:val="18"/>
        </w:rPr>
        <w:t xml:space="preserve">meer dan 50% van de aandelen in handen zijn van </w:t>
      </w:r>
      <w:r w:rsidRPr="00F85796" w:rsidR="006C690B">
        <w:rPr>
          <w:rFonts w:ascii="Verdana" w:hAnsi="Verdana"/>
          <w:sz w:val="18"/>
          <w:szCs w:val="18"/>
        </w:rPr>
        <w:t>éé</w:t>
      </w:r>
      <w:r w:rsidRPr="00F85796" w:rsidR="00E17A21">
        <w:rPr>
          <w:rFonts w:ascii="Verdana" w:hAnsi="Verdana"/>
          <w:sz w:val="18"/>
          <w:szCs w:val="18"/>
        </w:rPr>
        <w:t xml:space="preserve">n </w:t>
      </w:r>
      <w:r w:rsidRPr="00F85796" w:rsidR="006C690B">
        <w:rPr>
          <w:rFonts w:ascii="Verdana" w:hAnsi="Verdana"/>
          <w:sz w:val="18"/>
          <w:szCs w:val="18"/>
        </w:rPr>
        <w:t xml:space="preserve">of meerdere </w:t>
      </w:r>
      <w:r w:rsidRPr="00F85796" w:rsidR="00E17A21">
        <w:rPr>
          <w:rFonts w:ascii="Verdana" w:hAnsi="Verdana"/>
          <w:sz w:val="18"/>
          <w:szCs w:val="18"/>
        </w:rPr>
        <w:t>openba</w:t>
      </w:r>
      <w:r w:rsidRPr="00F85796" w:rsidR="006C690B">
        <w:rPr>
          <w:rFonts w:ascii="Verdana" w:hAnsi="Verdana"/>
          <w:sz w:val="18"/>
          <w:szCs w:val="18"/>
        </w:rPr>
        <w:t>re</w:t>
      </w:r>
      <w:r w:rsidRPr="00F85796" w:rsidR="00E17A21">
        <w:rPr>
          <w:rFonts w:ascii="Verdana" w:hAnsi="Verdana"/>
          <w:sz w:val="18"/>
          <w:szCs w:val="18"/>
        </w:rPr>
        <w:t xml:space="preserve"> licha</w:t>
      </w:r>
      <w:r w:rsidRPr="00F85796" w:rsidR="006C690B">
        <w:rPr>
          <w:rFonts w:ascii="Verdana" w:hAnsi="Verdana"/>
          <w:sz w:val="18"/>
          <w:szCs w:val="18"/>
        </w:rPr>
        <w:t>men.</w:t>
      </w:r>
      <w:r w:rsidRPr="00F85796" w:rsidR="00E17A21">
        <w:rPr>
          <w:rFonts w:ascii="Verdana" w:hAnsi="Verdana"/>
          <w:sz w:val="18"/>
          <w:szCs w:val="18"/>
        </w:rPr>
        <w:t xml:space="preserve"> </w:t>
      </w:r>
      <w:r w:rsidRPr="00F85796" w:rsidR="00E11283">
        <w:rPr>
          <w:rFonts w:ascii="Verdana" w:hAnsi="Verdana"/>
          <w:sz w:val="18"/>
          <w:szCs w:val="18"/>
        </w:rPr>
        <w:t xml:space="preserve">Het nieuwe derde lid </w:t>
      </w:r>
      <w:r w:rsidRPr="00F85796" w:rsidR="00EE271A">
        <w:rPr>
          <w:rFonts w:ascii="Verdana" w:hAnsi="Verdana"/>
          <w:sz w:val="18"/>
          <w:szCs w:val="18"/>
        </w:rPr>
        <w:t xml:space="preserve">maakt </w:t>
      </w:r>
      <w:r w:rsidRPr="00F85796" w:rsidR="00F10A21">
        <w:rPr>
          <w:rFonts w:ascii="Verdana" w:hAnsi="Verdana"/>
          <w:sz w:val="18"/>
          <w:szCs w:val="18"/>
        </w:rPr>
        <w:t>meerdere tussenge</w:t>
      </w:r>
      <w:r w:rsidRPr="00F85796" w:rsidR="00C001AC">
        <w:rPr>
          <w:rFonts w:ascii="Verdana" w:hAnsi="Verdana"/>
          <w:sz w:val="18"/>
          <w:szCs w:val="18"/>
        </w:rPr>
        <w:t xml:space="preserve">legen rechtspersonen </w:t>
      </w:r>
      <w:r w:rsidRPr="00F85796" w:rsidR="00A46A36">
        <w:rPr>
          <w:rFonts w:ascii="Verdana" w:hAnsi="Verdana"/>
          <w:sz w:val="18"/>
          <w:szCs w:val="18"/>
        </w:rPr>
        <w:t>mogelijk</w:t>
      </w:r>
      <w:r w:rsidRPr="00F85796" w:rsidR="0011613A">
        <w:rPr>
          <w:rFonts w:ascii="Verdana" w:hAnsi="Verdana"/>
          <w:sz w:val="18"/>
          <w:szCs w:val="18"/>
        </w:rPr>
        <w:t xml:space="preserve">, mits </w:t>
      </w:r>
      <w:r w:rsidRPr="00F85796" w:rsidR="00AA4E9F">
        <w:rPr>
          <w:rFonts w:ascii="Verdana" w:hAnsi="Verdana"/>
          <w:sz w:val="18"/>
          <w:szCs w:val="18"/>
        </w:rPr>
        <w:t xml:space="preserve">de aandelen van </w:t>
      </w:r>
      <w:r w:rsidRPr="00F85796" w:rsidR="0011613A">
        <w:rPr>
          <w:rFonts w:ascii="Verdana" w:hAnsi="Verdana"/>
          <w:sz w:val="18"/>
          <w:szCs w:val="18"/>
        </w:rPr>
        <w:t>elk</w:t>
      </w:r>
      <w:r w:rsidRPr="00F85796" w:rsidR="00ED152F">
        <w:rPr>
          <w:rFonts w:ascii="Verdana" w:hAnsi="Verdana"/>
          <w:sz w:val="18"/>
          <w:szCs w:val="18"/>
        </w:rPr>
        <w:t>e schakel in de keten (dat wil zeggen elke rechtspersoon)</w:t>
      </w:r>
      <w:r w:rsidRPr="00F85796" w:rsidR="00AA4E9F">
        <w:rPr>
          <w:rFonts w:ascii="Verdana" w:hAnsi="Verdana"/>
          <w:sz w:val="18"/>
          <w:szCs w:val="18"/>
        </w:rPr>
        <w:t xml:space="preserve"> </w:t>
      </w:r>
      <w:r w:rsidR="00763728">
        <w:rPr>
          <w:rFonts w:ascii="Verdana" w:hAnsi="Verdana"/>
          <w:sz w:val="18"/>
          <w:szCs w:val="18"/>
        </w:rPr>
        <w:t xml:space="preserve">voor </w:t>
      </w:r>
      <w:r w:rsidRPr="00F85796" w:rsidR="00AA4E9F">
        <w:rPr>
          <w:rFonts w:ascii="Verdana" w:hAnsi="Verdana"/>
          <w:sz w:val="18"/>
          <w:szCs w:val="18"/>
        </w:rPr>
        <w:t xml:space="preserve">meer dan </w:t>
      </w:r>
      <w:r w:rsidRPr="00F95F03" w:rsidR="00F95F03">
        <w:rPr>
          <w:rFonts w:ascii="Verdana" w:hAnsi="Verdana"/>
          <w:sz w:val="18"/>
          <w:szCs w:val="18"/>
        </w:rPr>
        <w:t xml:space="preserve">50% </w:t>
      </w:r>
      <w:r w:rsidRPr="00F85796" w:rsidR="005923F8">
        <w:rPr>
          <w:rFonts w:ascii="Verdana" w:hAnsi="Verdana"/>
          <w:sz w:val="18"/>
          <w:szCs w:val="18"/>
        </w:rPr>
        <w:t xml:space="preserve">in handen </w:t>
      </w:r>
      <w:r w:rsidR="00135B3C">
        <w:rPr>
          <w:rFonts w:ascii="Verdana" w:hAnsi="Verdana"/>
          <w:sz w:val="18"/>
          <w:szCs w:val="18"/>
        </w:rPr>
        <w:t xml:space="preserve">zijn van één of meerdere </w:t>
      </w:r>
      <w:r w:rsidRPr="00F85796" w:rsidR="005923F8">
        <w:rPr>
          <w:rFonts w:ascii="Verdana" w:hAnsi="Verdana"/>
          <w:sz w:val="18"/>
          <w:szCs w:val="18"/>
        </w:rPr>
        <w:t>openba</w:t>
      </w:r>
      <w:r w:rsidR="00135B3C">
        <w:rPr>
          <w:rFonts w:ascii="Verdana" w:hAnsi="Verdana"/>
          <w:sz w:val="18"/>
          <w:szCs w:val="18"/>
        </w:rPr>
        <w:t>re</w:t>
      </w:r>
      <w:r w:rsidRPr="00F85796" w:rsidR="005923F8">
        <w:rPr>
          <w:rFonts w:ascii="Verdana" w:hAnsi="Verdana"/>
          <w:sz w:val="18"/>
          <w:szCs w:val="18"/>
        </w:rPr>
        <w:t xml:space="preserve"> licha</w:t>
      </w:r>
      <w:r w:rsidR="00135B3C">
        <w:rPr>
          <w:rFonts w:ascii="Verdana" w:hAnsi="Verdana"/>
          <w:sz w:val="18"/>
          <w:szCs w:val="18"/>
        </w:rPr>
        <w:t>men.</w:t>
      </w:r>
      <w:r w:rsidRPr="00F85796" w:rsidR="005923F8">
        <w:rPr>
          <w:rFonts w:ascii="Verdana" w:hAnsi="Verdana"/>
          <w:sz w:val="18"/>
          <w:szCs w:val="18"/>
        </w:rPr>
        <w:t xml:space="preserve"> </w:t>
      </w:r>
      <w:r w:rsidRPr="00ED47C9" w:rsidR="002E56FE">
        <w:rPr>
          <w:rFonts w:ascii="Verdana" w:hAnsi="Verdana"/>
          <w:sz w:val="18"/>
          <w:szCs w:val="18"/>
        </w:rPr>
        <w:br/>
      </w:r>
      <w:r w:rsidR="003B4C46">
        <w:rPr>
          <w:rFonts w:ascii="Verdana" w:hAnsi="Verdana"/>
          <w:sz w:val="18"/>
          <w:szCs w:val="18"/>
        </w:rPr>
        <w:t xml:space="preserve">Daarnaast kunnen ook </w:t>
      </w:r>
      <w:r w:rsidR="00A1187F">
        <w:rPr>
          <w:rFonts w:ascii="Verdana" w:hAnsi="Verdana"/>
          <w:sz w:val="18"/>
          <w:szCs w:val="18"/>
        </w:rPr>
        <w:t xml:space="preserve">volledig private partijen </w:t>
      </w:r>
      <w:r w:rsidR="00D23430">
        <w:rPr>
          <w:rFonts w:ascii="Verdana" w:hAnsi="Verdana"/>
          <w:sz w:val="18"/>
          <w:szCs w:val="18"/>
        </w:rPr>
        <w:t xml:space="preserve">met een rechtspersoon </w:t>
      </w:r>
      <w:r w:rsidR="00A1187F">
        <w:rPr>
          <w:rFonts w:ascii="Verdana" w:hAnsi="Verdana"/>
          <w:sz w:val="18"/>
          <w:szCs w:val="18"/>
        </w:rPr>
        <w:t xml:space="preserve">als minderheidsaandeelhouder </w:t>
      </w:r>
      <w:r w:rsidR="00546C35">
        <w:rPr>
          <w:rFonts w:ascii="Verdana" w:hAnsi="Verdana"/>
          <w:sz w:val="18"/>
          <w:szCs w:val="18"/>
        </w:rPr>
        <w:t>deelnemen aan een warmtebedrijf met een publiek meerderheidsbelang</w:t>
      </w:r>
      <w:r w:rsidR="0039070F">
        <w:rPr>
          <w:rFonts w:ascii="Verdana" w:hAnsi="Verdana"/>
          <w:sz w:val="18"/>
          <w:szCs w:val="18"/>
        </w:rPr>
        <w:t>,</w:t>
      </w:r>
      <w:r w:rsidR="00546C35">
        <w:rPr>
          <w:rFonts w:ascii="Verdana" w:hAnsi="Verdana"/>
          <w:sz w:val="18"/>
          <w:szCs w:val="18"/>
        </w:rPr>
        <w:t xml:space="preserve"> een warmtenetbedrijf</w:t>
      </w:r>
      <w:r w:rsidR="0039070F">
        <w:rPr>
          <w:rFonts w:ascii="Verdana" w:hAnsi="Verdana"/>
          <w:sz w:val="18"/>
          <w:szCs w:val="18"/>
        </w:rPr>
        <w:t xml:space="preserve"> of </w:t>
      </w:r>
      <w:r w:rsidR="00A248DA">
        <w:rPr>
          <w:rFonts w:ascii="Verdana" w:hAnsi="Verdana"/>
          <w:sz w:val="18"/>
          <w:szCs w:val="18"/>
        </w:rPr>
        <w:t xml:space="preserve">rechtspersoon </w:t>
      </w:r>
      <w:r w:rsidR="006F702F">
        <w:rPr>
          <w:rFonts w:ascii="Verdana" w:hAnsi="Verdana"/>
          <w:sz w:val="18"/>
          <w:szCs w:val="18"/>
        </w:rPr>
        <w:t>die indirect deelneemt in een warmtebedrijf</w:t>
      </w:r>
      <w:r w:rsidR="00F2403D">
        <w:rPr>
          <w:rFonts w:ascii="Verdana" w:hAnsi="Verdana"/>
          <w:sz w:val="18"/>
          <w:szCs w:val="18"/>
        </w:rPr>
        <w:t xml:space="preserve"> met een publiek meerderheidsbelang</w:t>
      </w:r>
      <w:r w:rsidR="00A1187F">
        <w:rPr>
          <w:rFonts w:ascii="Verdana" w:hAnsi="Verdana"/>
          <w:sz w:val="18"/>
          <w:szCs w:val="18"/>
        </w:rPr>
        <w:t xml:space="preserve">, zolang </w:t>
      </w:r>
      <w:r w:rsidR="0072663A">
        <w:rPr>
          <w:rFonts w:ascii="Verdana" w:hAnsi="Verdana"/>
          <w:sz w:val="18"/>
          <w:szCs w:val="18"/>
        </w:rPr>
        <w:t xml:space="preserve">de </w:t>
      </w:r>
      <w:r w:rsidR="008338B4">
        <w:rPr>
          <w:rFonts w:ascii="Verdana" w:hAnsi="Verdana"/>
          <w:sz w:val="18"/>
          <w:szCs w:val="18"/>
        </w:rPr>
        <w:t xml:space="preserve">aandelen van de </w:t>
      </w:r>
      <w:r w:rsidR="00207C7A">
        <w:rPr>
          <w:rFonts w:ascii="Verdana" w:hAnsi="Verdana"/>
          <w:sz w:val="18"/>
          <w:szCs w:val="18"/>
        </w:rPr>
        <w:t xml:space="preserve">rechtspersonen </w:t>
      </w:r>
      <w:r w:rsidR="006747B8">
        <w:rPr>
          <w:rFonts w:ascii="Verdana" w:hAnsi="Verdana"/>
          <w:sz w:val="18"/>
          <w:szCs w:val="18"/>
        </w:rPr>
        <w:t xml:space="preserve">maar </w:t>
      </w:r>
      <w:r w:rsidR="00297166">
        <w:rPr>
          <w:rFonts w:ascii="Verdana" w:hAnsi="Verdana"/>
          <w:sz w:val="18"/>
          <w:szCs w:val="18"/>
        </w:rPr>
        <w:t xml:space="preserve">voor </w:t>
      </w:r>
      <w:r w:rsidR="006747B8">
        <w:rPr>
          <w:rFonts w:ascii="Verdana" w:hAnsi="Verdana"/>
          <w:sz w:val="18"/>
          <w:szCs w:val="18"/>
        </w:rPr>
        <w:t xml:space="preserve">meer dan </w:t>
      </w:r>
      <w:r w:rsidRPr="00207C7A" w:rsidR="00207C7A">
        <w:rPr>
          <w:rFonts w:ascii="Verdana" w:hAnsi="Verdana"/>
          <w:sz w:val="18"/>
          <w:szCs w:val="18"/>
        </w:rPr>
        <w:t xml:space="preserve">50% </w:t>
      </w:r>
      <w:r w:rsidR="00207C7A">
        <w:rPr>
          <w:rFonts w:ascii="Verdana" w:hAnsi="Verdana"/>
          <w:sz w:val="18"/>
          <w:szCs w:val="18"/>
        </w:rPr>
        <w:t xml:space="preserve">in handen zijn van </w:t>
      </w:r>
      <w:r w:rsidR="00CC33D1">
        <w:rPr>
          <w:rFonts w:ascii="Verdana" w:hAnsi="Verdana"/>
          <w:sz w:val="18"/>
          <w:szCs w:val="18"/>
        </w:rPr>
        <w:t xml:space="preserve">één of </w:t>
      </w:r>
      <w:r w:rsidR="00DF5902">
        <w:rPr>
          <w:rFonts w:ascii="Verdana" w:hAnsi="Verdana"/>
          <w:sz w:val="18"/>
          <w:szCs w:val="18"/>
        </w:rPr>
        <w:t xml:space="preserve">meerdere </w:t>
      </w:r>
      <w:r w:rsidRPr="00A34ABD" w:rsidR="003517B6">
        <w:rPr>
          <w:rFonts w:ascii="Verdana" w:hAnsi="Verdana"/>
          <w:sz w:val="18"/>
          <w:szCs w:val="18"/>
        </w:rPr>
        <w:t>openbar</w:t>
      </w:r>
      <w:r w:rsidR="00DF5902">
        <w:rPr>
          <w:rFonts w:ascii="Verdana" w:hAnsi="Verdana"/>
          <w:sz w:val="18"/>
          <w:szCs w:val="18"/>
        </w:rPr>
        <w:t>e</w:t>
      </w:r>
      <w:r w:rsidRPr="00A34ABD" w:rsidR="003517B6">
        <w:rPr>
          <w:rFonts w:ascii="Verdana" w:hAnsi="Verdana"/>
          <w:sz w:val="18"/>
          <w:szCs w:val="18"/>
        </w:rPr>
        <w:t xml:space="preserve"> licha</w:t>
      </w:r>
      <w:r w:rsidR="00DF5902">
        <w:rPr>
          <w:rFonts w:ascii="Verdana" w:hAnsi="Verdana"/>
          <w:sz w:val="18"/>
          <w:szCs w:val="18"/>
        </w:rPr>
        <w:t>men</w:t>
      </w:r>
      <w:r w:rsidR="00F2403D">
        <w:rPr>
          <w:rFonts w:ascii="Verdana" w:hAnsi="Verdana"/>
          <w:sz w:val="18"/>
          <w:szCs w:val="18"/>
        </w:rPr>
        <w:t>.</w:t>
      </w:r>
      <w:r w:rsidR="00C50BC7">
        <w:rPr>
          <w:rFonts w:ascii="Verdana" w:hAnsi="Verdana"/>
          <w:sz w:val="18"/>
          <w:szCs w:val="18"/>
        </w:rPr>
        <w:t xml:space="preserve"> </w:t>
      </w:r>
      <w:r w:rsidRPr="0008404B" w:rsidR="00387EE4">
        <w:rPr>
          <w:rFonts w:ascii="Verdana" w:hAnsi="Verdana"/>
          <w:sz w:val="18"/>
          <w:szCs w:val="18"/>
        </w:rPr>
        <w:t xml:space="preserve">Voor de </w:t>
      </w:r>
      <w:r w:rsidR="00387EE4">
        <w:rPr>
          <w:rFonts w:ascii="Verdana" w:hAnsi="Verdana"/>
          <w:sz w:val="18"/>
          <w:szCs w:val="18"/>
        </w:rPr>
        <w:t>warmtetransportbeheerder</w:t>
      </w:r>
      <w:r w:rsidRPr="0008404B" w:rsidR="00387EE4">
        <w:rPr>
          <w:rFonts w:ascii="Verdana" w:hAnsi="Verdana"/>
          <w:sz w:val="18"/>
          <w:szCs w:val="18"/>
        </w:rPr>
        <w:t xml:space="preserve"> wordt in onderdeel </w:t>
      </w:r>
      <w:r w:rsidRPr="00A34ABD" w:rsidR="00C721DD">
        <w:rPr>
          <w:rFonts w:ascii="Verdana" w:hAnsi="Verdana"/>
          <w:sz w:val="18"/>
          <w:szCs w:val="18"/>
        </w:rPr>
        <w:t>AC</w:t>
      </w:r>
      <w:r w:rsidRPr="0008404B" w:rsidR="00387EE4">
        <w:rPr>
          <w:rFonts w:ascii="Verdana" w:hAnsi="Verdana"/>
          <w:sz w:val="18"/>
          <w:szCs w:val="18"/>
        </w:rPr>
        <w:t xml:space="preserve"> een vergelijkbare </w:t>
      </w:r>
      <w:r w:rsidR="00387EE4">
        <w:rPr>
          <w:rFonts w:ascii="Verdana" w:hAnsi="Verdana"/>
          <w:sz w:val="18"/>
          <w:szCs w:val="18"/>
        </w:rPr>
        <w:t>formulering</w:t>
      </w:r>
      <w:r w:rsidRPr="0008404B" w:rsidR="00387EE4">
        <w:rPr>
          <w:rFonts w:ascii="Verdana" w:hAnsi="Verdana"/>
          <w:sz w:val="18"/>
          <w:szCs w:val="18"/>
        </w:rPr>
        <w:t xml:space="preserve"> voorgesteld</w:t>
      </w:r>
      <w:r w:rsidRPr="00127A4A" w:rsidR="00F05CA2">
        <w:rPr>
          <w:rFonts w:ascii="Verdana" w:hAnsi="Verdana"/>
          <w:sz w:val="18"/>
          <w:szCs w:val="18"/>
        </w:rPr>
        <w:t xml:space="preserve">. </w:t>
      </w:r>
    </w:p>
    <w:p w:rsidR="00387EE4" w:rsidP="00620058" w:rsidRDefault="00387EE4" w14:paraId="35ABAF6C" w14:textId="77777777">
      <w:pPr>
        <w:spacing w:after="0"/>
        <w:rPr>
          <w:rFonts w:ascii="Verdana" w:hAnsi="Verdana"/>
          <w:i/>
          <w:iCs/>
          <w:sz w:val="18"/>
          <w:szCs w:val="18"/>
        </w:rPr>
      </w:pPr>
    </w:p>
    <w:p w:rsidRPr="00C42B96" w:rsidR="006B2C60" w:rsidP="00620058" w:rsidRDefault="00CA0A18" w14:paraId="62E872C5" w14:textId="4B90B2E4">
      <w:pPr>
        <w:spacing w:after="0"/>
        <w:rPr>
          <w:rFonts w:ascii="Verdana" w:hAnsi="Verdana"/>
          <w:i/>
          <w:sz w:val="18"/>
          <w:szCs w:val="18"/>
        </w:rPr>
      </w:pPr>
      <w:r w:rsidRPr="00C42B96">
        <w:rPr>
          <w:rFonts w:ascii="Verdana" w:hAnsi="Verdana"/>
          <w:i/>
          <w:sz w:val="18"/>
          <w:szCs w:val="18"/>
        </w:rPr>
        <w:t xml:space="preserve">Onderdeel </w:t>
      </w:r>
      <w:r w:rsidRPr="00C42B96" w:rsidR="007A01A2">
        <w:rPr>
          <w:rFonts w:ascii="Verdana" w:hAnsi="Verdana"/>
          <w:i/>
          <w:sz w:val="18"/>
          <w:szCs w:val="18"/>
        </w:rPr>
        <w:t>D</w:t>
      </w:r>
    </w:p>
    <w:p w:rsidRPr="000423B1" w:rsidR="000423B1" w:rsidP="000423B1" w:rsidRDefault="002C4CCC" w14:paraId="07788E05" w14:textId="6EED4A02">
      <w:pPr>
        <w:spacing w:after="0"/>
        <w:rPr>
          <w:rFonts w:ascii="Verdana" w:hAnsi="Verdana"/>
          <w:sz w:val="18"/>
          <w:szCs w:val="18"/>
        </w:rPr>
      </w:pPr>
      <w:r w:rsidRPr="00C42B96">
        <w:rPr>
          <w:rFonts w:ascii="Verdana" w:hAnsi="Verdana"/>
          <w:sz w:val="18"/>
          <w:szCs w:val="18"/>
        </w:rPr>
        <w:t>In</w:t>
      </w:r>
      <w:r w:rsidRPr="00C42B96" w:rsidR="002B3D79">
        <w:rPr>
          <w:rFonts w:ascii="Verdana" w:hAnsi="Verdana"/>
          <w:sz w:val="18"/>
          <w:szCs w:val="18"/>
        </w:rPr>
        <w:t xml:space="preserve"> onderdeel </w:t>
      </w:r>
      <w:r w:rsidRPr="00C42B96" w:rsidR="007A01A2">
        <w:rPr>
          <w:rFonts w:ascii="Verdana" w:hAnsi="Verdana"/>
          <w:sz w:val="18"/>
          <w:szCs w:val="18"/>
        </w:rPr>
        <w:t>D</w:t>
      </w:r>
      <w:r w:rsidRPr="00C42B96" w:rsidR="00ED43A0">
        <w:rPr>
          <w:rFonts w:ascii="Verdana" w:hAnsi="Verdana"/>
          <w:sz w:val="18"/>
          <w:szCs w:val="18"/>
        </w:rPr>
        <w:t>, onder punt 1</w:t>
      </w:r>
      <w:r w:rsidRPr="0053312B" w:rsidR="00E309DE">
        <w:rPr>
          <w:rFonts w:ascii="Verdana" w:hAnsi="Verdana"/>
          <w:sz w:val="18"/>
          <w:szCs w:val="18"/>
        </w:rPr>
        <w:t>,</w:t>
      </w:r>
      <w:r w:rsidRPr="00C42B96" w:rsidR="00A4463D">
        <w:rPr>
          <w:rFonts w:ascii="Verdana" w:hAnsi="Verdana"/>
          <w:sz w:val="18"/>
          <w:szCs w:val="18"/>
        </w:rPr>
        <w:t xml:space="preserve"> </w:t>
      </w:r>
      <w:r w:rsidRPr="00C42B96" w:rsidR="002B3D79">
        <w:rPr>
          <w:rFonts w:ascii="Verdana" w:hAnsi="Verdana"/>
          <w:sz w:val="18"/>
          <w:szCs w:val="18"/>
        </w:rPr>
        <w:t>wordt voorgesteld in artikel 2.3, eerste lid,</w:t>
      </w:r>
      <w:r w:rsidR="009325EA">
        <w:rPr>
          <w:rFonts w:ascii="Verdana" w:hAnsi="Verdana"/>
          <w:sz w:val="18"/>
          <w:szCs w:val="18"/>
        </w:rPr>
        <w:t xml:space="preserve"> </w:t>
      </w:r>
      <w:r w:rsidR="0063237B">
        <w:rPr>
          <w:rFonts w:ascii="Verdana" w:hAnsi="Verdana"/>
          <w:sz w:val="18"/>
          <w:szCs w:val="18"/>
        </w:rPr>
        <w:t xml:space="preserve">te herschikken en </w:t>
      </w:r>
      <w:r w:rsidR="009325EA">
        <w:rPr>
          <w:rFonts w:ascii="Verdana" w:hAnsi="Verdana"/>
          <w:sz w:val="18"/>
          <w:szCs w:val="18"/>
        </w:rPr>
        <w:t>opnieuw vast te stellen</w:t>
      </w:r>
      <w:r w:rsidR="00ED5A0A">
        <w:rPr>
          <w:rFonts w:ascii="Verdana" w:hAnsi="Verdana"/>
          <w:sz w:val="18"/>
          <w:szCs w:val="18"/>
        </w:rPr>
        <w:t xml:space="preserve"> in verband met de leesbaarheid</w:t>
      </w:r>
      <w:r w:rsidR="009325EA">
        <w:rPr>
          <w:rFonts w:ascii="Verdana" w:hAnsi="Verdana"/>
          <w:sz w:val="18"/>
          <w:szCs w:val="18"/>
        </w:rPr>
        <w:t xml:space="preserve">. </w:t>
      </w:r>
      <w:r w:rsidR="00ED5A0A">
        <w:rPr>
          <w:rFonts w:ascii="Verdana" w:hAnsi="Verdana"/>
          <w:sz w:val="18"/>
          <w:szCs w:val="18"/>
        </w:rPr>
        <w:t>Daarnaast zijn e</w:t>
      </w:r>
      <w:r w:rsidRPr="00C42B96" w:rsidR="00D14180">
        <w:rPr>
          <w:rFonts w:ascii="Verdana" w:hAnsi="Verdana"/>
          <w:sz w:val="18"/>
          <w:szCs w:val="18"/>
        </w:rPr>
        <w:t>nkele tekstuele wijzig</w:t>
      </w:r>
      <w:r w:rsidRPr="00C42B96" w:rsidR="002A5395">
        <w:rPr>
          <w:rFonts w:ascii="Verdana" w:hAnsi="Verdana"/>
          <w:sz w:val="18"/>
          <w:szCs w:val="18"/>
        </w:rPr>
        <w:t xml:space="preserve">ingen </w:t>
      </w:r>
      <w:r w:rsidRPr="00C42B96">
        <w:rPr>
          <w:rFonts w:ascii="Verdana" w:hAnsi="Verdana"/>
          <w:sz w:val="18"/>
          <w:szCs w:val="18"/>
        </w:rPr>
        <w:t>aan</w:t>
      </w:r>
      <w:r w:rsidR="00ED5A0A">
        <w:rPr>
          <w:rFonts w:ascii="Verdana" w:hAnsi="Verdana"/>
          <w:sz w:val="18"/>
          <w:szCs w:val="18"/>
        </w:rPr>
        <w:t>gebracht</w:t>
      </w:r>
      <w:r w:rsidRPr="00C42B96" w:rsidDel="0063237B">
        <w:rPr>
          <w:rFonts w:ascii="Verdana" w:hAnsi="Verdana"/>
          <w:sz w:val="18"/>
          <w:szCs w:val="18"/>
        </w:rPr>
        <w:t xml:space="preserve"> </w:t>
      </w:r>
      <w:r w:rsidRPr="00C42B96" w:rsidR="002A5395">
        <w:rPr>
          <w:rFonts w:ascii="Verdana" w:hAnsi="Verdana"/>
          <w:sz w:val="18"/>
          <w:szCs w:val="18"/>
        </w:rPr>
        <w:t xml:space="preserve">om beter tot uiting te laten komen dat </w:t>
      </w:r>
      <w:r w:rsidRPr="00C42B96" w:rsidR="00DD2130">
        <w:rPr>
          <w:rFonts w:ascii="Verdana" w:hAnsi="Verdana"/>
          <w:sz w:val="18"/>
          <w:szCs w:val="18"/>
        </w:rPr>
        <w:t xml:space="preserve">in het artikel </w:t>
      </w:r>
      <w:r w:rsidRPr="00C42B96" w:rsidR="0092330D">
        <w:rPr>
          <w:rFonts w:ascii="Verdana" w:hAnsi="Verdana"/>
          <w:sz w:val="18"/>
          <w:szCs w:val="18"/>
        </w:rPr>
        <w:t xml:space="preserve">private </w:t>
      </w:r>
      <w:r w:rsidRPr="00C42B96" w:rsidR="00FA008A">
        <w:rPr>
          <w:rFonts w:ascii="Verdana" w:hAnsi="Verdana"/>
          <w:sz w:val="18"/>
          <w:szCs w:val="18"/>
        </w:rPr>
        <w:t xml:space="preserve">minderheidsaandeelhouders geen </w:t>
      </w:r>
      <w:r w:rsidRPr="00C42B96" w:rsidR="005E01B0">
        <w:rPr>
          <w:rFonts w:ascii="Verdana" w:hAnsi="Verdana"/>
          <w:sz w:val="18"/>
          <w:szCs w:val="18"/>
        </w:rPr>
        <w:t xml:space="preserve">statutaire of contractuele afspraken </w:t>
      </w:r>
      <w:r w:rsidRPr="00C42B96" w:rsidR="006543C9">
        <w:rPr>
          <w:rFonts w:ascii="Verdana" w:hAnsi="Verdana"/>
          <w:sz w:val="18"/>
          <w:szCs w:val="18"/>
        </w:rPr>
        <w:t xml:space="preserve">mogen maken </w:t>
      </w:r>
      <w:r w:rsidRPr="00C42B96" w:rsidR="00664B57">
        <w:rPr>
          <w:rFonts w:ascii="Verdana" w:hAnsi="Verdana"/>
          <w:sz w:val="18"/>
          <w:szCs w:val="18"/>
        </w:rPr>
        <w:t xml:space="preserve">als dit ertoe leidt dat </w:t>
      </w:r>
      <w:r w:rsidRPr="00C42B96" w:rsidR="006543C9">
        <w:rPr>
          <w:rFonts w:ascii="Verdana" w:hAnsi="Verdana"/>
          <w:sz w:val="18"/>
          <w:szCs w:val="18"/>
        </w:rPr>
        <w:t xml:space="preserve">feitelijk geen sprake meer is van </w:t>
      </w:r>
      <w:r w:rsidRPr="00C42B96" w:rsidR="00B350D2">
        <w:rPr>
          <w:rFonts w:ascii="Verdana" w:hAnsi="Verdana"/>
          <w:sz w:val="18"/>
          <w:szCs w:val="18"/>
        </w:rPr>
        <w:t xml:space="preserve">publiek </w:t>
      </w:r>
      <w:r w:rsidRPr="00C42B96" w:rsidR="006543C9">
        <w:rPr>
          <w:rFonts w:ascii="Verdana" w:hAnsi="Verdana"/>
          <w:sz w:val="18"/>
          <w:szCs w:val="18"/>
        </w:rPr>
        <w:t>doorslaggevende zeggenschap</w:t>
      </w:r>
      <w:r w:rsidRPr="00C42B96" w:rsidR="003B3E9C">
        <w:rPr>
          <w:rFonts w:ascii="Verdana" w:hAnsi="Verdana"/>
          <w:sz w:val="18"/>
          <w:szCs w:val="18"/>
        </w:rPr>
        <w:t xml:space="preserve"> (met uitzondering van hetgeen bepaald is in artikel 2.3, </w:t>
      </w:r>
      <w:r w:rsidR="00873564">
        <w:rPr>
          <w:rFonts w:ascii="Verdana" w:hAnsi="Verdana"/>
          <w:sz w:val="18"/>
          <w:szCs w:val="18"/>
        </w:rPr>
        <w:t>derde</w:t>
      </w:r>
      <w:r w:rsidRPr="00C42B96" w:rsidR="003B3E9C">
        <w:rPr>
          <w:rFonts w:ascii="Verdana" w:hAnsi="Verdana"/>
          <w:sz w:val="18"/>
          <w:szCs w:val="18"/>
        </w:rPr>
        <w:t xml:space="preserve"> lid), maar </w:t>
      </w:r>
      <w:r w:rsidRPr="00C42B96" w:rsidR="00121AFE">
        <w:rPr>
          <w:rFonts w:ascii="Verdana" w:hAnsi="Verdana"/>
          <w:sz w:val="18"/>
          <w:szCs w:val="18"/>
        </w:rPr>
        <w:t xml:space="preserve">dat </w:t>
      </w:r>
      <w:r w:rsidRPr="00C42B96" w:rsidR="003B3E9C">
        <w:rPr>
          <w:rFonts w:ascii="Verdana" w:hAnsi="Verdana"/>
          <w:sz w:val="18"/>
          <w:szCs w:val="18"/>
        </w:rPr>
        <w:t>publieke aandeelhouders</w:t>
      </w:r>
      <w:r w:rsidR="00766146">
        <w:rPr>
          <w:rFonts w:ascii="Verdana" w:hAnsi="Verdana"/>
          <w:sz w:val="18"/>
          <w:szCs w:val="18"/>
        </w:rPr>
        <w:t>, leden of vennote</w:t>
      </w:r>
      <w:r w:rsidR="009325EA">
        <w:rPr>
          <w:rFonts w:ascii="Verdana" w:hAnsi="Verdana"/>
          <w:sz w:val="18"/>
          <w:szCs w:val="18"/>
        </w:rPr>
        <w:t>n</w:t>
      </w:r>
      <w:r w:rsidRPr="00C42B96" w:rsidR="003B3E9C">
        <w:rPr>
          <w:rFonts w:ascii="Verdana" w:hAnsi="Verdana"/>
          <w:sz w:val="18"/>
          <w:szCs w:val="18"/>
        </w:rPr>
        <w:t xml:space="preserve"> onderling wel</w:t>
      </w:r>
      <w:r w:rsidRPr="00C42B96" w:rsidR="00121AFE">
        <w:rPr>
          <w:rFonts w:ascii="Verdana" w:hAnsi="Verdana"/>
          <w:sz w:val="18"/>
          <w:szCs w:val="18"/>
        </w:rPr>
        <w:t xml:space="preserve"> de</w:t>
      </w:r>
      <w:r w:rsidRPr="00972F1D" w:rsidR="00644902">
        <w:rPr>
          <w:rFonts w:ascii="Verdana" w:hAnsi="Verdana"/>
          <w:sz w:val="18"/>
          <w:szCs w:val="18"/>
        </w:rPr>
        <w:t>rgelijke</w:t>
      </w:r>
      <w:r w:rsidRPr="00C42B96" w:rsidR="00121AFE">
        <w:rPr>
          <w:rFonts w:ascii="Verdana" w:hAnsi="Verdana"/>
          <w:sz w:val="18"/>
          <w:szCs w:val="18"/>
        </w:rPr>
        <w:t xml:space="preserve"> afspraken mogen maken</w:t>
      </w:r>
      <w:r w:rsidRPr="00C42B96" w:rsidR="003B3E9C">
        <w:rPr>
          <w:rFonts w:ascii="Verdana" w:hAnsi="Verdana"/>
          <w:sz w:val="18"/>
          <w:szCs w:val="18"/>
        </w:rPr>
        <w:t xml:space="preserve">. </w:t>
      </w:r>
      <w:r w:rsidR="008A38C3">
        <w:rPr>
          <w:rFonts w:ascii="Verdana" w:hAnsi="Verdana"/>
          <w:sz w:val="18"/>
          <w:szCs w:val="18"/>
        </w:rPr>
        <w:t>D</w:t>
      </w:r>
      <w:r w:rsidRPr="008A38C3" w:rsidR="008A38C3">
        <w:rPr>
          <w:rFonts w:ascii="Verdana" w:hAnsi="Verdana"/>
          <w:sz w:val="18"/>
          <w:szCs w:val="18"/>
        </w:rPr>
        <w:t xml:space="preserve">oel van het artikel is </w:t>
      </w:r>
      <w:r w:rsidR="008A38C3">
        <w:rPr>
          <w:rFonts w:ascii="Verdana" w:hAnsi="Verdana"/>
          <w:sz w:val="18"/>
          <w:szCs w:val="18"/>
        </w:rPr>
        <w:t xml:space="preserve">immers </w:t>
      </w:r>
      <w:r w:rsidRPr="008A38C3" w:rsidR="008A38C3">
        <w:rPr>
          <w:rFonts w:ascii="Verdana" w:hAnsi="Verdana"/>
          <w:sz w:val="18"/>
          <w:szCs w:val="18"/>
        </w:rPr>
        <w:t>dat de openbare lichamen feitelijke doorslaggevende zeggenschap moeten behouden</w:t>
      </w:r>
      <w:r w:rsidR="00576098">
        <w:rPr>
          <w:rFonts w:ascii="Verdana" w:hAnsi="Verdana"/>
          <w:sz w:val="18"/>
          <w:szCs w:val="18"/>
        </w:rPr>
        <w:t xml:space="preserve">, dit staat niet in de weg aan statutaire </w:t>
      </w:r>
      <w:r w:rsidR="00FF71AB">
        <w:rPr>
          <w:rFonts w:ascii="Verdana" w:hAnsi="Verdana"/>
          <w:sz w:val="18"/>
          <w:szCs w:val="18"/>
        </w:rPr>
        <w:t xml:space="preserve">of contractuele </w:t>
      </w:r>
      <w:r w:rsidR="00576098">
        <w:rPr>
          <w:rFonts w:ascii="Verdana" w:hAnsi="Verdana"/>
          <w:sz w:val="18"/>
          <w:szCs w:val="18"/>
        </w:rPr>
        <w:t xml:space="preserve">afspraken </w:t>
      </w:r>
      <w:r w:rsidR="00FF71AB">
        <w:rPr>
          <w:rFonts w:ascii="Verdana" w:hAnsi="Verdana"/>
          <w:sz w:val="18"/>
          <w:szCs w:val="18"/>
        </w:rPr>
        <w:t xml:space="preserve">tussen de </w:t>
      </w:r>
      <w:r w:rsidR="00766146">
        <w:rPr>
          <w:rFonts w:ascii="Verdana" w:hAnsi="Verdana"/>
          <w:sz w:val="18"/>
          <w:szCs w:val="18"/>
        </w:rPr>
        <w:t xml:space="preserve">publieke aandeelhouders, leden of vennoten. </w:t>
      </w:r>
    </w:p>
    <w:p w:rsidRPr="00C42B96" w:rsidR="00F2485C" w:rsidP="00620058" w:rsidRDefault="00281941" w14:paraId="072F7431" w14:textId="332BA760">
      <w:pPr>
        <w:spacing w:after="0"/>
        <w:rPr>
          <w:rFonts w:ascii="Verdana" w:hAnsi="Verdana"/>
          <w:sz w:val="18"/>
          <w:szCs w:val="18"/>
        </w:rPr>
      </w:pPr>
      <w:r>
        <w:rPr>
          <w:rFonts w:ascii="Verdana" w:hAnsi="Verdana"/>
          <w:sz w:val="18"/>
          <w:szCs w:val="18"/>
        </w:rPr>
        <w:br/>
      </w:r>
      <w:r w:rsidRPr="00972F1D" w:rsidR="001E55E3">
        <w:rPr>
          <w:rFonts w:ascii="Verdana" w:hAnsi="Verdana"/>
          <w:sz w:val="18"/>
          <w:szCs w:val="18"/>
        </w:rPr>
        <w:t>In</w:t>
      </w:r>
      <w:r w:rsidRPr="00972F1D" w:rsidR="006447AD">
        <w:rPr>
          <w:rFonts w:ascii="Verdana" w:hAnsi="Verdana"/>
          <w:sz w:val="18"/>
          <w:szCs w:val="18"/>
        </w:rPr>
        <w:t xml:space="preserve"> </w:t>
      </w:r>
      <w:r w:rsidRPr="00C42B96" w:rsidR="00CE5F68">
        <w:rPr>
          <w:rFonts w:ascii="Verdana" w:hAnsi="Verdana"/>
          <w:sz w:val="18"/>
          <w:szCs w:val="18"/>
        </w:rPr>
        <w:t xml:space="preserve">onderdeel D, onder </w:t>
      </w:r>
      <w:r w:rsidRPr="00C42B96" w:rsidR="00ED43A0">
        <w:rPr>
          <w:rFonts w:ascii="Verdana" w:hAnsi="Verdana"/>
          <w:sz w:val="18"/>
          <w:szCs w:val="18"/>
        </w:rPr>
        <w:t>punt 2</w:t>
      </w:r>
      <w:r w:rsidRPr="00C42B96" w:rsidR="00F2485C">
        <w:rPr>
          <w:rFonts w:ascii="Verdana" w:hAnsi="Verdana"/>
          <w:sz w:val="18"/>
          <w:szCs w:val="18"/>
        </w:rPr>
        <w:t xml:space="preserve">, </w:t>
      </w:r>
      <w:r w:rsidRPr="00972F1D" w:rsidR="00B734AB">
        <w:rPr>
          <w:rFonts w:ascii="Verdana" w:hAnsi="Verdana"/>
          <w:sz w:val="18"/>
          <w:szCs w:val="18"/>
        </w:rPr>
        <w:t xml:space="preserve">wordt voorgesteld dat </w:t>
      </w:r>
      <w:r w:rsidRPr="00C42B96" w:rsidR="0005584A">
        <w:rPr>
          <w:rFonts w:ascii="Verdana" w:hAnsi="Verdana"/>
          <w:sz w:val="18"/>
          <w:szCs w:val="18"/>
        </w:rPr>
        <w:t xml:space="preserve">het </w:t>
      </w:r>
      <w:r w:rsidRPr="00C42B96" w:rsidR="00F2485C">
        <w:rPr>
          <w:rFonts w:ascii="Verdana" w:hAnsi="Verdana"/>
          <w:sz w:val="18"/>
          <w:szCs w:val="18"/>
        </w:rPr>
        <w:t xml:space="preserve">eerste </w:t>
      </w:r>
      <w:r w:rsidRPr="00972F1D" w:rsidR="00AB2832">
        <w:rPr>
          <w:rFonts w:ascii="Verdana" w:hAnsi="Verdana"/>
          <w:sz w:val="18"/>
          <w:szCs w:val="18"/>
        </w:rPr>
        <w:t>lid</w:t>
      </w:r>
      <w:r w:rsidRPr="00972F1D" w:rsidR="00F2485C">
        <w:rPr>
          <w:rFonts w:ascii="Verdana" w:hAnsi="Verdana"/>
          <w:sz w:val="18"/>
          <w:szCs w:val="18"/>
        </w:rPr>
        <w:t xml:space="preserve"> </w:t>
      </w:r>
      <w:r w:rsidRPr="00C42B96" w:rsidR="00F2485C">
        <w:rPr>
          <w:rFonts w:ascii="Verdana" w:hAnsi="Verdana"/>
          <w:sz w:val="18"/>
          <w:szCs w:val="18"/>
        </w:rPr>
        <w:t>van overeenkomstige toepassing</w:t>
      </w:r>
      <w:r w:rsidRPr="00C42B96" w:rsidR="002910F7">
        <w:rPr>
          <w:rFonts w:ascii="Verdana" w:hAnsi="Verdana"/>
          <w:sz w:val="18"/>
          <w:szCs w:val="18"/>
        </w:rPr>
        <w:t xml:space="preserve"> is</w:t>
      </w:r>
      <w:r w:rsidRPr="00C42B96" w:rsidR="00F2485C">
        <w:rPr>
          <w:rFonts w:ascii="Verdana" w:hAnsi="Verdana"/>
          <w:sz w:val="18"/>
          <w:szCs w:val="18"/>
        </w:rPr>
        <w:t xml:space="preserve"> op </w:t>
      </w:r>
      <w:r w:rsidRPr="00972F1D" w:rsidR="00275190">
        <w:rPr>
          <w:rFonts w:ascii="Verdana" w:hAnsi="Verdana"/>
          <w:sz w:val="18"/>
          <w:szCs w:val="18"/>
        </w:rPr>
        <w:t xml:space="preserve">het </w:t>
      </w:r>
      <w:r w:rsidRPr="00C42B96" w:rsidR="00F2485C">
        <w:rPr>
          <w:rFonts w:ascii="Verdana" w:hAnsi="Verdana"/>
          <w:sz w:val="18"/>
          <w:szCs w:val="18"/>
        </w:rPr>
        <w:t>warmtenetbedrijf</w:t>
      </w:r>
      <w:r w:rsidRPr="00972F1D" w:rsidR="00F2485C">
        <w:rPr>
          <w:rFonts w:ascii="Verdana" w:hAnsi="Verdana"/>
          <w:sz w:val="18"/>
          <w:szCs w:val="18"/>
        </w:rPr>
        <w:t xml:space="preserve"> </w:t>
      </w:r>
      <w:r w:rsidRPr="00972F1D" w:rsidR="009819EE">
        <w:rPr>
          <w:rFonts w:ascii="Verdana" w:hAnsi="Verdana"/>
          <w:sz w:val="18"/>
          <w:szCs w:val="18"/>
        </w:rPr>
        <w:t>met een publiek meerderheidsbelang</w:t>
      </w:r>
      <w:r w:rsidRPr="00972F1D" w:rsidR="00275190">
        <w:rPr>
          <w:rFonts w:ascii="Verdana" w:hAnsi="Verdana"/>
          <w:sz w:val="18"/>
          <w:szCs w:val="18"/>
        </w:rPr>
        <w:t xml:space="preserve"> genoemd in ar</w:t>
      </w:r>
      <w:r w:rsidRPr="00972F1D" w:rsidR="00554B60">
        <w:rPr>
          <w:rFonts w:ascii="Verdana" w:hAnsi="Verdana"/>
          <w:sz w:val="18"/>
          <w:szCs w:val="18"/>
        </w:rPr>
        <w:t xml:space="preserve">tikel </w:t>
      </w:r>
      <w:r w:rsidRPr="00972F1D" w:rsidR="00715D04">
        <w:rPr>
          <w:rFonts w:ascii="Verdana" w:hAnsi="Verdana"/>
          <w:sz w:val="18"/>
          <w:szCs w:val="18"/>
        </w:rPr>
        <w:t>2.2, eerste lid, onderdeel b</w:t>
      </w:r>
      <w:r w:rsidRPr="00972F1D" w:rsidR="009819EE">
        <w:rPr>
          <w:rFonts w:ascii="Verdana" w:hAnsi="Verdana"/>
          <w:sz w:val="18"/>
          <w:szCs w:val="18"/>
        </w:rPr>
        <w:t>.</w:t>
      </w:r>
      <w:r w:rsidRPr="00C42B96" w:rsidR="00F2485C">
        <w:rPr>
          <w:rFonts w:ascii="Verdana" w:hAnsi="Verdana"/>
          <w:sz w:val="18"/>
          <w:szCs w:val="18"/>
        </w:rPr>
        <w:t xml:space="preserve"> </w:t>
      </w:r>
      <w:r w:rsidRPr="00C42B96" w:rsidR="002A2899">
        <w:rPr>
          <w:rFonts w:ascii="Verdana" w:hAnsi="Verdana"/>
          <w:sz w:val="18"/>
          <w:szCs w:val="18"/>
        </w:rPr>
        <w:t>Op deze wijze is</w:t>
      </w:r>
      <w:r w:rsidRPr="00C42B96" w:rsidDel="0069516C" w:rsidR="002A2899">
        <w:rPr>
          <w:rFonts w:ascii="Verdana" w:hAnsi="Verdana"/>
          <w:sz w:val="18"/>
          <w:szCs w:val="18"/>
        </w:rPr>
        <w:t xml:space="preserve"> </w:t>
      </w:r>
      <w:r w:rsidRPr="00C42B96" w:rsidR="002A2899">
        <w:rPr>
          <w:rFonts w:ascii="Verdana" w:hAnsi="Verdana"/>
          <w:sz w:val="18"/>
          <w:szCs w:val="18"/>
        </w:rPr>
        <w:t xml:space="preserve">geregeld dat </w:t>
      </w:r>
      <w:r w:rsidRPr="00C42B96" w:rsidR="00C60A8F">
        <w:rPr>
          <w:rFonts w:ascii="Verdana" w:hAnsi="Verdana"/>
          <w:sz w:val="18"/>
          <w:szCs w:val="18"/>
        </w:rPr>
        <w:t xml:space="preserve">ook in </w:t>
      </w:r>
      <w:r w:rsidRPr="00972F1D" w:rsidR="009819EE">
        <w:rPr>
          <w:rFonts w:ascii="Verdana" w:hAnsi="Verdana"/>
          <w:sz w:val="18"/>
          <w:szCs w:val="18"/>
        </w:rPr>
        <w:t>dat</w:t>
      </w:r>
      <w:r w:rsidRPr="00C42B96" w:rsidR="00C60A8F">
        <w:rPr>
          <w:rFonts w:ascii="Verdana" w:hAnsi="Verdana"/>
          <w:sz w:val="18"/>
          <w:szCs w:val="18"/>
        </w:rPr>
        <w:t xml:space="preserve"> geval </w:t>
      </w:r>
      <w:r w:rsidRPr="00C42B96" w:rsidR="00A577C5">
        <w:rPr>
          <w:rFonts w:ascii="Verdana" w:hAnsi="Verdana"/>
          <w:sz w:val="18"/>
          <w:szCs w:val="18"/>
        </w:rPr>
        <w:t xml:space="preserve">geen </w:t>
      </w:r>
      <w:r w:rsidRPr="00972F1D" w:rsidR="009819EE">
        <w:rPr>
          <w:rFonts w:ascii="Verdana" w:hAnsi="Verdana"/>
          <w:sz w:val="18"/>
          <w:szCs w:val="18"/>
        </w:rPr>
        <w:t xml:space="preserve">statutaire of contractuele </w:t>
      </w:r>
      <w:r w:rsidRPr="00C42B96" w:rsidR="00A577C5">
        <w:rPr>
          <w:rFonts w:ascii="Verdana" w:hAnsi="Verdana"/>
          <w:sz w:val="18"/>
          <w:szCs w:val="18"/>
        </w:rPr>
        <w:t xml:space="preserve">afspraken gemaakt kunnen worden waardoor </w:t>
      </w:r>
      <w:r w:rsidRPr="00972F1D" w:rsidR="00F15B53">
        <w:rPr>
          <w:rFonts w:ascii="Verdana" w:hAnsi="Verdana"/>
          <w:sz w:val="18"/>
          <w:szCs w:val="18"/>
        </w:rPr>
        <w:t xml:space="preserve">de </w:t>
      </w:r>
      <w:r w:rsidRPr="00C42B96" w:rsidR="00A577C5">
        <w:rPr>
          <w:rFonts w:ascii="Verdana" w:hAnsi="Verdana"/>
          <w:sz w:val="18"/>
          <w:szCs w:val="18"/>
        </w:rPr>
        <w:t xml:space="preserve">publieke </w:t>
      </w:r>
      <w:r w:rsidRPr="00972F1D" w:rsidR="00F15B53">
        <w:rPr>
          <w:rFonts w:ascii="Verdana" w:hAnsi="Verdana"/>
          <w:sz w:val="18"/>
          <w:szCs w:val="18"/>
        </w:rPr>
        <w:t>meerderheids</w:t>
      </w:r>
      <w:r w:rsidRPr="00C42B96" w:rsidR="00A577C5">
        <w:rPr>
          <w:rFonts w:ascii="Verdana" w:hAnsi="Verdana"/>
          <w:sz w:val="18"/>
          <w:szCs w:val="18"/>
        </w:rPr>
        <w:t>aandeel</w:t>
      </w:r>
      <w:r w:rsidRPr="00C42B96" w:rsidDel="00F15B53" w:rsidR="00A577C5">
        <w:rPr>
          <w:rFonts w:ascii="Verdana" w:hAnsi="Verdana"/>
          <w:sz w:val="18"/>
          <w:szCs w:val="18"/>
        </w:rPr>
        <w:t>houders</w:t>
      </w:r>
      <w:r w:rsidRPr="00C42B96" w:rsidR="00C60A8F">
        <w:rPr>
          <w:rFonts w:ascii="Verdana" w:hAnsi="Verdana"/>
          <w:sz w:val="18"/>
          <w:szCs w:val="18"/>
        </w:rPr>
        <w:t xml:space="preserve"> </w:t>
      </w:r>
      <w:r w:rsidRPr="00972F1D" w:rsidR="009819EE">
        <w:rPr>
          <w:rFonts w:ascii="Verdana" w:hAnsi="Verdana"/>
          <w:sz w:val="18"/>
          <w:szCs w:val="18"/>
        </w:rPr>
        <w:t xml:space="preserve">in het warmtenetbedrijf </w:t>
      </w:r>
      <w:r w:rsidRPr="00972F1D" w:rsidR="00BA636E">
        <w:rPr>
          <w:rFonts w:ascii="Verdana" w:hAnsi="Verdana"/>
          <w:sz w:val="18"/>
          <w:szCs w:val="18"/>
        </w:rPr>
        <w:t xml:space="preserve">feitelijk </w:t>
      </w:r>
      <w:r w:rsidRPr="00C42B96" w:rsidR="00C60A8F">
        <w:rPr>
          <w:rFonts w:ascii="Verdana" w:hAnsi="Verdana"/>
          <w:sz w:val="18"/>
          <w:szCs w:val="18"/>
        </w:rPr>
        <w:t>geen doorslaggevende zeggenschap over het warmte</w:t>
      </w:r>
      <w:r w:rsidRPr="00972F1D" w:rsidR="00AB2832">
        <w:rPr>
          <w:rFonts w:ascii="Verdana" w:hAnsi="Verdana"/>
          <w:sz w:val="18"/>
          <w:szCs w:val="18"/>
        </w:rPr>
        <w:t>net</w:t>
      </w:r>
      <w:r w:rsidRPr="00C42B96" w:rsidR="00C60A8F">
        <w:rPr>
          <w:rFonts w:ascii="Verdana" w:hAnsi="Verdana"/>
          <w:sz w:val="18"/>
          <w:szCs w:val="18"/>
        </w:rPr>
        <w:t>bedrijf he</w:t>
      </w:r>
      <w:r w:rsidRPr="00C42B96" w:rsidR="00A577C5">
        <w:rPr>
          <w:rFonts w:ascii="Verdana" w:hAnsi="Verdana"/>
          <w:sz w:val="18"/>
          <w:szCs w:val="18"/>
        </w:rPr>
        <w:t xml:space="preserve">bben. </w:t>
      </w:r>
    </w:p>
    <w:p w:rsidRPr="00C42B96" w:rsidR="051BB7DD" w:rsidP="051BB7DD" w:rsidRDefault="051BB7DD" w14:paraId="09F4D09F" w14:textId="0F6DD629">
      <w:pPr>
        <w:spacing w:after="0"/>
        <w:rPr>
          <w:rFonts w:ascii="Verdana" w:hAnsi="Verdana"/>
          <w:sz w:val="18"/>
          <w:szCs w:val="18"/>
        </w:rPr>
      </w:pPr>
    </w:p>
    <w:p w:rsidR="00ED43A0" w:rsidP="00EE295C" w:rsidRDefault="00EE295C" w14:paraId="2444BE67" w14:textId="538601C7">
      <w:pPr>
        <w:spacing w:after="0"/>
        <w:rPr>
          <w:rFonts w:ascii="Verdana" w:hAnsi="Verdana"/>
          <w:sz w:val="18"/>
          <w:szCs w:val="18"/>
        </w:rPr>
      </w:pPr>
      <w:r w:rsidRPr="00EE295C">
        <w:rPr>
          <w:rFonts w:ascii="Verdana" w:hAnsi="Verdana"/>
          <w:sz w:val="18"/>
          <w:szCs w:val="18"/>
        </w:rPr>
        <w:t xml:space="preserve">In artikel 2.3, </w:t>
      </w:r>
      <w:r w:rsidR="00E54B4F">
        <w:rPr>
          <w:rFonts w:ascii="Verdana" w:hAnsi="Verdana"/>
          <w:sz w:val="18"/>
          <w:szCs w:val="18"/>
        </w:rPr>
        <w:t>zesde</w:t>
      </w:r>
      <w:r w:rsidRPr="00EE295C">
        <w:rPr>
          <w:rFonts w:ascii="Verdana" w:hAnsi="Verdana"/>
          <w:sz w:val="18"/>
          <w:szCs w:val="18"/>
        </w:rPr>
        <w:t xml:space="preserve"> lid, </w:t>
      </w:r>
      <w:r w:rsidR="007E4F83">
        <w:rPr>
          <w:rFonts w:ascii="Verdana" w:hAnsi="Verdana"/>
          <w:sz w:val="18"/>
          <w:szCs w:val="18"/>
        </w:rPr>
        <w:t>is</w:t>
      </w:r>
      <w:r w:rsidRPr="00EE295C">
        <w:rPr>
          <w:rFonts w:ascii="Verdana" w:hAnsi="Verdana"/>
          <w:sz w:val="18"/>
          <w:szCs w:val="18"/>
        </w:rPr>
        <w:t xml:space="preserve"> bepaald dat het bestuur van een warmtebedrijf met een publiek meerderheidsbelang de tarieven voor een verbruiker vaststelt en niet de aandeelhouders. </w:t>
      </w:r>
      <w:r w:rsidRPr="00C42B96" w:rsidDel="00DD4F9C" w:rsidR="00355233">
        <w:rPr>
          <w:rFonts w:ascii="Verdana" w:hAnsi="Verdana"/>
          <w:sz w:val="18"/>
          <w:szCs w:val="18"/>
        </w:rPr>
        <w:t xml:space="preserve">Zoals toegelicht is in de tweede nota van wijziging moet het bestuur van een warmtebedrijf, aan wie </w:t>
      </w:r>
      <w:r w:rsidRPr="00C42B96" w:rsidDel="00DD4F9C" w:rsidR="00355233">
        <w:rPr>
          <w:rFonts w:ascii="Verdana" w:hAnsi="Verdana"/>
          <w:sz w:val="18"/>
          <w:szCs w:val="18"/>
        </w:rPr>
        <w:lastRenderedPageBreak/>
        <w:t xml:space="preserve">immers de verantwoordelijkheid voor de bedrijfsvoering van de onderneming is toevertrouwd, het best in staat worden geacht de tarieven zodanig vast te stellen dat het belang van een gezonde bedrijfsvoering daarmee wordt gediend. Om te voorkomen dat binnen het warmtebedrijf statutaire of contractuele afspraken worden gemaakt die de bedoeling van </w:t>
      </w:r>
      <w:r w:rsidRPr="00EE295C">
        <w:rPr>
          <w:rFonts w:ascii="Verdana" w:hAnsi="Verdana"/>
          <w:sz w:val="18"/>
          <w:szCs w:val="18"/>
        </w:rPr>
        <w:t>dit lid doorkruisen, is in onderdeel</w:t>
      </w:r>
      <w:r>
        <w:rPr>
          <w:rFonts w:ascii="Verdana" w:hAnsi="Verdana"/>
          <w:sz w:val="18"/>
          <w:szCs w:val="18"/>
        </w:rPr>
        <w:t xml:space="preserve"> D, onder punt </w:t>
      </w:r>
      <w:r w:rsidR="004C3EBA">
        <w:rPr>
          <w:rFonts w:ascii="Verdana" w:hAnsi="Verdana"/>
          <w:sz w:val="18"/>
          <w:szCs w:val="18"/>
        </w:rPr>
        <w:t>4</w:t>
      </w:r>
      <w:r>
        <w:rPr>
          <w:rFonts w:ascii="Verdana" w:hAnsi="Verdana"/>
          <w:sz w:val="18"/>
          <w:szCs w:val="18"/>
        </w:rPr>
        <w:t xml:space="preserve">, </w:t>
      </w:r>
      <w:r w:rsidRPr="00EE295C">
        <w:rPr>
          <w:rFonts w:ascii="Verdana" w:hAnsi="Verdana"/>
          <w:sz w:val="18"/>
          <w:szCs w:val="18"/>
        </w:rPr>
        <w:t>artikel 2.3</w:t>
      </w:r>
      <w:r w:rsidR="00180319">
        <w:rPr>
          <w:rFonts w:ascii="Verdana" w:hAnsi="Verdana"/>
          <w:sz w:val="18"/>
          <w:szCs w:val="18"/>
        </w:rPr>
        <w:t>, vijfde lid</w:t>
      </w:r>
      <w:r w:rsidR="00252C14">
        <w:rPr>
          <w:rFonts w:ascii="Verdana" w:hAnsi="Verdana"/>
          <w:sz w:val="18"/>
          <w:szCs w:val="18"/>
        </w:rPr>
        <w:t>,</w:t>
      </w:r>
      <w:r w:rsidRPr="00EE295C">
        <w:rPr>
          <w:rFonts w:ascii="Verdana" w:hAnsi="Verdana"/>
          <w:sz w:val="18"/>
          <w:szCs w:val="18"/>
        </w:rPr>
        <w:t xml:space="preserve"> aangevuld. </w:t>
      </w:r>
      <w:r w:rsidRPr="00D565D5" w:rsidR="0093682B">
        <w:rPr>
          <w:rFonts w:ascii="Verdana" w:hAnsi="Verdana"/>
          <w:sz w:val="18"/>
          <w:szCs w:val="18"/>
        </w:rPr>
        <w:t>In de aanvulling is ook rekening gehouden met de mogelijkheid dat een warmtebedrijf een personenvennootschap is</w:t>
      </w:r>
      <w:r w:rsidRPr="00D565D5" w:rsidR="00813694">
        <w:rPr>
          <w:rFonts w:ascii="Verdana" w:hAnsi="Verdana"/>
          <w:sz w:val="18"/>
          <w:szCs w:val="18"/>
        </w:rPr>
        <w:t xml:space="preserve">, zoals </w:t>
      </w:r>
      <w:r w:rsidRPr="00D565D5" w:rsidR="005160B8">
        <w:rPr>
          <w:rFonts w:ascii="Verdana" w:hAnsi="Verdana"/>
          <w:sz w:val="18"/>
          <w:szCs w:val="18"/>
        </w:rPr>
        <w:t>bijvoorbeeld een warmte joint-venture.</w:t>
      </w:r>
      <w:r w:rsidRPr="00EE295C">
        <w:rPr>
          <w:rFonts w:ascii="Verdana" w:hAnsi="Verdana"/>
          <w:sz w:val="18"/>
          <w:szCs w:val="18"/>
        </w:rPr>
        <w:t xml:space="preserve"> </w:t>
      </w:r>
      <w:r w:rsidR="00FB3CC0">
        <w:rPr>
          <w:rFonts w:ascii="Verdana" w:hAnsi="Verdana"/>
          <w:sz w:val="18"/>
          <w:szCs w:val="18"/>
        </w:rPr>
        <w:t>V</w:t>
      </w:r>
      <w:r w:rsidRPr="00EE295C">
        <w:rPr>
          <w:rFonts w:ascii="Verdana" w:hAnsi="Verdana"/>
          <w:sz w:val="18"/>
          <w:szCs w:val="18"/>
        </w:rPr>
        <w:t xml:space="preserve">an belang </w:t>
      </w:r>
      <w:r w:rsidR="00FB3CC0">
        <w:rPr>
          <w:rFonts w:ascii="Verdana" w:hAnsi="Verdana"/>
          <w:sz w:val="18"/>
          <w:szCs w:val="18"/>
        </w:rPr>
        <w:t xml:space="preserve">is </w:t>
      </w:r>
      <w:r w:rsidRPr="00EE295C">
        <w:rPr>
          <w:rFonts w:ascii="Verdana" w:hAnsi="Verdana"/>
          <w:sz w:val="18"/>
          <w:szCs w:val="18"/>
        </w:rPr>
        <w:t xml:space="preserve">dat ten aanzien van een warmtebedrijf dat wordt geëxploiteerd binnen een publiek gedomineerde personenvennootschap, in de vennootschapsovereenkomst of anderszins afspraken met betrekking tot </w:t>
      </w:r>
      <w:r w:rsidR="00D26A70">
        <w:rPr>
          <w:rFonts w:ascii="Verdana" w:hAnsi="Verdana"/>
          <w:sz w:val="18"/>
          <w:szCs w:val="18"/>
        </w:rPr>
        <w:t xml:space="preserve">het </w:t>
      </w:r>
      <w:r w:rsidRPr="00EE295C">
        <w:rPr>
          <w:rFonts w:ascii="Verdana" w:hAnsi="Verdana"/>
          <w:sz w:val="18"/>
          <w:szCs w:val="18"/>
        </w:rPr>
        <w:t xml:space="preserve">bestuur dan wel beheer van de vennootschap zodanig worden ingericht, dat de besluitvorming ten aanzien van de tariefstelling niet wordt beheerst door de </w:t>
      </w:r>
      <w:proofErr w:type="spellStart"/>
      <w:r w:rsidRPr="00EE295C">
        <w:rPr>
          <w:rFonts w:ascii="Verdana" w:hAnsi="Verdana"/>
          <w:sz w:val="18"/>
          <w:szCs w:val="18"/>
        </w:rPr>
        <w:t>venno</w:t>
      </w:r>
      <w:proofErr w:type="spellEnd"/>
      <w:r w:rsidRPr="00EE295C">
        <w:rPr>
          <w:rFonts w:ascii="Verdana" w:hAnsi="Verdana"/>
          <w:sz w:val="18"/>
          <w:szCs w:val="18"/>
        </w:rPr>
        <w:t xml:space="preserve">(o)t(en) die </w:t>
      </w:r>
      <w:r w:rsidR="00F67EE3">
        <w:rPr>
          <w:rFonts w:ascii="Verdana" w:hAnsi="Verdana"/>
          <w:sz w:val="18"/>
          <w:szCs w:val="18"/>
        </w:rPr>
        <w:t xml:space="preserve">de publieke partijen zijn </w:t>
      </w:r>
      <w:r w:rsidRPr="00EE295C">
        <w:rPr>
          <w:rFonts w:ascii="Verdana" w:hAnsi="Verdana"/>
          <w:sz w:val="18"/>
          <w:szCs w:val="18"/>
        </w:rPr>
        <w:t>in de vennootschap of door derden buiten de vennootschap. De achtergrond daarvan is, kort gezegd, dat de personenvennootschap geen rechtspersoonlijkheid heeft, niet de orgaanstructuur van een rechtspersoon kent en geen statuten heeft. Daarom zal via het vennootschapscontract op de hiervoor omschreven wijze aan dit artikellid recht kunnen worden gedaan.</w:t>
      </w:r>
    </w:p>
    <w:p w:rsidR="00620058" w:rsidP="00620058" w:rsidRDefault="00620058" w14:paraId="7506B369" w14:textId="77777777">
      <w:pPr>
        <w:spacing w:after="0"/>
        <w:rPr>
          <w:rFonts w:ascii="Verdana" w:hAnsi="Verdana"/>
          <w:sz w:val="18"/>
          <w:szCs w:val="18"/>
        </w:rPr>
      </w:pPr>
    </w:p>
    <w:p w:rsidRPr="00620058" w:rsidR="00BF517D" w:rsidP="6292D218" w:rsidRDefault="00CA28C2" w14:paraId="1F62F4D1" w14:textId="175EB470">
      <w:pPr>
        <w:spacing w:after="0"/>
        <w:rPr>
          <w:rFonts w:ascii="Verdana" w:hAnsi="Verdana"/>
          <w:i/>
          <w:iCs/>
          <w:sz w:val="18"/>
          <w:szCs w:val="18"/>
        </w:rPr>
      </w:pPr>
      <w:r w:rsidRPr="6292D218">
        <w:rPr>
          <w:rFonts w:ascii="Verdana" w:hAnsi="Verdana"/>
          <w:i/>
          <w:iCs/>
          <w:sz w:val="18"/>
          <w:szCs w:val="18"/>
        </w:rPr>
        <w:t xml:space="preserve">Onderdeel </w:t>
      </w:r>
      <w:r w:rsidR="00B03FD0">
        <w:rPr>
          <w:rFonts w:ascii="Verdana" w:hAnsi="Verdana"/>
          <w:i/>
          <w:iCs/>
          <w:sz w:val="18"/>
          <w:szCs w:val="18"/>
        </w:rPr>
        <w:t>J</w:t>
      </w:r>
    </w:p>
    <w:p w:rsidR="00620058" w:rsidP="00620058" w:rsidRDefault="00F318ED" w14:paraId="180D33FA" w14:textId="6EA26A7D">
      <w:pPr>
        <w:spacing w:after="0"/>
        <w:rPr>
          <w:rFonts w:ascii="Verdana" w:hAnsi="Verdana"/>
          <w:sz w:val="18"/>
          <w:szCs w:val="18"/>
        </w:rPr>
      </w:pPr>
      <w:r w:rsidRPr="00F318ED">
        <w:rPr>
          <w:rFonts w:ascii="Verdana" w:hAnsi="Verdana"/>
          <w:sz w:val="18"/>
          <w:szCs w:val="18"/>
        </w:rPr>
        <w:t xml:space="preserve">Dit onderdeel is reeds toegelicht in paragraaf </w:t>
      </w:r>
      <w:r w:rsidR="0074127D">
        <w:rPr>
          <w:rFonts w:ascii="Verdana" w:hAnsi="Verdana"/>
          <w:sz w:val="18"/>
          <w:szCs w:val="18"/>
        </w:rPr>
        <w:t>4</w:t>
      </w:r>
      <w:r>
        <w:rPr>
          <w:rFonts w:ascii="Verdana" w:hAnsi="Verdana"/>
          <w:sz w:val="18"/>
          <w:szCs w:val="18"/>
        </w:rPr>
        <w:t xml:space="preserve">. </w:t>
      </w:r>
    </w:p>
    <w:p w:rsidRPr="006B2BE3" w:rsidR="00455BBA" w:rsidP="00620058" w:rsidRDefault="00455BBA" w14:paraId="2049F439" w14:textId="28783413">
      <w:pPr>
        <w:spacing w:after="0"/>
        <w:rPr>
          <w:rFonts w:ascii="Verdana" w:hAnsi="Verdana"/>
          <w:i/>
          <w:iCs/>
          <w:sz w:val="18"/>
          <w:szCs w:val="18"/>
        </w:rPr>
      </w:pPr>
    </w:p>
    <w:p w:rsidRPr="00620058" w:rsidR="00BF517D" w:rsidP="00620058" w:rsidRDefault="002A37B0" w14:paraId="41406B01" w14:textId="3EE4C525">
      <w:pPr>
        <w:spacing w:after="0"/>
        <w:rPr>
          <w:rFonts w:ascii="Verdana" w:hAnsi="Verdana"/>
          <w:i/>
          <w:iCs/>
          <w:sz w:val="18"/>
          <w:szCs w:val="18"/>
        </w:rPr>
      </w:pPr>
      <w:r>
        <w:rPr>
          <w:rFonts w:ascii="Verdana" w:hAnsi="Verdana"/>
          <w:i/>
          <w:iCs/>
          <w:sz w:val="18"/>
          <w:szCs w:val="18"/>
        </w:rPr>
        <w:t xml:space="preserve">Onderdelen </w:t>
      </w:r>
      <w:r w:rsidR="006C4F1D">
        <w:rPr>
          <w:rFonts w:ascii="Verdana" w:hAnsi="Verdana"/>
          <w:i/>
          <w:iCs/>
          <w:sz w:val="18"/>
          <w:szCs w:val="18"/>
        </w:rPr>
        <w:t>P</w:t>
      </w:r>
      <w:r>
        <w:rPr>
          <w:rFonts w:ascii="Verdana" w:hAnsi="Verdana"/>
          <w:i/>
          <w:iCs/>
          <w:sz w:val="18"/>
          <w:szCs w:val="18"/>
        </w:rPr>
        <w:t xml:space="preserve">, </w:t>
      </w:r>
      <w:r w:rsidR="008D74E8">
        <w:rPr>
          <w:rFonts w:ascii="Verdana" w:hAnsi="Verdana"/>
          <w:i/>
          <w:iCs/>
          <w:sz w:val="18"/>
          <w:szCs w:val="18"/>
        </w:rPr>
        <w:t>V</w:t>
      </w:r>
      <w:r w:rsidR="002273B4">
        <w:rPr>
          <w:rFonts w:ascii="Verdana" w:hAnsi="Verdana"/>
          <w:i/>
          <w:iCs/>
          <w:sz w:val="18"/>
          <w:szCs w:val="18"/>
        </w:rPr>
        <w:t xml:space="preserve"> </w:t>
      </w:r>
      <w:r w:rsidR="00A0185C">
        <w:rPr>
          <w:rFonts w:ascii="Verdana" w:hAnsi="Verdana"/>
          <w:i/>
          <w:iCs/>
          <w:sz w:val="18"/>
          <w:szCs w:val="18"/>
        </w:rPr>
        <w:t xml:space="preserve">en </w:t>
      </w:r>
      <w:r w:rsidR="006B3A22">
        <w:rPr>
          <w:rFonts w:ascii="Verdana" w:hAnsi="Verdana"/>
          <w:i/>
          <w:iCs/>
          <w:sz w:val="18"/>
          <w:szCs w:val="18"/>
        </w:rPr>
        <w:t>AD</w:t>
      </w:r>
    </w:p>
    <w:p w:rsidR="00E57477" w:rsidP="0008404B" w:rsidRDefault="006E7366" w14:paraId="2D8BD04E" w14:textId="4CB7FF9C">
      <w:pPr>
        <w:spacing w:after="0"/>
        <w:rPr>
          <w:rFonts w:ascii="Verdana" w:hAnsi="Verdana"/>
          <w:sz w:val="18"/>
          <w:szCs w:val="18"/>
        </w:rPr>
      </w:pPr>
      <w:r w:rsidRPr="6292D218">
        <w:rPr>
          <w:rFonts w:ascii="Verdana" w:hAnsi="Verdana"/>
          <w:sz w:val="18"/>
          <w:szCs w:val="18"/>
        </w:rPr>
        <w:t xml:space="preserve">Met de toevoeging </w:t>
      </w:r>
      <w:r w:rsidRPr="6292D218" w:rsidR="008F002C">
        <w:rPr>
          <w:rFonts w:ascii="Verdana" w:hAnsi="Verdana"/>
          <w:sz w:val="18"/>
          <w:szCs w:val="18"/>
        </w:rPr>
        <w:t>in</w:t>
      </w:r>
      <w:r w:rsidRPr="6292D218">
        <w:rPr>
          <w:rFonts w:ascii="Verdana" w:hAnsi="Verdana"/>
          <w:sz w:val="18"/>
          <w:szCs w:val="18"/>
        </w:rPr>
        <w:t xml:space="preserve"> onderdeel </w:t>
      </w:r>
      <w:r w:rsidR="00F53AE6">
        <w:rPr>
          <w:rFonts w:ascii="Verdana" w:hAnsi="Verdana"/>
          <w:sz w:val="18"/>
          <w:szCs w:val="18"/>
        </w:rPr>
        <w:t>P</w:t>
      </w:r>
      <w:r w:rsidRPr="6292D218" w:rsidR="0089561D">
        <w:rPr>
          <w:rFonts w:ascii="Verdana" w:hAnsi="Verdana"/>
          <w:sz w:val="18"/>
          <w:szCs w:val="18"/>
        </w:rPr>
        <w:t>, onder punt 1,</w:t>
      </w:r>
      <w:r w:rsidRPr="6292D218" w:rsidR="008F002C">
        <w:rPr>
          <w:rFonts w:ascii="Verdana" w:hAnsi="Verdana"/>
          <w:sz w:val="18"/>
          <w:szCs w:val="18"/>
        </w:rPr>
        <w:t xml:space="preserve"> </w:t>
      </w:r>
      <w:r w:rsidRPr="6292D218">
        <w:rPr>
          <w:rFonts w:ascii="Verdana" w:hAnsi="Verdana"/>
          <w:sz w:val="18"/>
          <w:szCs w:val="18"/>
        </w:rPr>
        <w:t>wordt</w:t>
      </w:r>
      <w:r w:rsidRPr="6292D218" w:rsidR="00313D18">
        <w:rPr>
          <w:rFonts w:ascii="Verdana" w:hAnsi="Verdana"/>
          <w:sz w:val="18"/>
          <w:szCs w:val="18"/>
        </w:rPr>
        <w:t xml:space="preserve"> beoogd</w:t>
      </w:r>
      <w:r w:rsidRPr="6292D218">
        <w:rPr>
          <w:rFonts w:ascii="Verdana" w:hAnsi="Verdana"/>
          <w:sz w:val="18"/>
          <w:szCs w:val="18"/>
        </w:rPr>
        <w:t xml:space="preserve"> </w:t>
      </w:r>
      <w:r w:rsidR="00167440">
        <w:rPr>
          <w:rFonts w:ascii="Verdana" w:hAnsi="Verdana"/>
          <w:sz w:val="18"/>
          <w:szCs w:val="18"/>
        </w:rPr>
        <w:t xml:space="preserve">te voorkomen </w:t>
      </w:r>
      <w:r w:rsidRPr="6292D218" w:rsidR="008F002C">
        <w:rPr>
          <w:rFonts w:ascii="Verdana" w:hAnsi="Verdana"/>
          <w:sz w:val="18"/>
          <w:szCs w:val="18"/>
        </w:rPr>
        <w:t xml:space="preserve">dat </w:t>
      </w:r>
      <w:r w:rsidR="00E57477">
        <w:rPr>
          <w:rFonts w:ascii="Verdana" w:hAnsi="Verdana"/>
          <w:sz w:val="18"/>
          <w:szCs w:val="18"/>
        </w:rPr>
        <w:t xml:space="preserve">door </w:t>
      </w:r>
      <w:r w:rsidRPr="00E57477" w:rsidR="00E57477">
        <w:rPr>
          <w:rFonts w:ascii="Verdana" w:hAnsi="Verdana"/>
          <w:sz w:val="18"/>
          <w:szCs w:val="18"/>
        </w:rPr>
        <w:t>de economisch</w:t>
      </w:r>
      <w:r w:rsidR="00445D98">
        <w:rPr>
          <w:rFonts w:ascii="Verdana" w:hAnsi="Verdana"/>
          <w:sz w:val="18"/>
          <w:szCs w:val="18"/>
        </w:rPr>
        <w:t>e</w:t>
      </w:r>
      <w:r w:rsidRPr="00E57477" w:rsidR="00E57477">
        <w:rPr>
          <w:rFonts w:ascii="Verdana" w:hAnsi="Verdana"/>
          <w:sz w:val="18"/>
          <w:szCs w:val="18"/>
        </w:rPr>
        <w:t xml:space="preserve"> eigendom van het warmtenet geheel of deels over te dragen aan een derde of het warmtenet geheel of deels te bezwaren met een zekerheidsrecht ten gunste van een directe of indirecte aandeelhouder of certificaathouder van het warmtebedrijf</w:t>
      </w:r>
      <w:r w:rsidR="0065376C">
        <w:rPr>
          <w:rFonts w:ascii="Verdana" w:hAnsi="Verdana"/>
          <w:sz w:val="18"/>
          <w:szCs w:val="18"/>
        </w:rPr>
        <w:t xml:space="preserve"> </w:t>
      </w:r>
      <w:r w:rsidRPr="00E57477" w:rsidR="00E57477">
        <w:rPr>
          <w:rFonts w:ascii="Verdana" w:hAnsi="Verdana"/>
          <w:sz w:val="18"/>
          <w:szCs w:val="18"/>
        </w:rPr>
        <w:t>de feitelijke zeggenschap over het warmtenet direct of op termijn niet langer bij het warmtebedrijf rust.</w:t>
      </w:r>
      <w:r w:rsidR="002273B4">
        <w:rPr>
          <w:rFonts w:ascii="Verdana" w:hAnsi="Verdana"/>
          <w:sz w:val="18"/>
          <w:szCs w:val="18"/>
        </w:rPr>
        <w:t xml:space="preserve"> </w:t>
      </w:r>
      <w:r w:rsidR="009C4066">
        <w:rPr>
          <w:rFonts w:ascii="Verdana" w:hAnsi="Verdana"/>
          <w:sz w:val="18"/>
          <w:szCs w:val="18"/>
        </w:rPr>
        <w:t xml:space="preserve">Hierdoor zou het </w:t>
      </w:r>
      <w:r w:rsidR="00537D73">
        <w:rPr>
          <w:rFonts w:ascii="Verdana" w:hAnsi="Verdana"/>
          <w:sz w:val="18"/>
          <w:szCs w:val="18"/>
        </w:rPr>
        <w:t>aangewezen</w:t>
      </w:r>
      <w:r w:rsidR="009C4066">
        <w:rPr>
          <w:rFonts w:ascii="Verdana" w:hAnsi="Verdana"/>
          <w:sz w:val="18"/>
          <w:szCs w:val="18"/>
        </w:rPr>
        <w:t xml:space="preserve"> warmtebedrijf </w:t>
      </w:r>
      <w:r w:rsidR="00537D73">
        <w:rPr>
          <w:rFonts w:ascii="Verdana" w:hAnsi="Verdana"/>
          <w:sz w:val="18"/>
          <w:szCs w:val="18"/>
        </w:rPr>
        <w:t xml:space="preserve">bijvoorbeeld </w:t>
      </w:r>
      <w:r w:rsidR="00D64BD2">
        <w:rPr>
          <w:rFonts w:ascii="Verdana" w:hAnsi="Verdana"/>
          <w:sz w:val="18"/>
          <w:szCs w:val="18"/>
        </w:rPr>
        <w:t xml:space="preserve">niet langer kunnen beschikken over het warmtenet </w:t>
      </w:r>
      <w:r w:rsidR="00066796">
        <w:rPr>
          <w:rFonts w:ascii="Verdana" w:hAnsi="Verdana"/>
          <w:sz w:val="18"/>
          <w:szCs w:val="18"/>
        </w:rPr>
        <w:t>hetgeen wel</w:t>
      </w:r>
      <w:r w:rsidR="00D64BD2">
        <w:rPr>
          <w:rFonts w:ascii="Verdana" w:hAnsi="Verdana"/>
          <w:sz w:val="18"/>
          <w:szCs w:val="18"/>
        </w:rPr>
        <w:t xml:space="preserve"> noodzakelijk is om de taken</w:t>
      </w:r>
      <w:r w:rsidR="00CC0DF7">
        <w:rPr>
          <w:rFonts w:ascii="Verdana" w:hAnsi="Verdana"/>
          <w:sz w:val="18"/>
          <w:szCs w:val="18"/>
        </w:rPr>
        <w:t xml:space="preserve">, bedoeld in artikel 2.12, </w:t>
      </w:r>
      <w:r w:rsidR="00624335">
        <w:rPr>
          <w:rFonts w:ascii="Verdana" w:hAnsi="Verdana"/>
          <w:sz w:val="18"/>
          <w:szCs w:val="18"/>
        </w:rPr>
        <w:t xml:space="preserve">uit te kunnen voeren. </w:t>
      </w:r>
      <w:r w:rsidR="002273B4">
        <w:rPr>
          <w:rFonts w:ascii="Verdana" w:hAnsi="Verdana"/>
          <w:sz w:val="18"/>
          <w:szCs w:val="18"/>
        </w:rPr>
        <w:t xml:space="preserve">Een vergelijkbare bepaling is opgenomen voor kleine collectieve warmtesystemen in onderdeel </w:t>
      </w:r>
      <w:r w:rsidR="009B0FD7">
        <w:rPr>
          <w:rFonts w:ascii="Verdana" w:hAnsi="Verdana"/>
          <w:sz w:val="18"/>
          <w:szCs w:val="18"/>
        </w:rPr>
        <w:t>V</w:t>
      </w:r>
      <w:r w:rsidR="001E1CAF">
        <w:rPr>
          <w:rFonts w:ascii="Verdana" w:hAnsi="Verdana"/>
          <w:sz w:val="18"/>
          <w:szCs w:val="18"/>
        </w:rPr>
        <w:t xml:space="preserve"> en voor </w:t>
      </w:r>
      <w:r w:rsidR="00934600">
        <w:rPr>
          <w:rFonts w:ascii="Verdana" w:hAnsi="Verdana"/>
          <w:sz w:val="18"/>
          <w:szCs w:val="18"/>
        </w:rPr>
        <w:t>warmtetransportnetten</w:t>
      </w:r>
      <w:r w:rsidR="001E1CAF">
        <w:rPr>
          <w:rFonts w:ascii="Verdana" w:hAnsi="Verdana"/>
          <w:sz w:val="18"/>
          <w:szCs w:val="18"/>
        </w:rPr>
        <w:t xml:space="preserve"> in</w:t>
      </w:r>
      <w:r w:rsidR="00934600">
        <w:rPr>
          <w:rFonts w:ascii="Verdana" w:hAnsi="Verdana"/>
          <w:sz w:val="18"/>
          <w:szCs w:val="18"/>
        </w:rPr>
        <w:t xml:space="preserve"> onderdeel </w:t>
      </w:r>
      <w:r w:rsidR="006B3A22">
        <w:rPr>
          <w:rFonts w:ascii="Verdana" w:hAnsi="Verdana"/>
          <w:sz w:val="18"/>
          <w:szCs w:val="18"/>
        </w:rPr>
        <w:t>AD</w:t>
      </w:r>
      <w:r w:rsidR="00934600">
        <w:rPr>
          <w:rFonts w:ascii="Verdana" w:hAnsi="Verdana"/>
          <w:sz w:val="18"/>
          <w:szCs w:val="18"/>
        </w:rPr>
        <w:t xml:space="preserve">. </w:t>
      </w:r>
    </w:p>
    <w:p w:rsidR="00152E32" w:rsidP="0008404B" w:rsidRDefault="00152E32" w14:paraId="652E717E" w14:textId="77777777">
      <w:pPr>
        <w:spacing w:after="0"/>
        <w:rPr>
          <w:rFonts w:ascii="Verdana" w:hAnsi="Verdana"/>
          <w:i/>
          <w:iCs/>
          <w:sz w:val="18"/>
          <w:szCs w:val="18"/>
        </w:rPr>
      </w:pPr>
    </w:p>
    <w:p w:rsidRPr="00E3515A" w:rsidR="00E3515A" w:rsidP="00543606" w:rsidRDefault="00BF74F4" w14:paraId="3C473A1E" w14:textId="016F5323">
      <w:pPr>
        <w:spacing w:after="0"/>
        <w:rPr>
          <w:rFonts w:ascii="Verdana" w:hAnsi="Verdana"/>
          <w:i/>
          <w:iCs/>
          <w:sz w:val="18"/>
          <w:szCs w:val="18"/>
        </w:rPr>
      </w:pPr>
      <w:r w:rsidRPr="008F2BAB">
        <w:rPr>
          <w:rFonts w:ascii="Verdana" w:hAnsi="Verdana"/>
          <w:i/>
          <w:iCs/>
          <w:sz w:val="18"/>
          <w:szCs w:val="18"/>
        </w:rPr>
        <w:t>Onderdel</w:t>
      </w:r>
      <w:r w:rsidR="00D14450">
        <w:rPr>
          <w:rFonts w:ascii="Verdana" w:hAnsi="Verdana"/>
          <w:i/>
          <w:iCs/>
          <w:sz w:val="18"/>
          <w:szCs w:val="18"/>
        </w:rPr>
        <w:t>en</w:t>
      </w:r>
      <w:r w:rsidRPr="008F2BAB">
        <w:rPr>
          <w:rFonts w:ascii="Verdana" w:hAnsi="Verdana"/>
          <w:i/>
          <w:iCs/>
          <w:sz w:val="18"/>
          <w:szCs w:val="18"/>
        </w:rPr>
        <w:t xml:space="preserve"> </w:t>
      </w:r>
      <w:r w:rsidR="008E21BF">
        <w:rPr>
          <w:rFonts w:ascii="Verdana" w:hAnsi="Verdana"/>
          <w:i/>
          <w:iCs/>
          <w:sz w:val="18"/>
          <w:szCs w:val="18"/>
        </w:rPr>
        <w:t>S</w:t>
      </w:r>
      <w:r w:rsidRPr="008F2BAB">
        <w:rPr>
          <w:rFonts w:ascii="Verdana" w:hAnsi="Verdana"/>
          <w:i/>
          <w:iCs/>
          <w:sz w:val="18"/>
          <w:szCs w:val="18"/>
        </w:rPr>
        <w:t xml:space="preserve"> </w:t>
      </w:r>
      <w:r w:rsidR="00D14450">
        <w:rPr>
          <w:rFonts w:ascii="Verdana" w:hAnsi="Verdana"/>
          <w:i/>
          <w:iCs/>
          <w:sz w:val="18"/>
          <w:szCs w:val="18"/>
        </w:rPr>
        <w:t>en X</w:t>
      </w:r>
    </w:p>
    <w:p w:rsidRPr="004C2B9C" w:rsidR="00913956" w:rsidP="00BF74F4" w:rsidRDefault="00BF74F4" w14:paraId="45B5882F" w14:textId="37A37001">
      <w:pPr>
        <w:spacing w:after="0"/>
        <w:rPr>
          <w:rFonts w:ascii="Verdana" w:hAnsi="Verdana"/>
          <w:sz w:val="18"/>
          <w:szCs w:val="18"/>
        </w:rPr>
      </w:pPr>
      <w:r>
        <w:rPr>
          <w:rFonts w:ascii="Verdana" w:hAnsi="Verdana"/>
          <w:sz w:val="18"/>
          <w:szCs w:val="18"/>
        </w:rPr>
        <w:t xml:space="preserve">Met onderdeel </w:t>
      </w:r>
      <w:r w:rsidR="008E21BF">
        <w:rPr>
          <w:rFonts w:ascii="Verdana" w:hAnsi="Verdana"/>
          <w:sz w:val="18"/>
          <w:szCs w:val="18"/>
        </w:rPr>
        <w:t>S</w:t>
      </w:r>
      <w:r w:rsidR="00D45C54">
        <w:rPr>
          <w:rFonts w:ascii="Verdana" w:hAnsi="Verdana"/>
          <w:sz w:val="18"/>
          <w:szCs w:val="18"/>
        </w:rPr>
        <w:t>, onder punt 2</w:t>
      </w:r>
      <w:r w:rsidR="00473DC5">
        <w:rPr>
          <w:rFonts w:ascii="Verdana" w:hAnsi="Verdana"/>
          <w:sz w:val="18"/>
          <w:szCs w:val="18"/>
        </w:rPr>
        <w:t>,</w:t>
      </w:r>
      <w:r>
        <w:rPr>
          <w:rFonts w:ascii="Verdana" w:hAnsi="Verdana"/>
          <w:sz w:val="18"/>
          <w:szCs w:val="18"/>
        </w:rPr>
        <w:t xml:space="preserve"> wordt door een aanpassing in artikel 3.1, zevende lid, </w:t>
      </w:r>
      <w:r w:rsidR="00207618">
        <w:rPr>
          <w:rFonts w:ascii="Verdana" w:hAnsi="Verdana"/>
          <w:sz w:val="18"/>
          <w:szCs w:val="18"/>
        </w:rPr>
        <w:t>er</w:t>
      </w:r>
      <w:r>
        <w:rPr>
          <w:rFonts w:ascii="Verdana" w:hAnsi="Verdana"/>
          <w:sz w:val="18"/>
          <w:szCs w:val="18"/>
        </w:rPr>
        <w:t>in voorzien dat de afwijzingscriteria genoemd in het zevende lid ook toegepast kunnen worden voor een situatie waarbij wel een warmtekavel is vastgesteld, maar nog geen warmtebedrijf is aangewezen.</w:t>
      </w:r>
      <w:r w:rsidR="00D14450">
        <w:rPr>
          <w:rFonts w:ascii="Verdana" w:hAnsi="Verdana"/>
          <w:sz w:val="18"/>
          <w:szCs w:val="18"/>
        </w:rPr>
        <w:t xml:space="preserve"> In onderdeel X </w:t>
      </w:r>
      <w:r w:rsidR="003C756D">
        <w:rPr>
          <w:rFonts w:ascii="Verdana" w:hAnsi="Verdana"/>
          <w:sz w:val="18"/>
          <w:szCs w:val="18"/>
        </w:rPr>
        <w:t xml:space="preserve">is </w:t>
      </w:r>
      <w:r w:rsidR="0039050D">
        <w:rPr>
          <w:rFonts w:ascii="Verdana" w:hAnsi="Verdana"/>
          <w:sz w:val="18"/>
          <w:szCs w:val="18"/>
        </w:rPr>
        <w:t xml:space="preserve">voorgesteld </w:t>
      </w:r>
      <w:r w:rsidR="003E6580">
        <w:rPr>
          <w:rFonts w:ascii="Verdana" w:hAnsi="Verdana"/>
          <w:sz w:val="18"/>
          <w:szCs w:val="18"/>
        </w:rPr>
        <w:t>artikel 4.2</w:t>
      </w:r>
      <w:r w:rsidR="0039050D">
        <w:rPr>
          <w:rFonts w:ascii="Verdana" w:hAnsi="Verdana"/>
          <w:sz w:val="18"/>
          <w:szCs w:val="18"/>
        </w:rPr>
        <w:t xml:space="preserve"> op vergelijkbare wijze te wijzigen. </w:t>
      </w:r>
    </w:p>
    <w:p w:rsidR="00CB4C87" w:rsidP="0008404B" w:rsidRDefault="00CB4C87" w14:paraId="31747C69" w14:textId="7C252FEA">
      <w:pPr>
        <w:spacing w:after="0"/>
        <w:rPr>
          <w:rFonts w:ascii="Verdana" w:hAnsi="Verdana"/>
          <w:sz w:val="18"/>
          <w:szCs w:val="18"/>
        </w:rPr>
      </w:pPr>
    </w:p>
    <w:p w:rsidR="00E3515A" w:rsidP="0008404B" w:rsidRDefault="009F12B8" w14:paraId="7270F122" w14:textId="7B326D89">
      <w:pPr>
        <w:spacing w:after="0"/>
        <w:rPr>
          <w:rFonts w:ascii="Verdana" w:hAnsi="Verdana"/>
          <w:i/>
          <w:iCs/>
          <w:sz w:val="18"/>
          <w:szCs w:val="18"/>
        </w:rPr>
      </w:pPr>
      <w:r>
        <w:rPr>
          <w:rFonts w:ascii="Verdana" w:hAnsi="Verdana"/>
          <w:i/>
          <w:iCs/>
          <w:sz w:val="18"/>
          <w:szCs w:val="18"/>
        </w:rPr>
        <w:t xml:space="preserve">Onderdeel </w:t>
      </w:r>
      <w:r w:rsidR="009D558A">
        <w:rPr>
          <w:rFonts w:ascii="Verdana" w:hAnsi="Verdana"/>
          <w:i/>
          <w:iCs/>
          <w:sz w:val="18"/>
          <w:szCs w:val="18"/>
        </w:rPr>
        <w:t>T</w:t>
      </w:r>
    </w:p>
    <w:p w:rsidRPr="0030764F" w:rsidR="009F12B8" w:rsidP="0008404B" w:rsidRDefault="000E0A6B" w14:paraId="12EAB00A" w14:textId="6BAA5D1B">
      <w:pPr>
        <w:spacing w:after="0"/>
        <w:rPr>
          <w:rFonts w:ascii="Verdana" w:hAnsi="Verdana"/>
          <w:sz w:val="18"/>
          <w:szCs w:val="18"/>
        </w:rPr>
      </w:pPr>
      <w:r w:rsidRPr="0030764F">
        <w:rPr>
          <w:rFonts w:ascii="Verdana" w:hAnsi="Verdana"/>
          <w:sz w:val="18"/>
          <w:szCs w:val="18"/>
        </w:rPr>
        <w:t xml:space="preserve">Dit onderdeel is reeds toegelicht in paragraaf </w:t>
      </w:r>
      <w:r w:rsidR="00827D6D">
        <w:rPr>
          <w:rFonts w:ascii="Verdana" w:hAnsi="Verdana"/>
          <w:sz w:val="18"/>
          <w:szCs w:val="18"/>
        </w:rPr>
        <w:t>2</w:t>
      </w:r>
      <w:r w:rsidRPr="0030764F">
        <w:rPr>
          <w:rFonts w:ascii="Verdana" w:hAnsi="Verdana"/>
          <w:sz w:val="18"/>
          <w:szCs w:val="18"/>
        </w:rPr>
        <w:t>.</w:t>
      </w:r>
    </w:p>
    <w:p w:rsidR="00B7752E" w:rsidP="0008404B" w:rsidRDefault="00B7752E" w14:paraId="55184222" w14:textId="77777777">
      <w:pPr>
        <w:spacing w:after="0"/>
        <w:rPr>
          <w:rFonts w:ascii="Verdana" w:hAnsi="Verdana"/>
          <w:i/>
          <w:iCs/>
          <w:sz w:val="18"/>
          <w:szCs w:val="18"/>
        </w:rPr>
      </w:pPr>
    </w:p>
    <w:p w:rsidR="002231D6" w:rsidP="0008404B" w:rsidRDefault="008D2743" w14:paraId="668953B2" w14:textId="0670095D">
      <w:pPr>
        <w:spacing w:after="0"/>
        <w:rPr>
          <w:rFonts w:ascii="Verdana" w:hAnsi="Verdana"/>
          <w:i/>
          <w:iCs/>
          <w:sz w:val="18"/>
          <w:szCs w:val="18"/>
        </w:rPr>
      </w:pPr>
      <w:r>
        <w:rPr>
          <w:rFonts w:ascii="Verdana" w:hAnsi="Verdana"/>
          <w:i/>
          <w:iCs/>
          <w:sz w:val="18"/>
          <w:szCs w:val="18"/>
        </w:rPr>
        <w:t>Onderde</w:t>
      </w:r>
      <w:r w:rsidR="00BA4A41">
        <w:rPr>
          <w:rFonts w:ascii="Verdana" w:hAnsi="Verdana"/>
          <w:i/>
          <w:iCs/>
          <w:sz w:val="18"/>
          <w:szCs w:val="18"/>
        </w:rPr>
        <w:t>len</w:t>
      </w:r>
      <w:r>
        <w:rPr>
          <w:rFonts w:ascii="Verdana" w:hAnsi="Verdana"/>
          <w:i/>
          <w:iCs/>
          <w:sz w:val="18"/>
          <w:szCs w:val="18"/>
        </w:rPr>
        <w:t xml:space="preserve"> </w:t>
      </w:r>
      <w:r w:rsidR="006A420B">
        <w:rPr>
          <w:rFonts w:ascii="Verdana" w:hAnsi="Verdana"/>
          <w:i/>
          <w:iCs/>
          <w:sz w:val="18"/>
          <w:szCs w:val="18"/>
        </w:rPr>
        <w:t>W</w:t>
      </w:r>
      <w:r w:rsidR="004830DA">
        <w:rPr>
          <w:rFonts w:ascii="Verdana" w:hAnsi="Verdana"/>
          <w:i/>
          <w:iCs/>
          <w:sz w:val="18"/>
          <w:szCs w:val="18"/>
        </w:rPr>
        <w:t xml:space="preserve"> </w:t>
      </w:r>
      <w:r w:rsidR="00BA4A41">
        <w:rPr>
          <w:rFonts w:ascii="Verdana" w:hAnsi="Verdana"/>
          <w:i/>
          <w:iCs/>
          <w:sz w:val="18"/>
          <w:szCs w:val="18"/>
        </w:rPr>
        <w:t>en Y</w:t>
      </w:r>
    </w:p>
    <w:p w:rsidRPr="00D2563D" w:rsidR="008D2743" w:rsidP="0008404B" w:rsidRDefault="00CC47E1" w14:paraId="215E2525" w14:textId="29F4DD6F">
      <w:pPr>
        <w:spacing w:after="0"/>
        <w:rPr>
          <w:rFonts w:ascii="Verdana" w:hAnsi="Verdana"/>
          <w:sz w:val="18"/>
          <w:szCs w:val="18"/>
        </w:rPr>
      </w:pPr>
      <w:r>
        <w:rPr>
          <w:rFonts w:ascii="Verdana" w:hAnsi="Verdana"/>
          <w:sz w:val="18"/>
          <w:szCs w:val="18"/>
        </w:rPr>
        <w:t xml:space="preserve">Wanneer </w:t>
      </w:r>
      <w:r w:rsidR="00925590">
        <w:rPr>
          <w:rFonts w:ascii="Verdana" w:hAnsi="Verdana"/>
          <w:sz w:val="18"/>
          <w:szCs w:val="18"/>
        </w:rPr>
        <w:t>het college</w:t>
      </w:r>
      <w:r>
        <w:rPr>
          <w:rFonts w:ascii="Verdana" w:hAnsi="Verdana"/>
          <w:sz w:val="18"/>
          <w:szCs w:val="18"/>
        </w:rPr>
        <w:t xml:space="preserve"> een </w:t>
      </w:r>
      <w:r w:rsidR="00F03CA1">
        <w:rPr>
          <w:rFonts w:ascii="Verdana" w:hAnsi="Verdana"/>
          <w:sz w:val="18"/>
          <w:szCs w:val="18"/>
        </w:rPr>
        <w:t xml:space="preserve">ontheffing heeft gegeven aan een VvE </w:t>
      </w:r>
      <w:r w:rsidRPr="3FD8DB47" w:rsidR="00F03CA1">
        <w:rPr>
          <w:rFonts w:ascii="Verdana" w:hAnsi="Verdana"/>
          <w:sz w:val="18"/>
          <w:szCs w:val="18"/>
        </w:rPr>
        <w:t>o</w:t>
      </w:r>
      <w:r w:rsidRPr="3FD8DB47" w:rsidR="4343A374">
        <w:rPr>
          <w:rFonts w:ascii="Verdana" w:hAnsi="Verdana"/>
          <w:sz w:val="18"/>
          <w:szCs w:val="18"/>
        </w:rPr>
        <w:t>f</w:t>
      </w:r>
      <w:r w:rsidR="00F03CA1">
        <w:rPr>
          <w:rFonts w:ascii="Verdana" w:hAnsi="Verdana"/>
          <w:sz w:val="18"/>
          <w:szCs w:val="18"/>
        </w:rPr>
        <w:t xml:space="preserve"> verhuurder op grond van artikel 4.1</w:t>
      </w:r>
      <w:r w:rsidR="00485A5E">
        <w:rPr>
          <w:rFonts w:ascii="Verdana" w:hAnsi="Verdana"/>
          <w:sz w:val="18"/>
          <w:szCs w:val="18"/>
        </w:rPr>
        <w:t>,</w:t>
      </w:r>
      <w:r w:rsidR="00110D90">
        <w:rPr>
          <w:rFonts w:ascii="Verdana" w:hAnsi="Verdana"/>
          <w:sz w:val="18"/>
          <w:szCs w:val="18"/>
        </w:rPr>
        <w:t xml:space="preserve"> moet een </w:t>
      </w:r>
      <w:r w:rsidRPr="00D2563D" w:rsidR="00D2563D">
        <w:rPr>
          <w:rFonts w:ascii="Verdana" w:hAnsi="Verdana"/>
          <w:sz w:val="18"/>
          <w:szCs w:val="18"/>
        </w:rPr>
        <w:t>aangewezen warmtebedrijf op de hoogte zijn van de van rechtswege ontstane besluit zodat dit bedrijf bezwaar en beroep kan indienen.</w:t>
      </w:r>
      <w:r w:rsidR="00B25497">
        <w:rPr>
          <w:rFonts w:ascii="Verdana" w:hAnsi="Verdana"/>
          <w:sz w:val="18"/>
          <w:szCs w:val="18"/>
        </w:rPr>
        <w:t xml:space="preserve"> </w:t>
      </w:r>
      <w:r w:rsidR="00D3097B">
        <w:rPr>
          <w:rFonts w:ascii="Verdana" w:hAnsi="Verdana"/>
          <w:sz w:val="18"/>
          <w:szCs w:val="18"/>
        </w:rPr>
        <w:t>In artikel 4.1, derde lid</w:t>
      </w:r>
      <w:r w:rsidR="00515B2A">
        <w:rPr>
          <w:rFonts w:ascii="Verdana" w:hAnsi="Verdana"/>
          <w:sz w:val="18"/>
          <w:szCs w:val="18"/>
        </w:rPr>
        <w:t>,</w:t>
      </w:r>
      <w:r w:rsidR="00D3097B">
        <w:rPr>
          <w:rFonts w:ascii="Verdana" w:hAnsi="Verdana"/>
          <w:sz w:val="18"/>
          <w:szCs w:val="18"/>
        </w:rPr>
        <w:t xml:space="preserve"> is</w:t>
      </w:r>
      <w:r w:rsidR="007A48FD">
        <w:rPr>
          <w:rFonts w:ascii="Verdana" w:hAnsi="Verdana"/>
          <w:sz w:val="18"/>
          <w:szCs w:val="18"/>
        </w:rPr>
        <w:t xml:space="preserve"> met onderdeel </w:t>
      </w:r>
      <w:r w:rsidR="009D558A">
        <w:rPr>
          <w:rFonts w:ascii="Verdana" w:hAnsi="Verdana"/>
          <w:sz w:val="18"/>
          <w:szCs w:val="18"/>
        </w:rPr>
        <w:t>W</w:t>
      </w:r>
      <w:r w:rsidR="007A48FD">
        <w:rPr>
          <w:rFonts w:ascii="Verdana" w:hAnsi="Verdana"/>
          <w:sz w:val="18"/>
          <w:szCs w:val="18"/>
        </w:rPr>
        <w:t xml:space="preserve">, onder punt 1, toegevoegd </w:t>
      </w:r>
      <w:r w:rsidR="004959E7">
        <w:rPr>
          <w:rFonts w:ascii="Verdana" w:hAnsi="Verdana"/>
          <w:sz w:val="18"/>
          <w:szCs w:val="18"/>
        </w:rPr>
        <w:t xml:space="preserve">dat een </w:t>
      </w:r>
      <w:r w:rsidR="00B25497">
        <w:rPr>
          <w:rFonts w:ascii="Verdana" w:hAnsi="Verdana"/>
          <w:sz w:val="18"/>
          <w:szCs w:val="18"/>
        </w:rPr>
        <w:t xml:space="preserve">besluit in de Staatscourant gepubliceerd dient te worden of </w:t>
      </w:r>
      <w:r w:rsidR="00F52984">
        <w:rPr>
          <w:rFonts w:ascii="Verdana" w:hAnsi="Verdana"/>
          <w:sz w:val="18"/>
          <w:szCs w:val="18"/>
        </w:rPr>
        <w:t xml:space="preserve">op andere geschikte wijze binnen twee weken nadat het besluit van rechtswege is verleend. </w:t>
      </w:r>
      <w:r w:rsidR="00AC4BEF">
        <w:rPr>
          <w:rFonts w:ascii="Verdana" w:hAnsi="Verdana"/>
          <w:sz w:val="18"/>
          <w:szCs w:val="18"/>
        </w:rPr>
        <w:t xml:space="preserve">Een vergelijkbare bepaling is voorgesteld in onderdeel Y. </w:t>
      </w:r>
      <w:r w:rsidR="003850DC">
        <w:rPr>
          <w:rFonts w:ascii="Verdana" w:hAnsi="Verdana"/>
          <w:sz w:val="18"/>
          <w:szCs w:val="18"/>
        </w:rPr>
        <w:t xml:space="preserve">Ook is een delegatiegrondslag toegevoegd </w:t>
      </w:r>
      <w:r w:rsidR="00332CFD">
        <w:rPr>
          <w:rFonts w:ascii="Verdana" w:hAnsi="Verdana"/>
          <w:sz w:val="18"/>
          <w:szCs w:val="18"/>
        </w:rPr>
        <w:t xml:space="preserve">om nadere regels te kunnen stellen over de melding. </w:t>
      </w:r>
    </w:p>
    <w:p w:rsidR="00A661C2" w:rsidP="0008404B" w:rsidRDefault="00A661C2" w14:paraId="092C2F19" w14:textId="36D0F6CC">
      <w:pPr>
        <w:spacing w:after="0"/>
        <w:rPr>
          <w:rFonts w:ascii="Verdana" w:hAnsi="Verdana"/>
          <w:sz w:val="18"/>
          <w:szCs w:val="18"/>
        </w:rPr>
      </w:pPr>
    </w:p>
    <w:p w:rsidRPr="002433EB" w:rsidR="00753755" w:rsidP="00753755" w:rsidRDefault="002433EB" w14:paraId="5B9EFB47" w14:textId="7E5A803E">
      <w:pPr>
        <w:spacing w:after="0"/>
        <w:rPr>
          <w:rFonts w:ascii="Verdana" w:hAnsi="Verdana" w:eastAsia="Calibri" w:cs="Times New Roman"/>
          <w:i/>
          <w:iCs/>
          <w:kern w:val="0"/>
          <w:sz w:val="18"/>
          <w:szCs w:val="18"/>
          <w14:ligatures w14:val="none"/>
        </w:rPr>
      </w:pPr>
      <w:r>
        <w:rPr>
          <w:rFonts w:ascii="Verdana" w:hAnsi="Verdana"/>
          <w:i/>
          <w:iCs/>
          <w:sz w:val="18"/>
          <w:szCs w:val="18"/>
        </w:rPr>
        <w:t xml:space="preserve">Onderdeel </w:t>
      </w:r>
      <w:r w:rsidR="00B55624">
        <w:rPr>
          <w:rFonts w:ascii="Verdana" w:hAnsi="Verdana"/>
          <w:i/>
          <w:iCs/>
          <w:sz w:val="18"/>
          <w:szCs w:val="18"/>
        </w:rPr>
        <w:t>AE</w:t>
      </w:r>
    </w:p>
    <w:p w:rsidR="0003152F" w:rsidP="00620058" w:rsidRDefault="0003152F" w14:paraId="74940384" w14:textId="647088C8">
      <w:pPr>
        <w:spacing w:after="0"/>
        <w:rPr>
          <w:rFonts w:ascii="Verdana" w:hAnsi="Verdana"/>
          <w:sz w:val="18"/>
          <w:szCs w:val="18"/>
        </w:rPr>
      </w:pPr>
      <w:r>
        <w:rPr>
          <w:rFonts w:ascii="Verdana" w:hAnsi="Verdana"/>
          <w:sz w:val="18"/>
          <w:szCs w:val="18"/>
        </w:rPr>
        <w:t xml:space="preserve">Met onderdeel </w:t>
      </w:r>
      <w:r w:rsidR="00B55624">
        <w:rPr>
          <w:rFonts w:ascii="Verdana" w:hAnsi="Verdana"/>
          <w:sz w:val="18"/>
          <w:szCs w:val="18"/>
        </w:rPr>
        <w:t>AE</w:t>
      </w:r>
      <w:r>
        <w:rPr>
          <w:rFonts w:ascii="Verdana" w:hAnsi="Verdana"/>
          <w:sz w:val="18"/>
          <w:szCs w:val="18"/>
        </w:rPr>
        <w:t xml:space="preserve"> wordt voorgesteld om in artikel 5.16 het woord warmteprogramma telkens te vervangen </w:t>
      </w:r>
      <w:r w:rsidR="00C42EBD">
        <w:rPr>
          <w:rFonts w:ascii="Verdana" w:hAnsi="Verdana"/>
          <w:sz w:val="18"/>
          <w:szCs w:val="18"/>
        </w:rPr>
        <w:t xml:space="preserve">met warmtetransportprogramma om verwarring met het gelijknamige warmteprogramma uit de </w:t>
      </w:r>
      <w:r w:rsidRPr="00E0453F" w:rsidR="00E0453F">
        <w:rPr>
          <w:rFonts w:ascii="Verdana" w:hAnsi="Verdana"/>
          <w:sz w:val="18"/>
          <w:szCs w:val="18"/>
        </w:rPr>
        <w:t>Wet gemeentelijke instrumenten warmtetransitie (</w:t>
      </w:r>
      <w:proofErr w:type="spellStart"/>
      <w:r w:rsidRPr="00E0453F" w:rsidR="00E0453F">
        <w:rPr>
          <w:rFonts w:ascii="Verdana" w:hAnsi="Verdana"/>
          <w:sz w:val="18"/>
          <w:szCs w:val="18"/>
        </w:rPr>
        <w:t>Wgiw</w:t>
      </w:r>
      <w:proofErr w:type="spellEnd"/>
      <w:r w:rsidRPr="00E0453F" w:rsidR="00E0453F">
        <w:rPr>
          <w:rFonts w:ascii="Verdana" w:hAnsi="Verdana"/>
          <w:sz w:val="18"/>
          <w:szCs w:val="18"/>
        </w:rPr>
        <w:t>)</w:t>
      </w:r>
      <w:r w:rsidR="00E0453F">
        <w:rPr>
          <w:rFonts w:ascii="Verdana" w:hAnsi="Verdana"/>
          <w:sz w:val="18"/>
          <w:szCs w:val="18"/>
        </w:rPr>
        <w:t xml:space="preserve"> te voorkomen. </w:t>
      </w:r>
    </w:p>
    <w:p w:rsidR="009E4CC6" w:rsidP="005509A1" w:rsidRDefault="009E4CC6" w14:paraId="32C8E301" w14:textId="77777777">
      <w:pPr>
        <w:spacing w:after="0"/>
        <w:rPr>
          <w:rFonts w:ascii="Verdana" w:hAnsi="Verdana"/>
          <w:sz w:val="18"/>
          <w:szCs w:val="18"/>
        </w:rPr>
      </w:pPr>
    </w:p>
    <w:p w:rsidR="008D406C" w:rsidP="005509A1" w:rsidRDefault="008D406C" w14:paraId="4EF9B89B" w14:textId="3DFEB19A">
      <w:pPr>
        <w:spacing w:after="0"/>
        <w:rPr>
          <w:rFonts w:ascii="Verdana" w:hAnsi="Verdana"/>
          <w:i/>
          <w:iCs/>
          <w:sz w:val="18"/>
          <w:szCs w:val="18"/>
        </w:rPr>
      </w:pPr>
      <w:r>
        <w:rPr>
          <w:rFonts w:ascii="Verdana" w:hAnsi="Verdana"/>
          <w:i/>
          <w:iCs/>
          <w:sz w:val="18"/>
          <w:szCs w:val="18"/>
        </w:rPr>
        <w:t xml:space="preserve">Onderdeel </w:t>
      </w:r>
      <w:r w:rsidR="00FE23C2">
        <w:rPr>
          <w:rFonts w:ascii="Verdana" w:hAnsi="Verdana"/>
          <w:i/>
          <w:iCs/>
          <w:sz w:val="18"/>
          <w:szCs w:val="18"/>
        </w:rPr>
        <w:t>AF</w:t>
      </w:r>
    </w:p>
    <w:p w:rsidRPr="008D406C" w:rsidR="008D406C" w:rsidP="002113DA" w:rsidRDefault="002113DA" w14:paraId="3CF1DE48" w14:textId="6EF025E0">
      <w:pPr>
        <w:spacing w:after="0"/>
        <w:rPr>
          <w:rFonts w:ascii="Verdana" w:hAnsi="Verdana"/>
          <w:sz w:val="18"/>
          <w:szCs w:val="18"/>
        </w:rPr>
      </w:pPr>
      <w:r>
        <w:rPr>
          <w:rFonts w:ascii="Verdana" w:hAnsi="Verdana"/>
          <w:sz w:val="18"/>
          <w:szCs w:val="18"/>
        </w:rPr>
        <w:t>Met onderdeel</w:t>
      </w:r>
      <w:r w:rsidDel="00446910">
        <w:rPr>
          <w:rFonts w:ascii="Verdana" w:hAnsi="Verdana"/>
          <w:sz w:val="18"/>
          <w:szCs w:val="18"/>
        </w:rPr>
        <w:t xml:space="preserve"> </w:t>
      </w:r>
      <w:r w:rsidR="00446910">
        <w:rPr>
          <w:rFonts w:ascii="Verdana" w:hAnsi="Verdana"/>
          <w:sz w:val="18"/>
          <w:szCs w:val="18"/>
        </w:rPr>
        <w:t xml:space="preserve">AF </w:t>
      </w:r>
      <w:r>
        <w:rPr>
          <w:rFonts w:ascii="Verdana" w:hAnsi="Verdana"/>
          <w:sz w:val="18"/>
          <w:szCs w:val="18"/>
        </w:rPr>
        <w:t>wordt a</w:t>
      </w:r>
      <w:r w:rsidRPr="002113DA">
        <w:rPr>
          <w:rFonts w:ascii="Verdana" w:hAnsi="Verdana"/>
          <w:sz w:val="18"/>
          <w:szCs w:val="18"/>
        </w:rPr>
        <w:t>rtikel 5.17 gewijzigd</w:t>
      </w:r>
      <w:r>
        <w:rPr>
          <w:rFonts w:ascii="Verdana" w:hAnsi="Verdana"/>
          <w:sz w:val="18"/>
          <w:szCs w:val="18"/>
        </w:rPr>
        <w:t xml:space="preserve">. Met de aanpassing wordt mogelijk gemaakt dat ook een college warmtetransportcapaciteit kan contracteren en dit </w:t>
      </w:r>
      <w:r w:rsidR="008B2F7A">
        <w:rPr>
          <w:rFonts w:ascii="Verdana" w:hAnsi="Verdana"/>
          <w:sz w:val="18"/>
          <w:szCs w:val="18"/>
        </w:rPr>
        <w:t xml:space="preserve">desgewenst </w:t>
      </w:r>
      <w:r>
        <w:rPr>
          <w:rFonts w:ascii="Verdana" w:hAnsi="Verdana"/>
          <w:sz w:val="18"/>
          <w:szCs w:val="18"/>
        </w:rPr>
        <w:t xml:space="preserve">kan overdragen aan een warmtebedrijf in zijn gemeente nadat deze is aangewezen. </w:t>
      </w:r>
      <w:r w:rsidR="00B0236C">
        <w:rPr>
          <w:rFonts w:ascii="Verdana" w:hAnsi="Verdana"/>
          <w:sz w:val="18"/>
          <w:szCs w:val="18"/>
        </w:rPr>
        <w:t xml:space="preserve">Ook is het mogelijk om hier in het </w:t>
      </w:r>
      <w:r w:rsidR="006F6414">
        <w:rPr>
          <w:rFonts w:ascii="Verdana" w:hAnsi="Verdana"/>
          <w:sz w:val="18"/>
          <w:szCs w:val="18"/>
        </w:rPr>
        <w:t>Besluit collectieve warmte</w:t>
      </w:r>
      <w:r w:rsidR="00B0236C">
        <w:rPr>
          <w:rFonts w:ascii="Verdana" w:hAnsi="Verdana"/>
          <w:sz w:val="18"/>
          <w:szCs w:val="18"/>
        </w:rPr>
        <w:t xml:space="preserve"> nadere regels voor te stellen. </w:t>
      </w:r>
    </w:p>
    <w:p w:rsidR="008D406C" w:rsidP="005509A1" w:rsidRDefault="008D406C" w14:paraId="7E8730E2" w14:textId="77777777">
      <w:pPr>
        <w:spacing w:after="0"/>
        <w:rPr>
          <w:rFonts w:ascii="Verdana" w:hAnsi="Verdana"/>
          <w:sz w:val="18"/>
          <w:szCs w:val="18"/>
        </w:rPr>
      </w:pPr>
    </w:p>
    <w:p w:rsidR="00536A8D" w:rsidP="005509A1" w:rsidRDefault="00536A8D" w14:paraId="349451D3" w14:textId="0DEA06C7">
      <w:pPr>
        <w:spacing w:after="0"/>
        <w:rPr>
          <w:rFonts w:ascii="Verdana" w:hAnsi="Verdana"/>
          <w:i/>
          <w:iCs/>
          <w:sz w:val="18"/>
          <w:szCs w:val="18"/>
        </w:rPr>
      </w:pPr>
      <w:r>
        <w:rPr>
          <w:rFonts w:ascii="Verdana" w:hAnsi="Verdana"/>
          <w:i/>
          <w:iCs/>
          <w:sz w:val="18"/>
          <w:szCs w:val="18"/>
        </w:rPr>
        <w:lastRenderedPageBreak/>
        <w:t xml:space="preserve">Onderdeel </w:t>
      </w:r>
      <w:r w:rsidR="002231F2">
        <w:rPr>
          <w:rFonts w:ascii="Verdana" w:hAnsi="Verdana"/>
          <w:i/>
          <w:iCs/>
          <w:sz w:val="18"/>
          <w:szCs w:val="18"/>
        </w:rPr>
        <w:t>AL</w:t>
      </w:r>
    </w:p>
    <w:p w:rsidRPr="00A73A3F" w:rsidR="00536A8D" w:rsidP="00D55078" w:rsidRDefault="002D7D0B" w14:paraId="2BFBACAC" w14:textId="6612B245">
      <w:pPr>
        <w:spacing w:after="0"/>
        <w:rPr>
          <w:rFonts w:ascii="Verdana" w:hAnsi="Verdana"/>
          <w:sz w:val="18"/>
          <w:szCs w:val="18"/>
        </w:rPr>
      </w:pPr>
      <w:r>
        <w:rPr>
          <w:rFonts w:ascii="Verdana" w:hAnsi="Verdana"/>
          <w:sz w:val="18"/>
          <w:szCs w:val="18"/>
        </w:rPr>
        <w:t xml:space="preserve">Deze aanpassing betreft het corrigeren van </w:t>
      </w:r>
      <w:r w:rsidR="00AE456E">
        <w:rPr>
          <w:rFonts w:ascii="Verdana" w:hAnsi="Verdana"/>
          <w:sz w:val="18"/>
          <w:szCs w:val="18"/>
        </w:rPr>
        <w:t xml:space="preserve">het </w:t>
      </w:r>
      <w:r>
        <w:rPr>
          <w:rFonts w:ascii="Verdana" w:hAnsi="Verdana"/>
          <w:sz w:val="18"/>
          <w:szCs w:val="18"/>
        </w:rPr>
        <w:t xml:space="preserve">onterecht wegvallen van onderdeel </w:t>
      </w:r>
      <w:r w:rsidR="009C1ECF">
        <w:rPr>
          <w:rFonts w:ascii="Verdana" w:hAnsi="Verdana"/>
          <w:sz w:val="18"/>
          <w:szCs w:val="18"/>
        </w:rPr>
        <w:t xml:space="preserve">b in </w:t>
      </w:r>
      <w:r w:rsidR="006967D3">
        <w:rPr>
          <w:rFonts w:ascii="Verdana" w:hAnsi="Verdana"/>
          <w:sz w:val="18"/>
          <w:szCs w:val="18"/>
        </w:rPr>
        <w:t xml:space="preserve">het eerste lid van </w:t>
      </w:r>
      <w:r w:rsidR="009C1ECF">
        <w:rPr>
          <w:rFonts w:ascii="Verdana" w:hAnsi="Verdana"/>
          <w:sz w:val="18"/>
          <w:szCs w:val="18"/>
        </w:rPr>
        <w:t xml:space="preserve">artikel </w:t>
      </w:r>
      <w:r w:rsidR="006967D3">
        <w:rPr>
          <w:rFonts w:ascii="Verdana" w:hAnsi="Verdana"/>
          <w:sz w:val="18"/>
          <w:szCs w:val="18"/>
        </w:rPr>
        <w:t xml:space="preserve">7.13c. </w:t>
      </w:r>
    </w:p>
    <w:p w:rsidRPr="005509A1" w:rsidR="006221CA" w:rsidP="00620058" w:rsidRDefault="006221CA" w14:paraId="21725D52" w14:textId="61F99073">
      <w:pPr>
        <w:spacing w:after="0"/>
        <w:rPr>
          <w:rFonts w:ascii="Verdana" w:hAnsi="Verdana"/>
          <w:i/>
          <w:iCs/>
          <w:sz w:val="18"/>
          <w:szCs w:val="18"/>
        </w:rPr>
      </w:pPr>
    </w:p>
    <w:p w:rsidR="006B4AAC" w:rsidP="00620058" w:rsidRDefault="005A334F" w14:paraId="0DAAD3F0" w14:textId="16656278">
      <w:pPr>
        <w:spacing w:after="0"/>
        <w:rPr>
          <w:rFonts w:ascii="Verdana" w:hAnsi="Verdana"/>
          <w:i/>
          <w:iCs/>
          <w:sz w:val="18"/>
          <w:szCs w:val="18"/>
        </w:rPr>
      </w:pPr>
      <w:r>
        <w:rPr>
          <w:rFonts w:ascii="Verdana" w:hAnsi="Verdana"/>
          <w:i/>
          <w:iCs/>
          <w:sz w:val="18"/>
          <w:szCs w:val="18"/>
        </w:rPr>
        <w:t>Onderdelen</w:t>
      </w:r>
      <w:r w:rsidRPr="005509A1" w:rsidR="006B4AAC">
        <w:rPr>
          <w:rFonts w:ascii="Verdana" w:hAnsi="Verdana"/>
          <w:i/>
          <w:iCs/>
          <w:sz w:val="18"/>
          <w:szCs w:val="18"/>
        </w:rPr>
        <w:t xml:space="preserve"> </w:t>
      </w:r>
      <w:r w:rsidR="002231F2">
        <w:rPr>
          <w:rFonts w:ascii="Verdana" w:hAnsi="Verdana"/>
          <w:i/>
          <w:iCs/>
          <w:sz w:val="18"/>
          <w:szCs w:val="18"/>
        </w:rPr>
        <w:t>AM</w:t>
      </w:r>
      <w:r w:rsidR="005640AA">
        <w:rPr>
          <w:rFonts w:ascii="Verdana" w:hAnsi="Verdana"/>
          <w:i/>
          <w:iCs/>
          <w:sz w:val="18"/>
          <w:szCs w:val="18"/>
        </w:rPr>
        <w:t xml:space="preserve">, </w:t>
      </w:r>
      <w:r w:rsidR="004A687E">
        <w:rPr>
          <w:rFonts w:ascii="Verdana" w:hAnsi="Verdana"/>
          <w:i/>
          <w:iCs/>
          <w:sz w:val="18"/>
          <w:szCs w:val="18"/>
        </w:rPr>
        <w:t>AN</w:t>
      </w:r>
      <w:r w:rsidR="005640AA">
        <w:rPr>
          <w:rFonts w:ascii="Verdana" w:hAnsi="Verdana"/>
          <w:i/>
          <w:iCs/>
          <w:sz w:val="18"/>
          <w:szCs w:val="18"/>
        </w:rPr>
        <w:t xml:space="preserve"> en </w:t>
      </w:r>
      <w:r w:rsidR="004A687E">
        <w:rPr>
          <w:rFonts w:ascii="Verdana" w:hAnsi="Verdana"/>
          <w:i/>
          <w:iCs/>
          <w:sz w:val="18"/>
          <w:szCs w:val="18"/>
        </w:rPr>
        <w:t>AO</w:t>
      </w:r>
    </w:p>
    <w:p w:rsidR="00D4762B" w:rsidP="006670A2" w:rsidRDefault="00AA2161" w14:paraId="44D4DA0A" w14:textId="27149323">
      <w:pPr>
        <w:spacing w:after="0"/>
        <w:rPr>
          <w:rFonts w:ascii="Verdana" w:hAnsi="Verdana"/>
          <w:sz w:val="18"/>
          <w:szCs w:val="18"/>
        </w:rPr>
      </w:pPr>
      <w:r>
        <w:rPr>
          <w:rFonts w:ascii="Verdana" w:hAnsi="Verdana"/>
          <w:sz w:val="18"/>
          <w:szCs w:val="18"/>
        </w:rPr>
        <w:t>Onderdelen</w:t>
      </w:r>
      <w:r w:rsidR="00E57FDF">
        <w:rPr>
          <w:rFonts w:ascii="Verdana" w:hAnsi="Verdana"/>
          <w:sz w:val="18"/>
          <w:szCs w:val="18"/>
        </w:rPr>
        <w:t xml:space="preserve"> </w:t>
      </w:r>
      <w:r w:rsidR="002231F2">
        <w:rPr>
          <w:rFonts w:ascii="Verdana" w:hAnsi="Verdana"/>
          <w:sz w:val="18"/>
          <w:szCs w:val="18"/>
        </w:rPr>
        <w:t>AM</w:t>
      </w:r>
      <w:r w:rsidR="006670A2">
        <w:rPr>
          <w:rFonts w:ascii="Verdana" w:hAnsi="Verdana"/>
          <w:sz w:val="18"/>
          <w:szCs w:val="18"/>
        </w:rPr>
        <w:t xml:space="preserve">, </w:t>
      </w:r>
      <w:r w:rsidR="004A687E">
        <w:rPr>
          <w:rFonts w:ascii="Verdana" w:hAnsi="Verdana"/>
          <w:sz w:val="18"/>
          <w:szCs w:val="18"/>
        </w:rPr>
        <w:t xml:space="preserve">AN </w:t>
      </w:r>
      <w:r w:rsidR="003817E5">
        <w:rPr>
          <w:rFonts w:ascii="Verdana" w:hAnsi="Verdana"/>
          <w:sz w:val="18"/>
          <w:szCs w:val="18"/>
        </w:rPr>
        <w:t xml:space="preserve">en </w:t>
      </w:r>
      <w:r w:rsidR="004A687E">
        <w:rPr>
          <w:rFonts w:ascii="Verdana" w:hAnsi="Verdana"/>
          <w:sz w:val="18"/>
          <w:szCs w:val="18"/>
        </w:rPr>
        <w:t>AO</w:t>
      </w:r>
      <w:r w:rsidR="003817E5">
        <w:rPr>
          <w:rFonts w:ascii="Verdana" w:hAnsi="Verdana"/>
          <w:sz w:val="18"/>
          <w:szCs w:val="18"/>
        </w:rPr>
        <w:t xml:space="preserve"> </w:t>
      </w:r>
      <w:r w:rsidR="006670A2">
        <w:rPr>
          <w:rFonts w:ascii="Verdana" w:hAnsi="Verdana"/>
          <w:sz w:val="18"/>
          <w:szCs w:val="18"/>
        </w:rPr>
        <w:t>maken het</w:t>
      </w:r>
      <w:r w:rsidR="00544E05">
        <w:rPr>
          <w:rFonts w:ascii="Verdana" w:hAnsi="Verdana"/>
          <w:sz w:val="18"/>
          <w:szCs w:val="18"/>
        </w:rPr>
        <w:t xml:space="preserve"> mogelijk om </w:t>
      </w:r>
      <w:r w:rsidR="00036F10">
        <w:rPr>
          <w:rFonts w:ascii="Verdana" w:hAnsi="Verdana"/>
          <w:sz w:val="18"/>
          <w:szCs w:val="18"/>
        </w:rPr>
        <w:t>voor bepa</w:t>
      </w:r>
      <w:r w:rsidR="008A6348">
        <w:rPr>
          <w:rFonts w:ascii="Verdana" w:hAnsi="Verdana"/>
          <w:sz w:val="18"/>
          <w:szCs w:val="18"/>
        </w:rPr>
        <w:t>a</w:t>
      </w:r>
      <w:r w:rsidR="00036F10">
        <w:rPr>
          <w:rFonts w:ascii="Verdana" w:hAnsi="Verdana"/>
          <w:sz w:val="18"/>
          <w:szCs w:val="18"/>
        </w:rPr>
        <w:t xml:space="preserve">lde goederen en diensten van </w:t>
      </w:r>
      <w:r w:rsidRPr="6D3C55F0" w:rsidR="6CDD9B71">
        <w:rPr>
          <w:rFonts w:ascii="Verdana" w:hAnsi="Verdana"/>
          <w:sz w:val="18"/>
          <w:szCs w:val="18"/>
        </w:rPr>
        <w:t>de</w:t>
      </w:r>
      <w:r w:rsidR="00036F10">
        <w:rPr>
          <w:rFonts w:ascii="Verdana" w:hAnsi="Verdana"/>
          <w:sz w:val="18"/>
          <w:szCs w:val="18"/>
        </w:rPr>
        <w:t xml:space="preserve"> warmtetransportbe</w:t>
      </w:r>
      <w:r w:rsidR="00806B75">
        <w:rPr>
          <w:rFonts w:ascii="Verdana" w:hAnsi="Verdana"/>
          <w:sz w:val="18"/>
          <w:szCs w:val="18"/>
        </w:rPr>
        <w:t>heerder</w:t>
      </w:r>
      <w:r w:rsidR="00A007B4">
        <w:rPr>
          <w:rFonts w:ascii="Verdana" w:hAnsi="Verdana"/>
          <w:sz w:val="18"/>
          <w:szCs w:val="18"/>
        </w:rPr>
        <w:t xml:space="preserve"> </w:t>
      </w:r>
      <w:r w:rsidR="00036F10">
        <w:rPr>
          <w:rFonts w:ascii="Verdana" w:hAnsi="Verdana"/>
          <w:sz w:val="18"/>
          <w:szCs w:val="18"/>
        </w:rPr>
        <w:t>af te wijken van de tariefmethodiek zoals beschreven in artikelen 7.25 en 7.26</w:t>
      </w:r>
      <w:r w:rsidR="00A007B4">
        <w:rPr>
          <w:rFonts w:ascii="Verdana" w:hAnsi="Verdana"/>
          <w:sz w:val="18"/>
          <w:szCs w:val="18"/>
        </w:rPr>
        <w:t xml:space="preserve">. In die tariefmethodiek stelt de ACM eerst de toegestane inkomsten vast, en maakt het warmtetransportbedrijf een tariefvoorstel dat de ACM aan deze toegestane inkomsten toetst. Voor sommige goederen en diensten kan het meer voor de hand liggen om </w:t>
      </w:r>
      <w:r w:rsidR="004E19C0">
        <w:rPr>
          <w:rFonts w:ascii="Verdana" w:hAnsi="Verdana"/>
          <w:sz w:val="18"/>
          <w:szCs w:val="18"/>
        </w:rPr>
        <w:t xml:space="preserve">een </w:t>
      </w:r>
      <w:r w:rsidRPr="5FD4AB95" w:rsidR="00E70634">
        <w:rPr>
          <w:rFonts w:ascii="Verdana" w:hAnsi="Verdana"/>
          <w:sz w:val="18"/>
          <w:szCs w:val="18"/>
        </w:rPr>
        <w:t>ex</w:t>
      </w:r>
      <w:r w:rsidR="002C58B8">
        <w:rPr>
          <w:rFonts w:ascii="Verdana" w:hAnsi="Verdana"/>
          <w:sz w:val="18"/>
          <w:szCs w:val="18"/>
        </w:rPr>
        <w:t>-</w:t>
      </w:r>
      <w:r w:rsidRPr="5FD4AB95" w:rsidR="00E70634">
        <w:rPr>
          <w:rFonts w:ascii="Verdana" w:hAnsi="Verdana"/>
          <w:sz w:val="18"/>
          <w:szCs w:val="18"/>
        </w:rPr>
        <w:t>post tariefregulering te hanteren</w:t>
      </w:r>
      <w:r w:rsidRPr="5FD4AB95" w:rsidR="00AA3892">
        <w:rPr>
          <w:rFonts w:ascii="Verdana" w:hAnsi="Verdana"/>
          <w:sz w:val="18"/>
          <w:szCs w:val="18"/>
        </w:rPr>
        <w:t>.</w:t>
      </w:r>
      <w:r w:rsidR="00C1132A">
        <w:rPr>
          <w:rFonts w:ascii="Verdana" w:hAnsi="Verdana"/>
          <w:sz w:val="18"/>
          <w:szCs w:val="18"/>
        </w:rPr>
        <w:t xml:space="preserve"> </w:t>
      </w:r>
      <w:r w:rsidR="00AA3892">
        <w:rPr>
          <w:rFonts w:ascii="Verdana" w:hAnsi="Verdana"/>
          <w:sz w:val="18"/>
          <w:szCs w:val="18"/>
        </w:rPr>
        <w:t xml:space="preserve">In dat geval berekent </w:t>
      </w:r>
      <w:r w:rsidR="009C3E5C">
        <w:rPr>
          <w:rFonts w:ascii="Verdana" w:hAnsi="Verdana"/>
          <w:sz w:val="18"/>
          <w:szCs w:val="18"/>
        </w:rPr>
        <w:t>de warmtetransportbeheerder</w:t>
      </w:r>
      <w:r w:rsidR="00E70634">
        <w:rPr>
          <w:rFonts w:ascii="Verdana" w:hAnsi="Verdana"/>
          <w:sz w:val="18"/>
          <w:szCs w:val="18"/>
        </w:rPr>
        <w:t xml:space="preserve"> </w:t>
      </w:r>
      <w:r w:rsidR="00F603ED">
        <w:rPr>
          <w:rFonts w:ascii="Verdana" w:hAnsi="Verdana"/>
          <w:sz w:val="18"/>
          <w:szCs w:val="18"/>
        </w:rPr>
        <w:t xml:space="preserve">de daadwerkelijke kosten </w:t>
      </w:r>
      <w:r w:rsidR="00125CBC">
        <w:rPr>
          <w:rFonts w:ascii="Verdana" w:hAnsi="Verdana"/>
          <w:sz w:val="18"/>
          <w:szCs w:val="18"/>
        </w:rPr>
        <w:t xml:space="preserve">van deze goederen </w:t>
      </w:r>
      <w:r w:rsidRPr="4C83E5C4" w:rsidR="19840276">
        <w:rPr>
          <w:rFonts w:ascii="Verdana" w:hAnsi="Verdana"/>
          <w:sz w:val="18"/>
          <w:szCs w:val="18"/>
        </w:rPr>
        <w:t xml:space="preserve">en </w:t>
      </w:r>
      <w:r w:rsidR="00125CBC">
        <w:rPr>
          <w:rFonts w:ascii="Verdana" w:hAnsi="Verdana"/>
          <w:sz w:val="18"/>
          <w:szCs w:val="18"/>
        </w:rPr>
        <w:t xml:space="preserve">diensten </w:t>
      </w:r>
      <w:r w:rsidR="00AA3892">
        <w:rPr>
          <w:rFonts w:ascii="Verdana" w:hAnsi="Verdana"/>
          <w:sz w:val="18"/>
          <w:szCs w:val="18"/>
        </w:rPr>
        <w:t xml:space="preserve">door aan de </w:t>
      </w:r>
      <w:r w:rsidR="001803AA">
        <w:rPr>
          <w:rFonts w:ascii="Verdana" w:hAnsi="Verdana"/>
          <w:sz w:val="18"/>
          <w:szCs w:val="18"/>
        </w:rPr>
        <w:t>afnemer</w:t>
      </w:r>
      <w:r w:rsidR="00AA3892">
        <w:rPr>
          <w:rFonts w:ascii="Verdana" w:hAnsi="Verdana"/>
          <w:sz w:val="18"/>
          <w:szCs w:val="18"/>
        </w:rPr>
        <w:t xml:space="preserve">, </w:t>
      </w:r>
      <w:r w:rsidR="00C024D7">
        <w:rPr>
          <w:rFonts w:ascii="Verdana" w:hAnsi="Verdana"/>
          <w:sz w:val="18"/>
          <w:szCs w:val="18"/>
        </w:rPr>
        <w:t xml:space="preserve">en toetst de ACM achteraf </w:t>
      </w:r>
      <w:r w:rsidR="00E7277A">
        <w:rPr>
          <w:rFonts w:ascii="Verdana" w:hAnsi="Verdana"/>
          <w:sz w:val="18"/>
          <w:szCs w:val="18"/>
        </w:rPr>
        <w:t xml:space="preserve">of inderdaad alleen de gemaakte kosten zijn doorberekend. </w:t>
      </w:r>
      <w:r w:rsidR="008836A7">
        <w:rPr>
          <w:rFonts w:ascii="Verdana" w:hAnsi="Verdana"/>
          <w:sz w:val="18"/>
          <w:szCs w:val="18"/>
        </w:rPr>
        <w:t xml:space="preserve">Bij </w:t>
      </w:r>
      <w:r w:rsidR="00C6127F">
        <w:rPr>
          <w:rFonts w:ascii="Verdana" w:hAnsi="Verdana"/>
          <w:sz w:val="18"/>
          <w:szCs w:val="18"/>
        </w:rPr>
        <w:t xml:space="preserve">of krachtens algemeen maatregel van bestuur wordt bepaald </w:t>
      </w:r>
      <w:r w:rsidR="001F62B2">
        <w:rPr>
          <w:rFonts w:ascii="Verdana" w:hAnsi="Verdana"/>
          <w:sz w:val="18"/>
          <w:szCs w:val="18"/>
        </w:rPr>
        <w:t>op</w:t>
      </w:r>
      <w:r w:rsidR="00C6127F">
        <w:rPr>
          <w:rFonts w:ascii="Verdana" w:hAnsi="Verdana"/>
          <w:sz w:val="18"/>
          <w:szCs w:val="18"/>
        </w:rPr>
        <w:t xml:space="preserve"> welke goederen en diensten </w:t>
      </w:r>
      <w:r w:rsidR="00542507">
        <w:rPr>
          <w:rFonts w:ascii="Verdana" w:hAnsi="Verdana"/>
          <w:sz w:val="18"/>
          <w:szCs w:val="18"/>
        </w:rPr>
        <w:t xml:space="preserve">deze afwijkende methodiek </w:t>
      </w:r>
      <w:r w:rsidR="001F62B2">
        <w:rPr>
          <w:rFonts w:ascii="Verdana" w:hAnsi="Verdana"/>
          <w:sz w:val="18"/>
          <w:szCs w:val="18"/>
        </w:rPr>
        <w:t>van toepassing zal zijn.</w:t>
      </w:r>
      <w:r w:rsidR="00C47C8E">
        <w:rPr>
          <w:rFonts w:ascii="Verdana" w:hAnsi="Verdana"/>
          <w:sz w:val="18"/>
          <w:szCs w:val="18"/>
        </w:rPr>
        <w:t xml:space="preserve"> Het kan bijvoorbeeld gaan om goederen en diensten waarvan de kosten per individuele </w:t>
      </w:r>
      <w:r w:rsidR="0024355D">
        <w:rPr>
          <w:rFonts w:ascii="Verdana" w:hAnsi="Verdana"/>
          <w:sz w:val="18"/>
          <w:szCs w:val="18"/>
        </w:rPr>
        <w:t>verbruiker</w:t>
      </w:r>
      <w:r w:rsidR="00C47C8E">
        <w:rPr>
          <w:rFonts w:ascii="Verdana" w:hAnsi="Verdana"/>
          <w:sz w:val="18"/>
          <w:szCs w:val="18"/>
        </w:rPr>
        <w:t xml:space="preserve"> sterk kunnen verschillen (zoals aansluiten of afsluiten) of waarvan de kosten los staan van de overige kosten en die de warmtetransportbeheerder</w:t>
      </w:r>
      <w:r w:rsidR="00E313A1">
        <w:rPr>
          <w:rFonts w:ascii="Verdana" w:hAnsi="Verdana"/>
          <w:sz w:val="18"/>
          <w:szCs w:val="18"/>
        </w:rPr>
        <w:t xml:space="preserve"> mogelijk</w:t>
      </w:r>
      <w:r w:rsidR="00C47C8E">
        <w:rPr>
          <w:rFonts w:ascii="Verdana" w:hAnsi="Verdana"/>
          <w:sz w:val="18"/>
          <w:szCs w:val="18"/>
        </w:rPr>
        <w:t xml:space="preserve"> niet kan beïnvloeden (zoals de kosten van pompenergie). </w:t>
      </w:r>
      <w:r w:rsidRPr="4C83E5C4" w:rsidR="237B5EED">
        <w:rPr>
          <w:rFonts w:ascii="Verdana" w:hAnsi="Verdana"/>
          <w:sz w:val="18"/>
          <w:szCs w:val="18"/>
        </w:rPr>
        <w:t xml:space="preserve">Ook kunnen nadere regels worden gesteld over de </w:t>
      </w:r>
      <w:r w:rsidRPr="4C83E5C4" w:rsidR="640A6C7C">
        <w:rPr>
          <w:rFonts w:ascii="Verdana" w:hAnsi="Verdana"/>
          <w:sz w:val="18"/>
          <w:szCs w:val="18"/>
        </w:rPr>
        <w:t>(</w:t>
      </w:r>
      <w:r w:rsidRPr="4C83E5C4" w:rsidR="237B5EED">
        <w:rPr>
          <w:rFonts w:ascii="Verdana" w:hAnsi="Verdana"/>
          <w:sz w:val="18"/>
          <w:szCs w:val="18"/>
        </w:rPr>
        <w:t>berekening van de</w:t>
      </w:r>
      <w:r w:rsidRPr="4C83E5C4" w:rsidR="6BE3FAF4">
        <w:rPr>
          <w:rFonts w:ascii="Verdana" w:hAnsi="Verdana"/>
          <w:sz w:val="18"/>
          <w:szCs w:val="18"/>
        </w:rPr>
        <w:t>)</w:t>
      </w:r>
      <w:r w:rsidRPr="4C83E5C4" w:rsidR="237B5EED">
        <w:rPr>
          <w:rFonts w:ascii="Verdana" w:hAnsi="Verdana"/>
          <w:sz w:val="18"/>
          <w:szCs w:val="18"/>
        </w:rPr>
        <w:t xml:space="preserve"> daadwerkelijke kosten die ten grondslag liggen aan de tarieven van deze goederen en diensten.</w:t>
      </w:r>
      <w:r w:rsidRPr="4C83E5C4" w:rsidR="696ED9AA">
        <w:rPr>
          <w:rFonts w:ascii="Verdana" w:hAnsi="Verdana"/>
          <w:sz w:val="18"/>
          <w:szCs w:val="18"/>
        </w:rPr>
        <w:t xml:space="preserve"> </w:t>
      </w:r>
      <w:r w:rsidRPr="4C83E5C4" w:rsidR="26BF56DA">
        <w:rPr>
          <w:rFonts w:ascii="Verdana" w:hAnsi="Verdana"/>
          <w:sz w:val="18"/>
          <w:szCs w:val="18"/>
        </w:rPr>
        <w:t xml:space="preserve"> </w:t>
      </w:r>
    </w:p>
    <w:p w:rsidR="00D4762B" w:rsidP="006670A2" w:rsidRDefault="00D4762B" w14:paraId="712D62EF" w14:textId="77777777">
      <w:pPr>
        <w:spacing w:after="0"/>
        <w:rPr>
          <w:rFonts w:ascii="Verdana" w:hAnsi="Verdana"/>
          <w:sz w:val="18"/>
          <w:szCs w:val="18"/>
        </w:rPr>
      </w:pPr>
    </w:p>
    <w:p w:rsidR="00690E70" w:rsidP="006670A2" w:rsidRDefault="00690E70" w14:paraId="6AD421E4" w14:textId="7080021E">
      <w:pPr>
        <w:spacing w:after="0"/>
        <w:rPr>
          <w:rFonts w:ascii="Verdana" w:hAnsi="Verdana"/>
          <w:i/>
          <w:iCs/>
          <w:sz w:val="18"/>
          <w:szCs w:val="18"/>
        </w:rPr>
      </w:pPr>
      <w:r>
        <w:rPr>
          <w:rFonts w:ascii="Verdana" w:hAnsi="Verdana"/>
          <w:i/>
          <w:iCs/>
          <w:sz w:val="18"/>
          <w:szCs w:val="18"/>
        </w:rPr>
        <w:t xml:space="preserve">Onderdeel </w:t>
      </w:r>
      <w:r w:rsidR="005877C7">
        <w:rPr>
          <w:rFonts w:ascii="Verdana" w:hAnsi="Verdana"/>
          <w:i/>
          <w:iCs/>
          <w:sz w:val="18"/>
          <w:szCs w:val="18"/>
        </w:rPr>
        <w:t>A</w:t>
      </w:r>
      <w:r w:rsidR="0047422E">
        <w:rPr>
          <w:rFonts w:ascii="Verdana" w:hAnsi="Verdana"/>
          <w:i/>
          <w:iCs/>
          <w:sz w:val="18"/>
          <w:szCs w:val="18"/>
        </w:rPr>
        <w:t>P</w:t>
      </w:r>
    </w:p>
    <w:p w:rsidRPr="005877C7" w:rsidR="005877C7" w:rsidP="006670A2" w:rsidRDefault="005E71DB" w14:paraId="350E4AC2" w14:textId="76986D0C">
      <w:pPr>
        <w:spacing w:after="0"/>
        <w:rPr>
          <w:rFonts w:ascii="Verdana" w:hAnsi="Verdana"/>
          <w:sz w:val="18"/>
          <w:szCs w:val="18"/>
        </w:rPr>
      </w:pPr>
      <w:r>
        <w:rPr>
          <w:rFonts w:ascii="Verdana" w:hAnsi="Verdana"/>
          <w:sz w:val="18"/>
          <w:szCs w:val="18"/>
        </w:rPr>
        <w:t>Met</w:t>
      </w:r>
      <w:r w:rsidR="005877C7">
        <w:rPr>
          <w:rFonts w:ascii="Verdana" w:hAnsi="Verdana"/>
          <w:sz w:val="18"/>
          <w:szCs w:val="18"/>
        </w:rPr>
        <w:t xml:space="preserve"> onderdeel A</w:t>
      </w:r>
      <w:r w:rsidR="0047422E">
        <w:rPr>
          <w:rFonts w:ascii="Verdana" w:hAnsi="Verdana"/>
          <w:sz w:val="18"/>
          <w:szCs w:val="18"/>
        </w:rPr>
        <w:t>P</w:t>
      </w:r>
      <w:r w:rsidR="005877C7">
        <w:rPr>
          <w:rFonts w:ascii="Verdana" w:hAnsi="Verdana"/>
          <w:sz w:val="18"/>
          <w:szCs w:val="18"/>
        </w:rPr>
        <w:t xml:space="preserve"> zijn</w:t>
      </w:r>
      <w:r w:rsidR="004A1471">
        <w:rPr>
          <w:rFonts w:ascii="Verdana" w:hAnsi="Verdana"/>
          <w:sz w:val="18"/>
          <w:szCs w:val="18"/>
        </w:rPr>
        <w:t xml:space="preserve"> enkele artikelen toegevoegd aan</w:t>
      </w:r>
      <w:r>
        <w:rPr>
          <w:rFonts w:ascii="Verdana" w:hAnsi="Verdana"/>
          <w:sz w:val="18"/>
          <w:szCs w:val="18"/>
        </w:rPr>
        <w:t xml:space="preserve"> </w:t>
      </w:r>
      <w:r w:rsidR="009024ED">
        <w:rPr>
          <w:rFonts w:ascii="Verdana" w:hAnsi="Verdana"/>
          <w:sz w:val="18"/>
          <w:szCs w:val="18"/>
        </w:rPr>
        <w:t>artikel 9.1</w:t>
      </w:r>
      <w:r>
        <w:rPr>
          <w:rFonts w:ascii="Verdana" w:hAnsi="Verdana"/>
          <w:sz w:val="18"/>
          <w:szCs w:val="18"/>
        </w:rPr>
        <w:t xml:space="preserve"> van de </w:t>
      </w:r>
      <w:proofErr w:type="spellStart"/>
      <w:r>
        <w:rPr>
          <w:rFonts w:ascii="Verdana" w:hAnsi="Verdana"/>
          <w:sz w:val="18"/>
          <w:szCs w:val="18"/>
        </w:rPr>
        <w:t>Wcw</w:t>
      </w:r>
      <w:proofErr w:type="spellEnd"/>
      <w:r>
        <w:rPr>
          <w:rFonts w:ascii="Verdana" w:hAnsi="Verdana"/>
          <w:sz w:val="18"/>
          <w:szCs w:val="18"/>
        </w:rPr>
        <w:t xml:space="preserve">, waarin het toezicht </w:t>
      </w:r>
      <w:r w:rsidR="009B3AB7">
        <w:rPr>
          <w:rFonts w:ascii="Verdana" w:hAnsi="Verdana"/>
          <w:sz w:val="18"/>
          <w:szCs w:val="18"/>
        </w:rPr>
        <w:t>door</w:t>
      </w:r>
      <w:r>
        <w:rPr>
          <w:rFonts w:ascii="Verdana" w:hAnsi="Verdana"/>
          <w:sz w:val="18"/>
          <w:szCs w:val="18"/>
        </w:rPr>
        <w:t xml:space="preserve"> de ACM</w:t>
      </w:r>
      <w:r w:rsidR="004A1471">
        <w:rPr>
          <w:rFonts w:ascii="Verdana" w:hAnsi="Verdana"/>
          <w:sz w:val="18"/>
          <w:szCs w:val="18"/>
        </w:rPr>
        <w:t xml:space="preserve"> en het college </w:t>
      </w:r>
      <w:r>
        <w:rPr>
          <w:rFonts w:ascii="Verdana" w:hAnsi="Verdana"/>
          <w:sz w:val="18"/>
          <w:szCs w:val="18"/>
        </w:rPr>
        <w:t xml:space="preserve">zijn uitgewerkt. </w:t>
      </w:r>
    </w:p>
    <w:p w:rsidRPr="00634E1B" w:rsidR="00634E1B" w:rsidP="006670A2" w:rsidRDefault="00634E1B" w14:paraId="0598A2B8" w14:textId="77777777">
      <w:pPr>
        <w:spacing w:after="0"/>
        <w:rPr>
          <w:rFonts w:ascii="Verdana" w:hAnsi="Verdana"/>
          <w:sz w:val="18"/>
          <w:szCs w:val="18"/>
        </w:rPr>
      </w:pPr>
    </w:p>
    <w:p w:rsidRPr="003532AD" w:rsidR="00EE7744" w:rsidP="006670A2" w:rsidRDefault="003532AD" w14:paraId="1E45FC3A" w14:textId="5568D1D9">
      <w:pPr>
        <w:spacing w:after="0"/>
        <w:rPr>
          <w:rFonts w:ascii="Verdana" w:hAnsi="Verdana"/>
          <w:i/>
          <w:iCs/>
          <w:sz w:val="18"/>
          <w:szCs w:val="18"/>
        </w:rPr>
      </w:pPr>
      <w:r w:rsidRPr="00CB4F2C">
        <w:rPr>
          <w:rFonts w:ascii="Verdana" w:hAnsi="Verdana"/>
          <w:i/>
          <w:iCs/>
          <w:sz w:val="18"/>
          <w:szCs w:val="18"/>
        </w:rPr>
        <w:t>O</w:t>
      </w:r>
      <w:r w:rsidRPr="003532AD" w:rsidR="00322827">
        <w:rPr>
          <w:rFonts w:ascii="Verdana" w:hAnsi="Verdana"/>
          <w:i/>
          <w:iCs/>
          <w:sz w:val="18"/>
          <w:szCs w:val="18"/>
        </w:rPr>
        <w:t xml:space="preserve">nderdeel </w:t>
      </w:r>
      <w:r w:rsidR="008F2C0E">
        <w:rPr>
          <w:rFonts w:ascii="Verdana" w:hAnsi="Verdana"/>
          <w:i/>
          <w:iCs/>
          <w:sz w:val="18"/>
          <w:szCs w:val="18"/>
        </w:rPr>
        <w:t>AW</w:t>
      </w:r>
      <w:r w:rsidRPr="003532AD" w:rsidR="00E22074">
        <w:rPr>
          <w:rFonts w:ascii="Verdana" w:hAnsi="Verdana"/>
          <w:i/>
          <w:iCs/>
          <w:sz w:val="18"/>
          <w:szCs w:val="18"/>
        </w:rPr>
        <w:t xml:space="preserve"> </w:t>
      </w:r>
    </w:p>
    <w:p w:rsidR="0016271F" w:rsidP="006117DB" w:rsidRDefault="0075593F" w14:paraId="5F0858F7" w14:textId="7BD1A6CF">
      <w:pPr>
        <w:spacing w:after="0"/>
        <w:rPr>
          <w:rFonts w:ascii="Verdana" w:hAnsi="Verdana"/>
          <w:sz w:val="18"/>
          <w:szCs w:val="18"/>
        </w:rPr>
      </w:pPr>
      <w:r>
        <w:rPr>
          <w:rFonts w:ascii="Verdana" w:hAnsi="Verdana"/>
          <w:sz w:val="18"/>
          <w:szCs w:val="18"/>
        </w:rPr>
        <w:t>Onderdeel A</w:t>
      </w:r>
      <w:r w:rsidR="008F2C0E">
        <w:rPr>
          <w:rFonts w:ascii="Verdana" w:hAnsi="Verdana"/>
          <w:sz w:val="18"/>
          <w:szCs w:val="18"/>
        </w:rPr>
        <w:t>W</w:t>
      </w:r>
      <w:r w:rsidDel="005A203B">
        <w:rPr>
          <w:rFonts w:ascii="Verdana" w:hAnsi="Verdana"/>
          <w:sz w:val="18"/>
          <w:szCs w:val="18"/>
        </w:rPr>
        <w:t xml:space="preserve"> </w:t>
      </w:r>
      <w:r>
        <w:rPr>
          <w:rFonts w:ascii="Verdana" w:hAnsi="Verdana"/>
          <w:sz w:val="18"/>
          <w:szCs w:val="18"/>
        </w:rPr>
        <w:t>regelt</w:t>
      </w:r>
      <w:r w:rsidR="007159D0">
        <w:rPr>
          <w:rFonts w:ascii="Verdana" w:hAnsi="Verdana"/>
          <w:sz w:val="18"/>
          <w:szCs w:val="18"/>
        </w:rPr>
        <w:t xml:space="preserve"> </w:t>
      </w:r>
      <w:r w:rsidR="009002B5">
        <w:rPr>
          <w:rFonts w:ascii="Verdana" w:hAnsi="Verdana"/>
          <w:sz w:val="18"/>
          <w:szCs w:val="18"/>
        </w:rPr>
        <w:t>met een nieuw artikel 11.</w:t>
      </w:r>
      <w:r w:rsidR="006465F6">
        <w:rPr>
          <w:rFonts w:ascii="Verdana" w:hAnsi="Verdana"/>
          <w:sz w:val="18"/>
          <w:szCs w:val="18"/>
        </w:rPr>
        <w:t>8</w:t>
      </w:r>
      <w:r>
        <w:rPr>
          <w:rFonts w:ascii="Verdana" w:hAnsi="Verdana"/>
          <w:sz w:val="18"/>
          <w:szCs w:val="18"/>
        </w:rPr>
        <w:t xml:space="preserve"> in welke gevallen de </w:t>
      </w:r>
      <w:r w:rsidRPr="007159D0" w:rsidR="007159D0">
        <w:rPr>
          <w:rFonts w:ascii="Verdana" w:hAnsi="Verdana"/>
          <w:sz w:val="18"/>
          <w:szCs w:val="18"/>
        </w:rPr>
        <w:t xml:space="preserve">lex </w:t>
      </w:r>
      <w:proofErr w:type="spellStart"/>
      <w:r w:rsidRPr="007159D0" w:rsidR="007159D0">
        <w:rPr>
          <w:rFonts w:ascii="Verdana" w:hAnsi="Verdana"/>
          <w:sz w:val="18"/>
          <w:szCs w:val="18"/>
        </w:rPr>
        <w:t>silen</w:t>
      </w:r>
      <w:r w:rsidR="006D1A5B">
        <w:rPr>
          <w:rFonts w:ascii="Verdana" w:hAnsi="Verdana"/>
          <w:sz w:val="18"/>
          <w:szCs w:val="18"/>
        </w:rPr>
        <w:t>c</w:t>
      </w:r>
      <w:r w:rsidRPr="007159D0" w:rsidR="007159D0">
        <w:rPr>
          <w:rFonts w:ascii="Verdana" w:hAnsi="Verdana"/>
          <w:sz w:val="18"/>
          <w:szCs w:val="18"/>
        </w:rPr>
        <w:t>io</w:t>
      </w:r>
      <w:proofErr w:type="spellEnd"/>
      <w:r w:rsidRPr="007159D0" w:rsidR="007159D0">
        <w:rPr>
          <w:rFonts w:ascii="Verdana" w:hAnsi="Verdana"/>
          <w:sz w:val="18"/>
          <w:szCs w:val="18"/>
        </w:rPr>
        <w:t xml:space="preserve"> positivo niet van toepassing</w:t>
      </w:r>
      <w:r w:rsidRPr="007159D0" w:rsidDel="00B848EE" w:rsidR="007159D0">
        <w:rPr>
          <w:rFonts w:ascii="Verdana" w:hAnsi="Verdana"/>
          <w:sz w:val="18"/>
          <w:szCs w:val="18"/>
        </w:rPr>
        <w:t xml:space="preserve"> </w:t>
      </w:r>
      <w:r w:rsidRPr="40F700D2" w:rsidR="007159D0">
        <w:rPr>
          <w:rFonts w:ascii="Verdana" w:hAnsi="Verdana"/>
          <w:sz w:val="18"/>
          <w:szCs w:val="18"/>
        </w:rPr>
        <w:t>is.</w:t>
      </w:r>
      <w:r w:rsidRPr="00CB1D92" w:rsidR="00CB1D92">
        <w:rPr>
          <w:rFonts w:ascii="Verdana" w:hAnsi="Verdana"/>
          <w:sz w:val="18"/>
          <w:szCs w:val="18"/>
        </w:rPr>
        <w:t xml:space="preserve"> Een positief besluit zonder dat een aanvraag inhoudelijk is beoordeeld, staat op gespannen voet met het oogmerk van deze wet, namelijk de bescherming van </w:t>
      </w:r>
      <w:r w:rsidR="00663E6D">
        <w:rPr>
          <w:rFonts w:ascii="Verdana" w:hAnsi="Verdana"/>
          <w:sz w:val="18"/>
          <w:szCs w:val="18"/>
        </w:rPr>
        <w:t>de</w:t>
      </w:r>
      <w:r w:rsidRPr="00CB1D92" w:rsidR="00CB1D92">
        <w:rPr>
          <w:rFonts w:ascii="Verdana" w:hAnsi="Verdana"/>
          <w:sz w:val="18"/>
          <w:szCs w:val="18"/>
        </w:rPr>
        <w:t xml:space="preserve"> publiek </w:t>
      </w:r>
      <w:r w:rsidRPr="00CB683A" w:rsidR="00CB683A">
        <w:rPr>
          <w:rFonts w:ascii="Verdana" w:hAnsi="Verdana"/>
          <w:sz w:val="18"/>
          <w:szCs w:val="18"/>
        </w:rPr>
        <w:t>belang</w:t>
      </w:r>
      <w:r w:rsidR="00663E6D">
        <w:rPr>
          <w:rFonts w:ascii="Verdana" w:hAnsi="Verdana"/>
          <w:sz w:val="18"/>
          <w:szCs w:val="18"/>
        </w:rPr>
        <w:t>en</w:t>
      </w:r>
      <w:r w:rsidRPr="00CB1D92" w:rsidR="00CB1D92">
        <w:rPr>
          <w:rFonts w:ascii="Verdana" w:hAnsi="Verdana"/>
          <w:sz w:val="18"/>
          <w:szCs w:val="18"/>
        </w:rPr>
        <w:t>.</w:t>
      </w:r>
      <w:r w:rsidR="007159D0">
        <w:rPr>
          <w:rFonts w:ascii="Verdana" w:hAnsi="Verdana"/>
          <w:sz w:val="18"/>
          <w:szCs w:val="18"/>
        </w:rPr>
        <w:t xml:space="preserve"> </w:t>
      </w:r>
      <w:r w:rsidRPr="003E0AC8" w:rsidR="003E0AC8">
        <w:rPr>
          <w:rFonts w:ascii="Verdana" w:hAnsi="Verdana"/>
          <w:sz w:val="18"/>
          <w:szCs w:val="18"/>
        </w:rPr>
        <w:t>Een aanvraag om een aanwijzing of ontheffing zal</w:t>
      </w:r>
      <w:r w:rsidR="00E91E78">
        <w:rPr>
          <w:rFonts w:ascii="Verdana" w:hAnsi="Verdana"/>
          <w:sz w:val="18"/>
          <w:szCs w:val="18"/>
        </w:rPr>
        <w:t xml:space="preserve"> daarom</w:t>
      </w:r>
      <w:r w:rsidRPr="003E0AC8" w:rsidR="003E0AC8">
        <w:rPr>
          <w:rFonts w:ascii="Verdana" w:hAnsi="Verdana"/>
          <w:sz w:val="18"/>
          <w:szCs w:val="18"/>
        </w:rPr>
        <w:t xml:space="preserve"> in het publiek belang altijd moeten worden beoordeeld. </w:t>
      </w:r>
      <w:r w:rsidR="00112F2E">
        <w:rPr>
          <w:rFonts w:ascii="Verdana" w:hAnsi="Verdana"/>
          <w:sz w:val="18"/>
          <w:szCs w:val="18"/>
        </w:rPr>
        <w:t xml:space="preserve">Of een warmtebedrijf in staat is een collectieve warmtevoorziening of een klein collectief warmtesysteem aan te leggen en te exploiteren </w:t>
      </w:r>
      <w:r w:rsidR="00DD61E3">
        <w:rPr>
          <w:rFonts w:ascii="Verdana" w:hAnsi="Verdana"/>
          <w:sz w:val="18"/>
          <w:szCs w:val="18"/>
        </w:rPr>
        <w:t xml:space="preserve">is van belang </w:t>
      </w:r>
      <w:r w:rsidR="000F1C8E">
        <w:rPr>
          <w:rFonts w:ascii="Verdana" w:hAnsi="Verdana"/>
          <w:sz w:val="18"/>
          <w:szCs w:val="18"/>
        </w:rPr>
        <w:t>te beoordelen omdat dit g</w:t>
      </w:r>
      <w:r w:rsidR="00765E76">
        <w:rPr>
          <w:rFonts w:ascii="Verdana" w:hAnsi="Verdana"/>
          <w:sz w:val="18"/>
          <w:szCs w:val="18"/>
        </w:rPr>
        <w:t>rote gevolgen kan hebben voor de b</w:t>
      </w:r>
      <w:r w:rsidR="00531679">
        <w:rPr>
          <w:rFonts w:ascii="Verdana" w:hAnsi="Verdana"/>
          <w:sz w:val="18"/>
          <w:szCs w:val="18"/>
        </w:rPr>
        <w:t xml:space="preserve">escherming </w:t>
      </w:r>
      <w:r w:rsidR="00765E76">
        <w:rPr>
          <w:rFonts w:ascii="Verdana" w:hAnsi="Verdana"/>
          <w:sz w:val="18"/>
          <w:szCs w:val="18"/>
        </w:rPr>
        <w:t>van de leveringszekerheid,</w:t>
      </w:r>
      <w:r w:rsidR="00A16091">
        <w:rPr>
          <w:rFonts w:ascii="Verdana" w:hAnsi="Verdana"/>
          <w:sz w:val="18"/>
          <w:szCs w:val="18"/>
        </w:rPr>
        <w:t xml:space="preserve"> </w:t>
      </w:r>
      <w:r w:rsidR="00531679">
        <w:rPr>
          <w:rFonts w:ascii="Verdana" w:hAnsi="Verdana"/>
          <w:sz w:val="18"/>
          <w:szCs w:val="18"/>
        </w:rPr>
        <w:t xml:space="preserve">consumenten, klimaat en milieu. </w:t>
      </w:r>
      <w:r w:rsidRPr="003E0AC8" w:rsidR="003E0AC8">
        <w:rPr>
          <w:rFonts w:ascii="Verdana" w:hAnsi="Verdana"/>
          <w:sz w:val="18"/>
          <w:szCs w:val="18"/>
        </w:rPr>
        <w:t>Daarbij past niet dat een aanwijzing wordt verleend enkel doordat een termijn verloopt.</w:t>
      </w:r>
    </w:p>
    <w:p w:rsidR="00FA5120" w:rsidP="006117DB" w:rsidRDefault="00504D18" w14:paraId="2F27F4F7" w14:textId="1AB6B8D5">
      <w:pPr>
        <w:spacing w:after="0"/>
        <w:rPr>
          <w:rFonts w:ascii="Verdana" w:hAnsi="Verdana"/>
          <w:i/>
          <w:iCs/>
          <w:sz w:val="18"/>
          <w:szCs w:val="18"/>
        </w:rPr>
      </w:pPr>
      <w:r>
        <w:br/>
      </w:r>
      <w:r w:rsidR="00FA5120">
        <w:rPr>
          <w:rFonts w:ascii="Verdana" w:hAnsi="Verdana"/>
          <w:i/>
          <w:iCs/>
          <w:sz w:val="18"/>
          <w:szCs w:val="18"/>
        </w:rPr>
        <w:t>Onderdeel A</w:t>
      </w:r>
      <w:r w:rsidR="00434B25">
        <w:rPr>
          <w:rFonts w:ascii="Verdana" w:hAnsi="Verdana"/>
          <w:i/>
          <w:iCs/>
          <w:sz w:val="18"/>
          <w:szCs w:val="18"/>
        </w:rPr>
        <w:t>Y</w:t>
      </w:r>
    </w:p>
    <w:p w:rsidR="00851BDA" w:rsidP="006117DB" w:rsidRDefault="00B664BA" w14:paraId="35BD9D7E" w14:textId="37703A42">
      <w:pPr>
        <w:spacing w:after="0"/>
        <w:rPr>
          <w:rFonts w:ascii="Verdana" w:hAnsi="Verdana"/>
          <w:sz w:val="18"/>
          <w:szCs w:val="18"/>
        </w:rPr>
      </w:pPr>
      <w:r>
        <w:rPr>
          <w:rFonts w:ascii="Verdana" w:hAnsi="Verdana"/>
          <w:sz w:val="18"/>
          <w:szCs w:val="18"/>
        </w:rPr>
        <w:t xml:space="preserve">Uit de praktijk is gebleken dat warmtebedrijven </w:t>
      </w:r>
      <w:r w:rsidR="00A25744">
        <w:rPr>
          <w:rFonts w:ascii="Verdana" w:hAnsi="Verdana"/>
          <w:sz w:val="18"/>
          <w:szCs w:val="18"/>
        </w:rPr>
        <w:t>verschillende</w:t>
      </w:r>
      <w:r w:rsidR="002975EC">
        <w:rPr>
          <w:rFonts w:ascii="Verdana" w:hAnsi="Verdana"/>
          <w:sz w:val="18"/>
          <w:szCs w:val="18"/>
        </w:rPr>
        <w:t xml:space="preserve"> delen van een collectieve warmtevoorziening exploiteren </w:t>
      </w:r>
      <w:r w:rsidR="00A25744">
        <w:rPr>
          <w:rFonts w:ascii="Verdana" w:hAnsi="Verdana"/>
          <w:sz w:val="18"/>
          <w:szCs w:val="18"/>
        </w:rPr>
        <w:t xml:space="preserve">met afzonderlijke juridische entiteiten die tot dezelfde groep </w:t>
      </w:r>
      <w:r w:rsidR="000A614A">
        <w:rPr>
          <w:rFonts w:ascii="Verdana" w:hAnsi="Verdana"/>
          <w:sz w:val="18"/>
          <w:szCs w:val="18"/>
        </w:rPr>
        <w:t>behoren.</w:t>
      </w:r>
      <w:r w:rsidR="00FC2A93">
        <w:rPr>
          <w:rFonts w:ascii="Verdana" w:hAnsi="Verdana"/>
          <w:sz w:val="18"/>
          <w:szCs w:val="18"/>
        </w:rPr>
        <w:t xml:space="preserve"> Dat </w:t>
      </w:r>
      <w:r w:rsidR="00B507BB">
        <w:rPr>
          <w:rFonts w:ascii="Verdana" w:hAnsi="Verdana"/>
          <w:sz w:val="18"/>
          <w:szCs w:val="18"/>
        </w:rPr>
        <w:t>kan in de eerste plaats het</w:t>
      </w:r>
      <w:r w:rsidR="00FC2A93">
        <w:rPr>
          <w:rFonts w:ascii="Verdana" w:hAnsi="Verdana"/>
          <w:sz w:val="18"/>
          <w:szCs w:val="18"/>
        </w:rPr>
        <w:t xml:space="preserve"> gevolg zijn van</w:t>
      </w:r>
      <w:r w:rsidR="00851BDA">
        <w:rPr>
          <w:rFonts w:ascii="Verdana" w:hAnsi="Verdana"/>
          <w:sz w:val="18"/>
          <w:szCs w:val="18"/>
        </w:rPr>
        <w:t xml:space="preserve"> het feit dat </w:t>
      </w:r>
      <w:r w:rsidR="008B77F3">
        <w:rPr>
          <w:rFonts w:ascii="Verdana" w:hAnsi="Verdana"/>
          <w:sz w:val="18"/>
          <w:szCs w:val="18"/>
        </w:rPr>
        <w:t xml:space="preserve">het deel van de collectieve warmtevoorziening waarmee de warmte van de </w:t>
      </w:r>
      <w:r w:rsidR="00BC57E7">
        <w:rPr>
          <w:rFonts w:ascii="Verdana" w:hAnsi="Verdana"/>
          <w:sz w:val="18"/>
          <w:szCs w:val="18"/>
        </w:rPr>
        <w:t>warmte</w:t>
      </w:r>
      <w:r w:rsidR="008B77F3">
        <w:rPr>
          <w:rFonts w:ascii="Verdana" w:hAnsi="Verdana"/>
          <w:sz w:val="18"/>
          <w:szCs w:val="18"/>
        </w:rPr>
        <w:t>bron</w:t>
      </w:r>
      <w:r w:rsidR="00D119C8">
        <w:rPr>
          <w:rFonts w:ascii="Verdana" w:hAnsi="Verdana"/>
          <w:sz w:val="18"/>
          <w:szCs w:val="18"/>
        </w:rPr>
        <w:t xml:space="preserve"> wordt getransporteerd</w:t>
      </w:r>
      <w:r w:rsidR="002D29FB">
        <w:rPr>
          <w:rFonts w:ascii="Verdana" w:hAnsi="Verdana"/>
          <w:sz w:val="18"/>
          <w:szCs w:val="18"/>
        </w:rPr>
        <w:t xml:space="preserve"> naar het </w:t>
      </w:r>
      <w:r w:rsidR="00AA42DF">
        <w:rPr>
          <w:rFonts w:ascii="Verdana" w:hAnsi="Verdana"/>
          <w:sz w:val="18"/>
          <w:szCs w:val="18"/>
        </w:rPr>
        <w:t xml:space="preserve">deel van </w:t>
      </w:r>
      <w:r w:rsidR="002A08A3">
        <w:rPr>
          <w:rFonts w:ascii="Verdana" w:hAnsi="Verdana"/>
          <w:sz w:val="18"/>
          <w:szCs w:val="18"/>
        </w:rPr>
        <w:t>de</w:t>
      </w:r>
      <w:r w:rsidR="00AA42DF">
        <w:rPr>
          <w:rFonts w:ascii="Verdana" w:hAnsi="Verdana"/>
          <w:sz w:val="18"/>
          <w:szCs w:val="18"/>
        </w:rPr>
        <w:t xml:space="preserve"> </w:t>
      </w:r>
      <w:r w:rsidR="00047476">
        <w:rPr>
          <w:rFonts w:ascii="Verdana" w:hAnsi="Verdana"/>
          <w:sz w:val="18"/>
          <w:szCs w:val="18"/>
        </w:rPr>
        <w:t>collectieve warmtevoorziening</w:t>
      </w:r>
      <w:r w:rsidR="00AA42DF">
        <w:rPr>
          <w:rFonts w:ascii="Verdana" w:hAnsi="Verdana"/>
          <w:sz w:val="18"/>
          <w:szCs w:val="18"/>
        </w:rPr>
        <w:t xml:space="preserve"> waarmee daadwerkelijk wordt geleverd </w:t>
      </w:r>
      <w:r w:rsidR="00D119C8">
        <w:rPr>
          <w:rFonts w:ascii="Verdana" w:hAnsi="Verdana"/>
          <w:sz w:val="18"/>
          <w:szCs w:val="18"/>
        </w:rPr>
        <w:t xml:space="preserve">in handen is </w:t>
      </w:r>
      <w:r w:rsidR="003602AC">
        <w:rPr>
          <w:rFonts w:ascii="Verdana" w:hAnsi="Verdana"/>
          <w:sz w:val="18"/>
          <w:szCs w:val="18"/>
        </w:rPr>
        <w:t>van verschillende juridische entiteiten behorende bij dezelfde groep</w:t>
      </w:r>
      <w:r w:rsidR="00981FA3">
        <w:rPr>
          <w:rFonts w:ascii="Verdana" w:hAnsi="Verdana"/>
          <w:sz w:val="18"/>
          <w:szCs w:val="18"/>
        </w:rPr>
        <w:t xml:space="preserve"> (</w:t>
      </w:r>
      <w:r w:rsidR="008F08C2">
        <w:rPr>
          <w:rFonts w:ascii="Verdana" w:hAnsi="Verdana"/>
          <w:sz w:val="18"/>
          <w:szCs w:val="18"/>
        </w:rPr>
        <w:t>groepsmaatschappijen</w:t>
      </w:r>
      <w:r w:rsidR="00981FA3">
        <w:rPr>
          <w:rFonts w:ascii="Verdana" w:hAnsi="Verdana"/>
          <w:sz w:val="18"/>
          <w:szCs w:val="18"/>
        </w:rPr>
        <w:t>)</w:t>
      </w:r>
      <w:r w:rsidR="003602AC">
        <w:rPr>
          <w:rFonts w:ascii="Verdana" w:hAnsi="Verdana"/>
          <w:sz w:val="18"/>
          <w:szCs w:val="18"/>
        </w:rPr>
        <w:t xml:space="preserve">. </w:t>
      </w:r>
      <w:r w:rsidR="00C70BBC">
        <w:rPr>
          <w:rFonts w:ascii="Verdana" w:hAnsi="Verdana"/>
          <w:sz w:val="18"/>
          <w:szCs w:val="18"/>
        </w:rPr>
        <w:t xml:space="preserve">Met onderdeel </w:t>
      </w:r>
      <w:r w:rsidRPr="00975DAE" w:rsidR="00C70BBC">
        <w:rPr>
          <w:rFonts w:ascii="Verdana" w:hAnsi="Verdana"/>
          <w:sz w:val="18"/>
          <w:szCs w:val="18"/>
        </w:rPr>
        <w:t>A</w:t>
      </w:r>
      <w:r w:rsidRPr="00975DAE" w:rsidR="00D73D31">
        <w:rPr>
          <w:rFonts w:ascii="Verdana" w:hAnsi="Verdana"/>
          <w:sz w:val="18"/>
          <w:szCs w:val="18"/>
        </w:rPr>
        <w:t>Y</w:t>
      </w:r>
      <w:r w:rsidR="00B04E41">
        <w:rPr>
          <w:rFonts w:ascii="Verdana" w:hAnsi="Verdana"/>
          <w:sz w:val="18"/>
          <w:szCs w:val="18"/>
        </w:rPr>
        <w:t>, onder punt 1</w:t>
      </w:r>
      <w:r w:rsidRPr="00975DAE" w:rsidR="00C70608">
        <w:rPr>
          <w:rFonts w:ascii="Verdana" w:hAnsi="Verdana"/>
          <w:sz w:val="18"/>
          <w:szCs w:val="18"/>
        </w:rPr>
        <w:t>,</w:t>
      </w:r>
      <w:r w:rsidR="00B04E41">
        <w:rPr>
          <w:rFonts w:ascii="Verdana" w:hAnsi="Verdana"/>
          <w:sz w:val="18"/>
          <w:szCs w:val="18"/>
        </w:rPr>
        <w:t xml:space="preserve"> </w:t>
      </w:r>
      <w:r w:rsidR="00681216">
        <w:rPr>
          <w:rFonts w:ascii="Verdana" w:hAnsi="Verdana"/>
          <w:sz w:val="18"/>
          <w:szCs w:val="18"/>
        </w:rPr>
        <w:t xml:space="preserve">wordt het woord ‘en’ in artikel 12.2, tweede lid, vervangen door ‘of’. Dat betekent dat ook </w:t>
      </w:r>
      <w:r w:rsidR="00047476">
        <w:rPr>
          <w:rFonts w:ascii="Verdana" w:hAnsi="Verdana"/>
          <w:sz w:val="18"/>
          <w:szCs w:val="18"/>
        </w:rPr>
        <w:t xml:space="preserve">het deel van </w:t>
      </w:r>
      <w:r w:rsidR="00B507BB">
        <w:rPr>
          <w:rFonts w:ascii="Verdana" w:hAnsi="Verdana"/>
          <w:sz w:val="18"/>
          <w:szCs w:val="18"/>
        </w:rPr>
        <w:t>de</w:t>
      </w:r>
      <w:r w:rsidRPr="00047476" w:rsidR="00047476">
        <w:rPr>
          <w:rFonts w:ascii="Verdana" w:hAnsi="Verdana"/>
          <w:sz w:val="18"/>
          <w:szCs w:val="18"/>
        </w:rPr>
        <w:t xml:space="preserve"> </w:t>
      </w:r>
      <w:r w:rsidR="00047476">
        <w:rPr>
          <w:rFonts w:ascii="Verdana" w:hAnsi="Verdana"/>
          <w:sz w:val="18"/>
          <w:szCs w:val="18"/>
        </w:rPr>
        <w:t xml:space="preserve">collectieve warmtevoorziening waarmee enkel het transport van warmte </w:t>
      </w:r>
      <w:r w:rsidR="00A345F3">
        <w:rPr>
          <w:rFonts w:ascii="Verdana" w:hAnsi="Verdana"/>
          <w:sz w:val="18"/>
          <w:szCs w:val="18"/>
        </w:rPr>
        <w:t>wordt verzorgd onder het overgangsrecht komt te vallen</w:t>
      </w:r>
      <w:r w:rsidR="005965DC">
        <w:rPr>
          <w:rFonts w:ascii="Verdana" w:hAnsi="Verdana"/>
          <w:sz w:val="18"/>
          <w:szCs w:val="18"/>
        </w:rPr>
        <w:t xml:space="preserve">. </w:t>
      </w:r>
      <w:r w:rsidR="002511AC">
        <w:rPr>
          <w:rFonts w:ascii="Verdana" w:hAnsi="Verdana"/>
          <w:sz w:val="18"/>
          <w:szCs w:val="18"/>
        </w:rPr>
        <w:t xml:space="preserve">Daarnaast valt ook </w:t>
      </w:r>
      <w:r w:rsidRPr="00975DAE" w:rsidR="009C66B2">
        <w:rPr>
          <w:rFonts w:ascii="Verdana" w:hAnsi="Verdana"/>
          <w:sz w:val="18"/>
          <w:szCs w:val="18"/>
        </w:rPr>
        <w:t>de groepsmaatschappij die</w:t>
      </w:r>
      <w:r w:rsidR="002511AC">
        <w:rPr>
          <w:rFonts w:ascii="Verdana" w:hAnsi="Verdana"/>
          <w:sz w:val="18"/>
          <w:szCs w:val="18"/>
        </w:rPr>
        <w:t xml:space="preserve"> </w:t>
      </w:r>
      <w:r w:rsidR="00C978B5">
        <w:rPr>
          <w:rFonts w:ascii="Verdana" w:hAnsi="Verdana"/>
          <w:sz w:val="18"/>
          <w:szCs w:val="18"/>
        </w:rPr>
        <w:t xml:space="preserve">de exploitatie </w:t>
      </w:r>
      <w:r w:rsidR="004C4C09">
        <w:rPr>
          <w:rFonts w:ascii="Verdana" w:hAnsi="Verdana"/>
          <w:sz w:val="18"/>
          <w:szCs w:val="18"/>
        </w:rPr>
        <w:t>van de</w:t>
      </w:r>
      <w:r w:rsidRPr="002511AC" w:rsidR="002511AC">
        <w:rPr>
          <w:rFonts w:ascii="Verdana" w:hAnsi="Verdana"/>
          <w:sz w:val="18"/>
          <w:szCs w:val="18"/>
        </w:rPr>
        <w:t xml:space="preserve"> collectieve warmtevoorziening waarmee daadwerkelijk wordt geleverd</w:t>
      </w:r>
      <w:r w:rsidR="004C4C09">
        <w:rPr>
          <w:rFonts w:ascii="Verdana" w:hAnsi="Verdana"/>
          <w:sz w:val="18"/>
          <w:szCs w:val="18"/>
        </w:rPr>
        <w:t xml:space="preserve"> </w:t>
      </w:r>
      <w:r w:rsidR="00251E31">
        <w:rPr>
          <w:rFonts w:ascii="Verdana" w:hAnsi="Verdana"/>
          <w:sz w:val="18"/>
          <w:szCs w:val="18"/>
        </w:rPr>
        <w:t xml:space="preserve">onder het overgangsrecht. Omdat </w:t>
      </w:r>
      <w:r w:rsidR="0099296D">
        <w:rPr>
          <w:rFonts w:ascii="Verdana" w:hAnsi="Verdana"/>
          <w:sz w:val="18"/>
          <w:szCs w:val="18"/>
        </w:rPr>
        <w:t xml:space="preserve">artikel 12.3 op deze situatie van toepassing is </w:t>
      </w:r>
      <w:r w:rsidRPr="00975DAE" w:rsidR="0099296D">
        <w:rPr>
          <w:rFonts w:ascii="Verdana" w:hAnsi="Verdana"/>
          <w:sz w:val="18"/>
          <w:szCs w:val="18"/>
        </w:rPr>
        <w:t>z</w:t>
      </w:r>
      <w:r w:rsidRPr="007148A3" w:rsidR="00210123">
        <w:rPr>
          <w:rFonts w:ascii="Verdana" w:hAnsi="Verdana"/>
          <w:sz w:val="18"/>
          <w:szCs w:val="18"/>
        </w:rPr>
        <w:t xml:space="preserve">ullen deze </w:t>
      </w:r>
      <w:r w:rsidRPr="007148A3" w:rsidR="00E54F76">
        <w:rPr>
          <w:rFonts w:ascii="Verdana" w:hAnsi="Verdana"/>
          <w:sz w:val="18"/>
          <w:szCs w:val="18"/>
        </w:rPr>
        <w:t xml:space="preserve">gebieden </w:t>
      </w:r>
      <w:r w:rsidR="0099296D">
        <w:rPr>
          <w:rFonts w:ascii="Verdana" w:hAnsi="Verdana"/>
          <w:sz w:val="18"/>
          <w:szCs w:val="18"/>
        </w:rPr>
        <w:t xml:space="preserve">samengevoegd </w:t>
      </w:r>
      <w:r w:rsidRPr="007148A3" w:rsidR="00E54F76">
        <w:rPr>
          <w:rFonts w:ascii="Verdana" w:hAnsi="Verdana"/>
          <w:sz w:val="18"/>
          <w:szCs w:val="18"/>
        </w:rPr>
        <w:t xml:space="preserve">moeten </w:t>
      </w:r>
      <w:r w:rsidR="0099296D">
        <w:rPr>
          <w:rFonts w:ascii="Verdana" w:hAnsi="Verdana"/>
          <w:sz w:val="18"/>
          <w:szCs w:val="18"/>
        </w:rPr>
        <w:t xml:space="preserve">worden tot één </w:t>
      </w:r>
      <w:r w:rsidR="00B3605C">
        <w:rPr>
          <w:rFonts w:ascii="Verdana" w:hAnsi="Verdana"/>
          <w:sz w:val="18"/>
          <w:szCs w:val="18"/>
        </w:rPr>
        <w:t xml:space="preserve">aanwijzing voor een </w:t>
      </w:r>
      <w:r w:rsidR="0099296D">
        <w:rPr>
          <w:rFonts w:ascii="Verdana" w:hAnsi="Verdana"/>
          <w:sz w:val="18"/>
          <w:szCs w:val="18"/>
        </w:rPr>
        <w:t xml:space="preserve">warmtekavel. </w:t>
      </w:r>
    </w:p>
    <w:p w:rsidRPr="00B54CA2" w:rsidR="00FA5120" w:rsidP="006117DB" w:rsidRDefault="00FA5120" w14:paraId="3EA9DC1B" w14:textId="77777777">
      <w:pPr>
        <w:spacing w:after="0"/>
        <w:rPr>
          <w:rFonts w:ascii="Verdana" w:hAnsi="Verdana"/>
          <w:sz w:val="18"/>
          <w:szCs w:val="18"/>
        </w:rPr>
      </w:pPr>
    </w:p>
    <w:p w:rsidR="00592345" w:rsidP="00620058" w:rsidRDefault="00592345" w14:paraId="07CFEAF1" w14:textId="6777D3A3">
      <w:pPr>
        <w:spacing w:after="0"/>
        <w:rPr>
          <w:rFonts w:ascii="Verdana" w:hAnsi="Verdana"/>
          <w:i/>
          <w:iCs/>
          <w:sz w:val="18"/>
          <w:szCs w:val="18"/>
        </w:rPr>
      </w:pPr>
      <w:r>
        <w:rPr>
          <w:rFonts w:ascii="Verdana" w:hAnsi="Verdana"/>
          <w:i/>
          <w:iCs/>
          <w:sz w:val="18"/>
          <w:szCs w:val="18"/>
        </w:rPr>
        <w:t>Onderde</w:t>
      </w:r>
      <w:r w:rsidR="0037480C">
        <w:rPr>
          <w:rFonts w:ascii="Verdana" w:hAnsi="Verdana"/>
          <w:i/>
          <w:iCs/>
          <w:sz w:val="18"/>
          <w:szCs w:val="18"/>
        </w:rPr>
        <w:t>len</w:t>
      </w:r>
      <w:r>
        <w:rPr>
          <w:rFonts w:ascii="Verdana" w:hAnsi="Verdana"/>
          <w:i/>
          <w:iCs/>
          <w:sz w:val="18"/>
          <w:szCs w:val="18"/>
        </w:rPr>
        <w:t xml:space="preserve"> </w:t>
      </w:r>
      <w:r w:rsidRPr="00A648B6" w:rsidR="00FA5120">
        <w:rPr>
          <w:rFonts w:ascii="Verdana" w:hAnsi="Verdana"/>
          <w:i/>
          <w:iCs/>
          <w:sz w:val="18"/>
          <w:szCs w:val="18"/>
        </w:rPr>
        <w:t>A</w:t>
      </w:r>
      <w:r w:rsidRPr="00A648B6" w:rsidR="00651D5A">
        <w:rPr>
          <w:rFonts w:ascii="Verdana" w:hAnsi="Verdana"/>
          <w:i/>
          <w:iCs/>
          <w:sz w:val="18"/>
          <w:szCs w:val="18"/>
        </w:rPr>
        <w:t>Z</w:t>
      </w:r>
      <w:r w:rsidRPr="00A648B6" w:rsidR="00760BFE">
        <w:rPr>
          <w:rFonts w:ascii="Verdana" w:hAnsi="Verdana"/>
          <w:i/>
          <w:iCs/>
          <w:sz w:val="18"/>
          <w:szCs w:val="18"/>
        </w:rPr>
        <w:t xml:space="preserve">, </w:t>
      </w:r>
      <w:r w:rsidRPr="00A648B6" w:rsidR="00192BEA">
        <w:rPr>
          <w:rFonts w:ascii="Verdana" w:hAnsi="Verdana"/>
          <w:i/>
          <w:iCs/>
          <w:sz w:val="18"/>
          <w:szCs w:val="18"/>
        </w:rPr>
        <w:t>B</w:t>
      </w:r>
      <w:r w:rsidRPr="007148A3" w:rsidR="00055849">
        <w:rPr>
          <w:rFonts w:ascii="Verdana" w:hAnsi="Verdana"/>
          <w:i/>
          <w:iCs/>
          <w:sz w:val="18"/>
          <w:szCs w:val="18"/>
        </w:rPr>
        <w:t>E</w:t>
      </w:r>
      <w:r w:rsidR="00192BEA">
        <w:rPr>
          <w:rFonts w:ascii="Verdana" w:hAnsi="Verdana"/>
          <w:i/>
          <w:iCs/>
          <w:sz w:val="18"/>
          <w:szCs w:val="18"/>
        </w:rPr>
        <w:t xml:space="preserve"> </w:t>
      </w:r>
      <w:r w:rsidR="00760BFE">
        <w:rPr>
          <w:rFonts w:ascii="Verdana" w:hAnsi="Verdana"/>
          <w:i/>
          <w:iCs/>
          <w:sz w:val="18"/>
          <w:szCs w:val="18"/>
        </w:rPr>
        <w:t xml:space="preserve">en </w:t>
      </w:r>
      <w:r w:rsidRPr="00A648B6" w:rsidR="00F1312B">
        <w:rPr>
          <w:rFonts w:ascii="Verdana" w:hAnsi="Verdana"/>
          <w:i/>
          <w:iCs/>
          <w:sz w:val="18"/>
          <w:szCs w:val="18"/>
        </w:rPr>
        <w:t>BA</w:t>
      </w:r>
    </w:p>
    <w:p w:rsidR="00411459" w:rsidP="00C33C2D" w:rsidRDefault="00CD3E0F" w14:paraId="15E4E6D2" w14:textId="0F4BD4BB">
      <w:pPr>
        <w:pStyle w:val="paragraph"/>
        <w:spacing w:before="0" w:beforeAutospacing="0" w:after="0" w:afterAutospacing="0"/>
        <w:textAlignment w:val="baseline"/>
        <w:rPr>
          <w:rStyle w:val="normaltextrun"/>
          <w:rFonts w:ascii="Verdana" w:hAnsi="Verdana" w:cs="Segoe UI" w:eastAsiaTheme="majorEastAsia"/>
          <w:sz w:val="18"/>
          <w:szCs w:val="18"/>
        </w:rPr>
      </w:pPr>
      <w:r>
        <w:rPr>
          <w:rStyle w:val="normaltextrun"/>
          <w:rFonts w:ascii="Verdana" w:hAnsi="Verdana" w:cs="Segoe UI" w:eastAsiaTheme="majorEastAsia"/>
          <w:sz w:val="18"/>
          <w:szCs w:val="18"/>
        </w:rPr>
        <w:t>D</w:t>
      </w:r>
      <w:r w:rsidR="00165921">
        <w:rPr>
          <w:rStyle w:val="normaltextrun"/>
          <w:rFonts w:ascii="Verdana" w:hAnsi="Verdana" w:cs="Segoe UI" w:eastAsiaTheme="majorEastAsia"/>
          <w:sz w:val="18"/>
          <w:szCs w:val="18"/>
        </w:rPr>
        <w:t>e voorgestelde wijziging in</w:t>
      </w:r>
      <w:r w:rsidR="00040314">
        <w:rPr>
          <w:rStyle w:val="normaltextrun"/>
          <w:rFonts w:ascii="Verdana" w:hAnsi="Verdana" w:cs="Segoe UI" w:eastAsiaTheme="majorEastAsia"/>
          <w:sz w:val="18"/>
          <w:szCs w:val="18"/>
        </w:rPr>
        <w:t xml:space="preserve"> onderdeel </w:t>
      </w:r>
      <w:r w:rsidRPr="00A648B6" w:rsidR="00040314">
        <w:rPr>
          <w:rStyle w:val="normaltextrun"/>
          <w:rFonts w:ascii="Verdana" w:hAnsi="Verdana" w:cs="Segoe UI" w:eastAsiaTheme="majorEastAsia"/>
          <w:sz w:val="18"/>
          <w:szCs w:val="18"/>
        </w:rPr>
        <w:t>A</w:t>
      </w:r>
      <w:r w:rsidRPr="00A648B6" w:rsidR="0024159E">
        <w:rPr>
          <w:rStyle w:val="normaltextrun"/>
          <w:rFonts w:ascii="Verdana" w:hAnsi="Verdana" w:cs="Segoe UI" w:eastAsiaTheme="majorEastAsia"/>
          <w:sz w:val="18"/>
          <w:szCs w:val="18"/>
        </w:rPr>
        <w:t>Z</w:t>
      </w:r>
      <w:r w:rsidR="00040314">
        <w:rPr>
          <w:rStyle w:val="normaltextrun"/>
          <w:rFonts w:ascii="Verdana" w:hAnsi="Verdana" w:cs="Segoe UI" w:eastAsiaTheme="majorEastAsia"/>
          <w:sz w:val="18"/>
          <w:szCs w:val="18"/>
        </w:rPr>
        <w:t xml:space="preserve"> </w:t>
      </w:r>
      <w:r>
        <w:rPr>
          <w:rStyle w:val="normaltextrun"/>
          <w:rFonts w:ascii="Verdana" w:hAnsi="Verdana" w:cs="Segoe UI" w:eastAsiaTheme="majorEastAsia"/>
          <w:sz w:val="18"/>
          <w:szCs w:val="18"/>
        </w:rPr>
        <w:t>leidt tot een vereenvoudiging van het overgangsrecht</w:t>
      </w:r>
      <w:r w:rsidR="00BD2CC8">
        <w:rPr>
          <w:rStyle w:val="normaltextrun"/>
          <w:rFonts w:ascii="Verdana" w:hAnsi="Verdana" w:cs="Segoe UI" w:eastAsiaTheme="majorEastAsia"/>
          <w:sz w:val="18"/>
          <w:szCs w:val="18"/>
        </w:rPr>
        <w:t xml:space="preserve">. Niet langer hoeft het college op grond van artikel 12.2 </w:t>
      </w:r>
      <w:r w:rsidR="00E83BE2">
        <w:rPr>
          <w:rStyle w:val="normaltextrun"/>
          <w:rFonts w:ascii="Verdana" w:hAnsi="Verdana" w:cs="Segoe UI" w:eastAsiaTheme="majorEastAsia"/>
          <w:sz w:val="18"/>
          <w:szCs w:val="18"/>
        </w:rPr>
        <w:t xml:space="preserve">eerst verschillende aanwijzingen te verlenen als samenvoeging van gebieden aan de orde is. Het college kan volstaan met het verlenen van één aanwijzing na </w:t>
      </w:r>
      <w:r w:rsidR="0033510A">
        <w:rPr>
          <w:rStyle w:val="normaltextrun"/>
          <w:rFonts w:ascii="Verdana" w:hAnsi="Verdana" w:cs="Segoe UI" w:eastAsiaTheme="majorEastAsia"/>
          <w:sz w:val="18"/>
          <w:szCs w:val="18"/>
        </w:rPr>
        <w:t xml:space="preserve">samenvoeging van </w:t>
      </w:r>
      <w:r w:rsidR="00D75530">
        <w:rPr>
          <w:rStyle w:val="normaltextrun"/>
          <w:rFonts w:ascii="Verdana" w:hAnsi="Verdana" w:cs="Segoe UI" w:eastAsiaTheme="majorEastAsia"/>
          <w:sz w:val="18"/>
          <w:szCs w:val="18"/>
        </w:rPr>
        <w:t xml:space="preserve">de gebieden </w:t>
      </w:r>
      <w:r w:rsidR="0033510A">
        <w:rPr>
          <w:rStyle w:val="normaltextrun"/>
          <w:rFonts w:ascii="Verdana" w:hAnsi="Verdana" w:cs="Segoe UI" w:eastAsiaTheme="majorEastAsia"/>
          <w:sz w:val="18"/>
          <w:szCs w:val="18"/>
        </w:rPr>
        <w:t>waarop de collectieve warmtevoorziening betrekking heeft</w:t>
      </w:r>
      <w:r w:rsidR="00D75530">
        <w:rPr>
          <w:rStyle w:val="normaltextrun"/>
          <w:rFonts w:ascii="Verdana" w:hAnsi="Verdana" w:cs="Segoe UI" w:eastAsiaTheme="majorEastAsia"/>
          <w:sz w:val="18"/>
          <w:szCs w:val="18"/>
        </w:rPr>
        <w:t>.</w:t>
      </w:r>
      <w:r w:rsidR="00040314">
        <w:rPr>
          <w:rStyle w:val="normaltextrun"/>
          <w:rFonts w:ascii="Verdana" w:hAnsi="Verdana" w:cs="Segoe UI" w:eastAsiaTheme="majorEastAsia"/>
          <w:sz w:val="18"/>
          <w:szCs w:val="18"/>
        </w:rPr>
        <w:t xml:space="preserve"> </w:t>
      </w:r>
      <w:r w:rsidR="00E27EFE">
        <w:rPr>
          <w:rStyle w:val="normaltextrun"/>
          <w:rFonts w:ascii="Verdana" w:hAnsi="Verdana" w:cs="Segoe UI" w:eastAsiaTheme="majorEastAsia"/>
          <w:sz w:val="18"/>
          <w:szCs w:val="18"/>
        </w:rPr>
        <w:br/>
      </w:r>
      <w:r w:rsidR="0099296D">
        <w:rPr>
          <w:rStyle w:val="normaltextrun"/>
          <w:rFonts w:ascii="Verdana" w:hAnsi="Verdana" w:cs="Segoe UI" w:eastAsiaTheme="majorEastAsia"/>
          <w:sz w:val="18"/>
          <w:szCs w:val="18"/>
        </w:rPr>
        <w:t xml:space="preserve">De exploitatie </w:t>
      </w:r>
      <w:r w:rsidR="00F04243">
        <w:rPr>
          <w:rStyle w:val="normaltextrun"/>
          <w:rFonts w:ascii="Verdana" w:hAnsi="Verdana" w:cs="Segoe UI" w:eastAsiaTheme="majorEastAsia"/>
          <w:sz w:val="18"/>
          <w:szCs w:val="18"/>
        </w:rPr>
        <w:t xml:space="preserve">van verschillende delen van een collectieve warmtevoorziening door </w:t>
      </w:r>
      <w:r w:rsidRPr="00ED47C9" w:rsidR="00D5228E">
        <w:rPr>
          <w:rStyle w:val="normaltextrun"/>
          <w:rFonts w:ascii="Verdana" w:hAnsi="Verdana" w:cs="Segoe UI" w:eastAsiaTheme="majorEastAsia"/>
          <w:sz w:val="18"/>
          <w:szCs w:val="18"/>
        </w:rPr>
        <w:t xml:space="preserve">groepsmaatschappijen </w:t>
      </w:r>
      <w:r w:rsidR="00F04243">
        <w:rPr>
          <w:rStyle w:val="normaltextrun"/>
          <w:rFonts w:ascii="Verdana" w:hAnsi="Verdana" w:cs="Segoe UI" w:eastAsiaTheme="majorEastAsia"/>
          <w:sz w:val="18"/>
          <w:szCs w:val="18"/>
        </w:rPr>
        <w:t xml:space="preserve">kan ook het gevolg zijn van de gefaseerde aanleg van een collectieve warmtevoorziening. </w:t>
      </w:r>
      <w:r w:rsidR="000E7144">
        <w:rPr>
          <w:rStyle w:val="normaltextrun"/>
          <w:rFonts w:ascii="Verdana" w:hAnsi="Verdana" w:cs="Segoe UI" w:eastAsiaTheme="majorEastAsia"/>
          <w:sz w:val="18"/>
          <w:szCs w:val="18"/>
        </w:rPr>
        <w:t>Voor elke</w:t>
      </w:r>
      <w:r w:rsidR="00F04243">
        <w:rPr>
          <w:rStyle w:val="normaltextrun"/>
          <w:rFonts w:ascii="Verdana" w:hAnsi="Verdana" w:cs="Segoe UI" w:eastAsiaTheme="majorEastAsia"/>
          <w:sz w:val="18"/>
          <w:szCs w:val="18"/>
        </w:rPr>
        <w:t xml:space="preserve"> substantiële</w:t>
      </w:r>
      <w:r w:rsidR="000E7144">
        <w:rPr>
          <w:rStyle w:val="normaltextrun"/>
          <w:rFonts w:ascii="Verdana" w:hAnsi="Verdana" w:cs="Segoe UI" w:eastAsiaTheme="majorEastAsia"/>
          <w:sz w:val="18"/>
          <w:szCs w:val="18"/>
        </w:rPr>
        <w:t xml:space="preserve"> </w:t>
      </w:r>
      <w:r w:rsidR="00676757">
        <w:rPr>
          <w:rStyle w:val="normaltextrun"/>
          <w:rFonts w:ascii="Verdana" w:hAnsi="Verdana" w:cs="Segoe UI" w:eastAsiaTheme="majorEastAsia"/>
          <w:sz w:val="18"/>
          <w:szCs w:val="18"/>
        </w:rPr>
        <w:t>uitbreiding</w:t>
      </w:r>
      <w:r w:rsidR="000E7144">
        <w:rPr>
          <w:rStyle w:val="normaltextrun"/>
          <w:rFonts w:ascii="Verdana" w:hAnsi="Verdana" w:cs="Segoe UI" w:eastAsiaTheme="majorEastAsia"/>
          <w:sz w:val="18"/>
          <w:szCs w:val="18"/>
        </w:rPr>
        <w:t xml:space="preserve"> wordt dan weer een nieuwe juridische entiteit opge</w:t>
      </w:r>
      <w:r w:rsidR="00021712">
        <w:rPr>
          <w:rStyle w:val="normaltextrun"/>
          <w:rFonts w:ascii="Verdana" w:hAnsi="Verdana" w:cs="Segoe UI" w:eastAsiaTheme="majorEastAsia"/>
          <w:sz w:val="18"/>
          <w:szCs w:val="18"/>
        </w:rPr>
        <w:t>richt</w:t>
      </w:r>
      <w:r w:rsidR="000E7144">
        <w:rPr>
          <w:rStyle w:val="normaltextrun"/>
          <w:rFonts w:ascii="Verdana" w:hAnsi="Verdana" w:cs="Segoe UI" w:eastAsiaTheme="majorEastAsia"/>
          <w:sz w:val="18"/>
          <w:szCs w:val="18"/>
        </w:rPr>
        <w:t xml:space="preserve">. </w:t>
      </w:r>
      <w:r w:rsidRPr="00860205" w:rsidR="00860205">
        <w:rPr>
          <w:rStyle w:val="normaltextrun"/>
          <w:rFonts w:ascii="Verdana" w:hAnsi="Verdana" w:cs="Segoe UI" w:eastAsiaTheme="majorEastAsia"/>
          <w:sz w:val="18"/>
          <w:szCs w:val="18"/>
        </w:rPr>
        <w:t xml:space="preserve">Dit leidt er in beginsel toe dat niet voldaan wordt aan het criterium in het eerste </w:t>
      </w:r>
      <w:r w:rsidRPr="00860205" w:rsidR="00860205">
        <w:rPr>
          <w:rStyle w:val="normaltextrun"/>
          <w:rFonts w:ascii="Verdana" w:hAnsi="Verdana" w:cs="Segoe UI" w:eastAsiaTheme="majorEastAsia"/>
          <w:sz w:val="18"/>
          <w:szCs w:val="18"/>
        </w:rPr>
        <w:lastRenderedPageBreak/>
        <w:t>lid, onderdeel b, dat het moet gaan om ‘hetzelfde warmtebedrijf’, zodat er geen verplichting ontstaat om te samenvoegen. Omdat dit wel als wenselijk wordt gezien</w:t>
      </w:r>
      <w:r w:rsidR="000E7144">
        <w:rPr>
          <w:rStyle w:val="normaltextrun"/>
          <w:rFonts w:ascii="Verdana" w:hAnsi="Verdana" w:cs="Segoe UI" w:eastAsiaTheme="majorEastAsia"/>
          <w:sz w:val="18"/>
          <w:szCs w:val="18"/>
        </w:rPr>
        <w:t xml:space="preserve">, </w:t>
      </w:r>
      <w:r w:rsidR="00822FFA">
        <w:rPr>
          <w:rStyle w:val="normaltextrun"/>
          <w:rFonts w:ascii="Verdana" w:hAnsi="Verdana" w:cs="Segoe UI" w:eastAsiaTheme="majorEastAsia"/>
          <w:sz w:val="18"/>
          <w:szCs w:val="18"/>
        </w:rPr>
        <w:t xml:space="preserve">is in onderdeel </w:t>
      </w:r>
      <w:r w:rsidRPr="00A648B6" w:rsidR="00822FFA">
        <w:rPr>
          <w:rStyle w:val="normaltextrun"/>
          <w:rFonts w:ascii="Verdana" w:hAnsi="Verdana" w:cs="Segoe UI" w:eastAsiaTheme="majorEastAsia"/>
          <w:sz w:val="18"/>
          <w:szCs w:val="18"/>
        </w:rPr>
        <w:t>A</w:t>
      </w:r>
      <w:r w:rsidRPr="00A648B6" w:rsidR="0024159E">
        <w:rPr>
          <w:rStyle w:val="normaltextrun"/>
          <w:rFonts w:ascii="Verdana" w:hAnsi="Verdana" w:cs="Segoe UI" w:eastAsiaTheme="majorEastAsia"/>
          <w:sz w:val="18"/>
          <w:szCs w:val="18"/>
        </w:rPr>
        <w:t>Z</w:t>
      </w:r>
      <w:r w:rsidR="00822FFA">
        <w:rPr>
          <w:rStyle w:val="normaltextrun"/>
          <w:rFonts w:ascii="Verdana" w:hAnsi="Verdana" w:cs="Segoe UI" w:eastAsiaTheme="majorEastAsia"/>
          <w:sz w:val="18"/>
          <w:szCs w:val="18"/>
        </w:rPr>
        <w:t xml:space="preserve"> </w:t>
      </w:r>
      <w:r w:rsidR="00411459">
        <w:rPr>
          <w:rStyle w:val="normaltextrun"/>
          <w:rFonts w:ascii="Verdana" w:hAnsi="Verdana" w:cs="Segoe UI" w:eastAsiaTheme="majorEastAsia"/>
          <w:sz w:val="18"/>
          <w:szCs w:val="18"/>
        </w:rPr>
        <w:t xml:space="preserve">voorgesteld om </w:t>
      </w:r>
      <w:r w:rsidR="005239BA">
        <w:rPr>
          <w:rStyle w:val="normaltextrun"/>
          <w:rFonts w:ascii="Verdana" w:hAnsi="Verdana" w:cs="Segoe UI" w:eastAsiaTheme="majorEastAsia"/>
          <w:sz w:val="18"/>
          <w:szCs w:val="18"/>
        </w:rPr>
        <w:t>aan</w:t>
      </w:r>
      <w:r w:rsidR="00411459">
        <w:rPr>
          <w:rStyle w:val="normaltextrun"/>
          <w:rFonts w:ascii="Verdana" w:hAnsi="Verdana" w:cs="Segoe UI" w:eastAsiaTheme="majorEastAsia"/>
          <w:sz w:val="18"/>
          <w:szCs w:val="18"/>
        </w:rPr>
        <w:t xml:space="preserve"> artikel 12.3, </w:t>
      </w:r>
      <w:r w:rsidR="00314230">
        <w:rPr>
          <w:rStyle w:val="normaltextrun"/>
          <w:rFonts w:ascii="Verdana" w:hAnsi="Verdana" w:cs="Segoe UI" w:eastAsiaTheme="majorEastAsia"/>
          <w:sz w:val="18"/>
          <w:szCs w:val="18"/>
        </w:rPr>
        <w:t xml:space="preserve">eerste lid, </w:t>
      </w:r>
      <w:r w:rsidR="00411459">
        <w:rPr>
          <w:rStyle w:val="normaltextrun"/>
          <w:rFonts w:ascii="Verdana" w:hAnsi="Verdana" w:cs="Segoe UI" w:eastAsiaTheme="majorEastAsia"/>
          <w:sz w:val="18"/>
          <w:szCs w:val="18"/>
        </w:rPr>
        <w:t>onderdeel b</w:t>
      </w:r>
      <w:r w:rsidR="00D033F5">
        <w:rPr>
          <w:rStyle w:val="normaltextrun"/>
          <w:rFonts w:ascii="Verdana" w:hAnsi="Verdana" w:cs="Segoe UI" w:eastAsiaTheme="majorEastAsia"/>
          <w:sz w:val="18"/>
          <w:szCs w:val="18"/>
        </w:rPr>
        <w:t>,</w:t>
      </w:r>
      <w:r w:rsidR="00411459">
        <w:rPr>
          <w:rStyle w:val="normaltextrun"/>
          <w:rFonts w:ascii="Verdana" w:hAnsi="Verdana" w:cs="Segoe UI" w:eastAsiaTheme="majorEastAsia"/>
          <w:sz w:val="18"/>
          <w:szCs w:val="18"/>
        </w:rPr>
        <w:t xml:space="preserve"> toe te voegen dat indien niet </w:t>
      </w:r>
      <w:r w:rsidRPr="00314230" w:rsidR="00314230">
        <w:rPr>
          <w:rStyle w:val="normaltextrun"/>
          <w:rFonts w:ascii="Verdana" w:hAnsi="Verdana" w:cs="Segoe UI" w:eastAsiaTheme="majorEastAsia"/>
          <w:sz w:val="18"/>
          <w:szCs w:val="18"/>
        </w:rPr>
        <w:t xml:space="preserve">hetzelfde warmtebedrijf warmte levert maar verschillende groepsmaatschappijen behorende tot dezelfde groep, </w:t>
      </w:r>
      <w:r w:rsidR="00A04444">
        <w:rPr>
          <w:rStyle w:val="normaltextrun"/>
          <w:rFonts w:ascii="Verdana" w:hAnsi="Verdana" w:cs="Segoe UI" w:eastAsiaTheme="majorEastAsia"/>
          <w:sz w:val="18"/>
          <w:szCs w:val="18"/>
        </w:rPr>
        <w:t>dat</w:t>
      </w:r>
      <w:r w:rsidRPr="00314230" w:rsidR="00A04444">
        <w:rPr>
          <w:rStyle w:val="normaltextrun"/>
          <w:rFonts w:ascii="Verdana" w:hAnsi="Verdana" w:cs="Segoe UI" w:eastAsiaTheme="majorEastAsia"/>
          <w:sz w:val="18"/>
          <w:szCs w:val="18"/>
        </w:rPr>
        <w:t xml:space="preserve"> </w:t>
      </w:r>
      <w:r w:rsidRPr="00314230" w:rsidR="00314230">
        <w:rPr>
          <w:rStyle w:val="normaltextrun"/>
          <w:rFonts w:ascii="Verdana" w:hAnsi="Verdana" w:cs="Segoe UI" w:eastAsiaTheme="majorEastAsia"/>
          <w:sz w:val="18"/>
          <w:szCs w:val="18"/>
        </w:rPr>
        <w:t xml:space="preserve">deze groepsmaatschappijen binnen </w:t>
      </w:r>
      <w:r w:rsidR="00A04444">
        <w:rPr>
          <w:rStyle w:val="normaltextrun"/>
          <w:rFonts w:ascii="Verdana" w:hAnsi="Verdana" w:cs="Segoe UI" w:eastAsiaTheme="majorEastAsia"/>
          <w:sz w:val="18"/>
          <w:szCs w:val="18"/>
        </w:rPr>
        <w:t xml:space="preserve">een </w:t>
      </w:r>
      <w:r w:rsidRPr="00314230" w:rsidR="00314230">
        <w:rPr>
          <w:rStyle w:val="normaltextrun"/>
          <w:rFonts w:ascii="Verdana" w:hAnsi="Verdana" w:cs="Segoe UI" w:eastAsiaTheme="majorEastAsia"/>
          <w:sz w:val="18"/>
          <w:szCs w:val="18"/>
        </w:rPr>
        <w:t>bij of krachtens algemene maatregel van bestuur bepaalde termijn na inwerkingtreding van dit artikel aan</w:t>
      </w:r>
      <w:r w:rsidR="00A04444">
        <w:rPr>
          <w:rStyle w:val="normaltextrun"/>
          <w:rFonts w:ascii="Verdana" w:hAnsi="Verdana" w:cs="Segoe UI" w:eastAsiaTheme="majorEastAsia"/>
          <w:sz w:val="18"/>
          <w:szCs w:val="18"/>
        </w:rPr>
        <w:t>geven</w:t>
      </w:r>
      <w:r w:rsidRPr="00314230" w:rsidR="00314230">
        <w:rPr>
          <w:rStyle w:val="normaltextrun"/>
          <w:rFonts w:ascii="Verdana" w:hAnsi="Verdana" w:cs="Segoe UI" w:eastAsiaTheme="majorEastAsia"/>
          <w:sz w:val="18"/>
          <w:szCs w:val="18"/>
        </w:rPr>
        <w:t xml:space="preserve"> welke van deze groepsmaatschappijen het aangewezen warmtebedrijf zal zijn.</w:t>
      </w:r>
      <w:r w:rsidR="00314230">
        <w:rPr>
          <w:rStyle w:val="normaltextrun"/>
          <w:rFonts w:ascii="Verdana" w:hAnsi="Verdana" w:cs="Segoe UI" w:eastAsiaTheme="majorEastAsia"/>
          <w:sz w:val="18"/>
          <w:szCs w:val="18"/>
        </w:rPr>
        <w:t xml:space="preserve"> </w:t>
      </w:r>
      <w:r w:rsidR="000E30CD">
        <w:rPr>
          <w:rStyle w:val="normaltextrun"/>
          <w:rFonts w:ascii="Verdana" w:hAnsi="Verdana" w:cs="Segoe UI" w:eastAsiaTheme="majorEastAsia"/>
          <w:sz w:val="18"/>
          <w:szCs w:val="18"/>
        </w:rPr>
        <w:t xml:space="preserve">Uit de wijziging in </w:t>
      </w:r>
      <w:r w:rsidR="00420B21">
        <w:rPr>
          <w:rStyle w:val="normaltextrun"/>
          <w:rFonts w:ascii="Verdana" w:hAnsi="Verdana" w:cs="Segoe UI" w:eastAsiaTheme="majorEastAsia"/>
          <w:sz w:val="18"/>
          <w:szCs w:val="18"/>
        </w:rPr>
        <w:t xml:space="preserve">onderdeel </w:t>
      </w:r>
      <w:r w:rsidRPr="00A648B6" w:rsidR="00192BEA">
        <w:rPr>
          <w:rStyle w:val="normaltextrun"/>
          <w:rFonts w:ascii="Verdana" w:hAnsi="Verdana" w:cs="Segoe UI" w:eastAsiaTheme="majorEastAsia"/>
          <w:sz w:val="18"/>
          <w:szCs w:val="18"/>
        </w:rPr>
        <w:t>B</w:t>
      </w:r>
      <w:r w:rsidRPr="00ED47C9" w:rsidR="00797504">
        <w:rPr>
          <w:rStyle w:val="normaltextrun"/>
          <w:rFonts w:ascii="Verdana" w:hAnsi="Verdana" w:cs="Segoe UI" w:eastAsiaTheme="majorEastAsia"/>
          <w:sz w:val="18"/>
          <w:szCs w:val="18"/>
        </w:rPr>
        <w:t>E</w:t>
      </w:r>
      <w:r w:rsidR="00437ECF">
        <w:rPr>
          <w:rStyle w:val="normaltextrun"/>
          <w:rFonts w:ascii="Verdana" w:hAnsi="Verdana" w:cs="Segoe UI" w:eastAsiaTheme="majorEastAsia"/>
          <w:sz w:val="18"/>
          <w:szCs w:val="18"/>
        </w:rPr>
        <w:t xml:space="preserve">, onder </w:t>
      </w:r>
      <w:r w:rsidR="002A5D80">
        <w:rPr>
          <w:rStyle w:val="normaltextrun"/>
          <w:rFonts w:ascii="Verdana" w:hAnsi="Verdana" w:cs="Segoe UI" w:eastAsiaTheme="majorEastAsia"/>
          <w:sz w:val="18"/>
          <w:szCs w:val="18"/>
        </w:rPr>
        <w:t xml:space="preserve">punt </w:t>
      </w:r>
      <w:r w:rsidR="00390EF1">
        <w:rPr>
          <w:rStyle w:val="normaltextrun"/>
          <w:rFonts w:ascii="Verdana" w:hAnsi="Verdana" w:cs="Segoe UI" w:eastAsiaTheme="majorEastAsia"/>
          <w:sz w:val="18"/>
          <w:szCs w:val="18"/>
        </w:rPr>
        <w:t>3</w:t>
      </w:r>
      <w:r w:rsidR="00437ECF">
        <w:rPr>
          <w:rStyle w:val="normaltextrun"/>
          <w:rFonts w:ascii="Verdana" w:hAnsi="Verdana" w:cs="Segoe UI" w:eastAsiaTheme="majorEastAsia"/>
          <w:sz w:val="18"/>
          <w:szCs w:val="18"/>
        </w:rPr>
        <w:t>,</w:t>
      </w:r>
      <w:r w:rsidR="00390EF1">
        <w:rPr>
          <w:rStyle w:val="normaltextrun"/>
          <w:rFonts w:ascii="Verdana" w:hAnsi="Verdana" w:cs="Segoe UI" w:eastAsiaTheme="majorEastAsia"/>
          <w:sz w:val="18"/>
          <w:szCs w:val="18"/>
        </w:rPr>
        <w:t xml:space="preserve"> </w:t>
      </w:r>
      <w:r w:rsidR="000E30CD">
        <w:rPr>
          <w:rStyle w:val="normaltextrun"/>
          <w:rFonts w:ascii="Verdana" w:hAnsi="Verdana" w:cs="Segoe UI" w:eastAsiaTheme="majorEastAsia"/>
          <w:sz w:val="18"/>
          <w:szCs w:val="18"/>
        </w:rPr>
        <w:t>volgt</w:t>
      </w:r>
      <w:r w:rsidR="002A5D80">
        <w:rPr>
          <w:rStyle w:val="normaltextrun"/>
          <w:rFonts w:ascii="Verdana" w:hAnsi="Verdana" w:cs="Segoe UI" w:eastAsiaTheme="majorEastAsia"/>
          <w:sz w:val="18"/>
          <w:szCs w:val="18"/>
        </w:rPr>
        <w:t xml:space="preserve"> </w:t>
      </w:r>
      <w:r w:rsidR="00390EF1">
        <w:rPr>
          <w:rStyle w:val="normaltextrun"/>
          <w:rFonts w:ascii="Verdana" w:hAnsi="Verdana" w:cs="Segoe UI" w:eastAsiaTheme="majorEastAsia"/>
          <w:sz w:val="18"/>
          <w:szCs w:val="18"/>
        </w:rPr>
        <w:t>dat</w:t>
      </w:r>
      <w:r w:rsidR="006535F1">
        <w:rPr>
          <w:rStyle w:val="normaltextrun"/>
          <w:rFonts w:ascii="Verdana" w:hAnsi="Verdana" w:cs="Segoe UI" w:eastAsiaTheme="majorEastAsia"/>
          <w:sz w:val="18"/>
          <w:szCs w:val="18"/>
        </w:rPr>
        <w:t xml:space="preserve"> de eigendom </w:t>
      </w:r>
      <w:r w:rsidR="000E30CD">
        <w:rPr>
          <w:rStyle w:val="normaltextrun"/>
          <w:rFonts w:ascii="Verdana" w:hAnsi="Verdana" w:cs="Segoe UI" w:eastAsiaTheme="majorEastAsia"/>
          <w:sz w:val="18"/>
          <w:szCs w:val="18"/>
        </w:rPr>
        <w:t xml:space="preserve">van het warmtenet </w:t>
      </w:r>
      <w:r w:rsidR="00F36FF2">
        <w:rPr>
          <w:rStyle w:val="normaltextrun"/>
          <w:rFonts w:ascii="Verdana" w:hAnsi="Verdana" w:cs="Segoe UI" w:eastAsiaTheme="majorEastAsia"/>
          <w:sz w:val="18"/>
          <w:szCs w:val="18"/>
        </w:rPr>
        <w:t xml:space="preserve">niet overgedragen hoeft </w:t>
      </w:r>
      <w:r w:rsidR="00682265">
        <w:rPr>
          <w:rStyle w:val="normaltextrun"/>
          <w:rFonts w:ascii="Verdana" w:hAnsi="Verdana" w:cs="Segoe UI" w:eastAsiaTheme="majorEastAsia"/>
          <w:sz w:val="18"/>
          <w:szCs w:val="18"/>
        </w:rPr>
        <w:t>te word</w:t>
      </w:r>
      <w:r w:rsidR="000E30CD">
        <w:rPr>
          <w:rStyle w:val="normaltextrun"/>
          <w:rFonts w:ascii="Verdana" w:hAnsi="Verdana" w:cs="Segoe UI" w:eastAsiaTheme="majorEastAsia"/>
          <w:sz w:val="18"/>
          <w:szCs w:val="18"/>
        </w:rPr>
        <w:t>en</w:t>
      </w:r>
      <w:r w:rsidR="00682265">
        <w:rPr>
          <w:rStyle w:val="normaltextrun"/>
          <w:rFonts w:ascii="Verdana" w:hAnsi="Verdana" w:cs="Segoe UI" w:eastAsiaTheme="majorEastAsia"/>
          <w:sz w:val="18"/>
          <w:szCs w:val="18"/>
        </w:rPr>
        <w:t xml:space="preserve"> op de groepsmaatschappij die de aanwijzing krijgt</w:t>
      </w:r>
      <w:r w:rsidR="006A4BBF">
        <w:rPr>
          <w:rStyle w:val="normaltextrun"/>
          <w:rFonts w:ascii="Verdana" w:hAnsi="Verdana" w:cs="Segoe UI" w:eastAsiaTheme="majorEastAsia"/>
          <w:sz w:val="18"/>
          <w:szCs w:val="18"/>
        </w:rPr>
        <w:t xml:space="preserve">. </w:t>
      </w:r>
      <w:r w:rsidR="00716B79">
        <w:rPr>
          <w:rStyle w:val="normaltextrun"/>
          <w:rFonts w:ascii="Verdana" w:hAnsi="Verdana" w:cs="Segoe UI" w:eastAsiaTheme="majorEastAsia"/>
          <w:sz w:val="18"/>
          <w:szCs w:val="18"/>
        </w:rPr>
        <w:t>Met onderdeel</w:t>
      </w:r>
      <w:r w:rsidR="00F1312B">
        <w:rPr>
          <w:rStyle w:val="normaltextrun"/>
          <w:rFonts w:ascii="Verdana" w:hAnsi="Verdana" w:cs="Segoe UI" w:eastAsiaTheme="majorEastAsia"/>
          <w:sz w:val="18"/>
          <w:szCs w:val="18"/>
        </w:rPr>
        <w:t xml:space="preserve"> BA</w:t>
      </w:r>
      <w:r w:rsidR="00716B79">
        <w:rPr>
          <w:rStyle w:val="normaltextrun"/>
          <w:rFonts w:ascii="Verdana" w:hAnsi="Verdana" w:cs="Segoe UI" w:eastAsiaTheme="majorEastAsia"/>
          <w:sz w:val="18"/>
          <w:szCs w:val="18"/>
        </w:rPr>
        <w:t>, wordt artikel 12.4</w:t>
      </w:r>
      <w:r w:rsidR="0043541B">
        <w:rPr>
          <w:rStyle w:val="normaltextrun"/>
          <w:rFonts w:ascii="Verdana" w:hAnsi="Verdana" w:cs="Segoe UI" w:eastAsiaTheme="majorEastAsia"/>
          <w:sz w:val="18"/>
          <w:szCs w:val="18"/>
        </w:rPr>
        <w:t xml:space="preserve"> </w:t>
      </w:r>
      <w:r w:rsidR="00D4468F">
        <w:rPr>
          <w:rStyle w:val="normaltextrun"/>
          <w:rFonts w:ascii="Verdana" w:hAnsi="Verdana" w:cs="Segoe UI" w:eastAsiaTheme="majorEastAsia"/>
          <w:sz w:val="18"/>
          <w:szCs w:val="18"/>
        </w:rPr>
        <w:t xml:space="preserve">gewijzigd </w:t>
      </w:r>
      <w:r w:rsidR="00CC4D97">
        <w:rPr>
          <w:rStyle w:val="normaltextrun"/>
          <w:rFonts w:ascii="Verdana" w:hAnsi="Verdana" w:cs="Segoe UI" w:eastAsiaTheme="majorEastAsia"/>
          <w:sz w:val="18"/>
          <w:szCs w:val="18"/>
        </w:rPr>
        <w:t xml:space="preserve">waardoor </w:t>
      </w:r>
      <w:r w:rsidR="00D2158E">
        <w:rPr>
          <w:rStyle w:val="normaltextrun"/>
          <w:rFonts w:ascii="Verdana" w:hAnsi="Verdana" w:cs="Segoe UI" w:eastAsiaTheme="majorEastAsia"/>
          <w:sz w:val="18"/>
          <w:szCs w:val="18"/>
        </w:rPr>
        <w:t>o</w:t>
      </w:r>
      <w:r w:rsidRPr="00D2158E" w:rsidR="00D2158E">
        <w:rPr>
          <w:rStyle w:val="normaltextrun"/>
          <w:rFonts w:ascii="Verdana" w:hAnsi="Verdana" w:cs="Segoe UI" w:eastAsiaTheme="majorEastAsia"/>
          <w:sz w:val="18"/>
          <w:szCs w:val="18"/>
        </w:rPr>
        <w:t>p de berekening van de duur van de aanwijzing</w:t>
      </w:r>
      <w:r w:rsidR="00D2158E">
        <w:rPr>
          <w:rStyle w:val="normaltextrun"/>
          <w:rFonts w:ascii="Verdana" w:hAnsi="Verdana" w:cs="Segoe UI" w:eastAsiaTheme="majorEastAsia"/>
          <w:sz w:val="18"/>
          <w:szCs w:val="18"/>
        </w:rPr>
        <w:t xml:space="preserve"> artikel 12.4,</w:t>
      </w:r>
      <w:r w:rsidRPr="00D2158E" w:rsidR="00D2158E">
        <w:rPr>
          <w:rStyle w:val="normaltextrun"/>
          <w:rFonts w:ascii="Verdana" w:hAnsi="Verdana" w:cs="Segoe UI" w:eastAsiaTheme="majorEastAsia"/>
          <w:sz w:val="18"/>
          <w:szCs w:val="18"/>
        </w:rPr>
        <w:t xml:space="preserve"> tweede tot en met zesde lid en achtste lid, van overeenkomstige toepassing</w:t>
      </w:r>
      <w:r w:rsidR="00D2158E">
        <w:rPr>
          <w:rStyle w:val="normaltextrun"/>
          <w:rFonts w:ascii="Verdana" w:hAnsi="Verdana" w:cs="Segoe UI" w:eastAsiaTheme="majorEastAsia"/>
          <w:sz w:val="18"/>
          <w:szCs w:val="18"/>
        </w:rPr>
        <w:t xml:space="preserve"> is. </w:t>
      </w:r>
    </w:p>
    <w:p w:rsidR="00BB5737" w:rsidP="00C33C2D" w:rsidRDefault="00BB5737" w14:paraId="4EF31F6A"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00BB5737" w:rsidP="00BB5737" w:rsidRDefault="00BB5737" w14:paraId="138FB5E4" w14:textId="38A0D51F">
      <w:pPr>
        <w:spacing w:after="0"/>
        <w:rPr>
          <w:rFonts w:ascii="Verdana" w:hAnsi="Verdana"/>
          <w:i/>
          <w:iCs/>
          <w:sz w:val="18"/>
          <w:szCs w:val="18"/>
        </w:rPr>
      </w:pPr>
      <w:r>
        <w:rPr>
          <w:rFonts w:ascii="Verdana" w:hAnsi="Verdana"/>
          <w:i/>
          <w:iCs/>
          <w:sz w:val="18"/>
          <w:szCs w:val="18"/>
        </w:rPr>
        <w:t xml:space="preserve">Onderdeel </w:t>
      </w:r>
      <w:r w:rsidR="00B37907">
        <w:rPr>
          <w:rFonts w:ascii="Verdana" w:hAnsi="Verdana"/>
          <w:i/>
          <w:iCs/>
          <w:sz w:val="18"/>
          <w:szCs w:val="18"/>
        </w:rPr>
        <w:t>B</w:t>
      </w:r>
      <w:r w:rsidR="00732D41">
        <w:rPr>
          <w:rFonts w:ascii="Verdana" w:hAnsi="Verdana"/>
          <w:i/>
          <w:iCs/>
          <w:sz w:val="18"/>
          <w:szCs w:val="18"/>
        </w:rPr>
        <w:t>F</w:t>
      </w:r>
    </w:p>
    <w:p w:rsidRPr="0030764F" w:rsidR="00BB5737" w:rsidP="00BB5737" w:rsidRDefault="00BB5737" w14:paraId="0B419844" w14:textId="77777777">
      <w:pPr>
        <w:spacing w:after="0"/>
        <w:rPr>
          <w:rFonts w:ascii="Verdana" w:hAnsi="Verdana"/>
          <w:sz w:val="18"/>
          <w:szCs w:val="18"/>
        </w:rPr>
      </w:pPr>
      <w:r w:rsidRPr="0030764F">
        <w:rPr>
          <w:rFonts w:ascii="Verdana" w:hAnsi="Verdana"/>
          <w:sz w:val="18"/>
          <w:szCs w:val="18"/>
        </w:rPr>
        <w:t xml:space="preserve">Dit onderdeel is reeds toegelicht in paragraaf </w:t>
      </w:r>
      <w:r>
        <w:rPr>
          <w:rFonts w:ascii="Verdana" w:hAnsi="Verdana"/>
          <w:sz w:val="18"/>
          <w:szCs w:val="18"/>
        </w:rPr>
        <w:t>1</w:t>
      </w:r>
      <w:r w:rsidRPr="0030764F">
        <w:rPr>
          <w:rFonts w:ascii="Verdana" w:hAnsi="Verdana"/>
          <w:sz w:val="18"/>
          <w:szCs w:val="18"/>
        </w:rPr>
        <w:t>.</w:t>
      </w:r>
    </w:p>
    <w:p w:rsidR="00BB5737" w:rsidP="00BB5737" w:rsidRDefault="00BB5737" w14:paraId="6E7B1129" w14:textId="77777777">
      <w:pPr>
        <w:spacing w:after="0"/>
        <w:rPr>
          <w:rFonts w:ascii="Verdana" w:hAnsi="Verdana"/>
          <w:i/>
          <w:iCs/>
          <w:sz w:val="18"/>
          <w:szCs w:val="18"/>
        </w:rPr>
      </w:pPr>
    </w:p>
    <w:p w:rsidR="00BB5737" w:rsidP="00BB5737" w:rsidRDefault="00BB5737" w14:paraId="024E5566" w14:textId="1B6D0C21">
      <w:pPr>
        <w:spacing w:after="0"/>
        <w:rPr>
          <w:rFonts w:ascii="Verdana" w:hAnsi="Verdana"/>
          <w:i/>
          <w:iCs/>
          <w:sz w:val="18"/>
          <w:szCs w:val="18"/>
        </w:rPr>
      </w:pPr>
      <w:r>
        <w:rPr>
          <w:rFonts w:ascii="Verdana" w:hAnsi="Verdana"/>
          <w:i/>
          <w:iCs/>
          <w:sz w:val="18"/>
          <w:szCs w:val="18"/>
        </w:rPr>
        <w:t xml:space="preserve">Onderdeel </w:t>
      </w:r>
      <w:r w:rsidR="00C4548F">
        <w:rPr>
          <w:rFonts w:ascii="Verdana" w:hAnsi="Verdana"/>
          <w:i/>
          <w:iCs/>
          <w:sz w:val="18"/>
          <w:szCs w:val="18"/>
        </w:rPr>
        <w:t>B</w:t>
      </w:r>
      <w:r w:rsidR="00891C39">
        <w:rPr>
          <w:rFonts w:ascii="Verdana" w:hAnsi="Verdana"/>
          <w:i/>
          <w:iCs/>
          <w:sz w:val="18"/>
          <w:szCs w:val="18"/>
        </w:rPr>
        <w:t>G</w:t>
      </w:r>
    </w:p>
    <w:p w:rsidRPr="0030764F" w:rsidR="00BB5737" w:rsidP="00BB5737" w:rsidRDefault="00BB5737" w14:paraId="122ED524" w14:textId="77777777">
      <w:pPr>
        <w:spacing w:after="0"/>
        <w:rPr>
          <w:rFonts w:ascii="Verdana" w:hAnsi="Verdana"/>
          <w:sz w:val="18"/>
          <w:szCs w:val="18"/>
        </w:rPr>
      </w:pPr>
      <w:r w:rsidRPr="0030764F">
        <w:rPr>
          <w:rFonts w:ascii="Verdana" w:hAnsi="Verdana"/>
          <w:sz w:val="18"/>
          <w:szCs w:val="18"/>
        </w:rPr>
        <w:t xml:space="preserve">Dit onderdeel is reeds toegelicht in paragraaf </w:t>
      </w:r>
      <w:r>
        <w:rPr>
          <w:rFonts w:ascii="Verdana" w:hAnsi="Verdana"/>
          <w:sz w:val="18"/>
          <w:szCs w:val="18"/>
        </w:rPr>
        <w:t>3</w:t>
      </w:r>
      <w:r w:rsidRPr="0030764F">
        <w:rPr>
          <w:rFonts w:ascii="Verdana" w:hAnsi="Verdana"/>
          <w:sz w:val="18"/>
          <w:szCs w:val="18"/>
        </w:rPr>
        <w:t>.</w:t>
      </w:r>
    </w:p>
    <w:p w:rsidR="001635FB" w:rsidP="001635FB" w:rsidRDefault="001635FB" w14:paraId="128B1E88" w14:textId="04768ABF">
      <w:pPr>
        <w:spacing w:after="0"/>
        <w:rPr>
          <w:rFonts w:ascii="Verdana" w:hAnsi="Verdana"/>
          <w:i/>
          <w:iCs/>
          <w:sz w:val="18"/>
          <w:szCs w:val="18"/>
        </w:rPr>
      </w:pPr>
    </w:p>
    <w:p w:rsidRPr="00F03FA3" w:rsidR="001635FB" w:rsidP="001635FB" w:rsidRDefault="001635FB" w14:paraId="0074EA8E" w14:textId="11BEE1BD">
      <w:pPr>
        <w:spacing w:after="0"/>
        <w:rPr>
          <w:rFonts w:ascii="Verdana" w:hAnsi="Verdana"/>
          <w:i/>
          <w:sz w:val="18"/>
          <w:szCs w:val="18"/>
        </w:rPr>
      </w:pPr>
      <w:r w:rsidRPr="00F03FA3">
        <w:rPr>
          <w:rFonts w:ascii="Verdana" w:hAnsi="Verdana"/>
          <w:i/>
          <w:sz w:val="18"/>
          <w:szCs w:val="18"/>
        </w:rPr>
        <w:t xml:space="preserve">Onderdeel </w:t>
      </w:r>
      <w:r w:rsidR="000B2D12">
        <w:rPr>
          <w:rFonts w:ascii="Verdana" w:hAnsi="Verdana"/>
          <w:i/>
          <w:sz w:val="18"/>
          <w:szCs w:val="18"/>
        </w:rPr>
        <w:t>B</w:t>
      </w:r>
      <w:r w:rsidR="00E004EC">
        <w:rPr>
          <w:rFonts w:ascii="Verdana" w:hAnsi="Verdana"/>
          <w:i/>
          <w:sz w:val="18"/>
          <w:szCs w:val="18"/>
        </w:rPr>
        <w:t>I</w:t>
      </w:r>
    </w:p>
    <w:p w:rsidR="001635FB" w:rsidP="001635FB" w:rsidRDefault="001635FB" w14:paraId="205700F6" w14:textId="0D33EC8D">
      <w:pPr>
        <w:spacing w:after="0"/>
        <w:rPr>
          <w:rFonts w:ascii="Verdana" w:hAnsi="Verdana"/>
          <w:sz w:val="18"/>
          <w:szCs w:val="18"/>
        </w:rPr>
      </w:pPr>
      <w:r w:rsidRPr="0053312B">
        <w:rPr>
          <w:rFonts w:ascii="Verdana" w:hAnsi="Verdana"/>
          <w:sz w:val="18"/>
          <w:szCs w:val="18"/>
        </w:rPr>
        <w:t>M</w:t>
      </w:r>
      <w:r w:rsidRPr="00F03FA3">
        <w:rPr>
          <w:rFonts w:ascii="Verdana" w:hAnsi="Verdana"/>
          <w:sz w:val="18"/>
          <w:szCs w:val="18"/>
        </w:rPr>
        <w:t xml:space="preserve">et onderdeel </w:t>
      </w:r>
      <w:r w:rsidR="000B2D12">
        <w:rPr>
          <w:rFonts w:ascii="Verdana" w:hAnsi="Verdana"/>
          <w:sz w:val="18"/>
          <w:szCs w:val="18"/>
        </w:rPr>
        <w:t>B</w:t>
      </w:r>
      <w:r w:rsidR="00E004EC">
        <w:rPr>
          <w:rFonts w:ascii="Verdana" w:hAnsi="Verdana"/>
          <w:sz w:val="18"/>
          <w:szCs w:val="18"/>
        </w:rPr>
        <w:t>I</w:t>
      </w:r>
      <w:r w:rsidR="000B2D12">
        <w:rPr>
          <w:rFonts w:ascii="Verdana" w:hAnsi="Verdana"/>
          <w:sz w:val="18"/>
          <w:szCs w:val="18"/>
        </w:rPr>
        <w:t xml:space="preserve"> </w:t>
      </w:r>
      <w:r w:rsidR="00195C54">
        <w:rPr>
          <w:rFonts w:ascii="Verdana" w:hAnsi="Verdana"/>
          <w:sz w:val="18"/>
          <w:szCs w:val="18"/>
        </w:rPr>
        <w:t xml:space="preserve">worden twee artikelen ingevoegd. </w:t>
      </w:r>
      <w:r w:rsidR="004B3CBD">
        <w:rPr>
          <w:rFonts w:ascii="Verdana" w:hAnsi="Verdana"/>
          <w:sz w:val="18"/>
          <w:szCs w:val="18"/>
        </w:rPr>
        <w:t>Artikel 12.14b</w:t>
      </w:r>
      <w:r w:rsidR="008C765E">
        <w:rPr>
          <w:rFonts w:ascii="Verdana" w:hAnsi="Verdana"/>
          <w:sz w:val="18"/>
          <w:szCs w:val="18"/>
        </w:rPr>
        <w:t xml:space="preserve"> betreft een </w:t>
      </w:r>
      <w:r w:rsidRPr="00F03FA3">
        <w:rPr>
          <w:rFonts w:ascii="Verdana" w:hAnsi="Verdana"/>
          <w:sz w:val="18"/>
          <w:szCs w:val="18"/>
        </w:rPr>
        <w:t>artikel</w:t>
      </w:r>
      <w:r w:rsidRPr="00F03FA3" w:rsidDel="008C765E">
        <w:rPr>
          <w:rFonts w:ascii="Verdana" w:hAnsi="Verdana"/>
          <w:sz w:val="18"/>
          <w:szCs w:val="18"/>
        </w:rPr>
        <w:t xml:space="preserve"> </w:t>
      </w:r>
      <w:r w:rsidRPr="00F03FA3">
        <w:rPr>
          <w:rFonts w:ascii="Verdana" w:hAnsi="Verdana"/>
          <w:sz w:val="18"/>
          <w:szCs w:val="18"/>
        </w:rPr>
        <w:t>waarin het wordt verboden</w:t>
      </w:r>
      <w:r w:rsidR="004A60EB">
        <w:rPr>
          <w:rFonts w:ascii="Verdana" w:hAnsi="Verdana"/>
          <w:sz w:val="18"/>
          <w:szCs w:val="18"/>
        </w:rPr>
        <w:t xml:space="preserve"> om in strijd</w:t>
      </w:r>
      <w:r w:rsidRPr="00F03FA3">
        <w:rPr>
          <w:rFonts w:ascii="Verdana" w:hAnsi="Verdana"/>
          <w:sz w:val="18"/>
          <w:szCs w:val="18"/>
        </w:rPr>
        <w:t xml:space="preserve"> te handelen met een voorschrift of beperking </w:t>
      </w:r>
      <w:r w:rsidRPr="007B4B64">
        <w:rPr>
          <w:rFonts w:ascii="Verdana" w:hAnsi="Verdana"/>
          <w:sz w:val="18"/>
          <w:szCs w:val="18"/>
        </w:rPr>
        <w:t xml:space="preserve">verbonden aan </w:t>
      </w:r>
      <w:r>
        <w:rPr>
          <w:rFonts w:ascii="Verdana" w:hAnsi="Verdana"/>
          <w:sz w:val="18"/>
          <w:szCs w:val="18"/>
        </w:rPr>
        <w:t xml:space="preserve">de in dit artikel genoemde </w:t>
      </w:r>
      <w:r w:rsidRPr="007B4B64">
        <w:rPr>
          <w:rFonts w:ascii="Verdana" w:hAnsi="Verdana"/>
          <w:sz w:val="18"/>
          <w:szCs w:val="18"/>
        </w:rPr>
        <w:t>besluit</w:t>
      </w:r>
      <w:r>
        <w:rPr>
          <w:rFonts w:ascii="Verdana" w:hAnsi="Verdana"/>
          <w:sz w:val="18"/>
          <w:szCs w:val="18"/>
        </w:rPr>
        <w:t>en</w:t>
      </w:r>
      <w:r w:rsidRPr="007B4B64">
        <w:rPr>
          <w:rFonts w:ascii="Verdana" w:hAnsi="Verdana"/>
          <w:sz w:val="18"/>
          <w:szCs w:val="18"/>
        </w:rPr>
        <w:t xml:space="preserve"> op grond van hoofdstuk 12</w:t>
      </w:r>
      <w:r w:rsidRPr="00F03FA3">
        <w:rPr>
          <w:rFonts w:ascii="Verdana" w:hAnsi="Verdana"/>
          <w:sz w:val="18"/>
          <w:szCs w:val="18"/>
        </w:rPr>
        <w:t>.</w:t>
      </w:r>
      <w:r>
        <w:rPr>
          <w:rFonts w:ascii="Verdana" w:hAnsi="Verdana"/>
          <w:sz w:val="18"/>
          <w:szCs w:val="18"/>
        </w:rPr>
        <w:t xml:space="preserve"> </w:t>
      </w:r>
      <w:r w:rsidRPr="00F03FA3">
        <w:rPr>
          <w:rFonts w:ascii="Verdana" w:hAnsi="Verdana"/>
          <w:sz w:val="18"/>
          <w:szCs w:val="18"/>
        </w:rPr>
        <w:t>Bij</w:t>
      </w:r>
      <w:r>
        <w:rPr>
          <w:rFonts w:ascii="Verdana" w:hAnsi="Verdana"/>
          <w:sz w:val="18"/>
          <w:szCs w:val="18"/>
        </w:rPr>
        <w:t xml:space="preserve"> overtreding van dit artikel</w:t>
      </w:r>
      <w:r w:rsidRPr="00F03FA3">
        <w:rPr>
          <w:rFonts w:ascii="Verdana" w:hAnsi="Verdana"/>
          <w:sz w:val="18"/>
          <w:szCs w:val="18"/>
        </w:rPr>
        <w:t xml:space="preserve"> </w:t>
      </w:r>
      <w:r>
        <w:rPr>
          <w:rFonts w:ascii="Verdana" w:hAnsi="Verdana"/>
          <w:sz w:val="18"/>
          <w:szCs w:val="18"/>
        </w:rPr>
        <w:t xml:space="preserve">kan een last onder dwangsom worden opgelegd. </w:t>
      </w:r>
    </w:p>
    <w:p w:rsidR="001635FB" w:rsidP="00620058" w:rsidRDefault="001635FB" w14:paraId="780AD0BB" w14:textId="77777777">
      <w:pPr>
        <w:spacing w:after="0"/>
        <w:rPr>
          <w:rFonts w:ascii="Verdana" w:hAnsi="Verdana"/>
          <w:i/>
          <w:iCs/>
          <w:sz w:val="18"/>
          <w:szCs w:val="18"/>
        </w:rPr>
      </w:pPr>
    </w:p>
    <w:p w:rsidR="005A043C" w:rsidP="005A043C" w:rsidRDefault="000F7CC3" w14:paraId="1FF2A170" w14:textId="138BB1B0">
      <w:pPr>
        <w:spacing w:after="0"/>
        <w:rPr>
          <w:rFonts w:ascii="Verdana" w:hAnsi="Verdana"/>
          <w:sz w:val="18"/>
          <w:szCs w:val="18"/>
        </w:rPr>
      </w:pPr>
      <w:r>
        <w:rPr>
          <w:rFonts w:ascii="Verdana" w:hAnsi="Verdana"/>
          <w:sz w:val="18"/>
          <w:szCs w:val="18"/>
        </w:rPr>
        <w:t>Het nieuw ingevoegde artikel 1</w:t>
      </w:r>
      <w:r w:rsidR="00534DD2">
        <w:rPr>
          <w:rFonts w:ascii="Verdana" w:hAnsi="Verdana"/>
          <w:sz w:val="18"/>
          <w:szCs w:val="18"/>
        </w:rPr>
        <w:t>2.14</w:t>
      </w:r>
      <w:r w:rsidR="00E16B19">
        <w:rPr>
          <w:rFonts w:ascii="Verdana" w:hAnsi="Verdana"/>
          <w:sz w:val="18"/>
          <w:szCs w:val="18"/>
        </w:rPr>
        <w:t>c</w:t>
      </w:r>
      <w:r w:rsidR="007166EC">
        <w:rPr>
          <w:rFonts w:ascii="Verdana" w:hAnsi="Verdana"/>
          <w:sz w:val="18"/>
          <w:szCs w:val="18"/>
        </w:rPr>
        <w:t xml:space="preserve"> betreft </w:t>
      </w:r>
      <w:r w:rsidR="007C3981">
        <w:rPr>
          <w:rFonts w:ascii="Verdana" w:hAnsi="Verdana"/>
          <w:sz w:val="18"/>
          <w:szCs w:val="18"/>
        </w:rPr>
        <w:t xml:space="preserve">de eisen aan een </w:t>
      </w:r>
      <w:proofErr w:type="spellStart"/>
      <w:r w:rsidR="007C3981">
        <w:rPr>
          <w:rFonts w:ascii="Verdana" w:hAnsi="Verdana"/>
          <w:sz w:val="18"/>
          <w:szCs w:val="18"/>
        </w:rPr>
        <w:t>binneninstallatie</w:t>
      </w:r>
      <w:proofErr w:type="spellEnd"/>
      <w:r w:rsidR="007C3981">
        <w:rPr>
          <w:rFonts w:ascii="Verdana" w:hAnsi="Verdana"/>
          <w:sz w:val="18"/>
          <w:szCs w:val="18"/>
        </w:rPr>
        <w:t xml:space="preserve"> </w:t>
      </w:r>
      <w:r w:rsidR="000A6535">
        <w:rPr>
          <w:rFonts w:ascii="Verdana" w:hAnsi="Verdana"/>
          <w:sz w:val="18"/>
          <w:szCs w:val="18"/>
        </w:rPr>
        <w:t xml:space="preserve">voor bestaande situaties. </w:t>
      </w:r>
      <w:r w:rsidRPr="1C142C5E" w:rsidR="7603A9D0">
        <w:rPr>
          <w:rFonts w:ascii="Verdana" w:hAnsi="Verdana"/>
          <w:sz w:val="18"/>
          <w:szCs w:val="18"/>
        </w:rPr>
        <w:t xml:space="preserve">De </w:t>
      </w:r>
      <w:proofErr w:type="spellStart"/>
      <w:r w:rsidRPr="1C142C5E" w:rsidR="7603A9D0">
        <w:rPr>
          <w:rFonts w:ascii="Verdana" w:hAnsi="Verdana"/>
          <w:sz w:val="18"/>
          <w:szCs w:val="18"/>
        </w:rPr>
        <w:t>Wcw</w:t>
      </w:r>
      <w:proofErr w:type="spellEnd"/>
      <w:r w:rsidRPr="1C142C5E" w:rsidR="7603A9D0">
        <w:rPr>
          <w:rFonts w:ascii="Verdana" w:hAnsi="Verdana"/>
          <w:sz w:val="18"/>
          <w:szCs w:val="18"/>
        </w:rPr>
        <w:t xml:space="preserve"> bepaalt dat in de </w:t>
      </w:r>
      <w:r w:rsidRPr="1C142C5E" w:rsidR="77620EAD">
        <w:rPr>
          <w:rFonts w:ascii="Verdana" w:hAnsi="Verdana"/>
          <w:sz w:val="18"/>
          <w:szCs w:val="18"/>
        </w:rPr>
        <w:t xml:space="preserve">leveringsovereenkomst </w:t>
      </w:r>
      <w:r w:rsidRPr="1C142C5E" w:rsidR="7603A9D0">
        <w:rPr>
          <w:rFonts w:ascii="Verdana" w:hAnsi="Verdana"/>
          <w:sz w:val="18"/>
          <w:szCs w:val="18"/>
        </w:rPr>
        <w:t xml:space="preserve">moet worden opgenomen aan welke eisen de </w:t>
      </w:r>
      <w:proofErr w:type="spellStart"/>
      <w:r w:rsidRPr="1C142C5E" w:rsidR="7603A9D0">
        <w:rPr>
          <w:rFonts w:ascii="Verdana" w:hAnsi="Verdana"/>
          <w:sz w:val="18"/>
          <w:szCs w:val="18"/>
        </w:rPr>
        <w:t>binneninstallatie</w:t>
      </w:r>
      <w:proofErr w:type="spellEnd"/>
      <w:r w:rsidRPr="1C142C5E" w:rsidR="7603A9D0">
        <w:rPr>
          <w:rFonts w:ascii="Verdana" w:hAnsi="Verdana"/>
          <w:sz w:val="18"/>
          <w:szCs w:val="18"/>
        </w:rPr>
        <w:t xml:space="preserve"> moet voldoen</w:t>
      </w:r>
      <w:r w:rsidRPr="1C142C5E" w:rsidR="31B76F2C">
        <w:rPr>
          <w:rFonts w:ascii="Verdana" w:hAnsi="Verdana"/>
          <w:sz w:val="18"/>
          <w:szCs w:val="18"/>
        </w:rPr>
        <w:t xml:space="preserve"> en</w:t>
      </w:r>
      <w:r w:rsidR="00614501">
        <w:rPr>
          <w:rFonts w:ascii="Verdana" w:hAnsi="Verdana"/>
          <w:sz w:val="18"/>
          <w:szCs w:val="18"/>
        </w:rPr>
        <w:t xml:space="preserve"> </w:t>
      </w:r>
      <w:r w:rsidRPr="1C142C5E" w:rsidR="7603A9D0">
        <w:rPr>
          <w:rFonts w:ascii="Verdana" w:hAnsi="Verdana"/>
          <w:sz w:val="18"/>
          <w:szCs w:val="18"/>
        </w:rPr>
        <w:t>wat de warmtebehoefte van het gebouw is</w:t>
      </w:r>
      <w:r w:rsidR="005A043C">
        <w:rPr>
          <w:rFonts w:ascii="Verdana" w:hAnsi="Verdana"/>
          <w:sz w:val="18"/>
          <w:szCs w:val="18"/>
        </w:rPr>
        <w:t>.</w:t>
      </w:r>
      <w:r w:rsidRPr="1C142C5E" w:rsidR="7603A9D0">
        <w:rPr>
          <w:rFonts w:ascii="Verdana" w:hAnsi="Verdana"/>
          <w:sz w:val="18"/>
          <w:szCs w:val="18"/>
        </w:rPr>
        <w:t xml:space="preserve"> Dit is nodig zodat met de door het warmtebedrijf geleverde warmte de ruimte voldoende verwarmd of gekoeld kan worden en de hoeveelheid warm tapwater die geleverd wordt inzichtelijk is. Er wordt ook omschreven wat het betekent dat het huis voldoende verwarmd kan worden (binnentemperatuur 20 graden Celsius bij -10 graden Celsius). De vereisten waaraan de </w:t>
      </w:r>
      <w:proofErr w:type="spellStart"/>
      <w:r w:rsidRPr="1C142C5E" w:rsidR="7603A9D0">
        <w:rPr>
          <w:rFonts w:ascii="Verdana" w:hAnsi="Verdana"/>
          <w:sz w:val="18"/>
          <w:szCs w:val="18"/>
        </w:rPr>
        <w:t>binneninstallatie</w:t>
      </w:r>
      <w:proofErr w:type="spellEnd"/>
      <w:r w:rsidRPr="1C142C5E" w:rsidR="7603A9D0">
        <w:rPr>
          <w:rFonts w:ascii="Verdana" w:hAnsi="Verdana"/>
          <w:sz w:val="18"/>
          <w:szCs w:val="18"/>
        </w:rPr>
        <w:t xml:space="preserve"> moet voldoen </w:t>
      </w:r>
      <w:r w:rsidRPr="1C142C5E" w:rsidR="05F9BFE0">
        <w:rPr>
          <w:rFonts w:ascii="Verdana" w:hAnsi="Verdana"/>
          <w:sz w:val="18"/>
          <w:szCs w:val="18"/>
        </w:rPr>
        <w:t xml:space="preserve">en de warmtebehoefte van het gebouw </w:t>
      </w:r>
      <w:r w:rsidRPr="1C142C5E" w:rsidR="7603A9D0">
        <w:rPr>
          <w:rFonts w:ascii="Verdana" w:hAnsi="Verdana"/>
          <w:sz w:val="18"/>
          <w:szCs w:val="18"/>
        </w:rPr>
        <w:t xml:space="preserve">zijn van belang voor de leveringszekerheid die het warmtebedrijf moet verzekeren (artikel 2.17, tweede lid). In de nieuwe situaties doet het warmtebedrijf </w:t>
      </w:r>
      <w:r w:rsidRPr="49C7D78F" w:rsidR="25D2501E">
        <w:rPr>
          <w:rFonts w:ascii="Verdana" w:hAnsi="Verdana"/>
          <w:sz w:val="18"/>
          <w:szCs w:val="18"/>
        </w:rPr>
        <w:t xml:space="preserve">bij inwerkingtreding van de nieuwe </w:t>
      </w:r>
      <w:r w:rsidRPr="33AC3900" w:rsidR="25D2501E">
        <w:rPr>
          <w:rFonts w:ascii="Verdana" w:hAnsi="Verdana"/>
          <w:sz w:val="18"/>
          <w:szCs w:val="18"/>
        </w:rPr>
        <w:t xml:space="preserve">eisen in </w:t>
      </w:r>
      <w:r w:rsidRPr="44D19575" w:rsidR="25D2501E">
        <w:rPr>
          <w:rFonts w:ascii="Verdana" w:hAnsi="Verdana"/>
          <w:sz w:val="18"/>
          <w:szCs w:val="18"/>
        </w:rPr>
        <w:t xml:space="preserve">de </w:t>
      </w:r>
      <w:proofErr w:type="spellStart"/>
      <w:r w:rsidRPr="33AC3900" w:rsidR="25D2501E">
        <w:rPr>
          <w:rFonts w:ascii="Verdana" w:hAnsi="Verdana"/>
          <w:sz w:val="18"/>
          <w:szCs w:val="18"/>
        </w:rPr>
        <w:t>Wcw</w:t>
      </w:r>
      <w:proofErr w:type="spellEnd"/>
      <w:r w:rsidRPr="49C7D78F" w:rsidR="25D2501E">
        <w:rPr>
          <w:rFonts w:ascii="Verdana" w:hAnsi="Verdana"/>
          <w:sz w:val="18"/>
          <w:szCs w:val="18"/>
        </w:rPr>
        <w:t xml:space="preserve"> </w:t>
      </w:r>
      <w:r w:rsidRPr="1C142C5E" w:rsidR="7603A9D0">
        <w:rPr>
          <w:rFonts w:ascii="Verdana" w:hAnsi="Verdana"/>
          <w:sz w:val="18"/>
          <w:szCs w:val="18"/>
        </w:rPr>
        <w:t xml:space="preserve">een aanbod voor een aansluitovereenkomst, waarin deze eisen zijn opgenomen. De </w:t>
      </w:r>
      <w:r w:rsidRPr="1C142C5E" w:rsidR="37E1A1F5">
        <w:rPr>
          <w:rFonts w:ascii="Verdana" w:hAnsi="Verdana"/>
          <w:sz w:val="18"/>
          <w:szCs w:val="18"/>
        </w:rPr>
        <w:t xml:space="preserve">verbruiker </w:t>
      </w:r>
      <w:r w:rsidRPr="1C142C5E" w:rsidR="7603A9D0">
        <w:rPr>
          <w:rFonts w:ascii="Verdana" w:hAnsi="Verdana"/>
          <w:sz w:val="18"/>
          <w:szCs w:val="18"/>
        </w:rPr>
        <w:t xml:space="preserve">kan dan beslissen of hij van het aanbod gebruik wil maken onder deze voorwaarden. In bestaande situaties moeten de bestaande leveringsovereenkomsten worden overgezet naar nieuwe overeenkomsten die aan de eisen van de </w:t>
      </w:r>
      <w:proofErr w:type="spellStart"/>
      <w:r w:rsidRPr="1C142C5E" w:rsidR="7603A9D0">
        <w:rPr>
          <w:rFonts w:ascii="Verdana" w:hAnsi="Verdana"/>
          <w:sz w:val="18"/>
          <w:szCs w:val="18"/>
        </w:rPr>
        <w:t>Wcw</w:t>
      </w:r>
      <w:proofErr w:type="spellEnd"/>
      <w:r w:rsidRPr="1C142C5E" w:rsidR="7603A9D0">
        <w:rPr>
          <w:rFonts w:ascii="Verdana" w:hAnsi="Verdana"/>
          <w:sz w:val="18"/>
          <w:szCs w:val="18"/>
        </w:rPr>
        <w:t xml:space="preserve"> voldoen. De huidige Warmtewet schrijft niet voor dat een leveringsovereenkomst de </w:t>
      </w:r>
      <w:proofErr w:type="spellStart"/>
      <w:r w:rsidRPr="1C142C5E" w:rsidR="7603A9D0">
        <w:rPr>
          <w:rFonts w:ascii="Verdana" w:hAnsi="Verdana"/>
          <w:sz w:val="18"/>
          <w:szCs w:val="18"/>
        </w:rPr>
        <w:t>binneninstallatie</w:t>
      </w:r>
      <w:proofErr w:type="spellEnd"/>
      <w:r w:rsidRPr="1C142C5E" w:rsidR="7603A9D0">
        <w:rPr>
          <w:rFonts w:ascii="Verdana" w:hAnsi="Verdana"/>
          <w:sz w:val="18"/>
          <w:szCs w:val="18"/>
        </w:rPr>
        <w:t xml:space="preserve"> en de warmtebehoefte van het gebouw omschrijft. Ook zijn er geen specifieke voorschriften over wat het betekent dat de geleverde warmte voldoende is om het huis te verwarmen. Een leveringsovereenkomst moet alleen de minimum- en maximum temperatuur van warmte specificeren. Dit brengt</w:t>
      </w:r>
      <w:r w:rsidRPr="3C1ECDD3" w:rsidR="7603A9D0">
        <w:rPr>
          <w:rFonts w:ascii="Verdana" w:hAnsi="Verdana"/>
          <w:sz w:val="18"/>
          <w:szCs w:val="18"/>
        </w:rPr>
        <w:t xml:space="preserve"> </w:t>
      </w:r>
      <w:r w:rsidRPr="3C1ECDD3" w:rsidR="4AFC8EC9">
        <w:rPr>
          <w:rFonts w:ascii="Verdana" w:hAnsi="Verdana"/>
          <w:sz w:val="18"/>
          <w:szCs w:val="18"/>
        </w:rPr>
        <w:t>het</w:t>
      </w:r>
      <w:r w:rsidRPr="1C142C5E" w:rsidR="7603A9D0">
        <w:rPr>
          <w:rFonts w:ascii="Verdana" w:hAnsi="Verdana"/>
          <w:sz w:val="18"/>
          <w:szCs w:val="18"/>
        </w:rPr>
        <w:t xml:space="preserve"> risico met zich mee dat als er nu nog geen eisen ten aanzien van </w:t>
      </w:r>
      <w:proofErr w:type="spellStart"/>
      <w:r w:rsidRPr="1C142C5E" w:rsidR="7603A9D0">
        <w:rPr>
          <w:rFonts w:ascii="Verdana" w:hAnsi="Verdana"/>
          <w:sz w:val="18"/>
          <w:szCs w:val="18"/>
        </w:rPr>
        <w:t>binneninstallatie</w:t>
      </w:r>
      <w:proofErr w:type="spellEnd"/>
      <w:r w:rsidRPr="1C142C5E" w:rsidR="7603A9D0">
        <w:rPr>
          <w:rFonts w:ascii="Verdana" w:hAnsi="Verdana"/>
          <w:sz w:val="18"/>
          <w:szCs w:val="18"/>
        </w:rPr>
        <w:t xml:space="preserve"> of isolatie (die de warmtebehoefte van het gebouw bepaalt) in de leveringsovereenkomst staan, het warmtebedrijf in een nieuwe leveringsovereenkomst eisen gaat opnemen waaraan de verbruiker op </w:t>
      </w:r>
      <w:r w:rsidRPr="49C7D78F" w:rsidR="7BF5428C">
        <w:rPr>
          <w:rFonts w:ascii="Verdana" w:hAnsi="Verdana"/>
          <w:sz w:val="18"/>
          <w:szCs w:val="18"/>
        </w:rPr>
        <w:t>het</w:t>
      </w:r>
      <w:r w:rsidRPr="49C7D78F" w:rsidR="7603A9D0">
        <w:rPr>
          <w:rFonts w:ascii="Verdana" w:hAnsi="Verdana"/>
          <w:sz w:val="18"/>
          <w:szCs w:val="18"/>
        </w:rPr>
        <w:t xml:space="preserve"> moment </w:t>
      </w:r>
      <w:r w:rsidRPr="49C7D78F" w:rsidR="64DB1CA0">
        <w:rPr>
          <w:rFonts w:ascii="Verdana" w:hAnsi="Verdana"/>
          <w:sz w:val="18"/>
          <w:szCs w:val="18"/>
        </w:rPr>
        <w:t xml:space="preserve">van inwerkingtreding van de nieuwe eisen in de </w:t>
      </w:r>
      <w:proofErr w:type="spellStart"/>
      <w:r w:rsidRPr="49C7D78F" w:rsidR="64DB1CA0">
        <w:rPr>
          <w:rFonts w:ascii="Verdana" w:hAnsi="Verdana"/>
          <w:sz w:val="18"/>
          <w:szCs w:val="18"/>
        </w:rPr>
        <w:t>Wcw</w:t>
      </w:r>
      <w:proofErr w:type="spellEnd"/>
      <w:r w:rsidRPr="49C7D78F" w:rsidR="64DB1CA0">
        <w:rPr>
          <w:rFonts w:ascii="Verdana" w:hAnsi="Verdana"/>
          <w:sz w:val="18"/>
          <w:szCs w:val="18"/>
        </w:rPr>
        <w:t xml:space="preserve"> </w:t>
      </w:r>
      <w:r w:rsidRPr="49C7D78F" w:rsidR="7603A9D0">
        <w:rPr>
          <w:rFonts w:ascii="Verdana" w:hAnsi="Verdana"/>
          <w:sz w:val="18"/>
          <w:szCs w:val="18"/>
        </w:rPr>
        <w:t>niet voldoet.</w:t>
      </w:r>
    </w:p>
    <w:p w:rsidR="005A043C" w:rsidP="005A043C" w:rsidRDefault="005A043C" w14:paraId="3A281530" w14:textId="5A877B40">
      <w:pPr>
        <w:spacing w:after="0"/>
        <w:rPr>
          <w:rFonts w:ascii="Verdana" w:hAnsi="Verdana"/>
          <w:sz w:val="18"/>
          <w:szCs w:val="18"/>
        </w:rPr>
      </w:pPr>
      <w:r w:rsidRPr="20447475">
        <w:rPr>
          <w:rFonts w:ascii="Verdana" w:hAnsi="Verdana"/>
          <w:sz w:val="18"/>
          <w:szCs w:val="18"/>
        </w:rPr>
        <w:t xml:space="preserve">Als het warmtebedrijf eenzijdig hoge eisen stelt aan de </w:t>
      </w:r>
      <w:proofErr w:type="spellStart"/>
      <w:r w:rsidRPr="20447475">
        <w:rPr>
          <w:rFonts w:ascii="Verdana" w:hAnsi="Verdana"/>
          <w:sz w:val="18"/>
          <w:szCs w:val="18"/>
        </w:rPr>
        <w:t>binneninstallatie</w:t>
      </w:r>
      <w:proofErr w:type="spellEnd"/>
      <w:r w:rsidRPr="20447475">
        <w:rPr>
          <w:rFonts w:ascii="Verdana" w:hAnsi="Verdana"/>
          <w:sz w:val="18"/>
          <w:szCs w:val="18"/>
        </w:rPr>
        <w:t xml:space="preserve"> of isolatie in bestaande situaties, moet de verbruiker of kosten maken om de </w:t>
      </w:r>
      <w:proofErr w:type="spellStart"/>
      <w:r w:rsidRPr="20447475">
        <w:rPr>
          <w:rFonts w:ascii="Verdana" w:hAnsi="Verdana"/>
          <w:sz w:val="18"/>
          <w:szCs w:val="18"/>
        </w:rPr>
        <w:t>binneninstallatie</w:t>
      </w:r>
      <w:proofErr w:type="spellEnd"/>
      <w:r w:rsidRPr="20447475">
        <w:rPr>
          <w:rFonts w:ascii="Verdana" w:hAnsi="Verdana"/>
          <w:sz w:val="18"/>
          <w:szCs w:val="18"/>
        </w:rPr>
        <w:t xml:space="preserve"> en isolatie aan te passen, of is hij niet verzekerd van voldoende warmte. Dit geldt zowel in de situatie dat bestaande leveringsovereenkomsten geen eisen stellen dan wel eisen stellen die niet voldoen aan de nieuwe eisen onder de </w:t>
      </w:r>
      <w:proofErr w:type="spellStart"/>
      <w:r w:rsidRPr="20447475">
        <w:rPr>
          <w:rFonts w:ascii="Verdana" w:hAnsi="Verdana"/>
          <w:sz w:val="18"/>
          <w:szCs w:val="18"/>
        </w:rPr>
        <w:t>Wcw</w:t>
      </w:r>
      <w:proofErr w:type="spellEnd"/>
      <w:r w:rsidRPr="20447475">
        <w:rPr>
          <w:rFonts w:ascii="Verdana" w:hAnsi="Verdana"/>
          <w:sz w:val="18"/>
          <w:szCs w:val="18"/>
        </w:rPr>
        <w:t xml:space="preserve">. Voor deze gevallen wordt nu in overgangsrecht voorzien. De kenmerken van de </w:t>
      </w:r>
      <w:proofErr w:type="spellStart"/>
      <w:r w:rsidRPr="20447475">
        <w:rPr>
          <w:rFonts w:ascii="Verdana" w:hAnsi="Verdana"/>
          <w:sz w:val="18"/>
          <w:szCs w:val="18"/>
        </w:rPr>
        <w:t>binneninstallatie</w:t>
      </w:r>
      <w:proofErr w:type="spellEnd"/>
      <w:r w:rsidRPr="20447475">
        <w:rPr>
          <w:rFonts w:ascii="Verdana" w:hAnsi="Verdana"/>
          <w:sz w:val="18"/>
          <w:szCs w:val="18"/>
        </w:rPr>
        <w:t xml:space="preserve"> en de warmtebehoefte van het gebouw zoals die op het tijdstip van inwerkingtreding van de artikelen 2.15 en 2.30 in een leveringsovereenkomst staan, of, als ze niet in deze leveringsovereenkomst staan, de op dat tijdstip aanwezige </w:t>
      </w:r>
      <w:proofErr w:type="spellStart"/>
      <w:r w:rsidRPr="20447475">
        <w:rPr>
          <w:rFonts w:ascii="Verdana" w:hAnsi="Verdana"/>
          <w:sz w:val="18"/>
          <w:szCs w:val="18"/>
        </w:rPr>
        <w:t>binneninstallatie</w:t>
      </w:r>
      <w:proofErr w:type="spellEnd"/>
      <w:r w:rsidRPr="20447475">
        <w:rPr>
          <w:rFonts w:ascii="Verdana" w:hAnsi="Verdana"/>
          <w:sz w:val="18"/>
          <w:szCs w:val="18"/>
        </w:rPr>
        <w:t xml:space="preserve"> en geldende warmtebehoefte van het gebouw, worden beschouwd als te voldoen aan de nieuwe eisen van de </w:t>
      </w:r>
      <w:proofErr w:type="spellStart"/>
      <w:r w:rsidRPr="20447475">
        <w:rPr>
          <w:rFonts w:ascii="Verdana" w:hAnsi="Verdana"/>
          <w:sz w:val="18"/>
          <w:szCs w:val="18"/>
        </w:rPr>
        <w:t>Wcw</w:t>
      </w:r>
      <w:proofErr w:type="spellEnd"/>
      <w:r w:rsidRPr="20447475">
        <w:rPr>
          <w:rFonts w:ascii="Verdana" w:hAnsi="Verdana"/>
          <w:sz w:val="18"/>
          <w:szCs w:val="18"/>
        </w:rPr>
        <w:t xml:space="preserve">. </w:t>
      </w:r>
      <w:r w:rsidRPr="20447475" w:rsidR="00C1415F">
        <w:rPr>
          <w:rFonts w:ascii="Verdana" w:hAnsi="Verdana"/>
          <w:sz w:val="18"/>
          <w:szCs w:val="18"/>
        </w:rPr>
        <w:t xml:space="preserve">Om te voorkomen dat </w:t>
      </w:r>
      <w:r w:rsidRPr="20447475" w:rsidR="003F43E8">
        <w:rPr>
          <w:rFonts w:ascii="Verdana" w:hAnsi="Verdana"/>
          <w:sz w:val="18"/>
          <w:szCs w:val="18"/>
        </w:rPr>
        <w:t xml:space="preserve">de </w:t>
      </w:r>
      <w:r w:rsidRPr="20447475" w:rsidR="00981123">
        <w:rPr>
          <w:rFonts w:ascii="Verdana" w:hAnsi="Verdana"/>
          <w:sz w:val="18"/>
          <w:szCs w:val="18"/>
        </w:rPr>
        <w:t>verbruiker</w:t>
      </w:r>
      <w:r w:rsidRPr="20447475" w:rsidR="003F43E8">
        <w:rPr>
          <w:rFonts w:ascii="Verdana" w:hAnsi="Verdana"/>
          <w:sz w:val="18"/>
          <w:szCs w:val="18"/>
        </w:rPr>
        <w:t xml:space="preserve"> </w:t>
      </w:r>
      <w:r w:rsidRPr="20447475" w:rsidR="00D10248">
        <w:rPr>
          <w:rFonts w:ascii="Verdana" w:hAnsi="Verdana"/>
          <w:sz w:val="18"/>
          <w:szCs w:val="18"/>
        </w:rPr>
        <w:t xml:space="preserve">zijn </w:t>
      </w:r>
      <w:proofErr w:type="spellStart"/>
      <w:r w:rsidRPr="20447475" w:rsidR="00E8385E">
        <w:rPr>
          <w:rFonts w:ascii="Verdana" w:hAnsi="Verdana"/>
          <w:sz w:val="18"/>
          <w:szCs w:val="18"/>
        </w:rPr>
        <w:t>binneninstallatie</w:t>
      </w:r>
      <w:proofErr w:type="spellEnd"/>
      <w:r w:rsidRPr="20447475" w:rsidR="00E8385E">
        <w:rPr>
          <w:rFonts w:ascii="Verdana" w:hAnsi="Verdana"/>
          <w:sz w:val="18"/>
          <w:szCs w:val="18"/>
        </w:rPr>
        <w:t xml:space="preserve"> </w:t>
      </w:r>
      <w:r w:rsidRPr="20447475" w:rsidR="00A74CA3">
        <w:rPr>
          <w:rFonts w:ascii="Verdana" w:hAnsi="Verdana"/>
          <w:sz w:val="18"/>
          <w:szCs w:val="18"/>
        </w:rPr>
        <w:t xml:space="preserve">of het gebouw </w:t>
      </w:r>
      <w:r w:rsidRPr="20447475" w:rsidR="00D10248">
        <w:rPr>
          <w:rFonts w:ascii="Verdana" w:hAnsi="Verdana"/>
          <w:sz w:val="18"/>
          <w:szCs w:val="18"/>
        </w:rPr>
        <w:t xml:space="preserve">slecht onderhoudt </w:t>
      </w:r>
      <w:r w:rsidRPr="20447475" w:rsidR="00FA42BE">
        <w:rPr>
          <w:rFonts w:ascii="Verdana" w:hAnsi="Verdana"/>
          <w:sz w:val="18"/>
          <w:szCs w:val="18"/>
        </w:rPr>
        <w:t xml:space="preserve">of niet correct inregelt en </w:t>
      </w:r>
      <w:r w:rsidRPr="20447475" w:rsidR="00E8385E">
        <w:rPr>
          <w:rFonts w:ascii="Verdana" w:hAnsi="Verdana"/>
          <w:sz w:val="18"/>
          <w:szCs w:val="18"/>
        </w:rPr>
        <w:t xml:space="preserve">vervolgens van het warmtebedrijf </w:t>
      </w:r>
      <w:r w:rsidRPr="20447475" w:rsidR="00FA42BE">
        <w:rPr>
          <w:rFonts w:ascii="Verdana" w:hAnsi="Verdana"/>
          <w:sz w:val="18"/>
          <w:szCs w:val="18"/>
        </w:rPr>
        <w:t xml:space="preserve">eist </w:t>
      </w:r>
      <w:r w:rsidRPr="20447475" w:rsidR="00580031">
        <w:rPr>
          <w:rFonts w:ascii="Verdana" w:hAnsi="Verdana"/>
          <w:sz w:val="18"/>
          <w:szCs w:val="18"/>
        </w:rPr>
        <w:t xml:space="preserve">dat hij een warmte met hogere temperatuur levert </w:t>
      </w:r>
      <w:r w:rsidRPr="20447475" w:rsidR="00782246">
        <w:rPr>
          <w:rFonts w:ascii="Verdana" w:hAnsi="Verdana"/>
          <w:sz w:val="18"/>
          <w:szCs w:val="18"/>
        </w:rPr>
        <w:t xml:space="preserve">om </w:t>
      </w:r>
      <w:r w:rsidRPr="20447475" w:rsidR="007A6BDA">
        <w:rPr>
          <w:rFonts w:ascii="Verdana" w:hAnsi="Verdana"/>
          <w:sz w:val="18"/>
          <w:szCs w:val="18"/>
        </w:rPr>
        <w:t xml:space="preserve">het huis voldoende te kunnen verwarmen, is </w:t>
      </w:r>
      <w:r w:rsidRPr="20447475" w:rsidR="006E1865">
        <w:rPr>
          <w:rFonts w:ascii="Verdana" w:hAnsi="Verdana"/>
          <w:sz w:val="18"/>
          <w:szCs w:val="18"/>
        </w:rPr>
        <w:t xml:space="preserve">hierop een uitzondering opgenomen voor situaties waarin er sprake is van gebrekkig onderhoud of </w:t>
      </w:r>
      <w:r w:rsidRPr="20447475" w:rsidR="0068585A">
        <w:rPr>
          <w:rFonts w:ascii="Verdana" w:hAnsi="Verdana"/>
          <w:sz w:val="18"/>
          <w:szCs w:val="18"/>
        </w:rPr>
        <w:t xml:space="preserve">verkeerd inregelen </w:t>
      </w:r>
      <w:r w:rsidRPr="20447475" w:rsidDel="0068585A">
        <w:rPr>
          <w:rFonts w:ascii="Verdana" w:hAnsi="Verdana"/>
          <w:sz w:val="18"/>
          <w:szCs w:val="18"/>
        </w:rPr>
        <w:t xml:space="preserve">van </w:t>
      </w:r>
      <w:r w:rsidRPr="20447475" w:rsidR="6F2099A8">
        <w:rPr>
          <w:rFonts w:ascii="Verdana" w:hAnsi="Verdana"/>
          <w:sz w:val="18"/>
          <w:szCs w:val="18"/>
        </w:rPr>
        <w:t xml:space="preserve">de </w:t>
      </w:r>
      <w:proofErr w:type="spellStart"/>
      <w:r w:rsidRPr="20447475" w:rsidR="0068585A">
        <w:rPr>
          <w:rFonts w:ascii="Verdana" w:hAnsi="Verdana"/>
          <w:sz w:val="18"/>
          <w:szCs w:val="18"/>
        </w:rPr>
        <w:t>binneninstallatie</w:t>
      </w:r>
      <w:proofErr w:type="spellEnd"/>
      <w:r w:rsidRPr="20447475" w:rsidR="0068585A">
        <w:rPr>
          <w:rFonts w:ascii="Verdana" w:hAnsi="Verdana"/>
          <w:sz w:val="18"/>
          <w:szCs w:val="18"/>
        </w:rPr>
        <w:t xml:space="preserve">. </w:t>
      </w:r>
      <w:r w:rsidRPr="20447475" w:rsidR="00367450">
        <w:rPr>
          <w:rFonts w:ascii="Verdana" w:hAnsi="Verdana"/>
          <w:sz w:val="18"/>
          <w:szCs w:val="18"/>
        </w:rPr>
        <w:t xml:space="preserve">In de meeste situaties zal </w:t>
      </w:r>
      <w:r w:rsidRPr="20447475" w:rsidR="00CE2DF5">
        <w:rPr>
          <w:rFonts w:ascii="Verdana" w:hAnsi="Verdana"/>
          <w:sz w:val="18"/>
          <w:szCs w:val="18"/>
        </w:rPr>
        <w:t xml:space="preserve">het </w:t>
      </w:r>
      <w:r w:rsidRPr="20447475" w:rsidR="00367450">
        <w:rPr>
          <w:rFonts w:ascii="Verdana" w:hAnsi="Verdana"/>
          <w:sz w:val="18"/>
          <w:szCs w:val="18"/>
        </w:rPr>
        <w:t xml:space="preserve">voor de verbruiker duidelijk zijn wanneer er </w:t>
      </w:r>
      <w:r w:rsidRPr="20447475" w:rsidR="00C66713">
        <w:rPr>
          <w:rFonts w:ascii="Verdana" w:hAnsi="Verdana"/>
          <w:sz w:val="18"/>
          <w:szCs w:val="18"/>
        </w:rPr>
        <w:lastRenderedPageBreak/>
        <w:t xml:space="preserve">sprake is van gebrekkig onderhoud of verkeerd inregelen. </w:t>
      </w:r>
      <w:r w:rsidRPr="20447475" w:rsidR="237B8254">
        <w:rPr>
          <w:rFonts w:ascii="Verdana" w:hAnsi="Verdana"/>
          <w:sz w:val="18"/>
          <w:szCs w:val="18"/>
        </w:rPr>
        <w:t>In</w:t>
      </w:r>
      <w:r w:rsidRPr="20447475" w:rsidR="0DD00FB4">
        <w:rPr>
          <w:rFonts w:ascii="Verdana" w:hAnsi="Verdana"/>
          <w:sz w:val="18"/>
          <w:szCs w:val="18"/>
        </w:rPr>
        <w:t xml:space="preserve"> het derde lid </w:t>
      </w:r>
      <w:r w:rsidRPr="20447475" w:rsidR="428C68E2">
        <w:rPr>
          <w:rFonts w:ascii="Verdana" w:hAnsi="Verdana"/>
          <w:sz w:val="18"/>
          <w:szCs w:val="18"/>
        </w:rPr>
        <w:t xml:space="preserve">is </w:t>
      </w:r>
      <w:r w:rsidRPr="20447475" w:rsidR="41ACA3E8">
        <w:rPr>
          <w:rFonts w:ascii="Verdana" w:hAnsi="Verdana"/>
          <w:sz w:val="18"/>
          <w:szCs w:val="18"/>
        </w:rPr>
        <w:t>echter</w:t>
      </w:r>
      <w:r w:rsidRPr="20447475" w:rsidR="428C68E2">
        <w:rPr>
          <w:rFonts w:ascii="Verdana" w:hAnsi="Verdana"/>
          <w:sz w:val="18"/>
          <w:szCs w:val="18"/>
        </w:rPr>
        <w:t xml:space="preserve"> de </w:t>
      </w:r>
      <w:r w:rsidRPr="20447475" w:rsidR="0DD00FB4">
        <w:rPr>
          <w:rFonts w:ascii="Verdana" w:hAnsi="Verdana"/>
          <w:sz w:val="18"/>
          <w:szCs w:val="18"/>
        </w:rPr>
        <w:t xml:space="preserve">mogelijkheid </w:t>
      </w:r>
      <w:r w:rsidRPr="20447475" w:rsidR="21B176E5">
        <w:rPr>
          <w:rFonts w:ascii="Verdana" w:hAnsi="Verdana"/>
          <w:sz w:val="18"/>
          <w:szCs w:val="18"/>
        </w:rPr>
        <w:t xml:space="preserve">opgenomen </w:t>
      </w:r>
      <w:r w:rsidRPr="20447475" w:rsidR="0DD00FB4">
        <w:rPr>
          <w:rFonts w:ascii="Verdana" w:hAnsi="Verdana"/>
          <w:sz w:val="18"/>
          <w:szCs w:val="18"/>
        </w:rPr>
        <w:t xml:space="preserve">bij of krachtens </w:t>
      </w:r>
      <w:r w:rsidRPr="20447475" w:rsidR="00FD72BA">
        <w:rPr>
          <w:rFonts w:ascii="Verdana" w:hAnsi="Verdana"/>
          <w:sz w:val="18"/>
          <w:szCs w:val="18"/>
        </w:rPr>
        <w:t>algeme</w:t>
      </w:r>
      <w:r w:rsidRPr="20447475" w:rsidR="31940B84">
        <w:rPr>
          <w:rFonts w:ascii="Verdana" w:hAnsi="Verdana"/>
          <w:sz w:val="18"/>
          <w:szCs w:val="18"/>
        </w:rPr>
        <w:t>ne</w:t>
      </w:r>
      <w:r w:rsidRPr="20447475" w:rsidR="00FD72BA">
        <w:rPr>
          <w:rFonts w:ascii="Verdana" w:hAnsi="Verdana"/>
          <w:sz w:val="18"/>
          <w:szCs w:val="18"/>
        </w:rPr>
        <w:t xml:space="preserve"> maatregel van bestuur</w:t>
      </w:r>
      <w:r w:rsidRPr="20447475" w:rsidR="0AE69D38">
        <w:rPr>
          <w:rFonts w:ascii="Verdana" w:hAnsi="Verdana"/>
          <w:sz w:val="18"/>
          <w:szCs w:val="18"/>
        </w:rPr>
        <w:t xml:space="preserve"> hierover nadere regels te stellen</w:t>
      </w:r>
      <w:r w:rsidRPr="20447475" w:rsidR="5948265F">
        <w:rPr>
          <w:rFonts w:ascii="Verdana" w:hAnsi="Verdana"/>
          <w:sz w:val="18"/>
          <w:szCs w:val="18"/>
        </w:rPr>
        <w:t>.</w:t>
      </w:r>
      <w:r w:rsidRPr="20447475" w:rsidR="0AE69D38">
        <w:rPr>
          <w:rFonts w:ascii="Verdana" w:hAnsi="Verdana"/>
          <w:sz w:val="18"/>
          <w:szCs w:val="18"/>
        </w:rPr>
        <w:t xml:space="preserve"> </w:t>
      </w:r>
      <w:r w:rsidRPr="20447475" w:rsidR="00CE2DF5">
        <w:rPr>
          <w:rFonts w:ascii="Verdana" w:hAnsi="Verdana"/>
          <w:sz w:val="18"/>
          <w:szCs w:val="18"/>
        </w:rPr>
        <w:t xml:space="preserve">. </w:t>
      </w:r>
    </w:p>
    <w:p w:rsidR="008A468F" w:rsidP="00620058" w:rsidRDefault="008A468F" w14:paraId="44BE58CB" w14:textId="77777777">
      <w:pPr>
        <w:spacing w:after="0"/>
        <w:rPr>
          <w:rFonts w:ascii="Verdana" w:hAnsi="Verdana"/>
          <w:i/>
          <w:iCs/>
          <w:sz w:val="18"/>
          <w:szCs w:val="18"/>
        </w:rPr>
      </w:pPr>
    </w:p>
    <w:p w:rsidR="001831A7" w:rsidP="00D450B3" w:rsidRDefault="00D450B3" w14:paraId="1CD77493" w14:textId="042DCCCD">
      <w:pPr>
        <w:spacing w:after="0"/>
        <w:rPr>
          <w:rFonts w:ascii="Verdana" w:hAnsi="Verdana"/>
          <w:i/>
          <w:iCs/>
          <w:sz w:val="18"/>
          <w:szCs w:val="18"/>
        </w:rPr>
      </w:pPr>
      <w:r>
        <w:rPr>
          <w:rFonts w:ascii="Verdana" w:hAnsi="Verdana"/>
          <w:i/>
          <w:iCs/>
          <w:sz w:val="18"/>
          <w:szCs w:val="18"/>
        </w:rPr>
        <w:t xml:space="preserve">Onderdeel </w:t>
      </w:r>
      <w:r w:rsidR="00FA4820">
        <w:rPr>
          <w:rFonts w:ascii="Verdana" w:hAnsi="Verdana"/>
          <w:i/>
          <w:iCs/>
          <w:sz w:val="18"/>
          <w:szCs w:val="18"/>
        </w:rPr>
        <w:t>B</w:t>
      </w:r>
      <w:r w:rsidR="0080454C">
        <w:rPr>
          <w:rFonts w:ascii="Verdana" w:hAnsi="Verdana"/>
          <w:i/>
          <w:iCs/>
          <w:sz w:val="18"/>
          <w:szCs w:val="18"/>
        </w:rPr>
        <w:t>J</w:t>
      </w:r>
      <w:r w:rsidR="00FA4820">
        <w:rPr>
          <w:rFonts w:ascii="Verdana" w:hAnsi="Verdana"/>
          <w:i/>
          <w:iCs/>
          <w:sz w:val="18"/>
          <w:szCs w:val="18"/>
        </w:rPr>
        <w:t xml:space="preserve"> </w:t>
      </w:r>
    </w:p>
    <w:p w:rsidRPr="00172E27" w:rsidR="001831A7" w:rsidP="00D450B3" w:rsidRDefault="000B437B" w14:paraId="366D2891" w14:textId="6EBDBD2C">
      <w:pPr>
        <w:spacing w:after="0"/>
        <w:rPr>
          <w:rFonts w:ascii="Verdana" w:hAnsi="Verdana"/>
          <w:sz w:val="18"/>
          <w:szCs w:val="18"/>
        </w:rPr>
      </w:pPr>
      <w:r>
        <w:rPr>
          <w:rFonts w:ascii="Verdana" w:hAnsi="Verdana"/>
          <w:sz w:val="18"/>
          <w:szCs w:val="18"/>
        </w:rPr>
        <w:t xml:space="preserve">Met onderdeel </w:t>
      </w:r>
      <w:r w:rsidR="00FA4820">
        <w:rPr>
          <w:rFonts w:ascii="Verdana" w:hAnsi="Verdana"/>
          <w:sz w:val="18"/>
          <w:szCs w:val="18"/>
        </w:rPr>
        <w:t>B</w:t>
      </w:r>
      <w:r w:rsidR="002F2616">
        <w:rPr>
          <w:rFonts w:ascii="Verdana" w:hAnsi="Verdana"/>
          <w:sz w:val="18"/>
          <w:szCs w:val="18"/>
        </w:rPr>
        <w:t>J</w:t>
      </w:r>
      <w:r w:rsidR="00FA4820">
        <w:rPr>
          <w:rFonts w:ascii="Verdana" w:hAnsi="Verdana"/>
          <w:sz w:val="18"/>
          <w:szCs w:val="18"/>
        </w:rPr>
        <w:t xml:space="preserve"> </w:t>
      </w:r>
      <w:r>
        <w:rPr>
          <w:rFonts w:ascii="Verdana" w:hAnsi="Verdana"/>
          <w:sz w:val="18"/>
          <w:szCs w:val="18"/>
        </w:rPr>
        <w:t>wordt voorgesteld artikel 12.1</w:t>
      </w:r>
      <w:r w:rsidR="007C3DD5">
        <w:rPr>
          <w:rFonts w:ascii="Verdana" w:hAnsi="Verdana"/>
          <w:sz w:val="18"/>
          <w:szCs w:val="18"/>
        </w:rPr>
        <w:t xml:space="preserve">6 </w:t>
      </w:r>
      <w:r w:rsidR="00043DAC">
        <w:rPr>
          <w:rFonts w:ascii="Verdana" w:hAnsi="Verdana"/>
          <w:sz w:val="18"/>
          <w:szCs w:val="18"/>
        </w:rPr>
        <w:t>aan te vullen</w:t>
      </w:r>
      <w:r w:rsidRPr="00172E27">
        <w:rPr>
          <w:rFonts w:ascii="Verdana" w:hAnsi="Verdana"/>
          <w:sz w:val="18"/>
          <w:szCs w:val="18"/>
        </w:rPr>
        <w:t xml:space="preserve"> en opnieuw vast te stellen in verband met de leesbaarheid</w:t>
      </w:r>
      <w:r w:rsidR="002915B9">
        <w:rPr>
          <w:rFonts w:ascii="Verdana" w:hAnsi="Verdana"/>
          <w:sz w:val="18"/>
          <w:szCs w:val="18"/>
        </w:rPr>
        <w:t xml:space="preserve">. </w:t>
      </w:r>
      <w:r w:rsidR="004A3C60">
        <w:rPr>
          <w:rFonts w:ascii="Verdana" w:hAnsi="Verdana"/>
          <w:sz w:val="18"/>
          <w:szCs w:val="18"/>
        </w:rPr>
        <w:t xml:space="preserve">Verder zijn in dit artikel </w:t>
      </w:r>
      <w:r w:rsidR="001C3F9E">
        <w:rPr>
          <w:rFonts w:ascii="Verdana" w:hAnsi="Verdana"/>
          <w:sz w:val="18"/>
          <w:szCs w:val="18"/>
        </w:rPr>
        <w:t xml:space="preserve">enige tekstuele wijzigingen aangebracht. </w:t>
      </w:r>
    </w:p>
    <w:p w:rsidR="001831A7" w:rsidP="00D450B3" w:rsidRDefault="001831A7" w14:paraId="4310F41B" w14:textId="77777777">
      <w:pPr>
        <w:spacing w:after="0"/>
        <w:rPr>
          <w:rFonts w:ascii="Verdana" w:hAnsi="Verdana"/>
          <w:i/>
          <w:iCs/>
          <w:sz w:val="18"/>
          <w:szCs w:val="18"/>
        </w:rPr>
      </w:pPr>
    </w:p>
    <w:p w:rsidRPr="00DB1935" w:rsidR="00D450B3" w:rsidP="00D450B3" w:rsidRDefault="00541F7A" w14:paraId="1F9AAFAF" w14:textId="4C9B23D6">
      <w:pPr>
        <w:spacing w:after="0"/>
        <w:rPr>
          <w:rFonts w:ascii="Verdana" w:hAnsi="Verdana"/>
          <w:i/>
          <w:iCs/>
          <w:sz w:val="18"/>
          <w:szCs w:val="18"/>
        </w:rPr>
      </w:pPr>
      <w:r>
        <w:rPr>
          <w:rFonts w:ascii="Verdana" w:hAnsi="Verdana"/>
          <w:i/>
          <w:iCs/>
          <w:sz w:val="18"/>
          <w:szCs w:val="18"/>
        </w:rPr>
        <w:t>Onderdelen</w:t>
      </w:r>
      <w:r w:rsidR="00D450B3">
        <w:rPr>
          <w:rFonts w:ascii="Verdana" w:hAnsi="Verdana"/>
          <w:i/>
          <w:iCs/>
          <w:sz w:val="18"/>
          <w:szCs w:val="18"/>
        </w:rPr>
        <w:t xml:space="preserve"> </w:t>
      </w:r>
      <w:r w:rsidRPr="007C48CA" w:rsidR="00992C82">
        <w:rPr>
          <w:rFonts w:ascii="Verdana" w:hAnsi="Verdana"/>
          <w:i/>
          <w:iCs/>
          <w:sz w:val="18"/>
          <w:szCs w:val="18"/>
        </w:rPr>
        <w:t>B</w:t>
      </w:r>
      <w:r w:rsidRPr="007C48CA" w:rsidR="00905310">
        <w:rPr>
          <w:rFonts w:ascii="Verdana" w:hAnsi="Verdana"/>
          <w:i/>
          <w:iCs/>
          <w:sz w:val="18"/>
          <w:szCs w:val="18"/>
        </w:rPr>
        <w:t>K</w:t>
      </w:r>
      <w:r w:rsidR="00992C82">
        <w:rPr>
          <w:rFonts w:ascii="Verdana" w:hAnsi="Verdana"/>
          <w:i/>
          <w:iCs/>
          <w:sz w:val="18"/>
          <w:szCs w:val="18"/>
        </w:rPr>
        <w:t xml:space="preserve"> </w:t>
      </w:r>
      <w:r w:rsidR="00A528C1">
        <w:rPr>
          <w:rFonts w:ascii="Verdana" w:hAnsi="Verdana"/>
          <w:i/>
          <w:iCs/>
          <w:sz w:val="18"/>
          <w:szCs w:val="18"/>
        </w:rPr>
        <w:t xml:space="preserve">en </w:t>
      </w:r>
      <w:r w:rsidRPr="007C48CA" w:rsidR="006B5795">
        <w:rPr>
          <w:rFonts w:ascii="Verdana" w:hAnsi="Verdana"/>
          <w:i/>
          <w:iCs/>
          <w:sz w:val="18"/>
          <w:szCs w:val="18"/>
        </w:rPr>
        <w:t>B</w:t>
      </w:r>
      <w:r w:rsidRPr="007C48CA" w:rsidR="00AD7E3E">
        <w:rPr>
          <w:rFonts w:ascii="Verdana" w:hAnsi="Verdana"/>
          <w:i/>
          <w:iCs/>
          <w:sz w:val="18"/>
          <w:szCs w:val="18"/>
        </w:rPr>
        <w:t>L</w:t>
      </w:r>
    </w:p>
    <w:p w:rsidR="00D450B3" w:rsidP="00D450B3" w:rsidRDefault="00585F8A" w14:paraId="0C527CFB" w14:textId="2169666B">
      <w:pPr>
        <w:spacing w:after="0"/>
        <w:rPr>
          <w:rFonts w:ascii="Verdana" w:hAnsi="Verdana"/>
          <w:sz w:val="18"/>
          <w:szCs w:val="18"/>
        </w:rPr>
      </w:pPr>
      <w:r>
        <w:rPr>
          <w:rFonts w:ascii="Verdana" w:hAnsi="Verdana"/>
          <w:sz w:val="18"/>
          <w:szCs w:val="18"/>
        </w:rPr>
        <w:t>Met artikel</w:t>
      </w:r>
      <w:r w:rsidDel="00992C82" w:rsidR="00A528C1">
        <w:rPr>
          <w:rFonts w:ascii="Verdana" w:hAnsi="Verdana"/>
          <w:sz w:val="18"/>
          <w:szCs w:val="18"/>
        </w:rPr>
        <w:t xml:space="preserve"> </w:t>
      </w:r>
      <w:r w:rsidR="00992C82">
        <w:rPr>
          <w:rFonts w:ascii="Verdana" w:hAnsi="Verdana"/>
          <w:sz w:val="18"/>
          <w:szCs w:val="18"/>
        </w:rPr>
        <w:t xml:space="preserve">BL </w:t>
      </w:r>
      <w:r w:rsidR="00043DAC">
        <w:rPr>
          <w:rFonts w:ascii="Verdana" w:hAnsi="Verdana"/>
          <w:sz w:val="18"/>
          <w:szCs w:val="18"/>
        </w:rPr>
        <w:t xml:space="preserve">wordt </w:t>
      </w:r>
      <w:r w:rsidRPr="00043DAC" w:rsidR="00043DAC">
        <w:rPr>
          <w:rFonts w:ascii="Verdana" w:hAnsi="Verdana"/>
          <w:sz w:val="18"/>
          <w:szCs w:val="18"/>
        </w:rPr>
        <w:t>voorgesteld artikel 12.1</w:t>
      </w:r>
      <w:r w:rsidR="00043DAC">
        <w:rPr>
          <w:rFonts w:ascii="Verdana" w:hAnsi="Verdana"/>
          <w:sz w:val="18"/>
          <w:szCs w:val="18"/>
        </w:rPr>
        <w:t>7</w:t>
      </w:r>
      <w:r w:rsidRPr="00043DAC" w:rsidR="00043DAC">
        <w:rPr>
          <w:rFonts w:ascii="Verdana" w:hAnsi="Verdana"/>
          <w:sz w:val="18"/>
          <w:szCs w:val="18"/>
        </w:rPr>
        <w:t xml:space="preserve"> </w:t>
      </w:r>
      <w:r w:rsidR="00043DAC">
        <w:rPr>
          <w:rFonts w:ascii="Verdana" w:hAnsi="Verdana"/>
          <w:sz w:val="18"/>
          <w:szCs w:val="18"/>
        </w:rPr>
        <w:t>aan te vullen</w:t>
      </w:r>
      <w:r w:rsidRPr="00043DAC" w:rsidR="00043DAC">
        <w:rPr>
          <w:rFonts w:ascii="Verdana" w:hAnsi="Verdana"/>
          <w:sz w:val="18"/>
          <w:szCs w:val="18"/>
        </w:rPr>
        <w:t xml:space="preserve"> en opnieuw vast te stellen in verband met de leesbaarheid.</w:t>
      </w:r>
      <w:r w:rsidR="00A63BF7">
        <w:rPr>
          <w:rFonts w:ascii="Verdana" w:hAnsi="Verdana"/>
          <w:sz w:val="18"/>
          <w:szCs w:val="18"/>
        </w:rPr>
        <w:t xml:space="preserve"> </w:t>
      </w:r>
      <w:r w:rsidRPr="007B3E04" w:rsidR="00D450B3">
        <w:rPr>
          <w:rFonts w:ascii="Verdana" w:hAnsi="Verdana"/>
          <w:sz w:val="18"/>
          <w:szCs w:val="18"/>
        </w:rPr>
        <w:t>Artikel 12.17, eerste lid,</w:t>
      </w:r>
      <w:r w:rsidR="00D450B3">
        <w:rPr>
          <w:rFonts w:ascii="Verdana" w:hAnsi="Verdana"/>
          <w:sz w:val="18"/>
          <w:szCs w:val="18"/>
        </w:rPr>
        <w:t xml:space="preserve"> van de </w:t>
      </w:r>
      <w:proofErr w:type="spellStart"/>
      <w:r w:rsidR="00D450B3">
        <w:rPr>
          <w:rFonts w:ascii="Verdana" w:hAnsi="Verdana"/>
          <w:sz w:val="18"/>
          <w:szCs w:val="18"/>
        </w:rPr>
        <w:t>Wcw</w:t>
      </w:r>
      <w:proofErr w:type="spellEnd"/>
      <w:r w:rsidRPr="007B3E04" w:rsidR="00D450B3">
        <w:rPr>
          <w:rFonts w:ascii="Verdana" w:hAnsi="Verdana"/>
          <w:sz w:val="18"/>
          <w:szCs w:val="18"/>
        </w:rPr>
        <w:t xml:space="preserve"> bewerkstelligt dat de in dit lid genoemde artikelen van de Warmtewet en de daarop gebaseerde bepalingen van toepassing blijven zolang een bestaand warmtebedrijf (een leverancier als bedoeld in artikel 1 van de Warmtewet) nog geen aanwijzing op grond van artikel 12.2</w:t>
      </w:r>
      <w:r w:rsidR="00D450B3">
        <w:rPr>
          <w:rFonts w:ascii="Verdana" w:hAnsi="Verdana"/>
          <w:sz w:val="18"/>
          <w:szCs w:val="18"/>
        </w:rPr>
        <w:t xml:space="preserve"> of 12.3</w:t>
      </w:r>
      <w:r w:rsidRPr="007B3E04" w:rsidR="00D450B3">
        <w:rPr>
          <w:rFonts w:ascii="Verdana" w:hAnsi="Verdana"/>
          <w:sz w:val="18"/>
          <w:szCs w:val="18"/>
        </w:rPr>
        <w:t xml:space="preserve"> heeft verkregen. Een aantal bepalingen in dit wetsvoorstel komt pas betekenis toe als een aanwijzing voor een warmtekavel is verleend. Dit geldt bijvoorbeeld voor de taken, bedoeld in artikel 2.12, maar ook voor de duurzaamheidsnormen en de leveringszekerheidsrapportage. Ook de tariefregulering voor aangewezen warmtebedrijven en warmtebedrijven zal mogelijk eerst na een half jaar in werking treden. Met het oog hierop is in het eerste lid voorgesteld dat onder andere de tariefregulering van de Warmtewet tijdelijk nog van toepassing zal zijn evenals de verplichting zorg te dragen, voor een betrouwbare levering van warmte tegen redelijke voorwaarden en een goede kwaliteit van dienstverlening. </w:t>
      </w:r>
      <w:r w:rsidRPr="00ED47C9" w:rsidR="00FC6585">
        <w:rPr>
          <w:rFonts w:ascii="Verdana" w:hAnsi="Verdana"/>
          <w:sz w:val="18"/>
          <w:szCs w:val="18"/>
        </w:rPr>
        <w:br/>
      </w:r>
      <w:r w:rsidRPr="007B3E04" w:rsidR="00D450B3">
        <w:rPr>
          <w:rFonts w:ascii="Verdana" w:hAnsi="Verdana"/>
          <w:sz w:val="18"/>
          <w:szCs w:val="18"/>
        </w:rPr>
        <w:t>Niet alle artikelen uit dit wetsvoorstel komen pas betekenis toe als een aanwijzing voor een warmtekavel is verleend. In het tweede lid zijn de artikelen genoemd die direct na inwerkingtreding van dit artikel en zonder dat bestaande warmtebedrijven een aanwijzing hebben verkregen van overeenkomstige toepassing kunnen zijn op deze warmtebedrijven. Het betreft de regels over de onderbreking van warmte, de bepalingen die consumenten beschermen en de meetverplichtingen. Het zou onwenselijk zijn als deze verplichtingen pas na het verlenen van de aanwijzing aan een bestaand warmtebedrijf betekenis zouden krijgen. Ook is in onderdeel c geregeld dat het verbod op transport en levering, bedoeld in artikel 1.2, eerste lid, nog niet van toepassing is. Hiermee w</w:t>
      </w:r>
      <w:r w:rsidR="00D450B3">
        <w:rPr>
          <w:rFonts w:ascii="Verdana" w:hAnsi="Verdana"/>
          <w:sz w:val="18"/>
          <w:szCs w:val="18"/>
        </w:rPr>
        <w:t>o</w:t>
      </w:r>
      <w:r w:rsidRPr="007B3E04" w:rsidR="00D450B3">
        <w:rPr>
          <w:rFonts w:ascii="Verdana" w:hAnsi="Verdana"/>
          <w:sz w:val="18"/>
          <w:szCs w:val="18"/>
        </w:rPr>
        <w:t xml:space="preserve">rdt voorkomen dat de levering van warmte tijdelijk verboden is zo lang een bestaand warmtebedrijf nog geen aanwijzing is verleend. </w:t>
      </w:r>
      <w:r w:rsidRPr="00ED47C9" w:rsidR="003428DE">
        <w:rPr>
          <w:rFonts w:ascii="Verdana" w:hAnsi="Verdana"/>
          <w:sz w:val="18"/>
          <w:szCs w:val="18"/>
        </w:rPr>
        <w:br/>
      </w:r>
      <w:r w:rsidRPr="007B3E04" w:rsidR="00D450B3">
        <w:rPr>
          <w:rFonts w:ascii="Verdana" w:hAnsi="Verdana"/>
          <w:sz w:val="18"/>
          <w:szCs w:val="18"/>
        </w:rPr>
        <w:t xml:space="preserve">Het derde en vierde lid geeft een specifieke regeling voor de tariefregulering die mogelijk pas na een half jaar in werking zal treden maar nog voordat bestaande warmtebedrijven een aanwijzing op grond van artikel 12.2 </w:t>
      </w:r>
      <w:r w:rsidRPr="00ED47C9" w:rsidR="00672D72">
        <w:rPr>
          <w:rFonts w:ascii="Verdana" w:hAnsi="Verdana"/>
          <w:sz w:val="18"/>
          <w:szCs w:val="18"/>
        </w:rPr>
        <w:t xml:space="preserve">of 12.3 </w:t>
      </w:r>
      <w:r w:rsidRPr="007B3E04" w:rsidR="00D450B3">
        <w:rPr>
          <w:rFonts w:ascii="Verdana" w:hAnsi="Verdana"/>
          <w:sz w:val="18"/>
          <w:szCs w:val="18"/>
        </w:rPr>
        <w:t xml:space="preserve">hebben verkregen. Uit het derde lid volgt dat als de tariefregulering in dit wetsvoorstel voor fase 1 eerder in werking treedt dan een bestaand warmtebedrijf op grond van artikel 12.2 </w:t>
      </w:r>
      <w:r w:rsidRPr="00ED47C9" w:rsidR="004F5ACE">
        <w:rPr>
          <w:rFonts w:ascii="Verdana" w:hAnsi="Verdana"/>
          <w:sz w:val="18"/>
          <w:szCs w:val="18"/>
        </w:rPr>
        <w:t xml:space="preserve">of 12.3 </w:t>
      </w:r>
      <w:r w:rsidRPr="007B3E04" w:rsidR="00D450B3">
        <w:rPr>
          <w:rFonts w:ascii="Verdana" w:hAnsi="Verdana"/>
          <w:sz w:val="18"/>
          <w:szCs w:val="18"/>
        </w:rPr>
        <w:t xml:space="preserve">is aangewezen, de tariefregulering van de Warmtewet niet langer van toepassing is maar de tariefregulering in dit wetsvoorstel. </w:t>
      </w:r>
      <w:r w:rsidRPr="00ED47C9" w:rsidR="0030388E">
        <w:rPr>
          <w:rFonts w:ascii="Verdana" w:hAnsi="Verdana"/>
          <w:sz w:val="18"/>
          <w:szCs w:val="18"/>
        </w:rPr>
        <w:br/>
      </w:r>
      <w:r w:rsidRPr="007B3E04" w:rsidR="00D450B3">
        <w:rPr>
          <w:rFonts w:ascii="Verdana" w:hAnsi="Verdana"/>
          <w:sz w:val="18"/>
          <w:szCs w:val="18"/>
        </w:rPr>
        <w:t>Indien de tariefregulering op grond van dit wetsvoorstel voor warmtebedrijven nog niet in werking is getreden maar een warmtebedrijf is al wel aangewezen op grond van artikel 2.5</w:t>
      </w:r>
      <w:r w:rsidRPr="00ED47C9" w:rsidR="0030388E">
        <w:rPr>
          <w:rFonts w:ascii="Verdana" w:hAnsi="Verdana"/>
          <w:sz w:val="18"/>
          <w:szCs w:val="18"/>
        </w:rPr>
        <w:t>,</w:t>
      </w:r>
      <w:r w:rsidRPr="007B3E04" w:rsidR="00D450B3">
        <w:rPr>
          <w:rFonts w:ascii="Verdana" w:hAnsi="Verdana"/>
          <w:sz w:val="18"/>
          <w:szCs w:val="18"/>
        </w:rPr>
        <w:t xml:space="preserve"> 2.7</w:t>
      </w:r>
      <w:r w:rsidRPr="00ED47C9" w:rsidR="0030388E">
        <w:rPr>
          <w:rFonts w:ascii="Verdana" w:hAnsi="Verdana"/>
          <w:sz w:val="18"/>
          <w:szCs w:val="18"/>
        </w:rPr>
        <w:t>, 12</w:t>
      </w:r>
      <w:r w:rsidRPr="00ED47C9" w:rsidR="00AB2716">
        <w:rPr>
          <w:rFonts w:ascii="Verdana" w:hAnsi="Verdana"/>
          <w:sz w:val="18"/>
          <w:szCs w:val="18"/>
        </w:rPr>
        <w:t>.2 of 12.3</w:t>
      </w:r>
      <w:r w:rsidRPr="007B3E04" w:rsidR="00D450B3">
        <w:rPr>
          <w:rFonts w:ascii="Verdana" w:hAnsi="Verdana"/>
          <w:sz w:val="18"/>
          <w:szCs w:val="18"/>
        </w:rPr>
        <w:t xml:space="preserve"> is op grond van het </w:t>
      </w:r>
      <w:r w:rsidR="00BA6E28">
        <w:rPr>
          <w:rFonts w:ascii="Verdana" w:hAnsi="Verdana"/>
          <w:sz w:val="18"/>
          <w:szCs w:val="18"/>
        </w:rPr>
        <w:t>vijfde</w:t>
      </w:r>
      <w:r w:rsidRPr="007B3E04" w:rsidR="00D450B3">
        <w:rPr>
          <w:rFonts w:ascii="Verdana" w:hAnsi="Verdana"/>
          <w:sz w:val="18"/>
          <w:szCs w:val="18"/>
        </w:rPr>
        <w:t xml:space="preserve"> lid de tariefregulering van de Warmtewet tijdelijk van overeenkomstige toepassing. Hiermee wordt voorkomen dat voor deze warmtebedrijven geen tariefregels gelden.</w:t>
      </w:r>
    </w:p>
    <w:p w:rsidRPr="007148A3" w:rsidR="00D450B3" w:rsidP="00D450B3" w:rsidRDefault="00D450B3" w14:paraId="539169B2" w14:textId="77777777">
      <w:pPr>
        <w:spacing w:after="0"/>
        <w:rPr>
          <w:rFonts w:ascii="Verdana" w:hAnsi="Verdana"/>
          <w:sz w:val="18"/>
          <w:szCs w:val="18"/>
          <w:highlight w:val="yellow"/>
        </w:rPr>
      </w:pPr>
    </w:p>
    <w:p w:rsidR="00D450B3" w:rsidP="00D450B3" w:rsidRDefault="005924BF" w14:paraId="0C90BA91" w14:textId="430039FB">
      <w:pPr>
        <w:spacing w:after="0"/>
        <w:rPr>
          <w:rFonts w:ascii="Verdana" w:hAnsi="Verdana"/>
          <w:sz w:val="18"/>
          <w:szCs w:val="18"/>
        </w:rPr>
      </w:pPr>
      <w:r w:rsidRPr="00ED47C9">
        <w:rPr>
          <w:rFonts w:ascii="Verdana" w:hAnsi="Verdana"/>
          <w:sz w:val="18"/>
          <w:szCs w:val="18"/>
        </w:rPr>
        <w:t>Het met o</w:t>
      </w:r>
      <w:r w:rsidRPr="00ED47C9" w:rsidR="006C7614">
        <w:rPr>
          <w:rFonts w:ascii="Verdana" w:hAnsi="Verdana"/>
          <w:sz w:val="18"/>
          <w:szCs w:val="18"/>
        </w:rPr>
        <w:t xml:space="preserve">nderdeel BL </w:t>
      </w:r>
      <w:r w:rsidRPr="00ED47C9" w:rsidR="00BB43FA">
        <w:rPr>
          <w:rFonts w:ascii="Verdana" w:hAnsi="Verdana"/>
          <w:sz w:val="18"/>
          <w:szCs w:val="18"/>
        </w:rPr>
        <w:t xml:space="preserve">ingevoegde </w:t>
      </w:r>
      <w:r w:rsidR="00D450B3">
        <w:rPr>
          <w:rFonts w:ascii="Verdana" w:hAnsi="Verdana"/>
          <w:sz w:val="18"/>
          <w:szCs w:val="18"/>
        </w:rPr>
        <w:t xml:space="preserve">artikel 12.17a </w:t>
      </w:r>
      <w:r w:rsidRPr="007148A3" w:rsidR="00584BA5">
        <w:rPr>
          <w:rFonts w:ascii="Verdana" w:hAnsi="Verdana"/>
          <w:sz w:val="18"/>
          <w:szCs w:val="18"/>
        </w:rPr>
        <w:t xml:space="preserve">is </w:t>
      </w:r>
      <w:r w:rsidRPr="007148A3" w:rsidR="003A1DAB">
        <w:rPr>
          <w:rFonts w:ascii="Verdana" w:hAnsi="Verdana"/>
          <w:sz w:val="18"/>
          <w:szCs w:val="18"/>
        </w:rPr>
        <w:t xml:space="preserve">grotendeels </w:t>
      </w:r>
      <w:r w:rsidRPr="007148A3" w:rsidR="005207FB">
        <w:rPr>
          <w:rFonts w:ascii="Verdana" w:hAnsi="Verdana"/>
          <w:sz w:val="18"/>
          <w:szCs w:val="18"/>
        </w:rPr>
        <w:t xml:space="preserve">gelijk aan de regeling in </w:t>
      </w:r>
      <w:r w:rsidRPr="007148A3" w:rsidR="00584BA5">
        <w:rPr>
          <w:rFonts w:ascii="Verdana" w:hAnsi="Verdana"/>
          <w:sz w:val="18"/>
          <w:szCs w:val="18"/>
        </w:rPr>
        <w:t xml:space="preserve">artikel </w:t>
      </w:r>
      <w:r w:rsidRPr="007148A3" w:rsidR="00F51A2E">
        <w:rPr>
          <w:rFonts w:ascii="Verdana" w:hAnsi="Verdana"/>
          <w:sz w:val="18"/>
          <w:szCs w:val="18"/>
        </w:rPr>
        <w:t>12.17.</w:t>
      </w:r>
      <w:r w:rsidRPr="007148A3" w:rsidR="00567286">
        <w:rPr>
          <w:rFonts w:ascii="Verdana" w:hAnsi="Verdana"/>
          <w:sz w:val="18"/>
          <w:szCs w:val="18"/>
        </w:rPr>
        <w:t xml:space="preserve"> Artikel 12.17a bevat een vergelijkbare regeling maar dan voor </w:t>
      </w:r>
      <w:r w:rsidRPr="007148A3" w:rsidR="00351A8D">
        <w:rPr>
          <w:rFonts w:ascii="Verdana" w:hAnsi="Verdana"/>
          <w:sz w:val="18"/>
          <w:szCs w:val="18"/>
        </w:rPr>
        <w:t>bestaande situatie</w:t>
      </w:r>
      <w:r w:rsidR="003A1DAB">
        <w:rPr>
          <w:rFonts w:ascii="Verdana" w:hAnsi="Verdana"/>
          <w:sz w:val="18"/>
          <w:szCs w:val="18"/>
        </w:rPr>
        <w:t>s</w:t>
      </w:r>
      <w:r w:rsidRPr="007148A3" w:rsidR="00351A8D">
        <w:rPr>
          <w:rFonts w:ascii="Verdana" w:hAnsi="Verdana"/>
          <w:sz w:val="18"/>
          <w:szCs w:val="18"/>
        </w:rPr>
        <w:t xml:space="preserve"> waarbij een leverancier als bedoeld in de Warmtewet</w:t>
      </w:r>
      <w:r w:rsidRPr="007148A3" w:rsidR="00FD28E1">
        <w:rPr>
          <w:rFonts w:ascii="Verdana" w:hAnsi="Verdana"/>
          <w:sz w:val="18"/>
          <w:szCs w:val="18"/>
        </w:rPr>
        <w:t xml:space="preserve"> met een klein collectief warmtesysteem warmte levert</w:t>
      </w:r>
      <w:r w:rsidRPr="007148A3" w:rsidR="009851EC">
        <w:rPr>
          <w:rFonts w:ascii="Verdana" w:hAnsi="Verdana"/>
          <w:sz w:val="18"/>
          <w:szCs w:val="18"/>
        </w:rPr>
        <w:t xml:space="preserve"> maar nog geen ontheffing op grond van </w:t>
      </w:r>
      <w:r w:rsidRPr="007148A3" w:rsidR="00EC43A0">
        <w:rPr>
          <w:rFonts w:ascii="Verdana" w:hAnsi="Verdana"/>
          <w:sz w:val="18"/>
          <w:szCs w:val="18"/>
        </w:rPr>
        <w:t xml:space="preserve">artikel </w:t>
      </w:r>
      <w:r w:rsidRPr="007148A3" w:rsidR="00C72516">
        <w:rPr>
          <w:rFonts w:ascii="Verdana" w:hAnsi="Verdana"/>
          <w:sz w:val="18"/>
          <w:szCs w:val="18"/>
        </w:rPr>
        <w:t xml:space="preserve">12.11 </w:t>
      </w:r>
      <w:r w:rsidRPr="007148A3" w:rsidR="009851EC">
        <w:rPr>
          <w:rFonts w:ascii="Verdana" w:hAnsi="Verdana"/>
          <w:sz w:val="18"/>
          <w:szCs w:val="18"/>
        </w:rPr>
        <w:t>heeft verkregen</w:t>
      </w:r>
      <w:r w:rsidRPr="007148A3" w:rsidR="00C72516">
        <w:rPr>
          <w:rFonts w:ascii="Verdana" w:hAnsi="Verdana"/>
          <w:sz w:val="18"/>
          <w:szCs w:val="18"/>
        </w:rPr>
        <w:t xml:space="preserve">. </w:t>
      </w:r>
      <w:r w:rsidRPr="007148A3" w:rsidR="0014533F">
        <w:rPr>
          <w:rFonts w:ascii="Verdana" w:hAnsi="Verdana"/>
          <w:sz w:val="18"/>
          <w:szCs w:val="18"/>
        </w:rPr>
        <w:t xml:space="preserve">Ook </w:t>
      </w:r>
      <w:r w:rsidRPr="00ED47C9" w:rsidR="0059374B">
        <w:rPr>
          <w:rFonts w:ascii="Verdana" w:hAnsi="Verdana"/>
          <w:sz w:val="18"/>
          <w:szCs w:val="18"/>
        </w:rPr>
        <w:t xml:space="preserve">dan zal is </w:t>
      </w:r>
      <w:r w:rsidRPr="003A1DAB" w:rsidR="00D450B3">
        <w:rPr>
          <w:rFonts w:ascii="Verdana" w:hAnsi="Verdana"/>
          <w:sz w:val="18"/>
          <w:szCs w:val="18"/>
        </w:rPr>
        <w:t xml:space="preserve">de Warmtewet </w:t>
      </w:r>
      <w:r w:rsidRPr="007148A3" w:rsidR="003A1DAB">
        <w:rPr>
          <w:rFonts w:ascii="Verdana" w:hAnsi="Verdana"/>
          <w:sz w:val="18"/>
          <w:szCs w:val="18"/>
        </w:rPr>
        <w:t xml:space="preserve">tijdelijk </w:t>
      </w:r>
      <w:r w:rsidRPr="007148A3" w:rsidR="0059374B">
        <w:rPr>
          <w:rFonts w:ascii="Verdana" w:hAnsi="Verdana"/>
          <w:sz w:val="18"/>
          <w:szCs w:val="18"/>
        </w:rPr>
        <w:t xml:space="preserve">van </w:t>
      </w:r>
      <w:r w:rsidRPr="003C3E2E" w:rsidR="00D450B3">
        <w:rPr>
          <w:rFonts w:ascii="Verdana" w:hAnsi="Verdana"/>
          <w:sz w:val="18"/>
          <w:szCs w:val="18"/>
        </w:rPr>
        <w:t xml:space="preserve">toepassing </w:t>
      </w:r>
      <w:r w:rsidRPr="007148A3" w:rsidR="003A1DAB">
        <w:rPr>
          <w:rFonts w:ascii="Verdana" w:hAnsi="Verdana"/>
          <w:sz w:val="18"/>
          <w:szCs w:val="18"/>
        </w:rPr>
        <w:t>zijn</w:t>
      </w:r>
      <w:r w:rsidRPr="003C3E2E" w:rsidR="00D450B3">
        <w:rPr>
          <w:rFonts w:ascii="Verdana" w:hAnsi="Verdana"/>
          <w:sz w:val="18"/>
          <w:szCs w:val="18"/>
        </w:rPr>
        <w:t xml:space="preserve"> </w:t>
      </w:r>
      <w:r w:rsidR="00D450B3">
        <w:rPr>
          <w:rFonts w:ascii="Verdana" w:hAnsi="Verdana"/>
          <w:sz w:val="18"/>
          <w:szCs w:val="18"/>
        </w:rPr>
        <w:t xml:space="preserve">zolang er geen ontheffing is verstrekt. </w:t>
      </w:r>
    </w:p>
    <w:p w:rsidR="00E607F4" w:rsidP="00D450B3" w:rsidRDefault="00E607F4" w14:paraId="27520B8B" w14:textId="77777777">
      <w:pPr>
        <w:spacing w:after="0"/>
        <w:rPr>
          <w:rFonts w:ascii="Verdana" w:hAnsi="Verdana"/>
          <w:sz w:val="18"/>
          <w:szCs w:val="18"/>
        </w:rPr>
      </w:pPr>
    </w:p>
    <w:p w:rsidR="00D450B3" w:rsidP="00D450B3" w:rsidRDefault="00E607F4" w14:paraId="1191962F" w14:textId="688D36E1">
      <w:pPr>
        <w:spacing w:after="0"/>
        <w:rPr>
          <w:rFonts w:ascii="Verdana" w:hAnsi="Verdana"/>
          <w:sz w:val="18"/>
          <w:szCs w:val="18"/>
        </w:rPr>
      </w:pPr>
      <w:r>
        <w:rPr>
          <w:rFonts w:ascii="Verdana" w:hAnsi="Verdana"/>
          <w:sz w:val="18"/>
          <w:szCs w:val="18"/>
        </w:rPr>
        <w:t xml:space="preserve">Verder </w:t>
      </w:r>
      <w:r w:rsidR="00D450B3">
        <w:rPr>
          <w:rFonts w:ascii="Verdana" w:hAnsi="Verdana"/>
          <w:sz w:val="18"/>
          <w:szCs w:val="18"/>
        </w:rPr>
        <w:t xml:space="preserve">is ten behoeve van de duidelijkheid met onderdeel </w:t>
      </w:r>
      <w:r w:rsidRPr="00737E9C" w:rsidR="006B5795">
        <w:rPr>
          <w:rFonts w:ascii="Verdana" w:hAnsi="Verdana"/>
          <w:sz w:val="18"/>
          <w:szCs w:val="18"/>
        </w:rPr>
        <w:t>B</w:t>
      </w:r>
      <w:r w:rsidRPr="00ED47C9" w:rsidR="007C48CA">
        <w:rPr>
          <w:rFonts w:ascii="Verdana" w:hAnsi="Verdana"/>
          <w:sz w:val="18"/>
          <w:szCs w:val="18"/>
        </w:rPr>
        <w:t>L</w:t>
      </w:r>
      <w:r w:rsidR="00D450B3">
        <w:rPr>
          <w:rFonts w:ascii="Verdana" w:hAnsi="Verdana"/>
          <w:sz w:val="18"/>
          <w:szCs w:val="18"/>
        </w:rPr>
        <w:t xml:space="preserve"> een nieuw artikel 12.17b toegevoegd voor situaties waarbij sprake is van </w:t>
      </w:r>
      <w:r w:rsidRPr="00CE516F" w:rsidR="00D450B3">
        <w:rPr>
          <w:rFonts w:ascii="Verdana" w:hAnsi="Verdana"/>
          <w:sz w:val="18"/>
          <w:szCs w:val="18"/>
        </w:rPr>
        <w:t>bestaande verhuurders en verenigingen van eigenaars</w:t>
      </w:r>
      <w:r w:rsidR="001278A2">
        <w:rPr>
          <w:rFonts w:ascii="Verdana" w:hAnsi="Verdana"/>
          <w:sz w:val="18"/>
          <w:szCs w:val="18"/>
        </w:rPr>
        <w:t xml:space="preserve">. Dit artikel vervangt </w:t>
      </w:r>
      <w:r w:rsidR="00D450B3">
        <w:rPr>
          <w:rFonts w:ascii="Verdana" w:hAnsi="Verdana"/>
          <w:sz w:val="18"/>
          <w:szCs w:val="18"/>
        </w:rPr>
        <w:t xml:space="preserve">artikel 12.17, vijfde lid. </w:t>
      </w:r>
      <w:r w:rsidR="001278A2">
        <w:rPr>
          <w:rFonts w:ascii="Verdana" w:hAnsi="Verdana"/>
          <w:sz w:val="18"/>
          <w:szCs w:val="18"/>
        </w:rPr>
        <w:t xml:space="preserve">Daarbij zijn </w:t>
      </w:r>
      <w:r w:rsidR="001F03E9">
        <w:rPr>
          <w:rFonts w:ascii="Verdana" w:hAnsi="Verdana"/>
          <w:sz w:val="18"/>
          <w:szCs w:val="18"/>
        </w:rPr>
        <w:t>alleen kleine tekstuele wijzigi</w:t>
      </w:r>
      <w:r w:rsidR="00B961A5">
        <w:rPr>
          <w:rFonts w:ascii="Verdana" w:hAnsi="Verdana"/>
          <w:sz w:val="18"/>
          <w:szCs w:val="18"/>
        </w:rPr>
        <w:t xml:space="preserve">ngen aangebracht. </w:t>
      </w:r>
      <w:r w:rsidR="00B11CDA">
        <w:rPr>
          <w:rFonts w:ascii="Verdana" w:hAnsi="Verdana"/>
          <w:sz w:val="18"/>
          <w:szCs w:val="18"/>
        </w:rPr>
        <w:t>In dit artikel is voorgesteld dat i</w:t>
      </w:r>
      <w:r w:rsidRPr="00737E9C" w:rsidR="00D450B3">
        <w:rPr>
          <w:rFonts w:ascii="Verdana" w:hAnsi="Verdana"/>
          <w:sz w:val="18"/>
          <w:szCs w:val="18"/>
        </w:rPr>
        <w:t>ndien</w:t>
      </w:r>
      <w:r w:rsidRPr="007B3E04" w:rsidR="00D450B3">
        <w:rPr>
          <w:rFonts w:ascii="Verdana" w:hAnsi="Verdana"/>
          <w:sz w:val="18"/>
          <w:szCs w:val="18"/>
        </w:rPr>
        <w:t xml:space="preserve"> een verhuurder, VvE of een daarmee vergelijkbare rechtsvorm binnen een half jaar op grond van artikel 2.11 nog geen melding heeft gedaan van de levering van warmte, de regels in dit wetsvoorstel met betrekking tot de meetverplichtingen en de facturering voor ten hoogste een half jaar van toepassing zijn. Ook geldt het verbod in artikel 1.2, eerste lid, voor ten hoogste een half jaar niet. Indien er na een half jaar nog geen melding is gedaan geldt dit lid niet meer en kan er sprake zijn van een overtreding van het verbod op levering van warmte (artikel 1.2). Met de zinssnede </w:t>
      </w:r>
      <w:r w:rsidRPr="00ED47C9" w:rsidR="00737E9C">
        <w:rPr>
          <w:rFonts w:ascii="Verdana" w:hAnsi="Verdana"/>
          <w:sz w:val="18"/>
          <w:szCs w:val="18"/>
        </w:rPr>
        <w:t>“</w:t>
      </w:r>
      <w:r w:rsidRPr="007B3E04" w:rsidR="00D450B3">
        <w:rPr>
          <w:rFonts w:ascii="Verdana" w:hAnsi="Verdana"/>
          <w:sz w:val="18"/>
          <w:szCs w:val="18"/>
        </w:rPr>
        <w:t>voor zover het de levering en transport van warmte, bedoeld in artikel 12.12, eerste lid, betreft</w:t>
      </w:r>
      <w:r w:rsidRPr="00ED47C9" w:rsidR="00737E9C">
        <w:rPr>
          <w:rFonts w:ascii="Verdana" w:hAnsi="Verdana"/>
          <w:sz w:val="18"/>
          <w:szCs w:val="18"/>
        </w:rPr>
        <w:t>”</w:t>
      </w:r>
      <w:r w:rsidRPr="007B3E04" w:rsidR="00D450B3">
        <w:rPr>
          <w:rFonts w:ascii="Verdana" w:hAnsi="Verdana"/>
          <w:sz w:val="18"/>
          <w:szCs w:val="18"/>
        </w:rPr>
        <w:t xml:space="preserve"> is beoogd duidelijk te maken dat </w:t>
      </w:r>
      <w:r w:rsidRPr="007B3E04" w:rsidR="00D450B3">
        <w:rPr>
          <w:rFonts w:ascii="Verdana" w:hAnsi="Verdana"/>
          <w:sz w:val="18"/>
          <w:szCs w:val="18"/>
        </w:rPr>
        <w:lastRenderedPageBreak/>
        <w:t xml:space="preserve">de regeling alleen ziet op verhuurders en VvE die zelfstandig warmte leveren en niet warmte doorleveren. </w:t>
      </w:r>
    </w:p>
    <w:p w:rsidR="007D390C" w:rsidP="00EE65DE" w:rsidRDefault="007D390C" w14:paraId="7FFF7DAD" w14:textId="77777777">
      <w:pPr>
        <w:spacing w:after="0"/>
        <w:rPr>
          <w:rFonts w:ascii="Verdana" w:hAnsi="Verdana"/>
          <w:sz w:val="18"/>
          <w:szCs w:val="18"/>
        </w:rPr>
      </w:pPr>
    </w:p>
    <w:p w:rsidRPr="0030764F" w:rsidR="007D390C" w:rsidP="00EE65DE" w:rsidRDefault="007D390C" w14:paraId="2075667A" w14:textId="4D17C8D6">
      <w:pPr>
        <w:spacing w:after="0"/>
        <w:rPr>
          <w:rFonts w:ascii="Verdana" w:hAnsi="Verdana"/>
          <w:i/>
          <w:iCs/>
          <w:sz w:val="18"/>
          <w:szCs w:val="18"/>
        </w:rPr>
      </w:pPr>
      <w:r>
        <w:rPr>
          <w:rFonts w:ascii="Verdana" w:hAnsi="Verdana"/>
          <w:i/>
          <w:iCs/>
          <w:sz w:val="18"/>
          <w:szCs w:val="18"/>
        </w:rPr>
        <w:t xml:space="preserve">Onderdeel </w:t>
      </w:r>
      <w:r w:rsidR="006B5795">
        <w:rPr>
          <w:rFonts w:ascii="Verdana" w:hAnsi="Verdana"/>
          <w:i/>
          <w:iCs/>
          <w:sz w:val="18"/>
          <w:szCs w:val="18"/>
        </w:rPr>
        <w:t>B</w:t>
      </w:r>
      <w:r w:rsidR="00AD7E3E">
        <w:rPr>
          <w:rFonts w:ascii="Verdana" w:hAnsi="Verdana"/>
          <w:i/>
          <w:iCs/>
          <w:sz w:val="18"/>
          <w:szCs w:val="18"/>
        </w:rPr>
        <w:t>M</w:t>
      </w:r>
    </w:p>
    <w:p w:rsidR="007D390C" w:rsidP="007D390C" w:rsidRDefault="007D390C" w14:paraId="1299B5DD" w14:textId="5FCAE326">
      <w:pPr>
        <w:spacing w:after="0"/>
        <w:rPr>
          <w:rFonts w:ascii="Verdana" w:hAnsi="Verdana" w:eastAsia="Times New Roman" w:cs="Times New Roman"/>
          <w:kern w:val="0"/>
          <w:sz w:val="18"/>
          <w:szCs w:val="18"/>
          <w:lang w:eastAsia="nl-NL"/>
          <w14:ligatures w14:val="none"/>
        </w:rPr>
      </w:pPr>
      <w:r w:rsidRPr="005F4559">
        <w:rPr>
          <w:rFonts w:ascii="Verdana" w:hAnsi="Verdana" w:eastAsia="Times New Roman" w:cs="Times New Roman"/>
          <w:kern w:val="0"/>
          <w:sz w:val="18"/>
          <w:szCs w:val="18"/>
          <w:lang w:eastAsia="nl-NL"/>
          <w14:ligatures w14:val="none"/>
        </w:rPr>
        <w:t xml:space="preserve">Op grond van artikel 3.19 van de Energiewet zijn infrastructuurbedrijven in beginsel beperkt tot het </w:t>
      </w:r>
      <w:r>
        <w:rPr>
          <w:rFonts w:ascii="Verdana" w:hAnsi="Verdana" w:eastAsia="Times New Roman" w:cs="Times New Roman"/>
          <w:kern w:val="0"/>
          <w:sz w:val="18"/>
          <w:szCs w:val="18"/>
          <w:lang w:eastAsia="nl-NL"/>
          <w14:ligatures w14:val="none"/>
        </w:rPr>
        <w:t xml:space="preserve">hoofdzakelijk </w:t>
      </w:r>
      <w:r w:rsidRPr="005F4559">
        <w:rPr>
          <w:rFonts w:ascii="Verdana" w:hAnsi="Verdana" w:eastAsia="Times New Roman" w:cs="Times New Roman"/>
          <w:kern w:val="0"/>
          <w:sz w:val="18"/>
          <w:szCs w:val="18"/>
          <w:lang w:eastAsia="nl-NL"/>
          <w14:ligatures w14:val="none"/>
        </w:rPr>
        <w:t xml:space="preserve">verrichten van handelingen en activiteiten die verband houden met het beheer van transmissie- of distributiesystemen. Voor elektriciteit, gas en waterstof geldt op basis van artikel 3.19, tweede lid, onderdeel a, dat infrastructuurbedrijven ook handelingen en activiteiten mogen uitvoeren die betrekking hebben op beurzen voor deze energiedragers. De huidige wettekst voorziet echter niet in een vergelijkbare mogelijkheid ten aanzien van warmtebeurzen. Met de voorgestelde wijziging </w:t>
      </w:r>
      <w:r>
        <w:rPr>
          <w:rFonts w:ascii="Verdana" w:hAnsi="Verdana" w:eastAsia="Times New Roman" w:cs="Times New Roman"/>
          <w:kern w:val="0"/>
          <w:sz w:val="18"/>
          <w:szCs w:val="18"/>
          <w:lang w:eastAsia="nl-NL"/>
          <w14:ligatures w14:val="none"/>
        </w:rPr>
        <w:t xml:space="preserve">in onderdeel </w:t>
      </w:r>
      <w:r w:rsidR="006B5795">
        <w:rPr>
          <w:rFonts w:ascii="Verdana" w:hAnsi="Verdana" w:eastAsia="Times New Roman" w:cs="Times New Roman"/>
          <w:kern w:val="0"/>
          <w:sz w:val="18"/>
          <w:szCs w:val="18"/>
          <w:lang w:eastAsia="nl-NL"/>
          <w14:ligatures w14:val="none"/>
        </w:rPr>
        <w:t>B</w:t>
      </w:r>
      <w:r w:rsidR="00722186">
        <w:rPr>
          <w:rFonts w:ascii="Verdana" w:hAnsi="Verdana" w:eastAsia="Times New Roman" w:cs="Times New Roman"/>
          <w:kern w:val="0"/>
          <w:sz w:val="18"/>
          <w:szCs w:val="18"/>
          <w:lang w:eastAsia="nl-NL"/>
          <w14:ligatures w14:val="none"/>
        </w:rPr>
        <w:t>M</w:t>
      </w:r>
      <w:r w:rsidR="006B5795">
        <w:rPr>
          <w:rFonts w:ascii="Verdana" w:hAnsi="Verdana" w:eastAsia="Times New Roman" w:cs="Times New Roman"/>
          <w:kern w:val="0"/>
          <w:sz w:val="18"/>
          <w:szCs w:val="18"/>
          <w:lang w:eastAsia="nl-NL"/>
          <w14:ligatures w14:val="none"/>
        </w:rPr>
        <w:t xml:space="preserve"> </w:t>
      </w:r>
      <w:r>
        <w:rPr>
          <w:rFonts w:ascii="Verdana" w:hAnsi="Verdana" w:eastAsia="Times New Roman" w:cs="Times New Roman"/>
          <w:kern w:val="0"/>
          <w:sz w:val="18"/>
          <w:szCs w:val="18"/>
          <w:lang w:eastAsia="nl-NL"/>
          <w14:ligatures w14:val="none"/>
        </w:rPr>
        <w:t>wordt in artikel</w:t>
      </w:r>
      <w:r w:rsidRPr="005F4559">
        <w:rPr>
          <w:rFonts w:ascii="Verdana" w:hAnsi="Verdana" w:eastAsia="Times New Roman" w:cs="Times New Roman"/>
          <w:kern w:val="0"/>
          <w:sz w:val="18"/>
          <w:szCs w:val="18"/>
          <w:lang w:eastAsia="nl-NL"/>
          <w14:ligatures w14:val="none"/>
        </w:rPr>
        <w:t xml:space="preserve"> 3.19 geregeld dat infrastructuurbedrijven ook handelingen en activiteiten mogen verrichten die verband houden met warmtebeurzen. Daarmee wordt het mogelijk voor infrastructuurbedrijven om, indien gewenst, een rol te vervullen bij de inrichting en het beheer van een handelsplaats voor warmte. De voorgestelde wijziging </w:t>
      </w:r>
      <w:r w:rsidR="00722186">
        <w:rPr>
          <w:rFonts w:ascii="Verdana" w:hAnsi="Verdana" w:eastAsia="Times New Roman" w:cs="Times New Roman"/>
          <w:kern w:val="0"/>
          <w:sz w:val="18"/>
          <w:szCs w:val="18"/>
          <w:lang w:eastAsia="nl-NL"/>
          <w14:ligatures w14:val="none"/>
        </w:rPr>
        <w:t>is in lijn met</w:t>
      </w:r>
      <w:r w:rsidRPr="005F4559">
        <w:rPr>
          <w:rFonts w:ascii="Verdana" w:hAnsi="Verdana" w:eastAsia="Times New Roman" w:cs="Times New Roman"/>
          <w:kern w:val="0"/>
          <w:sz w:val="18"/>
          <w:szCs w:val="18"/>
          <w:lang w:eastAsia="nl-NL"/>
          <w14:ligatures w14:val="none"/>
        </w:rPr>
        <w:t xml:space="preserve"> de mogelijkheid die onder de Gaswet en Elektriciteitswet 1998 reeds bestond (</w:t>
      </w:r>
      <w:r>
        <w:rPr>
          <w:rFonts w:ascii="Verdana" w:hAnsi="Verdana" w:eastAsia="Times New Roman" w:cs="Times New Roman"/>
          <w:kern w:val="0"/>
          <w:sz w:val="18"/>
          <w:szCs w:val="18"/>
          <w:lang w:eastAsia="nl-NL"/>
          <w14:ligatures w14:val="none"/>
        </w:rPr>
        <w:t>waar gesproken wordt over</w:t>
      </w:r>
      <w:r w:rsidRPr="005F4559">
        <w:rPr>
          <w:rFonts w:ascii="Verdana" w:hAnsi="Verdana" w:eastAsia="Times New Roman" w:cs="Times New Roman"/>
          <w:kern w:val="0"/>
          <w:sz w:val="18"/>
          <w:szCs w:val="18"/>
          <w:lang w:eastAsia="nl-NL"/>
          <w14:ligatures w14:val="none"/>
        </w:rPr>
        <w:t xml:space="preserve"> energiebeurzen).</w:t>
      </w:r>
    </w:p>
    <w:p w:rsidR="0058047A" w:rsidP="00620058" w:rsidRDefault="0058047A" w14:paraId="72DC2E04" w14:textId="77777777">
      <w:pPr>
        <w:spacing w:after="0"/>
        <w:rPr>
          <w:rFonts w:ascii="Verdana" w:hAnsi="Verdana"/>
          <w:i/>
          <w:iCs/>
          <w:sz w:val="18"/>
          <w:szCs w:val="18"/>
        </w:rPr>
      </w:pPr>
    </w:p>
    <w:p w:rsidR="00753BE3" w:rsidP="00620058" w:rsidRDefault="00753BE3" w14:paraId="6B790CD1" w14:textId="71DB8638">
      <w:pPr>
        <w:spacing w:after="0"/>
        <w:rPr>
          <w:rFonts w:ascii="Verdana" w:hAnsi="Verdana"/>
          <w:i/>
          <w:iCs/>
          <w:sz w:val="18"/>
          <w:szCs w:val="18"/>
        </w:rPr>
      </w:pPr>
      <w:r>
        <w:rPr>
          <w:rFonts w:ascii="Verdana" w:hAnsi="Verdana"/>
          <w:i/>
          <w:iCs/>
          <w:sz w:val="18"/>
          <w:szCs w:val="18"/>
        </w:rPr>
        <w:t>Overig</w:t>
      </w:r>
      <w:r w:rsidR="00E168F0">
        <w:rPr>
          <w:rFonts w:ascii="Verdana" w:hAnsi="Verdana"/>
          <w:i/>
          <w:iCs/>
          <w:sz w:val="18"/>
          <w:szCs w:val="18"/>
        </w:rPr>
        <w:t>e onderdelen</w:t>
      </w:r>
      <w:r>
        <w:rPr>
          <w:rFonts w:ascii="Verdana" w:hAnsi="Verdana"/>
          <w:i/>
          <w:iCs/>
          <w:sz w:val="18"/>
          <w:szCs w:val="18"/>
        </w:rPr>
        <w:t xml:space="preserve"> </w:t>
      </w:r>
    </w:p>
    <w:p w:rsidR="006C2A37" w:rsidP="00620058" w:rsidRDefault="00394C9E" w14:paraId="01A340B8" w14:textId="4FDEF74E">
      <w:pPr>
        <w:spacing w:after="0"/>
        <w:rPr>
          <w:rFonts w:ascii="Verdana" w:hAnsi="Verdana"/>
          <w:sz w:val="18"/>
          <w:szCs w:val="18"/>
        </w:rPr>
      </w:pPr>
      <w:r w:rsidRPr="0053312B">
        <w:rPr>
          <w:rFonts w:ascii="Verdana" w:hAnsi="Verdana"/>
          <w:sz w:val="18"/>
          <w:szCs w:val="18"/>
        </w:rPr>
        <w:t xml:space="preserve">De overige onderdelen </w:t>
      </w:r>
      <w:r w:rsidR="00C03BA9">
        <w:rPr>
          <w:rFonts w:ascii="Verdana" w:hAnsi="Verdana"/>
          <w:sz w:val="18"/>
          <w:szCs w:val="18"/>
        </w:rPr>
        <w:t>A, onder p</w:t>
      </w:r>
      <w:r w:rsidR="004F39C0">
        <w:rPr>
          <w:rFonts w:ascii="Verdana" w:hAnsi="Verdana"/>
          <w:sz w:val="18"/>
          <w:szCs w:val="18"/>
        </w:rPr>
        <w:t>unt</w:t>
      </w:r>
      <w:r w:rsidR="002F283C">
        <w:rPr>
          <w:rFonts w:ascii="Verdana" w:hAnsi="Verdana"/>
          <w:sz w:val="18"/>
          <w:szCs w:val="18"/>
        </w:rPr>
        <w:t>en 1</w:t>
      </w:r>
      <w:r w:rsidR="005E7A5D">
        <w:rPr>
          <w:rFonts w:ascii="Verdana" w:hAnsi="Verdana"/>
          <w:sz w:val="18"/>
          <w:szCs w:val="18"/>
        </w:rPr>
        <w:t xml:space="preserve"> en</w:t>
      </w:r>
      <w:r w:rsidR="004F39C0">
        <w:rPr>
          <w:rFonts w:ascii="Verdana" w:hAnsi="Verdana"/>
          <w:sz w:val="18"/>
          <w:szCs w:val="18"/>
        </w:rPr>
        <w:t xml:space="preserve"> 2, </w:t>
      </w:r>
      <w:r w:rsidRPr="00341F05" w:rsidR="00753BE3">
        <w:rPr>
          <w:rFonts w:ascii="Verdana" w:hAnsi="Verdana"/>
          <w:sz w:val="18"/>
          <w:szCs w:val="18"/>
        </w:rPr>
        <w:t>B, onder punt</w:t>
      </w:r>
      <w:r w:rsidR="00BA11BA">
        <w:rPr>
          <w:rFonts w:ascii="Verdana" w:hAnsi="Verdana"/>
          <w:sz w:val="18"/>
          <w:szCs w:val="18"/>
        </w:rPr>
        <w:t xml:space="preserve"> 1</w:t>
      </w:r>
      <w:r w:rsidRPr="00341F05" w:rsidR="00753BE3">
        <w:rPr>
          <w:rFonts w:ascii="Verdana" w:hAnsi="Verdana"/>
          <w:sz w:val="18"/>
          <w:szCs w:val="18"/>
        </w:rPr>
        <w:t>,</w:t>
      </w:r>
      <w:r w:rsidRPr="00341F05" w:rsidR="00D37A29">
        <w:rPr>
          <w:rFonts w:ascii="Verdana" w:hAnsi="Verdana"/>
          <w:sz w:val="18"/>
          <w:szCs w:val="18"/>
        </w:rPr>
        <w:t xml:space="preserve"> </w:t>
      </w:r>
      <w:r w:rsidR="00931E9C">
        <w:rPr>
          <w:rFonts w:ascii="Verdana" w:hAnsi="Verdana"/>
          <w:sz w:val="18"/>
          <w:szCs w:val="18"/>
        </w:rPr>
        <w:t>D, onder punt</w:t>
      </w:r>
      <w:r w:rsidR="008A64E1">
        <w:rPr>
          <w:rFonts w:ascii="Verdana" w:hAnsi="Verdana"/>
          <w:sz w:val="18"/>
          <w:szCs w:val="18"/>
        </w:rPr>
        <w:t xml:space="preserve">en 3 en 5, </w:t>
      </w:r>
      <w:r w:rsidR="000746B0">
        <w:rPr>
          <w:rFonts w:ascii="Verdana" w:hAnsi="Verdana"/>
          <w:sz w:val="18"/>
          <w:szCs w:val="18"/>
        </w:rPr>
        <w:t>E</w:t>
      </w:r>
      <w:r w:rsidR="00CB3B4A">
        <w:rPr>
          <w:rFonts w:ascii="Verdana" w:hAnsi="Verdana"/>
          <w:sz w:val="18"/>
          <w:szCs w:val="18"/>
        </w:rPr>
        <w:t xml:space="preserve">, </w:t>
      </w:r>
      <w:r w:rsidR="000746B0">
        <w:rPr>
          <w:rFonts w:ascii="Verdana" w:hAnsi="Verdana"/>
          <w:sz w:val="18"/>
          <w:szCs w:val="18"/>
        </w:rPr>
        <w:t>F</w:t>
      </w:r>
      <w:r w:rsidRPr="00341F05" w:rsidR="00D37A29">
        <w:rPr>
          <w:rFonts w:ascii="Verdana" w:hAnsi="Verdana"/>
          <w:sz w:val="18"/>
          <w:szCs w:val="18"/>
        </w:rPr>
        <w:t>,</w:t>
      </w:r>
      <w:r w:rsidR="00CB3B4A">
        <w:rPr>
          <w:rFonts w:ascii="Verdana" w:hAnsi="Verdana"/>
          <w:sz w:val="18"/>
          <w:szCs w:val="18"/>
        </w:rPr>
        <w:t xml:space="preserve"> </w:t>
      </w:r>
      <w:r w:rsidR="00E950B2">
        <w:rPr>
          <w:rFonts w:ascii="Verdana" w:hAnsi="Verdana"/>
          <w:sz w:val="18"/>
          <w:szCs w:val="18"/>
        </w:rPr>
        <w:t>G</w:t>
      </w:r>
      <w:r w:rsidR="00CB3B4A">
        <w:rPr>
          <w:rFonts w:ascii="Verdana" w:hAnsi="Verdana"/>
          <w:sz w:val="18"/>
          <w:szCs w:val="18"/>
        </w:rPr>
        <w:t>,</w:t>
      </w:r>
      <w:r w:rsidR="00E950B2">
        <w:rPr>
          <w:rFonts w:ascii="Verdana" w:hAnsi="Verdana"/>
          <w:sz w:val="18"/>
          <w:szCs w:val="18"/>
        </w:rPr>
        <w:t xml:space="preserve"> H</w:t>
      </w:r>
      <w:r w:rsidR="00D646E6">
        <w:rPr>
          <w:rFonts w:ascii="Verdana" w:hAnsi="Verdana"/>
          <w:sz w:val="18"/>
          <w:szCs w:val="18"/>
        </w:rPr>
        <w:t>,</w:t>
      </w:r>
      <w:r w:rsidR="00FB443F">
        <w:rPr>
          <w:rFonts w:ascii="Verdana" w:hAnsi="Verdana"/>
          <w:sz w:val="18"/>
          <w:szCs w:val="18"/>
        </w:rPr>
        <w:t xml:space="preserve"> </w:t>
      </w:r>
      <w:r w:rsidR="00E950B2">
        <w:rPr>
          <w:rFonts w:ascii="Verdana" w:hAnsi="Verdana"/>
          <w:sz w:val="18"/>
          <w:szCs w:val="18"/>
        </w:rPr>
        <w:t>I</w:t>
      </w:r>
      <w:r w:rsidR="00B64936">
        <w:rPr>
          <w:rFonts w:ascii="Verdana" w:hAnsi="Verdana"/>
          <w:sz w:val="18"/>
          <w:szCs w:val="18"/>
        </w:rPr>
        <w:t xml:space="preserve">, </w:t>
      </w:r>
      <w:r w:rsidR="00E950B2">
        <w:rPr>
          <w:rFonts w:ascii="Verdana" w:hAnsi="Verdana"/>
          <w:sz w:val="18"/>
          <w:szCs w:val="18"/>
        </w:rPr>
        <w:t>K</w:t>
      </w:r>
      <w:r w:rsidR="00B64936">
        <w:rPr>
          <w:rFonts w:ascii="Verdana" w:hAnsi="Verdana"/>
          <w:sz w:val="18"/>
          <w:szCs w:val="18"/>
        </w:rPr>
        <w:t>,</w:t>
      </w:r>
      <w:r w:rsidRPr="00341F05" w:rsidR="00753BE3">
        <w:rPr>
          <w:rFonts w:ascii="Verdana" w:hAnsi="Verdana"/>
          <w:sz w:val="18"/>
          <w:szCs w:val="18"/>
        </w:rPr>
        <w:t xml:space="preserve"> </w:t>
      </w:r>
      <w:r w:rsidR="00E950B2">
        <w:rPr>
          <w:rFonts w:ascii="Verdana" w:hAnsi="Verdana"/>
          <w:sz w:val="18"/>
          <w:szCs w:val="18"/>
        </w:rPr>
        <w:t>L</w:t>
      </w:r>
      <w:r w:rsidR="00E12C56">
        <w:rPr>
          <w:rFonts w:ascii="Verdana" w:hAnsi="Verdana"/>
          <w:sz w:val="18"/>
          <w:szCs w:val="18"/>
        </w:rPr>
        <w:t>,</w:t>
      </w:r>
      <w:r w:rsidR="00EB0606">
        <w:rPr>
          <w:rFonts w:ascii="Verdana" w:hAnsi="Verdana"/>
          <w:sz w:val="18"/>
          <w:szCs w:val="18"/>
        </w:rPr>
        <w:t xml:space="preserve"> </w:t>
      </w:r>
      <w:r w:rsidR="00E950B2">
        <w:rPr>
          <w:rFonts w:ascii="Verdana" w:hAnsi="Verdana"/>
          <w:sz w:val="18"/>
          <w:szCs w:val="18"/>
        </w:rPr>
        <w:t>M</w:t>
      </w:r>
      <w:r w:rsidR="005C461C">
        <w:rPr>
          <w:rFonts w:ascii="Verdana" w:hAnsi="Verdana"/>
          <w:sz w:val="18"/>
          <w:szCs w:val="18"/>
        </w:rPr>
        <w:t>,</w:t>
      </w:r>
      <w:r w:rsidR="00EF348D">
        <w:rPr>
          <w:rFonts w:ascii="Verdana" w:hAnsi="Verdana"/>
          <w:sz w:val="18"/>
          <w:szCs w:val="18"/>
        </w:rPr>
        <w:t xml:space="preserve"> N,</w:t>
      </w:r>
      <w:r w:rsidR="005C461C">
        <w:rPr>
          <w:rFonts w:ascii="Verdana" w:hAnsi="Verdana"/>
          <w:sz w:val="18"/>
          <w:szCs w:val="18"/>
        </w:rPr>
        <w:t xml:space="preserve"> </w:t>
      </w:r>
      <w:r w:rsidR="00EF348D">
        <w:rPr>
          <w:rFonts w:ascii="Verdana" w:hAnsi="Verdana"/>
          <w:sz w:val="18"/>
          <w:szCs w:val="18"/>
        </w:rPr>
        <w:t>O</w:t>
      </w:r>
      <w:r w:rsidR="00BD7CF7">
        <w:rPr>
          <w:rFonts w:ascii="Verdana" w:hAnsi="Verdana"/>
          <w:sz w:val="18"/>
          <w:szCs w:val="18"/>
        </w:rPr>
        <w:t>,</w:t>
      </w:r>
      <w:r w:rsidR="002363E5">
        <w:rPr>
          <w:rFonts w:ascii="Verdana" w:hAnsi="Verdana"/>
          <w:sz w:val="18"/>
          <w:szCs w:val="18"/>
        </w:rPr>
        <w:t xml:space="preserve"> </w:t>
      </w:r>
      <w:r w:rsidR="00EF348D">
        <w:rPr>
          <w:rFonts w:ascii="Verdana" w:hAnsi="Verdana"/>
          <w:sz w:val="18"/>
          <w:szCs w:val="18"/>
        </w:rPr>
        <w:t>P</w:t>
      </w:r>
      <w:r w:rsidR="00611ACA">
        <w:rPr>
          <w:rFonts w:ascii="Verdana" w:hAnsi="Verdana"/>
          <w:sz w:val="18"/>
          <w:szCs w:val="18"/>
        </w:rPr>
        <w:t>,</w:t>
      </w:r>
      <w:r w:rsidR="002363E5">
        <w:rPr>
          <w:rFonts w:ascii="Verdana" w:hAnsi="Verdana"/>
          <w:sz w:val="18"/>
          <w:szCs w:val="18"/>
        </w:rPr>
        <w:t xml:space="preserve"> onder punt</w:t>
      </w:r>
      <w:r w:rsidR="00CF35CF">
        <w:rPr>
          <w:rFonts w:ascii="Verdana" w:hAnsi="Verdana"/>
          <w:sz w:val="18"/>
          <w:szCs w:val="18"/>
        </w:rPr>
        <w:t>en</w:t>
      </w:r>
      <w:r w:rsidR="002363E5">
        <w:rPr>
          <w:rFonts w:ascii="Verdana" w:hAnsi="Verdana"/>
          <w:sz w:val="18"/>
          <w:szCs w:val="18"/>
        </w:rPr>
        <w:t xml:space="preserve"> </w:t>
      </w:r>
      <w:r w:rsidR="006A7D29">
        <w:rPr>
          <w:rFonts w:ascii="Verdana" w:hAnsi="Verdana"/>
          <w:sz w:val="18"/>
          <w:szCs w:val="18"/>
        </w:rPr>
        <w:t xml:space="preserve">2 </w:t>
      </w:r>
      <w:r w:rsidR="00CF35CF">
        <w:rPr>
          <w:rFonts w:ascii="Verdana" w:hAnsi="Verdana"/>
          <w:sz w:val="18"/>
          <w:szCs w:val="18"/>
        </w:rPr>
        <w:t>en 3</w:t>
      </w:r>
      <w:r w:rsidR="006A7D29">
        <w:rPr>
          <w:rFonts w:ascii="Verdana" w:hAnsi="Verdana"/>
          <w:sz w:val="18"/>
          <w:szCs w:val="18"/>
        </w:rPr>
        <w:t>,</w:t>
      </w:r>
      <w:r w:rsidR="00BD7CF7">
        <w:rPr>
          <w:rFonts w:ascii="Verdana" w:hAnsi="Verdana"/>
          <w:sz w:val="18"/>
          <w:szCs w:val="18"/>
        </w:rPr>
        <w:t xml:space="preserve"> </w:t>
      </w:r>
      <w:r w:rsidR="006C4F1D">
        <w:rPr>
          <w:rFonts w:ascii="Verdana" w:hAnsi="Verdana"/>
          <w:sz w:val="18"/>
          <w:szCs w:val="18"/>
        </w:rPr>
        <w:t>Q</w:t>
      </w:r>
      <w:r w:rsidR="00BD7CF7">
        <w:rPr>
          <w:rFonts w:ascii="Verdana" w:hAnsi="Verdana"/>
          <w:sz w:val="18"/>
          <w:szCs w:val="18"/>
        </w:rPr>
        <w:t xml:space="preserve">, </w:t>
      </w:r>
      <w:r w:rsidR="006C4F1D">
        <w:rPr>
          <w:rFonts w:ascii="Verdana" w:hAnsi="Verdana"/>
          <w:sz w:val="18"/>
          <w:szCs w:val="18"/>
        </w:rPr>
        <w:t>R</w:t>
      </w:r>
      <w:r w:rsidR="00611ACA">
        <w:rPr>
          <w:rFonts w:ascii="Verdana" w:hAnsi="Verdana"/>
          <w:sz w:val="18"/>
          <w:szCs w:val="18"/>
        </w:rPr>
        <w:t xml:space="preserve">, </w:t>
      </w:r>
      <w:r w:rsidR="00DE0A8D">
        <w:rPr>
          <w:rFonts w:ascii="Verdana" w:hAnsi="Verdana"/>
          <w:sz w:val="18"/>
          <w:szCs w:val="18"/>
        </w:rPr>
        <w:t>S</w:t>
      </w:r>
      <w:r w:rsidR="00611ACA">
        <w:rPr>
          <w:rFonts w:ascii="Verdana" w:hAnsi="Verdana"/>
          <w:sz w:val="18"/>
          <w:szCs w:val="18"/>
        </w:rPr>
        <w:t xml:space="preserve">, </w:t>
      </w:r>
      <w:r w:rsidDel="00D646E6" w:rsidR="00611ACA">
        <w:rPr>
          <w:rFonts w:ascii="Verdana" w:hAnsi="Verdana"/>
          <w:sz w:val="18"/>
          <w:szCs w:val="18"/>
        </w:rPr>
        <w:t>onder punt 1,</w:t>
      </w:r>
      <w:r w:rsidDel="008D74E8" w:rsidR="00611ACA">
        <w:rPr>
          <w:rFonts w:ascii="Verdana" w:hAnsi="Verdana"/>
          <w:sz w:val="18"/>
          <w:szCs w:val="18"/>
        </w:rPr>
        <w:t xml:space="preserve"> </w:t>
      </w:r>
      <w:r w:rsidR="008D74E8">
        <w:rPr>
          <w:rFonts w:ascii="Verdana" w:hAnsi="Verdana"/>
          <w:sz w:val="18"/>
          <w:szCs w:val="18"/>
        </w:rPr>
        <w:t>U</w:t>
      </w:r>
      <w:r w:rsidR="009F3F70">
        <w:rPr>
          <w:rFonts w:ascii="Verdana" w:hAnsi="Verdana"/>
          <w:sz w:val="18"/>
          <w:szCs w:val="18"/>
        </w:rPr>
        <w:t xml:space="preserve">, </w:t>
      </w:r>
      <w:r w:rsidR="00A55EB3">
        <w:rPr>
          <w:rFonts w:ascii="Verdana" w:hAnsi="Verdana"/>
          <w:sz w:val="18"/>
          <w:szCs w:val="18"/>
        </w:rPr>
        <w:t>AG</w:t>
      </w:r>
      <w:r w:rsidRPr="00341F05" w:rsidR="00753BE3">
        <w:rPr>
          <w:rFonts w:ascii="Verdana" w:hAnsi="Verdana"/>
          <w:sz w:val="18"/>
          <w:szCs w:val="18"/>
        </w:rPr>
        <w:t xml:space="preserve">, </w:t>
      </w:r>
      <w:r w:rsidR="00A55EB3">
        <w:rPr>
          <w:rFonts w:ascii="Verdana" w:hAnsi="Verdana"/>
          <w:sz w:val="18"/>
          <w:szCs w:val="18"/>
        </w:rPr>
        <w:t>AH</w:t>
      </w:r>
      <w:r w:rsidRPr="00341F05" w:rsidR="00753BE3">
        <w:rPr>
          <w:rFonts w:ascii="Verdana" w:hAnsi="Verdana"/>
          <w:sz w:val="18"/>
          <w:szCs w:val="18"/>
        </w:rPr>
        <w:t xml:space="preserve">, </w:t>
      </w:r>
      <w:r w:rsidR="00154D84">
        <w:rPr>
          <w:rFonts w:ascii="Verdana" w:hAnsi="Verdana"/>
          <w:sz w:val="18"/>
          <w:szCs w:val="18"/>
        </w:rPr>
        <w:t>AI</w:t>
      </w:r>
      <w:r w:rsidRPr="00341F05" w:rsidR="00753BE3">
        <w:rPr>
          <w:rFonts w:ascii="Verdana" w:hAnsi="Verdana"/>
          <w:sz w:val="18"/>
          <w:szCs w:val="18"/>
        </w:rPr>
        <w:t xml:space="preserve">, </w:t>
      </w:r>
      <w:r w:rsidR="00154D84">
        <w:rPr>
          <w:rFonts w:ascii="Verdana" w:hAnsi="Verdana"/>
          <w:sz w:val="18"/>
          <w:szCs w:val="18"/>
        </w:rPr>
        <w:t>AJ</w:t>
      </w:r>
      <w:r w:rsidR="00B0236C">
        <w:rPr>
          <w:rFonts w:ascii="Verdana" w:hAnsi="Verdana"/>
          <w:sz w:val="18"/>
          <w:szCs w:val="18"/>
        </w:rPr>
        <w:t xml:space="preserve">, </w:t>
      </w:r>
      <w:r w:rsidR="00154D84">
        <w:rPr>
          <w:rFonts w:ascii="Verdana" w:hAnsi="Verdana"/>
          <w:sz w:val="18"/>
          <w:szCs w:val="18"/>
        </w:rPr>
        <w:t>AK</w:t>
      </w:r>
      <w:r w:rsidRPr="00341F05" w:rsidR="00753BE3">
        <w:rPr>
          <w:rFonts w:ascii="Verdana" w:hAnsi="Verdana"/>
          <w:sz w:val="18"/>
          <w:szCs w:val="18"/>
        </w:rPr>
        <w:t>,</w:t>
      </w:r>
      <w:r w:rsidRPr="00341F05" w:rsidR="00B314CD">
        <w:rPr>
          <w:rFonts w:ascii="Verdana" w:hAnsi="Verdana"/>
          <w:sz w:val="18"/>
          <w:szCs w:val="18"/>
        </w:rPr>
        <w:t xml:space="preserve"> </w:t>
      </w:r>
      <w:r w:rsidR="003D1EA7">
        <w:rPr>
          <w:rFonts w:ascii="Verdana" w:hAnsi="Verdana"/>
          <w:sz w:val="18"/>
          <w:szCs w:val="18"/>
        </w:rPr>
        <w:t>AQ</w:t>
      </w:r>
      <w:r w:rsidRPr="00341F05" w:rsidR="00B314CD">
        <w:rPr>
          <w:rFonts w:ascii="Verdana" w:hAnsi="Verdana"/>
          <w:sz w:val="18"/>
          <w:szCs w:val="18"/>
        </w:rPr>
        <w:t>,</w:t>
      </w:r>
      <w:r w:rsidRPr="00341F05" w:rsidR="00753BE3">
        <w:rPr>
          <w:rFonts w:ascii="Verdana" w:hAnsi="Verdana"/>
          <w:sz w:val="18"/>
          <w:szCs w:val="18"/>
        </w:rPr>
        <w:t xml:space="preserve"> </w:t>
      </w:r>
      <w:r w:rsidR="00C96BE4">
        <w:rPr>
          <w:rFonts w:ascii="Verdana" w:hAnsi="Verdana"/>
          <w:sz w:val="18"/>
          <w:szCs w:val="18"/>
        </w:rPr>
        <w:t>AR</w:t>
      </w:r>
      <w:r w:rsidR="00F52E03">
        <w:rPr>
          <w:rFonts w:ascii="Verdana" w:hAnsi="Verdana"/>
          <w:sz w:val="18"/>
          <w:szCs w:val="18"/>
        </w:rPr>
        <w:t xml:space="preserve">, </w:t>
      </w:r>
      <w:r w:rsidR="00275420">
        <w:rPr>
          <w:rFonts w:ascii="Verdana" w:hAnsi="Verdana"/>
          <w:sz w:val="18"/>
          <w:szCs w:val="18"/>
        </w:rPr>
        <w:t>AS</w:t>
      </w:r>
      <w:r w:rsidR="00604362">
        <w:rPr>
          <w:rFonts w:ascii="Verdana" w:hAnsi="Verdana"/>
          <w:sz w:val="18"/>
          <w:szCs w:val="18"/>
        </w:rPr>
        <w:t xml:space="preserve">, </w:t>
      </w:r>
      <w:r w:rsidR="00275420">
        <w:rPr>
          <w:rFonts w:ascii="Verdana" w:hAnsi="Verdana"/>
          <w:sz w:val="18"/>
          <w:szCs w:val="18"/>
        </w:rPr>
        <w:t>AT</w:t>
      </w:r>
      <w:r w:rsidRPr="00341F05" w:rsidR="00753BE3">
        <w:rPr>
          <w:rFonts w:ascii="Verdana" w:hAnsi="Verdana"/>
          <w:sz w:val="18"/>
          <w:szCs w:val="18"/>
        </w:rPr>
        <w:t>,</w:t>
      </w:r>
      <w:r w:rsidR="0057273B">
        <w:rPr>
          <w:rFonts w:ascii="Verdana" w:hAnsi="Verdana"/>
          <w:sz w:val="18"/>
          <w:szCs w:val="18"/>
        </w:rPr>
        <w:t xml:space="preserve"> </w:t>
      </w:r>
      <w:r w:rsidR="00275420">
        <w:rPr>
          <w:rFonts w:ascii="Verdana" w:hAnsi="Verdana"/>
          <w:sz w:val="18"/>
          <w:szCs w:val="18"/>
        </w:rPr>
        <w:t>AU</w:t>
      </w:r>
      <w:r w:rsidR="0057273B">
        <w:rPr>
          <w:rFonts w:ascii="Verdana" w:hAnsi="Verdana"/>
          <w:sz w:val="18"/>
          <w:szCs w:val="18"/>
        </w:rPr>
        <w:t>,</w:t>
      </w:r>
      <w:r w:rsidRPr="00341F05" w:rsidR="00753BE3">
        <w:rPr>
          <w:rFonts w:ascii="Verdana" w:hAnsi="Verdana"/>
          <w:sz w:val="18"/>
          <w:szCs w:val="18"/>
        </w:rPr>
        <w:t xml:space="preserve"> </w:t>
      </w:r>
      <w:r w:rsidR="00C43BAE">
        <w:rPr>
          <w:rFonts w:ascii="Verdana" w:hAnsi="Verdana"/>
          <w:sz w:val="18"/>
          <w:szCs w:val="18"/>
        </w:rPr>
        <w:t>AV</w:t>
      </w:r>
      <w:r w:rsidR="00C61F17">
        <w:rPr>
          <w:rFonts w:ascii="Verdana" w:hAnsi="Verdana"/>
          <w:sz w:val="18"/>
          <w:szCs w:val="18"/>
        </w:rPr>
        <w:t xml:space="preserve">, </w:t>
      </w:r>
      <w:r w:rsidR="00E51670">
        <w:rPr>
          <w:rFonts w:ascii="Verdana" w:hAnsi="Verdana"/>
          <w:sz w:val="18"/>
          <w:szCs w:val="18"/>
        </w:rPr>
        <w:t>AX</w:t>
      </w:r>
      <w:r w:rsidR="00BB5737">
        <w:rPr>
          <w:rFonts w:ascii="Verdana" w:hAnsi="Verdana"/>
          <w:sz w:val="18"/>
          <w:szCs w:val="18"/>
        </w:rPr>
        <w:t xml:space="preserve">, </w:t>
      </w:r>
      <w:r w:rsidR="00F1312B">
        <w:rPr>
          <w:rFonts w:ascii="Verdana" w:hAnsi="Verdana"/>
          <w:sz w:val="18"/>
          <w:szCs w:val="18"/>
        </w:rPr>
        <w:t>BA</w:t>
      </w:r>
      <w:r w:rsidRPr="00341F05" w:rsidR="00753BE3">
        <w:rPr>
          <w:rFonts w:ascii="Verdana" w:hAnsi="Verdana"/>
          <w:sz w:val="18"/>
          <w:szCs w:val="18"/>
        </w:rPr>
        <w:t xml:space="preserve">, </w:t>
      </w:r>
      <w:r w:rsidR="000657F6">
        <w:rPr>
          <w:rFonts w:ascii="Verdana" w:hAnsi="Verdana"/>
          <w:sz w:val="18"/>
          <w:szCs w:val="18"/>
        </w:rPr>
        <w:t xml:space="preserve">BB, </w:t>
      </w:r>
      <w:r w:rsidR="00995E74">
        <w:rPr>
          <w:rFonts w:ascii="Verdana" w:hAnsi="Verdana"/>
          <w:sz w:val="18"/>
          <w:szCs w:val="18"/>
        </w:rPr>
        <w:t>BC</w:t>
      </w:r>
      <w:r w:rsidRPr="00341F05" w:rsidR="00753BE3">
        <w:rPr>
          <w:rFonts w:ascii="Verdana" w:hAnsi="Verdana"/>
          <w:sz w:val="18"/>
          <w:szCs w:val="18"/>
        </w:rPr>
        <w:t xml:space="preserve">, </w:t>
      </w:r>
      <w:r w:rsidR="00995E74">
        <w:rPr>
          <w:rFonts w:ascii="Verdana" w:hAnsi="Verdana"/>
          <w:sz w:val="18"/>
          <w:szCs w:val="18"/>
        </w:rPr>
        <w:t>BD</w:t>
      </w:r>
      <w:r w:rsidRPr="00341F05" w:rsidR="00753BE3">
        <w:rPr>
          <w:rFonts w:ascii="Verdana" w:hAnsi="Verdana"/>
          <w:sz w:val="18"/>
          <w:szCs w:val="18"/>
        </w:rPr>
        <w:t xml:space="preserve">, </w:t>
      </w:r>
      <w:r w:rsidR="00E123B3">
        <w:rPr>
          <w:rFonts w:ascii="Verdana" w:hAnsi="Verdana"/>
          <w:sz w:val="18"/>
          <w:szCs w:val="18"/>
        </w:rPr>
        <w:t>B</w:t>
      </w:r>
      <w:r w:rsidR="006C6037">
        <w:rPr>
          <w:rFonts w:ascii="Verdana" w:hAnsi="Verdana"/>
          <w:sz w:val="18"/>
          <w:szCs w:val="18"/>
        </w:rPr>
        <w:t>E</w:t>
      </w:r>
      <w:r w:rsidR="00FC673B">
        <w:rPr>
          <w:rFonts w:ascii="Verdana" w:hAnsi="Verdana"/>
          <w:sz w:val="18"/>
          <w:szCs w:val="18"/>
        </w:rPr>
        <w:t>, onder punt</w:t>
      </w:r>
      <w:r w:rsidR="00C26193">
        <w:rPr>
          <w:rFonts w:ascii="Verdana" w:hAnsi="Verdana"/>
          <w:sz w:val="18"/>
          <w:szCs w:val="18"/>
        </w:rPr>
        <w:t>en</w:t>
      </w:r>
      <w:r w:rsidR="00FC673B">
        <w:rPr>
          <w:rFonts w:ascii="Verdana" w:hAnsi="Verdana"/>
          <w:sz w:val="18"/>
          <w:szCs w:val="18"/>
        </w:rPr>
        <w:t xml:space="preserve"> 1 en 2</w:t>
      </w:r>
      <w:r w:rsidDel="00AE4B00" w:rsidR="00357310">
        <w:rPr>
          <w:rFonts w:ascii="Verdana" w:hAnsi="Verdana"/>
          <w:sz w:val="18"/>
          <w:szCs w:val="18"/>
        </w:rPr>
        <w:t>,</w:t>
      </w:r>
      <w:r w:rsidR="00AE4B00">
        <w:rPr>
          <w:rFonts w:ascii="Verdana" w:hAnsi="Verdana"/>
          <w:sz w:val="18"/>
          <w:szCs w:val="18"/>
        </w:rPr>
        <w:t xml:space="preserve"> en</w:t>
      </w:r>
      <w:r w:rsidR="00A3547A">
        <w:rPr>
          <w:rFonts w:ascii="Verdana" w:hAnsi="Verdana"/>
          <w:sz w:val="18"/>
          <w:szCs w:val="18"/>
        </w:rPr>
        <w:t xml:space="preserve"> B</w:t>
      </w:r>
      <w:r w:rsidR="0089023C">
        <w:rPr>
          <w:rFonts w:ascii="Verdana" w:hAnsi="Verdana"/>
          <w:sz w:val="18"/>
          <w:szCs w:val="18"/>
        </w:rPr>
        <w:t>H</w:t>
      </w:r>
      <w:r w:rsidR="00FA4820">
        <w:rPr>
          <w:rFonts w:ascii="Verdana" w:hAnsi="Verdana"/>
          <w:sz w:val="18"/>
          <w:szCs w:val="18"/>
        </w:rPr>
        <w:t xml:space="preserve"> </w:t>
      </w:r>
      <w:r w:rsidRPr="00341F05" w:rsidR="00753BE3">
        <w:rPr>
          <w:rFonts w:ascii="Verdana" w:hAnsi="Verdana"/>
          <w:sz w:val="18"/>
          <w:szCs w:val="18"/>
        </w:rPr>
        <w:t>be</w:t>
      </w:r>
      <w:r w:rsidRPr="0053312B" w:rsidR="00622716">
        <w:rPr>
          <w:rFonts w:ascii="Verdana" w:hAnsi="Verdana"/>
          <w:sz w:val="18"/>
          <w:szCs w:val="18"/>
        </w:rPr>
        <w:t xml:space="preserve">vatten </w:t>
      </w:r>
      <w:r w:rsidR="003526F1">
        <w:rPr>
          <w:rFonts w:ascii="Verdana" w:hAnsi="Verdana"/>
          <w:sz w:val="18"/>
          <w:szCs w:val="18"/>
        </w:rPr>
        <w:t>kleine</w:t>
      </w:r>
      <w:r w:rsidRPr="00341F05" w:rsidR="003526F1">
        <w:rPr>
          <w:rFonts w:ascii="Verdana" w:hAnsi="Verdana"/>
          <w:sz w:val="18"/>
          <w:szCs w:val="18"/>
        </w:rPr>
        <w:t xml:space="preserve"> </w:t>
      </w:r>
      <w:r w:rsidR="00D0782D">
        <w:rPr>
          <w:rFonts w:ascii="Verdana" w:hAnsi="Verdana"/>
          <w:sz w:val="18"/>
          <w:szCs w:val="18"/>
        </w:rPr>
        <w:t>of</w:t>
      </w:r>
      <w:r w:rsidRPr="00341F05" w:rsidR="00D0782D">
        <w:rPr>
          <w:rFonts w:ascii="Verdana" w:hAnsi="Verdana"/>
          <w:sz w:val="18"/>
          <w:szCs w:val="18"/>
        </w:rPr>
        <w:t xml:space="preserve"> </w:t>
      </w:r>
      <w:r w:rsidRPr="00341F05" w:rsidR="006C2A37">
        <w:rPr>
          <w:rFonts w:ascii="Verdana" w:hAnsi="Verdana"/>
          <w:sz w:val="18"/>
          <w:szCs w:val="18"/>
        </w:rPr>
        <w:t xml:space="preserve">tekstuele </w:t>
      </w:r>
      <w:r w:rsidR="00564732">
        <w:rPr>
          <w:rFonts w:ascii="Verdana" w:hAnsi="Verdana"/>
          <w:sz w:val="18"/>
          <w:szCs w:val="18"/>
        </w:rPr>
        <w:t>wijzigingen</w:t>
      </w:r>
      <w:r w:rsidRPr="00341F05" w:rsidR="00753BE3">
        <w:rPr>
          <w:rFonts w:ascii="Verdana" w:hAnsi="Verdana"/>
          <w:sz w:val="18"/>
          <w:szCs w:val="18"/>
        </w:rPr>
        <w:t>.</w:t>
      </w:r>
      <w:r w:rsidRPr="0030764F" w:rsidR="00753BE3">
        <w:rPr>
          <w:rFonts w:ascii="Verdana" w:hAnsi="Verdana"/>
          <w:sz w:val="18"/>
          <w:szCs w:val="18"/>
        </w:rPr>
        <w:t xml:space="preserve"> </w:t>
      </w:r>
      <w:r w:rsidR="00D0782D">
        <w:rPr>
          <w:rFonts w:ascii="Verdana" w:hAnsi="Verdana"/>
          <w:sz w:val="18"/>
          <w:szCs w:val="18"/>
        </w:rPr>
        <w:t>In verband</w:t>
      </w:r>
      <w:r w:rsidR="008768E3">
        <w:rPr>
          <w:rFonts w:ascii="Verdana" w:hAnsi="Verdana"/>
          <w:sz w:val="18"/>
          <w:szCs w:val="18"/>
        </w:rPr>
        <w:t xml:space="preserve"> met de leesbaarheid </w:t>
      </w:r>
      <w:r w:rsidR="00D21182">
        <w:rPr>
          <w:rFonts w:ascii="Verdana" w:hAnsi="Verdana"/>
          <w:sz w:val="18"/>
          <w:szCs w:val="18"/>
        </w:rPr>
        <w:t xml:space="preserve">zijn </w:t>
      </w:r>
      <w:r w:rsidR="00CC1050">
        <w:rPr>
          <w:rFonts w:ascii="Verdana" w:hAnsi="Verdana"/>
          <w:sz w:val="18"/>
          <w:szCs w:val="18"/>
        </w:rPr>
        <w:t>e</w:t>
      </w:r>
      <w:r w:rsidR="00D21182">
        <w:rPr>
          <w:rFonts w:ascii="Verdana" w:hAnsi="Verdana"/>
          <w:sz w:val="18"/>
          <w:szCs w:val="18"/>
        </w:rPr>
        <w:t xml:space="preserve">nkele artikelen opnieuw vastgesteld. </w:t>
      </w:r>
    </w:p>
    <w:p w:rsidR="007B3E04" w:rsidP="00620058" w:rsidRDefault="007B3E04" w14:paraId="1D031343" w14:textId="77777777">
      <w:pPr>
        <w:spacing w:after="0"/>
        <w:rPr>
          <w:rFonts w:ascii="Verdana" w:hAnsi="Verdana"/>
          <w:sz w:val="18"/>
          <w:szCs w:val="18"/>
        </w:rPr>
      </w:pPr>
    </w:p>
    <w:p w:rsidR="00125AB8" w:rsidP="00620058" w:rsidRDefault="00125AB8" w14:paraId="32F1A573" w14:textId="77777777">
      <w:pPr>
        <w:spacing w:after="0"/>
        <w:rPr>
          <w:rFonts w:ascii="Verdana" w:hAnsi="Verdana"/>
          <w:sz w:val="18"/>
          <w:szCs w:val="18"/>
        </w:rPr>
      </w:pPr>
    </w:p>
    <w:p w:rsidRPr="0030764F" w:rsidR="007B3E04" w:rsidP="00620058" w:rsidRDefault="007B3E04" w14:paraId="026BA10D" w14:textId="77777777">
      <w:pPr>
        <w:spacing w:after="0"/>
        <w:rPr>
          <w:rFonts w:ascii="Verdana" w:hAnsi="Verdana"/>
          <w:sz w:val="18"/>
          <w:szCs w:val="18"/>
        </w:rPr>
      </w:pPr>
    </w:p>
    <w:p w:rsidR="00EC1ECE" w:rsidP="6292D218" w:rsidRDefault="00EC1ECE" w14:paraId="37507B28" w14:textId="77777777">
      <w:pPr>
        <w:spacing w:after="0"/>
        <w:rPr>
          <w:rFonts w:ascii="Verdana" w:hAnsi="Verdana"/>
          <w:sz w:val="18"/>
          <w:szCs w:val="18"/>
        </w:rPr>
      </w:pPr>
    </w:p>
    <w:p w:rsidR="00696E7F" w:rsidP="6292D218" w:rsidRDefault="00696E7F" w14:paraId="38382EDA" w14:textId="4C51FF24">
      <w:pPr>
        <w:spacing w:after="0"/>
        <w:rPr>
          <w:rFonts w:ascii="Verdana" w:hAnsi="Verdana"/>
          <w:sz w:val="18"/>
          <w:szCs w:val="18"/>
        </w:rPr>
      </w:pPr>
      <w:r>
        <w:rPr>
          <w:rStyle w:val="normaltextrun"/>
          <w:rFonts w:ascii="Verdana" w:hAnsi="Verdana"/>
          <w:color w:val="000000"/>
          <w:sz w:val="18"/>
          <w:szCs w:val="18"/>
          <w:shd w:val="clear" w:color="auto" w:fill="FFFFFF"/>
        </w:rPr>
        <w:t>De Minister van Klimaat en Groene Groei</w:t>
      </w:r>
      <w:r w:rsidRPr="48251529">
        <w:rPr>
          <w:rStyle w:val="normaltextrun"/>
          <w:rFonts w:ascii="Verdana" w:hAnsi="Verdana"/>
          <w:color w:val="000000" w:themeColor="text1"/>
          <w:sz w:val="18"/>
          <w:szCs w:val="18"/>
        </w:rPr>
        <w:t>,</w:t>
      </w:r>
      <w:r w:rsidDel="00AE4B00" w:rsidR="00AE4B00">
        <w:rPr>
          <w:rStyle w:val="Verwijzingopmerking"/>
        </w:rPr>
        <w:t xml:space="preserve"> </w:t>
      </w:r>
    </w:p>
    <w:sectPr w:rsidR="00696E7F">
      <w:footerReference w:type="even" r:id="rId11"/>
      <w:footerReference w:type="defaul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C4654" w14:textId="77777777" w:rsidR="00890957" w:rsidRDefault="00890957" w:rsidP="00844999">
      <w:pPr>
        <w:spacing w:after="0" w:line="240" w:lineRule="auto"/>
      </w:pPr>
      <w:r>
        <w:separator/>
      </w:r>
    </w:p>
  </w:endnote>
  <w:endnote w:type="continuationSeparator" w:id="0">
    <w:p w14:paraId="30FFDDA2" w14:textId="77777777" w:rsidR="00890957" w:rsidRDefault="00890957" w:rsidP="00844999">
      <w:pPr>
        <w:spacing w:after="0" w:line="240" w:lineRule="auto"/>
      </w:pPr>
      <w:r>
        <w:continuationSeparator/>
      </w:r>
    </w:p>
  </w:endnote>
  <w:endnote w:type="continuationNotice" w:id="1">
    <w:p w14:paraId="3B662900" w14:textId="77777777" w:rsidR="00890957" w:rsidRDefault="00890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9111" w14:textId="5B42031F" w:rsidR="00844999" w:rsidRDefault="00844999">
    <w:pPr>
      <w:pStyle w:val="Voettekst"/>
    </w:pPr>
    <w:r>
      <w:rPr>
        <w:noProof/>
      </w:rPr>
      <mc:AlternateContent>
        <mc:Choice Requires="wps">
          <w:drawing>
            <wp:anchor distT="0" distB="0" distL="0" distR="0" simplePos="0" relativeHeight="251658241" behindDoc="0" locked="0" layoutInCell="1" allowOverlap="1" wp14:anchorId="0E7EB340" wp14:editId="3D7FC8E4">
              <wp:simplePos x="635" y="635"/>
              <wp:positionH relativeFrom="page">
                <wp:align>left</wp:align>
              </wp:positionH>
              <wp:positionV relativeFrom="page">
                <wp:align>bottom</wp:align>
              </wp:positionV>
              <wp:extent cx="982345" cy="357505"/>
              <wp:effectExtent l="0" t="0" r="8255" b="0"/>
              <wp:wrapNone/>
              <wp:docPr id="17592727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64E58FB" w14:textId="36B89277" w:rsidR="00844999" w:rsidRPr="00844999" w:rsidRDefault="00844999" w:rsidP="00844999">
                          <w:pPr>
                            <w:spacing w:after="0"/>
                            <w:rPr>
                              <w:rFonts w:ascii="Calibri" w:eastAsia="Calibri" w:hAnsi="Calibri" w:cs="Calibri"/>
                              <w:noProof/>
                              <w:color w:val="000000"/>
                              <w:sz w:val="20"/>
                              <w:szCs w:val="20"/>
                            </w:rPr>
                          </w:pPr>
                          <w:r w:rsidRPr="0084499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7EB340"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764E58FB" w14:textId="36B89277" w:rsidR="00844999" w:rsidRPr="00844999" w:rsidRDefault="00844999" w:rsidP="00844999">
                    <w:pPr>
                      <w:spacing w:after="0"/>
                      <w:rPr>
                        <w:rFonts w:ascii="Calibri" w:eastAsia="Calibri" w:hAnsi="Calibri" w:cs="Calibri"/>
                        <w:noProof/>
                        <w:color w:val="000000"/>
                        <w:sz w:val="20"/>
                        <w:szCs w:val="20"/>
                      </w:rPr>
                    </w:pPr>
                    <w:r w:rsidRPr="0084499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DE15" w14:textId="4C703D92" w:rsidR="00844999" w:rsidRDefault="00844999">
    <w:pPr>
      <w:pStyle w:val="Voettekst"/>
    </w:pPr>
    <w:r>
      <w:rPr>
        <w:noProof/>
      </w:rPr>
      <mc:AlternateContent>
        <mc:Choice Requires="wps">
          <w:drawing>
            <wp:anchor distT="0" distB="0" distL="0" distR="0" simplePos="0" relativeHeight="251658242" behindDoc="0" locked="0" layoutInCell="1" allowOverlap="1" wp14:anchorId="08F6E77A" wp14:editId="7C5074D5">
              <wp:simplePos x="903767" y="10069033"/>
              <wp:positionH relativeFrom="page">
                <wp:align>left</wp:align>
              </wp:positionH>
              <wp:positionV relativeFrom="page">
                <wp:align>bottom</wp:align>
              </wp:positionV>
              <wp:extent cx="982345" cy="357505"/>
              <wp:effectExtent l="0" t="0" r="8255" b="0"/>
              <wp:wrapNone/>
              <wp:docPr id="161557423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1C980BA" w14:textId="0A5C591C" w:rsidR="00844999" w:rsidRPr="00844999" w:rsidRDefault="00844999" w:rsidP="00844999">
                          <w:pPr>
                            <w:spacing w:after="0"/>
                            <w:rPr>
                              <w:rFonts w:ascii="Calibri" w:eastAsia="Calibri" w:hAnsi="Calibri" w:cs="Calibri"/>
                              <w:noProof/>
                              <w:color w:val="000000"/>
                              <w:sz w:val="20"/>
                              <w:szCs w:val="20"/>
                            </w:rPr>
                          </w:pPr>
                          <w:r w:rsidRPr="0084499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F6E77A"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61C980BA" w14:textId="0A5C591C" w:rsidR="00844999" w:rsidRPr="00844999" w:rsidRDefault="00844999" w:rsidP="00844999">
                    <w:pPr>
                      <w:spacing w:after="0"/>
                      <w:rPr>
                        <w:rFonts w:ascii="Calibri" w:eastAsia="Calibri" w:hAnsi="Calibri" w:cs="Calibri"/>
                        <w:noProof/>
                        <w:color w:val="000000"/>
                        <w:sz w:val="20"/>
                        <w:szCs w:val="20"/>
                      </w:rPr>
                    </w:pPr>
                    <w:r w:rsidRPr="0084499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7457" w14:textId="497CD73C" w:rsidR="00844999" w:rsidRDefault="00844999">
    <w:pPr>
      <w:pStyle w:val="Voettekst"/>
    </w:pPr>
    <w:r>
      <w:rPr>
        <w:noProof/>
      </w:rPr>
      <mc:AlternateContent>
        <mc:Choice Requires="wps">
          <w:drawing>
            <wp:anchor distT="0" distB="0" distL="0" distR="0" simplePos="0" relativeHeight="251658240" behindDoc="0" locked="0" layoutInCell="1" allowOverlap="1" wp14:anchorId="5559E213" wp14:editId="7E4CB255">
              <wp:simplePos x="635" y="635"/>
              <wp:positionH relativeFrom="page">
                <wp:align>left</wp:align>
              </wp:positionH>
              <wp:positionV relativeFrom="page">
                <wp:align>bottom</wp:align>
              </wp:positionV>
              <wp:extent cx="982345" cy="357505"/>
              <wp:effectExtent l="0" t="0" r="8255" b="0"/>
              <wp:wrapNone/>
              <wp:docPr id="36814726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DF613FA" w14:textId="34690E3A" w:rsidR="00844999" w:rsidRPr="00844999" w:rsidRDefault="00844999" w:rsidP="00844999">
                          <w:pPr>
                            <w:spacing w:after="0"/>
                            <w:rPr>
                              <w:rFonts w:ascii="Calibri" w:eastAsia="Calibri" w:hAnsi="Calibri" w:cs="Calibri"/>
                              <w:noProof/>
                              <w:color w:val="000000"/>
                              <w:sz w:val="20"/>
                              <w:szCs w:val="20"/>
                            </w:rPr>
                          </w:pPr>
                          <w:r w:rsidRPr="0084499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59E213"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0DF613FA" w14:textId="34690E3A" w:rsidR="00844999" w:rsidRPr="00844999" w:rsidRDefault="00844999" w:rsidP="00844999">
                    <w:pPr>
                      <w:spacing w:after="0"/>
                      <w:rPr>
                        <w:rFonts w:ascii="Calibri" w:eastAsia="Calibri" w:hAnsi="Calibri" w:cs="Calibri"/>
                        <w:noProof/>
                        <w:color w:val="000000"/>
                        <w:sz w:val="20"/>
                        <w:szCs w:val="20"/>
                      </w:rPr>
                    </w:pPr>
                    <w:r w:rsidRPr="0084499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AD66F" w14:textId="77777777" w:rsidR="00890957" w:rsidRDefault="00890957" w:rsidP="00844999">
      <w:pPr>
        <w:spacing w:after="0" w:line="240" w:lineRule="auto"/>
      </w:pPr>
      <w:r>
        <w:separator/>
      </w:r>
    </w:p>
  </w:footnote>
  <w:footnote w:type="continuationSeparator" w:id="0">
    <w:p w14:paraId="6804DDF2" w14:textId="77777777" w:rsidR="00890957" w:rsidRDefault="00890957" w:rsidP="00844999">
      <w:pPr>
        <w:spacing w:after="0" w:line="240" w:lineRule="auto"/>
      </w:pPr>
      <w:r>
        <w:continuationSeparator/>
      </w:r>
    </w:p>
  </w:footnote>
  <w:footnote w:type="continuationNotice" w:id="1">
    <w:p w14:paraId="6FE1A266" w14:textId="77777777" w:rsidR="00890957" w:rsidRDefault="0089095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ip3TnSIzAh74O" int2:id="52ADATx4">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2B88"/>
    <w:multiLevelType w:val="hybridMultilevel"/>
    <w:tmpl w:val="E1CCD6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3484C81"/>
    <w:multiLevelType w:val="hybridMultilevel"/>
    <w:tmpl w:val="A44A49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32705E"/>
    <w:multiLevelType w:val="hybridMultilevel"/>
    <w:tmpl w:val="B71C37C8"/>
    <w:lvl w:ilvl="0" w:tplc="B888B550">
      <w:numFmt w:val="bullet"/>
      <w:lvlText w:val="-"/>
      <w:lvlJc w:val="left"/>
      <w:pPr>
        <w:ind w:left="1428" w:hanging="360"/>
      </w:pPr>
      <w:rPr>
        <w:rFonts w:ascii="Verdana" w:eastAsia="Aptos" w:hAnsi="Verdana" w:cs="Apto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2CEB674D"/>
    <w:multiLevelType w:val="hybridMultilevel"/>
    <w:tmpl w:val="76C6E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C61850"/>
    <w:multiLevelType w:val="hybridMultilevel"/>
    <w:tmpl w:val="A7DE8B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201317B"/>
    <w:multiLevelType w:val="hybridMultilevel"/>
    <w:tmpl w:val="E23CD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6D4BE6"/>
    <w:multiLevelType w:val="hybridMultilevel"/>
    <w:tmpl w:val="39BEB0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48647E"/>
    <w:multiLevelType w:val="hybridMultilevel"/>
    <w:tmpl w:val="39AC0A46"/>
    <w:lvl w:ilvl="0" w:tplc="B888B550">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21C6F54"/>
    <w:multiLevelType w:val="hybridMultilevel"/>
    <w:tmpl w:val="2D789C22"/>
    <w:lvl w:ilvl="0" w:tplc="20582C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5254505">
    <w:abstractNumId w:val="5"/>
  </w:num>
  <w:num w:numId="2" w16cid:durableId="683558656">
    <w:abstractNumId w:val="8"/>
  </w:num>
  <w:num w:numId="3" w16cid:durableId="1585649455">
    <w:abstractNumId w:val="6"/>
  </w:num>
  <w:num w:numId="4" w16cid:durableId="1043554019">
    <w:abstractNumId w:val="0"/>
  </w:num>
  <w:num w:numId="5" w16cid:durableId="160510106">
    <w:abstractNumId w:val="1"/>
  </w:num>
  <w:num w:numId="6" w16cid:durableId="1863543226">
    <w:abstractNumId w:val="4"/>
  </w:num>
  <w:num w:numId="7" w16cid:durableId="681780928">
    <w:abstractNumId w:val="3"/>
  </w:num>
  <w:num w:numId="8" w16cid:durableId="88161111">
    <w:abstractNumId w:val="7"/>
  </w:num>
  <w:num w:numId="9" w16cid:durableId="49291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99"/>
    <w:rsid w:val="00001E24"/>
    <w:rsid w:val="00002961"/>
    <w:rsid w:val="00002D60"/>
    <w:rsid w:val="0000311E"/>
    <w:rsid w:val="00003AE0"/>
    <w:rsid w:val="00003BFC"/>
    <w:rsid w:val="00003D65"/>
    <w:rsid w:val="00003D68"/>
    <w:rsid w:val="00004827"/>
    <w:rsid w:val="00004EC1"/>
    <w:rsid w:val="000050A4"/>
    <w:rsid w:val="00005E02"/>
    <w:rsid w:val="00005E40"/>
    <w:rsid w:val="00006480"/>
    <w:rsid w:val="00007216"/>
    <w:rsid w:val="0000751D"/>
    <w:rsid w:val="00007BFC"/>
    <w:rsid w:val="000108C2"/>
    <w:rsid w:val="00010A52"/>
    <w:rsid w:val="00010AD0"/>
    <w:rsid w:val="00010D49"/>
    <w:rsid w:val="00010F59"/>
    <w:rsid w:val="00010FF9"/>
    <w:rsid w:val="000112A3"/>
    <w:rsid w:val="0001167A"/>
    <w:rsid w:val="00011A6E"/>
    <w:rsid w:val="00011AC9"/>
    <w:rsid w:val="00011AFF"/>
    <w:rsid w:val="00011E5E"/>
    <w:rsid w:val="00012EB5"/>
    <w:rsid w:val="000136B2"/>
    <w:rsid w:val="000136C5"/>
    <w:rsid w:val="00014772"/>
    <w:rsid w:val="00014979"/>
    <w:rsid w:val="000149AA"/>
    <w:rsid w:val="00014AAC"/>
    <w:rsid w:val="00014DAE"/>
    <w:rsid w:val="000150E7"/>
    <w:rsid w:val="00015B44"/>
    <w:rsid w:val="000171FD"/>
    <w:rsid w:val="00017C2A"/>
    <w:rsid w:val="00020299"/>
    <w:rsid w:val="00020554"/>
    <w:rsid w:val="00021712"/>
    <w:rsid w:val="00023408"/>
    <w:rsid w:val="00023706"/>
    <w:rsid w:val="00024186"/>
    <w:rsid w:val="000242B5"/>
    <w:rsid w:val="00024327"/>
    <w:rsid w:val="00024B45"/>
    <w:rsid w:val="0002533B"/>
    <w:rsid w:val="0002534A"/>
    <w:rsid w:val="000253E1"/>
    <w:rsid w:val="0002619B"/>
    <w:rsid w:val="000267BD"/>
    <w:rsid w:val="00027631"/>
    <w:rsid w:val="00027E25"/>
    <w:rsid w:val="0003072F"/>
    <w:rsid w:val="0003152F"/>
    <w:rsid w:val="000318A1"/>
    <w:rsid w:val="00031EF4"/>
    <w:rsid w:val="00032535"/>
    <w:rsid w:val="00032819"/>
    <w:rsid w:val="00033390"/>
    <w:rsid w:val="00033C30"/>
    <w:rsid w:val="00034485"/>
    <w:rsid w:val="00035837"/>
    <w:rsid w:val="000358A2"/>
    <w:rsid w:val="0003590D"/>
    <w:rsid w:val="00035929"/>
    <w:rsid w:val="0003648D"/>
    <w:rsid w:val="00036BAC"/>
    <w:rsid w:val="00036F10"/>
    <w:rsid w:val="000373C8"/>
    <w:rsid w:val="00037A27"/>
    <w:rsid w:val="00037F81"/>
    <w:rsid w:val="000402B8"/>
    <w:rsid w:val="00040314"/>
    <w:rsid w:val="000403AC"/>
    <w:rsid w:val="00040876"/>
    <w:rsid w:val="00040889"/>
    <w:rsid w:val="0004094B"/>
    <w:rsid w:val="00040CD2"/>
    <w:rsid w:val="00040DC3"/>
    <w:rsid w:val="00040E67"/>
    <w:rsid w:val="00041524"/>
    <w:rsid w:val="000417B1"/>
    <w:rsid w:val="000423B1"/>
    <w:rsid w:val="0004291A"/>
    <w:rsid w:val="00042EAB"/>
    <w:rsid w:val="000437E4"/>
    <w:rsid w:val="00043DAC"/>
    <w:rsid w:val="00044416"/>
    <w:rsid w:val="0004536B"/>
    <w:rsid w:val="00045588"/>
    <w:rsid w:val="000456E6"/>
    <w:rsid w:val="00047476"/>
    <w:rsid w:val="0004798F"/>
    <w:rsid w:val="000479C2"/>
    <w:rsid w:val="00047DC3"/>
    <w:rsid w:val="00047E2B"/>
    <w:rsid w:val="0005104C"/>
    <w:rsid w:val="00051415"/>
    <w:rsid w:val="00051E44"/>
    <w:rsid w:val="00052E37"/>
    <w:rsid w:val="000537E9"/>
    <w:rsid w:val="000544E4"/>
    <w:rsid w:val="0005562A"/>
    <w:rsid w:val="0005573F"/>
    <w:rsid w:val="00055849"/>
    <w:rsid w:val="0005584A"/>
    <w:rsid w:val="000558CA"/>
    <w:rsid w:val="00055C45"/>
    <w:rsid w:val="00055E2A"/>
    <w:rsid w:val="00056699"/>
    <w:rsid w:val="000567C8"/>
    <w:rsid w:val="000571E0"/>
    <w:rsid w:val="000577C6"/>
    <w:rsid w:val="000603B2"/>
    <w:rsid w:val="0006121F"/>
    <w:rsid w:val="00061764"/>
    <w:rsid w:val="00061CBA"/>
    <w:rsid w:val="000622B1"/>
    <w:rsid w:val="00062D2D"/>
    <w:rsid w:val="00062F90"/>
    <w:rsid w:val="000638B8"/>
    <w:rsid w:val="00063BC8"/>
    <w:rsid w:val="00063D93"/>
    <w:rsid w:val="00064DA0"/>
    <w:rsid w:val="00064FFB"/>
    <w:rsid w:val="000657F6"/>
    <w:rsid w:val="000659BF"/>
    <w:rsid w:val="00065F0D"/>
    <w:rsid w:val="00066796"/>
    <w:rsid w:val="00067102"/>
    <w:rsid w:val="000671B3"/>
    <w:rsid w:val="0006786D"/>
    <w:rsid w:val="00070814"/>
    <w:rsid w:val="000725A0"/>
    <w:rsid w:val="00072B0C"/>
    <w:rsid w:val="00072CA0"/>
    <w:rsid w:val="00074195"/>
    <w:rsid w:val="00074348"/>
    <w:rsid w:val="000745F7"/>
    <w:rsid w:val="000746B0"/>
    <w:rsid w:val="000755F9"/>
    <w:rsid w:val="00075944"/>
    <w:rsid w:val="000759C1"/>
    <w:rsid w:val="0007663C"/>
    <w:rsid w:val="00076F13"/>
    <w:rsid w:val="0007776D"/>
    <w:rsid w:val="00077D4F"/>
    <w:rsid w:val="00077F41"/>
    <w:rsid w:val="00077FED"/>
    <w:rsid w:val="000817A3"/>
    <w:rsid w:val="000829D2"/>
    <w:rsid w:val="00083703"/>
    <w:rsid w:val="0008404B"/>
    <w:rsid w:val="00084703"/>
    <w:rsid w:val="000847F2"/>
    <w:rsid w:val="00085313"/>
    <w:rsid w:val="00085571"/>
    <w:rsid w:val="000859CA"/>
    <w:rsid w:val="00086185"/>
    <w:rsid w:val="000862C3"/>
    <w:rsid w:val="00086EAF"/>
    <w:rsid w:val="00087460"/>
    <w:rsid w:val="000874F3"/>
    <w:rsid w:val="00087A48"/>
    <w:rsid w:val="00087B23"/>
    <w:rsid w:val="00087BBD"/>
    <w:rsid w:val="00090208"/>
    <w:rsid w:val="00090285"/>
    <w:rsid w:val="00090916"/>
    <w:rsid w:val="00090EB4"/>
    <w:rsid w:val="00091654"/>
    <w:rsid w:val="00091890"/>
    <w:rsid w:val="000921C8"/>
    <w:rsid w:val="0009278C"/>
    <w:rsid w:val="000929AE"/>
    <w:rsid w:val="00092E9E"/>
    <w:rsid w:val="0009369C"/>
    <w:rsid w:val="0009370D"/>
    <w:rsid w:val="00093FCD"/>
    <w:rsid w:val="00094C26"/>
    <w:rsid w:val="00095C22"/>
    <w:rsid w:val="00095C6E"/>
    <w:rsid w:val="000965D5"/>
    <w:rsid w:val="000968F1"/>
    <w:rsid w:val="00097408"/>
    <w:rsid w:val="00097B41"/>
    <w:rsid w:val="00097D1C"/>
    <w:rsid w:val="000A0169"/>
    <w:rsid w:val="000A04F4"/>
    <w:rsid w:val="000A0D4C"/>
    <w:rsid w:val="000A0D93"/>
    <w:rsid w:val="000A0E83"/>
    <w:rsid w:val="000A2F1F"/>
    <w:rsid w:val="000A2F29"/>
    <w:rsid w:val="000A32DD"/>
    <w:rsid w:val="000A3621"/>
    <w:rsid w:val="000A3C2C"/>
    <w:rsid w:val="000A45A2"/>
    <w:rsid w:val="000A5E9F"/>
    <w:rsid w:val="000A5FCE"/>
    <w:rsid w:val="000A614A"/>
    <w:rsid w:val="000A6501"/>
    <w:rsid w:val="000A6535"/>
    <w:rsid w:val="000A6B08"/>
    <w:rsid w:val="000A7157"/>
    <w:rsid w:val="000B052D"/>
    <w:rsid w:val="000B0C84"/>
    <w:rsid w:val="000B1310"/>
    <w:rsid w:val="000B179E"/>
    <w:rsid w:val="000B1CCA"/>
    <w:rsid w:val="000B294E"/>
    <w:rsid w:val="000B2CC2"/>
    <w:rsid w:val="000B2D12"/>
    <w:rsid w:val="000B3907"/>
    <w:rsid w:val="000B3D72"/>
    <w:rsid w:val="000B437B"/>
    <w:rsid w:val="000B4565"/>
    <w:rsid w:val="000B553D"/>
    <w:rsid w:val="000B5A54"/>
    <w:rsid w:val="000B5BFF"/>
    <w:rsid w:val="000B5E50"/>
    <w:rsid w:val="000B6759"/>
    <w:rsid w:val="000B70F5"/>
    <w:rsid w:val="000B773B"/>
    <w:rsid w:val="000B7BA3"/>
    <w:rsid w:val="000C0B20"/>
    <w:rsid w:val="000C0B35"/>
    <w:rsid w:val="000C148B"/>
    <w:rsid w:val="000C17C5"/>
    <w:rsid w:val="000C18DB"/>
    <w:rsid w:val="000C2F1A"/>
    <w:rsid w:val="000C32CA"/>
    <w:rsid w:val="000C3A9C"/>
    <w:rsid w:val="000C43FE"/>
    <w:rsid w:val="000C496D"/>
    <w:rsid w:val="000C5411"/>
    <w:rsid w:val="000C5A1B"/>
    <w:rsid w:val="000C5AE7"/>
    <w:rsid w:val="000C67A8"/>
    <w:rsid w:val="000C6B01"/>
    <w:rsid w:val="000C7056"/>
    <w:rsid w:val="000C71E7"/>
    <w:rsid w:val="000C7728"/>
    <w:rsid w:val="000C774E"/>
    <w:rsid w:val="000C77B3"/>
    <w:rsid w:val="000C7BB7"/>
    <w:rsid w:val="000C7C5E"/>
    <w:rsid w:val="000D0320"/>
    <w:rsid w:val="000D1193"/>
    <w:rsid w:val="000D1458"/>
    <w:rsid w:val="000D2A08"/>
    <w:rsid w:val="000D2D42"/>
    <w:rsid w:val="000D3256"/>
    <w:rsid w:val="000D329D"/>
    <w:rsid w:val="000D3790"/>
    <w:rsid w:val="000D3C4F"/>
    <w:rsid w:val="000D41E2"/>
    <w:rsid w:val="000D431D"/>
    <w:rsid w:val="000D4451"/>
    <w:rsid w:val="000D5C41"/>
    <w:rsid w:val="000D662A"/>
    <w:rsid w:val="000D67EB"/>
    <w:rsid w:val="000D723D"/>
    <w:rsid w:val="000D7464"/>
    <w:rsid w:val="000D7995"/>
    <w:rsid w:val="000E0A6B"/>
    <w:rsid w:val="000E0FD8"/>
    <w:rsid w:val="000E107F"/>
    <w:rsid w:val="000E1873"/>
    <w:rsid w:val="000E1A37"/>
    <w:rsid w:val="000E1DB5"/>
    <w:rsid w:val="000E1DD5"/>
    <w:rsid w:val="000E222D"/>
    <w:rsid w:val="000E2527"/>
    <w:rsid w:val="000E2603"/>
    <w:rsid w:val="000E30CD"/>
    <w:rsid w:val="000E4124"/>
    <w:rsid w:val="000E4ECE"/>
    <w:rsid w:val="000E51E3"/>
    <w:rsid w:val="000E544F"/>
    <w:rsid w:val="000E548F"/>
    <w:rsid w:val="000E579F"/>
    <w:rsid w:val="000E5DA7"/>
    <w:rsid w:val="000E5E84"/>
    <w:rsid w:val="000E61F7"/>
    <w:rsid w:val="000E67E7"/>
    <w:rsid w:val="000E6A5D"/>
    <w:rsid w:val="000E6BA6"/>
    <w:rsid w:val="000E7144"/>
    <w:rsid w:val="000E7145"/>
    <w:rsid w:val="000F0331"/>
    <w:rsid w:val="000F0423"/>
    <w:rsid w:val="000F04A9"/>
    <w:rsid w:val="000F08D0"/>
    <w:rsid w:val="000F1BAA"/>
    <w:rsid w:val="000F1C8E"/>
    <w:rsid w:val="000F1D30"/>
    <w:rsid w:val="000F226F"/>
    <w:rsid w:val="000F31BD"/>
    <w:rsid w:val="000F3DDB"/>
    <w:rsid w:val="000F4066"/>
    <w:rsid w:val="000F4172"/>
    <w:rsid w:val="000F4426"/>
    <w:rsid w:val="000F4A0F"/>
    <w:rsid w:val="000F4AA6"/>
    <w:rsid w:val="000F5847"/>
    <w:rsid w:val="000F58E9"/>
    <w:rsid w:val="000F6511"/>
    <w:rsid w:val="000F68D3"/>
    <w:rsid w:val="000F73C5"/>
    <w:rsid w:val="000F76A2"/>
    <w:rsid w:val="000F7CC3"/>
    <w:rsid w:val="000F7FF6"/>
    <w:rsid w:val="001008FD"/>
    <w:rsid w:val="00100D91"/>
    <w:rsid w:val="00101369"/>
    <w:rsid w:val="00102239"/>
    <w:rsid w:val="0010254F"/>
    <w:rsid w:val="001031CB"/>
    <w:rsid w:val="00103423"/>
    <w:rsid w:val="00103706"/>
    <w:rsid w:val="001044BB"/>
    <w:rsid w:val="00104A0E"/>
    <w:rsid w:val="00106219"/>
    <w:rsid w:val="00106962"/>
    <w:rsid w:val="00106B64"/>
    <w:rsid w:val="00106E04"/>
    <w:rsid w:val="001070C2"/>
    <w:rsid w:val="001071C8"/>
    <w:rsid w:val="001074D8"/>
    <w:rsid w:val="00107B94"/>
    <w:rsid w:val="00107ECE"/>
    <w:rsid w:val="001101A0"/>
    <w:rsid w:val="0011083F"/>
    <w:rsid w:val="00110D54"/>
    <w:rsid w:val="00110D90"/>
    <w:rsid w:val="00111911"/>
    <w:rsid w:val="00112F2E"/>
    <w:rsid w:val="0011304D"/>
    <w:rsid w:val="001130F6"/>
    <w:rsid w:val="00113201"/>
    <w:rsid w:val="00113208"/>
    <w:rsid w:val="00113585"/>
    <w:rsid w:val="00114486"/>
    <w:rsid w:val="0011470E"/>
    <w:rsid w:val="001151AD"/>
    <w:rsid w:val="00116079"/>
    <w:rsid w:val="0011613A"/>
    <w:rsid w:val="00117296"/>
    <w:rsid w:val="00117CBB"/>
    <w:rsid w:val="00120724"/>
    <w:rsid w:val="00120EBE"/>
    <w:rsid w:val="001216AE"/>
    <w:rsid w:val="001216BB"/>
    <w:rsid w:val="00121AFE"/>
    <w:rsid w:val="00122176"/>
    <w:rsid w:val="00122863"/>
    <w:rsid w:val="001237CC"/>
    <w:rsid w:val="001237D1"/>
    <w:rsid w:val="0012383F"/>
    <w:rsid w:val="00123ADE"/>
    <w:rsid w:val="001246CA"/>
    <w:rsid w:val="00125AB8"/>
    <w:rsid w:val="00125B87"/>
    <w:rsid w:val="00125CA3"/>
    <w:rsid w:val="00125CBC"/>
    <w:rsid w:val="00125E0C"/>
    <w:rsid w:val="00126702"/>
    <w:rsid w:val="0012688B"/>
    <w:rsid w:val="001268B5"/>
    <w:rsid w:val="00126C27"/>
    <w:rsid w:val="001278A2"/>
    <w:rsid w:val="00127A4A"/>
    <w:rsid w:val="001317DF"/>
    <w:rsid w:val="00131AF3"/>
    <w:rsid w:val="00131B24"/>
    <w:rsid w:val="0013202E"/>
    <w:rsid w:val="001327C5"/>
    <w:rsid w:val="00132D79"/>
    <w:rsid w:val="001333F9"/>
    <w:rsid w:val="0013341B"/>
    <w:rsid w:val="00133450"/>
    <w:rsid w:val="001339D4"/>
    <w:rsid w:val="001339F7"/>
    <w:rsid w:val="00134121"/>
    <w:rsid w:val="0013430E"/>
    <w:rsid w:val="0013433E"/>
    <w:rsid w:val="00134C30"/>
    <w:rsid w:val="00134DA6"/>
    <w:rsid w:val="001353A1"/>
    <w:rsid w:val="00135531"/>
    <w:rsid w:val="001359F6"/>
    <w:rsid w:val="00135B3C"/>
    <w:rsid w:val="00135CE4"/>
    <w:rsid w:val="00136BF4"/>
    <w:rsid w:val="00137494"/>
    <w:rsid w:val="0013751B"/>
    <w:rsid w:val="00137B6D"/>
    <w:rsid w:val="00137B98"/>
    <w:rsid w:val="00137CBD"/>
    <w:rsid w:val="001407DA"/>
    <w:rsid w:val="00140AE6"/>
    <w:rsid w:val="00141DFF"/>
    <w:rsid w:val="00142162"/>
    <w:rsid w:val="001427ED"/>
    <w:rsid w:val="00143151"/>
    <w:rsid w:val="0014328B"/>
    <w:rsid w:val="00143705"/>
    <w:rsid w:val="0014402E"/>
    <w:rsid w:val="0014533F"/>
    <w:rsid w:val="00145FA9"/>
    <w:rsid w:val="001468DA"/>
    <w:rsid w:val="0014698C"/>
    <w:rsid w:val="00146FE8"/>
    <w:rsid w:val="00147C69"/>
    <w:rsid w:val="00147F5D"/>
    <w:rsid w:val="00151087"/>
    <w:rsid w:val="00151211"/>
    <w:rsid w:val="00151525"/>
    <w:rsid w:val="001515D1"/>
    <w:rsid w:val="0015182F"/>
    <w:rsid w:val="0015201C"/>
    <w:rsid w:val="001528AF"/>
    <w:rsid w:val="00152E32"/>
    <w:rsid w:val="00153903"/>
    <w:rsid w:val="00153E13"/>
    <w:rsid w:val="00154350"/>
    <w:rsid w:val="001548E7"/>
    <w:rsid w:val="00154D84"/>
    <w:rsid w:val="00155E97"/>
    <w:rsid w:val="00156034"/>
    <w:rsid w:val="00156D9A"/>
    <w:rsid w:val="00156E21"/>
    <w:rsid w:val="0015706D"/>
    <w:rsid w:val="0015782C"/>
    <w:rsid w:val="0016021C"/>
    <w:rsid w:val="001604AE"/>
    <w:rsid w:val="00160FEA"/>
    <w:rsid w:val="001615FB"/>
    <w:rsid w:val="00161C76"/>
    <w:rsid w:val="001623C3"/>
    <w:rsid w:val="0016271F"/>
    <w:rsid w:val="001627E7"/>
    <w:rsid w:val="00162942"/>
    <w:rsid w:val="00162A01"/>
    <w:rsid w:val="00162A2D"/>
    <w:rsid w:val="00162B27"/>
    <w:rsid w:val="00162E40"/>
    <w:rsid w:val="001635FB"/>
    <w:rsid w:val="0016379D"/>
    <w:rsid w:val="00163A14"/>
    <w:rsid w:val="00164111"/>
    <w:rsid w:val="001645B3"/>
    <w:rsid w:val="0016563D"/>
    <w:rsid w:val="00165921"/>
    <w:rsid w:val="00165A13"/>
    <w:rsid w:val="00165FEC"/>
    <w:rsid w:val="00166157"/>
    <w:rsid w:val="00166E3C"/>
    <w:rsid w:val="00167440"/>
    <w:rsid w:val="001704F2"/>
    <w:rsid w:val="00170B56"/>
    <w:rsid w:val="00171006"/>
    <w:rsid w:val="00171227"/>
    <w:rsid w:val="00171725"/>
    <w:rsid w:val="001724FA"/>
    <w:rsid w:val="00172E27"/>
    <w:rsid w:val="00174173"/>
    <w:rsid w:val="001750F3"/>
    <w:rsid w:val="001752B3"/>
    <w:rsid w:val="00175336"/>
    <w:rsid w:val="00175354"/>
    <w:rsid w:val="00175514"/>
    <w:rsid w:val="001758C8"/>
    <w:rsid w:val="001779A4"/>
    <w:rsid w:val="00177D60"/>
    <w:rsid w:val="00177DF8"/>
    <w:rsid w:val="00180319"/>
    <w:rsid w:val="001803AA"/>
    <w:rsid w:val="001805FF"/>
    <w:rsid w:val="0018083F"/>
    <w:rsid w:val="00181381"/>
    <w:rsid w:val="00181B70"/>
    <w:rsid w:val="00181BA4"/>
    <w:rsid w:val="00181DDF"/>
    <w:rsid w:val="001822C6"/>
    <w:rsid w:val="00182388"/>
    <w:rsid w:val="001831A7"/>
    <w:rsid w:val="00183E4C"/>
    <w:rsid w:val="0018413A"/>
    <w:rsid w:val="001844B3"/>
    <w:rsid w:val="0018493E"/>
    <w:rsid w:val="00184D33"/>
    <w:rsid w:val="0018632F"/>
    <w:rsid w:val="001867DD"/>
    <w:rsid w:val="00186D3F"/>
    <w:rsid w:val="0018716F"/>
    <w:rsid w:val="001908B4"/>
    <w:rsid w:val="00190C3B"/>
    <w:rsid w:val="00190E18"/>
    <w:rsid w:val="00191DE5"/>
    <w:rsid w:val="001920DA"/>
    <w:rsid w:val="00192BEA"/>
    <w:rsid w:val="00192E48"/>
    <w:rsid w:val="00193005"/>
    <w:rsid w:val="001930C9"/>
    <w:rsid w:val="00193420"/>
    <w:rsid w:val="00193E34"/>
    <w:rsid w:val="00194140"/>
    <w:rsid w:val="001944AE"/>
    <w:rsid w:val="001948E7"/>
    <w:rsid w:val="001958C8"/>
    <w:rsid w:val="00195B65"/>
    <w:rsid w:val="00195C54"/>
    <w:rsid w:val="00195FB4"/>
    <w:rsid w:val="00196A69"/>
    <w:rsid w:val="00196D1C"/>
    <w:rsid w:val="0019773B"/>
    <w:rsid w:val="0019793E"/>
    <w:rsid w:val="001979B6"/>
    <w:rsid w:val="001A045D"/>
    <w:rsid w:val="001A16EB"/>
    <w:rsid w:val="001A17B1"/>
    <w:rsid w:val="001A1BF9"/>
    <w:rsid w:val="001A2159"/>
    <w:rsid w:val="001A2397"/>
    <w:rsid w:val="001A298C"/>
    <w:rsid w:val="001A3083"/>
    <w:rsid w:val="001A3242"/>
    <w:rsid w:val="001A3935"/>
    <w:rsid w:val="001A39D5"/>
    <w:rsid w:val="001A3CF6"/>
    <w:rsid w:val="001A4169"/>
    <w:rsid w:val="001A4568"/>
    <w:rsid w:val="001A529A"/>
    <w:rsid w:val="001A53D1"/>
    <w:rsid w:val="001A58C9"/>
    <w:rsid w:val="001A62F4"/>
    <w:rsid w:val="001A642C"/>
    <w:rsid w:val="001A6D86"/>
    <w:rsid w:val="001A6DA8"/>
    <w:rsid w:val="001A70BD"/>
    <w:rsid w:val="001A77A1"/>
    <w:rsid w:val="001A7B15"/>
    <w:rsid w:val="001B03C9"/>
    <w:rsid w:val="001B0F13"/>
    <w:rsid w:val="001B17B2"/>
    <w:rsid w:val="001B19ED"/>
    <w:rsid w:val="001B1EFF"/>
    <w:rsid w:val="001B26D3"/>
    <w:rsid w:val="001B2E7D"/>
    <w:rsid w:val="001B41FD"/>
    <w:rsid w:val="001B4309"/>
    <w:rsid w:val="001B6091"/>
    <w:rsid w:val="001B7AB7"/>
    <w:rsid w:val="001C0C3F"/>
    <w:rsid w:val="001C1E9B"/>
    <w:rsid w:val="001C1FC0"/>
    <w:rsid w:val="001C2CFE"/>
    <w:rsid w:val="001C3F9E"/>
    <w:rsid w:val="001C5307"/>
    <w:rsid w:val="001C5495"/>
    <w:rsid w:val="001C575B"/>
    <w:rsid w:val="001C58FA"/>
    <w:rsid w:val="001C6929"/>
    <w:rsid w:val="001D0A49"/>
    <w:rsid w:val="001D0F66"/>
    <w:rsid w:val="001D226E"/>
    <w:rsid w:val="001D2964"/>
    <w:rsid w:val="001D2995"/>
    <w:rsid w:val="001D2C3E"/>
    <w:rsid w:val="001D2F3D"/>
    <w:rsid w:val="001D30E9"/>
    <w:rsid w:val="001D3B8A"/>
    <w:rsid w:val="001D3C19"/>
    <w:rsid w:val="001D3FED"/>
    <w:rsid w:val="001D408E"/>
    <w:rsid w:val="001D4969"/>
    <w:rsid w:val="001D530D"/>
    <w:rsid w:val="001D7138"/>
    <w:rsid w:val="001D750E"/>
    <w:rsid w:val="001D796B"/>
    <w:rsid w:val="001D7F88"/>
    <w:rsid w:val="001D7FC9"/>
    <w:rsid w:val="001E0452"/>
    <w:rsid w:val="001E05EB"/>
    <w:rsid w:val="001E063D"/>
    <w:rsid w:val="001E103B"/>
    <w:rsid w:val="001E1262"/>
    <w:rsid w:val="001E15BF"/>
    <w:rsid w:val="001E192E"/>
    <w:rsid w:val="001E1CAF"/>
    <w:rsid w:val="001E2EA2"/>
    <w:rsid w:val="001E3B0B"/>
    <w:rsid w:val="001E4094"/>
    <w:rsid w:val="001E428F"/>
    <w:rsid w:val="001E444B"/>
    <w:rsid w:val="001E4A33"/>
    <w:rsid w:val="001E4F43"/>
    <w:rsid w:val="001E55E3"/>
    <w:rsid w:val="001E61F9"/>
    <w:rsid w:val="001E625B"/>
    <w:rsid w:val="001E6CD1"/>
    <w:rsid w:val="001E75F2"/>
    <w:rsid w:val="001F0071"/>
    <w:rsid w:val="001F03E9"/>
    <w:rsid w:val="001F0844"/>
    <w:rsid w:val="001F1A25"/>
    <w:rsid w:val="001F1FAB"/>
    <w:rsid w:val="001F2B29"/>
    <w:rsid w:val="001F2FFF"/>
    <w:rsid w:val="001F399A"/>
    <w:rsid w:val="001F3C01"/>
    <w:rsid w:val="001F3D1C"/>
    <w:rsid w:val="001F43F5"/>
    <w:rsid w:val="001F4623"/>
    <w:rsid w:val="001F4D78"/>
    <w:rsid w:val="001F4DDD"/>
    <w:rsid w:val="001F56AF"/>
    <w:rsid w:val="001F5BEA"/>
    <w:rsid w:val="001F62B2"/>
    <w:rsid w:val="001F64AC"/>
    <w:rsid w:val="001F6DDA"/>
    <w:rsid w:val="001F6F9B"/>
    <w:rsid w:val="001F717C"/>
    <w:rsid w:val="001F72D5"/>
    <w:rsid w:val="001F78DB"/>
    <w:rsid w:val="00200AB3"/>
    <w:rsid w:val="00200E98"/>
    <w:rsid w:val="00201E7C"/>
    <w:rsid w:val="002031C1"/>
    <w:rsid w:val="00203B32"/>
    <w:rsid w:val="00203BFB"/>
    <w:rsid w:val="002047A8"/>
    <w:rsid w:val="00205269"/>
    <w:rsid w:val="0020619B"/>
    <w:rsid w:val="00206DAD"/>
    <w:rsid w:val="002072B3"/>
    <w:rsid w:val="00207618"/>
    <w:rsid w:val="002076FB"/>
    <w:rsid w:val="00207A83"/>
    <w:rsid w:val="00207B5F"/>
    <w:rsid w:val="00207C79"/>
    <w:rsid w:val="00207C7A"/>
    <w:rsid w:val="00210123"/>
    <w:rsid w:val="002103A7"/>
    <w:rsid w:val="002113DA"/>
    <w:rsid w:val="002118A3"/>
    <w:rsid w:val="00211D13"/>
    <w:rsid w:val="0021247A"/>
    <w:rsid w:val="00212915"/>
    <w:rsid w:val="00214709"/>
    <w:rsid w:val="0021491F"/>
    <w:rsid w:val="0021556A"/>
    <w:rsid w:val="00216561"/>
    <w:rsid w:val="0021677A"/>
    <w:rsid w:val="002167D9"/>
    <w:rsid w:val="00216C87"/>
    <w:rsid w:val="00217A59"/>
    <w:rsid w:val="002213B1"/>
    <w:rsid w:val="002215F3"/>
    <w:rsid w:val="00221A82"/>
    <w:rsid w:val="0022255A"/>
    <w:rsid w:val="002231D6"/>
    <w:rsid w:val="002231F2"/>
    <w:rsid w:val="002232B2"/>
    <w:rsid w:val="002234F0"/>
    <w:rsid w:val="0022378C"/>
    <w:rsid w:val="00223F98"/>
    <w:rsid w:val="002260DF"/>
    <w:rsid w:val="002262D4"/>
    <w:rsid w:val="00226838"/>
    <w:rsid w:val="00226D53"/>
    <w:rsid w:val="002270D1"/>
    <w:rsid w:val="002273B4"/>
    <w:rsid w:val="00230390"/>
    <w:rsid w:val="00230451"/>
    <w:rsid w:val="00230794"/>
    <w:rsid w:val="002309B4"/>
    <w:rsid w:val="00230E16"/>
    <w:rsid w:val="0023144D"/>
    <w:rsid w:val="002316DF"/>
    <w:rsid w:val="0023190D"/>
    <w:rsid w:val="00232F7E"/>
    <w:rsid w:val="00233253"/>
    <w:rsid w:val="002333FE"/>
    <w:rsid w:val="002339BA"/>
    <w:rsid w:val="00234CE9"/>
    <w:rsid w:val="002350D8"/>
    <w:rsid w:val="00235D2D"/>
    <w:rsid w:val="0023622D"/>
    <w:rsid w:val="002363E5"/>
    <w:rsid w:val="00237249"/>
    <w:rsid w:val="0023746D"/>
    <w:rsid w:val="00240771"/>
    <w:rsid w:val="002409CB"/>
    <w:rsid w:val="00240C11"/>
    <w:rsid w:val="0024159E"/>
    <w:rsid w:val="0024221E"/>
    <w:rsid w:val="002427B8"/>
    <w:rsid w:val="002433EB"/>
    <w:rsid w:val="0024355D"/>
    <w:rsid w:val="002435E7"/>
    <w:rsid w:val="00244B7A"/>
    <w:rsid w:val="002453C2"/>
    <w:rsid w:val="002454AB"/>
    <w:rsid w:val="002466C0"/>
    <w:rsid w:val="00246A0C"/>
    <w:rsid w:val="00246C31"/>
    <w:rsid w:val="00247E3A"/>
    <w:rsid w:val="002504AB"/>
    <w:rsid w:val="002507D3"/>
    <w:rsid w:val="00250954"/>
    <w:rsid w:val="00250AF6"/>
    <w:rsid w:val="00250E36"/>
    <w:rsid w:val="002511AC"/>
    <w:rsid w:val="00251AA7"/>
    <w:rsid w:val="00251E31"/>
    <w:rsid w:val="00252C14"/>
    <w:rsid w:val="00252EC9"/>
    <w:rsid w:val="002540DD"/>
    <w:rsid w:val="0025423D"/>
    <w:rsid w:val="0025482F"/>
    <w:rsid w:val="00254C12"/>
    <w:rsid w:val="002555AC"/>
    <w:rsid w:val="002556BF"/>
    <w:rsid w:val="00255861"/>
    <w:rsid w:val="00255C01"/>
    <w:rsid w:val="00255D25"/>
    <w:rsid w:val="00255E19"/>
    <w:rsid w:val="002563B2"/>
    <w:rsid w:val="00256424"/>
    <w:rsid w:val="0025708A"/>
    <w:rsid w:val="002571C7"/>
    <w:rsid w:val="00257694"/>
    <w:rsid w:val="00257B0B"/>
    <w:rsid w:val="002606E5"/>
    <w:rsid w:val="002607ED"/>
    <w:rsid w:val="00260F4B"/>
    <w:rsid w:val="00261086"/>
    <w:rsid w:val="00262A26"/>
    <w:rsid w:val="00262B26"/>
    <w:rsid w:val="0026313E"/>
    <w:rsid w:val="00263986"/>
    <w:rsid w:val="00263E17"/>
    <w:rsid w:val="00263EFB"/>
    <w:rsid w:val="00264418"/>
    <w:rsid w:val="0026570B"/>
    <w:rsid w:val="00265FFD"/>
    <w:rsid w:val="00266990"/>
    <w:rsid w:val="00266BD3"/>
    <w:rsid w:val="00266CE6"/>
    <w:rsid w:val="0026716D"/>
    <w:rsid w:val="00267E83"/>
    <w:rsid w:val="002707B1"/>
    <w:rsid w:val="00270B15"/>
    <w:rsid w:val="002717FD"/>
    <w:rsid w:val="002721F1"/>
    <w:rsid w:val="00272683"/>
    <w:rsid w:val="002733C2"/>
    <w:rsid w:val="00273548"/>
    <w:rsid w:val="0027385F"/>
    <w:rsid w:val="00273A65"/>
    <w:rsid w:val="00274ABB"/>
    <w:rsid w:val="00275054"/>
    <w:rsid w:val="00275190"/>
    <w:rsid w:val="00275383"/>
    <w:rsid w:val="00275420"/>
    <w:rsid w:val="00275C37"/>
    <w:rsid w:val="00275C9D"/>
    <w:rsid w:val="00276184"/>
    <w:rsid w:val="002762FB"/>
    <w:rsid w:val="002763E0"/>
    <w:rsid w:val="00276A0D"/>
    <w:rsid w:val="00276FE8"/>
    <w:rsid w:val="002778A3"/>
    <w:rsid w:val="00280C1C"/>
    <w:rsid w:val="002811AB"/>
    <w:rsid w:val="00281941"/>
    <w:rsid w:val="002819DA"/>
    <w:rsid w:val="00281DE3"/>
    <w:rsid w:val="00281F1C"/>
    <w:rsid w:val="00282316"/>
    <w:rsid w:val="0028240D"/>
    <w:rsid w:val="002826D3"/>
    <w:rsid w:val="0028367A"/>
    <w:rsid w:val="00283C72"/>
    <w:rsid w:val="00284611"/>
    <w:rsid w:val="00284DA6"/>
    <w:rsid w:val="002855B5"/>
    <w:rsid w:val="0028597B"/>
    <w:rsid w:val="00286334"/>
    <w:rsid w:val="002865A4"/>
    <w:rsid w:val="002868C8"/>
    <w:rsid w:val="00286CDE"/>
    <w:rsid w:val="002870AA"/>
    <w:rsid w:val="0028717D"/>
    <w:rsid w:val="00287493"/>
    <w:rsid w:val="002874D0"/>
    <w:rsid w:val="00287C64"/>
    <w:rsid w:val="00287D51"/>
    <w:rsid w:val="00287FED"/>
    <w:rsid w:val="00290453"/>
    <w:rsid w:val="002910F7"/>
    <w:rsid w:val="002915B9"/>
    <w:rsid w:val="00292683"/>
    <w:rsid w:val="00292C3C"/>
    <w:rsid w:val="00292D0E"/>
    <w:rsid w:val="00292D2E"/>
    <w:rsid w:val="00293242"/>
    <w:rsid w:val="00294BAC"/>
    <w:rsid w:val="002950E8"/>
    <w:rsid w:val="0029593D"/>
    <w:rsid w:val="00295D45"/>
    <w:rsid w:val="00295E7A"/>
    <w:rsid w:val="002963F8"/>
    <w:rsid w:val="00297166"/>
    <w:rsid w:val="002975EC"/>
    <w:rsid w:val="00297A1A"/>
    <w:rsid w:val="002A04FA"/>
    <w:rsid w:val="002A051A"/>
    <w:rsid w:val="002A05AA"/>
    <w:rsid w:val="002A07D4"/>
    <w:rsid w:val="002A08A3"/>
    <w:rsid w:val="002A18B8"/>
    <w:rsid w:val="002A1EB4"/>
    <w:rsid w:val="002A2038"/>
    <w:rsid w:val="002A21E3"/>
    <w:rsid w:val="002A2899"/>
    <w:rsid w:val="002A37B0"/>
    <w:rsid w:val="002A47C4"/>
    <w:rsid w:val="002A503E"/>
    <w:rsid w:val="002A519F"/>
    <w:rsid w:val="002A5395"/>
    <w:rsid w:val="002A5C9B"/>
    <w:rsid w:val="002A5D80"/>
    <w:rsid w:val="002A603E"/>
    <w:rsid w:val="002A675F"/>
    <w:rsid w:val="002A7320"/>
    <w:rsid w:val="002A7367"/>
    <w:rsid w:val="002A78EF"/>
    <w:rsid w:val="002B019A"/>
    <w:rsid w:val="002B03CD"/>
    <w:rsid w:val="002B0E5E"/>
    <w:rsid w:val="002B0EB4"/>
    <w:rsid w:val="002B22BB"/>
    <w:rsid w:val="002B2CB3"/>
    <w:rsid w:val="002B2E41"/>
    <w:rsid w:val="002B38B6"/>
    <w:rsid w:val="002B3D79"/>
    <w:rsid w:val="002B3DCD"/>
    <w:rsid w:val="002B3FAA"/>
    <w:rsid w:val="002B44D8"/>
    <w:rsid w:val="002B4F7C"/>
    <w:rsid w:val="002B5726"/>
    <w:rsid w:val="002B5B80"/>
    <w:rsid w:val="002B63F8"/>
    <w:rsid w:val="002B65DA"/>
    <w:rsid w:val="002B669C"/>
    <w:rsid w:val="002B6789"/>
    <w:rsid w:val="002B6AF0"/>
    <w:rsid w:val="002B6D4C"/>
    <w:rsid w:val="002B778C"/>
    <w:rsid w:val="002B793F"/>
    <w:rsid w:val="002B7B92"/>
    <w:rsid w:val="002B7EF1"/>
    <w:rsid w:val="002C0402"/>
    <w:rsid w:val="002C0999"/>
    <w:rsid w:val="002C1527"/>
    <w:rsid w:val="002C1DDD"/>
    <w:rsid w:val="002C41CB"/>
    <w:rsid w:val="002C43CB"/>
    <w:rsid w:val="002C4CCC"/>
    <w:rsid w:val="002C4D6B"/>
    <w:rsid w:val="002C58B8"/>
    <w:rsid w:val="002C5CC1"/>
    <w:rsid w:val="002C65AB"/>
    <w:rsid w:val="002C66EC"/>
    <w:rsid w:val="002C6CFC"/>
    <w:rsid w:val="002C720B"/>
    <w:rsid w:val="002C7330"/>
    <w:rsid w:val="002D1162"/>
    <w:rsid w:val="002D1A98"/>
    <w:rsid w:val="002D2421"/>
    <w:rsid w:val="002D29FB"/>
    <w:rsid w:val="002D2C92"/>
    <w:rsid w:val="002D3852"/>
    <w:rsid w:val="002D443A"/>
    <w:rsid w:val="002D452F"/>
    <w:rsid w:val="002D5345"/>
    <w:rsid w:val="002D5B0E"/>
    <w:rsid w:val="002D5D64"/>
    <w:rsid w:val="002D5DD5"/>
    <w:rsid w:val="002D5DD9"/>
    <w:rsid w:val="002D6605"/>
    <w:rsid w:val="002D6D9E"/>
    <w:rsid w:val="002D7A91"/>
    <w:rsid w:val="002D7D0B"/>
    <w:rsid w:val="002D7F66"/>
    <w:rsid w:val="002E0A59"/>
    <w:rsid w:val="002E0D92"/>
    <w:rsid w:val="002E0F79"/>
    <w:rsid w:val="002E1702"/>
    <w:rsid w:val="002E1E09"/>
    <w:rsid w:val="002E2064"/>
    <w:rsid w:val="002E2284"/>
    <w:rsid w:val="002E254C"/>
    <w:rsid w:val="002E29C5"/>
    <w:rsid w:val="002E2FAD"/>
    <w:rsid w:val="002E3EE5"/>
    <w:rsid w:val="002E45D1"/>
    <w:rsid w:val="002E4AF6"/>
    <w:rsid w:val="002E4B7D"/>
    <w:rsid w:val="002E5544"/>
    <w:rsid w:val="002E56FE"/>
    <w:rsid w:val="002E5A33"/>
    <w:rsid w:val="002E5D60"/>
    <w:rsid w:val="002E5E39"/>
    <w:rsid w:val="002E69BE"/>
    <w:rsid w:val="002E6BCC"/>
    <w:rsid w:val="002E6E03"/>
    <w:rsid w:val="002E6E10"/>
    <w:rsid w:val="002E71E1"/>
    <w:rsid w:val="002E7E7C"/>
    <w:rsid w:val="002F05A6"/>
    <w:rsid w:val="002F0B5F"/>
    <w:rsid w:val="002F1947"/>
    <w:rsid w:val="002F198D"/>
    <w:rsid w:val="002F2616"/>
    <w:rsid w:val="002F283C"/>
    <w:rsid w:val="002F2F28"/>
    <w:rsid w:val="002F2F62"/>
    <w:rsid w:val="002F35D2"/>
    <w:rsid w:val="002F3ACF"/>
    <w:rsid w:val="002F3AF3"/>
    <w:rsid w:val="002F4373"/>
    <w:rsid w:val="002F5030"/>
    <w:rsid w:val="002F5243"/>
    <w:rsid w:val="002F524C"/>
    <w:rsid w:val="002F52A5"/>
    <w:rsid w:val="002F6061"/>
    <w:rsid w:val="002F6E09"/>
    <w:rsid w:val="002F7024"/>
    <w:rsid w:val="002F7138"/>
    <w:rsid w:val="002F74AC"/>
    <w:rsid w:val="002F78C0"/>
    <w:rsid w:val="002F7A0B"/>
    <w:rsid w:val="00300759"/>
    <w:rsid w:val="00300A41"/>
    <w:rsid w:val="00300F80"/>
    <w:rsid w:val="0030169C"/>
    <w:rsid w:val="00302ACB"/>
    <w:rsid w:val="00302D03"/>
    <w:rsid w:val="00302D55"/>
    <w:rsid w:val="00302E1C"/>
    <w:rsid w:val="0030388E"/>
    <w:rsid w:val="00303BEF"/>
    <w:rsid w:val="003043A6"/>
    <w:rsid w:val="0030591A"/>
    <w:rsid w:val="003059E8"/>
    <w:rsid w:val="00305EFE"/>
    <w:rsid w:val="0030607B"/>
    <w:rsid w:val="00306A07"/>
    <w:rsid w:val="00306D0B"/>
    <w:rsid w:val="00307475"/>
    <w:rsid w:val="003074B9"/>
    <w:rsid w:val="0030764F"/>
    <w:rsid w:val="00307DE5"/>
    <w:rsid w:val="00310028"/>
    <w:rsid w:val="00310990"/>
    <w:rsid w:val="0031149A"/>
    <w:rsid w:val="0031154D"/>
    <w:rsid w:val="00311C17"/>
    <w:rsid w:val="00312B9A"/>
    <w:rsid w:val="00312D91"/>
    <w:rsid w:val="00312E81"/>
    <w:rsid w:val="00313354"/>
    <w:rsid w:val="00313D18"/>
    <w:rsid w:val="00314127"/>
    <w:rsid w:val="00314230"/>
    <w:rsid w:val="003142FE"/>
    <w:rsid w:val="00314785"/>
    <w:rsid w:val="003149CA"/>
    <w:rsid w:val="00314A86"/>
    <w:rsid w:val="00315463"/>
    <w:rsid w:val="00316F13"/>
    <w:rsid w:val="00320149"/>
    <w:rsid w:val="0032014D"/>
    <w:rsid w:val="00320AC8"/>
    <w:rsid w:val="00320FAA"/>
    <w:rsid w:val="003215D6"/>
    <w:rsid w:val="0032220A"/>
    <w:rsid w:val="003222E3"/>
    <w:rsid w:val="00322722"/>
    <w:rsid w:val="00322750"/>
    <w:rsid w:val="00322827"/>
    <w:rsid w:val="00322D9E"/>
    <w:rsid w:val="00322ECB"/>
    <w:rsid w:val="003230E1"/>
    <w:rsid w:val="00324152"/>
    <w:rsid w:val="00324538"/>
    <w:rsid w:val="00324EED"/>
    <w:rsid w:val="00325660"/>
    <w:rsid w:val="00325B4F"/>
    <w:rsid w:val="003262B9"/>
    <w:rsid w:val="00326EAA"/>
    <w:rsid w:val="0033007E"/>
    <w:rsid w:val="00330A22"/>
    <w:rsid w:val="00330DF5"/>
    <w:rsid w:val="003311C2"/>
    <w:rsid w:val="003317FF"/>
    <w:rsid w:val="00331C24"/>
    <w:rsid w:val="00331E39"/>
    <w:rsid w:val="00332ADB"/>
    <w:rsid w:val="00332CFD"/>
    <w:rsid w:val="00332D62"/>
    <w:rsid w:val="00333034"/>
    <w:rsid w:val="0033309A"/>
    <w:rsid w:val="003334C1"/>
    <w:rsid w:val="00333548"/>
    <w:rsid w:val="00333B02"/>
    <w:rsid w:val="00333F18"/>
    <w:rsid w:val="00334868"/>
    <w:rsid w:val="00335094"/>
    <w:rsid w:val="0033510A"/>
    <w:rsid w:val="00335127"/>
    <w:rsid w:val="0033531E"/>
    <w:rsid w:val="0033593F"/>
    <w:rsid w:val="00335B47"/>
    <w:rsid w:val="003361ED"/>
    <w:rsid w:val="003362E1"/>
    <w:rsid w:val="003363CE"/>
    <w:rsid w:val="003407C4"/>
    <w:rsid w:val="00341103"/>
    <w:rsid w:val="00341AD1"/>
    <w:rsid w:val="00341C45"/>
    <w:rsid w:val="00341E33"/>
    <w:rsid w:val="00341F05"/>
    <w:rsid w:val="00341F25"/>
    <w:rsid w:val="00341FFC"/>
    <w:rsid w:val="00342339"/>
    <w:rsid w:val="003428DE"/>
    <w:rsid w:val="00342E9D"/>
    <w:rsid w:val="003438F5"/>
    <w:rsid w:val="00343CA0"/>
    <w:rsid w:val="003443C3"/>
    <w:rsid w:val="00344BF0"/>
    <w:rsid w:val="00345349"/>
    <w:rsid w:val="0034600B"/>
    <w:rsid w:val="003467AA"/>
    <w:rsid w:val="0034776A"/>
    <w:rsid w:val="00347957"/>
    <w:rsid w:val="003506AB"/>
    <w:rsid w:val="00350A96"/>
    <w:rsid w:val="00350CD0"/>
    <w:rsid w:val="00350F99"/>
    <w:rsid w:val="00351376"/>
    <w:rsid w:val="003517B6"/>
    <w:rsid w:val="003517EF"/>
    <w:rsid w:val="00351A8D"/>
    <w:rsid w:val="00352570"/>
    <w:rsid w:val="003526F1"/>
    <w:rsid w:val="00352891"/>
    <w:rsid w:val="00352F38"/>
    <w:rsid w:val="00353199"/>
    <w:rsid w:val="003532AD"/>
    <w:rsid w:val="00353BB0"/>
    <w:rsid w:val="00353EE4"/>
    <w:rsid w:val="00354057"/>
    <w:rsid w:val="00354195"/>
    <w:rsid w:val="003544EE"/>
    <w:rsid w:val="00354A5A"/>
    <w:rsid w:val="003551D7"/>
    <w:rsid w:val="00355233"/>
    <w:rsid w:val="003556CE"/>
    <w:rsid w:val="003557F6"/>
    <w:rsid w:val="0035588C"/>
    <w:rsid w:val="00356185"/>
    <w:rsid w:val="00356EFB"/>
    <w:rsid w:val="003572A1"/>
    <w:rsid w:val="00357310"/>
    <w:rsid w:val="00357D40"/>
    <w:rsid w:val="003602AC"/>
    <w:rsid w:val="00360B64"/>
    <w:rsid w:val="00361FE4"/>
    <w:rsid w:val="003623D6"/>
    <w:rsid w:val="00362AE8"/>
    <w:rsid w:val="00362DD8"/>
    <w:rsid w:val="00362F0C"/>
    <w:rsid w:val="003636E8"/>
    <w:rsid w:val="00363714"/>
    <w:rsid w:val="003637F5"/>
    <w:rsid w:val="00364158"/>
    <w:rsid w:val="0036490A"/>
    <w:rsid w:val="00365495"/>
    <w:rsid w:val="00367450"/>
    <w:rsid w:val="00367702"/>
    <w:rsid w:val="00367910"/>
    <w:rsid w:val="003712B7"/>
    <w:rsid w:val="003716C0"/>
    <w:rsid w:val="003716CD"/>
    <w:rsid w:val="00371FE9"/>
    <w:rsid w:val="0037291B"/>
    <w:rsid w:val="00373070"/>
    <w:rsid w:val="003739AA"/>
    <w:rsid w:val="0037437C"/>
    <w:rsid w:val="003743D1"/>
    <w:rsid w:val="0037480C"/>
    <w:rsid w:val="00374D03"/>
    <w:rsid w:val="0037530C"/>
    <w:rsid w:val="0037551A"/>
    <w:rsid w:val="0037573D"/>
    <w:rsid w:val="003757B0"/>
    <w:rsid w:val="003758A5"/>
    <w:rsid w:val="00375BC4"/>
    <w:rsid w:val="00375DF4"/>
    <w:rsid w:val="0037642D"/>
    <w:rsid w:val="003764EE"/>
    <w:rsid w:val="003776BA"/>
    <w:rsid w:val="00377A74"/>
    <w:rsid w:val="00380761"/>
    <w:rsid w:val="0038128A"/>
    <w:rsid w:val="003814EC"/>
    <w:rsid w:val="0038160F"/>
    <w:rsid w:val="003817E5"/>
    <w:rsid w:val="00381DED"/>
    <w:rsid w:val="00382DBC"/>
    <w:rsid w:val="003850DC"/>
    <w:rsid w:val="003854ED"/>
    <w:rsid w:val="00385610"/>
    <w:rsid w:val="0038661C"/>
    <w:rsid w:val="00386A67"/>
    <w:rsid w:val="00386D49"/>
    <w:rsid w:val="00387EE4"/>
    <w:rsid w:val="0039022C"/>
    <w:rsid w:val="0039050D"/>
    <w:rsid w:val="0039070F"/>
    <w:rsid w:val="00390B2E"/>
    <w:rsid w:val="00390EF1"/>
    <w:rsid w:val="0039153D"/>
    <w:rsid w:val="00391A9F"/>
    <w:rsid w:val="00391DBC"/>
    <w:rsid w:val="00392067"/>
    <w:rsid w:val="003924B2"/>
    <w:rsid w:val="00392638"/>
    <w:rsid w:val="0039313B"/>
    <w:rsid w:val="00393BAD"/>
    <w:rsid w:val="00394503"/>
    <w:rsid w:val="00394B45"/>
    <w:rsid w:val="00394C9E"/>
    <w:rsid w:val="00394E9E"/>
    <w:rsid w:val="00394FF5"/>
    <w:rsid w:val="00395725"/>
    <w:rsid w:val="00396079"/>
    <w:rsid w:val="003968F4"/>
    <w:rsid w:val="00396D2E"/>
    <w:rsid w:val="0039729F"/>
    <w:rsid w:val="003A0297"/>
    <w:rsid w:val="003A1355"/>
    <w:rsid w:val="003A1410"/>
    <w:rsid w:val="003A16F1"/>
    <w:rsid w:val="003A1995"/>
    <w:rsid w:val="003A1DAB"/>
    <w:rsid w:val="003A1E2F"/>
    <w:rsid w:val="003A2C37"/>
    <w:rsid w:val="003A2EEA"/>
    <w:rsid w:val="003A34CD"/>
    <w:rsid w:val="003A38A4"/>
    <w:rsid w:val="003A3977"/>
    <w:rsid w:val="003A3984"/>
    <w:rsid w:val="003A4591"/>
    <w:rsid w:val="003A5037"/>
    <w:rsid w:val="003A5044"/>
    <w:rsid w:val="003A55D4"/>
    <w:rsid w:val="003A5969"/>
    <w:rsid w:val="003A5CC3"/>
    <w:rsid w:val="003A6231"/>
    <w:rsid w:val="003A6BF1"/>
    <w:rsid w:val="003A7EA8"/>
    <w:rsid w:val="003B033E"/>
    <w:rsid w:val="003B08B2"/>
    <w:rsid w:val="003B0BBE"/>
    <w:rsid w:val="003B12D7"/>
    <w:rsid w:val="003B1A94"/>
    <w:rsid w:val="003B1AE8"/>
    <w:rsid w:val="003B2537"/>
    <w:rsid w:val="003B2C90"/>
    <w:rsid w:val="003B3920"/>
    <w:rsid w:val="003B3E9C"/>
    <w:rsid w:val="003B40B4"/>
    <w:rsid w:val="003B4C46"/>
    <w:rsid w:val="003B5095"/>
    <w:rsid w:val="003B5141"/>
    <w:rsid w:val="003B51EE"/>
    <w:rsid w:val="003B5EEA"/>
    <w:rsid w:val="003B5F18"/>
    <w:rsid w:val="003B6755"/>
    <w:rsid w:val="003B6B3E"/>
    <w:rsid w:val="003B71F3"/>
    <w:rsid w:val="003B7706"/>
    <w:rsid w:val="003B7E88"/>
    <w:rsid w:val="003B7E99"/>
    <w:rsid w:val="003C0193"/>
    <w:rsid w:val="003C042D"/>
    <w:rsid w:val="003C107C"/>
    <w:rsid w:val="003C1090"/>
    <w:rsid w:val="003C112C"/>
    <w:rsid w:val="003C1251"/>
    <w:rsid w:val="003C2102"/>
    <w:rsid w:val="003C273B"/>
    <w:rsid w:val="003C3197"/>
    <w:rsid w:val="003C31EE"/>
    <w:rsid w:val="003C33BC"/>
    <w:rsid w:val="003C3E2E"/>
    <w:rsid w:val="003C420B"/>
    <w:rsid w:val="003C4507"/>
    <w:rsid w:val="003C5096"/>
    <w:rsid w:val="003C52D4"/>
    <w:rsid w:val="003C5880"/>
    <w:rsid w:val="003C5B7E"/>
    <w:rsid w:val="003C6900"/>
    <w:rsid w:val="003C6BB9"/>
    <w:rsid w:val="003C7243"/>
    <w:rsid w:val="003C72F7"/>
    <w:rsid w:val="003C756D"/>
    <w:rsid w:val="003C7E5E"/>
    <w:rsid w:val="003D0796"/>
    <w:rsid w:val="003D1003"/>
    <w:rsid w:val="003D1539"/>
    <w:rsid w:val="003D1EA7"/>
    <w:rsid w:val="003D2008"/>
    <w:rsid w:val="003D287D"/>
    <w:rsid w:val="003D291E"/>
    <w:rsid w:val="003D2E07"/>
    <w:rsid w:val="003D3D32"/>
    <w:rsid w:val="003D3F71"/>
    <w:rsid w:val="003D45E1"/>
    <w:rsid w:val="003D4632"/>
    <w:rsid w:val="003D52F5"/>
    <w:rsid w:val="003D53FB"/>
    <w:rsid w:val="003D54FF"/>
    <w:rsid w:val="003D5BAE"/>
    <w:rsid w:val="003D6FE4"/>
    <w:rsid w:val="003D70A3"/>
    <w:rsid w:val="003D7ACD"/>
    <w:rsid w:val="003D7D63"/>
    <w:rsid w:val="003E0227"/>
    <w:rsid w:val="003E0AC8"/>
    <w:rsid w:val="003E22D6"/>
    <w:rsid w:val="003E32E4"/>
    <w:rsid w:val="003E3CFD"/>
    <w:rsid w:val="003E3D92"/>
    <w:rsid w:val="003E436F"/>
    <w:rsid w:val="003E4BC5"/>
    <w:rsid w:val="003E4DBE"/>
    <w:rsid w:val="003E5070"/>
    <w:rsid w:val="003E50F1"/>
    <w:rsid w:val="003E53AE"/>
    <w:rsid w:val="003E59CF"/>
    <w:rsid w:val="003E6580"/>
    <w:rsid w:val="003E6A9B"/>
    <w:rsid w:val="003E6AB2"/>
    <w:rsid w:val="003E70BB"/>
    <w:rsid w:val="003E7A3F"/>
    <w:rsid w:val="003E7D6D"/>
    <w:rsid w:val="003F000A"/>
    <w:rsid w:val="003F0F08"/>
    <w:rsid w:val="003F1C31"/>
    <w:rsid w:val="003F24CE"/>
    <w:rsid w:val="003F2AD8"/>
    <w:rsid w:val="003F36A9"/>
    <w:rsid w:val="003F43E8"/>
    <w:rsid w:val="003F470F"/>
    <w:rsid w:val="003F488B"/>
    <w:rsid w:val="003F4D3F"/>
    <w:rsid w:val="003F4DBF"/>
    <w:rsid w:val="003F5FBF"/>
    <w:rsid w:val="003F6699"/>
    <w:rsid w:val="003F6AA8"/>
    <w:rsid w:val="003F6AF9"/>
    <w:rsid w:val="003F7B49"/>
    <w:rsid w:val="003F7CA4"/>
    <w:rsid w:val="003F7EFA"/>
    <w:rsid w:val="00400AE7"/>
    <w:rsid w:val="00401579"/>
    <w:rsid w:val="004017D9"/>
    <w:rsid w:val="0040184A"/>
    <w:rsid w:val="00401952"/>
    <w:rsid w:val="00401A0D"/>
    <w:rsid w:val="00401DB0"/>
    <w:rsid w:val="004025E4"/>
    <w:rsid w:val="0040349C"/>
    <w:rsid w:val="004035BF"/>
    <w:rsid w:val="004037C1"/>
    <w:rsid w:val="00403E9A"/>
    <w:rsid w:val="0040408A"/>
    <w:rsid w:val="00404D15"/>
    <w:rsid w:val="004054A5"/>
    <w:rsid w:val="004059E0"/>
    <w:rsid w:val="00405E2F"/>
    <w:rsid w:val="00406BE3"/>
    <w:rsid w:val="00410EBD"/>
    <w:rsid w:val="004110A4"/>
    <w:rsid w:val="004110CF"/>
    <w:rsid w:val="0041128A"/>
    <w:rsid w:val="004113D5"/>
    <w:rsid w:val="00411459"/>
    <w:rsid w:val="00411762"/>
    <w:rsid w:val="004131CE"/>
    <w:rsid w:val="00413220"/>
    <w:rsid w:val="00413348"/>
    <w:rsid w:val="0041356F"/>
    <w:rsid w:val="00413831"/>
    <w:rsid w:val="004144F4"/>
    <w:rsid w:val="00414669"/>
    <w:rsid w:val="004147A6"/>
    <w:rsid w:val="00414A98"/>
    <w:rsid w:val="0041599B"/>
    <w:rsid w:val="00415F10"/>
    <w:rsid w:val="004166D5"/>
    <w:rsid w:val="00417277"/>
    <w:rsid w:val="00417F37"/>
    <w:rsid w:val="00417FDA"/>
    <w:rsid w:val="0042088A"/>
    <w:rsid w:val="00420B21"/>
    <w:rsid w:val="00421392"/>
    <w:rsid w:val="004213FB"/>
    <w:rsid w:val="00421914"/>
    <w:rsid w:val="00421FDB"/>
    <w:rsid w:val="00422862"/>
    <w:rsid w:val="00424354"/>
    <w:rsid w:val="00425CA0"/>
    <w:rsid w:val="00426348"/>
    <w:rsid w:val="0042655E"/>
    <w:rsid w:val="004274F8"/>
    <w:rsid w:val="00430108"/>
    <w:rsid w:val="004303EE"/>
    <w:rsid w:val="004304A9"/>
    <w:rsid w:val="004308AA"/>
    <w:rsid w:val="00431203"/>
    <w:rsid w:val="00431D77"/>
    <w:rsid w:val="0043215D"/>
    <w:rsid w:val="004324FC"/>
    <w:rsid w:val="004327BA"/>
    <w:rsid w:val="00433151"/>
    <w:rsid w:val="004336E7"/>
    <w:rsid w:val="00433DBA"/>
    <w:rsid w:val="004342EE"/>
    <w:rsid w:val="00434B25"/>
    <w:rsid w:val="00434EC5"/>
    <w:rsid w:val="0043541B"/>
    <w:rsid w:val="00435724"/>
    <w:rsid w:val="0043616F"/>
    <w:rsid w:val="00436235"/>
    <w:rsid w:val="004368D6"/>
    <w:rsid w:val="00437343"/>
    <w:rsid w:val="004376A0"/>
    <w:rsid w:val="00437E65"/>
    <w:rsid w:val="00437ECF"/>
    <w:rsid w:val="00437F96"/>
    <w:rsid w:val="004402AF"/>
    <w:rsid w:val="00441E85"/>
    <w:rsid w:val="00442477"/>
    <w:rsid w:val="00442646"/>
    <w:rsid w:val="0044265C"/>
    <w:rsid w:val="00443298"/>
    <w:rsid w:val="004435CF"/>
    <w:rsid w:val="004437C0"/>
    <w:rsid w:val="00443FE4"/>
    <w:rsid w:val="00444A4C"/>
    <w:rsid w:val="00444E40"/>
    <w:rsid w:val="0044558F"/>
    <w:rsid w:val="00445B87"/>
    <w:rsid w:val="00445D98"/>
    <w:rsid w:val="0044601A"/>
    <w:rsid w:val="0044685A"/>
    <w:rsid w:val="00446910"/>
    <w:rsid w:val="004469B6"/>
    <w:rsid w:val="0044777E"/>
    <w:rsid w:val="00447994"/>
    <w:rsid w:val="00447ECF"/>
    <w:rsid w:val="0045047E"/>
    <w:rsid w:val="00450D90"/>
    <w:rsid w:val="00451ACA"/>
    <w:rsid w:val="00451BE6"/>
    <w:rsid w:val="00451F68"/>
    <w:rsid w:val="0045207E"/>
    <w:rsid w:val="00452610"/>
    <w:rsid w:val="00452F3D"/>
    <w:rsid w:val="00453C23"/>
    <w:rsid w:val="0045452D"/>
    <w:rsid w:val="00454862"/>
    <w:rsid w:val="00455454"/>
    <w:rsid w:val="00455BBA"/>
    <w:rsid w:val="00455D02"/>
    <w:rsid w:val="004562D4"/>
    <w:rsid w:val="00456AE9"/>
    <w:rsid w:val="0045709F"/>
    <w:rsid w:val="00457130"/>
    <w:rsid w:val="0045755B"/>
    <w:rsid w:val="004576CB"/>
    <w:rsid w:val="00461965"/>
    <w:rsid w:val="00461AD3"/>
    <w:rsid w:val="00461FCC"/>
    <w:rsid w:val="0046413D"/>
    <w:rsid w:val="00464F27"/>
    <w:rsid w:val="004655D5"/>
    <w:rsid w:val="00465E07"/>
    <w:rsid w:val="00466ED2"/>
    <w:rsid w:val="0046705A"/>
    <w:rsid w:val="00467BCC"/>
    <w:rsid w:val="00471353"/>
    <w:rsid w:val="004731AE"/>
    <w:rsid w:val="004737AC"/>
    <w:rsid w:val="00473A17"/>
    <w:rsid w:val="00473DC5"/>
    <w:rsid w:val="00473F5E"/>
    <w:rsid w:val="004740A3"/>
    <w:rsid w:val="0047422E"/>
    <w:rsid w:val="00474BED"/>
    <w:rsid w:val="0047583E"/>
    <w:rsid w:val="0047697A"/>
    <w:rsid w:val="00476FF7"/>
    <w:rsid w:val="004775D3"/>
    <w:rsid w:val="00480C44"/>
    <w:rsid w:val="004813C2"/>
    <w:rsid w:val="0048144A"/>
    <w:rsid w:val="004819A7"/>
    <w:rsid w:val="004830DA"/>
    <w:rsid w:val="0048351C"/>
    <w:rsid w:val="0048383B"/>
    <w:rsid w:val="00483D0A"/>
    <w:rsid w:val="0048472B"/>
    <w:rsid w:val="00485430"/>
    <w:rsid w:val="00485A5E"/>
    <w:rsid w:val="00485D52"/>
    <w:rsid w:val="00486BC6"/>
    <w:rsid w:val="00490460"/>
    <w:rsid w:val="0049074F"/>
    <w:rsid w:val="00490E63"/>
    <w:rsid w:val="0049273F"/>
    <w:rsid w:val="00492EFF"/>
    <w:rsid w:val="00493BA6"/>
    <w:rsid w:val="00494281"/>
    <w:rsid w:val="00494B04"/>
    <w:rsid w:val="00495035"/>
    <w:rsid w:val="004950B0"/>
    <w:rsid w:val="0049583A"/>
    <w:rsid w:val="004959E7"/>
    <w:rsid w:val="00495C32"/>
    <w:rsid w:val="00496341"/>
    <w:rsid w:val="004970A0"/>
    <w:rsid w:val="004A0BFA"/>
    <w:rsid w:val="004A0E55"/>
    <w:rsid w:val="004A1134"/>
    <w:rsid w:val="004A1269"/>
    <w:rsid w:val="004A1471"/>
    <w:rsid w:val="004A170D"/>
    <w:rsid w:val="004A1ACB"/>
    <w:rsid w:val="004A1FA6"/>
    <w:rsid w:val="004A21FF"/>
    <w:rsid w:val="004A2B99"/>
    <w:rsid w:val="004A2F79"/>
    <w:rsid w:val="004A3C60"/>
    <w:rsid w:val="004A3D05"/>
    <w:rsid w:val="004A476B"/>
    <w:rsid w:val="004A4A16"/>
    <w:rsid w:val="004A509E"/>
    <w:rsid w:val="004A5A6E"/>
    <w:rsid w:val="004A5DEE"/>
    <w:rsid w:val="004A60EB"/>
    <w:rsid w:val="004A687E"/>
    <w:rsid w:val="004A7E1F"/>
    <w:rsid w:val="004B0800"/>
    <w:rsid w:val="004B0D51"/>
    <w:rsid w:val="004B201E"/>
    <w:rsid w:val="004B3CBD"/>
    <w:rsid w:val="004B3FD1"/>
    <w:rsid w:val="004B4743"/>
    <w:rsid w:val="004B4B25"/>
    <w:rsid w:val="004B4E89"/>
    <w:rsid w:val="004B54C1"/>
    <w:rsid w:val="004B626F"/>
    <w:rsid w:val="004B690A"/>
    <w:rsid w:val="004B774A"/>
    <w:rsid w:val="004B7956"/>
    <w:rsid w:val="004B7D94"/>
    <w:rsid w:val="004C007F"/>
    <w:rsid w:val="004C0125"/>
    <w:rsid w:val="004C0476"/>
    <w:rsid w:val="004C052E"/>
    <w:rsid w:val="004C0F53"/>
    <w:rsid w:val="004C2091"/>
    <w:rsid w:val="004C2278"/>
    <w:rsid w:val="004C2841"/>
    <w:rsid w:val="004C2B9C"/>
    <w:rsid w:val="004C34E8"/>
    <w:rsid w:val="004C3A9D"/>
    <w:rsid w:val="004C3EBA"/>
    <w:rsid w:val="004C49E1"/>
    <w:rsid w:val="004C4C09"/>
    <w:rsid w:val="004C4CB7"/>
    <w:rsid w:val="004C542F"/>
    <w:rsid w:val="004C549F"/>
    <w:rsid w:val="004C5F0E"/>
    <w:rsid w:val="004C6920"/>
    <w:rsid w:val="004C6A73"/>
    <w:rsid w:val="004C6EE9"/>
    <w:rsid w:val="004C7724"/>
    <w:rsid w:val="004C77D5"/>
    <w:rsid w:val="004D01A2"/>
    <w:rsid w:val="004D0D95"/>
    <w:rsid w:val="004D1546"/>
    <w:rsid w:val="004D1B7E"/>
    <w:rsid w:val="004D28FD"/>
    <w:rsid w:val="004D2DFA"/>
    <w:rsid w:val="004D34F9"/>
    <w:rsid w:val="004D36AA"/>
    <w:rsid w:val="004D3CF2"/>
    <w:rsid w:val="004D430B"/>
    <w:rsid w:val="004D45C5"/>
    <w:rsid w:val="004D47F7"/>
    <w:rsid w:val="004D48EE"/>
    <w:rsid w:val="004D4BEA"/>
    <w:rsid w:val="004D51AB"/>
    <w:rsid w:val="004D5CFC"/>
    <w:rsid w:val="004D61F2"/>
    <w:rsid w:val="004D723A"/>
    <w:rsid w:val="004E08C6"/>
    <w:rsid w:val="004E19C0"/>
    <w:rsid w:val="004E1F65"/>
    <w:rsid w:val="004E2530"/>
    <w:rsid w:val="004E2A1A"/>
    <w:rsid w:val="004E2A5B"/>
    <w:rsid w:val="004E3240"/>
    <w:rsid w:val="004E3B44"/>
    <w:rsid w:val="004E42AC"/>
    <w:rsid w:val="004E45DA"/>
    <w:rsid w:val="004E4773"/>
    <w:rsid w:val="004E4C76"/>
    <w:rsid w:val="004E4DAC"/>
    <w:rsid w:val="004E4F07"/>
    <w:rsid w:val="004E5CA4"/>
    <w:rsid w:val="004E6076"/>
    <w:rsid w:val="004E6349"/>
    <w:rsid w:val="004E7069"/>
    <w:rsid w:val="004F0476"/>
    <w:rsid w:val="004F106C"/>
    <w:rsid w:val="004F194A"/>
    <w:rsid w:val="004F1B85"/>
    <w:rsid w:val="004F1F8D"/>
    <w:rsid w:val="004F261C"/>
    <w:rsid w:val="004F320B"/>
    <w:rsid w:val="004F39C0"/>
    <w:rsid w:val="004F420C"/>
    <w:rsid w:val="004F44D9"/>
    <w:rsid w:val="004F477F"/>
    <w:rsid w:val="004F5458"/>
    <w:rsid w:val="004F5ACE"/>
    <w:rsid w:val="004F5D64"/>
    <w:rsid w:val="004F63C0"/>
    <w:rsid w:val="004F75B7"/>
    <w:rsid w:val="004F7900"/>
    <w:rsid w:val="004F7E1D"/>
    <w:rsid w:val="004FAB97"/>
    <w:rsid w:val="0050067E"/>
    <w:rsid w:val="00500721"/>
    <w:rsid w:val="00500BEB"/>
    <w:rsid w:val="005015F3"/>
    <w:rsid w:val="0050173F"/>
    <w:rsid w:val="0050184A"/>
    <w:rsid w:val="00501AE6"/>
    <w:rsid w:val="00501C3C"/>
    <w:rsid w:val="00501F53"/>
    <w:rsid w:val="00502A06"/>
    <w:rsid w:val="00502FA1"/>
    <w:rsid w:val="0050324E"/>
    <w:rsid w:val="00504B56"/>
    <w:rsid w:val="00504D18"/>
    <w:rsid w:val="00505B09"/>
    <w:rsid w:val="00505E98"/>
    <w:rsid w:val="005061BB"/>
    <w:rsid w:val="005061E5"/>
    <w:rsid w:val="00506D26"/>
    <w:rsid w:val="005078E3"/>
    <w:rsid w:val="00507989"/>
    <w:rsid w:val="00507B9C"/>
    <w:rsid w:val="00507CF4"/>
    <w:rsid w:val="005102C1"/>
    <w:rsid w:val="00510644"/>
    <w:rsid w:val="005107FD"/>
    <w:rsid w:val="00510A71"/>
    <w:rsid w:val="0051184F"/>
    <w:rsid w:val="00511F98"/>
    <w:rsid w:val="00513CAA"/>
    <w:rsid w:val="00513CBB"/>
    <w:rsid w:val="0051439C"/>
    <w:rsid w:val="005143B2"/>
    <w:rsid w:val="00514975"/>
    <w:rsid w:val="00514BFB"/>
    <w:rsid w:val="00515B2A"/>
    <w:rsid w:val="00516069"/>
    <w:rsid w:val="005160B8"/>
    <w:rsid w:val="005167E5"/>
    <w:rsid w:val="00516B96"/>
    <w:rsid w:val="00516FA9"/>
    <w:rsid w:val="005171F9"/>
    <w:rsid w:val="00517380"/>
    <w:rsid w:val="0051782B"/>
    <w:rsid w:val="00517915"/>
    <w:rsid w:val="00517F3A"/>
    <w:rsid w:val="005201B5"/>
    <w:rsid w:val="005202D1"/>
    <w:rsid w:val="005207FB"/>
    <w:rsid w:val="00520891"/>
    <w:rsid w:val="0052091D"/>
    <w:rsid w:val="0052105D"/>
    <w:rsid w:val="005213FC"/>
    <w:rsid w:val="005217E3"/>
    <w:rsid w:val="00521C3E"/>
    <w:rsid w:val="00522303"/>
    <w:rsid w:val="005234ED"/>
    <w:rsid w:val="0052370B"/>
    <w:rsid w:val="005239BA"/>
    <w:rsid w:val="00523AC2"/>
    <w:rsid w:val="00524881"/>
    <w:rsid w:val="00525384"/>
    <w:rsid w:val="005256F5"/>
    <w:rsid w:val="0052674F"/>
    <w:rsid w:val="005270FB"/>
    <w:rsid w:val="0052717F"/>
    <w:rsid w:val="005305CD"/>
    <w:rsid w:val="005306CC"/>
    <w:rsid w:val="00530717"/>
    <w:rsid w:val="00530790"/>
    <w:rsid w:val="00530BA2"/>
    <w:rsid w:val="00531550"/>
    <w:rsid w:val="00531679"/>
    <w:rsid w:val="00531F47"/>
    <w:rsid w:val="005320BB"/>
    <w:rsid w:val="00532694"/>
    <w:rsid w:val="005326C7"/>
    <w:rsid w:val="0053272C"/>
    <w:rsid w:val="0053312B"/>
    <w:rsid w:val="005340EB"/>
    <w:rsid w:val="0053481F"/>
    <w:rsid w:val="005349AC"/>
    <w:rsid w:val="005349BC"/>
    <w:rsid w:val="00534AEA"/>
    <w:rsid w:val="00534DD2"/>
    <w:rsid w:val="00535075"/>
    <w:rsid w:val="005351C4"/>
    <w:rsid w:val="005365FE"/>
    <w:rsid w:val="00536A14"/>
    <w:rsid w:val="00536A8D"/>
    <w:rsid w:val="00536E7F"/>
    <w:rsid w:val="00537D73"/>
    <w:rsid w:val="0054026D"/>
    <w:rsid w:val="00540291"/>
    <w:rsid w:val="005404A8"/>
    <w:rsid w:val="00540822"/>
    <w:rsid w:val="00541600"/>
    <w:rsid w:val="0054166C"/>
    <w:rsid w:val="00541819"/>
    <w:rsid w:val="00541D7F"/>
    <w:rsid w:val="00541F7A"/>
    <w:rsid w:val="00542507"/>
    <w:rsid w:val="00542900"/>
    <w:rsid w:val="00542DAA"/>
    <w:rsid w:val="00543305"/>
    <w:rsid w:val="00543385"/>
    <w:rsid w:val="00543606"/>
    <w:rsid w:val="00543D6F"/>
    <w:rsid w:val="00543E6D"/>
    <w:rsid w:val="00543F1E"/>
    <w:rsid w:val="00544E05"/>
    <w:rsid w:val="0054534D"/>
    <w:rsid w:val="00545626"/>
    <w:rsid w:val="005459FC"/>
    <w:rsid w:val="00545CDC"/>
    <w:rsid w:val="00546C35"/>
    <w:rsid w:val="00546D84"/>
    <w:rsid w:val="005509A1"/>
    <w:rsid w:val="00550E79"/>
    <w:rsid w:val="00550FA7"/>
    <w:rsid w:val="00552632"/>
    <w:rsid w:val="0055291D"/>
    <w:rsid w:val="00552C56"/>
    <w:rsid w:val="00552F76"/>
    <w:rsid w:val="00553665"/>
    <w:rsid w:val="00554B60"/>
    <w:rsid w:val="00554DC6"/>
    <w:rsid w:val="0055556C"/>
    <w:rsid w:val="00560943"/>
    <w:rsid w:val="00560972"/>
    <w:rsid w:val="00562317"/>
    <w:rsid w:val="00562932"/>
    <w:rsid w:val="0056390A"/>
    <w:rsid w:val="005640AA"/>
    <w:rsid w:val="00564732"/>
    <w:rsid w:val="00564AA0"/>
    <w:rsid w:val="00564C7F"/>
    <w:rsid w:val="0056641E"/>
    <w:rsid w:val="005667A7"/>
    <w:rsid w:val="00566D4B"/>
    <w:rsid w:val="00566F72"/>
    <w:rsid w:val="00567286"/>
    <w:rsid w:val="00567FEB"/>
    <w:rsid w:val="00571923"/>
    <w:rsid w:val="00571B3C"/>
    <w:rsid w:val="00571B95"/>
    <w:rsid w:val="00571F7C"/>
    <w:rsid w:val="005723D3"/>
    <w:rsid w:val="0057273B"/>
    <w:rsid w:val="005728B9"/>
    <w:rsid w:val="00572C7A"/>
    <w:rsid w:val="00572D8F"/>
    <w:rsid w:val="00573AC5"/>
    <w:rsid w:val="00574117"/>
    <w:rsid w:val="005741FB"/>
    <w:rsid w:val="00574CFF"/>
    <w:rsid w:val="00574EC1"/>
    <w:rsid w:val="005752F7"/>
    <w:rsid w:val="0057541F"/>
    <w:rsid w:val="0057548F"/>
    <w:rsid w:val="0057565C"/>
    <w:rsid w:val="00575B04"/>
    <w:rsid w:val="00575F02"/>
    <w:rsid w:val="00575F80"/>
    <w:rsid w:val="00575F94"/>
    <w:rsid w:val="00576080"/>
    <w:rsid w:val="00576098"/>
    <w:rsid w:val="00576281"/>
    <w:rsid w:val="00576B9C"/>
    <w:rsid w:val="00576D59"/>
    <w:rsid w:val="005773E1"/>
    <w:rsid w:val="0057790C"/>
    <w:rsid w:val="00580031"/>
    <w:rsid w:val="00580478"/>
    <w:rsid w:val="0058047A"/>
    <w:rsid w:val="00580825"/>
    <w:rsid w:val="00580AE7"/>
    <w:rsid w:val="005810D1"/>
    <w:rsid w:val="005823BD"/>
    <w:rsid w:val="00582886"/>
    <w:rsid w:val="005829B0"/>
    <w:rsid w:val="00582B12"/>
    <w:rsid w:val="00582C59"/>
    <w:rsid w:val="00583944"/>
    <w:rsid w:val="00583B4B"/>
    <w:rsid w:val="005841AA"/>
    <w:rsid w:val="005841DD"/>
    <w:rsid w:val="00584BA5"/>
    <w:rsid w:val="00584FF8"/>
    <w:rsid w:val="005854C0"/>
    <w:rsid w:val="005855D6"/>
    <w:rsid w:val="00585619"/>
    <w:rsid w:val="00585EA0"/>
    <w:rsid w:val="00585F8A"/>
    <w:rsid w:val="005877C7"/>
    <w:rsid w:val="005879B8"/>
    <w:rsid w:val="00590014"/>
    <w:rsid w:val="005900FF"/>
    <w:rsid w:val="0059035D"/>
    <w:rsid w:val="00590D05"/>
    <w:rsid w:val="00591DBB"/>
    <w:rsid w:val="0059213C"/>
    <w:rsid w:val="00592345"/>
    <w:rsid w:val="005923F8"/>
    <w:rsid w:val="005924BF"/>
    <w:rsid w:val="00592910"/>
    <w:rsid w:val="00592B8B"/>
    <w:rsid w:val="00592C56"/>
    <w:rsid w:val="00593197"/>
    <w:rsid w:val="00593588"/>
    <w:rsid w:val="0059374B"/>
    <w:rsid w:val="00593B11"/>
    <w:rsid w:val="00593E90"/>
    <w:rsid w:val="005955C0"/>
    <w:rsid w:val="00595A79"/>
    <w:rsid w:val="00595EC8"/>
    <w:rsid w:val="005965DC"/>
    <w:rsid w:val="0059670C"/>
    <w:rsid w:val="00596BD7"/>
    <w:rsid w:val="005975BC"/>
    <w:rsid w:val="00597771"/>
    <w:rsid w:val="005A043C"/>
    <w:rsid w:val="005A0D5C"/>
    <w:rsid w:val="005A1D00"/>
    <w:rsid w:val="005A203B"/>
    <w:rsid w:val="005A2273"/>
    <w:rsid w:val="005A334F"/>
    <w:rsid w:val="005A388B"/>
    <w:rsid w:val="005A3A01"/>
    <w:rsid w:val="005A414D"/>
    <w:rsid w:val="005A4407"/>
    <w:rsid w:val="005A4AA1"/>
    <w:rsid w:val="005A4B6A"/>
    <w:rsid w:val="005A5595"/>
    <w:rsid w:val="005A597B"/>
    <w:rsid w:val="005A5F3A"/>
    <w:rsid w:val="005A68F8"/>
    <w:rsid w:val="005A6DD5"/>
    <w:rsid w:val="005A6E5E"/>
    <w:rsid w:val="005A723E"/>
    <w:rsid w:val="005A7626"/>
    <w:rsid w:val="005B01C3"/>
    <w:rsid w:val="005B0307"/>
    <w:rsid w:val="005B0AD2"/>
    <w:rsid w:val="005B0F41"/>
    <w:rsid w:val="005B138B"/>
    <w:rsid w:val="005B18BE"/>
    <w:rsid w:val="005B1BC4"/>
    <w:rsid w:val="005B201F"/>
    <w:rsid w:val="005B26A9"/>
    <w:rsid w:val="005B2DB9"/>
    <w:rsid w:val="005B3314"/>
    <w:rsid w:val="005B35DB"/>
    <w:rsid w:val="005B3B4D"/>
    <w:rsid w:val="005B47D4"/>
    <w:rsid w:val="005B6469"/>
    <w:rsid w:val="005B6F22"/>
    <w:rsid w:val="005C0207"/>
    <w:rsid w:val="005C0292"/>
    <w:rsid w:val="005C03EF"/>
    <w:rsid w:val="005C06FA"/>
    <w:rsid w:val="005C0A18"/>
    <w:rsid w:val="005C1DC9"/>
    <w:rsid w:val="005C23D4"/>
    <w:rsid w:val="005C251B"/>
    <w:rsid w:val="005C30F6"/>
    <w:rsid w:val="005C31A8"/>
    <w:rsid w:val="005C4266"/>
    <w:rsid w:val="005C461C"/>
    <w:rsid w:val="005C4F32"/>
    <w:rsid w:val="005C5B95"/>
    <w:rsid w:val="005C5D5C"/>
    <w:rsid w:val="005C603A"/>
    <w:rsid w:val="005C69CE"/>
    <w:rsid w:val="005C73DD"/>
    <w:rsid w:val="005C7C7A"/>
    <w:rsid w:val="005C7EF9"/>
    <w:rsid w:val="005D09F0"/>
    <w:rsid w:val="005D12F3"/>
    <w:rsid w:val="005D1444"/>
    <w:rsid w:val="005D19E2"/>
    <w:rsid w:val="005D22D2"/>
    <w:rsid w:val="005D2686"/>
    <w:rsid w:val="005D2773"/>
    <w:rsid w:val="005D3595"/>
    <w:rsid w:val="005D3750"/>
    <w:rsid w:val="005D37BA"/>
    <w:rsid w:val="005D3EC7"/>
    <w:rsid w:val="005D49F3"/>
    <w:rsid w:val="005D50FC"/>
    <w:rsid w:val="005D5B7F"/>
    <w:rsid w:val="005D655E"/>
    <w:rsid w:val="005D665B"/>
    <w:rsid w:val="005D72F6"/>
    <w:rsid w:val="005D7323"/>
    <w:rsid w:val="005D76E5"/>
    <w:rsid w:val="005D77A9"/>
    <w:rsid w:val="005D7EB4"/>
    <w:rsid w:val="005E00E9"/>
    <w:rsid w:val="005E01B0"/>
    <w:rsid w:val="005E0754"/>
    <w:rsid w:val="005E145F"/>
    <w:rsid w:val="005E178E"/>
    <w:rsid w:val="005E19EF"/>
    <w:rsid w:val="005E1EF1"/>
    <w:rsid w:val="005E22ED"/>
    <w:rsid w:val="005E297A"/>
    <w:rsid w:val="005E2A13"/>
    <w:rsid w:val="005E2BCF"/>
    <w:rsid w:val="005E3F04"/>
    <w:rsid w:val="005E446B"/>
    <w:rsid w:val="005E618E"/>
    <w:rsid w:val="005E62A3"/>
    <w:rsid w:val="005E69ED"/>
    <w:rsid w:val="005E71DB"/>
    <w:rsid w:val="005E7239"/>
    <w:rsid w:val="005E7A5D"/>
    <w:rsid w:val="005E7EC4"/>
    <w:rsid w:val="005F0A7F"/>
    <w:rsid w:val="005F0AB5"/>
    <w:rsid w:val="005F0D34"/>
    <w:rsid w:val="005F2021"/>
    <w:rsid w:val="005F310A"/>
    <w:rsid w:val="005F448A"/>
    <w:rsid w:val="005F4559"/>
    <w:rsid w:val="005F568C"/>
    <w:rsid w:val="005F5CC9"/>
    <w:rsid w:val="005F682D"/>
    <w:rsid w:val="005F6AC2"/>
    <w:rsid w:val="005F6C5A"/>
    <w:rsid w:val="005F72FA"/>
    <w:rsid w:val="005F793F"/>
    <w:rsid w:val="005F7C55"/>
    <w:rsid w:val="0060022A"/>
    <w:rsid w:val="006009CA"/>
    <w:rsid w:val="00601054"/>
    <w:rsid w:val="0060177C"/>
    <w:rsid w:val="006017F5"/>
    <w:rsid w:val="00601A9F"/>
    <w:rsid w:val="006023AB"/>
    <w:rsid w:val="006025C3"/>
    <w:rsid w:val="006030AB"/>
    <w:rsid w:val="006035A2"/>
    <w:rsid w:val="00603799"/>
    <w:rsid w:val="00603DF2"/>
    <w:rsid w:val="00604362"/>
    <w:rsid w:val="006047E8"/>
    <w:rsid w:val="0060550D"/>
    <w:rsid w:val="0060554C"/>
    <w:rsid w:val="006056AA"/>
    <w:rsid w:val="006060B4"/>
    <w:rsid w:val="006064BC"/>
    <w:rsid w:val="00606992"/>
    <w:rsid w:val="00606E0B"/>
    <w:rsid w:val="00606F59"/>
    <w:rsid w:val="0060729C"/>
    <w:rsid w:val="0060758D"/>
    <w:rsid w:val="00607B36"/>
    <w:rsid w:val="00607B6F"/>
    <w:rsid w:val="0061084E"/>
    <w:rsid w:val="0061096C"/>
    <w:rsid w:val="006111D2"/>
    <w:rsid w:val="006117DB"/>
    <w:rsid w:val="00611ACA"/>
    <w:rsid w:val="006125DE"/>
    <w:rsid w:val="00612730"/>
    <w:rsid w:val="00612D3F"/>
    <w:rsid w:val="00613A53"/>
    <w:rsid w:val="00613DD4"/>
    <w:rsid w:val="00614501"/>
    <w:rsid w:val="00614AB6"/>
    <w:rsid w:val="00614B3A"/>
    <w:rsid w:val="00614F6A"/>
    <w:rsid w:val="006159F6"/>
    <w:rsid w:val="0061736D"/>
    <w:rsid w:val="006173E0"/>
    <w:rsid w:val="00617474"/>
    <w:rsid w:val="006175BA"/>
    <w:rsid w:val="00620058"/>
    <w:rsid w:val="006205EF"/>
    <w:rsid w:val="00621206"/>
    <w:rsid w:val="006221CA"/>
    <w:rsid w:val="00622716"/>
    <w:rsid w:val="00623A6D"/>
    <w:rsid w:val="00623BD2"/>
    <w:rsid w:val="00624075"/>
    <w:rsid w:val="00624084"/>
    <w:rsid w:val="00624335"/>
    <w:rsid w:val="006246A7"/>
    <w:rsid w:val="006257EA"/>
    <w:rsid w:val="00625971"/>
    <w:rsid w:val="00625F9B"/>
    <w:rsid w:val="00626632"/>
    <w:rsid w:val="00626DF2"/>
    <w:rsid w:val="006270EE"/>
    <w:rsid w:val="00627376"/>
    <w:rsid w:val="00627583"/>
    <w:rsid w:val="00627E9D"/>
    <w:rsid w:val="00631514"/>
    <w:rsid w:val="00631922"/>
    <w:rsid w:val="00631937"/>
    <w:rsid w:val="006319EA"/>
    <w:rsid w:val="0063237B"/>
    <w:rsid w:val="0063335B"/>
    <w:rsid w:val="00633624"/>
    <w:rsid w:val="00633FB7"/>
    <w:rsid w:val="00634DF3"/>
    <w:rsid w:val="00634E1B"/>
    <w:rsid w:val="00634EA4"/>
    <w:rsid w:val="00634FEB"/>
    <w:rsid w:val="0063518A"/>
    <w:rsid w:val="00635621"/>
    <w:rsid w:val="0063587D"/>
    <w:rsid w:val="0063593F"/>
    <w:rsid w:val="00635A4B"/>
    <w:rsid w:val="0063654D"/>
    <w:rsid w:val="00636770"/>
    <w:rsid w:val="00636A6E"/>
    <w:rsid w:val="00636EE9"/>
    <w:rsid w:val="006378E3"/>
    <w:rsid w:val="00637B1D"/>
    <w:rsid w:val="00637EB5"/>
    <w:rsid w:val="00640182"/>
    <w:rsid w:val="00640551"/>
    <w:rsid w:val="00640588"/>
    <w:rsid w:val="00640A17"/>
    <w:rsid w:val="006414E1"/>
    <w:rsid w:val="00641899"/>
    <w:rsid w:val="006418C0"/>
    <w:rsid w:val="00641A4A"/>
    <w:rsid w:val="00641B73"/>
    <w:rsid w:val="00641CF0"/>
    <w:rsid w:val="006420D7"/>
    <w:rsid w:val="00642E2C"/>
    <w:rsid w:val="0064362E"/>
    <w:rsid w:val="00643CB3"/>
    <w:rsid w:val="00643E17"/>
    <w:rsid w:val="006444FF"/>
    <w:rsid w:val="0064471E"/>
    <w:rsid w:val="006447AD"/>
    <w:rsid w:val="00644902"/>
    <w:rsid w:val="00644A52"/>
    <w:rsid w:val="0064546C"/>
    <w:rsid w:val="00645B4F"/>
    <w:rsid w:val="00646014"/>
    <w:rsid w:val="00646391"/>
    <w:rsid w:val="006465F6"/>
    <w:rsid w:val="00646A8A"/>
    <w:rsid w:val="00647910"/>
    <w:rsid w:val="00651036"/>
    <w:rsid w:val="006517DF"/>
    <w:rsid w:val="00651D5A"/>
    <w:rsid w:val="00652799"/>
    <w:rsid w:val="00652FA4"/>
    <w:rsid w:val="006535F1"/>
    <w:rsid w:val="0065376C"/>
    <w:rsid w:val="006537AC"/>
    <w:rsid w:val="006543C9"/>
    <w:rsid w:val="00655194"/>
    <w:rsid w:val="00655C98"/>
    <w:rsid w:val="00655F02"/>
    <w:rsid w:val="006561AA"/>
    <w:rsid w:val="0065675C"/>
    <w:rsid w:val="006575ED"/>
    <w:rsid w:val="00657E68"/>
    <w:rsid w:val="006603D5"/>
    <w:rsid w:val="00660B9D"/>
    <w:rsid w:val="00660CC8"/>
    <w:rsid w:val="00660D5B"/>
    <w:rsid w:val="00660F0C"/>
    <w:rsid w:val="0066116C"/>
    <w:rsid w:val="0066137F"/>
    <w:rsid w:val="006617EE"/>
    <w:rsid w:val="006618A7"/>
    <w:rsid w:val="00661D71"/>
    <w:rsid w:val="00661DE9"/>
    <w:rsid w:val="00661E56"/>
    <w:rsid w:val="0066290E"/>
    <w:rsid w:val="00662D5B"/>
    <w:rsid w:val="00663561"/>
    <w:rsid w:val="0066360D"/>
    <w:rsid w:val="00663D5B"/>
    <w:rsid w:val="00663E28"/>
    <w:rsid w:val="00663E6D"/>
    <w:rsid w:val="006642F5"/>
    <w:rsid w:val="0066461E"/>
    <w:rsid w:val="00664B57"/>
    <w:rsid w:val="00664C1B"/>
    <w:rsid w:val="00666627"/>
    <w:rsid w:val="006670A2"/>
    <w:rsid w:val="00667E16"/>
    <w:rsid w:val="006702CE"/>
    <w:rsid w:val="00670CEC"/>
    <w:rsid w:val="00670D64"/>
    <w:rsid w:val="00671397"/>
    <w:rsid w:val="0067195A"/>
    <w:rsid w:val="00672175"/>
    <w:rsid w:val="006726DE"/>
    <w:rsid w:val="00672843"/>
    <w:rsid w:val="00672B7A"/>
    <w:rsid w:val="00672D72"/>
    <w:rsid w:val="00672DE1"/>
    <w:rsid w:val="00673694"/>
    <w:rsid w:val="00673D83"/>
    <w:rsid w:val="006745E0"/>
    <w:rsid w:val="006747B8"/>
    <w:rsid w:val="00674CD3"/>
    <w:rsid w:val="00675719"/>
    <w:rsid w:val="0067597D"/>
    <w:rsid w:val="00675A9E"/>
    <w:rsid w:val="00675AEB"/>
    <w:rsid w:val="00675BF7"/>
    <w:rsid w:val="006760A5"/>
    <w:rsid w:val="006762EE"/>
    <w:rsid w:val="00676420"/>
    <w:rsid w:val="00676757"/>
    <w:rsid w:val="00676972"/>
    <w:rsid w:val="00681216"/>
    <w:rsid w:val="00681AEB"/>
    <w:rsid w:val="00681D57"/>
    <w:rsid w:val="00682017"/>
    <w:rsid w:val="00682265"/>
    <w:rsid w:val="00682A61"/>
    <w:rsid w:val="00682B10"/>
    <w:rsid w:val="00682B7E"/>
    <w:rsid w:val="00682E0B"/>
    <w:rsid w:val="00683308"/>
    <w:rsid w:val="00683319"/>
    <w:rsid w:val="00683382"/>
    <w:rsid w:val="00684170"/>
    <w:rsid w:val="006842DE"/>
    <w:rsid w:val="0068442E"/>
    <w:rsid w:val="00684CF7"/>
    <w:rsid w:val="00684E4B"/>
    <w:rsid w:val="00685464"/>
    <w:rsid w:val="006854AD"/>
    <w:rsid w:val="0068585A"/>
    <w:rsid w:val="00685EF3"/>
    <w:rsid w:val="00685F58"/>
    <w:rsid w:val="00686172"/>
    <w:rsid w:val="00686175"/>
    <w:rsid w:val="00686A80"/>
    <w:rsid w:val="00687CB8"/>
    <w:rsid w:val="00690BC5"/>
    <w:rsid w:val="00690D57"/>
    <w:rsid w:val="00690E70"/>
    <w:rsid w:val="00691358"/>
    <w:rsid w:val="00691F90"/>
    <w:rsid w:val="00692206"/>
    <w:rsid w:val="00692AE5"/>
    <w:rsid w:val="00693EBF"/>
    <w:rsid w:val="00693EDA"/>
    <w:rsid w:val="006947E9"/>
    <w:rsid w:val="0069516C"/>
    <w:rsid w:val="0069516F"/>
    <w:rsid w:val="00695401"/>
    <w:rsid w:val="0069572B"/>
    <w:rsid w:val="006957ED"/>
    <w:rsid w:val="00695FC5"/>
    <w:rsid w:val="006965A5"/>
    <w:rsid w:val="00696784"/>
    <w:rsid w:val="006967D3"/>
    <w:rsid w:val="00696999"/>
    <w:rsid w:val="00696E7F"/>
    <w:rsid w:val="00697173"/>
    <w:rsid w:val="0069749D"/>
    <w:rsid w:val="00697625"/>
    <w:rsid w:val="0069766E"/>
    <w:rsid w:val="006A1453"/>
    <w:rsid w:val="006A192B"/>
    <w:rsid w:val="006A21FC"/>
    <w:rsid w:val="006A3A66"/>
    <w:rsid w:val="006A420B"/>
    <w:rsid w:val="006A436E"/>
    <w:rsid w:val="006A4BBF"/>
    <w:rsid w:val="006A4C03"/>
    <w:rsid w:val="006A53F6"/>
    <w:rsid w:val="006A5524"/>
    <w:rsid w:val="006A5F69"/>
    <w:rsid w:val="006A6D27"/>
    <w:rsid w:val="006A769D"/>
    <w:rsid w:val="006A7974"/>
    <w:rsid w:val="006A7BC4"/>
    <w:rsid w:val="006A7D1D"/>
    <w:rsid w:val="006A7D29"/>
    <w:rsid w:val="006A7D6E"/>
    <w:rsid w:val="006B0394"/>
    <w:rsid w:val="006B072E"/>
    <w:rsid w:val="006B0D8C"/>
    <w:rsid w:val="006B18F0"/>
    <w:rsid w:val="006B1CA4"/>
    <w:rsid w:val="006B1D2A"/>
    <w:rsid w:val="006B1DA6"/>
    <w:rsid w:val="006B2BE3"/>
    <w:rsid w:val="006B2C60"/>
    <w:rsid w:val="006B3A22"/>
    <w:rsid w:val="006B42A7"/>
    <w:rsid w:val="006B456F"/>
    <w:rsid w:val="006B4A1C"/>
    <w:rsid w:val="006B4AAC"/>
    <w:rsid w:val="006B4D18"/>
    <w:rsid w:val="006B537D"/>
    <w:rsid w:val="006B5795"/>
    <w:rsid w:val="006B5993"/>
    <w:rsid w:val="006B68D7"/>
    <w:rsid w:val="006B6956"/>
    <w:rsid w:val="006B71FC"/>
    <w:rsid w:val="006B7F13"/>
    <w:rsid w:val="006C136F"/>
    <w:rsid w:val="006C1C80"/>
    <w:rsid w:val="006C1D0B"/>
    <w:rsid w:val="006C29CD"/>
    <w:rsid w:val="006C2A37"/>
    <w:rsid w:val="006C2AF4"/>
    <w:rsid w:val="006C2CC7"/>
    <w:rsid w:val="006C2FDB"/>
    <w:rsid w:val="006C34A0"/>
    <w:rsid w:val="006C3BE1"/>
    <w:rsid w:val="006C3E4C"/>
    <w:rsid w:val="006C47F2"/>
    <w:rsid w:val="006C4B66"/>
    <w:rsid w:val="006C4D57"/>
    <w:rsid w:val="006C4ECA"/>
    <w:rsid w:val="006C4F1D"/>
    <w:rsid w:val="006C52AA"/>
    <w:rsid w:val="006C53FC"/>
    <w:rsid w:val="006C5FE0"/>
    <w:rsid w:val="006C6037"/>
    <w:rsid w:val="006C690B"/>
    <w:rsid w:val="006C6C4D"/>
    <w:rsid w:val="006C7614"/>
    <w:rsid w:val="006C7934"/>
    <w:rsid w:val="006C7A77"/>
    <w:rsid w:val="006D0013"/>
    <w:rsid w:val="006D0129"/>
    <w:rsid w:val="006D0216"/>
    <w:rsid w:val="006D03E8"/>
    <w:rsid w:val="006D059A"/>
    <w:rsid w:val="006D0C89"/>
    <w:rsid w:val="006D130D"/>
    <w:rsid w:val="006D1A5B"/>
    <w:rsid w:val="006D1EA5"/>
    <w:rsid w:val="006D2069"/>
    <w:rsid w:val="006D29ED"/>
    <w:rsid w:val="006D2F4D"/>
    <w:rsid w:val="006D3007"/>
    <w:rsid w:val="006D3376"/>
    <w:rsid w:val="006D3C11"/>
    <w:rsid w:val="006D4572"/>
    <w:rsid w:val="006D498F"/>
    <w:rsid w:val="006D4A5A"/>
    <w:rsid w:val="006D525E"/>
    <w:rsid w:val="006D5CC0"/>
    <w:rsid w:val="006D642F"/>
    <w:rsid w:val="006D67F3"/>
    <w:rsid w:val="006D72B4"/>
    <w:rsid w:val="006D72FE"/>
    <w:rsid w:val="006E054E"/>
    <w:rsid w:val="006E0EB8"/>
    <w:rsid w:val="006E13A1"/>
    <w:rsid w:val="006E15C7"/>
    <w:rsid w:val="006E1853"/>
    <w:rsid w:val="006E1865"/>
    <w:rsid w:val="006E1AEF"/>
    <w:rsid w:val="006E1DBA"/>
    <w:rsid w:val="006E23C6"/>
    <w:rsid w:val="006E287B"/>
    <w:rsid w:val="006E2DD7"/>
    <w:rsid w:val="006E3ECD"/>
    <w:rsid w:val="006E4CB6"/>
    <w:rsid w:val="006E5850"/>
    <w:rsid w:val="006E69AF"/>
    <w:rsid w:val="006E7153"/>
    <w:rsid w:val="006E7366"/>
    <w:rsid w:val="006E79E6"/>
    <w:rsid w:val="006E7B52"/>
    <w:rsid w:val="006E7F68"/>
    <w:rsid w:val="006F0178"/>
    <w:rsid w:val="006F019D"/>
    <w:rsid w:val="006F0477"/>
    <w:rsid w:val="006F094B"/>
    <w:rsid w:val="006F1809"/>
    <w:rsid w:val="006F2558"/>
    <w:rsid w:val="006F27E3"/>
    <w:rsid w:val="006F42B3"/>
    <w:rsid w:val="006F4407"/>
    <w:rsid w:val="006F47F2"/>
    <w:rsid w:val="006F484D"/>
    <w:rsid w:val="006F4C60"/>
    <w:rsid w:val="006F5227"/>
    <w:rsid w:val="006F6108"/>
    <w:rsid w:val="006F6414"/>
    <w:rsid w:val="006F702F"/>
    <w:rsid w:val="006F757F"/>
    <w:rsid w:val="00700912"/>
    <w:rsid w:val="00700D26"/>
    <w:rsid w:val="00701370"/>
    <w:rsid w:val="00701C17"/>
    <w:rsid w:val="0070283F"/>
    <w:rsid w:val="0070287F"/>
    <w:rsid w:val="00703092"/>
    <w:rsid w:val="00703766"/>
    <w:rsid w:val="007037C3"/>
    <w:rsid w:val="00703805"/>
    <w:rsid w:val="00704801"/>
    <w:rsid w:val="0070494A"/>
    <w:rsid w:val="00704B1E"/>
    <w:rsid w:val="00704E66"/>
    <w:rsid w:val="00704EF5"/>
    <w:rsid w:val="00704EFC"/>
    <w:rsid w:val="00705044"/>
    <w:rsid w:val="00705215"/>
    <w:rsid w:val="0070524D"/>
    <w:rsid w:val="007065B5"/>
    <w:rsid w:val="00706E69"/>
    <w:rsid w:val="0070777E"/>
    <w:rsid w:val="00707DCB"/>
    <w:rsid w:val="00707FE8"/>
    <w:rsid w:val="00711148"/>
    <w:rsid w:val="007112F7"/>
    <w:rsid w:val="007116AD"/>
    <w:rsid w:val="00712291"/>
    <w:rsid w:val="0071317C"/>
    <w:rsid w:val="00713DA6"/>
    <w:rsid w:val="00714636"/>
    <w:rsid w:val="007148A3"/>
    <w:rsid w:val="00715088"/>
    <w:rsid w:val="00715157"/>
    <w:rsid w:val="007155EE"/>
    <w:rsid w:val="00715633"/>
    <w:rsid w:val="007159D0"/>
    <w:rsid w:val="007159EA"/>
    <w:rsid w:val="00715D04"/>
    <w:rsid w:val="00715FD9"/>
    <w:rsid w:val="00716107"/>
    <w:rsid w:val="007166EC"/>
    <w:rsid w:val="00716B79"/>
    <w:rsid w:val="00716D97"/>
    <w:rsid w:val="0072038C"/>
    <w:rsid w:val="00720754"/>
    <w:rsid w:val="00720A65"/>
    <w:rsid w:val="007211B7"/>
    <w:rsid w:val="00721406"/>
    <w:rsid w:val="007219FC"/>
    <w:rsid w:val="00722186"/>
    <w:rsid w:val="00722719"/>
    <w:rsid w:val="00722B89"/>
    <w:rsid w:val="0072386B"/>
    <w:rsid w:val="00724048"/>
    <w:rsid w:val="007240F9"/>
    <w:rsid w:val="00724F3C"/>
    <w:rsid w:val="007256D5"/>
    <w:rsid w:val="007262F1"/>
    <w:rsid w:val="0072663A"/>
    <w:rsid w:val="00726F3A"/>
    <w:rsid w:val="007304AF"/>
    <w:rsid w:val="00730E7A"/>
    <w:rsid w:val="007312B2"/>
    <w:rsid w:val="007312F3"/>
    <w:rsid w:val="00732078"/>
    <w:rsid w:val="0073239F"/>
    <w:rsid w:val="00732D41"/>
    <w:rsid w:val="00732DDE"/>
    <w:rsid w:val="00733285"/>
    <w:rsid w:val="00733C45"/>
    <w:rsid w:val="00733F66"/>
    <w:rsid w:val="0073577E"/>
    <w:rsid w:val="007357B4"/>
    <w:rsid w:val="00736256"/>
    <w:rsid w:val="0073649D"/>
    <w:rsid w:val="007366E3"/>
    <w:rsid w:val="00737A40"/>
    <w:rsid w:val="00737E9C"/>
    <w:rsid w:val="00740736"/>
    <w:rsid w:val="0074117D"/>
    <w:rsid w:val="00741260"/>
    <w:rsid w:val="0074127D"/>
    <w:rsid w:val="00741419"/>
    <w:rsid w:val="00741A1A"/>
    <w:rsid w:val="00741D88"/>
    <w:rsid w:val="00742FA9"/>
    <w:rsid w:val="007434FD"/>
    <w:rsid w:val="00743B6F"/>
    <w:rsid w:val="007443C5"/>
    <w:rsid w:val="007448E4"/>
    <w:rsid w:val="0074506D"/>
    <w:rsid w:val="007455CF"/>
    <w:rsid w:val="0074710B"/>
    <w:rsid w:val="00747258"/>
    <w:rsid w:val="00747746"/>
    <w:rsid w:val="0074794D"/>
    <w:rsid w:val="00747D37"/>
    <w:rsid w:val="00747F7D"/>
    <w:rsid w:val="007508E3"/>
    <w:rsid w:val="00750EBF"/>
    <w:rsid w:val="007513F7"/>
    <w:rsid w:val="00751560"/>
    <w:rsid w:val="0075178A"/>
    <w:rsid w:val="007518E6"/>
    <w:rsid w:val="00752B1A"/>
    <w:rsid w:val="00752E8C"/>
    <w:rsid w:val="007534EC"/>
    <w:rsid w:val="00753755"/>
    <w:rsid w:val="00753BE3"/>
    <w:rsid w:val="007541C3"/>
    <w:rsid w:val="007545BC"/>
    <w:rsid w:val="00754957"/>
    <w:rsid w:val="00754C5C"/>
    <w:rsid w:val="00755429"/>
    <w:rsid w:val="0075593F"/>
    <w:rsid w:val="00756300"/>
    <w:rsid w:val="00756C6A"/>
    <w:rsid w:val="00757483"/>
    <w:rsid w:val="007576A0"/>
    <w:rsid w:val="00757A7E"/>
    <w:rsid w:val="00757C09"/>
    <w:rsid w:val="00760756"/>
    <w:rsid w:val="00760BF2"/>
    <w:rsid w:val="00760BFE"/>
    <w:rsid w:val="00761114"/>
    <w:rsid w:val="00761512"/>
    <w:rsid w:val="00761559"/>
    <w:rsid w:val="00762617"/>
    <w:rsid w:val="00762787"/>
    <w:rsid w:val="007631C8"/>
    <w:rsid w:val="00763260"/>
    <w:rsid w:val="00763266"/>
    <w:rsid w:val="007636E7"/>
    <w:rsid w:val="00763728"/>
    <w:rsid w:val="0076550D"/>
    <w:rsid w:val="00765A3D"/>
    <w:rsid w:val="00765B46"/>
    <w:rsid w:val="00765E76"/>
    <w:rsid w:val="00766146"/>
    <w:rsid w:val="007665ED"/>
    <w:rsid w:val="007668D5"/>
    <w:rsid w:val="00766981"/>
    <w:rsid w:val="00766D8C"/>
    <w:rsid w:val="00766E07"/>
    <w:rsid w:val="00766E22"/>
    <w:rsid w:val="00766EDF"/>
    <w:rsid w:val="0076739F"/>
    <w:rsid w:val="00767595"/>
    <w:rsid w:val="00767977"/>
    <w:rsid w:val="007700F4"/>
    <w:rsid w:val="0077028C"/>
    <w:rsid w:val="0077049D"/>
    <w:rsid w:val="00771117"/>
    <w:rsid w:val="007729AF"/>
    <w:rsid w:val="00773D22"/>
    <w:rsid w:val="00773FE1"/>
    <w:rsid w:val="00774BFB"/>
    <w:rsid w:val="00775124"/>
    <w:rsid w:val="007751E8"/>
    <w:rsid w:val="0077596F"/>
    <w:rsid w:val="00775DF2"/>
    <w:rsid w:val="00776B45"/>
    <w:rsid w:val="007773D3"/>
    <w:rsid w:val="007801A0"/>
    <w:rsid w:val="0078079F"/>
    <w:rsid w:val="0078080B"/>
    <w:rsid w:val="00780ECD"/>
    <w:rsid w:val="007818A4"/>
    <w:rsid w:val="00782165"/>
    <w:rsid w:val="00782246"/>
    <w:rsid w:val="007822FE"/>
    <w:rsid w:val="0078270D"/>
    <w:rsid w:val="00782992"/>
    <w:rsid w:val="00782AF6"/>
    <w:rsid w:val="00782C59"/>
    <w:rsid w:val="00783514"/>
    <w:rsid w:val="007838B3"/>
    <w:rsid w:val="00783A5F"/>
    <w:rsid w:val="00783D86"/>
    <w:rsid w:val="007843D5"/>
    <w:rsid w:val="0078492C"/>
    <w:rsid w:val="00786324"/>
    <w:rsid w:val="0078664A"/>
    <w:rsid w:val="007868C8"/>
    <w:rsid w:val="00787400"/>
    <w:rsid w:val="00787499"/>
    <w:rsid w:val="00787611"/>
    <w:rsid w:val="00790B17"/>
    <w:rsid w:val="00790B53"/>
    <w:rsid w:val="00790C36"/>
    <w:rsid w:val="00791B10"/>
    <w:rsid w:val="00791CDE"/>
    <w:rsid w:val="00792276"/>
    <w:rsid w:val="00792856"/>
    <w:rsid w:val="0079285D"/>
    <w:rsid w:val="00793C57"/>
    <w:rsid w:val="0079455A"/>
    <w:rsid w:val="00794726"/>
    <w:rsid w:val="00794839"/>
    <w:rsid w:val="00794CCF"/>
    <w:rsid w:val="00795CA8"/>
    <w:rsid w:val="007966FD"/>
    <w:rsid w:val="00797328"/>
    <w:rsid w:val="007974AF"/>
    <w:rsid w:val="00797504"/>
    <w:rsid w:val="007976D3"/>
    <w:rsid w:val="00797A9B"/>
    <w:rsid w:val="00797D98"/>
    <w:rsid w:val="0079999F"/>
    <w:rsid w:val="007A01A2"/>
    <w:rsid w:val="007A0B8E"/>
    <w:rsid w:val="007A0E3F"/>
    <w:rsid w:val="007A14EE"/>
    <w:rsid w:val="007A29CC"/>
    <w:rsid w:val="007A30D7"/>
    <w:rsid w:val="007A32BE"/>
    <w:rsid w:val="007A3575"/>
    <w:rsid w:val="007A3788"/>
    <w:rsid w:val="007A3892"/>
    <w:rsid w:val="007A3FE5"/>
    <w:rsid w:val="007A40E0"/>
    <w:rsid w:val="007A48FD"/>
    <w:rsid w:val="007A6B4E"/>
    <w:rsid w:val="007A6BDA"/>
    <w:rsid w:val="007A7BB8"/>
    <w:rsid w:val="007A7DB7"/>
    <w:rsid w:val="007B0CDF"/>
    <w:rsid w:val="007B0D32"/>
    <w:rsid w:val="007B119B"/>
    <w:rsid w:val="007B1DCD"/>
    <w:rsid w:val="007B1ECB"/>
    <w:rsid w:val="007B224D"/>
    <w:rsid w:val="007B2975"/>
    <w:rsid w:val="007B2D24"/>
    <w:rsid w:val="007B3278"/>
    <w:rsid w:val="007B3ACF"/>
    <w:rsid w:val="007B3E04"/>
    <w:rsid w:val="007B3EE9"/>
    <w:rsid w:val="007B4154"/>
    <w:rsid w:val="007B4B64"/>
    <w:rsid w:val="007B4C0B"/>
    <w:rsid w:val="007B51E2"/>
    <w:rsid w:val="007B5306"/>
    <w:rsid w:val="007B6093"/>
    <w:rsid w:val="007B61F4"/>
    <w:rsid w:val="007B65A6"/>
    <w:rsid w:val="007B6D1B"/>
    <w:rsid w:val="007B6D6C"/>
    <w:rsid w:val="007B72EC"/>
    <w:rsid w:val="007B7784"/>
    <w:rsid w:val="007B7E2B"/>
    <w:rsid w:val="007C058B"/>
    <w:rsid w:val="007C13AE"/>
    <w:rsid w:val="007C1AF1"/>
    <w:rsid w:val="007C22DC"/>
    <w:rsid w:val="007C3981"/>
    <w:rsid w:val="007C3DD5"/>
    <w:rsid w:val="007C43F0"/>
    <w:rsid w:val="007C4707"/>
    <w:rsid w:val="007C48CA"/>
    <w:rsid w:val="007C4FB6"/>
    <w:rsid w:val="007C500A"/>
    <w:rsid w:val="007C5457"/>
    <w:rsid w:val="007C554C"/>
    <w:rsid w:val="007C5871"/>
    <w:rsid w:val="007C59FC"/>
    <w:rsid w:val="007C5D85"/>
    <w:rsid w:val="007C6BF0"/>
    <w:rsid w:val="007C71DD"/>
    <w:rsid w:val="007C7BBD"/>
    <w:rsid w:val="007D0FAD"/>
    <w:rsid w:val="007D119C"/>
    <w:rsid w:val="007D1A37"/>
    <w:rsid w:val="007D1BEA"/>
    <w:rsid w:val="007D1C7A"/>
    <w:rsid w:val="007D20F6"/>
    <w:rsid w:val="007D2747"/>
    <w:rsid w:val="007D2815"/>
    <w:rsid w:val="007D2EC4"/>
    <w:rsid w:val="007D3118"/>
    <w:rsid w:val="007D390C"/>
    <w:rsid w:val="007D3971"/>
    <w:rsid w:val="007D39DE"/>
    <w:rsid w:val="007D3FA1"/>
    <w:rsid w:val="007D44F2"/>
    <w:rsid w:val="007D4669"/>
    <w:rsid w:val="007D482B"/>
    <w:rsid w:val="007D4EF4"/>
    <w:rsid w:val="007D511C"/>
    <w:rsid w:val="007D53DB"/>
    <w:rsid w:val="007D6731"/>
    <w:rsid w:val="007D6D6A"/>
    <w:rsid w:val="007D6E08"/>
    <w:rsid w:val="007D75FF"/>
    <w:rsid w:val="007D7F5F"/>
    <w:rsid w:val="007E068F"/>
    <w:rsid w:val="007E108B"/>
    <w:rsid w:val="007E12D4"/>
    <w:rsid w:val="007E1589"/>
    <w:rsid w:val="007E15FE"/>
    <w:rsid w:val="007E21F4"/>
    <w:rsid w:val="007E2AFE"/>
    <w:rsid w:val="007E32B1"/>
    <w:rsid w:val="007E49D3"/>
    <w:rsid w:val="007E4B1F"/>
    <w:rsid w:val="007E4D4A"/>
    <w:rsid w:val="007E4F40"/>
    <w:rsid w:val="007E4F83"/>
    <w:rsid w:val="007E55C6"/>
    <w:rsid w:val="007E57F9"/>
    <w:rsid w:val="007E60D1"/>
    <w:rsid w:val="007E666F"/>
    <w:rsid w:val="007E6873"/>
    <w:rsid w:val="007E6D94"/>
    <w:rsid w:val="007E6FAA"/>
    <w:rsid w:val="007E79F1"/>
    <w:rsid w:val="007E7E6D"/>
    <w:rsid w:val="007E7F31"/>
    <w:rsid w:val="007E7F47"/>
    <w:rsid w:val="007F0488"/>
    <w:rsid w:val="007F050F"/>
    <w:rsid w:val="007F0E22"/>
    <w:rsid w:val="007F0FC0"/>
    <w:rsid w:val="007F1640"/>
    <w:rsid w:val="007F1711"/>
    <w:rsid w:val="007F1AAD"/>
    <w:rsid w:val="007F30F1"/>
    <w:rsid w:val="007F3683"/>
    <w:rsid w:val="007F41C0"/>
    <w:rsid w:val="007F468F"/>
    <w:rsid w:val="007F4798"/>
    <w:rsid w:val="007F57D3"/>
    <w:rsid w:val="007F5B8C"/>
    <w:rsid w:val="007F5D98"/>
    <w:rsid w:val="007F5DA1"/>
    <w:rsid w:val="007F5FBE"/>
    <w:rsid w:val="007F6DB0"/>
    <w:rsid w:val="007F6F85"/>
    <w:rsid w:val="007F71DA"/>
    <w:rsid w:val="007F7988"/>
    <w:rsid w:val="0080006C"/>
    <w:rsid w:val="00801356"/>
    <w:rsid w:val="00801B11"/>
    <w:rsid w:val="008021B4"/>
    <w:rsid w:val="00802833"/>
    <w:rsid w:val="00802D05"/>
    <w:rsid w:val="0080315B"/>
    <w:rsid w:val="0080340C"/>
    <w:rsid w:val="0080350E"/>
    <w:rsid w:val="00803C71"/>
    <w:rsid w:val="00804275"/>
    <w:rsid w:val="0080454C"/>
    <w:rsid w:val="00804F22"/>
    <w:rsid w:val="00805455"/>
    <w:rsid w:val="00805870"/>
    <w:rsid w:val="00805AC5"/>
    <w:rsid w:val="008065BA"/>
    <w:rsid w:val="00806B75"/>
    <w:rsid w:val="008107D5"/>
    <w:rsid w:val="0081248E"/>
    <w:rsid w:val="0081260F"/>
    <w:rsid w:val="0081361F"/>
    <w:rsid w:val="00813694"/>
    <w:rsid w:val="0081383C"/>
    <w:rsid w:val="00813E74"/>
    <w:rsid w:val="00813F87"/>
    <w:rsid w:val="008141AB"/>
    <w:rsid w:val="00814924"/>
    <w:rsid w:val="008150F9"/>
    <w:rsid w:val="008156F7"/>
    <w:rsid w:val="0081592A"/>
    <w:rsid w:val="00815B77"/>
    <w:rsid w:val="00815DD3"/>
    <w:rsid w:val="008160BA"/>
    <w:rsid w:val="008174EC"/>
    <w:rsid w:val="008202C4"/>
    <w:rsid w:val="0082063A"/>
    <w:rsid w:val="0082083F"/>
    <w:rsid w:val="00821346"/>
    <w:rsid w:val="00821E43"/>
    <w:rsid w:val="00822234"/>
    <w:rsid w:val="0082277D"/>
    <w:rsid w:val="00822F85"/>
    <w:rsid w:val="00822FFA"/>
    <w:rsid w:val="0082331A"/>
    <w:rsid w:val="00823431"/>
    <w:rsid w:val="00823E4D"/>
    <w:rsid w:val="0082407C"/>
    <w:rsid w:val="00824806"/>
    <w:rsid w:val="00824835"/>
    <w:rsid w:val="0082522F"/>
    <w:rsid w:val="00826E03"/>
    <w:rsid w:val="00827567"/>
    <w:rsid w:val="00827D6D"/>
    <w:rsid w:val="008303AC"/>
    <w:rsid w:val="00831713"/>
    <w:rsid w:val="008319C7"/>
    <w:rsid w:val="0083202B"/>
    <w:rsid w:val="00832120"/>
    <w:rsid w:val="0083233E"/>
    <w:rsid w:val="008328C1"/>
    <w:rsid w:val="008330A5"/>
    <w:rsid w:val="008338B4"/>
    <w:rsid w:val="00833B41"/>
    <w:rsid w:val="00833C19"/>
    <w:rsid w:val="00834C12"/>
    <w:rsid w:val="008357B3"/>
    <w:rsid w:val="00835896"/>
    <w:rsid w:val="00835CE0"/>
    <w:rsid w:val="00837220"/>
    <w:rsid w:val="0083744F"/>
    <w:rsid w:val="00840406"/>
    <w:rsid w:val="008406A4"/>
    <w:rsid w:val="00840812"/>
    <w:rsid w:val="008411B1"/>
    <w:rsid w:val="0084125A"/>
    <w:rsid w:val="0084137F"/>
    <w:rsid w:val="00842F99"/>
    <w:rsid w:val="008430BB"/>
    <w:rsid w:val="00843326"/>
    <w:rsid w:val="0084347E"/>
    <w:rsid w:val="00843CEF"/>
    <w:rsid w:val="008443FC"/>
    <w:rsid w:val="00844999"/>
    <w:rsid w:val="00844CA3"/>
    <w:rsid w:val="00844CA6"/>
    <w:rsid w:val="00844D43"/>
    <w:rsid w:val="0084501E"/>
    <w:rsid w:val="00845367"/>
    <w:rsid w:val="008458FF"/>
    <w:rsid w:val="00846F60"/>
    <w:rsid w:val="00847BD0"/>
    <w:rsid w:val="00847D85"/>
    <w:rsid w:val="00847EED"/>
    <w:rsid w:val="008508AB"/>
    <w:rsid w:val="008513CE"/>
    <w:rsid w:val="00851958"/>
    <w:rsid w:val="0085195E"/>
    <w:rsid w:val="00851BDA"/>
    <w:rsid w:val="008523A9"/>
    <w:rsid w:val="008525D8"/>
    <w:rsid w:val="0085376F"/>
    <w:rsid w:val="0085453B"/>
    <w:rsid w:val="00854595"/>
    <w:rsid w:val="008550C7"/>
    <w:rsid w:val="00855182"/>
    <w:rsid w:val="00855842"/>
    <w:rsid w:val="008568B5"/>
    <w:rsid w:val="008568CF"/>
    <w:rsid w:val="00856A1E"/>
    <w:rsid w:val="00856AC0"/>
    <w:rsid w:val="00857128"/>
    <w:rsid w:val="00857A12"/>
    <w:rsid w:val="00860205"/>
    <w:rsid w:val="008618D0"/>
    <w:rsid w:val="00861F4A"/>
    <w:rsid w:val="00862103"/>
    <w:rsid w:val="00862B2F"/>
    <w:rsid w:val="00862BC9"/>
    <w:rsid w:val="00863896"/>
    <w:rsid w:val="008649AC"/>
    <w:rsid w:val="00864AA4"/>
    <w:rsid w:val="00864DC2"/>
    <w:rsid w:val="00864EEE"/>
    <w:rsid w:val="008658A2"/>
    <w:rsid w:val="00865B76"/>
    <w:rsid w:val="00865C6D"/>
    <w:rsid w:val="00865CB0"/>
    <w:rsid w:val="00865EC2"/>
    <w:rsid w:val="00865EC3"/>
    <w:rsid w:val="00865F06"/>
    <w:rsid w:val="00866E5A"/>
    <w:rsid w:val="008670D0"/>
    <w:rsid w:val="008677E7"/>
    <w:rsid w:val="008700AF"/>
    <w:rsid w:val="0087028F"/>
    <w:rsid w:val="00870597"/>
    <w:rsid w:val="00870DE1"/>
    <w:rsid w:val="0087173A"/>
    <w:rsid w:val="008717BD"/>
    <w:rsid w:val="00871B49"/>
    <w:rsid w:val="00871C16"/>
    <w:rsid w:val="00871C57"/>
    <w:rsid w:val="00871F23"/>
    <w:rsid w:val="00871FD1"/>
    <w:rsid w:val="008722AD"/>
    <w:rsid w:val="008722B2"/>
    <w:rsid w:val="008725C6"/>
    <w:rsid w:val="00872711"/>
    <w:rsid w:val="00873564"/>
    <w:rsid w:val="008739B6"/>
    <w:rsid w:val="00873CA4"/>
    <w:rsid w:val="00873D11"/>
    <w:rsid w:val="00873EF7"/>
    <w:rsid w:val="00874970"/>
    <w:rsid w:val="00874985"/>
    <w:rsid w:val="00874DB5"/>
    <w:rsid w:val="008757D7"/>
    <w:rsid w:val="00875A2D"/>
    <w:rsid w:val="00876409"/>
    <w:rsid w:val="00876802"/>
    <w:rsid w:val="008768E3"/>
    <w:rsid w:val="00877024"/>
    <w:rsid w:val="00877205"/>
    <w:rsid w:val="008773E1"/>
    <w:rsid w:val="0087742A"/>
    <w:rsid w:val="00877623"/>
    <w:rsid w:val="00880016"/>
    <w:rsid w:val="00880606"/>
    <w:rsid w:val="008815D3"/>
    <w:rsid w:val="0088190B"/>
    <w:rsid w:val="00881E11"/>
    <w:rsid w:val="00882942"/>
    <w:rsid w:val="008830DD"/>
    <w:rsid w:val="008836A7"/>
    <w:rsid w:val="0088370E"/>
    <w:rsid w:val="00883716"/>
    <w:rsid w:val="008837B8"/>
    <w:rsid w:val="008838EB"/>
    <w:rsid w:val="00883C0C"/>
    <w:rsid w:val="008840D2"/>
    <w:rsid w:val="00884C86"/>
    <w:rsid w:val="00885195"/>
    <w:rsid w:val="00885951"/>
    <w:rsid w:val="008869C2"/>
    <w:rsid w:val="0089023C"/>
    <w:rsid w:val="00890957"/>
    <w:rsid w:val="0089195B"/>
    <w:rsid w:val="00891C39"/>
    <w:rsid w:val="00891E1F"/>
    <w:rsid w:val="00891F31"/>
    <w:rsid w:val="00891F43"/>
    <w:rsid w:val="00891F57"/>
    <w:rsid w:val="0089323A"/>
    <w:rsid w:val="008934A9"/>
    <w:rsid w:val="008935E7"/>
    <w:rsid w:val="008936A5"/>
    <w:rsid w:val="008936F4"/>
    <w:rsid w:val="0089387B"/>
    <w:rsid w:val="00894124"/>
    <w:rsid w:val="008947C6"/>
    <w:rsid w:val="00894902"/>
    <w:rsid w:val="00894A37"/>
    <w:rsid w:val="00894F80"/>
    <w:rsid w:val="00895264"/>
    <w:rsid w:val="0089561D"/>
    <w:rsid w:val="00895747"/>
    <w:rsid w:val="00895D18"/>
    <w:rsid w:val="008977B5"/>
    <w:rsid w:val="00897CDB"/>
    <w:rsid w:val="008A19DF"/>
    <w:rsid w:val="008A2728"/>
    <w:rsid w:val="008A2A71"/>
    <w:rsid w:val="008A38C3"/>
    <w:rsid w:val="008A3EFB"/>
    <w:rsid w:val="008A468F"/>
    <w:rsid w:val="008A4B9F"/>
    <w:rsid w:val="008A55B9"/>
    <w:rsid w:val="008A5633"/>
    <w:rsid w:val="008A5A5A"/>
    <w:rsid w:val="008A6348"/>
    <w:rsid w:val="008A64E1"/>
    <w:rsid w:val="008A7D73"/>
    <w:rsid w:val="008A7E2B"/>
    <w:rsid w:val="008B01B2"/>
    <w:rsid w:val="008B14A2"/>
    <w:rsid w:val="008B15E1"/>
    <w:rsid w:val="008B1E3E"/>
    <w:rsid w:val="008B2356"/>
    <w:rsid w:val="008B2ADD"/>
    <w:rsid w:val="008B2F7A"/>
    <w:rsid w:val="008B3528"/>
    <w:rsid w:val="008B3D25"/>
    <w:rsid w:val="008B42AD"/>
    <w:rsid w:val="008B4436"/>
    <w:rsid w:val="008B4679"/>
    <w:rsid w:val="008B48A8"/>
    <w:rsid w:val="008B5475"/>
    <w:rsid w:val="008B5A64"/>
    <w:rsid w:val="008B5BE6"/>
    <w:rsid w:val="008B77F3"/>
    <w:rsid w:val="008B7E96"/>
    <w:rsid w:val="008C075E"/>
    <w:rsid w:val="008C0E36"/>
    <w:rsid w:val="008C0F96"/>
    <w:rsid w:val="008C107E"/>
    <w:rsid w:val="008C10C2"/>
    <w:rsid w:val="008C179E"/>
    <w:rsid w:val="008C1F0D"/>
    <w:rsid w:val="008C2354"/>
    <w:rsid w:val="008C243F"/>
    <w:rsid w:val="008C32D0"/>
    <w:rsid w:val="008C3410"/>
    <w:rsid w:val="008C369A"/>
    <w:rsid w:val="008C36CC"/>
    <w:rsid w:val="008C3EBD"/>
    <w:rsid w:val="008C60E3"/>
    <w:rsid w:val="008C62EC"/>
    <w:rsid w:val="008C6431"/>
    <w:rsid w:val="008C666E"/>
    <w:rsid w:val="008C6721"/>
    <w:rsid w:val="008C67FE"/>
    <w:rsid w:val="008C68F1"/>
    <w:rsid w:val="008C6B08"/>
    <w:rsid w:val="008C765E"/>
    <w:rsid w:val="008C7CC4"/>
    <w:rsid w:val="008C7D56"/>
    <w:rsid w:val="008D045A"/>
    <w:rsid w:val="008D058B"/>
    <w:rsid w:val="008D1228"/>
    <w:rsid w:val="008D169B"/>
    <w:rsid w:val="008D1A88"/>
    <w:rsid w:val="008D26BC"/>
    <w:rsid w:val="008D2743"/>
    <w:rsid w:val="008D29D1"/>
    <w:rsid w:val="008D2A91"/>
    <w:rsid w:val="008D2D14"/>
    <w:rsid w:val="008D2DDD"/>
    <w:rsid w:val="008D3E60"/>
    <w:rsid w:val="008D406C"/>
    <w:rsid w:val="008D445F"/>
    <w:rsid w:val="008D48FF"/>
    <w:rsid w:val="008D4A3F"/>
    <w:rsid w:val="008D5ECA"/>
    <w:rsid w:val="008D615A"/>
    <w:rsid w:val="008D63C8"/>
    <w:rsid w:val="008D6535"/>
    <w:rsid w:val="008D67B6"/>
    <w:rsid w:val="008D6B93"/>
    <w:rsid w:val="008D6F7D"/>
    <w:rsid w:val="008D74E8"/>
    <w:rsid w:val="008E1B25"/>
    <w:rsid w:val="008E1DFB"/>
    <w:rsid w:val="008E2098"/>
    <w:rsid w:val="008E21BD"/>
    <w:rsid w:val="008E21BF"/>
    <w:rsid w:val="008E3823"/>
    <w:rsid w:val="008E3A0D"/>
    <w:rsid w:val="008E3CFB"/>
    <w:rsid w:val="008E3ED3"/>
    <w:rsid w:val="008E4446"/>
    <w:rsid w:val="008E44EF"/>
    <w:rsid w:val="008E4F65"/>
    <w:rsid w:val="008E62E3"/>
    <w:rsid w:val="008E673A"/>
    <w:rsid w:val="008E7EF8"/>
    <w:rsid w:val="008F002C"/>
    <w:rsid w:val="008F0398"/>
    <w:rsid w:val="008F077B"/>
    <w:rsid w:val="008F08C2"/>
    <w:rsid w:val="008F0F75"/>
    <w:rsid w:val="008F1793"/>
    <w:rsid w:val="008F1A59"/>
    <w:rsid w:val="008F1BA8"/>
    <w:rsid w:val="008F1E23"/>
    <w:rsid w:val="008F2772"/>
    <w:rsid w:val="008F2A2F"/>
    <w:rsid w:val="008F2BAB"/>
    <w:rsid w:val="008F2C0E"/>
    <w:rsid w:val="008F6827"/>
    <w:rsid w:val="008F694B"/>
    <w:rsid w:val="008F7A65"/>
    <w:rsid w:val="0090028A"/>
    <w:rsid w:val="009002B5"/>
    <w:rsid w:val="00900FA7"/>
    <w:rsid w:val="009019C8"/>
    <w:rsid w:val="009024ED"/>
    <w:rsid w:val="009031F0"/>
    <w:rsid w:val="0090333C"/>
    <w:rsid w:val="00904515"/>
    <w:rsid w:val="009046D9"/>
    <w:rsid w:val="00904770"/>
    <w:rsid w:val="00904B52"/>
    <w:rsid w:val="00905310"/>
    <w:rsid w:val="00906A51"/>
    <w:rsid w:val="00906C60"/>
    <w:rsid w:val="00907839"/>
    <w:rsid w:val="009104AF"/>
    <w:rsid w:val="00910ED6"/>
    <w:rsid w:val="00911356"/>
    <w:rsid w:val="00911690"/>
    <w:rsid w:val="009125BC"/>
    <w:rsid w:val="0091261B"/>
    <w:rsid w:val="00912791"/>
    <w:rsid w:val="00912E92"/>
    <w:rsid w:val="00913570"/>
    <w:rsid w:val="00913956"/>
    <w:rsid w:val="009140D5"/>
    <w:rsid w:val="0091471B"/>
    <w:rsid w:val="00915083"/>
    <w:rsid w:val="0091586F"/>
    <w:rsid w:val="00915BB3"/>
    <w:rsid w:val="00915DE5"/>
    <w:rsid w:val="00916EFD"/>
    <w:rsid w:val="00917B34"/>
    <w:rsid w:val="0092039B"/>
    <w:rsid w:val="009215F7"/>
    <w:rsid w:val="00921C7B"/>
    <w:rsid w:val="0092266E"/>
    <w:rsid w:val="00922A07"/>
    <w:rsid w:val="00922CA6"/>
    <w:rsid w:val="0092330D"/>
    <w:rsid w:val="00923529"/>
    <w:rsid w:val="009236DE"/>
    <w:rsid w:val="00924684"/>
    <w:rsid w:val="00924915"/>
    <w:rsid w:val="00924A4D"/>
    <w:rsid w:val="00925018"/>
    <w:rsid w:val="00925378"/>
    <w:rsid w:val="00925590"/>
    <w:rsid w:val="00925A04"/>
    <w:rsid w:val="00930860"/>
    <w:rsid w:val="00930D4F"/>
    <w:rsid w:val="00931465"/>
    <w:rsid w:val="00931E9C"/>
    <w:rsid w:val="009325EA"/>
    <w:rsid w:val="009327D2"/>
    <w:rsid w:val="00932E2D"/>
    <w:rsid w:val="0093375F"/>
    <w:rsid w:val="009339E9"/>
    <w:rsid w:val="0093443D"/>
    <w:rsid w:val="00934600"/>
    <w:rsid w:val="00934B2D"/>
    <w:rsid w:val="00935DDD"/>
    <w:rsid w:val="00935F7A"/>
    <w:rsid w:val="0093682B"/>
    <w:rsid w:val="00936AF8"/>
    <w:rsid w:val="00936B11"/>
    <w:rsid w:val="009401F8"/>
    <w:rsid w:val="009406E7"/>
    <w:rsid w:val="00940FAF"/>
    <w:rsid w:val="0094120C"/>
    <w:rsid w:val="00941B40"/>
    <w:rsid w:val="00942138"/>
    <w:rsid w:val="00942BE2"/>
    <w:rsid w:val="00942FD0"/>
    <w:rsid w:val="00943B8C"/>
    <w:rsid w:val="00943E2F"/>
    <w:rsid w:val="00944C7F"/>
    <w:rsid w:val="00944EFF"/>
    <w:rsid w:val="00945243"/>
    <w:rsid w:val="00946599"/>
    <w:rsid w:val="0094694D"/>
    <w:rsid w:val="00947CA3"/>
    <w:rsid w:val="00950215"/>
    <w:rsid w:val="00950FF1"/>
    <w:rsid w:val="00952F3F"/>
    <w:rsid w:val="009534B1"/>
    <w:rsid w:val="00953CAA"/>
    <w:rsid w:val="009554DD"/>
    <w:rsid w:val="00955ABA"/>
    <w:rsid w:val="009562B0"/>
    <w:rsid w:val="0095747A"/>
    <w:rsid w:val="0095767E"/>
    <w:rsid w:val="00957AE4"/>
    <w:rsid w:val="00957F21"/>
    <w:rsid w:val="00960999"/>
    <w:rsid w:val="00960C8E"/>
    <w:rsid w:val="00960EBE"/>
    <w:rsid w:val="009616E6"/>
    <w:rsid w:val="00961E0A"/>
    <w:rsid w:val="009624EF"/>
    <w:rsid w:val="00962691"/>
    <w:rsid w:val="009626C6"/>
    <w:rsid w:val="009635E3"/>
    <w:rsid w:val="009657B3"/>
    <w:rsid w:val="0096593B"/>
    <w:rsid w:val="00965E5B"/>
    <w:rsid w:val="00966046"/>
    <w:rsid w:val="009663F2"/>
    <w:rsid w:val="0096714F"/>
    <w:rsid w:val="0096740E"/>
    <w:rsid w:val="009674DA"/>
    <w:rsid w:val="009704EC"/>
    <w:rsid w:val="00970976"/>
    <w:rsid w:val="00970E65"/>
    <w:rsid w:val="00971019"/>
    <w:rsid w:val="00971171"/>
    <w:rsid w:val="0097201E"/>
    <w:rsid w:val="00972B3C"/>
    <w:rsid w:val="00972C9F"/>
    <w:rsid w:val="00972F1D"/>
    <w:rsid w:val="009731B2"/>
    <w:rsid w:val="00973261"/>
    <w:rsid w:val="0097393A"/>
    <w:rsid w:val="00973DC6"/>
    <w:rsid w:val="00974F61"/>
    <w:rsid w:val="00975A24"/>
    <w:rsid w:val="00975DAE"/>
    <w:rsid w:val="00976DFE"/>
    <w:rsid w:val="009777B0"/>
    <w:rsid w:val="009801D7"/>
    <w:rsid w:val="00980234"/>
    <w:rsid w:val="00981123"/>
    <w:rsid w:val="009819EE"/>
    <w:rsid w:val="00981FA3"/>
    <w:rsid w:val="00981FA9"/>
    <w:rsid w:val="00982BF4"/>
    <w:rsid w:val="00984B8C"/>
    <w:rsid w:val="009851EC"/>
    <w:rsid w:val="00986CCD"/>
    <w:rsid w:val="009872F9"/>
    <w:rsid w:val="009878BF"/>
    <w:rsid w:val="0099077D"/>
    <w:rsid w:val="00990F81"/>
    <w:rsid w:val="009911BA"/>
    <w:rsid w:val="00991953"/>
    <w:rsid w:val="0099296D"/>
    <w:rsid w:val="00992C82"/>
    <w:rsid w:val="00992F82"/>
    <w:rsid w:val="009932F5"/>
    <w:rsid w:val="00993350"/>
    <w:rsid w:val="009933E5"/>
    <w:rsid w:val="009933EA"/>
    <w:rsid w:val="00993C91"/>
    <w:rsid w:val="00993F57"/>
    <w:rsid w:val="00994B60"/>
    <w:rsid w:val="00995044"/>
    <w:rsid w:val="00995639"/>
    <w:rsid w:val="00995D21"/>
    <w:rsid w:val="00995E74"/>
    <w:rsid w:val="00996BE8"/>
    <w:rsid w:val="009A04C8"/>
    <w:rsid w:val="009A0919"/>
    <w:rsid w:val="009A0B9C"/>
    <w:rsid w:val="009A0E86"/>
    <w:rsid w:val="009A11C9"/>
    <w:rsid w:val="009A1D14"/>
    <w:rsid w:val="009A1D37"/>
    <w:rsid w:val="009A247D"/>
    <w:rsid w:val="009A24D6"/>
    <w:rsid w:val="009A2676"/>
    <w:rsid w:val="009A2A57"/>
    <w:rsid w:val="009A2CD9"/>
    <w:rsid w:val="009A35D8"/>
    <w:rsid w:val="009A49EA"/>
    <w:rsid w:val="009A5915"/>
    <w:rsid w:val="009A5BAF"/>
    <w:rsid w:val="009A5C57"/>
    <w:rsid w:val="009A7983"/>
    <w:rsid w:val="009A7D6B"/>
    <w:rsid w:val="009B035E"/>
    <w:rsid w:val="009B0FD7"/>
    <w:rsid w:val="009B143C"/>
    <w:rsid w:val="009B2312"/>
    <w:rsid w:val="009B245F"/>
    <w:rsid w:val="009B27F4"/>
    <w:rsid w:val="009B3275"/>
    <w:rsid w:val="009B3AB7"/>
    <w:rsid w:val="009B3D70"/>
    <w:rsid w:val="009B3DB4"/>
    <w:rsid w:val="009B3EB9"/>
    <w:rsid w:val="009B3F39"/>
    <w:rsid w:val="009B5BBD"/>
    <w:rsid w:val="009B5EC2"/>
    <w:rsid w:val="009B66EE"/>
    <w:rsid w:val="009B7198"/>
    <w:rsid w:val="009B7F1F"/>
    <w:rsid w:val="009C0159"/>
    <w:rsid w:val="009C028B"/>
    <w:rsid w:val="009C1ECF"/>
    <w:rsid w:val="009C24AB"/>
    <w:rsid w:val="009C2DF6"/>
    <w:rsid w:val="009C32F5"/>
    <w:rsid w:val="009C3E3E"/>
    <w:rsid w:val="009C3E5C"/>
    <w:rsid w:val="009C4066"/>
    <w:rsid w:val="009C4306"/>
    <w:rsid w:val="009C4A91"/>
    <w:rsid w:val="009C5D2C"/>
    <w:rsid w:val="009C5DB5"/>
    <w:rsid w:val="009C62D9"/>
    <w:rsid w:val="009C658D"/>
    <w:rsid w:val="009C6637"/>
    <w:rsid w:val="009C66B2"/>
    <w:rsid w:val="009C6726"/>
    <w:rsid w:val="009C68F7"/>
    <w:rsid w:val="009C72D7"/>
    <w:rsid w:val="009C7586"/>
    <w:rsid w:val="009C7A07"/>
    <w:rsid w:val="009C7FD9"/>
    <w:rsid w:val="009D0DE6"/>
    <w:rsid w:val="009D13CE"/>
    <w:rsid w:val="009D14B6"/>
    <w:rsid w:val="009D1B89"/>
    <w:rsid w:val="009D21EF"/>
    <w:rsid w:val="009D2AC6"/>
    <w:rsid w:val="009D3092"/>
    <w:rsid w:val="009D366D"/>
    <w:rsid w:val="009D36F3"/>
    <w:rsid w:val="009D4238"/>
    <w:rsid w:val="009D4600"/>
    <w:rsid w:val="009D4D29"/>
    <w:rsid w:val="009D558A"/>
    <w:rsid w:val="009D5CA4"/>
    <w:rsid w:val="009D6743"/>
    <w:rsid w:val="009E09A7"/>
    <w:rsid w:val="009E1497"/>
    <w:rsid w:val="009E2107"/>
    <w:rsid w:val="009E2BA3"/>
    <w:rsid w:val="009E3EA8"/>
    <w:rsid w:val="009E4794"/>
    <w:rsid w:val="009E4CC6"/>
    <w:rsid w:val="009E50BD"/>
    <w:rsid w:val="009E57B6"/>
    <w:rsid w:val="009E7B57"/>
    <w:rsid w:val="009F009D"/>
    <w:rsid w:val="009F0590"/>
    <w:rsid w:val="009F0B46"/>
    <w:rsid w:val="009F0B9C"/>
    <w:rsid w:val="009F0E96"/>
    <w:rsid w:val="009F12B8"/>
    <w:rsid w:val="009F16A8"/>
    <w:rsid w:val="009F1D6C"/>
    <w:rsid w:val="009F259F"/>
    <w:rsid w:val="009F2A05"/>
    <w:rsid w:val="009F3819"/>
    <w:rsid w:val="009F3F70"/>
    <w:rsid w:val="009F44FE"/>
    <w:rsid w:val="009F55BD"/>
    <w:rsid w:val="009F5B07"/>
    <w:rsid w:val="009F5CC5"/>
    <w:rsid w:val="009F6359"/>
    <w:rsid w:val="009F650B"/>
    <w:rsid w:val="009F6836"/>
    <w:rsid w:val="009F6892"/>
    <w:rsid w:val="009F7140"/>
    <w:rsid w:val="00A00047"/>
    <w:rsid w:val="00A007B4"/>
    <w:rsid w:val="00A00D39"/>
    <w:rsid w:val="00A0102D"/>
    <w:rsid w:val="00A01404"/>
    <w:rsid w:val="00A0185C"/>
    <w:rsid w:val="00A024B9"/>
    <w:rsid w:val="00A027F6"/>
    <w:rsid w:val="00A03693"/>
    <w:rsid w:val="00A037D4"/>
    <w:rsid w:val="00A03BEF"/>
    <w:rsid w:val="00A03C87"/>
    <w:rsid w:val="00A04444"/>
    <w:rsid w:val="00A045E9"/>
    <w:rsid w:val="00A04E3D"/>
    <w:rsid w:val="00A05342"/>
    <w:rsid w:val="00A06360"/>
    <w:rsid w:val="00A065B6"/>
    <w:rsid w:val="00A06651"/>
    <w:rsid w:val="00A069F9"/>
    <w:rsid w:val="00A06BFE"/>
    <w:rsid w:val="00A06C42"/>
    <w:rsid w:val="00A06D55"/>
    <w:rsid w:val="00A06E73"/>
    <w:rsid w:val="00A06ECC"/>
    <w:rsid w:val="00A10714"/>
    <w:rsid w:val="00A10929"/>
    <w:rsid w:val="00A11412"/>
    <w:rsid w:val="00A115F1"/>
    <w:rsid w:val="00A116EE"/>
    <w:rsid w:val="00A1187F"/>
    <w:rsid w:val="00A12371"/>
    <w:rsid w:val="00A123BB"/>
    <w:rsid w:val="00A12B92"/>
    <w:rsid w:val="00A13470"/>
    <w:rsid w:val="00A13E11"/>
    <w:rsid w:val="00A141A0"/>
    <w:rsid w:val="00A14611"/>
    <w:rsid w:val="00A14631"/>
    <w:rsid w:val="00A154C5"/>
    <w:rsid w:val="00A15C87"/>
    <w:rsid w:val="00A16091"/>
    <w:rsid w:val="00A163C8"/>
    <w:rsid w:val="00A168D9"/>
    <w:rsid w:val="00A16E8A"/>
    <w:rsid w:val="00A21F0E"/>
    <w:rsid w:val="00A2255C"/>
    <w:rsid w:val="00A22891"/>
    <w:rsid w:val="00A23963"/>
    <w:rsid w:val="00A23BE9"/>
    <w:rsid w:val="00A23CBC"/>
    <w:rsid w:val="00A23EC0"/>
    <w:rsid w:val="00A24137"/>
    <w:rsid w:val="00A248DA"/>
    <w:rsid w:val="00A24C16"/>
    <w:rsid w:val="00A252D3"/>
    <w:rsid w:val="00A25744"/>
    <w:rsid w:val="00A25D79"/>
    <w:rsid w:val="00A25FDF"/>
    <w:rsid w:val="00A26353"/>
    <w:rsid w:val="00A270E7"/>
    <w:rsid w:val="00A2768B"/>
    <w:rsid w:val="00A277C3"/>
    <w:rsid w:val="00A306CB"/>
    <w:rsid w:val="00A30B18"/>
    <w:rsid w:val="00A30F90"/>
    <w:rsid w:val="00A3126D"/>
    <w:rsid w:val="00A313AD"/>
    <w:rsid w:val="00A31801"/>
    <w:rsid w:val="00A31D84"/>
    <w:rsid w:val="00A31F95"/>
    <w:rsid w:val="00A32A50"/>
    <w:rsid w:val="00A32C83"/>
    <w:rsid w:val="00A335F9"/>
    <w:rsid w:val="00A338A8"/>
    <w:rsid w:val="00A33EAB"/>
    <w:rsid w:val="00A345F3"/>
    <w:rsid w:val="00A34851"/>
    <w:rsid w:val="00A34ABD"/>
    <w:rsid w:val="00A34B07"/>
    <w:rsid w:val="00A34FAD"/>
    <w:rsid w:val="00A35073"/>
    <w:rsid w:val="00A3547A"/>
    <w:rsid w:val="00A35B39"/>
    <w:rsid w:val="00A35BC9"/>
    <w:rsid w:val="00A363D5"/>
    <w:rsid w:val="00A368C2"/>
    <w:rsid w:val="00A37630"/>
    <w:rsid w:val="00A37BC9"/>
    <w:rsid w:val="00A37E64"/>
    <w:rsid w:val="00A40547"/>
    <w:rsid w:val="00A40789"/>
    <w:rsid w:val="00A41B39"/>
    <w:rsid w:val="00A41BEA"/>
    <w:rsid w:val="00A4305E"/>
    <w:rsid w:val="00A43359"/>
    <w:rsid w:val="00A434CF"/>
    <w:rsid w:val="00A43BCC"/>
    <w:rsid w:val="00A43F68"/>
    <w:rsid w:val="00A44280"/>
    <w:rsid w:val="00A4463D"/>
    <w:rsid w:val="00A4474D"/>
    <w:rsid w:val="00A44B28"/>
    <w:rsid w:val="00A45259"/>
    <w:rsid w:val="00A46294"/>
    <w:rsid w:val="00A4662C"/>
    <w:rsid w:val="00A46A36"/>
    <w:rsid w:val="00A46CE6"/>
    <w:rsid w:val="00A46DCC"/>
    <w:rsid w:val="00A472E0"/>
    <w:rsid w:val="00A47545"/>
    <w:rsid w:val="00A479CA"/>
    <w:rsid w:val="00A47E71"/>
    <w:rsid w:val="00A47EE8"/>
    <w:rsid w:val="00A501B0"/>
    <w:rsid w:val="00A503DC"/>
    <w:rsid w:val="00A50725"/>
    <w:rsid w:val="00A50AB3"/>
    <w:rsid w:val="00A50E1F"/>
    <w:rsid w:val="00A5179A"/>
    <w:rsid w:val="00A52065"/>
    <w:rsid w:val="00A528C1"/>
    <w:rsid w:val="00A5318B"/>
    <w:rsid w:val="00A53503"/>
    <w:rsid w:val="00A539A0"/>
    <w:rsid w:val="00A54001"/>
    <w:rsid w:val="00A541BA"/>
    <w:rsid w:val="00A55094"/>
    <w:rsid w:val="00A55D95"/>
    <w:rsid w:val="00A55EB3"/>
    <w:rsid w:val="00A560F0"/>
    <w:rsid w:val="00A56594"/>
    <w:rsid w:val="00A56BB6"/>
    <w:rsid w:val="00A56D35"/>
    <w:rsid w:val="00A5740D"/>
    <w:rsid w:val="00A577C5"/>
    <w:rsid w:val="00A57BAC"/>
    <w:rsid w:val="00A57C1F"/>
    <w:rsid w:val="00A57FEF"/>
    <w:rsid w:val="00A604A6"/>
    <w:rsid w:val="00A611B1"/>
    <w:rsid w:val="00A61597"/>
    <w:rsid w:val="00A61B32"/>
    <w:rsid w:val="00A61D32"/>
    <w:rsid w:val="00A63574"/>
    <w:rsid w:val="00A63BF7"/>
    <w:rsid w:val="00A63C35"/>
    <w:rsid w:val="00A63CEC"/>
    <w:rsid w:val="00A63EB9"/>
    <w:rsid w:val="00A64351"/>
    <w:rsid w:val="00A64380"/>
    <w:rsid w:val="00A6483C"/>
    <w:rsid w:val="00A648B6"/>
    <w:rsid w:val="00A64BE5"/>
    <w:rsid w:val="00A64C84"/>
    <w:rsid w:val="00A64F71"/>
    <w:rsid w:val="00A651A4"/>
    <w:rsid w:val="00A65CB0"/>
    <w:rsid w:val="00A661C2"/>
    <w:rsid w:val="00A664A2"/>
    <w:rsid w:val="00A66984"/>
    <w:rsid w:val="00A669F0"/>
    <w:rsid w:val="00A679BF"/>
    <w:rsid w:val="00A67C0A"/>
    <w:rsid w:val="00A709AC"/>
    <w:rsid w:val="00A70DD1"/>
    <w:rsid w:val="00A70F06"/>
    <w:rsid w:val="00A710EB"/>
    <w:rsid w:val="00A71A58"/>
    <w:rsid w:val="00A72203"/>
    <w:rsid w:val="00A7247B"/>
    <w:rsid w:val="00A72B6D"/>
    <w:rsid w:val="00A733EF"/>
    <w:rsid w:val="00A73A3F"/>
    <w:rsid w:val="00A73AE0"/>
    <w:rsid w:val="00A74101"/>
    <w:rsid w:val="00A74CA3"/>
    <w:rsid w:val="00A74EC1"/>
    <w:rsid w:val="00A74F4A"/>
    <w:rsid w:val="00A7571D"/>
    <w:rsid w:val="00A75895"/>
    <w:rsid w:val="00A760FA"/>
    <w:rsid w:val="00A7687E"/>
    <w:rsid w:val="00A76EB6"/>
    <w:rsid w:val="00A77A1A"/>
    <w:rsid w:val="00A77A90"/>
    <w:rsid w:val="00A77BBC"/>
    <w:rsid w:val="00A77CC6"/>
    <w:rsid w:val="00A807F5"/>
    <w:rsid w:val="00A81072"/>
    <w:rsid w:val="00A8251D"/>
    <w:rsid w:val="00A825C1"/>
    <w:rsid w:val="00A83F56"/>
    <w:rsid w:val="00A84783"/>
    <w:rsid w:val="00A849B8"/>
    <w:rsid w:val="00A84AE4"/>
    <w:rsid w:val="00A84C3B"/>
    <w:rsid w:val="00A8535A"/>
    <w:rsid w:val="00A85E0B"/>
    <w:rsid w:val="00A86530"/>
    <w:rsid w:val="00A865C9"/>
    <w:rsid w:val="00A865E5"/>
    <w:rsid w:val="00A86723"/>
    <w:rsid w:val="00A87572"/>
    <w:rsid w:val="00A8770A"/>
    <w:rsid w:val="00A87981"/>
    <w:rsid w:val="00A903F3"/>
    <w:rsid w:val="00A9093B"/>
    <w:rsid w:val="00A90EEE"/>
    <w:rsid w:val="00A91053"/>
    <w:rsid w:val="00A910CE"/>
    <w:rsid w:val="00A915A4"/>
    <w:rsid w:val="00A91775"/>
    <w:rsid w:val="00A91C16"/>
    <w:rsid w:val="00A9205C"/>
    <w:rsid w:val="00A92EC4"/>
    <w:rsid w:val="00A92EC9"/>
    <w:rsid w:val="00A936E4"/>
    <w:rsid w:val="00A94568"/>
    <w:rsid w:val="00A947A1"/>
    <w:rsid w:val="00A94A5F"/>
    <w:rsid w:val="00A94D6F"/>
    <w:rsid w:val="00A955DD"/>
    <w:rsid w:val="00A960CB"/>
    <w:rsid w:val="00A96225"/>
    <w:rsid w:val="00A9673C"/>
    <w:rsid w:val="00A96945"/>
    <w:rsid w:val="00A96964"/>
    <w:rsid w:val="00A96C15"/>
    <w:rsid w:val="00A96D07"/>
    <w:rsid w:val="00A9706D"/>
    <w:rsid w:val="00A9740B"/>
    <w:rsid w:val="00A97781"/>
    <w:rsid w:val="00AA0149"/>
    <w:rsid w:val="00AA0BB0"/>
    <w:rsid w:val="00AA0DBE"/>
    <w:rsid w:val="00AA1174"/>
    <w:rsid w:val="00AA15D8"/>
    <w:rsid w:val="00AA1659"/>
    <w:rsid w:val="00AA17A9"/>
    <w:rsid w:val="00AA2022"/>
    <w:rsid w:val="00AA20E4"/>
    <w:rsid w:val="00AA2161"/>
    <w:rsid w:val="00AA256A"/>
    <w:rsid w:val="00AA270C"/>
    <w:rsid w:val="00AA2BDF"/>
    <w:rsid w:val="00AA3232"/>
    <w:rsid w:val="00AA3892"/>
    <w:rsid w:val="00AA4093"/>
    <w:rsid w:val="00AA42DF"/>
    <w:rsid w:val="00AA4661"/>
    <w:rsid w:val="00AA4E9F"/>
    <w:rsid w:val="00AA5072"/>
    <w:rsid w:val="00AA5476"/>
    <w:rsid w:val="00AA55E0"/>
    <w:rsid w:val="00AA5E1B"/>
    <w:rsid w:val="00AA5EF4"/>
    <w:rsid w:val="00AA65CC"/>
    <w:rsid w:val="00AA6895"/>
    <w:rsid w:val="00AA689E"/>
    <w:rsid w:val="00AA7479"/>
    <w:rsid w:val="00AB0015"/>
    <w:rsid w:val="00AB03F4"/>
    <w:rsid w:val="00AB0973"/>
    <w:rsid w:val="00AB0BDF"/>
    <w:rsid w:val="00AB0C25"/>
    <w:rsid w:val="00AB1983"/>
    <w:rsid w:val="00AB206F"/>
    <w:rsid w:val="00AB239E"/>
    <w:rsid w:val="00AB2716"/>
    <w:rsid w:val="00AB2832"/>
    <w:rsid w:val="00AB2CA8"/>
    <w:rsid w:val="00AB330D"/>
    <w:rsid w:val="00AB3E9F"/>
    <w:rsid w:val="00AB4451"/>
    <w:rsid w:val="00AB51EF"/>
    <w:rsid w:val="00AB5CA1"/>
    <w:rsid w:val="00AB5FB8"/>
    <w:rsid w:val="00AB6415"/>
    <w:rsid w:val="00AB7BBE"/>
    <w:rsid w:val="00AC025C"/>
    <w:rsid w:val="00AC034E"/>
    <w:rsid w:val="00AC0EE0"/>
    <w:rsid w:val="00AC0FA9"/>
    <w:rsid w:val="00AC138E"/>
    <w:rsid w:val="00AC14AC"/>
    <w:rsid w:val="00AC17B7"/>
    <w:rsid w:val="00AC1D70"/>
    <w:rsid w:val="00AC2271"/>
    <w:rsid w:val="00AC28A9"/>
    <w:rsid w:val="00AC291C"/>
    <w:rsid w:val="00AC2E20"/>
    <w:rsid w:val="00AC3067"/>
    <w:rsid w:val="00AC31AB"/>
    <w:rsid w:val="00AC3569"/>
    <w:rsid w:val="00AC3F3B"/>
    <w:rsid w:val="00AC4486"/>
    <w:rsid w:val="00AC4BEF"/>
    <w:rsid w:val="00AC5CAA"/>
    <w:rsid w:val="00AC6B24"/>
    <w:rsid w:val="00AC6C08"/>
    <w:rsid w:val="00AC75C5"/>
    <w:rsid w:val="00AC7902"/>
    <w:rsid w:val="00AC7A96"/>
    <w:rsid w:val="00AD081C"/>
    <w:rsid w:val="00AD1651"/>
    <w:rsid w:val="00AD1780"/>
    <w:rsid w:val="00AD1907"/>
    <w:rsid w:val="00AD1B80"/>
    <w:rsid w:val="00AD207F"/>
    <w:rsid w:val="00AD277A"/>
    <w:rsid w:val="00AD317F"/>
    <w:rsid w:val="00AD3E33"/>
    <w:rsid w:val="00AD402D"/>
    <w:rsid w:val="00AD4436"/>
    <w:rsid w:val="00AD4ED2"/>
    <w:rsid w:val="00AD4EEF"/>
    <w:rsid w:val="00AD504D"/>
    <w:rsid w:val="00AD529B"/>
    <w:rsid w:val="00AD75CF"/>
    <w:rsid w:val="00AD77CA"/>
    <w:rsid w:val="00AD7E3E"/>
    <w:rsid w:val="00AE0842"/>
    <w:rsid w:val="00AE0B89"/>
    <w:rsid w:val="00AE1646"/>
    <w:rsid w:val="00AE2618"/>
    <w:rsid w:val="00AE3619"/>
    <w:rsid w:val="00AE3FCE"/>
    <w:rsid w:val="00AE4566"/>
    <w:rsid w:val="00AE456E"/>
    <w:rsid w:val="00AE4B00"/>
    <w:rsid w:val="00AE51E8"/>
    <w:rsid w:val="00AE543D"/>
    <w:rsid w:val="00AE5827"/>
    <w:rsid w:val="00AE659A"/>
    <w:rsid w:val="00AE6967"/>
    <w:rsid w:val="00AE6ADC"/>
    <w:rsid w:val="00AE6D4F"/>
    <w:rsid w:val="00AE70F0"/>
    <w:rsid w:val="00AE735C"/>
    <w:rsid w:val="00AF04F7"/>
    <w:rsid w:val="00AF12C7"/>
    <w:rsid w:val="00AF20EB"/>
    <w:rsid w:val="00AF2282"/>
    <w:rsid w:val="00AF2B02"/>
    <w:rsid w:val="00AF2D6A"/>
    <w:rsid w:val="00AF3317"/>
    <w:rsid w:val="00AF3348"/>
    <w:rsid w:val="00AF33B0"/>
    <w:rsid w:val="00AF3DD5"/>
    <w:rsid w:val="00AF4250"/>
    <w:rsid w:val="00AF454C"/>
    <w:rsid w:val="00AF5B88"/>
    <w:rsid w:val="00AF5C0C"/>
    <w:rsid w:val="00AF6A7E"/>
    <w:rsid w:val="00AF7C24"/>
    <w:rsid w:val="00B00201"/>
    <w:rsid w:val="00B0028C"/>
    <w:rsid w:val="00B004CC"/>
    <w:rsid w:val="00B00BFA"/>
    <w:rsid w:val="00B01569"/>
    <w:rsid w:val="00B01889"/>
    <w:rsid w:val="00B0236C"/>
    <w:rsid w:val="00B0355B"/>
    <w:rsid w:val="00B03698"/>
    <w:rsid w:val="00B037CE"/>
    <w:rsid w:val="00B03FD0"/>
    <w:rsid w:val="00B041B8"/>
    <w:rsid w:val="00B04E41"/>
    <w:rsid w:val="00B0502F"/>
    <w:rsid w:val="00B0532A"/>
    <w:rsid w:val="00B05D58"/>
    <w:rsid w:val="00B06079"/>
    <w:rsid w:val="00B06344"/>
    <w:rsid w:val="00B068C3"/>
    <w:rsid w:val="00B06A58"/>
    <w:rsid w:val="00B075CD"/>
    <w:rsid w:val="00B076CE"/>
    <w:rsid w:val="00B0791C"/>
    <w:rsid w:val="00B1065D"/>
    <w:rsid w:val="00B1083B"/>
    <w:rsid w:val="00B10D81"/>
    <w:rsid w:val="00B11CDA"/>
    <w:rsid w:val="00B1260D"/>
    <w:rsid w:val="00B12F92"/>
    <w:rsid w:val="00B1303E"/>
    <w:rsid w:val="00B13147"/>
    <w:rsid w:val="00B13254"/>
    <w:rsid w:val="00B13A30"/>
    <w:rsid w:val="00B14426"/>
    <w:rsid w:val="00B148BA"/>
    <w:rsid w:val="00B14B48"/>
    <w:rsid w:val="00B14B6A"/>
    <w:rsid w:val="00B1508F"/>
    <w:rsid w:val="00B15928"/>
    <w:rsid w:val="00B15E0B"/>
    <w:rsid w:val="00B15FC5"/>
    <w:rsid w:val="00B16E09"/>
    <w:rsid w:val="00B16F6E"/>
    <w:rsid w:val="00B17147"/>
    <w:rsid w:val="00B17443"/>
    <w:rsid w:val="00B20706"/>
    <w:rsid w:val="00B20710"/>
    <w:rsid w:val="00B209A3"/>
    <w:rsid w:val="00B2196F"/>
    <w:rsid w:val="00B22526"/>
    <w:rsid w:val="00B22615"/>
    <w:rsid w:val="00B23C3F"/>
    <w:rsid w:val="00B23F34"/>
    <w:rsid w:val="00B24589"/>
    <w:rsid w:val="00B24617"/>
    <w:rsid w:val="00B2486F"/>
    <w:rsid w:val="00B24C0F"/>
    <w:rsid w:val="00B25497"/>
    <w:rsid w:val="00B25962"/>
    <w:rsid w:val="00B25D09"/>
    <w:rsid w:val="00B25F78"/>
    <w:rsid w:val="00B27014"/>
    <w:rsid w:val="00B27371"/>
    <w:rsid w:val="00B2737D"/>
    <w:rsid w:val="00B27618"/>
    <w:rsid w:val="00B3002A"/>
    <w:rsid w:val="00B309B3"/>
    <w:rsid w:val="00B3109E"/>
    <w:rsid w:val="00B31460"/>
    <w:rsid w:val="00B314CD"/>
    <w:rsid w:val="00B314D0"/>
    <w:rsid w:val="00B32160"/>
    <w:rsid w:val="00B32444"/>
    <w:rsid w:val="00B334DD"/>
    <w:rsid w:val="00B337F1"/>
    <w:rsid w:val="00B33A0C"/>
    <w:rsid w:val="00B3423B"/>
    <w:rsid w:val="00B34410"/>
    <w:rsid w:val="00B35048"/>
    <w:rsid w:val="00B350D2"/>
    <w:rsid w:val="00B35135"/>
    <w:rsid w:val="00B359E0"/>
    <w:rsid w:val="00B35D0B"/>
    <w:rsid w:val="00B3605C"/>
    <w:rsid w:val="00B36061"/>
    <w:rsid w:val="00B360E5"/>
    <w:rsid w:val="00B365EF"/>
    <w:rsid w:val="00B3707B"/>
    <w:rsid w:val="00B37907"/>
    <w:rsid w:val="00B409FB"/>
    <w:rsid w:val="00B40D9B"/>
    <w:rsid w:val="00B415A1"/>
    <w:rsid w:val="00B419FC"/>
    <w:rsid w:val="00B4245C"/>
    <w:rsid w:val="00B43476"/>
    <w:rsid w:val="00B4412B"/>
    <w:rsid w:val="00B4432E"/>
    <w:rsid w:val="00B44460"/>
    <w:rsid w:val="00B44700"/>
    <w:rsid w:val="00B4474F"/>
    <w:rsid w:val="00B4531C"/>
    <w:rsid w:val="00B459C3"/>
    <w:rsid w:val="00B45D3C"/>
    <w:rsid w:val="00B46056"/>
    <w:rsid w:val="00B46630"/>
    <w:rsid w:val="00B46D53"/>
    <w:rsid w:val="00B47C7B"/>
    <w:rsid w:val="00B507BB"/>
    <w:rsid w:val="00B50F1E"/>
    <w:rsid w:val="00B513A4"/>
    <w:rsid w:val="00B52078"/>
    <w:rsid w:val="00B522B3"/>
    <w:rsid w:val="00B52C05"/>
    <w:rsid w:val="00B5454C"/>
    <w:rsid w:val="00B547C2"/>
    <w:rsid w:val="00B54CA2"/>
    <w:rsid w:val="00B5535D"/>
    <w:rsid w:val="00B55624"/>
    <w:rsid w:val="00B55A5B"/>
    <w:rsid w:val="00B55ACF"/>
    <w:rsid w:val="00B5728B"/>
    <w:rsid w:val="00B578DB"/>
    <w:rsid w:val="00B57C70"/>
    <w:rsid w:val="00B60FA8"/>
    <w:rsid w:val="00B61576"/>
    <w:rsid w:val="00B615A3"/>
    <w:rsid w:val="00B61EE5"/>
    <w:rsid w:val="00B64363"/>
    <w:rsid w:val="00B64936"/>
    <w:rsid w:val="00B64E88"/>
    <w:rsid w:val="00B654E5"/>
    <w:rsid w:val="00B65E06"/>
    <w:rsid w:val="00B662EC"/>
    <w:rsid w:val="00B664BA"/>
    <w:rsid w:val="00B66502"/>
    <w:rsid w:val="00B66636"/>
    <w:rsid w:val="00B66F09"/>
    <w:rsid w:val="00B66FAB"/>
    <w:rsid w:val="00B670E9"/>
    <w:rsid w:val="00B67161"/>
    <w:rsid w:val="00B6728B"/>
    <w:rsid w:val="00B6745E"/>
    <w:rsid w:val="00B677D9"/>
    <w:rsid w:val="00B678B0"/>
    <w:rsid w:val="00B67A0F"/>
    <w:rsid w:val="00B67AD6"/>
    <w:rsid w:val="00B70402"/>
    <w:rsid w:val="00B70A37"/>
    <w:rsid w:val="00B70CBF"/>
    <w:rsid w:val="00B70E63"/>
    <w:rsid w:val="00B71AA7"/>
    <w:rsid w:val="00B71C46"/>
    <w:rsid w:val="00B72535"/>
    <w:rsid w:val="00B7340B"/>
    <w:rsid w:val="00B734AB"/>
    <w:rsid w:val="00B736D1"/>
    <w:rsid w:val="00B73D06"/>
    <w:rsid w:val="00B73E02"/>
    <w:rsid w:val="00B74B92"/>
    <w:rsid w:val="00B751A7"/>
    <w:rsid w:val="00B75758"/>
    <w:rsid w:val="00B75CA1"/>
    <w:rsid w:val="00B764D4"/>
    <w:rsid w:val="00B76632"/>
    <w:rsid w:val="00B76A73"/>
    <w:rsid w:val="00B7752E"/>
    <w:rsid w:val="00B77850"/>
    <w:rsid w:val="00B8057A"/>
    <w:rsid w:val="00B82825"/>
    <w:rsid w:val="00B82CFB"/>
    <w:rsid w:val="00B841B5"/>
    <w:rsid w:val="00B8469B"/>
    <w:rsid w:val="00B848EE"/>
    <w:rsid w:val="00B84EAB"/>
    <w:rsid w:val="00B856FB"/>
    <w:rsid w:val="00B864B0"/>
    <w:rsid w:val="00B86DBA"/>
    <w:rsid w:val="00B86EBC"/>
    <w:rsid w:val="00B87149"/>
    <w:rsid w:val="00B87770"/>
    <w:rsid w:val="00B87E68"/>
    <w:rsid w:val="00B908C7"/>
    <w:rsid w:val="00B916B1"/>
    <w:rsid w:val="00B91960"/>
    <w:rsid w:val="00B919F8"/>
    <w:rsid w:val="00B91E38"/>
    <w:rsid w:val="00B92705"/>
    <w:rsid w:val="00B92FA0"/>
    <w:rsid w:val="00B94622"/>
    <w:rsid w:val="00B94D6C"/>
    <w:rsid w:val="00B951B1"/>
    <w:rsid w:val="00B95648"/>
    <w:rsid w:val="00B95A31"/>
    <w:rsid w:val="00B961A5"/>
    <w:rsid w:val="00B9677C"/>
    <w:rsid w:val="00B96EDD"/>
    <w:rsid w:val="00B96FF4"/>
    <w:rsid w:val="00B971D2"/>
    <w:rsid w:val="00BA01BF"/>
    <w:rsid w:val="00BA05E0"/>
    <w:rsid w:val="00BA11BA"/>
    <w:rsid w:val="00BA13F1"/>
    <w:rsid w:val="00BA1696"/>
    <w:rsid w:val="00BA34FC"/>
    <w:rsid w:val="00BA37CB"/>
    <w:rsid w:val="00BA4A41"/>
    <w:rsid w:val="00BA4C70"/>
    <w:rsid w:val="00BA4D1B"/>
    <w:rsid w:val="00BA519E"/>
    <w:rsid w:val="00BA5C6A"/>
    <w:rsid w:val="00BA5F62"/>
    <w:rsid w:val="00BA636E"/>
    <w:rsid w:val="00BA6DB3"/>
    <w:rsid w:val="00BA6E28"/>
    <w:rsid w:val="00BA6FA5"/>
    <w:rsid w:val="00BA7086"/>
    <w:rsid w:val="00BA744D"/>
    <w:rsid w:val="00BA7AFA"/>
    <w:rsid w:val="00BA7D9C"/>
    <w:rsid w:val="00BB0AEB"/>
    <w:rsid w:val="00BB15AC"/>
    <w:rsid w:val="00BB1FB7"/>
    <w:rsid w:val="00BB25A7"/>
    <w:rsid w:val="00BB28C9"/>
    <w:rsid w:val="00BB3812"/>
    <w:rsid w:val="00BB3E91"/>
    <w:rsid w:val="00BB4075"/>
    <w:rsid w:val="00BB43FA"/>
    <w:rsid w:val="00BB461B"/>
    <w:rsid w:val="00BB4D9C"/>
    <w:rsid w:val="00BB5737"/>
    <w:rsid w:val="00BB59DC"/>
    <w:rsid w:val="00BB5D1B"/>
    <w:rsid w:val="00BB65C8"/>
    <w:rsid w:val="00BB70E4"/>
    <w:rsid w:val="00BC0DD0"/>
    <w:rsid w:val="00BC15B4"/>
    <w:rsid w:val="00BC1E00"/>
    <w:rsid w:val="00BC273A"/>
    <w:rsid w:val="00BC2925"/>
    <w:rsid w:val="00BC2A0C"/>
    <w:rsid w:val="00BC2D72"/>
    <w:rsid w:val="00BC329C"/>
    <w:rsid w:val="00BC3A40"/>
    <w:rsid w:val="00BC44AF"/>
    <w:rsid w:val="00BC4697"/>
    <w:rsid w:val="00BC54CB"/>
    <w:rsid w:val="00BC555B"/>
    <w:rsid w:val="00BC57E7"/>
    <w:rsid w:val="00BC6B7E"/>
    <w:rsid w:val="00BC738B"/>
    <w:rsid w:val="00BC759C"/>
    <w:rsid w:val="00BD08D7"/>
    <w:rsid w:val="00BD0B25"/>
    <w:rsid w:val="00BD1ADB"/>
    <w:rsid w:val="00BD1F07"/>
    <w:rsid w:val="00BD2696"/>
    <w:rsid w:val="00BD2C41"/>
    <w:rsid w:val="00BD2CC8"/>
    <w:rsid w:val="00BD321D"/>
    <w:rsid w:val="00BD3704"/>
    <w:rsid w:val="00BD3781"/>
    <w:rsid w:val="00BD39BA"/>
    <w:rsid w:val="00BD4133"/>
    <w:rsid w:val="00BD4400"/>
    <w:rsid w:val="00BD46F6"/>
    <w:rsid w:val="00BD47C4"/>
    <w:rsid w:val="00BD55DF"/>
    <w:rsid w:val="00BD5B7D"/>
    <w:rsid w:val="00BD77EB"/>
    <w:rsid w:val="00BD782A"/>
    <w:rsid w:val="00BD7CF7"/>
    <w:rsid w:val="00BE066F"/>
    <w:rsid w:val="00BE0B31"/>
    <w:rsid w:val="00BE27A3"/>
    <w:rsid w:val="00BE27D7"/>
    <w:rsid w:val="00BE2896"/>
    <w:rsid w:val="00BE2A11"/>
    <w:rsid w:val="00BE3968"/>
    <w:rsid w:val="00BE3972"/>
    <w:rsid w:val="00BE4553"/>
    <w:rsid w:val="00BE52EF"/>
    <w:rsid w:val="00BE6162"/>
    <w:rsid w:val="00BE6167"/>
    <w:rsid w:val="00BE711F"/>
    <w:rsid w:val="00BE7DBA"/>
    <w:rsid w:val="00BF000E"/>
    <w:rsid w:val="00BF014A"/>
    <w:rsid w:val="00BF0DFF"/>
    <w:rsid w:val="00BF2D3B"/>
    <w:rsid w:val="00BF30CD"/>
    <w:rsid w:val="00BF3343"/>
    <w:rsid w:val="00BF3421"/>
    <w:rsid w:val="00BF3672"/>
    <w:rsid w:val="00BF3FB3"/>
    <w:rsid w:val="00BF4E1D"/>
    <w:rsid w:val="00BF517D"/>
    <w:rsid w:val="00BF575C"/>
    <w:rsid w:val="00BF599C"/>
    <w:rsid w:val="00BF59E7"/>
    <w:rsid w:val="00BF6535"/>
    <w:rsid w:val="00BF671D"/>
    <w:rsid w:val="00BF6B35"/>
    <w:rsid w:val="00BF74F4"/>
    <w:rsid w:val="00C001AC"/>
    <w:rsid w:val="00C00489"/>
    <w:rsid w:val="00C023A4"/>
    <w:rsid w:val="00C023F1"/>
    <w:rsid w:val="00C024D7"/>
    <w:rsid w:val="00C02752"/>
    <w:rsid w:val="00C02C86"/>
    <w:rsid w:val="00C03198"/>
    <w:rsid w:val="00C033DE"/>
    <w:rsid w:val="00C03BA9"/>
    <w:rsid w:val="00C045CF"/>
    <w:rsid w:val="00C04894"/>
    <w:rsid w:val="00C04C11"/>
    <w:rsid w:val="00C05966"/>
    <w:rsid w:val="00C0600A"/>
    <w:rsid w:val="00C06293"/>
    <w:rsid w:val="00C06D96"/>
    <w:rsid w:val="00C07933"/>
    <w:rsid w:val="00C07A1F"/>
    <w:rsid w:val="00C07E5C"/>
    <w:rsid w:val="00C07F9A"/>
    <w:rsid w:val="00C1010C"/>
    <w:rsid w:val="00C102AC"/>
    <w:rsid w:val="00C10BDE"/>
    <w:rsid w:val="00C10D03"/>
    <w:rsid w:val="00C10DAF"/>
    <w:rsid w:val="00C10F24"/>
    <w:rsid w:val="00C1132A"/>
    <w:rsid w:val="00C1169F"/>
    <w:rsid w:val="00C12269"/>
    <w:rsid w:val="00C12ABD"/>
    <w:rsid w:val="00C12BF2"/>
    <w:rsid w:val="00C13056"/>
    <w:rsid w:val="00C1415F"/>
    <w:rsid w:val="00C14524"/>
    <w:rsid w:val="00C1466B"/>
    <w:rsid w:val="00C14973"/>
    <w:rsid w:val="00C14985"/>
    <w:rsid w:val="00C14F59"/>
    <w:rsid w:val="00C15219"/>
    <w:rsid w:val="00C16546"/>
    <w:rsid w:val="00C1663D"/>
    <w:rsid w:val="00C1697A"/>
    <w:rsid w:val="00C16C77"/>
    <w:rsid w:val="00C1781B"/>
    <w:rsid w:val="00C17AEB"/>
    <w:rsid w:val="00C202D7"/>
    <w:rsid w:val="00C20E00"/>
    <w:rsid w:val="00C210CF"/>
    <w:rsid w:val="00C210D4"/>
    <w:rsid w:val="00C21844"/>
    <w:rsid w:val="00C21E89"/>
    <w:rsid w:val="00C21EC8"/>
    <w:rsid w:val="00C21FBC"/>
    <w:rsid w:val="00C23225"/>
    <w:rsid w:val="00C242EC"/>
    <w:rsid w:val="00C26193"/>
    <w:rsid w:val="00C26986"/>
    <w:rsid w:val="00C2713E"/>
    <w:rsid w:val="00C27BB2"/>
    <w:rsid w:val="00C3039B"/>
    <w:rsid w:val="00C30F52"/>
    <w:rsid w:val="00C31F0D"/>
    <w:rsid w:val="00C320DD"/>
    <w:rsid w:val="00C32371"/>
    <w:rsid w:val="00C32C0F"/>
    <w:rsid w:val="00C32F63"/>
    <w:rsid w:val="00C3323C"/>
    <w:rsid w:val="00C33ADA"/>
    <w:rsid w:val="00C33C2D"/>
    <w:rsid w:val="00C34994"/>
    <w:rsid w:val="00C34D2E"/>
    <w:rsid w:val="00C34DD0"/>
    <w:rsid w:val="00C350E2"/>
    <w:rsid w:val="00C35791"/>
    <w:rsid w:val="00C35847"/>
    <w:rsid w:val="00C35928"/>
    <w:rsid w:val="00C3622D"/>
    <w:rsid w:val="00C36482"/>
    <w:rsid w:val="00C36727"/>
    <w:rsid w:val="00C36BD8"/>
    <w:rsid w:val="00C37251"/>
    <w:rsid w:val="00C375A0"/>
    <w:rsid w:val="00C37D69"/>
    <w:rsid w:val="00C4042A"/>
    <w:rsid w:val="00C40B65"/>
    <w:rsid w:val="00C40D0C"/>
    <w:rsid w:val="00C413B0"/>
    <w:rsid w:val="00C4159B"/>
    <w:rsid w:val="00C41AAA"/>
    <w:rsid w:val="00C41DD7"/>
    <w:rsid w:val="00C42B96"/>
    <w:rsid w:val="00C42C01"/>
    <w:rsid w:val="00C42EBD"/>
    <w:rsid w:val="00C4367A"/>
    <w:rsid w:val="00C43BAE"/>
    <w:rsid w:val="00C43F86"/>
    <w:rsid w:val="00C447E0"/>
    <w:rsid w:val="00C44A70"/>
    <w:rsid w:val="00C44F08"/>
    <w:rsid w:val="00C44F4A"/>
    <w:rsid w:val="00C4548F"/>
    <w:rsid w:val="00C4575B"/>
    <w:rsid w:val="00C45C4D"/>
    <w:rsid w:val="00C4651C"/>
    <w:rsid w:val="00C4689B"/>
    <w:rsid w:val="00C46AC9"/>
    <w:rsid w:val="00C46F59"/>
    <w:rsid w:val="00C471A4"/>
    <w:rsid w:val="00C472F0"/>
    <w:rsid w:val="00C47851"/>
    <w:rsid w:val="00C47C8E"/>
    <w:rsid w:val="00C505CE"/>
    <w:rsid w:val="00C505EC"/>
    <w:rsid w:val="00C50A58"/>
    <w:rsid w:val="00C50BC7"/>
    <w:rsid w:val="00C524AC"/>
    <w:rsid w:val="00C52637"/>
    <w:rsid w:val="00C52A7A"/>
    <w:rsid w:val="00C53AD3"/>
    <w:rsid w:val="00C54061"/>
    <w:rsid w:val="00C556E8"/>
    <w:rsid w:val="00C55B81"/>
    <w:rsid w:val="00C55EA9"/>
    <w:rsid w:val="00C562F8"/>
    <w:rsid w:val="00C5773F"/>
    <w:rsid w:val="00C57765"/>
    <w:rsid w:val="00C57932"/>
    <w:rsid w:val="00C60A8F"/>
    <w:rsid w:val="00C60BCD"/>
    <w:rsid w:val="00C60E66"/>
    <w:rsid w:val="00C6127F"/>
    <w:rsid w:val="00C6132A"/>
    <w:rsid w:val="00C61433"/>
    <w:rsid w:val="00C61F17"/>
    <w:rsid w:val="00C62B7C"/>
    <w:rsid w:val="00C6463F"/>
    <w:rsid w:val="00C64B5C"/>
    <w:rsid w:val="00C6553E"/>
    <w:rsid w:val="00C66713"/>
    <w:rsid w:val="00C66A62"/>
    <w:rsid w:val="00C67127"/>
    <w:rsid w:val="00C674D2"/>
    <w:rsid w:val="00C6759D"/>
    <w:rsid w:val="00C677FB"/>
    <w:rsid w:val="00C70608"/>
    <w:rsid w:val="00C70921"/>
    <w:rsid w:val="00C70AD5"/>
    <w:rsid w:val="00C70B97"/>
    <w:rsid w:val="00C70BBC"/>
    <w:rsid w:val="00C71614"/>
    <w:rsid w:val="00C719A5"/>
    <w:rsid w:val="00C71B0E"/>
    <w:rsid w:val="00C721DD"/>
    <w:rsid w:val="00C722FC"/>
    <w:rsid w:val="00C72516"/>
    <w:rsid w:val="00C72658"/>
    <w:rsid w:val="00C7284C"/>
    <w:rsid w:val="00C729F1"/>
    <w:rsid w:val="00C72CA2"/>
    <w:rsid w:val="00C74058"/>
    <w:rsid w:val="00C744C1"/>
    <w:rsid w:val="00C7482F"/>
    <w:rsid w:val="00C75632"/>
    <w:rsid w:val="00C7609C"/>
    <w:rsid w:val="00C76E6E"/>
    <w:rsid w:val="00C77FED"/>
    <w:rsid w:val="00C8068C"/>
    <w:rsid w:val="00C80F8B"/>
    <w:rsid w:val="00C815CD"/>
    <w:rsid w:val="00C819BE"/>
    <w:rsid w:val="00C81D6C"/>
    <w:rsid w:val="00C82A7F"/>
    <w:rsid w:val="00C82C63"/>
    <w:rsid w:val="00C83B79"/>
    <w:rsid w:val="00C83E01"/>
    <w:rsid w:val="00C84DE1"/>
    <w:rsid w:val="00C86073"/>
    <w:rsid w:val="00C86A3C"/>
    <w:rsid w:val="00C86EB3"/>
    <w:rsid w:val="00C86EC4"/>
    <w:rsid w:val="00C8719A"/>
    <w:rsid w:val="00C87766"/>
    <w:rsid w:val="00C877B5"/>
    <w:rsid w:val="00C87846"/>
    <w:rsid w:val="00C90F88"/>
    <w:rsid w:val="00C91087"/>
    <w:rsid w:val="00C9116F"/>
    <w:rsid w:val="00C91E1B"/>
    <w:rsid w:val="00C924A1"/>
    <w:rsid w:val="00C925C4"/>
    <w:rsid w:val="00C929CA"/>
    <w:rsid w:val="00C93C44"/>
    <w:rsid w:val="00C94057"/>
    <w:rsid w:val="00C942C9"/>
    <w:rsid w:val="00C947B2"/>
    <w:rsid w:val="00C94B7D"/>
    <w:rsid w:val="00C95120"/>
    <w:rsid w:val="00C95A18"/>
    <w:rsid w:val="00C95BB5"/>
    <w:rsid w:val="00C96275"/>
    <w:rsid w:val="00C96A0F"/>
    <w:rsid w:val="00C96BE4"/>
    <w:rsid w:val="00C9782D"/>
    <w:rsid w:val="00C978B5"/>
    <w:rsid w:val="00CA0A18"/>
    <w:rsid w:val="00CA269B"/>
    <w:rsid w:val="00CA27E8"/>
    <w:rsid w:val="00CA28C2"/>
    <w:rsid w:val="00CA2977"/>
    <w:rsid w:val="00CA2A64"/>
    <w:rsid w:val="00CA3B69"/>
    <w:rsid w:val="00CA41AC"/>
    <w:rsid w:val="00CA46D6"/>
    <w:rsid w:val="00CA491D"/>
    <w:rsid w:val="00CA4E30"/>
    <w:rsid w:val="00CA5B89"/>
    <w:rsid w:val="00CA5D24"/>
    <w:rsid w:val="00CA5D39"/>
    <w:rsid w:val="00CA6112"/>
    <w:rsid w:val="00CA697A"/>
    <w:rsid w:val="00CA7721"/>
    <w:rsid w:val="00CB092D"/>
    <w:rsid w:val="00CB1D92"/>
    <w:rsid w:val="00CB2191"/>
    <w:rsid w:val="00CB24DE"/>
    <w:rsid w:val="00CB2B0D"/>
    <w:rsid w:val="00CB2CD0"/>
    <w:rsid w:val="00CB309A"/>
    <w:rsid w:val="00CB3B15"/>
    <w:rsid w:val="00CB3B4A"/>
    <w:rsid w:val="00CB4578"/>
    <w:rsid w:val="00CB48CF"/>
    <w:rsid w:val="00CB4C87"/>
    <w:rsid w:val="00CB4F2C"/>
    <w:rsid w:val="00CB55C9"/>
    <w:rsid w:val="00CB59F0"/>
    <w:rsid w:val="00CB64AE"/>
    <w:rsid w:val="00CB6711"/>
    <w:rsid w:val="00CB683A"/>
    <w:rsid w:val="00CB71E3"/>
    <w:rsid w:val="00CB7CA3"/>
    <w:rsid w:val="00CC046A"/>
    <w:rsid w:val="00CC09A9"/>
    <w:rsid w:val="00CC0B3B"/>
    <w:rsid w:val="00CC0DF7"/>
    <w:rsid w:val="00CC1050"/>
    <w:rsid w:val="00CC173E"/>
    <w:rsid w:val="00CC1772"/>
    <w:rsid w:val="00CC23A3"/>
    <w:rsid w:val="00CC2659"/>
    <w:rsid w:val="00CC27BB"/>
    <w:rsid w:val="00CC2950"/>
    <w:rsid w:val="00CC2BD0"/>
    <w:rsid w:val="00CC33D1"/>
    <w:rsid w:val="00CC35B7"/>
    <w:rsid w:val="00CC3841"/>
    <w:rsid w:val="00CC3C47"/>
    <w:rsid w:val="00CC4127"/>
    <w:rsid w:val="00CC433D"/>
    <w:rsid w:val="00CC4361"/>
    <w:rsid w:val="00CC439A"/>
    <w:rsid w:val="00CC47E1"/>
    <w:rsid w:val="00CC49E5"/>
    <w:rsid w:val="00CC4D97"/>
    <w:rsid w:val="00CC5564"/>
    <w:rsid w:val="00CC5BBB"/>
    <w:rsid w:val="00CC62C6"/>
    <w:rsid w:val="00CC643C"/>
    <w:rsid w:val="00CC676F"/>
    <w:rsid w:val="00CC7560"/>
    <w:rsid w:val="00CC75F8"/>
    <w:rsid w:val="00CD0192"/>
    <w:rsid w:val="00CD0455"/>
    <w:rsid w:val="00CD1375"/>
    <w:rsid w:val="00CD14A7"/>
    <w:rsid w:val="00CD15AA"/>
    <w:rsid w:val="00CD1804"/>
    <w:rsid w:val="00CD19A4"/>
    <w:rsid w:val="00CD2244"/>
    <w:rsid w:val="00CD2FBA"/>
    <w:rsid w:val="00CD2FEA"/>
    <w:rsid w:val="00CD3415"/>
    <w:rsid w:val="00CD3C59"/>
    <w:rsid w:val="00CD3E0F"/>
    <w:rsid w:val="00CD47EF"/>
    <w:rsid w:val="00CD4AEA"/>
    <w:rsid w:val="00CD4E2E"/>
    <w:rsid w:val="00CD61A3"/>
    <w:rsid w:val="00CD6355"/>
    <w:rsid w:val="00CD6FB2"/>
    <w:rsid w:val="00CD71EB"/>
    <w:rsid w:val="00CD757A"/>
    <w:rsid w:val="00CD78A1"/>
    <w:rsid w:val="00CD79CB"/>
    <w:rsid w:val="00CD7BCB"/>
    <w:rsid w:val="00CD7C66"/>
    <w:rsid w:val="00CD7F2A"/>
    <w:rsid w:val="00CD8725"/>
    <w:rsid w:val="00CE06ED"/>
    <w:rsid w:val="00CE0934"/>
    <w:rsid w:val="00CE0EFE"/>
    <w:rsid w:val="00CE1062"/>
    <w:rsid w:val="00CE1524"/>
    <w:rsid w:val="00CE2036"/>
    <w:rsid w:val="00CE246E"/>
    <w:rsid w:val="00CE2DF5"/>
    <w:rsid w:val="00CE37F2"/>
    <w:rsid w:val="00CE403C"/>
    <w:rsid w:val="00CE4392"/>
    <w:rsid w:val="00CE5080"/>
    <w:rsid w:val="00CE516F"/>
    <w:rsid w:val="00CE52E7"/>
    <w:rsid w:val="00CE5763"/>
    <w:rsid w:val="00CE5C90"/>
    <w:rsid w:val="00CE5F68"/>
    <w:rsid w:val="00CE60C2"/>
    <w:rsid w:val="00CE6631"/>
    <w:rsid w:val="00CE669F"/>
    <w:rsid w:val="00CE67EF"/>
    <w:rsid w:val="00CE6CF9"/>
    <w:rsid w:val="00CE731F"/>
    <w:rsid w:val="00CE73F7"/>
    <w:rsid w:val="00CE7DCC"/>
    <w:rsid w:val="00CF2136"/>
    <w:rsid w:val="00CF28FF"/>
    <w:rsid w:val="00CF2BE7"/>
    <w:rsid w:val="00CF2E67"/>
    <w:rsid w:val="00CF35CF"/>
    <w:rsid w:val="00CF41F5"/>
    <w:rsid w:val="00CF50BB"/>
    <w:rsid w:val="00CF5EB1"/>
    <w:rsid w:val="00CF6327"/>
    <w:rsid w:val="00CF65E2"/>
    <w:rsid w:val="00CF6D6F"/>
    <w:rsid w:val="00CF76CF"/>
    <w:rsid w:val="00D003F0"/>
    <w:rsid w:val="00D007C8"/>
    <w:rsid w:val="00D0082C"/>
    <w:rsid w:val="00D0092B"/>
    <w:rsid w:val="00D00EA5"/>
    <w:rsid w:val="00D01350"/>
    <w:rsid w:val="00D01DB1"/>
    <w:rsid w:val="00D02139"/>
    <w:rsid w:val="00D02A2C"/>
    <w:rsid w:val="00D02B9E"/>
    <w:rsid w:val="00D030B2"/>
    <w:rsid w:val="00D033F5"/>
    <w:rsid w:val="00D037FA"/>
    <w:rsid w:val="00D0405F"/>
    <w:rsid w:val="00D0469C"/>
    <w:rsid w:val="00D046D1"/>
    <w:rsid w:val="00D05497"/>
    <w:rsid w:val="00D05DD7"/>
    <w:rsid w:val="00D0681B"/>
    <w:rsid w:val="00D0782D"/>
    <w:rsid w:val="00D10248"/>
    <w:rsid w:val="00D10CE9"/>
    <w:rsid w:val="00D10CEF"/>
    <w:rsid w:val="00D119C8"/>
    <w:rsid w:val="00D12AAB"/>
    <w:rsid w:val="00D12DCB"/>
    <w:rsid w:val="00D1306D"/>
    <w:rsid w:val="00D13B30"/>
    <w:rsid w:val="00D140D9"/>
    <w:rsid w:val="00D14180"/>
    <w:rsid w:val="00D14450"/>
    <w:rsid w:val="00D16679"/>
    <w:rsid w:val="00D17708"/>
    <w:rsid w:val="00D17C6D"/>
    <w:rsid w:val="00D17FA4"/>
    <w:rsid w:val="00D20481"/>
    <w:rsid w:val="00D20B5D"/>
    <w:rsid w:val="00D20F4A"/>
    <w:rsid w:val="00D21182"/>
    <w:rsid w:val="00D21341"/>
    <w:rsid w:val="00D213DD"/>
    <w:rsid w:val="00D2158E"/>
    <w:rsid w:val="00D21DDF"/>
    <w:rsid w:val="00D21E44"/>
    <w:rsid w:val="00D22016"/>
    <w:rsid w:val="00D220D0"/>
    <w:rsid w:val="00D22F29"/>
    <w:rsid w:val="00D23430"/>
    <w:rsid w:val="00D2372C"/>
    <w:rsid w:val="00D239ED"/>
    <w:rsid w:val="00D24577"/>
    <w:rsid w:val="00D2563D"/>
    <w:rsid w:val="00D259B2"/>
    <w:rsid w:val="00D26A70"/>
    <w:rsid w:val="00D26FCD"/>
    <w:rsid w:val="00D26FDD"/>
    <w:rsid w:val="00D2703E"/>
    <w:rsid w:val="00D3097B"/>
    <w:rsid w:val="00D30FE2"/>
    <w:rsid w:val="00D3123D"/>
    <w:rsid w:val="00D31337"/>
    <w:rsid w:val="00D315E4"/>
    <w:rsid w:val="00D3297F"/>
    <w:rsid w:val="00D33608"/>
    <w:rsid w:val="00D33B9A"/>
    <w:rsid w:val="00D3432F"/>
    <w:rsid w:val="00D347A8"/>
    <w:rsid w:val="00D34B08"/>
    <w:rsid w:val="00D3562E"/>
    <w:rsid w:val="00D362DB"/>
    <w:rsid w:val="00D3725C"/>
    <w:rsid w:val="00D37A29"/>
    <w:rsid w:val="00D4019F"/>
    <w:rsid w:val="00D4052D"/>
    <w:rsid w:val="00D4067D"/>
    <w:rsid w:val="00D410ED"/>
    <w:rsid w:val="00D41DFC"/>
    <w:rsid w:val="00D41E22"/>
    <w:rsid w:val="00D42B3E"/>
    <w:rsid w:val="00D42B7D"/>
    <w:rsid w:val="00D42E65"/>
    <w:rsid w:val="00D43AB8"/>
    <w:rsid w:val="00D440FD"/>
    <w:rsid w:val="00D444E4"/>
    <w:rsid w:val="00D4468F"/>
    <w:rsid w:val="00D4509D"/>
    <w:rsid w:val="00D450B3"/>
    <w:rsid w:val="00D45C54"/>
    <w:rsid w:val="00D45FCA"/>
    <w:rsid w:val="00D46FE1"/>
    <w:rsid w:val="00D4762B"/>
    <w:rsid w:val="00D47D73"/>
    <w:rsid w:val="00D47F38"/>
    <w:rsid w:val="00D507DE"/>
    <w:rsid w:val="00D51241"/>
    <w:rsid w:val="00D51727"/>
    <w:rsid w:val="00D5228E"/>
    <w:rsid w:val="00D531C5"/>
    <w:rsid w:val="00D5394F"/>
    <w:rsid w:val="00D54CF3"/>
    <w:rsid w:val="00D54DA1"/>
    <w:rsid w:val="00D55078"/>
    <w:rsid w:val="00D565D5"/>
    <w:rsid w:val="00D569F3"/>
    <w:rsid w:val="00D57157"/>
    <w:rsid w:val="00D575AC"/>
    <w:rsid w:val="00D57E33"/>
    <w:rsid w:val="00D600F5"/>
    <w:rsid w:val="00D603ED"/>
    <w:rsid w:val="00D605D8"/>
    <w:rsid w:val="00D60605"/>
    <w:rsid w:val="00D60B40"/>
    <w:rsid w:val="00D60FFF"/>
    <w:rsid w:val="00D610A6"/>
    <w:rsid w:val="00D6130C"/>
    <w:rsid w:val="00D62159"/>
    <w:rsid w:val="00D624BD"/>
    <w:rsid w:val="00D62A38"/>
    <w:rsid w:val="00D63049"/>
    <w:rsid w:val="00D632C1"/>
    <w:rsid w:val="00D635EA"/>
    <w:rsid w:val="00D63712"/>
    <w:rsid w:val="00D639BA"/>
    <w:rsid w:val="00D645B2"/>
    <w:rsid w:val="00D646E6"/>
    <w:rsid w:val="00D64724"/>
    <w:rsid w:val="00D64BD2"/>
    <w:rsid w:val="00D658AC"/>
    <w:rsid w:val="00D65961"/>
    <w:rsid w:val="00D65A55"/>
    <w:rsid w:val="00D65C13"/>
    <w:rsid w:val="00D66611"/>
    <w:rsid w:val="00D668A0"/>
    <w:rsid w:val="00D66B4F"/>
    <w:rsid w:val="00D67C88"/>
    <w:rsid w:val="00D70C31"/>
    <w:rsid w:val="00D714C0"/>
    <w:rsid w:val="00D721A3"/>
    <w:rsid w:val="00D7220F"/>
    <w:rsid w:val="00D73B81"/>
    <w:rsid w:val="00D73D31"/>
    <w:rsid w:val="00D743C2"/>
    <w:rsid w:val="00D74924"/>
    <w:rsid w:val="00D74AB0"/>
    <w:rsid w:val="00D75530"/>
    <w:rsid w:val="00D758BB"/>
    <w:rsid w:val="00D75D1F"/>
    <w:rsid w:val="00D775EB"/>
    <w:rsid w:val="00D7775D"/>
    <w:rsid w:val="00D77A51"/>
    <w:rsid w:val="00D77CC7"/>
    <w:rsid w:val="00D801D4"/>
    <w:rsid w:val="00D812D2"/>
    <w:rsid w:val="00D8205A"/>
    <w:rsid w:val="00D826BF"/>
    <w:rsid w:val="00D82C13"/>
    <w:rsid w:val="00D8338A"/>
    <w:rsid w:val="00D8361A"/>
    <w:rsid w:val="00D8391C"/>
    <w:rsid w:val="00D83BD9"/>
    <w:rsid w:val="00D84208"/>
    <w:rsid w:val="00D84240"/>
    <w:rsid w:val="00D84553"/>
    <w:rsid w:val="00D845F6"/>
    <w:rsid w:val="00D85107"/>
    <w:rsid w:val="00D85239"/>
    <w:rsid w:val="00D85B42"/>
    <w:rsid w:val="00D86A4C"/>
    <w:rsid w:val="00D86BB2"/>
    <w:rsid w:val="00D8762B"/>
    <w:rsid w:val="00D87A1F"/>
    <w:rsid w:val="00D87FB6"/>
    <w:rsid w:val="00D9014D"/>
    <w:rsid w:val="00D90210"/>
    <w:rsid w:val="00D90700"/>
    <w:rsid w:val="00D92021"/>
    <w:rsid w:val="00D92E41"/>
    <w:rsid w:val="00D930D7"/>
    <w:rsid w:val="00D934A1"/>
    <w:rsid w:val="00D948C7"/>
    <w:rsid w:val="00D95468"/>
    <w:rsid w:val="00D9546A"/>
    <w:rsid w:val="00D9558F"/>
    <w:rsid w:val="00D95A56"/>
    <w:rsid w:val="00D95C1D"/>
    <w:rsid w:val="00D95D5A"/>
    <w:rsid w:val="00D96026"/>
    <w:rsid w:val="00D9668C"/>
    <w:rsid w:val="00D96D12"/>
    <w:rsid w:val="00D971E7"/>
    <w:rsid w:val="00D97455"/>
    <w:rsid w:val="00DA07BA"/>
    <w:rsid w:val="00DA0D3A"/>
    <w:rsid w:val="00DA0F26"/>
    <w:rsid w:val="00DA1427"/>
    <w:rsid w:val="00DA160E"/>
    <w:rsid w:val="00DA21E8"/>
    <w:rsid w:val="00DA2413"/>
    <w:rsid w:val="00DA2BB3"/>
    <w:rsid w:val="00DA320E"/>
    <w:rsid w:val="00DA32DE"/>
    <w:rsid w:val="00DA3593"/>
    <w:rsid w:val="00DA3A62"/>
    <w:rsid w:val="00DA4526"/>
    <w:rsid w:val="00DA49B0"/>
    <w:rsid w:val="00DA4FD0"/>
    <w:rsid w:val="00DA5F5E"/>
    <w:rsid w:val="00DA6240"/>
    <w:rsid w:val="00DA63F2"/>
    <w:rsid w:val="00DA681F"/>
    <w:rsid w:val="00DA6B4C"/>
    <w:rsid w:val="00DA6E2D"/>
    <w:rsid w:val="00DA6E97"/>
    <w:rsid w:val="00DA7E5D"/>
    <w:rsid w:val="00DB06BF"/>
    <w:rsid w:val="00DB1E89"/>
    <w:rsid w:val="00DB2222"/>
    <w:rsid w:val="00DB23A2"/>
    <w:rsid w:val="00DB27D6"/>
    <w:rsid w:val="00DB28ED"/>
    <w:rsid w:val="00DB320C"/>
    <w:rsid w:val="00DB48E6"/>
    <w:rsid w:val="00DB49B6"/>
    <w:rsid w:val="00DB4A5A"/>
    <w:rsid w:val="00DB4EC7"/>
    <w:rsid w:val="00DB5584"/>
    <w:rsid w:val="00DB58ED"/>
    <w:rsid w:val="00DB68DE"/>
    <w:rsid w:val="00DB70D8"/>
    <w:rsid w:val="00DB7239"/>
    <w:rsid w:val="00DB742F"/>
    <w:rsid w:val="00DB7B92"/>
    <w:rsid w:val="00DB7BA9"/>
    <w:rsid w:val="00DC005A"/>
    <w:rsid w:val="00DC01AD"/>
    <w:rsid w:val="00DC04C5"/>
    <w:rsid w:val="00DC0930"/>
    <w:rsid w:val="00DC13A7"/>
    <w:rsid w:val="00DC2B45"/>
    <w:rsid w:val="00DC373B"/>
    <w:rsid w:val="00DC4555"/>
    <w:rsid w:val="00DC520A"/>
    <w:rsid w:val="00DC52B0"/>
    <w:rsid w:val="00DC55E5"/>
    <w:rsid w:val="00DC5A1D"/>
    <w:rsid w:val="00DC5A6F"/>
    <w:rsid w:val="00DC5DF1"/>
    <w:rsid w:val="00DC635D"/>
    <w:rsid w:val="00DC73A6"/>
    <w:rsid w:val="00DD024D"/>
    <w:rsid w:val="00DD02D7"/>
    <w:rsid w:val="00DD0588"/>
    <w:rsid w:val="00DD079A"/>
    <w:rsid w:val="00DD07AE"/>
    <w:rsid w:val="00DD07EE"/>
    <w:rsid w:val="00DD0E37"/>
    <w:rsid w:val="00DD125F"/>
    <w:rsid w:val="00DD1E37"/>
    <w:rsid w:val="00DD2130"/>
    <w:rsid w:val="00DD2399"/>
    <w:rsid w:val="00DD2488"/>
    <w:rsid w:val="00DD2874"/>
    <w:rsid w:val="00DD2CAB"/>
    <w:rsid w:val="00DD41E8"/>
    <w:rsid w:val="00DD45A0"/>
    <w:rsid w:val="00DD4B07"/>
    <w:rsid w:val="00DD4DD2"/>
    <w:rsid w:val="00DD4F9C"/>
    <w:rsid w:val="00DD5986"/>
    <w:rsid w:val="00DD6077"/>
    <w:rsid w:val="00DD611E"/>
    <w:rsid w:val="00DD61E3"/>
    <w:rsid w:val="00DD71AB"/>
    <w:rsid w:val="00DD756A"/>
    <w:rsid w:val="00DD7A3A"/>
    <w:rsid w:val="00DD7FBC"/>
    <w:rsid w:val="00DE0151"/>
    <w:rsid w:val="00DE0A8D"/>
    <w:rsid w:val="00DE0EDD"/>
    <w:rsid w:val="00DE11BA"/>
    <w:rsid w:val="00DE1845"/>
    <w:rsid w:val="00DE19B3"/>
    <w:rsid w:val="00DE2DBE"/>
    <w:rsid w:val="00DE3A55"/>
    <w:rsid w:val="00DE3BD4"/>
    <w:rsid w:val="00DE4CFE"/>
    <w:rsid w:val="00DE5DC3"/>
    <w:rsid w:val="00DE7156"/>
    <w:rsid w:val="00DE7891"/>
    <w:rsid w:val="00DE7AE2"/>
    <w:rsid w:val="00DE7C93"/>
    <w:rsid w:val="00DF0826"/>
    <w:rsid w:val="00DF1549"/>
    <w:rsid w:val="00DF20E6"/>
    <w:rsid w:val="00DF25A1"/>
    <w:rsid w:val="00DF2CDD"/>
    <w:rsid w:val="00DF3D90"/>
    <w:rsid w:val="00DF464C"/>
    <w:rsid w:val="00DF491A"/>
    <w:rsid w:val="00DF554E"/>
    <w:rsid w:val="00DF5902"/>
    <w:rsid w:val="00DF5AD0"/>
    <w:rsid w:val="00DF5BB0"/>
    <w:rsid w:val="00DF6036"/>
    <w:rsid w:val="00DF6084"/>
    <w:rsid w:val="00DF69BD"/>
    <w:rsid w:val="00DF6CEA"/>
    <w:rsid w:val="00DF6F1E"/>
    <w:rsid w:val="00DF7536"/>
    <w:rsid w:val="00DF7675"/>
    <w:rsid w:val="00DF76E8"/>
    <w:rsid w:val="00E000CD"/>
    <w:rsid w:val="00E004EC"/>
    <w:rsid w:val="00E00C75"/>
    <w:rsid w:val="00E00EA8"/>
    <w:rsid w:val="00E01715"/>
    <w:rsid w:val="00E02509"/>
    <w:rsid w:val="00E02E18"/>
    <w:rsid w:val="00E0307A"/>
    <w:rsid w:val="00E033E5"/>
    <w:rsid w:val="00E03483"/>
    <w:rsid w:val="00E03669"/>
    <w:rsid w:val="00E0437E"/>
    <w:rsid w:val="00E0453F"/>
    <w:rsid w:val="00E0483C"/>
    <w:rsid w:val="00E0540B"/>
    <w:rsid w:val="00E058C6"/>
    <w:rsid w:val="00E0595B"/>
    <w:rsid w:val="00E05FAB"/>
    <w:rsid w:val="00E062C7"/>
    <w:rsid w:val="00E06611"/>
    <w:rsid w:val="00E06DE2"/>
    <w:rsid w:val="00E106D8"/>
    <w:rsid w:val="00E10B0D"/>
    <w:rsid w:val="00E11283"/>
    <w:rsid w:val="00E11540"/>
    <w:rsid w:val="00E11FA0"/>
    <w:rsid w:val="00E123B3"/>
    <w:rsid w:val="00E126FE"/>
    <w:rsid w:val="00E12AEC"/>
    <w:rsid w:val="00E12C56"/>
    <w:rsid w:val="00E135EA"/>
    <w:rsid w:val="00E13B45"/>
    <w:rsid w:val="00E149B8"/>
    <w:rsid w:val="00E14F31"/>
    <w:rsid w:val="00E1559A"/>
    <w:rsid w:val="00E155B4"/>
    <w:rsid w:val="00E155E2"/>
    <w:rsid w:val="00E15AE5"/>
    <w:rsid w:val="00E168F0"/>
    <w:rsid w:val="00E16B19"/>
    <w:rsid w:val="00E17008"/>
    <w:rsid w:val="00E1744D"/>
    <w:rsid w:val="00E1762F"/>
    <w:rsid w:val="00E17A21"/>
    <w:rsid w:val="00E2011E"/>
    <w:rsid w:val="00E201DE"/>
    <w:rsid w:val="00E2095D"/>
    <w:rsid w:val="00E20980"/>
    <w:rsid w:val="00E21114"/>
    <w:rsid w:val="00E22074"/>
    <w:rsid w:val="00E221A1"/>
    <w:rsid w:val="00E22E3A"/>
    <w:rsid w:val="00E23D47"/>
    <w:rsid w:val="00E248FA"/>
    <w:rsid w:val="00E24BBF"/>
    <w:rsid w:val="00E24C8A"/>
    <w:rsid w:val="00E24CC6"/>
    <w:rsid w:val="00E252C4"/>
    <w:rsid w:val="00E25449"/>
    <w:rsid w:val="00E25EBC"/>
    <w:rsid w:val="00E26980"/>
    <w:rsid w:val="00E26A42"/>
    <w:rsid w:val="00E274B5"/>
    <w:rsid w:val="00E27EFE"/>
    <w:rsid w:val="00E27F96"/>
    <w:rsid w:val="00E3036F"/>
    <w:rsid w:val="00E303F3"/>
    <w:rsid w:val="00E309DE"/>
    <w:rsid w:val="00E30AAE"/>
    <w:rsid w:val="00E313A1"/>
    <w:rsid w:val="00E32F23"/>
    <w:rsid w:val="00E33216"/>
    <w:rsid w:val="00E33DC9"/>
    <w:rsid w:val="00E3403E"/>
    <w:rsid w:val="00E3515A"/>
    <w:rsid w:val="00E357BD"/>
    <w:rsid w:val="00E358AC"/>
    <w:rsid w:val="00E36750"/>
    <w:rsid w:val="00E36DF6"/>
    <w:rsid w:val="00E3720F"/>
    <w:rsid w:val="00E37882"/>
    <w:rsid w:val="00E37B64"/>
    <w:rsid w:val="00E37C0B"/>
    <w:rsid w:val="00E40E04"/>
    <w:rsid w:val="00E40EEE"/>
    <w:rsid w:val="00E40FC5"/>
    <w:rsid w:val="00E419A3"/>
    <w:rsid w:val="00E41FDA"/>
    <w:rsid w:val="00E432DE"/>
    <w:rsid w:val="00E4391A"/>
    <w:rsid w:val="00E44391"/>
    <w:rsid w:val="00E44720"/>
    <w:rsid w:val="00E449C8"/>
    <w:rsid w:val="00E45779"/>
    <w:rsid w:val="00E45AD4"/>
    <w:rsid w:val="00E46988"/>
    <w:rsid w:val="00E46C5C"/>
    <w:rsid w:val="00E4717B"/>
    <w:rsid w:val="00E47AEE"/>
    <w:rsid w:val="00E5016C"/>
    <w:rsid w:val="00E503E6"/>
    <w:rsid w:val="00E50D5E"/>
    <w:rsid w:val="00E51670"/>
    <w:rsid w:val="00E51958"/>
    <w:rsid w:val="00E51A36"/>
    <w:rsid w:val="00E52121"/>
    <w:rsid w:val="00E52AF7"/>
    <w:rsid w:val="00E54B4F"/>
    <w:rsid w:val="00E54F76"/>
    <w:rsid w:val="00E54F88"/>
    <w:rsid w:val="00E55EE1"/>
    <w:rsid w:val="00E573AA"/>
    <w:rsid w:val="00E57477"/>
    <w:rsid w:val="00E576C8"/>
    <w:rsid w:val="00E57FDF"/>
    <w:rsid w:val="00E607F4"/>
    <w:rsid w:val="00E60FB6"/>
    <w:rsid w:val="00E61B8E"/>
    <w:rsid w:val="00E61C44"/>
    <w:rsid w:val="00E61CA3"/>
    <w:rsid w:val="00E62AFE"/>
    <w:rsid w:val="00E62CC7"/>
    <w:rsid w:val="00E63363"/>
    <w:rsid w:val="00E6371E"/>
    <w:rsid w:val="00E63848"/>
    <w:rsid w:val="00E63D7B"/>
    <w:rsid w:val="00E642D7"/>
    <w:rsid w:val="00E64788"/>
    <w:rsid w:val="00E64B4A"/>
    <w:rsid w:val="00E655CB"/>
    <w:rsid w:val="00E66623"/>
    <w:rsid w:val="00E6672D"/>
    <w:rsid w:val="00E66AF8"/>
    <w:rsid w:val="00E66BF5"/>
    <w:rsid w:val="00E67100"/>
    <w:rsid w:val="00E674AB"/>
    <w:rsid w:val="00E6761C"/>
    <w:rsid w:val="00E67644"/>
    <w:rsid w:val="00E67F83"/>
    <w:rsid w:val="00E70634"/>
    <w:rsid w:val="00E70F7C"/>
    <w:rsid w:val="00E71089"/>
    <w:rsid w:val="00E7277A"/>
    <w:rsid w:val="00E72A83"/>
    <w:rsid w:val="00E72E9A"/>
    <w:rsid w:val="00E72F85"/>
    <w:rsid w:val="00E73112"/>
    <w:rsid w:val="00E73753"/>
    <w:rsid w:val="00E737EC"/>
    <w:rsid w:val="00E73980"/>
    <w:rsid w:val="00E7558D"/>
    <w:rsid w:val="00E758B3"/>
    <w:rsid w:val="00E75F2E"/>
    <w:rsid w:val="00E7633A"/>
    <w:rsid w:val="00E77929"/>
    <w:rsid w:val="00E80B9B"/>
    <w:rsid w:val="00E81D54"/>
    <w:rsid w:val="00E82302"/>
    <w:rsid w:val="00E82806"/>
    <w:rsid w:val="00E82EC7"/>
    <w:rsid w:val="00E8385E"/>
    <w:rsid w:val="00E83BAB"/>
    <w:rsid w:val="00E83BE2"/>
    <w:rsid w:val="00E842D7"/>
    <w:rsid w:val="00E84820"/>
    <w:rsid w:val="00E857BA"/>
    <w:rsid w:val="00E85ED9"/>
    <w:rsid w:val="00E8655C"/>
    <w:rsid w:val="00E86F33"/>
    <w:rsid w:val="00E87417"/>
    <w:rsid w:val="00E900B3"/>
    <w:rsid w:val="00E904E5"/>
    <w:rsid w:val="00E9097C"/>
    <w:rsid w:val="00E90A90"/>
    <w:rsid w:val="00E91E74"/>
    <w:rsid w:val="00E91E78"/>
    <w:rsid w:val="00E91FFE"/>
    <w:rsid w:val="00E92D7B"/>
    <w:rsid w:val="00E932A3"/>
    <w:rsid w:val="00E93398"/>
    <w:rsid w:val="00E93933"/>
    <w:rsid w:val="00E93C2F"/>
    <w:rsid w:val="00E94890"/>
    <w:rsid w:val="00E94AE5"/>
    <w:rsid w:val="00E950B2"/>
    <w:rsid w:val="00E958FD"/>
    <w:rsid w:val="00E95AA1"/>
    <w:rsid w:val="00E95EDA"/>
    <w:rsid w:val="00E968DE"/>
    <w:rsid w:val="00E96FFA"/>
    <w:rsid w:val="00E970E3"/>
    <w:rsid w:val="00E971E9"/>
    <w:rsid w:val="00EA0327"/>
    <w:rsid w:val="00EA03FD"/>
    <w:rsid w:val="00EA09FE"/>
    <w:rsid w:val="00EA137B"/>
    <w:rsid w:val="00EA18CB"/>
    <w:rsid w:val="00EA1E60"/>
    <w:rsid w:val="00EA2B30"/>
    <w:rsid w:val="00EA2CAD"/>
    <w:rsid w:val="00EA3192"/>
    <w:rsid w:val="00EA3FD0"/>
    <w:rsid w:val="00EA46E6"/>
    <w:rsid w:val="00EA53AF"/>
    <w:rsid w:val="00EA653D"/>
    <w:rsid w:val="00EA6887"/>
    <w:rsid w:val="00EA69BE"/>
    <w:rsid w:val="00EA6D25"/>
    <w:rsid w:val="00EA7678"/>
    <w:rsid w:val="00EA7C08"/>
    <w:rsid w:val="00EA7D2A"/>
    <w:rsid w:val="00EA7F42"/>
    <w:rsid w:val="00EB0606"/>
    <w:rsid w:val="00EB07DF"/>
    <w:rsid w:val="00EB0B2A"/>
    <w:rsid w:val="00EB17BD"/>
    <w:rsid w:val="00EB1CBC"/>
    <w:rsid w:val="00EB1D1D"/>
    <w:rsid w:val="00EB1FDD"/>
    <w:rsid w:val="00EB226D"/>
    <w:rsid w:val="00EB2AF1"/>
    <w:rsid w:val="00EB315E"/>
    <w:rsid w:val="00EB3C61"/>
    <w:rsid w:val="00EB3D7C"/>
    <w:rsid w:val="00EB4BE7"/>
    <w:rsid w:val="00EB5AC0"/>
    <w:rsid w:val="00EB5E4E"/>
    <w:rsid w:val="00EB61D8"/>
    <w:rsid w:val="00EB66B3"/>
    <w:rsid w:val="00EB73D1"/>
    <w:rsid w:val="00EC0462"/>
    <w:rsid w:val="00EC04B6"/>
    <w:rsid w:val="00EC04B9"/>
    <w:rsid w:val="00EC04F9"/>
    <w:rsid w:val="00EC0668"/>
    <w:rsid w:val="00EC094C"/>
    <w:rsid w:val="00EC0E3E"/>
    <w:rsid w:val="00EC11AE"/>
    <w:rsid w:val="00EC1457"/>
    <w:rsid w:val="00EC1956"/>
    <w:rsid w:val="00EC19E4"/>
    <w:rsid w:val="00EC1D9A"/>
    <w:rsid w:val="00EC1ECE"/>
    <w:rsid w:val="00EC1FF3"/>
    <w:rsid w:val="00EC2FE3"/>
    <w:rsid w:val="00EC3B7A"/>
    <w:rsid w:val="00EC3D0A"/>
    <w:rsid w:val="00EC3E16"/>
    <w:rsid w:val="00EC43A0"/>
    <w:rsid w:val="00EC4699"/>
    <w:rsid w:val="00EC4717"/>
    <w:rsid w:val="00EC4B2A"/>
    <w:rsid w:val="00EC5526"/>
    <w:rsid w:val="00EC5D68"/>
    <w:rsid w:val="00EC6308"/>
    <w:rsid w:val="00EC638E"/>
    <w:rsid w:val="00EC6482"/>
    <w:rsid w:val="00EC680A"/>
    <w:rsid w:val="00EC71DB"/>
    <w:rsid w:val="00ED0317"/>
    <w:rsid w:val="00ED03C1"/>
    <w:rsid w:val="00ED10F8"/>
    <w:rsid w:val="00ED152F"/>
    <w:rsid w:val="00ED1754"/>
    <w:rsid w:val="00ED1CCF"/>
    <w:rsid w:val="00ED2637"/>
    <w:rsid w:val="00ED2A68"/>
    <w:rsid w:val="00ED2DE5"/>
    <w:rsid w:val="00ED30CD"/>
    <w:rsid w:val="00ED34EA"/>
    <w:rsid w:val="00ED35A9"/>
    <w:rsid w:val="00ED39FA"/>
    <w:rsid w:val="00ED3F2D"/>
    <w:rsid w:val="00ED3FC6"/>
    <w:rsid w:val="00ED43A0"/>
    <w:rsid w:val="00ED47C9"/>
    <w:rsid w:val="00ED4846"/>
    <w:rsid w:val="00ED5A0A"/>
    <w:rsid w:val="00ED5C13"/>
    <w:rsid w:val="00ED5D2D"/>
    <w:rsid w:val="00ED5D6E"/>
    <w:rsid w:val="00ED5F74"/>
    <w:rsid w:val="00ED697E"/>
    <w:rsid w:val="00ED6DFD"/>
    <w:rsid w:val="00ED7145"/>
    <w:rsid w:val="00ED75D8"/>
    <w:rsid w:val="00ED7A71"/>
    <w:rsid w:val="00ED7D53"/>
    <w:rsid w:val="00ED7D6C"/>
    <w:rsid w:val="00EE0068"/>
    <w:rsid w:val="00EE00DD"/>
    <w:rsid w:val="00EE0856"/>
    <w:rsid w:val="00EE1FCC"/>
    <w:rsid w:val="00EE21CB"/>
    <w:rsid w:val="00EE271A"/>
    <w:rsid w:val="00EE295C"/>
    <w:rsid w:val="00EE2C95"/>
    <w:rsid w:val="00EE313E"/>
    <w:rsid w:val="00EE328B"/>
    <w:rsid w:val="00EE39C0"/>
    <w:rsid w:val="00EE3AC3"/>
    <w:rsid w:val="00EE3DCC"/>
    <w:rsid w:val="00EE3DE7"/>
    <w:rsid w:val="00EE3E76"/>
    <w:rsid w:val="00EE3F49"/>
    <w:rsid w:val="00EE3FBF"/>
    <w:rsid w:val="00EE5DF7"/>
    <w:rsid w:val="00EE65DE"/>
    <w:rsid w:val="00EE6B7E"/>
    <w:rsid w:val="00EE7012"/>
    <w:rsid w:val="00EE73FE"/>
    <w:rsid w:val="00EE7744"/>
    <w:rsid w:val="00EF01FF"/>
    <w:rsid w:val="00EF08D3"/>
    <w:rsid w:val="00EF0B81"/>
    <w:rsid w:val="00EF0BB7"/>
    <w:rsid w:val="00EF0BF7"/>
    <w:rsid w:val="00EF1547"/>
    <w:rsid w:val="00EF1AB9"/>
    <w:rsid w:val="00EF1B61"/>
    <w:rsid w:val="00EF1F31"/>
    <w:rsid w:val="00EF242A"/>
    <w:rsid w:val="00EF2AB5"/>
    <w:rsid w:val="00EF3436"/>
    <w:rsid w:val="00EF348D"/>
    <w:rsid w:val="00EF34DB"/>
    <w:rsid w:val="00EF3C23"/>
    <w:rsid w:val="00EF4E0F"/>
    <w:rsid w:val="00EF5779"/>
    <w:rsid w:val="00EF5C96"/>
    <w:rsid w:val="00EF600D"/>
    <w:rsid w:val="00EF618E"/>
    <w:rsid w:val="00EF65B2"/>
    <w:rsid w:val="00EF69D8"/>
    <w:rsid w:val="00EF6E49"/>
    <w:rsid w:val="00EF71D5"/>
    <w:rsid w:val="00EF7E22"/>
    <w:rsid w:val="00F0067B"/>
    <w:rsid w:val="00F008B3"/>
    <w:rsid w:val="00F00B3E"/>
    <w:rsid w:val="00F00BA0"/>
    <w:rsid w:val="00F00E0A"/>
    <w:rsid w:val="00F015F4"/>
    <w:rsid w:val="00F01904"/>
    <w:rsid w:val="00F027EC"/>
    <w:rsid w:val="00F03AD3"/>
    <w:rsid w:val="00F03CA1"/>
    <w:rsid w:val="00F03DA1"/>
    <w:rsid w:val="00F03FA3"/>
    <w:rsid w:val="00F04243"/>
    <w:rsid w:val="00F05CA2"/>
    <w:rsid w:val="00F06200"/>
    <w:rsid w:val="00F07933"/>
    <w:rsid w:val="00F07EC0"/>
    <w:rsid w:val="00F10052"/>
    <w:rsid w:val="00F10431"/>
    <w:rsid w:val="00F106B0"/>
    <w:rsid w:val="00F10808"/>
    <w:rsid w:val="00F10A21"/>
    <w:rsid w:val="00F11952"/>
    <w:rsid w:val="00F1197B"/>
    <w:rsid w:val="00F11D94"/>
    <w:rsid w:val="00F11D9A"/>
    <w:rsid w:val="00F1235C"/>
    <w:rsid w:val="00F12DC2"/>
    <w:rsid w:val="00F1304A"/>
    <w:rsid w:val="00F1312B"/>
    <w:rsid w:val="00F1338D"/>
    <w:rsid w:val="00F13F70"/>
    <w:rsid w:val="00F14290"/>
    <w:rsid w:val="00F15114"/>
    <w:rsid w:val="00F156CA"/>
    <w:rsid w:val="00F1591A"/>
    <w:rsid w:val="00F15B53"/>
    <w:rsid w:val="00F16DF5"/>
    <w:rsid w:val="00F17D68"/>
    <w:rsid w:val="00F2032E"/>
    <w:rsid w:val="00F21827"/>
    <w:rsid w:val="00F22363"/>
    <w:rsid w:val="00F22496"/>
    <w:rsid w:val="00F2275C"/>
    <w:rsid w:val="00F234BA"/>
    <w:rsid w:val="00F23FFB"/>
    <w:rsid w:val="00F2403D"/>
    <w:rsid w:val="00F2485C"/>
    <w:rsid w:val="00F24EFA"/>
    <w:rsid w:val="00F250B1"/>
    <w:rsid w:val="00F25DC1"/>
    <w:rsid w:val="00F264B8"/>
    <w:rsid w:val="00F26852"/>
    <w:rsid w:val="00F27724"/>
    <w:rsid w:val="00F278BF"/>
    <w:rsid w:val="00F27948"/>
    <w:rsid w:val="00F27E3F"/>
    <w:rsid w:val="00F30024"/>
    <w:rsid w:val="00F300E2"/>
    <w:rsid w:val="00F31045"/>
    <w:rsid w:val="00F311CD"/>
    <w:rsid w:val="00F3167C"/>
    <w:rsid w:val="00F318ED"/>
    <w:rsid w:val="00F31C3A"/>
    <w:rsid w:val="00F32131"/>
    <w:rsid w:val="00F3231F"/>
    <w:rsid w:val="00F33498"/>
    <w:rsid w:val="00F33ABC"/>
    <w:rsid w:val="00F33C07"/>
    <w:rsid w:val="00F33F71"/>
    <w:rsid w:val="00F343B0"/>
    <w:rsid w:val="00F34D6E"/>
    <w:rsid w:val="00F35714"/>
    <w:rsid w:val="00F35AB8"/>
    <w:rsid w:val="00F3658E"/>
    <w:rsid w:val="00F36E28"/>
    <w:rsid w:val="00F36FF2"/>
    <w:rsid w:val="00F3785E"/>
    <w:rsid w:val="00F37DAE"/>
    <w:rsid w:val="00F37E00"/>
    <w:rsid w:val="00F37FF5"/>
    <w:rsid w:val="00F40030"/>
    <w:rsid w:val="00F40B7E"/>
    <w:rsid w:val="00F419A5"/>
    <w:rsid w:val="00F41E57"/>
    <w:rsid w:val="00F423D9"/>
    <w:rsid w:val="00F431E1"/>
    <w:rsid w:val="00F43627"/>
    <w:rsid w:val="00F43E46"/>
    <w:rsid w:val="00F443EB"/>
    <w:rsid w:val="00F44959"/>
    <w:rsid w:val="00F451F6"/>
    <w:rsid w:val="00F457A0"/>
    <w:rsid w:val="00F462B6"/>
    <w:rsid w:val="00F463A4"/>
    <w:rsid w:val="00F4672F"/>
    <w:rsid w:val="00F46A1F"/>
    <w:rsid w:val="00F4713A"/>
    <w:rsid w:val="00F511B3"/>
    <w:rsid w:val="00F51A2E"/>
    <w:rsid w:val="00F52984"/>
    <w:rsid w:val="00F52CA6"/>
    <w:rsid w:val="00F52E03"/>
    <w:rsid w:val="00F52FB1"/>
    <w:rsid w:val="00F53AE6"/>
    <w:rsid w:val="00F5446B"/>
    <w:rsid w:val="00F55955"/>
    <w:rsid w:val="00F55C74"/>
    <w:rsid w:val="00F563A2"/>
    <w:rsid w:val="00F5648A"/>
    <w:rsid w:val="00F564AB"/>
    <w:rsid w:val="00F56A71"/>
    <w:rsid w:val="00F56DF6"/>
    <w:rsid w:val="00F575DD"/>
    <w:rsid w:val="00F579D8"/>
    <w:rsid w:val="00F57B6A"/>
    <w:rsid w:val="00F57E89"/>
    <w:rsid w:val="00F57EBE"/>
    <w:rsid w:val="00F60064"/>
    <w:rsid w:val="00F60138"/>
    <w:rsid w:val="00F6031D"/>
    <w:rsid w:val="00F603ED"/>
    <w:rsid w:val="00F604E7"/>
    <w:rsid w:val="00F60B8C"/>
    <w:rsid w:val="00F60D0E"/>
    <w:rsid w:val="00F60E39"/>
    <w:rsid w:val="00F610EE"/>
    <w:rsid w:val="00F61A77"/>
    <w:rsid w:val="00F61DA4"/>
    <w:rsid w:val="00F62EDB"/>
    <w:rsid w:val="00F64386"/>
    <w:rsid w:val="00F64C94"/>
    <w:rsid w:val="00F64D4B"/>
    <w:rsid w:val="00F6618A"/>
    <w:rsid w:val="00F66C85"/>
    <w:rsid w:val="00F6707D"/>
    <w:rsid w:val="00F67554"/>
    <w:rsid w:val="00F67993"/>
    <w:rsid w:val="00F67EE3"/>
    <w:rsid w:val="00F70109"/>
    <w:rsid w:val="00F7098B"/>
    <w:rsid w:val="00F71C8F"/>
    <w:rsid w:val="00F72B5F"/>
    <w:rsid w:val="00F72E8F"/>
    <w:rsid w:val="00F734E8"/>
    <w:rsid w:val="00F7433B"/>
    <w:rsid w:val="00F75072"/>
    <w:rsid w:val="00F751AF"/>
    <w:rsid w:val="00F75463"/>
    <w:rsid w:val="00F7657E"/>
    <w:rsid w:val="00F80BD8"/>
    <w:rsid w:val="00F80F5F"/>
    <w:rsid w:val="00F81055"/>
    <w:rsid w:val="00F81182"/>
    <w:rsid w:val="00F81DDC"/>
    <w:rsid w:val="00F82A51"/>
    <w:rsid w:val="00F82ED8"/>
    <w:rsid w:val="00F83214"/>
    <w:rsid w:val="00F844A0"/>
    <w:rsid w:val="00F84DD6"/>
    <w:rsid w:val="00F850D4"/>
    <w:rsid w:val="00F85753"/>
    <w:rsid w:val="00F85796"/>
    <w:rsid w:val="00F86F5B"/>
    <w:rsid w:val="00F87457"/>
    <w:rsid w:val="00F879FA"/>
    <w:rsid w:val="00F9132E"/>
    <w:rsid w:val="00F924CE"/>
    <w:rsid w:val="00F9282B"/>
    <w:rsid w:val="00F93095"/>
    <w:rsid w:val="00F9371E"/>
    <w:rsid w:val="00F942DC"/>
    <w:rsid w:val="00F94DBA"/>
    <w:rsid w:val="00F95160"/>
    <w:rsid w:val="00F95E47"/>
    <w:rsid w:val="00F95F03"/>
    <w:rsid w:val="00F9616A"/>
    <w:rsid w:val="00F96A75"/>
    <w:rsid w:val="00F96F6A"/>
    <w:rsid w:val="00FA008A"/>
    <w:rsid w:val="00FA092D"/>
    <w:rsid w:val="00FA0E1B"/>
    <w:rsid w:val="00FA18D3"/>
    <w:rsid w:val="00FA2C26"/>
    <w:rsid w:val="00FA2E63"/>
    <w:rsid w:val="00FA30B6"/>
    <w:rsid w:val="00FA3377"/>
    <w:rsid w:val="00FA3F4C"/>
    <w:rsid w:val="00FA42BE"/>
    <w:rsid w:val="00FA4820"/>
    <w:rsid w:val="00FA48B5"/>
    <w:rsid w:val="00FA4963"/>
    <w:rsid w:val="00FA4B54"/>
    <w:rsid w:val="00FA4EBF"/>
    <w:rsid w:val="00FA5120"/>
    <w:rsid w:val="00FA525E"/>
    <w:rsid w:val="00FA55F5"/>
    <w:rsid w:val="00FA5B9C"/>
    <w:rsid w:val="00FA6046"/>
    <w:rsid w:val="00FA638E"/>
    <w:rsid w:val="00FA65D4"/>
    <w:rsid w:val="00FB0186"/>
    <w:rsid w:val="00FB070C"/>
    <w:rsid w:val="00FB0D33"/>
    <w:rsid w:val="00FB13A9"/>
    <w:rsid w:val="00FB1691"/>
    <w:rsid w:val="00FB1AB2"/>
    <w:rsid w:val="00FB1C4C"/>
    <w:rsid w:val="00FB2075"/>
    <w:rsid w:val="00FB2215"/>
    <w:rsid w:val="00FB29B2"/>
    <w:rsid w:val="00FB2F47"/>
    <w:rsid w:val="00FB308B"/>
    <w:rsid w:val="00FB33B3"/>
    <w:rsid w:val="00FB39E9"/>
    <w:rsid w:val="00FB3A24"/>
    <w:rsid w:val="00FB3A4E"/>
    <w:rsid w:val="00FB3BB8"/>
    <w:rsid w:val="00FB3CC0"/>
    <w:rsid w:val="00FB3E1C"/>
    <w:rsid w:val="00FB443F"/>
    <w:rsid w:val="00FB4BF2"/>
    <w:rsid w:val="00FB5060"/>
    <w:rsid w:val="00FB5149"/>
    <w:rsid w:val="00FB6C1D"/>
    <w:rsid w:val="00FB727A"/>
    <w:rsid w:val="00FB78B8"/>
    <w:rsid w:val="00FB7D3D"/>
    <w:rsid w:val="00FB7FC6"/>
    <w:rsid w:val="00FC0757"/>
    <w:rsid w:val="00FC07A1"/>
    <w:rsid w:val="00FC07AF"/>
    <w:rsid w:val="00FC0B47"/>
    <w:rsid w:val="00FC0E61"/>
    <w:rsid w:val="00FC1639"/>
    <w:rsid w:val="00FC1657"/>
    <w:rsid w:val="00FC2579"/>
    <w:rsid w:val="00FC29B4"/>
    <w:rsid w:val="00FC2A93"/>
    <w:rsid w:val="00FC2BFB"/>
    <w:rsid w:val="00FC2EDA"/>
    <w:rsid w:val="00FC3CB6"/>
    <w:rsid w:val="00FC3E7B"/>
    <w:rsid w:val="00FC3EB2"/>
    <w:rsid w:val="00FC5077"/>
    <w:rsid w:val="00FC61B4"/>
    <w:rsid w:val="00FC62DD"/>
    <w:rsid w:val="00FC63C7"/>
    <w:rsid w:val="00FC6585"/>
    <w:rsid w:val="00FC673B"/>
    <w:rsid w:val="00FC69FB"/>
    <w:rsid w:val="00FC6D2A"/>
    <w:rsid w:val="00FC6E9B"/>
    <w:rsid w:val="00FC70F8"/>
    <w:rsid w:val="00FC7832"/>
    <w:rsid w:val="00FC7B38"/>
    <w:rsid w:val="00FD0012"/>
    <w:rsid w:val="00FD00C9"/>
    <w:rsid w:val="00FD0616"/>
    <w:rsid w:val="00FD0DB5"/>
    <w:rsid w:val="00FD11E6"/>
    <w:rsid w:val="00FD12F3"/>
    <w:rsid w:val="00FD150A"/>
    <w:rsid w:val="00FD1812"/>
    <w:rsid w:val="00FD1A06"/>
    <w:rsid w:val="00FD2747"/>
    <w:rsid w:val="00FD28E1"/>
    <w:rsid w:val="00FD2FEB"/>
    <w:rsid w:val="00FD349D"/>
    <w:rsid w:val="00FD3FF3"/>
    <w:rsid w:val="00FD4560"/>
    <w:rsid w:val="00FD507B"/>
    <w:rsid w:val="00FD50C1"/>
    <w:rsid w:val="00FD63AD"/>
    <w:rsid w:val="00FD63C0"/>
    <w:rsid w:val="00FD72BA"/>
    <w:rsid w:val="00FD7B26"/>
    <w:rsid w:val="00FE02EF"/>
    <w:rsid w:val="00FE0679"/>
    <w:rsid w:val="00FE194E"/>
    <w:rsid w:val="00FE1C3D"/>
    <w:rsid w:val="00FE1D16"/>
    <w:rsid w:val="00FE1D58"/>
    <w:rsid w:val="00FE23C2"/>
    <w:rsid w:val="00FE2CE4"/>
    <w:rsid w:val="00FE31BC"/>
    <w:rsid w:val="00FE32BB"/>
    <w:rsid w:val="00FE398D"/>
    <w:rsid w:val="00FE4C69"/>
    <w:rsid w:val="00FE54D0"/>
    <w:rsid w:val="00FE60DE"/>
    <w:rsid w:val="00FE686E"/>
    <w:rsid w:val="00FE72B1"/>
    <w:rsid w:val="00FE7C7C"/>
    <w:rsid w:val="00FF087A"/>
    <w:rsid w:val="00FF1221"/>
    <w:rsid w:val="00FF13FC"/>
    <w:rsid w:val="00FF196E"/>
    <w:rsid w:val="00FF2665"/>
    <w:rsid w:val="00FF3039"/>
    <w:rsid w:val="00FF357D"/>
    <w:rsid w:val="00FF3D2E"/>
    <w:rsid w:val="00FF44E8"/>
    <w:rsid w:val="00FF44EF"/>
    <w:rsid w:val="00FF5210"/>
    <w:rsid w:val="00FF52FD"/>
    <w:rsid w:val="00FF65BC"/>
    <w:rsid w:val="00FF6650"/>
    <w:rsid w:val="00FF6F41"/>
    <w:rsid w:val="00FF71AB"/>
    <w:rsid w:val="00FF7648"/>
    <w:rsid w:val="0126179D"/>
    <w:rsid w:val="012A82C9"/>
    <w:rsid w:val="012D82E9"/>
    <w:rsid w:val="013D3ED8"/>
    <w:rsid w:val="0166CECF"/>
    <w:rsid w:val="01A5D4DA"/>
    <w:rsid w:val="01A890AD"/>
    <w:rsid w:val="01B00483"/>
    <w:rsid w:val="01D982E5"/>
    <w:rsid w:val="01E40141"/>
    <w:rsid w:val="02372D83"/>
    <w:rsid w:val="025071FF"/>
    <w:rsid w:val="027009D7"/>
    <w:rsid w:val="027D7428"/>
    <w:rsid w:val="028993FF"/>
    <w:rsid w:val="0299B08E"/>
    <w:rsid w:val="029FE78F"/>
    <w:rsid w:val="02A6547B"/>
    <w:rsid w:val="02BC463C"/>
    <w:rsid w:val="02F1DF7B"/>
    <w:rsid w:val="030B2F38"/>
    <w:rsid w:val="03DD8EFF"/>
    <w:rsid w:val="041563FC"/>
    <w:rsid w:val="04351303"/>
    <w:rsid w:val="0460DDEE"/>
    <w:rsid w:val="046926B6"/>
    <w:rsid w:val="04C2B39D"/>
    <w:rsid w:val="04CE5146"/>
    <w:rsid w:val="051BB7DD"/>
    <w:rsid w:val="0571AD2A"/>
    <w:rsid w:val="05D14165"/>
    <w:rsid w:val="05F9BFE0"/>
    <w:rsid w:val="061DF29F"/>
    <w:rsid w:val="0625CC01"/>
    <w:rsid w:val="0652D131"/>
    <w:rsid w:val="06F55CF0"/>
    <w:rsid w:val="06F84208"/>
    <w:rsid w:val="070D0995"/>
    <w:rsid w:val="07149683"/>
    <w:rsid w:val="074EACEA"/>
    <w:rsid w:val="0784AD50"/>
    <w:rsid w:val="07D7477F"/>
    <w:rsid w:val="07E28594"/>
    <w:rsid w:val="07EE9329"/>
    <w:rsid w:val="085C949C"/>
    <w:rsid w:val="0875C3B5"/>
    <w:rsid w:val="08CE6505"/>
    <w:rsid w:val="09196245"/>
    <w:rsid w:val="091A440F"/>
    <w:rsid w:val="0932D649"/>
    <w:rsid w:val="099D67EC"/>
    <w:rsid w:val="09B7DFBA"/>
    <w:rsid w:val="09DBDA7B"/>
    <w:rsid w:val="0A137605"/>
    <w:rsid w:val="0A5501D2"/>
    <w:rsid w:val="0A71F5B1"/>
    <w:rsid w:val="0A9F4397"/>
    <w:rsid w:val="0AD48C83"/>
    <w:rsid w:val="0AE69D38"/>
    <w:rsid w:val="0B0DDFB7"/>
    <w:rsid w:val="0B137B8D"/>
    <w:rsid w:val="0B20C872"/>
    <w:rsid w:val="0B9E8D86"/>
    <w:rsid w:val="0BD34343"/>
    <w:rsid w:val="0BE476BC"/>
    <w:rsid w:val="0BFF60E9"/>
    <w:rsid w:val="0C4127E3"/>
    <w:rsid w:val="0D012814"/>
    <w:rsid w:val="0D0D8251"/>
    <w:rsid w:val="0D2B5BB0"/>
    <w:rsid w:val="0D853D01"/>
    <w:rsid w:val="0DAF91B4"/>
    <w:rsid w:val="0DB304B3"/>
    <w:rsid w:val="0DC3ADCE"/>
    <w:rsid w:val="0DD00FB4"/>
    <w:rsid w:val="0E0B92DC"/>
    <w:rsid w:val="0E1ACCAD"/>
    <w:rsid w:val="0E27DEEA"/>
    <w:rsid w:val="0F0BE958"/>
    <w:rsid w:val="0F0EC80A"/>
    <w:rsid w:val="0F105E45"/>
    <w:rsid w:val="0F6393DF"/>
    <w:rsid w:val="0F72C6FF"/>
    <w:rsid w:val="1008BEFB"/>
    <w:rsid w:val="10B7ED2B"/>
    <w:rsid w:val="10BA3F1E"/>
    <w:rsid w:val="10C38118"/>
    <w:rsid w:val="10D4E3F1"/>
    <w:rsid w:val="10F3CA8A"/>
    <w:rsid w:val="112E1310"/>
    <w:rsid w:val="116ABD00"/>
    <w:rsid w:val="11ADE324"/>
    <w:rsid w:val="11CF55FB"/>
    <w:rsid w:val="11F87C7F"/>
    <w:rsid w:val="11FB267A"/>
    <w:rsid w:val="12604446"/>
    <w:rsid w:val="12E36B15"/>
    <w:rsid w:val="12FC260D"/>
    <w:rsid w:val="13231C19"/>
    <w:rsid w:val="13369089"/>
    <w:rsid w:val="139399DF"/>
    <w:rsid w:val="13982B3E"/>
    <w:rsid w:val="13F8A884"/>
    <w:rsid w:val="14056551"/>
    <w:rsid w:val="141D8E3F"/>
    <w:rsid w:val="1420E059"/>
    <w:rsid w:val="143AEFAD"/>
    <w:rsid w:val="1482C02D"/>
    <w:rsid w:val="14B2B797"/>
    <w:rsid w:val="14B828D3"/>
    <w:rsid w:val="14E4F4E6"/>
    <w:rsid w:val="14E9048E"/>
    <w:rsid w:val="14F020F7"/>
    <w:rsid w:val="14F8589E"/>
    <w:rsid w:val="1576C0CF"/>
    <w:rsid w:val="158087AA"/>
    <w:rsid w:val="158DEAF3"/>
    <w:rsid w:val="15A9C474"/>
    <w:rsid w:val="166B5C63"/>
    <w:rsid w:val="16F0C44A"/>
    <w:rsid w:val="1794E7F6"/>
    <w:rsid w:val="17F70811"/>
    <w:rsid w:val="180A484D"/>
    <w:rsid w:val="18126990"/>
    <w:rsid w:val="18AC7C51"/>
    <w:rsid w:val="18D131C5"/>
    <w:rsid w:val="18DE7120"/>
    <w:rsid w:val="18E03205"/>
    <w:rsid w:val="18FA85B2"/>
    <w:rsid w:val="19326AA7"/>
    <w:rsid w:val="1950A7A3"/>
    <w:rsid w:val="19774BEF"/>
    <w:rsid w:val="19840276"/>
    <w:rsid w:val="19918C06"/>
    <w:rsid w:val="19A687C8"/>
    <w:rsid w:val="1A14FC82"/>
    <w:rsid w:val="1A622F0E"/>
    <w:rsid w:val="1A9A1F66"/>
    <w:rsid w:val="1A9A49F3"/>
    <w:rsid w:val="1AEF38AB"/>
    <w:rsid w:val="1AFD411E"/>
    <w:rsid w:val="1B166E8F"/>
    <w:rsid w:val="1B5BC1B5"/>
    <w:rsid w:val="1BD0C4CF"/>
    <w:rsid w:val="1C142C5E"/>
    <w:rsid w:val="1CC3591B"/>
    <w:rsid w:val="1CDE7092"/>
    <w:rsid w:val="1CE98301"/>
    <w:rsid w:val="1D686405"/>
    <w:rsid w:val="1DDA2E9E"/>
    <w:rsid w:val="1E0403C8"/>
    <w:rsid w:val="1E5E3410"/>
    <w:rsid w:val="1E758FE8"/>
    <w:rsid w:val="1EB01A24"/>
    <w:rsid w:val="1ECB95D7"/>
    <w:rsid w:val="1ECCEE03"/>
    <w:rsid w:val="1ED1F8C3"/>
    <w:rsid w:val="1F13539B"/>
    <w:rsid w:val="1F29CA4C"/>
    <w:rsid w:val="1F4DEAF3"/>
    <w:rsid w:val="1F73EA31"/>
    <w:rsid w:val="1FB638B3"/>
    <w:rsid w:val="1FDA352B"/>
    <w:rsid w:val="1FE9062E"/>
    <w:rsid w:val="1FEA05BD"/>
    <w:rsid w:val="20447475"/>
    <w:rsid w:val="2056CBF3"/>
    <w:rsid w:val="2062E59D"/>
    <w:rsid w:val="20BCEA12"/>
    <w:rsid w:val="20C43C29"/>
    <w:rsid w:val="20CD638E"/>
    <w:rsid w:val="20D95201"/>
    <w:rsid w:val="21087EB7"/>
    <w:rsid w:val="211F4B61"/>
    <w:rsid w:val="21921F6E"/>
    <w:rsid w:val="21A2C99D"/>
    <w:rsid w:val="21B176E5"/>
    <w:rsid w:val="21CE46F2"/>
    <w:rsid w:val="222CD17C"/>
    <w:rsid w:val="223879EE"/>
    <w:rsid w:val="224EE69B"/>
    <w:rsid w:val="22567466"/>
    <w:rsid w:val="23134543"/>
    <w:rsid w:val="237B5EED"/>
    <w:rsid w:val="237B8254"/>
    <w:rsid w:val="24141148"/>
    <w:rsid w:val="24511375"/>
    <w:rsid w:val="24D023CA"/>
    <w:rsid w:val="252FE88B"/>
    <w:rsid w:val="2537EBEC"/>
    <w:rsid w:val="255D4B8E"/>
    <w:rsid w:val="255EFE89"/>
    <w:rsid w:val="2576AF34"/>
    <w:rsid w:val="25A8A57A"/>
    <w:rsid w:val="25D2501E"/>
    <w:rsid w:val="25DAF127"/>
    <w:rsid w:val="25DE48A1"/>
    <w:rsid w:val="25EA28B7"/>
    <w:rsid w:val="2658CEF9"/>
    <w:rsid w:val="267D671A"/>
    <w:rsid w:val="26B9F178"/>
    <w:rsid w:val="26BF56DA"/>
    <w:rsid w:val="26C06CF9"/>
    <w:rsid w:val="26DB3469"/>
    <w:rsid w:val="26F49D40"/>
    <w:rsid w:val="272399E3"/>
    <w:rsid w:val="2782A221"/>
    <w:rsid w:val="27834997"/>
    <w:rsid w:val="27844AF2"/>
    <w:rsid w:val="279B532F"/>
    <w:rsid w:val="2821C4B6"/>
    <w:rsid w:val="285603A4"/>
    <w:rsid w:val="285AE014"/>
    <w:rsid w:val="289403E6"/>
    <w:rsid w:val="28C4028F"/>
    <w:rsid w:val="28EBB2CB"/>
    <w:rsid w:val="2914F8D1"/>
    <w:rsid w:val="299AEB72"/>
    <w:rsid w:val="29B35AD3"/>
    <w:rsid w:val="29F6F326"/>
    <w:rsid w:val="2A50C9C6"/>
    <w:rsid w:val="2AD0BFC8"/>
    <w:rsid w:val="2B7C01C5"/>
    <w:rsid w:val="2B7FFC80"/>
    <w:rsid w:val="2BAAA3D1"/>
    <w:rsid w:val="2BC8845B"/>
    <w:rsid w:val="2C03AC42"/>
    <w:rsid w:val="2C60E88E"/>
    <w:rsid w:val="2C6F314A"/>
    <w:rsid w:val="2C9C7E97"/>
    <w:rsid w:val="2CA52CBD"/>
    <w:rsid w:val="2CBAC330"/>
    <w:rsid w:val="2CFBD9EB"/>
    <w:rsid w:val="2D085C78"/>
    <w:rsid w:val="2D172ECA"/>
    <w:rsid w:val="2D17A272"/>
    <w:rsid w:val="2D3EC8DF"/>
    <w:rsid w:val="2D59E6E8"/>
    <w:rsid w:val="2D6785FC"/>
    <w:rsid w:val="2D68A568"/>
    <w:rsid w:val="2D6B7927"/>
    <w:rsid w:val="2D86BDCA"/>
    <w:rsid w:val="2D90087B"/>
    <w:rsid w:val="2D964DC7"/>
    <w:rsid w:val="2DE553A5"/>
    <w:rsid w:val="2DE6EDBB"/>
    <w:rsid w:val="2E290CCC"/>
    <w:rsid w:val="2E2BFB85"/>
    <w:rsid w:val="2E314941"/>
    <w:rsid w:val="2E41B7B7"/>
    <w:rsid w:val="2E646D13"/>
    <w:rsid w:val="2E9E8353"/>
    <w:rsid w:val="2EC951E5"/>
    <w:rsid w:val="2F07D1F8"/>
    <w:rsid w:val="2F545175"/>
    <w:rsid w:val="2F6E9F4E"/>
    <w:rsid w:val="30163DD9"/>
    <w:rsid w:val="3026C98C"/>
    <w:rsid w:val="3099FA28"/>
    <w:rsid w:val="30C221A3"/>
    <w:rsid w:val="31383912"/>
    <w:rsid w:val="31468CA6"/>
    <w:rsid w:val="31769EF5"/>
    <w:rsid w:val="3193F62E"/>
    <w:rsid w:val="31940B84"/>
    <w:rsid w:val="31B76F2C"/>
    <w:rsid w:val="32286E65"/>
    <w:rsid w:val="3274BF5A"/>
    <w:rsid w:val="32946EE1"/>
    <w:rsid w:val="32A952FB"/>
    <w:rsid w:val="32BEA209"/>
    <w:rsid w:val="32FABD6F"/>
    <w:rsid w:val="333BA960"/>
    <w:rsid w:val="336A3FE9"/>
    <w:rsid w:val="338ECE8F"/>
    <w:rsid w:val="33AC3900"/>
    <w:rsid w:val="33D88280"/>
    <w:rsid w:val="343F407F"/>
    <w:rsid w:val="345AA5C6"/>
    <w:rsid w:val="345B0683"/>
    <w:rsid w:val="345E5BDB"/>
    <w:rsid w:val="346619F5"/>
    <w:rsid w:val="34B3FD3C"/>
    <w:rsid w:val="34C7AF14"/>
    <w:rsid w:val="34D17AF6"/>
    <w:rsid w:val="353068B6"/>
    <w:rsid w:val="3581A25B"/>
    <w:rsid w:val="3635808F"/>
    <w:rsid w:val="366B9E18"/>
    <w:rsid w:val="367383DA"/>
    <w:rsid w:val="367A6C51"/>
    <w:rsid w:val="367D139E"/>
    <w:rsid w:val="367D265E"/>
    <w:rsid w:val="368CCAE4"/>
    <w:rsid w:val="36C7DA9F"/>
    <w:rsid w:val="376AFAD4"/>
    <w:rsid w:val="37784D61"/>
    <w:rsid w:val="378DA8B2"/>
    <w:rsid w:val="378F054B"/>
    <w:rsid w:val="37C83A2D"/>
    <w:rsid w:val="37E1A1F5"/>
    <w:rsid w:val="37EC6243"/>
    <w:rsid w:val="3806CCB1"/>
    <w:rsid w:val="38071CED"/>
    <w:rsid w:val="383A8F64"/>
    <w:rsid w:val="3848DFFB"/>
    <w:rsid w:val="384A563D"/>
    <w:rsid w:val="385AC59D"/>
    <w:rsid w:val="385B5589"/>
    <w:rsid w:val="38764BD7"/>
    <w:rsid w:val="3946DBFE"/>
    <w:rsid w:val="3A0D8586"/>
    <w:rsid w:val="3A12F22A"/>
    <w:rsid w:val="3A78771C"/>
    <w:rsid w:val="3ABC100C"/>
    <w:rsid w:val="3B240F42"/>
    <w:rsid w:val="3B42BC96"/>
    <w:rsid w:val="3B6954E8"/>
    <w:rsid w:val="3B823ED5"/>
    <w:rsid w:val="3BB7CA6C"/>
    <w:rsid w:val="3C12E99F"/>
    <w:rsid w:val="3C1ECDD3"/>
    <w:rsid w:val="3C6944AC"/>
    <w:rsid w:val="3C918952"/>
    <w:rsid w:val="3CA30D39"/>
    <w:rsid w:val="3CB0EE9A"/>
    <w:rsid w:val="3CD17E09"/>
    <w:rsid w:val="3DAB60B2"/>
    <w:rsid w:val="3DDF5676"/>
    <w:rsid w:val="3DF10519"/>
    <w:rsid w:val="3DFB2D0C"/>
    <w:rsid w:val="3E0014B3"/>
    <w:rsid w:val="3E3BB79F"/>
    <w:rsid w:val="3E541301"/>
    <w:rsid w:val="3E74DF1D"/>
    <w:rsid w:val="3EE1ED0F"/>
    <w:rsid w:val="3EEAC160"/>
    <w:rsid w:val="3EF75575"/>
    <w:rsid w:val="3F0E8A7D"/>
    <w:rsid w:val="3F33F7D9"/>
    <w:rsid w:val="3F4BF290"/>
    <w:rsid w:val="3F738826"/>
    <w:rsid w:val="3F7CA0FB"/>
    <w:rsid w:val="3F80326B"/>
    <w:rsid w:val="3FD8DB47"/>
    <w:rsid w:val="3FF61127"/>
    <w:rsid w:val="40621D2C"/>
    <w:rsid w:val="40786F4A"/>
    <w:rsid w:val="40BAD98A"/>
    <w:rsid w:val="40F700D2"/>
    <w:rsid w:val="41065B9F"/>
    <w:rsid w:val="411EBE1F"/>
    <w:rsid w:val="412B2B18"/>
    <w:rsid w:val="4161D02C"/>
    <w:rsid w:val="417CAB0B"/>
    <w:rsid w:val="41ACA3E8"/>
    <w:rsid w:val="4220314F"/>
    <w:rsid w:val="4241DB3B"/>
    <w:rsid w:val="4256D645"/>
    <w:rsid w:val="427FB513"/>
    <w:rsid w:val="428C68E2"/>
    <w:rsid w:val="428F712E"/>
    <w:rsid w:val="42E26FA7"/>
    <w:rsid w:val="430CB11A"/>
    <w:rsid w:val="430CE6A5"/>
    <w:rsid w:val="43177A16"/>
    <w:rsid w:val="4343A374"/>
    <w:rsid w:val="436D8C4E"/>
    <w:rsid w:val="436F3FDB"/>
    <w:rsid w:val="43709855"/>
    <w:rsid w:val="43A1E317"/>
    <w:rsid w:val="43BF7F5B"/>
    <w:rsid w:val="43FD68B4"/>
    <w:rsid w:val="4410B19F"/>
    <w:rsid w:val="4472DA7D"/>
    <w:rsid w:val="4493D95C"/>
    <w:rsid w:val="44D19575"/>
    <w:rsid w:val="44DF0DEF"/>
    <w:rsid w:val="44DF774B"/>
    <w:rsid w:val="44E5A7F7"/>
    <w:rsid w:val="45534B67"/>
    <w:rsid w:val="45AD9D4F"/>
    <w:rsid w:val="45C24F8F"/>
    <w:rsid w:val="460388DD"/>
    <w:rsid w:val="46259191"/>
    <w:rsid w:val="465BF697"/>
    <w:rsid w:val="46C4E01C"/>
    <w:rsid w:val="46F2883A"/>
    <w:rsid w:val="46FA6CE9"/>
    <w:rsid w:val="472ADD29"/>
    <w:rsid w:val="473A03FE"/>
    <w:rsid w:val="47B7023E"/>
    <w:rsid w:val="47BA67A3"/>
    <w:rsid w:val="47CBF698"/>
    <w:rsid w:val="47D84645"/>
    <w:rsid w:val="47F8678B"/>
    <w:rsid w:val="480C71F7"/>
    <w:rsid w:val="48251529"/>
    <w:rsid w:val="4847B0D6"/>
    <w:rsid w:val="48610AD5"/>
    <w:rsid w:val="486BB88A"/>
    <w:rsid w:val="48701650"/>
    <w:rsid w:val="48903564"/>
    <w:rsid w:val="48A51025"/>
    <w:rsid w:val="48BB6DFA"/>
    <w:rsid w:val="492FD3BE"/>
    <w:rsid w:val="495BC8B3"/>
    <w:rsid w:val="49A89FA5"/>
    <w:rsid w:val="49C7D78F"/>
    <w:rsid w:val="4A102689"/>
    <w:rsid w:val="4A24D1CF"/>
    <w:rsid w:val="4A570F97"/>
    <w:rsid w:val="4A58466C"/>
    <w:rsid w:val="4AC9A7C3"/>
    <w:rsid w:val="4AEB17DE"/>
    <w:rsid w:val="4AF9591D"/>
    <w:rsid w:val="4AFC8EC9"/>
    <w:rsid w:val="4B89FCD1"/>
    <w:rsid w:val="4BA5BBA7"/>
    <w:rsid w:val="4BF8B7E0"/>
    <w:rsid w:val="4C1E2940"/>
    <w:rsid w:val="4C53A18C"/>
    <w:rsid w:val="4C810900"/>
    <w:rsid w:val="4C83E5C4"/>
    <w:rsid w:val="4CB8C136"/>
    <w:rsid w:val="4CD7F397"/>
    <w:rsid w:val="4D1C95BD"/>
    <w:rsid w:val="4D21BA87"/>
    <w:rsid w:val="4D252706"/>
    <w:rsid w:val="4D54B45A"/>
    <w:rsid w:val="4D67DF14"/>
    <w:rsid w:val="4DC4FF0D"/>
    <w:rsid w:val="4DC612E2"/>
    <w:rsid w:val="4DC68177"/>
    <w:rsid w:val="4E04E8F4"/>
    <w:rsid w:val="4E065415"/>
    <w:rsid w:val="4E801DD2"/>
    <w:rsid w:val="4E9EF3A6"/>
    <w:rsid w:val="4EDACC01"/>
    <w:rsid w:val="4F62EEFF"/>
    <w:rsid w:val="4F8E88FE"/>
    <w:rsid w:val="50285B7B"/>
    <w:rsid w:val="504BAD1A"/>
    <w:rsid w:val="50568F77"/>
    <w:rsid w:val="50703545"/>
    <w:rsid w:val="5073A6EE"/>
    <w:rsid w:val="5082E39F"/>
    <w:rsid w:val="50C962EB"/>
    <w:rsid w:val="50C976E7"/>
    <w:rsid w:val="5108DA32"/>
    <w:rsid w:val="5124B965"/>
    <w:rsid w:val="512A31DF"/>
    <w:rsid w:val="516717F4"/>
    <w:rsid w:val="520DA06B"/>
    <w:rsid w:val="523337FC"/>
    <w:rsid w:val="525F10D8"/>
    <w:rsid w:val="526ECDA2"/>
    <w:rsid w:val="5274796A"/>
    <w:rsid w:val="52A2E669"/>
    <w:rsid w:val="52ABB39F"/>
    <w:rsid w:val="5306D65F"/>
    <w:rsid w:val="5349DF00"/>
    <w:rsid w:val="53DBA2AA"/>
    <w:rsid w:val="541938D2"/>
    <w:rsid w:val="54599E99"/>
    <w:rsid w:val="5471316A"/>
    <w:rsid w:val="548DD8C7"/>
    <w:rsid w:val="54B217A3"/>
    <w:rsid w:val="55015B3C"/>
    <w:rsid w:val="5564F7A2"/>
    <w:rsid w:val="558A26C0"/>
    <w:rsid w:val="55BF9BC2"/>
    <w:rsid w:val="55D98CD5"/>
    <w:rsid w:val="562508F5"/>
    <w:rsid w:val="563FFF1E"/>
    <w:rsid w:val="56716128"/>
    <w:rsid w:val="5678A2DF"/>
    <w:rsid w:val="567A5EB9"/>
    <w:rsid w:val="5680F9D0"/>
    <w:rsid w:val="5683BBC8"/>
    <w:rsid w:val="569F08B5"/>
    <w:rsid w:val="56E89767"/>
    <w:rsid w:val="56FEBAC1"/>
    <w:rsid w:val="570C3BB5"/>
    <w:rsid w:val="57157B07"/>
    <w:rsid w:val="57619161"/>
    <w:rsid w:val="5768ED02"/>
    <w:rsid w:val="5790B907"/>
    <w:rsid w:val="57DDFA19"/>
    <w:rsid w:val="57FDD78A"/>
    <w:rsid w:val="5804632B"/>
    <w:rsid w:val="585DCB3D"/>
    <w:rsid w:val="58906833"/>
    <w:rsid w:val="58A4A078"/>
    <w:rsid w:val="58E8E37D"/>
    <w:rsid w:val="5948265F"/>
    <w:rsid w:val="59500282"/>
    <w:rsid w:val="59E6FD0F"/>
    <w:rsid w:val="5A37756C"/>
    <w:rsid w:val="5A3C7460"/>
    <w:rsid w:val="5A93BE26"/>
    <w:rsid w:val="5AC5CC97"/>
    <w:rsid w:val="5AD28C29"/>
    <w:rsid w:val="5AFA5724"/>
    <w:rsid w:val="5B1A87CA"/>
    <w:rsid w:val="5B57CD07"/>
    <w:rsid w:val="5BD0F3A6"/>
    <w:rsid w:val="5BD8A22E"/>
    <w:rsid w:val="5BDC88EA"/>
    <w:rsid w:val="5BE8CCFD"/>
    <w:rsid w:val="5C03964E"/>
    <w:rsid w:val="5C3E7F46"/>
    <w:rsid w:val="5C569519"/>
    <w:rsid w:val="5C6AC135"/>
    <w:rsid w:val="5C6D08B7"/>
    <w:rsid w:val="5C97C31D"/>
    <w:rsid w:val="5CFA5280"/>
    <w:rsid w:val="5D121656"/>
    <w:rsid w:val="5D1BF0FE"/>
    <w:rsid w:val="5D48D8D8"/>
    <w:rsid w:val="5D5AA6DE"/>
    <w:rsid w:val="5D849ADA"/>
    <w:rsid w:val="5DBB3BD3"/>
    <w:rsid w:val="5DE7D3A9"/>
    <w:rsid w:val="5E3C74FB"/>
    <w:rsid w:val="5E503D9D"/>
    <w:rsid w:val="5E77FC7F"/>
    <w:rsid w:val="5ED9C8F7"/>
    <w:rsid w:val="5EF7D23D"/>
    <w:rsid w:val="5F2D0D38"/>
    <w:rsid w:val="5F512FC9"/>
    <w:rsid w:val="5F8BBD63"/>
    <w:rsid w:val="5FC28F62"/>
    <w:rsid w:val="5FD4AB95"/>
    <w:rsid w:val="601563DC"/>
    <w:rsid w:val="609F3A5C"/>
    <w:rsid w:val="60BF5E74"/>
    <w:rsid w:val="610A799D"/>
    <w:rsid w:val="61A7E88C"/>
    <w:rsid w:val="61BB72B1"/>
    <w:rsid w:val="620C258C"/>
    <w:rsid w:val="6236FA97"/>
    <w:rsid w:val="6241B952"/>
    <w:rsid w:val="624D5121"/>
    <w:rsid w:val="6258E1A9"/>
    <w:rsid w:val="6292D218"/>
    <w:rsid w:val="62B679FE"/>
    <w:rsid w:val="62CF5C1D"/>
    <w:rsid w:val="63035231"/>
    <w:rsid w:val="634FAE04"/>
    <w:rsid w:val="637EB7EE"/>
    <w:rsid w:val="63F57274"/>
    <w:rsid w:val="640A6C7C"/>
    <w:rsid w:val="643E3F18"/>
    <w:rsid w:val="6440A470"/>
    <w:rsid w:val="6443AF2F"/>
    <w:rsid w:val="644413A3"/>
    <w:rsid w:val="648D5BAE"/>
    <w:rsid w:val="6494696C"/>
    <w:rsid w:val="64ACF164"/>
    <w:rsid w:val="64DB1CA0"/>
    <w:rsid w:val="64F45953"/>
    <w:rsid w:val="64F66D6B"/>
    <w:rsid w:val="6543ED46"/>
    <w:rsid w:val="657591A8"/>
    <w:rsid w:val="65C6D4E9"/>
    <w:rsid w:val="6654E023"/>
    <w:rsid w:val="667C4D3C"/>
    <w:rsid w:val="66B90C5C"/>
    <w:rsid w:val="66F00F7E"/>
    <w:rsid w:val="66FA4289"/>
    <w:rsid w:val="67445808"/>
    <w:rsid w:val="67637FE8"/>
    <w:rsid w:val="6767C6E2"/>
    <w:rsid w:val="676A99C7"/>
    <w:rsid w:val="67CDB82A"/>
    <w:rsid w:val="68408794"/>
    <w:rsid w:val="68469518"/>
    <w:rsid w:val="685B1E33"/>
    <w:rsid w:val="68AF5575"/>
    <w:rsid w:val="68E988EC"/>
    <w:rsid w:val="696ED9AA"/>
    <w:rsid w:val="697260BA"/>
    <w:rsid w:val="6A00888C"/>
    <w:rsid w:val="6A030678"/>
    <w:rsid w:val="6A14A098"/>
    <w:rsid w:val="6A2595DC"/>
    <w:rsid w:val="6AA19D89"/>
    <w:rsid w:val="6AF8EFE4"/>
    <w:rsid w:val="6B3E4B11"/>
    <w:rsid w:val="6B77462B"/>
    <w:rsid w:val="6B815D16"/>
    <w:rsid w:val="6BE3FAF4"/>
    <w:rsid w:val="6C037635"/>
    <w:rsid w:val="6C0CA0D2"/>
    <w:rsid w:val="6C7FB692"/>
    <w:rsid w:val="6CCC078D"/>
    <w:rsid w:val="6CDD9B71"/>
    <w:rsid w:val="6D3C55F0"/>
    <w:rsid w:val="6DA6673C"/>
    <w:rsid w:val="6DB0BF29"/>
    <w:rsid w:val="6DB5643D"/>
    <w:rsid w:val="6DE27E68"/>
    <w:rsid w:val="6E01F01B"/>
    <w:rsid w:val="6E07F740"/>
    <w:rsid w:val="6E3BE449"/>
    <w:rsid w:val="6E464F4A"/>
    <w:rsid w:val="6E53556B"/>
    <w:rsid w:val="6E7E70EA"/>
    <w:rsid w:val="6EE7CA6F"/>
    <w:rsid w:val="6EF2FCA2"/>
    <w:rsid w:val="6F2099A8"/>
    <w:rsid w:val="70AAC611"/>
    <w:rsid w:val="70C1ECB1"/>
    <w:rsid w:val="70C24415"/>
    <w:rsid w:val="70DF1949"/>
    <w:rsid w:val="7100C764"/>
    <w:rsid w:val="71606C73"/>
    <w:rsid w:val="71677B19"/>
    <w:rsid w:val="716F32A9"/>
    <w:rsid w:val="71C0A24C"/>
    <w:rsid w:val="72316B36"/>
    <w:rsid w:val="72325D87"/>
    <w:rsid w:val="72454CBF"/>
    <w:rsid w:val="724FDFCB"/>
    <w:rsid w:val="72592DFB"/>
    <w:rsid w:val="727E6E4A"/>
    <w:rsid w:val="728F3ECF"/>
    <w:rsid w:val="72B34790"/>
    <w:rsid w:val="72F350AB"/>
    <w:rsid w:val="7316FB97"/>
    <w:rsid w:val="73809D94"/>
    <w:rsid w:val="73A968AE"/>
    <w:rsid w:val="74113BF6"/>
    <w:rsid w:val="74420A36"/>
    <w:rsid w:val="745CEC0E"/>
    <w:rsid w:val="749B92E2"/>
    <w:rsid w:val="749C6793"/>
    <w:rsid w:val="74BD9327"/>
    <w:rsid w:val="74E305D4"/>
    <w:rsid w:val="74F510DB"/>
    <w:rsid w:val="75004E39"/>
    <w:rsid w:val="751AB30B"/>
    <w:rsid w:val="751CD293"/>
    <w:rsid w:val="756D58E2"/>
    <w:rsid w:val="75822170"/>
    <w:rsid w:val="75C48654"/>
    <w:rsid w:val="75EB8DD8"/>
    <w:rsid w:val="75F27DDD"/>
    <w:rsid w:val="7603A9D0"/>
    <w:rsid w:val="763E19F7"/>
    <w:rsid w:val="763F4512"/>
    <w:rsid w:val="7644DAD8"/>
    <w:rsid w:val="770AF4C4"/>
    <w:rsid w:val="770C289C"/>
    <w:rsid w:val="77106DEB"/>
    <w:rsid w:val="77241B12"/>
    <w:rsid w:val="77410FBD"/>
    <w:rsid w:val="77620EAD"/>
    <w:rsid w:val="77AE4DA6"/>
    <w:rsid w:val="77BBBDE4"/>
    <w:rsid w:val="77DB2E87"/>
    <w:rsid w:val="78093F58"/>
    <w:rsid w:val="7875C0B4"/>
    <w:rsid w:val="78F94794"/>
    <w:rsid w:val="78FED83B"/>
    <w:rsid w:val="7924DB23"/>
    <w:rsid w:val="799141C2"/>
    <w:rsid w:val="799DF104"/>
    <w:rsid w:val="79B96414"/>
    <w:rsid w:val="79D59504"/>
    <w:rsid w:val="79F5CD35"/>
    <w:rsid w:val="7A0C383D"/>
    <w:rsid w:val="7AD447F5"/>
    <w:rsid w:val="7AF7976D"/>
    <w:rsid w:val="7B61D0E6"/>
    <w:rsid w:val="7B6A9ED8"/>
    <w:rsid w:val="7BEC02FC"/>
    <w:rsid w:val="7BF5428C"/>
    <w:rsid w:val="7C2D6A21"/>
    <w:rsid w:val="7C7B43F9"/>
    <w:rsid w:val="7CB540B1"/>
    <w:rsid w:val="7CB83943"/>
    <w:rsid w:val="7CE1B398"/>
    <w:rsid w:val="7D22AE87"/>
    <w:rsid w:val="7D2D4A4E"/>
    <w:rsid w:val="7D592505"/>
    <w:rsid w:val="7D7BCE57"/>
    <w:rsid w:val="7D9CCAA6"/>
    <w:rsid w:val="7DCBBB71"/>
    <w:rsid w:val="7DEA1365"/>
    <w:rsid w:val="7E3D2891"/>
    <w:rsid w:val="7E6EDD09"/>
    <w:rsid w:val="7E768049"/>
    <w:rsid w:val="7E9189F1"/>
    <w:rsid w:val="7F2623F3"/>
    <w:rsid w:val="7FCB2DCD"/>
    <w:rsid w:val="7FD8D735"/>
    <w:rsid w:val="7FFC1C8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7DAD"/>
  <w15:chartTrackingRefBased/>
  <w15:docId w15:val="{DACC00D3-7D38-4924-A93E-56E46CBF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4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4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49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49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49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49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49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49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49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49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49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49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49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49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49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49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49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4999"/>
    <w:rPr>
      <w:rFonts w:eastAsiaTheme="majorEastAsia" w:cstheme="majorBidi"/>
      <w:color w:val="272727" w:themeColor="text1" w:themeTint="D8"/>
    </w:rPr>
  </w:style>
  <w:style w:type="paragraph" w:styleId="Titel">
    <w:name w:val="Title"/>
    <w:basedOn w:val="Standaard"/>
    <w:next w:val="Standaard"/>
    <w:link w:val="TitelChar"/>
    <w:uiPriority w:val="10"/>
    <w:qFormat/>
    <w:rsid w:val="00844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49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49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49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49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4999"/>
    <w:rPr>
      <w:i/>
      <w:iCs/>
      <w:color w:val="404040" w:themeColor="text1" w:themeTint="BF"/>
    </w:rPr>
  </w:style>
  <w:style w:type="paragraph" w:styleId="Lijstalinea">
    <w:name w:val="List Paragraph"/>
    <w:basedOn w:val="Standaard"/>
    <w:uiPriority w:val="34"/>
    <w:qFormat/>
    <w:rsid w:val="00844999"/>
    <w:pPr>
      <w:ind w:left="720"/>
      <w:contextualSpacing/>
    </w:pPr>
  </w:style>
  <w:style w:type="character" w:styleId="Intensievebenadrukking">
    <w:name w:val="Intense Emphasis"/>
    <w:basedOn w:val="Standaardalinea-lettertype"/>
    <w:uiPriority w:val="21"/>
    <w:qFormat/>
    <w:rsid w:val="00844999"/>
    <w:rPr>
      <w:i/>
      <w:iCs/>
      <w:color w:val="0F4761" w:themeColor="accent1" w:themeShade="BF"/>
    </w:rPr>
  </w:style>
  <w:style w:type="paragraph" w:styleId="Duidelijkcitaat">
    <w:name w:val="Intense Quote"/>
    <w:basedOn w:val="Standaard"/>
    <w:next w:val="Standaard"/>
    <w:link w:val="DuidelijkcitaatChar"/>
    <w:uiPriority w:val="30"/>
    <w:qFormat/>
    <w:rsid w:val="00844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4999"/>
    <w:rPr>
      <w:i/>
      <w:iCs/>
      <w:color w:val="0F4761" w:themeColor="accent1" w:themeShade="BF"/>
    </w:rPr>
  </w:style>
  <w:style w:type="character" w:styleId="Intensieveverwijzing">
    <w:name w:val="Intense Reference"/>
    <w:basedOn w:val="Standaardalinea-lettertype"/>
    <w:uiPriority w:val="32"/>
    <w:qFormat/>
    <w:rsid w:val="00844999"/>
    <w:rPr>
      <w:b/>
      <w:bCs/>
      <w:smallCaps/>
      <w:color w:val="0F4761" w:themeColor="accent1" w:themeShade="BF"/>
      <w:spacing w:val="5"/>
    </w:rPr>
  </w:style>
  <w:style w:type="paragraph" w:styleId="Voettekst">
    <w:name w:val="footer"/>
    <w:basedOn w:val="Standaard"/>
    <w:link w:val="VoettekstChar"/>
    <w:uiPriority w:val="99"/>
    <w:unhideWhenUsed/>
    <w:rsid w:val="008449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4999"/>
  </w:style>
  <w:style w:type="character" w:styleId="Verwijzingopmerking">
    <w:name w:val="annotation reference"/>
    <w:basedOn w:val="Standaardalinea-lettertype"/>
    <w:uiPriority w:val="99"/>
    <w:semiHidden/>
    <w:unhideWhenUsed/>
    <w:rsid w:val="00014772"/>
    <w:rPr>
      <w:sz w:val="16"/>
      <w:szCs w:val="16"/>
    </w:rPr>
  </w:style>
  <w:style w:type="paragraph" w:styleId="Tekstopmerking">
    <w:name w:val="annotation text"/>
    <w:basedOn w:val="Standaard"/>
    <w:link w:val="TekstopmerkingChar"/>
    <w:uiPriority w:val="99"/>
    <w:unhideWhenUsed/>
    <w:rsid w:val="00014772"/>
    <w:pPr>
      <w:spacing w:line="240" w:lineRule="auto"/>
    </w:pPr>
    <w:rPr>
      <w:sz w:val="20"/>
      <w:szCs w:val="20"/>
    </w:rPr>
  </w:style>
  <w:style w:type="character" w:customStyle="1" w:styleId="TekstopmerkingChar">
    <w:name w:val="Tekst opmerking Char"/>
    <w:basedOn w:val="Standaardalinea-lettertype"/>
    <w:link w:val="Tekstopmerking"/>
    <w:uiPriority w:val="99"/>
    <w:rsid w:val="00014772"/>
    <w:rPr>
      <w:sz w:val="20"/>
      <w:szCs w:val="20"/>
    </w:rPr>
  </w:style>
  <w:style w:type="paragraph" w:styleId="Onderwerpvanopmerking">
    <w:name w:val="annotation subject"/>
    <w:basedOn w:val="Tekstopmerking"/>
    <w:next w:val="Tekstopmerking"/>
    <w:link w:val="OnderwerpvanopmerkingChar"/>
    <w:uiPriority w:val="99"/>
    <w:semiHidden/>
    <w:unhideWhenUsed/>
    <w:rsid w:val="00014772"/>
    <w:rPr>
      <w:b/>
      <w:bCs/>
    </w:rPr>
  </w:style>
  <w:style w:type="character" w:customStyle="1" w:styleId="OnderwerpvanopmerkingChar">
    <w:name w:val="Onderwerp van opmerking Char"/>
    <w:basedOn w:val="TekstopmerkingChar"/>
    <w:link w:val="Onderwerpvanopmerking"/>
    <w:uiPriority w:val="99"/>
    <w:semiHidden/>
    <w:rsid w:val="00014772"/>
    <w:rPr>
      <w:b/>
      <w:bCs/>
      <w:sz w:val="20"/>
      <w:szCs w:val="20"/>
    </w:rPr>
  </w:style>
  <w:style w:type="character" w:styleId="Vermelding">
    <w:name w:val="Mention"/>
    <w:basedOn w:val="Standaardalinea-lettertype"/>
    <w:uiPriority w:val="99"/>
    <w:unhideWhenUsed/>
    <w:rsid w:val="00014772"/>
    <w:rPr>
      <w:color w:val="2B579A"/>
      <w:shd w:val="clear" w:color="auto" w:fill="E1DFDD"/>
    </w:rPr>
  </w:style>
  <w:style w:type="paragraph" w:styleId="Revisie">
    <w:name w:val="Revision"/>
    <w:hidden/>
    <w:uiPriority w:val="99"/>
    <w:semiHidden/>
    <w:rsid w:val="005D76E5"/>
    <w:pPr>
      <w:spacing w:after="0" w:line="240" w:lineRule="auto"/>
    </w:pPr>
  </w:style>
  <w:style w:type="paragraph" w:styleId="Koptekst">
    <w:name w:val="header"/>
    <w:basedOn w:val="Standaard"/>
    <w:link w:val="KoptekstChar"/>
    <w:uiPriority w:val="99"/>
    <w:semiHidden/>
    <w:unhideWhenUsed/>
    <w:rsid w:val="00BF6B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F6B35"/>
  </w:style>
  <w:style w:type="paragraph" w:customStyle="1" w:styleId="paragraph">
    <w:name w:val="paragraph"/>
    <w:basedOn w:val="Standaard"/>
    <w:rsid w:val="009660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66046"/>
  </w:style>
  <w:style w:type="character" w:customStyle="1" w:styleId="eop">
    <w:name w:val="eop"/>
    <w:basedOn w:val="Standaardalinea-lettertype"/>
    <w:rsid w:val="00966046"/>
  </w:style>
  <w:style w:type="character" w:styleId="Hyperlink">
    <w:name w:val="Hyperlink"/>
    <w:basedOn w:val="Standaardalinea-lettertype"/>
    <w:uiPriority w:val="99"/>
    <w:unhideWhenUsed/>
    <w:rsid w:val="003A38A4"/>
    <w:rPr>
      <w:color w:val="467886" w:themeColor="hyperlink"/>
      <w:u w:val="single"/>
    </w:rPr>
  </w:style>
  <w:style w:type="character" w:styleId="Onopgelostemelding">
    <w:name w:val="Unresolved Mention"/>
    <w:basedOn w:val="Standaardalinea-lettertype"/>
    <w:uiPriority w:val="99"/>
    <w:semiHidden/>
    <w:unhideWhenUsed/>
    <w:rsid w:val="003A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38487">
      <w:bodyDiv w:val="1"/>
      <w:marLeft w:val="0"/>
      <w:marRight w:val="0"/>
      <w:marTop w:val="0"/>
      <w:marBottom w:val="0"/>
      <w:divBdr>
        <w:top w:val="none" w:sz="0" w:space="0" w:color="auto"/>
        <w:left w:val="none" w:sz="0" w:space="0" w:color="auto"/>
        <w:bottom w:val="none" w:sz="0" w:space="0" w:color="auto"/>
        <w:right w:val="none" w:sz="0" w:space="0" w:color="auto"/>
      </w:divBdr>
    </w:div>
    <w:div w:id="370227447">
      <w:bodyDiv w:val="1"/>
      <w:marLeft w:val="0"/>
      <w:marRight w:val="0"/>
      <w:marTop w:val="0"/>
      <w:marBottom w:val="0"/>
      <w:divBdr>
        <w:top w:val="none" w:sz="0" w:space="0" w:color="auto"/>
        <w:left w:val="none" w:sz="0" w:space="0" w:color="auto"/>
        <w:bottom w:val="none" w:sz="0" w:space="0" w:color="auto"/>
        <w:right w:val="none" w:sz="0" w:space="0" w:color="auto"/>
      </w:divBdr>
    </w:div>
    <w:div w:id="556938615">
      <w:bodyDiv w:val="1"/>
      <w:marLeft w:val="0"/>
      <w:marRight w:val="0"/>
      <w:marTop w:val="0"/>
      <w:marBottom w:val="0"/>
      <w:divBdr>
        <w:top w:val="none" w:sz="0" w:space="0" w:color="auto"/>
        <w:left w:val="none" w:sz="0" w:space="0" w:color="auto"/>
        <w:bottom w:val="none" w:sz="0" w:space="0" w:color="auto"/>
        <w:right w:val="none" w:sz="0" w:space="0" w:color="auto"/>
      </w:divBdr>
    </w:div>
    <w:div w:id="666641476">
      <w:bodyDiv w:val="1"/>
      <w:marLeft w:val="0"/>
      <w:marRight w:val="0"/>
      <w:marTop w:val="0"/>
      <w:marBottom w:val="0"/>
      <w:divBdr>
        <w:top w:val="none" w:sz="0" w:space="0" w:color="auto"/>
        <w:left w:val="none" w:sz="0" w:space="0" w:color="auto"/>
        <w:bottom w:val="none" w:sz="0" w:space="0" w:color="auto"/>
        <w:right w:val="none" w:sz="0" w:space="0" w:color="auto"/>
      </w:divBdr>
    </w:div>
    <w:div w:id="725110059">
      <w:bodyDiv w:val="1"/>
      <w:marLeft w:val="0"/>
      <w:marRight w:val="0"/>
      <w:marTop w:val="0"/>
      <w:marBottom w:val="0"/>
      <w:divBdr>
        <w:top w:val="none" w:sz="0" w:space="0" w:color="auto"/>
        <w:left w:val="none" w:sz="0" w:space="0" w:color="auto"/>
        <w:bottom w:val="none" w:sz="0" w:space="0" w:color="auto"/>
        <w:right w:val="none" w:sz="0" w:space="0" w:color="auto"/>
      </w:divBdr>
    </w:div>
    <w:div w:id="1320108650">
      <w:bodyDiv w:val="1"/>
      <w:marLeft w:val="0"/>
      <w:marRight w:val="0"/>
      <w:marTop w:val="0"/>
      <w:marBottom w:val="0"/>
      <w:divBdr>
        <w:top w:val="none" w:sz="0" w:space="0" w:color="auto"/>
        <w:left w:val="none" w:sz="0" w:space="0" w:color="auto"/>
        <w:bottom w:val="none" w:sz="0" w:space="0" w:color="auto"/>
        <w:right w:val="none" w:sz="0" w:space="0" w:color="auto"/>
      </w:divBdr>
      <w:divsChild>
        <w:div w:id="1579747755">
          <w:marLeft w:val="0"/>
          <w:marRight w:val="0"/>
          <w:marTop w:val="0"/>
          <w:marBottom w:val="0"/>
          <w:divBdr>
            <w:top w:val="none" w:sz="0" w:space="0" w:color="auto"/>
            <w:left w:val="none" w:sz="0" w:space="0" w:color="auto"/>
            <w:bottom w:val="none" w:sz="0" w:space="0" w:color="auto"/>
            <w:right w:val="none" w:sz="0" w:space="0" w:color="auto"/>
          </w:divBdr>
        </w:div>
        <w:div w:id="2132090754">
          <w:marLeft w:val="0"/>
          <w:marRight w:val="0"/>
          <w:marTop w:val="0"/>
          <w:marBottom w:val="0"/>
          <w:divBdr>
            <w:top w:val="none" w:sz="0" w:space="0" w:color="auto"/>
            <w:left w:val="none" w:sz="0" w:space="0" w:color="auto"/>
            <w:bottom w:val="none" w:sz="0" w:space="0" w:color="auto"/>
            <w:right w:val="none" w:sz="0" w:space="0" w:color="auto"/>
          </w:divBdr>
        </w:div>
      </w:divsChild>
    </w:div>
    <w:div w:id="18899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settings" Target="settings.xml" Id="rId7" /><Relationship Type="http://schemas.openxmlformats.org/officeDocument/2006/relationships/footer" Target="footer2.xml" Id="rId12" /><Relationship Type="http://schemas.microsoft.com/office/2020/10/relationships/intelligence" Target="intelligence2.xml" Id="rId16"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5105</ap:Words>
  <ap:Characters>28083</ap:Characters>
  <ap:DocSecurity>4</ap:DocSecurity>
  <ap:Lines>234</ap:Lines>
  <ap:Paragraphs>66</ap:Paragraphs>
  <ap:ScaleCrop>false</ap:ScaleCrop>
  <ap:LinksUpToDate>false</ap:LinksUpToDate>
  <ap:CharactersWithSpaces>33122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2025-06-04T11:10:00.0000000Z</dcterms:created>
  <dcterms:modified xsi:type="dcterms:W3CDTF">2025-06-04T11:10:00.0000000Z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15f17b3d,a7c6fe6,604bb4dd</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0x010100E8B0DA84DB430E4085623546A2FCA439</vt:lpwstr>
  </property>
  <property fmtid="{D5CDD505-2E9C-101B-9397-08002B2CF9AE}" pid="6" name="MediaServiceImageTags">
    <vt:lpwstr/>
  </property>
</Properties>
</file>