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363B" w:rsidP="0052363B" w:rsidRDefault="0052363B" w14:paraId="11A374B8" w14:textId="77777777">
      <w:pPr>
        <w:pStyle w:val="Kop1"/>
        <w:rPr>
          <w:rFonts w:ascii="Arial" w:hAnsi="Arial" w:eastAsia="Times New Roman" w:cs="Arial"/>
        </w:rPr>
      </w:pPr>
      <w:r>
        <w:rPr>
          <w:rStyle w:val="Zwaar"/>
          <w:rFonts w:ascii="Arial" w:hAnsi="Arial" w:eastAsia="Times New Roman" w:cs="Arial"/>
          <w:b w:val="0"/>
          <w:bCs w:val="0"/>
        </w:rPr>
        <w:t>Afscheid van mevrouw Kamminga</w:t>
      </w:r>
    </w:p>
    <w:p w:rsidR="0052363B" w:rsidP="0052363B" w:rsidRDefault="0052363B" w14:paraId="46C1776F" w14:textId="77777777">
      <w:pPr>
        <w:spacing w:after="240"/>
        <w:rPr>
          <w:rFonts w:ascii="Arial" w:hAnsi="Arial" w:eastAsia="Times New Roman" w:cs="Arial"/>
          <w:sz w:val="22"/>
          <w:szCs w:val="22"/>
        </w:rPr>
      </w:pPr>
      <w:r>
        <w:rPr>
          <w:rFonts w:ascii="Arial" w:hAnsi="Arial" w:eastAsia="Times New Roman" w:cs="Arial"/>
          <w:sz w:val="22"/>
          <w:szCs w:val="22"/>
        </w:rPr>
        <w:t>Afscheid van mevrouw Kamminga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afscheid van het lid Kamminga (VVD)</w:t>
      </w:r>
      <w:r>
        <w:rPr>
          <w:rFonts w:ascii="Arial" w:hAnsi="Arial" w:eastAsia="Times New Roman" w:cs="Arial"/>
          <w:sz w:val="22"/>
          <w:szCs w:val="22"/>
        </w:rPr>
        <w:t>.</w:t>
      </w:r>
    </w:p>
    <w:p w:rsidR="0052363B" w:rsidP="0052363B" w:rsidRDefault="0052363B" w14:paraId="070FA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iets geheel anders. Ik ontving een mailtje. Je moet even luisteren, Roelien!</w:t>
      </w:r>
      <w:r>
        <w:rPr>
          <w:rFonts w:ascii="Arial" w:hAnsi="Arial" w:eastAsia="Times New Roman" w:cs="Arial"/>
          <w:sz w:val="22"/>
          <w:szCs w:val="22"/>
        </w:rPr>
        <w:br/>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Vandaag neem ik afscheid van deze Kamer, waar ik de afgelopen jaren met veel plezier heb gewerkt en die toch een beetje als mijn tweede thuis is gaan voelen.</w:t>
      </w:r>
      <w:r>
        <w:rPr>
          <w:rFonts w:ascii="Arial" w:hAnsi="Arial" w:eastAsia="Times New Roman" w:cs="Arial"/>
          <w:sz w:val="22"/>
          <w:szCs w:val="22"/>
        </w:rPr>
        <w:br/>
      </w:r>
      <w:r>
        <w:rPr>
          <w:rFonts w:ascii="Arial" w:hAnsi="Arial" w:eastAsia="Times New Roman" w:cs="Arial"/>
          <w:sz w:val="22"/>
          <w:szCs w:val="22"/>
        </w:rPr>
        <w:br/>
        <w:t>Het waren bijzondere jaren: beëdigd in coronatijd, meteen op dag twee het befaamde 1 aprildebat, een kabinet dat uit vak K vertrok de dag voordat ik voor het eerst een plenaire vergadering mocht voorzitten en ook het Presidium kan ik in die periode niet als "kabbelend en opererend in de luwte" omschrijven. En dan heb ik het nog niet eens gehad over al die debatten en gesprekken die ik in het land heb gevoerd. Kortom, ik heb me geen moment verveeld.</w:t>
      </w:r>
      <w:r>
        <w:rPr>
          <w:rFonts w:ascii="Arial" w:hAnsi="Arial" w:eastAsia="Times New Roman" w:cs="Arial"/>
          <w:sz w:val="22"/>
          <w:szCs w:val="22"/>
        </w:rPr>
        <w:br/>
      </w:r>
      <w:r>
        <w:rPr>
          <w:rFonts w:ascii="Arial" w:hAnsi="Arial" w:eastAsia="Times New Roman" w:cs="Arial"/>
          <w:sz w:val="22"/>
          <w:szCs w:val="22"/>
        </w:rPr>
        <w:br/>
        <w:t>Het was voor mij een groot voorrecht om naast mijn Kamerlidmaatschap ook als ondervoorzitter te mogen fungeren en dat ik deze Kamerperiode zelfs mocht aftrappen als waarnemend Kamervoorzitter. De Tweede Kamer is het kloppend hart van onze democratie — een waardevol bezit. Ik heb naast mijn woordvoerderschappen geprobeerd mijn steentje bij te dragen aan het versterken van het werk van deze Kamer en het voeren van het debat op de inhoud; voor én achter de schermen, in een-op-</w:t>
      </w:r>
      <w:proofErr w:type="spellStart"/>
      <w:r>
        <w:rPr>
          <w:rFonts w:ascii="Arial" w:hAnsi="Arial" w:eastAsia="Times New Roman" w:cs="Arial"/>
          <w:sz w:val="22"/>
          <w:szCs w:val="22"/>
        </w:rPr>
        <w:t>eencontacten</w:t>
      </w:r>
      <w:proofErr w:type="spellEnd"/>
      <w:r>
        <w:rPr>
          <w:rFonts w:ascii="Arial" w:hAnsi="Arial" w:eastAsia="Times New Roman" w:cs="Arial"/>
          <w:sz w:val="22"/>
          <w:szCs w:val="22"/>
        </w:rPr>
        <w:t xml:space="preserve"> en in de debatten.</w:t>
      </w:r>
      <w:r>
        <w:rPr>
          <w:rFonts w:ascii="Arial" w:hAnsi="Arial" w:eastAsia="Times New Roman" w:cs="Arial"/>
          <w:sz w:val="22"/>
          <w:szCs w:val="22"/>
        </w:rPr>
        <w:br/>
      </w:r>
      <w:r>
        <w:rPr>
          <w:rFonts w:ascii="Arial" w:hAnsi="Arial" w:eastAsia="Times New Roman" w:cs="Arial"/>
          <w:sz w:val="22"/>
          <w:szCs w:val="22"/>
        </w:rPr>
        <w:br/>
        <w:t>Wat de buitenwereld van ons ziet, is niet altijd representatief voor wat er hier daadwerkelijk gebeurt en hoe we met elkaar omgaan. Ik wil alle Kamerleden bedanken voor de collegialiteit. Want zo heb ik het, ondanks inhoudelijke verschillen en soms scherpe debatten, altijd ervaren. We zitten hier met verschillende visies op de samenleving, maar uiteindelijk willen we allemaal hetzelfde: ons land een beetje mooier maken. Dat is wat ons verbindt.</w:t>
      </w:r>
      <w:r>
        <w:rPr>
          <w:rFonts w:ascii="Arial" w:hAnsi="Arial" w:eastAsia="Times New Roman" w:cs="Arial"/>
          <w:sz w:val="22"/>
          <w:szCs w:val="22"/>
        </w:rPr>
        <w:br/>
      </w:r>
      <w:r>
        <w:rPr>
          <w:rFonts w:ascii="Arial" w:hAnsi="Arial" w:eastAsia="Times New Roman" w:cs="Arial"/>
          <w:sz w:val="22"/>
          <w:szCs w:val="22"/>
        </w:rPr>
        <w:br/>
        <w:t xml:space="preserve">Uiteraard een bijzonder woord van dank aan mijn collega's en de medewerkers van de VVD-fractie; wat zijn we toch een mooie club! En natuurlijk ook dank aan u, Voorzitter en de leden van het Presidium, voor de samenwerking. En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dank aan al die geweldige medewerkers van de Kamerorganisatie die dit huis draaiende houden en altijd, maar dan ook echt altijd, voor ons klaarstaan.</w:t>
      </w:r>
      <w:r>
        <w:rPr>
          <w:rFonts w:ascii="Arial" w:hAnsi="Arial" w:eastAsia="Times New Roman" w:cs="Arial"/>
          <w:sz w:val="22"/>
          <w:szCs w:val="22"/>
        </w:rPr>
        <w:br/>
      </w:r>
      <w:r>
        <w:rPr>
          <w:rFonts w:ascii="Arial" w:hAnsi="Arial" w:eastAsia="Times New Roman" w:cs="Arial"/>
          <w:sz w:val="22"/>
          <w:szCs w:val="22"/>
        </w:rPr>
        <w:br/>
        <w:t>Ik neem afscheid met een dubbel gevoel, maar sommige dromen kun je niet laten schieten, zelfs niet voor dit ambt. Voor mij is het burgemeesterschap van de gemeente Groningen zo'n droom. Ik heb vaak gezegd: als ik later groot ben, wil ik burgemeester worden van mijn geboortestad, de hoofdstad van die mooie provincie waar ik ben opgegroeid en woon. En, Voorzitter: voor mij is "later" nu.</w:t>
      </w:r>
      <w:r>
        <w:rPr>
          <w:rFonts w:ascii="Arial" w:hAnsi="Arial" w:eastAsia="Times New Roman" w:cs="Arial"/>
          <w:sz w:val="22"/>
          <w:szCs w:val="22"/>
        </w:rPr>
        <w:br/>
      </w:r>
      <w:r>
        <w:rPr>
          <w:rFonts w:ascii="Arial" w:hAnsi="Arial" w:eastAsia="Times New Roman" w:cs="Arial"/>
          <w:sz w:val="22"/>
          <w:szCs w:val="22"/>
        </w:rPr>
        <w:br/>
        <w:t>Het gaat u allen goed."</w:t>
      </w:r>
    </w:p>
    <w:p w:rsidR="0052363B" w:rsidP="0052363B" w:rsidRDefault="0052363B" w14:paraId="7E7FF41F"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52363B" w:rsidP="0052363B" w:rsidRDefault="0052363B" w14:paraId="0DC532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Lieve Roelien, ik spreek namens alle mensen in de zaal en ook alle mensen hier in de rij. </w:t>
      </w:r>
      <w:r>
        <w:rPr>
          <w:rFonts w:ascii="Arial" w:hAnsi="Arial" w:eastAsia="Times New Roman" w:cs="Arial"/>
          <w:sz w:val="22"/>
          <w:szCs w:val="22"/>
        </w:rPr>
        <w:lastRenderedPageBreak/>
        <w:t xml:space="preserve">150 mensen vragen zich vandaag af of ze in november nog een baan hebben, maar jij, slim als je bent, bent als enige van ons allemaal zeker van een vaste aanstelling. Dat heb je maar goed geregeld! Timing is </w:t>
      </w:r>
      <w:proofErr w:type="spellStart"/>
      <w:r>
        <w:rPr>
          <w:rFonts w:ascii="Arial" w:hAnsi="Arial" w:eastAsia="Times New Roman" w:cs="Arial"/>
          <w:sz w:val="22"/>
          <w:szCs w:val="22"/>
        </w:rPr>
        <w:t>everything</w:t>
      </w:r>
      <w:proofErr w:type="spellEnd"/>
      <w:r>
        <w:rPr>
          <w:rFonts w:ascii="Arial" w:hAnsi="Arial" w:eastAsia="Times New Roman" w:cs="Arial"/>
          <w:sz w:val="22"/>
          <w:szCs w:val="22"/>
        </w:rPr>
        <w:t xml:space="preserve"> in de politiek. Het verraadt maar weer eens je boerenslimheid. Je gaat weg op een dag vol vuurwerk, zoals je ooit bent gekomen op een dag vol vuurwerk, namelijk het fameuze 1 aprildebat.</w:t>
      </w:r>
      <w:r>
        <w:rPr>
          <w:rFonts w:ascii="Arial" w:hAnsi="Arial" w:eastAsia="Times New Roman" w:cs="Arial"/>
          <w:sz w:val="22"/>
          <w:szCs w:val="22"/>
        </w:rPr>
        <w:br/>
      </w:r>
      <w:r>
        <w:rPr>
          <w:rFonts w:ascii="Arial" w:hAnsi="Arial" w:eastAsia="Times New Roman" w:cs="Arial"/>
          <w:sz w:val="22"/>
          <w:szCs w:val="22"/>
        </w:rPr>
        <w:br/>
        <w:t>In 2021 werd je beëdigd als Kamerlid. Je ruilde een lange carrière bij de overheid in om je te wagen in de politieke arena. Je jarenlange ervaring als ambtenaar kwam ontzettend goed van pas.</w:t>
      </w:r>
      <w:r>
        <w:rPr>
          <w:rFonts w:ascii="Arial" w:hAnsi="Arial" w:eastAsia="Times New Roman" w:cs="Arial"/>
          <w:sz w:val="22"/>
          <w:szCs w:val="22"/>
        </w:rPr>
        <w:br/>
      </w:r>
      <w:r>
        <w:rPr>
          <w:rFonts w:ascii="Arial" w:hAnsi="Arial" w:eastAsia="Times New Roman" w:cs="Arial"/>
          <w:sz w:val="22"/>
          <w:szCs w:val="22"/>
        </w:rPr>
        <w:br/>
        <w:t>Je bent een echt werkpaard. Pragmatisch, recht voor z'n raap, altijd vriendelijk, altijd vrolijk. Dat doe je niet alleen voor de schermen, maar ook daarachter. Daar ben je ook een stille kracht, niet alleen voor je fractie, maar ook voor de Tweede Kamer als geheel.</w:t>
      </w:r>
      <w:r>
        <w:rPr>
          <w:rFonts w:ascii="Arial" w:hAnsi="Arial" w:eastAsia="Times New Roman" w:cs="Arial"/>
          <w:sz w:val="22"/>
          <w:szCs w:val="22"/>
        </w:rPr>
        <w:br/>
      </w:r>
      <w:r>
        <w:rPr>
          <w:rFonts w:ascii="Arial" w:hAnsi="Arial" w:eastAsia="Times New Roman" w:cs="Arial"/>
          <w:sz w:val="22"/>
          <w:szCs w:val="22"/>
        </w:rPr>
        <w:br/>
        <w:t xml:space="preserve">Zo was je een gewaardeerd lid van het Presidium. Ook daar begon je op dag één met vuurwerk: een tamelijk taai dossier. Je verving toen </w:t>
      </w:r>
      <w:proofErr w:type="spellStart"/>
      <w:r>
        <w:rPr>
          <w:rFonts w:ascii="Arial" w:hAnsi="Arial" w:eastAsia="Times New Roman" w:cs="Arial"/>
          <w:sz w:val="22"/>
          <w:szCs w:val="22"/>
        </w:rPr>
        <w:t>Ockje</w:t>
      </w:r>
      <w:proofErr w:type="spellEnd"/>
      <w:r>
        <w:rPr>
          <w:rFonts w:ascii="Arial" w:hAnsi="Arial" w:eastAsia="Times New Roman" w:cs="Arial"/>
          <w:sz w:val="22"/>
          <w:szCs w:val="22"/>
        </w:rPr>
        <w:t xml:space="preserve"> Tellegen, die wij nog steeds missen. Als Ondervoorzitter kon ik altijd een beroep op je doen. Je hebt heel wat debatten voorgezeten en je deed dat met flair en charme. Je was zelfs nog even twee weken Voorzitter van deze Kamer, aan het begin van deze periode. Je schitterde — dat weet iedereen — op het staatsbanket van Korea.</w:t>
      </w:r>
      <w:r>
        <w:rPr>
          <w:rFonts w:ascii="Arial" w:hAnsi="Arial" w:eastAsia="Times New Roman" w:cs="Arial"/>
          <w:sz w:val="22"/>
          <w:szCs w:val="22"/>
        </w:rPr>
        <w:br/>
      </w:r>
      <w:r>
        <w:rPr>
          <w:rFonts w:ascii="Arial" w:hAnsi="Arial" w:eastAsia="Times New Roman" w:cs="Arial"/>
          <w:sz w:val="22"/>
          <w:szCs w:val="22"/>
        </w:rPr>
        <w:br/>
        <w:t>Onlangs nog, begin april, mocht ik het rapport van de werkgroep-Kamminga in ontvangst nemen. Het is de kers op de taart van je werk achter de schermen. Dat rapport heet: Voor een Kamer die Werkt. Nou, we zullen ons best doen. Een mooier afscheidscadeau aan ons allemaal en aan de Tweede Kamer konden we ons niet voorstellen.</w:t>
      </w:r>
      <w:r>
        <w:rPr>
          <w:rFonts w:ascii="Arial" w:hAnsi="Arial" w:eastAsia="Times New Roman" w:cs="Arial"/>
          <w:sz w:val="22"/>
          <w:szCs w:val="22"/>
        </w:rPr>
        <w:br/>
      </w:r>
      <w:r>
        <w:rPr>
          <w:rFonts w:ascii="Arial" w:hAnsi="Arial" w:eastAsia="Times New Roman" w:cs="Arial"/>
          <w:sz w:val="22"/>
          <w:szCs w:val="22"/>
        </w:rPr>
        <w:br/>
        <w:t xml:space="preserve">Lieve Roelien, je gaat het geweldig als burgermoeder van de hoofdstad van het Noorden. Ik heb je meegemaakt als </w:t>
      </w:r>
      <w:proofErr w:type="spellStart"/>
      <w:r>
        <w:rPr>
          <w:rFonts w:ascii="Arial" w:hAnsi="Arial" w:eastAsia="Times New Roman" w:cs="Arial"/>
          <w:sz w:val="22"/>
          <w:szCs w:val="22"/>
        </w:rPr>
        <w:t>powerhouse</w:t>
      </w:r>
      <w:proofErr w:type="spellEnd"/>
      <w:r>
        <w:rPr>
          <w:rFonts w:ascii="Arial" w:hAnsi="Arial" w:eastAsia="Times New Roman" w:cs="Arial"/>
          <w:sz w:val="22"/>
          <w:szCs w:val="22"/>
        </w:rPr>
        <w:t xml:space="preserve"> en Groningen gaat daar enorm van profiteren. Een verlies voor de Kamer, maar een enorme winst voor het Noorden. Ik wens je enorm veel succes en we blijven elkaar zien. Het ga je goed.</w:t>
      </w:r>
      <w:r>
        <w:rPr>
          <w:rFonts w:ascii="Arial" w:hAnsi="Arial" w:eastAsia="Times New Roman" w:cs="Arial"/>
          <w:sz w:val="22"/>
          <w:szCs w:val="22"/>
        </w:rPr>
        <w:br/>
      </w:r>
      <w:r>
        <w:rPr>
          <w:rFonts w:ascii="Arial" w:hAnsi="Arial" w:eastAsia="Times New Roman" w:cs="Arial"/>
          <w:sz w:val="22"/>
          <w:szCs w:val="22"/>
        </w:rPr>
        <w:br/>
        <w:t>Ik schors enkele ogenblikken.</w:t>
      </w:r>
    </w:p>
    <w:p w:rsidR="0052363B" w:rsidP="0052363B" w:rsidRDefault="0052363B" w14:paraId="6136534A"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52363B" w:rsidP="0052363B" w:rsidRDefault="0052363B" w14:paraId="7C2637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Vind je het goed als we de schorsing na de regeling doen, Roelien? Dan doen we dat. Dan gaan we na de regeling schorsen en dan is iedereen welkom in het Ledenrestaurant om jou nog één keer in de armen te drukken.</w:t>
      </w:r>
    </w:p>
    <w:p w:rsidR="002C3023" w:rsidRDefault="002C3023" w14:paraId="2338C80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3B"/>
    <w:rsid w:val="002C3023"/>
    <w:rsid w:val="00446636"/>
    <w:rsid w:val="0052363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BEF8"/>
  <w15:chartTrackingRefBased/>
  <w15:docId w15:val="{0853142B-55CA-45C9-96B2-AA6A0847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363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2363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2363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2363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2363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2363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236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236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236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236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36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36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36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36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36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36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36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36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363B"/>
    <w:rPr>
      <w:rFonts w:eastAsiaTheme="majorEastAsia" w:cstheme="majorBidi"/>
      <w:color w:val="272727" w:themeColor="text1" w:themeTint="D8"/>
    </w:rPr>
  </w:style>
  <w:style w:type="paragraph" w:styleId="Titel">
    <w:name w:val="Title"/>
    <w:basedOn w:val="Standaard"/>
    <w:next w:val="Standaard"/>
    <w:link w:val="TitelChar"/>
    <w:uiPriority w:val="10"/>
    <w:qFormat/>
    <w:rsid w:val="005236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236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36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236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36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2363B"/>
    <w:rPr>
      <w:i/>
      <w:iCs/>
      <w:color w:val="404040" w:themeColor="text1" w:themeTint="BF"/>
    </w:rPr>
  </w:style>
  <w:style w:type="paragraph" w:styleId="Lijstalinea">
    <w:name w:val="List Paragraph"/>
    <w:basedOn w:val="Standaard"/>
    <w:uiPriority w:val="34"/>
    <w:qFormat/>
    <w:rsid w:val="005236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2363B"/>
    <w:rPr>
      <w:i/>
      <w:iCs/>
      <w:color w:val="0F4761" w:themeColor="accent1" w:themeShade="BF"/>
    </w:rPr>
  </w:style>
  <w:style w:type="paragraph" w:styleId="Duidelijkcitaat">
    <w:name w:val="Intense Quote"/>
    <w:basedOn w:val="Standaard"/>
    <w:next w:val="Standaard"/>
    <w:link w:val="DuidelijkcitaatChar"/>
    <w:uiPriority w:val="30"/>
    <w:qFormat/>
    <w:rsid w:val="005236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2363B"/>
    <w:rPr>
      <w:i/>
      <w:iCs/>
      <w:color w:val="0F4761" w:themeColor="accent1" w:themeShade="BF"/>
    </w:rPr>
  </w:style>
  <w:style w:type="character" w:styleId="Intensieveverwijzing">
    <w:name w:val="Intense Reference"/>
    <w:basedOn w:val="Standaardalinea-lettertype"/>
    <w:uiPriority w:val="32"/>
    <w:qFormat/>
    <w:rsid w:val="0052363B"/>
    <w:rPr>
      <w:b/>
      <w:bCs/>
      <w:smallCaps/>
      <w:color w:val="0F4761" w:themeColor="accent1" w:themeShade="BF"/>
      <w:spacing w:val="5"/>
    </w:rPr>
  </w:style>
  <w:style w:type="character" w:styleId="Zwaar">
    <w:name w:val="Strong"/>
    <w:basedOn w:val="Standaardalinea-lettertype"/>
    <w:uiPriority w:val="22"/>
    <w:qFormat/>
    <w:rsid w:val="00523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765</ap:Words>
  <ap:Characters>4211</ap:Characters>
  <ap:DocSecurity>0</ap:DocSecurity>
  <ap:Lines>35</ap:Lines>
  <ap:Paragraphs>9</ap:Paragraphs>
  <ap:ScaleCrop>false</ap:ScaleCrop>
  <ap:LinksUpToDate>false</ap:LinksUpToDate>
  <ap:CharactersWithSpaces>4967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2025-06-04T08:26:00.0000000Z</dcterms:created>
  <dcterms:modified xsi:type="dcterms:W3CDTF">2025-06-04T08:26:00.0000000Z</dcterms:modified>
  <version/>
  <category/>
</coreProperties>
</file>