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2025Z11308</w:t>
        <w:br/>
      </w:r>
      <w:proofErr w:type="spellEnd"/>
    </w:p>
    <w:p>
      <w:pPr>
        <w:pStyle w:val="Normal"/>
        <w:rPr>
          <w:b w:val="1"/>
          <w:bCs w:val="1"/>
        </w:rPr>
      </w:pPr>
      <w:r w:rsidR="250AE766">
        <w:rPr>
          <w:b w:val="0"/>
          <w:bCs w:val="0"/>
        </w:rPr>
        <w:t>(ingezonden 4 juni 2025)</w:t>
        <w:br/>
      </w:r>
    </w:p>
    <w:p>
      <w:r>
        <w:t xml:space="preserve">Vragen de leden Boswijk (CDA) en Paternotte (D66) aan de ministers van Buitenlandse Zaken en van Infrastructuur en Waterstaat over de nieuwe EU strategie voor de Zwarte Zee regio.</w:t>
      </w:r>
      <w:r>
        <w:br/>
      </w:r>
    </w:p>
    <w:p>
      <w:pPr>
        <w:pStyle w:val="ListParagraph"/>
        <w:numPr>
          <w:ilvl w:val="0"/>
          <w:numId w:val="100480050"/>
        </w:numPr>
        <w:ind w:left="360"/>
      </w:pPr>
      <w:r>
        <w:t>Bent u bekend met nieuwe Europese Unie (EU)-strategie voor een veilige, welvarende en veerkrachtige Zwarte Zee regio? (1)</w:t>
      </w:r>
      <w:r>
        <w:br/>
      </w:r>
    </w:p>
    <w:p>
      <w:pPr>
        <w:pStyle w:val="ListParagraph"/>
        <w:numPr>
          <w:ilvl w:val="0"/>
          <w:numId w:val="100480050"/>
        </w:numPr>
        <w:ind w:left="360"/>
      </w:pPr>
      <w:r>
        <w:t>Bent u het eens dat de Zwarte Zee regio in toenemende mate van essentieel belang is als corridor tussen Europa en Centraal-Azië en daarmee voor de Europese handel met Azië in het geheel sinds de Russische agressie oorlog in Oekraïne? Zo nee, waarom niet?</w:t>
      </w:r>
      <w:r>
        <w:br/>
      </w:r>
    </w:p>
    <w:p>
      <w:pPr>
        <w:pStyle w:val="ListParagraph"/>
        <w:numPr>
          <w:ilvl w:val="0"/>
          <w:numId w:val="100480050"/>
        </w:numPr>
        <w:ind w:left="360"/>
      </w:pPr>
      <w:r>
        <w:t>Heeft u inzicht in al reeds bestaande betrekkingen tussen Nederlandse havens, en in het bijzonder de Rotterdamse haven, en de havens van EU-partnerlanden aan de Zwarte Zee?</w:t>
      </w:r>
      <w:r>
        <w:br/>
      </w:r>
    </w:p>
    <w:p>
      <w:pPr>
        <w:pStyle w:val="ListParagraph"/>
        <w:numPr>
          <w:ilvl w:val="0"/>
          <w:numId w:val="100480050"/>
        </w:numPr>
        <w:ind w:left="360"/>
      </w:pPr>
      <w:r>
        <w:t>Bent u het eens dat in het kader van een vitale corridor met Azië het wenselijk is dat Nederlandse havens in toenemende mate samenwerking zoeken met havens in EU-partnerlanden, in het bijzonder in de Zwarte Zee regio? Zo nee, waarom niet?</w:t>
      </w:r>
      <w:r>
        <w:br/>
      </w:r>
    </w:p>
    <w:p>
      <w:pPr>
        <w:pStyle w:val="ListParagraph"/>
        <w:numPr>
          <w:ilvl w:val="0"/>
          <w:numId w:val="100480050"/>
        </w:numPr>
        <w:ind w:left="360"/>
      </w:pPr>
      <w:r>
        <w:t>Bent u bereid om zich in te zetten voor het versterken van betrekkingen tussen de Nederlandse havens en de havens in de EU-partnerlanden in de Zwarte Zee regio? Zo ja, welke stappen bent u van plan om te zetten?</w:t>
      </w:r>
      <w:r>
        <w:br/>
      </w:r>
    </w:p>
    <w:p>
      <w:pPr>
        <w:pStyle w:val="ListParagraph"/>
        <w:numPr>
          <w:ilvl w:val="0"/>
          <w:numId w:val="100480050"/>
        </w:numPr>
        <w:ind w:left="360"/>
      </w:pPr>
      <w:r>
        <w:t>Bent u bereid om in Europees verband te pleiten voor het versterken van betrekkingen tussen de havens van de Europese Unie en de havens in de EU-partnerlanden in de Zwarte Zee regio? Zo nee, waarom niet?</w:t>
      </w:r>
      <w:r>
        <w:br/>
      </w:r>
    </w:p>
    <w:p>
      <w:pPr>
        <w:pStyle w:val="ListParagraph"/>
        <w:numPr>
          <w:ilvl w:val="0"/>
          <w:numId w:val="100480050"/>
        </w:numPr>
        <w:ind w:left="360"/>
      </w:pPr>
      <w:r>
        <w:t>Bent u het eens dat in het kader van deze nieuwe EU-strategie, de aanhoudende Russische agressie oorlog tegen Oekraïne en de Russische spionage op onze vitale infrastructuur het wenselijk is dat vertegenwoordigers van de Rotterdamse haven de betrekkingen versterken met vertegenwoordigers van de haven van Odessa voor een verkenning van samenwerking op het gebied van veiligheid?</w:t>
      </w:r>
      <w:r>
        <w:br/>
      </w:r>
    </w:p>
    <w:p>
      <w:pPr>
        <w:pStyle w:val="ListParagraph"/>
        <w:numPr>
          <w:ilvl w:val="0"/>
          <w:numId w:val="100480050"/>
        </w:numPr>
        <w:ind w:left="360"/>
      </w:pPr>
      <w:r>
        <w:t>Bent u bereid om zich in te zetten voor het aanhalen van de betrekkingen tussen de Rotterdamse haven en de haven van Odessa op het gebied van veiligheid? Zo ja, welke stappen is de minister van plan om te zetten?</w:t>
      </w:r>
      <w:r>
        <w:br/>
      </w:r>
    </w:p>
    <w:p>
      <w:pPr>
        <w:pStyle w:val="ListParagraph"/>
        <w:numPr>
          <w:ilvl w:val="0"/>
          <w:numId w:val="100480050"/>
        </w:numPr>
        <w:ind w:left="360"/>
      </w:pPr>
      <w:r>
        <w:t>Bent u bereid om vertegenwoordigers van de haven van Odessa uit te nodigen in de Rotterdamse haven om verdere samenwerking te verkennen? Zo nee, waarom niet?</w:t>
      </w:r>
      <w:r>
        <w:br/>
      </w:r>
    </w:p>
    <w:p>
      <w:pPr>
        <w:pStyle w:val="ListParagraph"/>
        <w:numPr>
          <w:ilvl w:val="0"/>
          <w:numId w:val="100480050"/>
        </w:numPr>
        <w:ind w:left="360"/>
      </w:pPr>
      <w:r>
        <w:t>Bent u bekend met het feit dat Denemarken een partnerschap is aangegaan met de naburige stad Mykolajiv? (2)</w:t>
      </w:r>
      <w:r>
        <w:br/>
      </w:r>
    </w:p>
    <w:p>
      <w:pPr>
        <w:pStyle w:val="ListParagraph"/>
        <w:numPr>
          <w:ilvl w:val="0"/>
          <w:numId w:val="100480050"/>
        </w:numPr>
        <w:ind w:left="360"/>
      </w:pPr>
      <w:r>
        <w:t>Bent u bereid om te onderzoeken of een dergelijk partnerschap ook door Nederland met Odessa aangegaan kan worden in het kader van het strategische belang van de havenstad in de Zwarte Zee regio? Zo niet, waarom niet?</w:t>
      </w:r>
      <w:r>
        <w:br/>
      </w:r>
    </w:p>
    <w:p>
      <w:r>
        <w:t xml:space="preserve">(1) Europese Commissie, 28 mei 2025, 'New EU strategy for secure, prosperous and resilient Black Sea region' (New EU strategy for secure, prosperous and resilient Black Sea region - European Commission)</w:t>
      </w:r>
      <w:r>
        <w:br/>
      </w:r>
    </w:p>
    <w:p>
      <w:r>
        <w:t xml:space="preserve">(2) Deens Ministerie van Buitenlandse Zaken; Denemarken in Oekraïne, juni 2024, 'Mykolaiv-Denmark Partnership: Wuick Guide (MYKOLAIV-DENMARK PARTNERSHIP: QUICK GUIDE)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