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BCB" w:rsidP="00163DB3" w:rsidRDefault="00383BCB" w14:paraId="6CD88DED" w14:textId="4D51D704">
      <w:pPr>
        <w:spacing w:line="276" w:lineRule="auto"/>
      </w:pPr>
    </w:p>
    <w:p w:rsidR="00492279" w:rsidP="00163DB3" w:rsidRDefault="00492279" w14:paraId="763519FF" w14:textId="77777777">
      <w:pPr>
        <w:spacing w:line="276" w:lineRule="auto"/>
      </w:pPr>
    </w:p>
    <w:p w:rsidR="002E3E5B" w:rsidP="00163DB3" w:rsidRDefault="00B44AC1" w14:paraId="49BE955D" w14:textId="77777777">
      <w:pPr>
        <w:spacing w:line="276" w:lineRule="auto"/>
      </w:pPr>
      <w:r>
        <w:t>Geachte voorzitter,</w:t>
      </w:r>
    </w:p>
    <w:p w:rsidR="002E3E5B" w:rsidP="00163DB3" w:rsidRDefault="002E3E5B" w14:paraId="49BE955E" w14:textId="77777777">
      <w:pPr>
        <w:spacing w:line="276" w:lineRule="auto"/>
      </w:pPr>
    </w:p>
    <w:p w:rsidR="00A64D57" w:rsidP="00163DB3" w:rsidRDefault="00A64D57" w14:paraId="045BA308" w14:textId="58748EBD">
      <w:pPr>
        <w:spacing w:line="276" w:lineRule="auto"/>
      </w:pPr>
      <w:r>
        <w:t xml:space="preserve">De schriftelijke vragen van het lid De </w:t>
      </w:r>
      <w:r w:rsidR="00234787">
        <w:t xml:space="preserve">Korte </w:t>
      </w:r>
      <w:r>
        <w:t>(NSC) over het artikel “</w:t>
      </w:r>
      <w:r w:rsidRPr="00620AE9">
        <w:t>EU wil Oekraïne hogere importheffingen gaan opl</w:t>
      </w:r>
      <w:r>
        <w:t>egge</w:t>
      </w:r>
      <w:r w:rsidRPr="00620AE9">
        <w:t>n</w:t>
      </w:r>
      <w:r>
        <w:t>” kunnen met het oog op zorgvuldige en volledige beantwoording niet binnen de gebruikelijke termijn worden beantwoord. Het streven is de antwoorden zo spoedig mogelijk naar de Kamer te sturen.</w:t>
      </w:r>
    </w:p>
    <w:p w:rsidR="00A64D57" w:rsidP="00383BCB" w:rsidRDefault="00A64D57" w14:paraId="4A8A1750" w14:textId="77777777">
      <w:pPr>
        <w:spacing w:line="276" w:lineRule="auto"/>
      </w:pPr>
    </w:p>
    <w:p w:rsidR="003108E5" w:rsidP="003108E5" w:rsidRDefault="003108E5" w14:paraId="39F3FA17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2E3E5B" w:rsidP="00383BCB" w:rsidRDefault="002E3E5B" w14:paraId="49BE9560" w14:textId="77777777">
      <w:pPr>
        <w:spacing w:line="276" w:lineRule="auto"/>
      </w:pPr>
    </w:p>
    <w:p w:rsidR="002E3E5B" w:rsidP="00383BCB" w:rsidRDefault="002E3E5B" w14:paraId="49BE9561" w14:textId="77777777">
      <w:pPr>
        <w:spacing w:line="276" w:lineRule="auto"/>
      </w:pPr>
    </w:p>
    <w:p w:rsidR="002E3E5B" w:rsidP="00383BCB" w:rsidRDefault="002E3E5B" w14:paraId="49BE9562" w14:textId="77777777">
      <w:pPr>
        <w:spacing w:line="276" w:lineRule="auto"/>
      </w:pPr>
    </w:p>
    <w:p w:rsidR="002E3E5B" w:rsidP="00383BCB" w:rsidRDefault="002E3E5B" w14:paraId="49BE9563" w14:textId="77777777">
      <w:pPr>
        <w:spacing w:line="276" w:lineRule="auto"/>
      </w:pPr>
    </w:p>
    <w:p w:rsidR="002E3E5B" w:rsidP="00383BCB" w:rsidRDefault="002E3E5B" w14:paraId="49BE9564" w14:textId="77777777">
      <w:pPr>
        <w:spacing w:line="276" w:lineRule="auto"/>
      </w:pPr>
    </w:p>
    <w:p w:rsidR="002E3E5B" w:rsidP="00383BCB" w:rsidRDefault="002E3E5B" w14:paraId="49BE9565" w14:textId="77777777">
      <w:pPr>
        <w:spacing w:line="276" w:lineRule="auto"/>
      </w:pPr>
    </w:p>
    <w:sectPr w:rsidR="002E3E5B" w:rsidSect="002360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F4B5" w14:textId="77777777" w:rsidR="00193C35" w:rsidRDefault="00193C35">
      <w:pPr>
        <w:spacing w:line="240" w:lineRule="auto"/>
      </w:pPr>
      <w:r>
        <w:separator/>
      </w:r>
    </w:p>
  </w:endnote>
  <w:endnote w:type="continuationSeparator" w:id="0">
    <w:p w14:paraId="17E10122" w14:textId="77777777" w:rsidR="00193C35" w:rsidRDefault="00193C35">
      <w:pPr>
        <w:spacing w:line="240" w:lineRule="auto"/>
      </w:pPr>
      <w:r>
        <w:continuationSeparator/>
      </w:r>
    </w:p>
  </w:endnote>
  <w:endnote w:type="continuationNotice" w:id="1">
    <w:p w14:paraId="3425F36C" w14:textId="77777777" w:rsidR="00193C35" w:rsidRDefault="00193C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DE3B" w14:textId="77777777" w:rsidR="007D1D3A" w:rsidRDefault="007D1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88A0" w14:textId="77777777" w:rsidR="007D1D3A" w:rsidRDefault="007D1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B01D" w14:textId="77777777" w:rsidR="007D1D3A" w:rsidRDefault="007D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6E9A" w14:textId="77777777" w:rsidR="00193C35" w:rsidRDefault="00193C35">
      <w:pPr>
        <w:spacing w:line="240" w:lineRule="auto"/>
      </w:pPr>
      <w:r>
        <w:separator/>
      </w:r>
    </w:p>
  </w:footnote>
  <w:footnote w:type="continuationSeparator" w:id="0">
    <w:p w14:paraId="133A702D" w14:textId="77777777" w:rsidR="00193C35" w:rsidRDefault="00193C35">
      <w:pPr>
        <w:spacing w:line="240" w:lineRule="auto"/>
      </w:pPr>
      <w:r>
        <w:continuationSeparator/>
      </w:r>
    </w:p>
  </w:footnote>
  <w:footnote w:type="continuationNotice" w:id="1">
    <w:p w14:paraId="2590DF6A" w14:textId="77777777" w:rsidR="00193C35" w:rsidRDefault="00193C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7AAE" w14:textId="77777777" w:rsidR="007D1D3A" w:rsidRDefault="007D1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9566" w14:textId="77777777" w:rsidR="002E3E5B" w:rsidRDefault="00B44AC1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49BE956A" wp14:editId="49BE956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6" w14:textId="77777777" w:rsidR="002E3E5B" w:rsidRDefault="00B44A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BE956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9BE9596" w14:textId="77777777" w:rsidR="002E3E5B" w:rsidRDefault="00B44A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49BE956C" wp14:editId="49BE95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7" w14:textId="77777777" w:rsidR="002E3E5B" w:rsidRDefault="00B44AC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6C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9BE9597" w14:textId="77777777" w:rsidR="002E3E5B" w:rsidRDefault="00B44AC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49BE956E" wp14:editId="49BE956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A4" w14:textId="77777777" w:rsidR="00B44AC1" w:rsidRDefault="00B44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6E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BE95A4" w14:textId="77777777" w:rsidR="00B44AC1" w:rsidRDefault="00B44A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9568" w14:textId="66E89379" w:rsidR="002E3E5B" w:rsidRDefault="00B44AC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49BE9570" wp14:editId="49BE957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8" w14:textId="77777777" w:rsidR="00B44AC1" w:rsidRDefault="00B44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BE957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9BE9598" w14:textId="77777777" w:rsidR="00B44AC1" w:rsidRDefault="00B44A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9BE9572" wp14:editId="49BE957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81" w14:textId="77777777" w:rsidR="002E3E5B" w:rsidRDefault="00B44AC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72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BE9581" w14:textId="77777777" w:rsidR="002E3E5B" w:rsidRDefault="00B44AC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9BE9574" wp14:editId="2C2B7441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0915" cy="6985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98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8A" w14:textId="77777777" w:rsidR="002E3E5B" w:rsidRDefault="002E3E5B"/>
                        <w:p w14:paraId="3CFED7A5" w14:textId="7C74AB9D" w:rsidR="00383BCB" w:rsidRDefault="00383BCB" w:rsidP="00383BCB">
                          <w:r>
                            <w:t>Datum</w:t>
                          </w:r>
                          <w:r w:rsidR="00163DB3">
                            <w:t xml:space="preserve"> 4 </w:t>
                          </w:r>
                          <w:r>
                            <w:t>juni 2025</w:t>
                          </w:r>
                        </w:p>
                        <w:p w14:paraId="7ADFDE12" w14:textId="14B0DF2A" w:rsidR="00383BCB" w:rsidRDefault="00383BCB" w:rsidP="00383BCB">
                          <w:r>
                            <w:t>Betreft</w:t>
                          </w:r>
                          <w:r w:rsidR="00163DB3">
                            <w:t xml:space="preserve"> </w:t>
                          </w:r>
                          <w:r>
                            <w:t>Uitstel</w:t>
                          </w:r>
                          <w:r w:rsidR="007D1D3A">
                            <w:t xml:space="preserve"> </w:t>
                          </w:r>
                          <w:r>
                            <w:t>beantwoording vragen van het lid De Korte over het beëindigen van de opschorting van importheffingen op Oekraïense producten</w:t>
                          </w:r>
                        </w:p>
                        <w:p w14:paraId="49BE958B" w14:textId="77777777" w:rsidR="002E3E5B" w:rsidRDefault="002E3E5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E9574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5pt;margin-top:296.5pt;width:376.45pt;height:55pt;z-index:25165824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" filled="f" stroked="f">
              <v:textbox inset="0,0,0,0">
                <w:txbxContent>
                  <w:p w14:paraId="49BE958A" w14:textId="77777777" w:rsidR="002E3E5B" w:rsidRDefault="002E3E5B"/>
                  <w:p w14:paraId="3CFED7A5" w14:textId="7C74AB9D" w:rsidR="00383BCB" w:rsidRDefault="00383BCB" w:rsidP="00383BCB">
                    <w:r>
                      <w:t>Datum</w:t>
                    </w:r>
                    <w:r w:rsidR="00163DB3">
                      <w:t xml:space="preserve"> 4 </w:t>
                    </w:r>
                    <w:r>
                      <w:t>juni 2025</w:t>
                    </w:r>
                  </w:p>
                  <w:p w14:paraId="7ADFDE12" w14:textId="14B0DF2A" w:rsidR="00383BCB" w:rsidRDefault="00383BCB" w:rsidP="00383BCB">
                    <w:r>
                      <w:t>Betreft</w:t>
                    </w:r>
                    <w:r w:rsidR="00163DB3">
                      <w:t xml:space="preserve"> </w:t>
                    </w:r>
                    <w:r>
                      <w:t>Uitstel</w:t>
                    </w:r>
                    <w:r w:rsidR="007D1D3A">
                      <w:t xml:space="preserve"> </w:t>
                    </w:r>
                    <w:r>
                      <w:t>beantwoording vragen van het lid De Korte over het beëindigen van de opschorting van importheffingen op Oekraïense producten</w:t>
                    </w:r>
                  </w:p>
                  <w:p w14:paraId="49BE958B" w14:textId="77777777" w:rsidR="002E3E5B" w:rsidRDefault="002E3E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9BE9576" wp14:editId="03CC311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60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C7FFF" w14:textId="77777777" w:rsidR="00A64D57" w:rsidRDefault="00A64D57" w:rsidP="00A64D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573053" w14:textId="77777777" w:rsidR="00A64D57" w:rsidRDefault="00A64D57" w:rsidP="00A64D57">
                          <w:pPr>
                            <w:pStyle w:val="WitregelW1"/>
                          </w:pPr>
                        </w:p>
                        <w:p w14:paraId="4EE5E66C" w14:textId="77777777" w:rsidR="00A64D57" w:rsidRPr="00A4632D" w:rsidRDefault="00A64D57" w:rsidP="00A64D57">
                          <w:pPr>
                            <w:pStyle w:val="Referentiegegevens"/>
                          </w:pPr>
                          <w:r w:rsidRPr="00A4632D">
                            <w:t>Rijnstraat 8</w:t>
                          </w:r>
                        </w:p>
                        <w:p w14:paraId="64C5AA41" w14:textId="77777777" w:rsidR="00A64D57" w:rsidRPr="00A64D57" w:rsidRDefault="00A64D57" w:rsidP="00A64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64D57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E216478" w14:textId="77777777" w:rsidR="00A64D57" w:rsidRPr="00A64D57" w:rsidRDefault="00A64D57" w:rsidP="00A64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64D5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21815CE" w14:textId="77777777" w:rsidR="00A64D57" w:rsidRPr="00A64D57" w:rsidRDefault="00A64D57" w:rsidP="00A64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64D5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1093AE1" w14:textId="77777777" w:rsidR="00A64D57" w:rsidRPr="00A64D57" w:rsidRDefault="00A64D57" w:rsidP="00A64D5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64D5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A24A8AC" w14:textId="77777777" w:rsidR="00A64D57" w:rsidRPr="00A64D57" w:rsidRDefault="00A64D57" w:rsidP="00A64D5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B67ADA5" w14:textId="77777777" w:rsidR="00A64D57" w:rsidRDefault="00A64D57" w:rsidP="00A64D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7D60A4" w14:textId="003A2386" w:rsidR="00A64D57" w:rsidRDefault="00A64D57" w:rsidP="00A64D57">
                          <w:pPr>
                            <w:pStyle w:val="Referentiegegevens"/>
                          </w:pPr>
                          <w:r w:rsidRPr="00A64D57">
                            <w:t>BZ2516894</w:t>
                          </w:r>
                        </w:p>
                        <w:p w14:paraId="3BF15B48" w14:textId="77777777" w:rsidR="00A64D57" w:rsidRDefault="00A64D57" w:rsidP="00A64D57">
                          <w:pPr>
                            <w:pStyle w:val="WitregelW1"/>
                          </w:pPr>
                        </w:p>
                        <w:p w14:paraId="35479B9E" w14:textId="77777777" w:rsidR="00A64D57" w:rsidRDefault="00A64D57" w:rsidP="00A64D5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9BE9592" w14:textId="5911238B" w:rsidR="002E3E5B" w:rsidRDefault="00A64D5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BE9576" id="41b10cd4-80a4-11ea-b356-6230a4311406" o:spid="_x0000_s1032" type="#_x0000_t202" style="position:absolute;margin-left:466.5pt;margin-top:155pt;width:11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q+kwEAABUDAAAOAAAAZHJzL2Uyb0RvYy54bWysUlFvEzEMfkfiP0R5p3ebo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" filled="f" stroked="f">
              <v:textbox inset="0,0,0,0">
                <w:txbxContent>
                  <w:p w14:paraId="4BCC7FFF" w14:textId="77777777" w:rsidR="00A64D57" w:rsidRDefault="00A64D57" w:rsidP="00A64D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573053" w14:textId="77777777" w:rsidR="00A64D57" w:rsidRDefault="00A64D57" w:rsidP="00A64D57">
                    <w:pPr>
                      <w:pStyle w:val="WitregelW1"/>
                    </w:pPr>
                  </w:p>
                  <w:p w14:paraId="4EE5E66C" w14:textId="77777777" w:rsidR="00A64D57" w:rsidRPr="00A4632D" w:rsidRDefault="00A64D57" w:rsidP="00A64D57">
                    <w:pPr>
                      <w:pStyle w:val="Referentiegegevens"/>
                    </w:pPr>
                    <w:r w:rsidRPr="00A4632D">
                      <w:t>Rijnstraat 8</w:t>
                    </w:r>
                  </w:p>
                  <w:p w14:paraId="64C5AA41" w14:textId="77777777" w:rsidR="00A64D57" w:rsidRPr="00A64D57" w:rsidRDefault="00A64D57" w:rsidP="00A64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64D57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E216478" w14:textId="77777777" w:rsidR="00A64D57" w:rsidRPr="00A64D57" w:rsidRDefault="00A64D57" w:rsidP="00A64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64D5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21815CE" w14:textId="77777777" w:rsidR="00A64D57" w:rsidRPr="00A64D57" w:rsidRDefault="00A64D57" w:rsidP="00A64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64D5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1093AE1" w14:textId="77777777" w:rsidR="00A64D57" w:rsidRPr="00A64D57" w:rsidRDefault="00A64D57" w:rsidP="00A64D57">
                    <w:pPr>
                      <w:pStyle w:val="Referentiegegevens"/>
                      <w:rPr>
                        <w:lang w:val="da-DK"/>
                      </w:rPr>
                    </w:pPr>
                    <w:r w:rsidRPr="00A64D57">
                      <w:rPr>
                        <w:lang w:val="da-DK"/>
                      </w:rPr>
                      <w:t>www.minbuza.nl</w:t>
                    </w:r>
                  </w:p>
                  <w:p w14:paraId="3A24A8AC" w14:textId="77777777" w:rsidR="00A64D57" w:rsidRPr="00A64D57" w:rsidRDefault="00A64D57" w:rsidP="00A64D5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B67ADA5" w14:textId="77777777" w:rsidR="00A64D57" w:rsidRDefault="00A64D57" w:rsidP="00A64D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7D60A4" w14:textId="003A2386" w:rsidR="00A64D57" w:rsidRDefault="00A64D57" w:rsidP="00A64D57">
                    <w:pPr>
                      <w:pStyle w:val="Referentiegegevens"/>
                    </w:pPr>
                    <w:r w:rsidRPr="00A64D57">
                      <w:t>BZ2516894</w:t>
                    </w:r>
                  </w:p>
                  <w:p w14:paraId="3BF15B48" w14:textId="77777777" w:rsidR="00A64D57" w:rsidRDefault="00A64D57" w:rsidP="00A64D57">
                    <w:pPr>
                      <w:pStyle w:val="WitregelW1"/>
                    </w:pPr>
                  </w:p>
                  <w:p w14:paraId="35479B9E" w14:textId="77777777" w:rsidR="00A64D57" w:rsidRDefault="00A64D57" w:rsidP="00A64D5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9BE9592" w14:textId="5911238B" w:rsidR="002E3E5B" w:rsidRDefault="00A64D5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9BE957A" wp14:editId="036E879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E" w14:textId="77777777" w:rsidR="00B44AC1" w:rsidRDefault="00B44A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7A" id="41b10d73-80a4-11ea-b356-6230a4311406" o:spid="_x0000_s1033" type="#_x0000_t202" style="position:absolute;margin-left:466.25pt;margin-top:802.75pt;width:101.25pt;height:12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BE959E" w14:textId="77777777" w:rsidR="00B44AC1" w:rsidRDefault="00B44A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9BE957C" wp14:editId="49BE95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4" w14:textId="4C140D8A" w:rsidR="002E3E5B" w:rsidRDefault="002E3E5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7C" id="41b10dc3-80a4-11ea-b356-6230a4311406" o:spid="_x0000_s1034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9BE9594" w14:textId="4C140D8A" w:rsidR="002E3E5B" w:rsidRDefault="002E3E5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9BE957E" wp14:editId="49BE95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9595" w14:textId="77777777" w:rsidR="002E3E5B" w:rsidRDefault="00B44A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BE959A" wp14:editId="49BE959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E957E" id="41b10edc-80a4-11ea-b356-6230a4311406" o:spid="_x0000_s1035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9BE9595" w14:textId="77777777" w:rsidR="002E3E5B" w:rsidRDefault="00B44A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BE959A" wp14:editId="49BE959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D864D"/>
    <w:multiLevelType w:val="multilevel"/>
    <w:tmpl w:val="3AA2F5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6EBCE2E"/>
    <w:multiLevelType w:val="multilevel"/>
    <w:tmpl w:val="6A273E4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25A6F3D"/>
    <w:multiLevelType w:val="multilevel"/>
    <w:tmpl w:val="01240F6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B50B597"/>
    <w:multiLevelType w:val="multilevel"/>
    <w:tmpl w:val="8B500F4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8DC86C"/>
    <w:multiLevelType w:val="multilevel"/>
    <w:tmpl w:val="8FEFA5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44014799">
    <w:abstractNumId w:val="2"/>
  </w:num>
  <w:num w:numId="2" w16cid:durableId="2053260410">
    <w:abstractNumId w:val="1"/>
  </w:num>
  <w:num w:numId="3" w16cid:durableId="1902865259">
    <w:abstractNumId w:val="4"/>
  </w:num>
  <w:num w:numId="4" w16cid:durableId="1202670054">
    <w:abstractNumId w:val="0"/>
  </w:num>
  <w:num w:numId="5" w16cid:durableId="18579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5B"/>
    <w:rsid w:val="00002077"/>
    <w:rsid w:val="00026B42"/>
    <w:rsid w:val="00083DBD"/>
    <w:rsid w:val="000D1A54"/>
    <w:rsid w:val="00106D11"/>
    <w:rsid w:val="00163DB3"/>
    <w:rsid w:val="00171B7E"/>
    <w:rsid w:val="00193C35"/>
    <w:rsid w:val="00234787"/>
    <w:rsid w:val="0023605C"/>
    <w:rsid w:val="002D4820"/>
    <w:rsid w:val="002E3E5B"/>
    <w:rsid w:val="003108E5"/>
    <w:rsid w:val="00383BCB"/>
    <w:rsid w:val="00492279"/>
    <w:rsid w:val="00523774"/>
    <w:rsid w:val="005F35E6"/>
    <w:rsid w:val="00605277"/>
    <w:rsid w:val="00767B65"/>
    <w:rsid w:val="007D1D3A"/>
    <w:rsid w:val="00940E61"/>
    <w:rsid w:val="009A6338"/>
    <w:rsid w:val="00A400CA"/>
    <w:rsid w:val="00A64D57"/>
    <w:rsid w:val="00B000C8"/>
    <w:rsid w:val="00B367FE"/>
    <w:rsid w:val="00B44AC1"/>
    <w:rsid w:val="00B70A1C"/>
    <w:rsid w:val="00B71887"/>
    <w:rsid w:val="00B85C9A"/>
    <w:rsid w:val="00D91848"/>
    <w:rsid w:val="00E7654F"/>
    <w:rsid w:val="00F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E955D"/>
  <w15:docId w15:val="{9B50E8FA-B210-49E3-8372-CEDD5D34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64D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5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4D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57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D5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D5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64D5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4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342</ap:Characters>
  <ap:DocSecurity>0</ap:DocSecurity>
  <ap:Lines>8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beantwoording vragen van het lid De Korte over het beëindigen van de opschorting van importheffingen op Oekraïense producten</vt:lpstr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2025-06-04T09:22:00.0000000Z</lastPrinted>
  <dcterms:created xsi:type="dcterms:W3CDTF">2025-06-04T11:33:00.0000000Z</dcterms:created>
  <dcterms:modified xsi:type="dcterms:W3CDTF">2025-06-04T12:23:00.0000000Z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879af6df-db52-4aa2-abb6-a0a483b70d20</vt:lpwstr>
  </property>
  <property fmtid="{D5CDD505-2E9C-101B-9397-08002B2CF9AE}" pid="4" name="BZForumOrganisation">
    <vt:lpwstr>18;#EU|4d8f9873-61b3-4ee5-b6f7-0bb00c6df5e8</vt:lpwstr>
  </property>
  <property fmtid="{D5CDD505-2E9C-101B-9397-08002B2CF9AE}" pid="5" name="gc2efd3bfea04f7f8169be07009f5536">
    <vt:lpwstr/>
  </property>
  <property fmtid="{D5CDD505-2E9C-101B-9397-08002B2CF9AE}" pid="6" name="BZTheme">
    <vt:lpwstr>44;#Trade|a8e5dcc2-fc52-401f-8928-fa3c5f958c6f</vt:lpwstr>
  </property>
  <property fmtid="{D5CDD505-2E9C-101B-9397-08002B2CF9AE}" pid="7" name="BZDossierResponsibleDepartment">
    <vt:lpwstr/>
  </property>
  <property fmtid="{D5CDD505-2E9C-101B-9397-08002B2CF9AE}" pid="8" name="BZCountryState">
    <vt:lpwstr>124;#Ukraine|1d0b3b4a-20e6-48f4-9620-63d5fcfa06a4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