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14029479">
            <w:pPr>
              <w:pStyle w:val="Amendement"/>
              <w:tabs>
                <w:tab w:val="clear" w:pos="3310"/>
                <w:tab w:val="clear" w:pos="3600"/>
              </w:tabs>
              <w:rPr>
                <w:rFonts w:ascii="Times New Roman" w:hAnsi="Times New Roman"/>
              </w:rPr>
            </w:pPr>
            <w:r w:rsidRPr="00C035D4">
              <w:rPr>
                <w:rFonts w:ascii="Times New Roman" w:hAnsi="Times New Roman"/>
              </w:rPr>
              <w:t xml:space="preserve">Nr. </w:t>
            </w:r>
            <w:r w:rsidR="002503A8">
              <w:rPr>
                <w:rFonts w:ascii="Times New Roman" w:hAnsi="Times New Roman"/>
                <w:caps/>
              </w:rPr>
              <w:t>23</w:t>
            </w:r>
          </w:p>
        </w:tc>
        <w:tc>
          <w:tcPr>
            <w:tcW w:w="7371" w:type="dxa"/>
            <w:gridSpan w:val="2"/>
          </w:tcPr>
          <w:p w:rsidRPr="00C035D4" w:rsidR="003C21AC" w:rsidP="006E0971" w:rsidRDefault="003C21AC" w14:paraId="6572BD68" w14:textId="3995B77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4736F">
              <w:rPr>
                <w:rFonts w:ascii="Times New Roman" w:hAnsi="Times New Roman"/>
                <w:caps/>
              </w:rPr>
              <w:t>de leden</w:t>
            </w:r>
            <w:r w:rsidR="00EF2944">
              <w:rPr>
                <w:rFonts w:ascii="Times New Roman" w:hAnsi="Times New Roman"/>
                <w:caps/>
              </w:rPr>
              <w:t xml:space="preserve"> WIJEN-NASS</w:t>
            </w:r>
            <w:r w:rsidR="0044736F">
              <w:rPr>
                <w:rFonts w:ascii="Times New Roman" w:hAnsi="Times New Roman"/>
                <w:caps/>
              </w:rPr>
              <w:t xml:space="preserve"> en Diederik van Dijk </w:t>
            </w:r>
            <w:r w:rsidRPr="0044736F" w:rsidR="0044736F">
              <w:rPr>
                <w:rFonts w:ascii="Times New Roman" w:hAnsi="Times New Roman"/>
                <w:bCs/>
                <w:caps/>
                <w:szCs w:val="24"/>
              </w:rPr>
              <w:t>TER VERVANGING VAN DAT GEDRUKT ONDER NR.</w:t>
            </w:r>
            <w:r w:rsidR="0044736F">
              <w:rPr>
                <w:rFonts w:ascii="Times New Roman" w:hAnsi="Times New Roman"/>
                <w:caps/>
              </w:rPr>
              <w:t xml:space="preserve"> 16</w:t>
            </w:r>
            <w:r w:rsidR="00380EA5">
              <w:rPr>
                <w:rStyle w:val="Voetnootmarkering"/>
                <w:rFonts w:ascii="Times New Roman" w:hAnsi="Times New Roman"/>
                <w:caps/>
              </w:rPr>
              <w:footnoteReference w:id="1"/>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096A7FF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472BF">
              <w:rPr>
                <w:rFonts w:ascii="Times New Roman" w:hAnsi="Times New Roman"/>
                <w:b w:val="0"/>
              </w:rPr>
              <w:t>4</w:t>
            </w:r>
            <w:r w:rsidR="00A65FF9">
              <w:rPr>
                <w:rFonts w:ascii="Times New Roman" w:hAnsi="Times New Roman"/>
                <w:b w:val="0"/>
              </w:rPr>
              <w:t xml:space="preserve"> juni</w:t>
            </w:r>
            <w:r w:rsidR="00867170">
              <w:rPr>
                <w:rFonts w:ascii="Times New Roman" w:hAnsi="Times New Roman"/>
                <w:b w:val="0"/>
              </w:rPr>
              <w:t xml:space="preserve">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19952AC7">
            <w:pPr>
              <w:ind w:firstLine="284"/>
            </w:pPr>
            <w:r w:rsidRPr="00EA69AC">
              <w:t>De ondergetekende</w:t>
            </w:r>
            <w:r w:rsidR="0044736F">
              <w:t>n</w:t>
            </w:r>
            <w:r w:rsidRPr="00EA69AC">
              <w:t xml:space="preserve"> stel</w:t>
            </w:r>
            <w:r w:rsidR="0044736F">
              <w:t>len</w:t>
            </w:r>
            <w:r w:rsidRPr="00EA69AC">
              <w:t xml:space="preserve"> het volgende amendement voor:</w:t>
            </w:r>
          </w:p>
        </w:tc>
      </w:tr>
    </w:tbl>
    <w:p w:rsidR="004330ED" w:rsidP="00D774B3" w:rsidRDefault="004330ED" w14:paraId="02055821" w14:textId="77777777"/>
    <w:p w:rsidR="00622260" w:rsidP="00D774B3" w:rsidRDefault="00622260" w14:paraId="24362F0D" w14:textId="2BD86E22">
      <w:r>
        <w:t>I</w:t>
      </w:r>
    </w:p>
    <w:p w:rsidR="0000536A" w:rsidP="006A20EF" w:rsidRDefault="0000536A" w14:paraId="19FB8031" w14:textId="7E25210E"/>
    <w:p w:rsidR="006933EA" w:rsidP="006933EA" w:rsidRDefault="006933EA" w14:paraId="54A6320D" w14:textId="11F08D88">
      <w:pPr>
        <w:ind w:firstLine="284"/>
      </w:pPr>
      <w:r>
        <w:t>In artikel I, onderdeel C, worden aan het voorgestelde artikel 273f, vijfde lid, onder vervanging van de punt aan het slot van onderdeel e door een puntkomma, drie onderdelen toegevoegd, luidende:</w:t>
      </w:r>
    </w:p>
    <w:p w:rsidR="00C7257B" w:rsidP="00C7257B" w:rsidRDefault="00C7257B" w14:paraId="1D66FB47" w14:textId="77777777">
      <w:pPr>
        <w:ind w:firstLine="284"/>
      </w:pPr>
      <w:r>
        <w:t xml:space="preserve">f. bij draagmoederschap; </w:t>
      </w:r>
    </w:p>
    <w:p w:rsidR="00C7257B" w:rsidP="00C7257B" w:rsidRDefault="00C7257B" w14:paraId="12C29E66" w14:textId="77777777">
      <w:pPr>
        <w:ind w:firstLine="284"/>
      </w:pPr>
      <w:r>
        <w:t xml:space="preserve">g. bij gedwongen huwelijken; </w:t>
      </w:r>
    </w:p>
    <w:p w:rsidR="00C7257B" w:rsidP="00C7257B" w:rsidRDefault="00C7257B" w14:paraId="7B1EAAE2" w14:textId="4F436D18">
      <w:pPr>
        <w:ind w:firstLine="284"/>
      </w:pPr>
      <w:r>
        <w:t>h. bij illegale adoptie.</w:t>
      </w:r>
    </w:p>
    <w:p w:rsidR="0000536A" w:rsidP="0000536A" w:rsidRDefault="0000536A" w14:paraId="71F101E0" w14:textId="77777777">
      <w:pPr>
        <w:ind w:firstLine="284"/>
      </w:pPr>
    </w:p>
    <w:p w:rsidR="0000536A" w:rsidP="006A20EF" w:rsidRDefault="00622260" w14:paraId="03993F30" w14:textId="7A286B57">
      <w:r>
        <w:t>II</w:t>
      </w:r>
    </w:p>
    <w:p w:rsidR="00622260" w:rsidP="006A20EF" w:rsidRDefault="00622260" w14:paraId="25CC361D" w14:textId="77777777"/>
    <w:p w:rsidR="00622260" w:rsidP="00622260" w:rsidRDefault="00622260" w14:paraId="00C7D483" w14:textId="5187BDA4">
      <w:r>
        <w:tab/>
        <w:t>In artikel II, onderdeel A, worden aan het voorgestelde artikel 286f, vijfde lid, onder vervanging van de punt aan het slot van onderdeel e door een puntkomma, drie onderdelen toegevoegd, luidende:</w:t>
      </w:r>
    </w:p>
    <w:p w:rsidR="006B70D5" w:rsidP="006B70D5" w:rsidRDefault="006B70D5" w14:paraId="720F906D" w14:textId="77777777">
      <w:pPr>
        <w:ind w:firstLine="284"/>
      </w:pPr>
      <w:r>
        <w:t xml:space="preserve">f. bij draagmoederschap; </w:t>
      </w:r>
    </w:p>
    <w:p w:rsidR="006B70D5" w:rsidP="006B70D5" w:rsidRDefault="006B70D5" w14:paraId="5A24A9B2" w14:textId="77777777">
      <w:pPr>
        <w:ind w:firstLine="284"/>
      </w:pPr>
      <w:r>
        <w:t xml:space="preserve">g. bij gedwongen huwelijken; </w:t>
      </w:r>
    </w:p>
    <w:p w:rsidR="006B70D5" w:rsidP="006B70D5" w:rsidRDefault="006B70D5" w14:paraId="15C3758C" w14:textId="4B8EF47E">
      <w:pPr>
        <w:ind w:firstLine="284"/>
      </w:pPr>
      <w:r>
        <w:t>h. bij illegale adoptie.</w:t>
      </w:r>
    </w:p>
    <w:p w:rsidR="0000536A" w:rsidP="006A20EF" w:rsidRDefault="0000536A" w14:paraId="1A4E400D" w14:textId="77777777"/>
    <w:p w:rsidRPr="00EA69AC" w:rsidR="003C21AC" w:rsidP="00EA1CE4" w:rsidRDefault="003C21AC" w14:paraId="19FDB210" w14:textId="77777777">
      <w:pPr>
        <w:rPr>
          <w:b/>
        </w:rPr>
      </w:pPr>
      <w:r w:rsidRPr="00EA69AC">
        <w:rPr>
          <w:b/>
        </w:rPr>
        <w:t>Toelichting</w:t>
      </w:r>
    </w:p>
    <w:p w:rsidRPr="0000536A" w:rsidR="0000536A" w:rsidP="0000536A" w:rsidRDefault="0000536A" w14:paraId="2E19771D" w14:textId="77777777">
      <w:pPr>
        <w:rPr>
          <w:highlight w:val="yellow"/>
        </w:rPr>
      </w:pPr>
    </w:p>
    <w:p w:rsidRPr="00AC128F" w:rsidR="0000536A" w:rsidP="0000536A" w:rsidRDefault="00E6344D" w14:paraId="452CD2B8" w14:textId="2950E707">
      <w:r>
        <w:t>Met</w:t>
      </w:r>
      <w:r w:rsidRPr="00AC128F" w:rsidR="0000536A">
        <w:t xml:space="preserve"> </w:t>
      </w:r>
      <w:r w:rsidRPr="00EA7B0D" w:rsidR="00EA7B0D">
        <w:t>Richtlijn (EU) 2024/1712 van het Europees Parlement en de Raad van 13 juni 2024 tot wijziging van Richtlijn 2011/36/EU inzake de voorkoming en bestrijding van mensenhandel en de bescherming van slachtoffers daarvan</w:t>
      </w:r>
      <w:r w:rsidR="00EA7B0D">
        <w:t xml:space="preserve">, </w:t>
      </w:r>
      <w:r>
        <w:t xml:space="preserve">is </w:t>
      </w:r>
      <w:r w:rsidR="00EA7B0D">
        <w:t>i</w:t>
      </w:r>
      <w:r w:rsidRPr="00AC128F" w:rsidR="0000536A">
        <w:t xml:space="preserve">n die </w:t>
      </w:r>
      <w:r w:rsidR="00A969D4">
        <w:t xml:space="preserve">herziene </w:t>
      </w:r>
      <w:r w:rsidRPr="00AC128F" w:rsidR="0000536A">
        <w:t xml:space="preserve">richtlijn </w:t>
      </w:r>
      <w:r w:rsidRPr="00E6344D">
        <w:t>de niet-limitatieve opsomming van specifieke vormen van uitbuiting uitgebreid met</w:t>
      </w:r>
      <w:r>
        <w:t>:</w:t>
      </w:r>
      <w:r w:rsidRPr="00E6344D">
        <w:t xml:space="preserve"> uitbuiting van draagmoederschap, uitbuiting van gedwongen huwelijken en uitbuiting van illegale adoptie</w:t>
      </w:r>
      <w:r w:rsidRPr="00AC128F" w:rsidR="0000536A">
        <w:t>.</w:t>
      </w:r>
    </w:p>
    <w:p w:rsidRPr="00AC128F" w:rsidR="0000536A" w:rsidP="0000536A" w:rsidRDefault="0000536A" w14:paraId="639CC19F" w14:textId="77777777"/>
    <w:p w:rsidR="0000536A" w:rsidP="0000536A" w:rsidRDefault="0000536A" w14:paraId="0FBCD65E" w14:textId="0045F1D8">
      <w:r w:rsidRPr="00AC128F">
        <w:t>Indiener is van mening dat deze vormen van mensenhandel ook expliciet opgenomen dienen te worden in artikel 273f</w:t>
      </w:r>
      <w:r w:rsidR="00E6344D">
        <w:t>, vijfde</w:t>
      </w:r>
      <w:r w:rsidRPr="00AC128F">
        <w:t xml:space="preserve"> lid</w:t>
      </w:r>
      <w:r w:rsidR="00E6344D">
        <w:t>, Sr</w:t>
      </w:r>
      <w:r w:rsidRPr="00AC128F">
        <w:t xml:space="preserve">. </w:t>
      </w:r>
      <w:r w:rsidR="00A969D4">
        <w:t xml:space="preserve">Daartoe strekt dit amendement. </w:t>
      </w:r>
      <w:r w:rsidRPr="00AC128F">
        <w:t xml:space="preserve">Hierdoor wordt er recht gedaan aan de ernst van deze misdrijven. Ook wordt hiermee het Nederlandse strafrecht in lijn gebracht met de </w:t>
      </w:r>
      <w:r w:rsidR="00E6344D">
        <w:t xml:space="preserve">genoemde herziene </w:t>
      </w:r>
      <w:r w:rsidRPr="00AC128F">
        <w:t>EU-richtlijn.</w:t>
      </w:r>
    </w:p>
    <w:p w:rsidR="00AC128F" w:rsidP="0000536A" w:rsidRDefault="00AC128F" w14:paraId="49F6D672" w14:textId="77777777"/>
    <w:p w:rsidR="00CC40B1" w:rsidP="00EA1CE4" w:rsidRDefault="00EF2944" w14:paraId="44378199" w14:textId="7ACB225A">
      <w:proofErr w:type="spellStart"/>
      <w:r>
        <w:lastRenderedPageBreak/>
        <w:t>Wijen-Nass</w:t>
      </w:r>
      <w:proofErr w:type="spellEnd"/>
    </w:p>
    <w:p w:rsidRPr="00EA69AC" w:rsidR="0044736F" w:rsidP="00EA1CE4" w:rsidRDefault="0044736F" w14:paraId="562CDA38" w14:textId="2508EC36">
      <w:r>
        <w:t>Diederik van Dijk</w:t>
      </w:r>
    </w:p>
    <w:sectPr w:rsidRPr="00EA69AC" w:rsidR="0044736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69B5" w14:textId="77777777" w:rsidR="00D67BCA" w:rsidRDefault="00D67BCA">
      <w:pPr>
        <w:spacing w:line="20" w:lineRule="exact"/>
      </w:pPr>
    </w:p>
  </w:endnote>
  <w:endnote w:type="continuationSeparator" w:id="0">
    <w:p w14:paraId="16DB7595" w14:textId="77777777" w:rsidR="00D67BCA" w:rsidRDefault="00D67BCA">
      <w:pPr>
        <w:pStyle w:val="Amendement"/>
      </w:pPr>
      <w:r>
        <w:rPr>
          <w:b w:val="0"/>
        </w:rPr>
        <w:t xml:space="preserve"> </w:t>
      </w:r>
    </w:p>
  </w:endnote>
  <w:endnote w:type="continuationNotice" w:id="1">
    <w:p w14:paraId="6E0D232A" w14:textId="77777777" w:rsidR="00D67BCA" w:rsidRDefault="00D67B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B931" w14:textId="77777777" w:rsidR="00D67BCA" w:rsidRDefault="00D67BCA">
      <w:pPr>
        <w:pStyle w:val="Amendement"/>
      </w:pPr>
      <w:r>
        <w:rPr>
          <w:b w:val="0"/>
        </w:rPr>
        <w:separator/>
      </w:r>
    </w:p>
  </w:footnote>
  <w:footnote w:type="continuationSeparator" w:id="0">
    <w:p w14:paraId="004413D8" w14:textId="77777777" w:rsidR="00D67BCA" w:rsidRDefault="00D67BCA">
      <w:r>
        <w:continuationSeparator/>
      </w:r>
    </w:p>
  </w:footnote>
  <w:footnote w:id="1">
    <w:p w14:paraId="3FACE0D2" w14:textId="2B963EF3" w:rsidR="00380EA5" w:rsidRDefault="00380EA5">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0303F"/>
    <w:rsid w:val="0000536A"/>
    <w:rsid w:val="00025AD0"/>
    <w:rsid w:val="000421F1"/>
    <w:rsid w:val="00044D9F"/>
    <w:rsid w:val="00045C2F"/>
    <w:rsid w:val="00057D81"/>
    <w:rsid w:val="0007471A"/>
    <w:rsid w:val="000842F3"/>
    <w:rsid w:val="000922E5"/>
    <w:rsid w:val="00093791"/>
    <w:rsid w:val="000A08BC"/>
    <w:rsid w:val="000B08AE"/>
    <w:rsid w:val="000B1A78"/>
    <w:rsid w:val="000B2833"/>
    <w:rsid w:val="000C1E91"/>
    <w:rsid w:val="000C291B"/>
    <w:rsid w:val="000C7AA2"/>
    <w:rsid w:val="000D00E6"/>
    <w:rsid w:val="000D17BF"/>
    <w:rsid w:val="000D2A38"/>
    <w:rsid w:val="000D3DBB"/>
    <w:rsid w:val="000E184F"/>
    <w:rsid w:val="000E368D"/>
    <w:rsid w:val="000E379C"/>
    <w:rsid w:val="000E7D79"/>
    <w:rsid w:val="000F38AC"/>
    <w:rsid w:val="000F66F0"/>
    <w:rsid w:val="000F7C22"/>
    <w:rsid w:val="00102D8D"/>
    <w:rsid w:val="001046D6"/>
    <w:rsid w:val="00104922"/>
    <w:rsid w:val="001062D8"/>
    <w:rsid w:val="00146288"/>
    <w:rsid w:val="00147370"/>
    <w:rsid w:val="00157CAF"/>
    <w:rsid w:val="00163015"/>
    <w:rsid w:val="001656EE"/>
    <w:rsid w:val="0016653D"/>
    <w:rsid w:val="001827A5"/>
    <w:rsid w:val="00183E28"/>
    <w:rsid w:val="00193F0E"/>
    <w:rsid w:val="001D0CB5"/>
    <w:rsid w:val="001D56AF"/>
    <w:rsid w:val="001E0E21"/>
    <w:rsid w:val="001F6541"/>
    <w:rsid w:val="001F685F"/>
    <w:rsid w:val="00212E0A"/>
    <w:rsid w:val="0021350C"/>
    <w:rsid w:val="00213512"/>
    <w:rsid w:val="002153B0"/>
    <w:rsid w:val="0021777F"/>
    <w:rsid w:val="00237261"/>
    <w:rsid w:val="00241DD0"/>
    <w:rsid w:val="002503A8"/>
    <w:rsid w:val="00254582"/>
    <w:rsid w:val="00261442"/>
    <w:rsid w:val="00265AF3"/>
    <w:rsid w:val="0027361A"/>
    <w:rsid w:val="00293ECE"/>
    <w:rsid w:val="002A0713"/>
    <w:rsid w:val="002A3CE7"/>
    <w:rsid w:val="002D3A92"/>
    <w:rsid w:val="002F162C"/>
    <w:rsid w:val="002F4C8B"/>
    <w:rsid w:val="00307CDB"/>
    <w:rsid w:val="0032455B"/>
    <w:rsid w:val="00342B09"/>
    <w:rsid w:val="00342F5A"/>
    <w:rsid w:val="00343D3B"/>
    <w:rsid w:val="003540F4"/>
    <w:rsid w:val="00356C31"/>
    <w:rsid w:val="00357EC1"/>
    <w:rsid w:val="00380EA5"/>
    <w:rsid w:val="00387366"/>
    <w:rsid w:val="003948BE"/>
    <w:rsid w:val="003C21AC"/>
    <w:rsid w:val="003C4519"/>
    <w:rsid w:val="003C5218"/>
    <w:rsid w:val="003C7876"/>
    <w:rsid w:val="003E0417"/>
    <w:rsid w:val="003E2308"/>
    <w:rsid w:val="003E2F98"/>
    <w:rsid w:val="003E4C06"/>
    <w:rsid w:val="003F1689"/>
    <w:rsid w:val="003F6D95"/>
    <w:rsid w:val="00420429"/>
    <w:rsid w:val="0042574B"/>
    <w:rsid w:val="004330ED"/>
    <w:rsid w:val="0044736F"/>
    <w:rsid w:val="00463E0E"/>
    <w:rsid w:val="00481C91"/>
    <w:rsid w:val="0048373E"/>
    <w:rsid w:val="00490F98"/>
    <w:rsid w:val="004911E3"/>
    <w:rsid w:val="00493EF6"/>
    <w:rsid w:val="00497D57"/>
    <w:rsid w:val="00497E51"/>
    <w:rsid w:val="004A1E29"/>
    <w:rsid w:val="004A6B4B"/>
    <w:rsid w:val="004A7DD4"/>
    <w:rsid w:val="004B50D8"/>
    <w:rsid w:val="004B5B90"/>
    <w:rsid w:val="004D0572"/>
    <w:rsid w:val="004E54DB"/>
    <w:rsid w:val="004E5B6D"/>
    <w:rsid w:val="004E5FE4"/>
    <w:rsid w:val="00501109"/>
    <w:rsid w:val="00505B23"/>
    <w:rsid w:val="00521B72"/>
    <w:rsid w:val="005423BD"/>
    <w:rsid w:val="00546CAA"/>
    <w:rsid w:val="005472BF"/>
    <w:rsid w:val="00562F21"/>
    <w:rsid w:val="005675B9"/>
    <w:rsid w:val="005703C9"/>
    <w:rsid w:val="00570842"/>
    <w:rsid w:val="0057312C"/>
    <w:rsid w:val="00594E30"/>
    <w:rsid w:val="00596C88"/>
    <w:rsid w:val="00597703"/>
    <w:rsid w:val="005A6097"/>
    <w:rsid w:val="005B1DCC"/>
    <w:rsid w:val="005B4296"/>
    <w:rsid w:val="005B69C7"/>
    <w:rsid w:val="005B7323"/>
    <w:rsid w:val="005C1C75"/>
    <w:rsid w:val="005C25B9"/>
    <w:rsid w:val="005C6420"/>
    <w:rsid w:val="005E2D09"/>
    <w:rsid w:val="005E3D94"/>
    <w:rsid w:val="005F601C"/>
    <w:rsid w:val="005F6F28"/>
    <w:rsid w:val="006103B6"/>
    <w:rsid w:val="00622260"/>
    <w:rsid w:val="006267E6"/>
    <w:rsid w:val="00646D09"/>
    <w:rsid w:val="006558D2"/>
    <w:rsid w:val="006637A7"/>
    <w:rsid w:val="00672D25"/>
    <w:rsid w:val="006738BC"/>
    <w:rsid w:val="006933EA"/>
    <w:rsid w:val="006A20EF"/>
    <w:rsid w:val="006A7E34"/>
    <w:rsid w:val="006B143E"/>
    <w:rsid w:val="006B70D5"/>
    <w:rsid w:val="006D3E69"/>
    <w:rsid w:val="006E0971"/>
    <w:rsid w:val="006E47DC"/>
    <w:rsid w:val="006E4A35"/>
    <w:rsid w:val="006F1188"/>
    <w:rsid w:val="00705D5D"/>
    <w:rsid w:val="00714682"/>
    <w:rsid w:val="00720FE5"/>
    <w:rsid w:val="00731774"/>
    <w:rsid w:val="007323C7"/>
    <w:rsid w:val="0073314A"/>
    <w:rsid w:val="007355F6"/>
    <w:rsid w:val="007454D9"/>
    <w:rsid w:val="007560DE"/>
    <w:rsid w:val="00756515"/>
    <w:rsid w:val="0076207F"/>
    <w:rsid w:val="007709F6"/>
    <w:rsid w:val="00783215"/>
    <w:rsid w:val="00790F8E"/>
    <w:rsid w:val="00792AAC"/>
    <w:rsid w:val="007965FC"/>
    <w:rsid w:val="007B2FDB"/>
    <w:rsid w:val="007B5523"/>
    <w:rsid w:val="007B74E8"/>
    <w:rsid w:val="007C418D"/>
    <w:rsid w:val="007D2116"/>
    <w:rsid w:val="007D2608"/>
    <w:rsid w:val="007D74BC"/>
    <w:rsid w:val="007E0CC7"/>
    <w:rsid w:val="0080658F"/>
    <w:rsid w:val="008164E5"/>
    <w:rsid w:val="00830081"/>
    <w:rsid w:val="008435B3"/>
    <w:rsid w:val="0084415F"/>
    <w:rsid w:val="008467D7"/>
    <w:rsid w:val="00852541"/>
    <w:rsid w:val="00865D47"/>
    <w:rsid w:val="00866FCD"/>
    <w:rsid w:val="00867170"/>
    <w:rsid w:val="0088452C"/>
    <w:rsid w:val="008A362D"/>
    <w:rsid w:val="008D7DCB"/>
    <w:rsid w:val="009055DB"/>
    <w:rsid w:val="00905ECB"/>
    <w:rsid w:val="00915954"/>
    <w:rsid w:val="00916114"/>
    <w:rsid w:val="009232F0"/>
    <w:rsid w:val="00935F2B"/>
    <w:rsid w:val="0096165D"/>
    <w:rsid w:val="00965ADC"/>
    <w:rsid w:val="00993E91"/>
    <w:rsid w:val="00994D60"/>
    <w:rsid w:val="009A409F"/>
    <w:rsid w:val="009A761E"/>
    <w:rsid w:val="009B5845"/>
    <w:rsid w:val="009B67C1"/>
    <w:rsid w:val="009B6A3E"/>
    <w:rsid w:val="009C0C1F"/>
    <w:rsid w:val="009E7443"/>
    <w:rsid w:val="00A061A4"/>
    <w:rsid w:val="00A10505"/>
    <w:rsid w:val="00A1288B"/>
    <w:rsid w:val="00A512EE"/>
    <w:rsid w:val="00A53203"/>
    <w:rsid w:val="00A54929"/>
    <w:rsid w:val="00A62BFC"/>
    <w:rsid w:val="00A65FF9"/>
    <w:rsid w:val="00A74458"/>
    <w:rsid w:val="00A7727A"/>
    <w:rsid w:val="00A772EB"/>
    <w:rsid w:val="00A7731A"/>
    <w:rsid w:val="00A81F69"/>
    <w:rsid w:val="00A84A6A"/>
    <w:rsid w:val="00A969D4"/>
    <w:rsid w:val="00AA66E0"/>
    <w:rsid w:val="00AC118C"/>
    <w:rsid w:val="00AC128F"/>
    <w:rsid w:val="00AE0545"/>
    <w:rsid w:val="00AF791F"/>
    <w:rsid w:val="00B01BA6"/>
    <w:rsid w:val="00B32AB2"/>
    <w:rsid w:val="00B371AA"/>
    <w:rsid w:val="00B4708A"/>
    <w:rsid w:val="00B60030"/>
    <w:rsid w:val="00B60523"/>
    <w:rsid w:val="00B6419A"/>
    <w:rsid w:val="00B81564"/>
    <w:rsid w:val="00B833DE"/>
    <w:rsid w:val="00BB72FB"/>
    <w:rsid w:val="00BC58D1"/>
    <w:rsid w:val="00BD62B6"/>
    <w:rsid w:val="00BE1F21"/>
    <w:rsid w:val="00BF21BD"/>
    <w:rsid w:val="00BF31CD"/>
    <w:rsid w:val="00BF623B"/>
    <w:rsid w:val="00C035D4"/>
    <w:rsid w:val="00C10BB0"/>
    <w:rsid w:val="00C16F2A"/>
    <w:rsid w:val="00C24557"/>
    <w:rsid w:val="00C36510"/>
    <w:rsid w:val="00C679BF"/>
    <w:rsid w:val="00C7257B"/>
    <w:rsid w:val="00C77D30"/>
    <w:rsid w:val="00C81BBD"/>
    <w:rsid w:val="00CB3ACC"/>
    <w:rsid w:val="00CC00C0"/>
    <w:rsid w:val="00CC40B1"/>
    <w:rsid w:val="00CD3132"/>
    <w:rsid w:val="00CE27CD"/>
    <w:rsid w:val="00CF4F37"/>
    <w:rsid w:val="00CF5036"/>
    <w:rsid w:val="00D057FD"/>
    <w:rsid w:val="00D134F3"/>
    <w:rsid w:val="00D24D82"/>
    <w:rsid w:val="00D25BAD"/>
    <w:rsid w:val="00D27705"/>
    <w:rsid w:val="00D470E6"/>
    <w:rsid w:val="00D47D01"/>
    <w:rsid w:val="00D67BCA"/>
    <w:rsid w:val="00D774B3"/>
    <w:rsid w:val="00DA76B6"/>
    <w:rsid w:val="00DB1346"/>
    <w:rsid w:val="00DB7AF3"/>
    <w:rsid w:val="00DD35A5"/>
    <w:rsid w:val="00DE2948"/>
    <w:rsid w:val="00DF68BE"/>
    <w:rsid w:val="00DF712A"/>
    <w:rsid w:val="00E25DF4"/>
    <w:rsid w:val="00E3485D"/>
    <w:rsid w:val="00E53755"/>
    <w:rsid w:val="00E57511"/>
    <w:rsid w:val="00E6344D"/>
    <w:rsid w:val="00E6433F"/>
    <w:rsid w:val="00E6619B"/>
    <w:rsid w:val="00E7521D"/>
    <w:rsid w:val="00E76A48"/>
    <w:rsid w:val="00E908D7"/>
    <w:rsid w:val="00E97874"/>
    <w:rsid w:val="00EA1CE4"/>
    <w:rsid w:val="00EA3116"/>
    <w:rsid w:val="00EA69AC"/>
    <w:rsid w:val="00EA7103"/>
    <w:rsid w:val="00EA7B0D"/>
    <w:rsid w:val="00EB40A1"/>
    <w:rsid w:val="00EC3112"/>
    <w:rsid w:val="00ED17FC"/>
    <w:rsid w:val="00ED5E57"/>
    <w:rsid w:val="00EE1BD8"/>
    <w:rsid w:val="00EF2944"/>
    <w:rsid w:val="00F00F84"/>
    <w:rsid w:val="00F202BE"/>
    <w:rsid w:val="00F36555"/>
    <w:rsid w:val="00F51D44"/>
    <w:rsid w:val="00FA5BBE"/>
    <w:rsid w:val="00FE5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4BFAD139-9196-40D9-8F23-97C593B8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 w:type="character" w:styleId="Voetnootmarkering">
    <w:name w:val="footnote reference"/>
    <w:basedOn w:val="Standaardalinea-lettertype"/>
    <w:semiHidden/>
    <w:unhideWhenUsed/>
    <w:rsid w:val="00380E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1255288710">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325550286">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284</ap:Words>
  <ap:Characters>1703</ap:Characters>
  <ap:DocSecurity>0</ap:DocSecurity>
  <ap:Lines>14</ap:Lines>
  <ap:Paragraphs>3</ap:Paragraphs>
  <ap:ScaleCrop>false</ap:ScaleCrop>
  <ap:LinksUpToDate>false</ap:LinksUpToDate>
  <ap:CharactersWithSpaces>1984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2025-06-04T14:53:00.0000000Z</dcterms:created>
  <dcterms:modified xsi:type="dcterms:W3CDTF">2025-06-04T14:54:00.0000000Z</dcterms:modified>
  <dc:description>------------------------</dc:description>
  <version/>
  <category/>
</coreProperties>
</file>