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104B" w:rsidR="0051104B" w:rsidRDefault="00D9632F" w14:paraId="58373083" w14:textId="5841B0B9">
      <w:pPr>
        <w:rPr>
          <w:rFonts w:ascii="Calibri" w:hAnsi="Calibri" w:cs="Calibri"/>
        </w:rPr>
      </w:pPr>
      <w:r w:rsidRPr="0051104B">
        <w:rPr>
          <w:rFonts w:ascii="Calibri" w:hAnsi="Calibri" w:cs="Calibri"/>
        </w:rPr>
        <w:t>30</w:t>
      </w:r>
      <w:r w:rsidR="0051104B">
        <w:rPr>
          <w:rFonts w:ascii="Calibri" w:hAnsi="Calibri" w:cs="Calibri"/>
        </w:rPr>
        <w:t xml:space="preserve"> </w:t>
      </w:r>
      <w:r w:rsidRPr="0051104B">
        <w:rPr>
          <w:rFonts w:ascii="Calibri" w:hAnsi="Calibri" w:cs="Calibri"/>
        </w:rPr>
        <w:t>234</w:t>
      </w:r>
      <w:r w:rsidRPr="0051104B" w:rsidR="0051104B">
        <w:rPr>
          <w:rFonts w:ascii="Calibri" w:hAnsi="Calibri" w:cs="Calibri"/>
        </w:rPr>
        <w:tab/>
      </w:r>
      <w:r w:rsidRPr="0051104B" w:rsidR="0051104B">
        <w:rPr>
          <w:rFonts w:ascii="Calibri" w:hAnsi="Calibri" w:cs="Calibri"/>
        </w:rPr>
        <w:tab/>
        <w:t>Toekomstig sportbeleid</w:t>
      </w:r>
    </w:p>
    <w:p w:rsidRPr="0051104B" w:rsidR="0051104B" w:rsidP="00D31852" w:rsidRDefault="0051104B" w14:paraId="6EC71230" w14:textId="77777777">
      <w:pPr>
        <w:rPr>
          <w:rFonts w:ascii="Calibri" w:hAnsi="Calibri" w:cs="Calibri"/>
        </w:rPr>
      </w:pPr>
      <w:r w:rsidRPr="0051104B">
        <w:rPr>
          <w:rFonts w:ascii="Calibri" w:hAnsi="Calibri" w:cs="Calibri"/>
        </w:rPr>
        <w:t xml:space="preserve">Nr. </w:t>
      </w:r>
      <w:r w:rsidRPr="0051104B" w:rsidR="00D9632F">
        <w:rPr>
          <w:rFonts w:ascii="Calibri" w:hAnsi="Calibri" w:cs="Calibri"/>
        </w:rPr>
        <w:t>406</w:t>
      </w:r>
      <w:r w:rsidRPr="0051104B">
        <w:rPr>
          <w:rFonts w:ascii="Calibri" w:hAnsi="Calibri" w:cs="Calibri"/>
        </w:rPr>
        <w:tab/>
      </w:r>
      <w:r w:rsidRPr="0051104B">
        <w:rPr>
          <w:rFonts w:ascii="Calibri" w:hAnsi="Calibri" w:cs="Calibri"/>
        </w:rPr>
        <w:tab/>
        <w:t>Brief van de staatssecretaris van Volksgezondheid, Welzijn en Sport</w:t>
      </w:r>
    </w:p>
    <w:p w:rsidRPr="0051104B" w:rsidR="0051104B" w:rsidP="0051104B" w:rsidRDefault="0051104B" w14:paraId="65EC2B5F" w14:textId="77777777">
      <w:pPr>
        <w:rPr>
          <w:rFonts w:ascii="Calibri" w:hAnsi="Calibri" w:cs="Calibri"/>
        </w:rPr>
      </w:pPr>
      <w:r w:rsidRPr="0051104B">
        <w:rPr>
          <w:rFonts w:ascii="Calibri" w:hAnsi="Calibri" w:cs="Calibri"/>
        </w:rPr>
        <w:t>Aan de Voorzitter van de Tweede Kamer der Staten-Generaal</w:t>
      </w:r>
    </w:p>
    <w:p w:rsidRPr="0051104B" w:rsidR="00D9632F" w:rsidP="0051104B" w:rsidRDefault="0051104B" w14:paraId="4E9DD67C" w14:textId="26137DD7">
      <w:pPr>
        <w:rPr>
          <w:rFonts w:ascii="Calibri" w:hAnsi="Calibri" w:cs="Calibri"/>
        </w:rPr>
      </w:pPr>
      <w:r w:rsidRPr="0051104B">
        <w:rPr>
          <w:rFonts w:ascii="Calibri" w:hAnsi="Calibri" w:cs="Calibri"/>
        </w:rPr>
        <w:t>Den Haag, 5 juni 2025</w:t>
      </w:r>
      <w:r w:rsidRPr="0051104B" w:rsidR="00D9632F">
        <w:rPr>
          <w:rFonts w:ascii="Calibri" w:hAnsi="Calibri" w:cs="Calibri"/>
        </w:rPr>
        <w:br/>
      </w:r>
      <w:r w:rsidRPr="0051104B" w:rsidR="00D9632F">
        <w:rPr>
          <w:rFonts w:ascii="Calibri" w:hAnsi="Calibri" w:cs="Calibri"/>
        </w:rPr>
        <w:br/>
        <w:t xml:space="preserve">Hierbij bied ik u het advies </w:t>
      </w:r>
      <w:r w:rsidRPr="0051104B" w:rsidR="00D9632F">
        <w:rPr>
          <w:rFonts w:ascii="Calibri" w:hAnsi="Calibri" w:cs="Calibri"/>
          <w:i/>
          <w:iCs/>
        </w:rPr>
        <w:t xml:space="preserve">Contactsport en hersenletsel op de lange termijn </w:t>
      </w:r>
      <w:r w:rsidRPr="0051104B" w:rsidR="00D9632F">
        <w:rPr>
          <w:rFonts w:ascii="Calibri" w:hAnsi="Calibri" w:cs="Calibri"/>
        </w:rPr>
        <w:t>van de Gezondheidsraad (GR) aan.</w:t>
      </w:r>
    </w:p>
    <w:p w:rsidRPr="0051104B" w:rsidR="00D9632F" w:rsidP="00D9632F" w:rsidRDefault="00D9632F" w14:paraId="183A3AD3" w14:textId="77777777">
      <w:pPr>
        <w:spacing w:after="0"/>
        <w:rPr>
          <w:rFonts w:ascii="Calibri" w:hAnsi="Calibri" w:cs="Calibri"/>
        </w:rPr>
      </w:pPr>
    </w:p>
    <w:p w:rsidRPr="0051104B" w:rsidR="00D9632F" w:rsidP="00D9632F" w:rsidRDefault="00D9632F" w14:paraId="0CEF7A16" w14:textId="77777777">
      <w:pPr>
        <w:spacing w:after="0"/>
        <w:rPr>
          <w:rFonts w:ascii="Calibri" w:hAnsi="Calibri" w:cs="Calibri"/>
        </w:rPr>
      </w:pPr>
      <w:r w:rsidRPr="0051104B">
        <w:rPr>
          <w:rFonts w:ascii="Calibri" w:hAnsi="Calibri" w:cs="Calibri"/>
        </w:rPr>
        <w:t>Het advies is opgesteld door de tijdelijke commissie Hersenletsel door sport. Op basis van gedegen wetenschappelijke onderzoeken concludeert de GR dat herhaald hoofdcontact het risico op dementie verhoogt, met name bij veelvuldige blootstelling hieraan.</w:t>
      </w:r>
    </w:p>
    <w:p w:rsidRPr="0051104B" w:rsidR="00D9632F" w:rsidP="00D9632F" w:rsidRDefault="00D9632F" w14:paraId="5A2B51C4" w14:textId="77777777">
      <w:pPr>
        <w:spacing w:after="0"/>
        <w:rPr>
          <w:rFonts w:ascii="Calibri" w:hAnsi="Calibri" w:cs="Calibri"/>
        </w:rPr>
      </w:pPr>
    </w:p>
    <w:p w:rsidRPr="0051104B" w:rsidR="00D9632F" w:rsidP="00D9632F" w:rsidRDefault="00D9632F" w14:paraId="4AECB9BF" w14:textId="77777777">
      <w:pPr>
        <w:spacing w:after="0"/>
        <w:rPr>
          <w:rFonts w:ascii="Calibri" w:hAnsi="Calibri" w:cs="Calibri"/>
        </w:rPr>
      </w:pPr>
      <w:r w:rsidRPr="0051104B">
        <w:rPr>
          <w:rFonts w:ascii="Calibri" w:hAnsi="Calibri" w:cs="Calibri"/>
        </w:rPr>
        <w:t>Aanvullend aan dit advies van de GR werkt de Nederlandse Sportraad aan een separaat advies waarin de handelingsperspectieven voor beleidsmakers, sportorganisaties en andere partijen geschetst worden. Ik verwacht dit advies na de zomer.</w:t>
      </w:r>
    </w:p>
    <w:p w:rsidRPr="0051104B" w:rsidR="00D9632F" w:rsidP="00D9632F" w:rsidRDefault="00D9632F" w14:paraId="769EC3A7" w14:textId="77777777">
      <w:pPr>
        <w:spacing w:after="0"/>
        <w:rPr>
          <w:rFonts w:ascii="Calibri" w:hAnsi="Calibri" w:cs="Calibri"/>
        </w:rPr>
      </w:pPr>
    </w:p>
    <w:p w:rsidRPr="0051104B" w:rsidR="00D9632F" w:rsidP="00D9632F" w:rsidRDefault="00D9632F" w14:paraId="43C4D3C1" w14:textId="77777777">
      <w:pPr>
        <w:spacing w:after="0"/>
        <w:rPr>
          <w:rFonts w:ascii="Calibri" w:hAnsi="Calibri" w:cs="Calibri"/>
        </w:rPr>
      </w:pPr>
      <w:r w:rsidRPr="0051104B">
        <w:rPr>
          <w:rFonts w:ascii="Calibri" w:hAnsi="Calibri" w:cs="Calibri"/>
        </w:rPr>
        <w:t>Ik ga het advies bestuderen en zal daaropvolgend met een beleidsreactie komen.</w:t>
      </w:r>
    </w:p>
    <w:p w:rsidRPr="0051104B" w:rsidR="00D9632F" w:rsidP="00D9632F" w:rsidRDefault="00D9632F" w14:paraId="20738CBA" w14:textId="77777777">
      <w:pPr>
        <w:spacing w:after="0" w:line="240" w:lineRule="auto"/>
        <w:rPr>
          <w:rFonts w:ascii="Calibri" w:hAnsi="Calibri" w:cs="Calibri"/>
          <w:noProof/>
        </w:rPr>
      </w:pPr>
    </w:p>
    <w:p w:rsidRPr="0051104B" w:rsidR="0051104B" w:rsidP="0051104B" w:rsidRDefault="0051104B" w14:paraId="71028B69" w14:textId="7EC1534A">
      <w:pPr>
        <w:pStyle w:val="Geenafstand"/>
        <w:rPr>
          <w:rFonts w:ascii="Calibri" w:hAnsi="Calibri" w:cs="Calibri"/>
        </w:rPr>
      </w:pPr>
      <w:r w:rsidRPr="0051104B">
        <w:rPr>
          <w:rFonts w:ascii="Calibri" w:hAnsi="Calibri" w:cs="Calibri"/>
          <w:noProof/>
        </w:rPr>
        <w:t xml:space="preserve">De </w:t>
      </w:r>
      <w:r w:rsidRPr="0051104B">
        <w:rPr>
          <w:rFonts w:ascii="Calibri" w:hAnsi="Calibri" w:cs="Calibri"/>
        </w:rPr>
        <w:t>staatssecretaris van Volksgezondheid, Welzijn en Sport,</w:t>
      </w:r>
    </w:p>
    <w:p w:rsidRPr="0051104B" w:rsidR="00D9632F" w:rsidP="0051104B" w:rsidRDefault="00D9632F" w14:paraId="0364CCC8" w14:textId="18F15E74">
      <w:pPr>
        <w:pStyle w:val="Geenafstand"/>
        <w:rPr>
          <w:rFonts w:ascii="Calibri" w:hAnsi="Calibri" w:cs="Calibri"/>
        </w:rPr>
      </w:pPr>
      <w:r w:rsidRPr="0051104B">
        <w:rPr>
          <w:rFonts w:ascii="Calibri" w:hAnsi="Calibri" w:cs="Calibri"/>
        </w:rPr>
        <w:t>V</w:t>
      </w:r>
      <w:r w:rsidRPr="0051104B" w:rsidR="0051104B">
        <w:rPr>
          <w:rFonts w:ascii="Calibri" w:hAnsi="Calibri" w:cs="Calibri"/>
        </w:rPr>
        <w:t>.P.G.</w:t>
      </w:r>
      <w:r w:rsidRPr="0051104B">
        <w:rPr>
          <w:rFonts w:ascii="Calibri" w:hAnsi="Calibri" w:cs="Calibri"/>
        </w:rPr>
        <w:t xml:space="preserve"> Karremans</w:t>
      </w:r>
    </w:p>
    <w:p w:rsidRPr="0051104B" w:rsidR="00D9632F" w:rsidP="00D9632F" w:rsidRDefault="00D9632F" w14:paraId="4D10BEB1" w14:textId="77777777">
      <w:pPr>
        <w:spacing w:after="0" w:line="240" w:lineRule="auto"/>
        <w:rPr>
          <w:rFonts w:ascii="Calibri" w:hAnsi="Calibri" w:cs="Calibri"/>
          <w:noProof/>
        </w:rPr>
      </w:pPr>
    </w:p>
    <w:p w:rsidRPr="0051104B" w:rsidR="00F80165" w:rsidP="00D9632F" w:rsidRDefault="00F80165" w14:paraId="7078AB58" w14:textId="77777777">
      <w:pPr>
        <w:spacing w:after="0"/>
        <w:rPr>
          <w:rFonts w:ascii="Calibri" w:hAnsi="Calibri" w:cs="Calibri"/>
        </w:rPr>
      </w:pPr>
    </w:p>
    <w:sectPr w:rsidRPr="0051104B" w:rsidR="00F80165" w:rsidSect="0051104B">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1E33" w14:textId="77777777" w:rsidR="00D9632F" w:rsidRDefault="00D9632F" w:rsidP="00D9632F">
      <w:pPr>
        <w:spacing w:after="0" w:line="240" w:lineRule="auto"/>
      </w:pPr>
      <w:r>
        <w:separator/>
      </w:r>
    </w:p>
  </w:endnote>
  <w:endnote w:type="continuationSeparator" w:id="0">
    <w:p w14:paraId="656D2B44" w14:textId="77777777" w:rsidR="00D9632F" w:rsidRDefault="00D9632F" w:rsidP="00D9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6716" w14:textId="77777777" w:rsidR="00D9632F" w:rsidRPr="00D9632F" w:rsidRDefault="00D9632F" w:rsidP="00D963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BD45" w14:textId="77777777" w:rsidR="00D9632F" w:rsidRPr="00D9632F" w:rsidRDefault="00D9632F" w:rsidP="00D963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C2AC" w14:textId="77777777" w:rsidR="00D9632F" w:rsidRPr="00D9632F" w:rsidRDefault="00D9632F" w:rsidP="00D963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3CFA" w14:textId="77777777" w:rsidR="00D9632F" w:rsidRDefault="00D9632F" w:rsidP="00D9632F">
      <w:pPr>
        <w:spacing w:after="0" w:line="240" w:lineRule="auto"/>
      </w:pPr>
      <w:r>
        <w:separator/>
      </w:r>
    </w:p>
  </w:footnote>
  <w:footnote w:type="continuationSeparator" w:id="0">
    <w:p w14:paraId="43F70879" w14:textId="77777777" w:rsidR="00D9632F" w:rsidRDefault="00D9632F" w:rsidP="00D96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7B22" w14:textId="77777777" w:rsidR="00D9632F" w:rsidRPr="00D9632F" w:rsidRDefault="00D9632F" w:rsidP="00D963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FC75" w14:textId="77777777" w:rsidR="00D9632F" w:rsidRPr="00D9632F" w:rsidRDefault="00D9632F" w:rsidP="00D963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B094" w14:textId="77777777" w:rsidR="00D9632F" w:rsidRPr="00D9632F" w:rsidRDefault="00D9632F" w:rsidP="00D963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2F"/>
    <w:rsid w:val="000C4428"/>
    <w:rsid w:val="0051104B"/>
    <w:rsid w:val="00744D46"/>
    <w:rsid w:val="008C0636"/>
    <w:rsid w:val="0098671F"/>
    <w:rsid w:val="00D053CA"/>
    <w:rsid w:val="00D9632F"/>
    <w:rsid w:val="00EA20A8"/>
    <w:rsid w:val="00F23EE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3E448"/>
  <w15:chartTrackingRefBased/>
  <w15:docId w15:val="{CBF38114-30A9-473D-A174-6C0A8439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6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6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63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63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63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63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63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63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63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63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63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63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63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63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63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63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63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632F"/>
    <w:rPr>
      <w:rFonts w:eastAsiaTheme="majorEastAsia" w:cstheme="majorBidi"/>
      <w:color w:val="272727" w:themeColor="text1" w:themeTint="D8"/>
    </w:rPr>
  </w:style>
  <w:style w:type="paragraph" w:styleId="Titel">
    <w:name w:val="Title"/>
    <w:basedOn w:val="Standaard"/>
    <w:next w:val="Standaard"/>
    <w:link w:val="TitelChar"/>
    <w:uiPriority w:val="10"/>
    <w:qFormat/>
    <w:rsid w:val="00D96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63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63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63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63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632F"/>
    <w:rPr>
      <w:i/>
      <w:iCs/>
      <w:color w:val="404040" w:themeColor="text1" w:themeTint="BF"/>
    </w:rPr>
  </w:style>
  <w:style w:type="paragraph" w:styleId="Lijstalinea">
    <w:name w:val="List Paragraph"/>
    <w:basedOn w:val="Standaard"/>
    <w:uiPriority w:val="34"/>
    <w:qFormat/>
    <w:rsid w:val="00D9632F"/>
    <w:pPr>
      <w:ind w:left="720"/>
      <w:contextualSpacing/>
    </w:pPr>
  </w:style>
  <w:style w:type="character" w:styleId="Intensievebenadrukking">
    <w:name w:val="Intense Emphasis"/>
    <w:basedOn w:val="Standaardalinea-lettertype"/>
    <w:uiPriority w:val="21"/>
    <w:qFormat/>
    <w:rsid w:val="00D9632F"/>
    <w:rPr>
      <w:i/>
      <w:iCs/>
      <w:color w:val="0F4761" w:themeColor="accent1" w:themeShade="BF"/>
    </w:rPr>
  </w:style>
  <w:style w:type="paragraph" w:styleId="Duidelijkcitaat">
    <w:name w:val="Intense Quote"/>
    <w:basedOn w:val="Standaard"/>
    <w:next w:val="Standaard"/>
    <w:link w:val="DuidelijkcitaatChar"/>
    <w:uiPriority w:val="30"/>
    <w:qFormat/>
    <w:rsid w:val="00D96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632F"/>
    <w:rPr>
      <w:i/>
      <w:iCs/>
      <w:color w:val="0F4761" w:themeColor="accent1" w:themeShade="BF"/>
    </w:rPr>
  </w:style>
  <w:style w:type="character" w:styleId="Intensieveverwijzing">
    <w:name w:val="Intense Reference"/>
    <w:basedOn w:val="Standaardalinea-lettertype"/>
    <w:uiPriority w:val="32"/>
    <w:qFormat/>
    <w:rsid w:val="00D9632F"/>
    <w:rPr>
      <w:b/>
      <w:bCs/>
      <w:smallCaps/>
      <w:color w:val="0F4761" w:themeColor="accent1" w:themeShade="BF"/>
      <w:spacing w:val="5"/>
    </w:rPr>
  </w:style>
  <w:style w:type="paragraph" w:customStyle="1" w:styleId="Huisstijl-Slotzin">
    <w:name w:val="Huisstijl - Slotzin"/>
    <w:basedOn w:val="Standaard"/>
    <w:next w:val="Standaard"/>
    <w:rsid w:val="00D9632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D9632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9632F"/>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D963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632F"/>
  </w:style>
  <w:style w:type="paragraph" w:styleId="Geenafstand">
    <w:name w:val="No Spacing"/>
    <w:uiPriority w:val="1"/>
    <w:qFormat/>
    <w:rsid w:val="005110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146</ap:Words>
  <ap:Characters>805</ap:Characters>
  <ap:DocSecurity>0</ap:DocSecurity>
  <ap:Lines>6</ap:Lines>
  <ap:Paragraphs>1</ap:Paragraphs>
  <ap:ScaleCrop>false</ap:ScaleCrop>
  <ap:LinksUpToDate>false</ap:LinksUpToDate>
  <ap:CharactersWithSpaces>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2025-06-09T08:39:00.0000000Z</dcterms:created>
  <dcterms:modified xsi:type="dcterms:W3CDTF">2025-06-09T08:39:00.0000000Z</dcterms:modified>
  <version/>
  <category/>
</coreProperties>
</file>