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1D9C" w:rsidR="000C1117" w:rsidP="001C4367" w:rsidRDefault="001856D0" w14:paraId="57FAA79B" w14:textId="559EC917">
      <w:pPr>
        <w:autoSpaceDE w:val="0"/>
        <w:autoSpaceDN w:val="0"/>
        <w:adjustRightInd w:val="0"/>
        <w:spacing w:before="0" w:after="0"/>
        <w:ind w:left="1437" w:hanging="1392"/>
        <w:rPr>
          <w:b/>
          <w:bCs/>
          <w:sz w:val="24"/>
          <w:szCs w:val="24"/>
        </w:rPr>
      </w:pPr>
      <w:r w:rsidRPr="00921D9C">
        <w:rPr>
          <w:b/>
          <w:bCs/>
          <w:sz w:val="24"/>
          <w:szCs w:val="24"/>
        </w:rPr>
        <w:t>36</w:t>
      </w:r>
      <w:r w:rsidRPr="00921D9C" w:rsidR="00E924CE">
        <w:rPr>
          <w:b/>
          <w:bCs/>
          <w:sz w:val="24"/>
          <w:szCs w:val="24"/>
        </w:rPr>
        <w:t xml:space="preserve"> </w:t>
      </w:r>
      <w:r w:rsidRPr="00921D9C">
        <w:rPr>
          <w:b/>
          <w:bCs/>
          <w:sz w:val="24"/>
          <w:szCs w:val="24"/>
        </w:rPr>
        <w:t>725-VIII</w:t>
      </w:r>
      <w:r w:rsidRPr="00921D9C">
        <w:rPr>
          <w:b/>
          <w:bCs/>
          <w:sz w:val="24"/>
          <w:szCs w:val="24"/>
        </w:rPr>
        <w:tab/>
        <w:t>Wijziging van de begrotingsstaten van het Ministerie van Onderwijs, Cultuur en Wetenschap (VIII) voor het jaar 2025 (wijziging samenhangende met de Voorjaarsnota)</w:t>
      </w:r>
    </w:p>
    <w:p w:rsidRPr="00921D9C" w:rsidR="000C1117" w:rsidRDefault="000C1117" w14:paraId="45FCDA1F" w14:textId="77777777">
      <w:pPr>
        <w:autoSpaceDE w:val="0"/>
        <w:autoSpaceDN w:val="0"/>
        <w:adjustRightInd w:val="0"/>
        <w:spacing w:before="0" w:after="0"/>
        <w:ind w:left="1416" w:hanging="1371"/>
        <w:rPr>
          <w:b/>
          <w:sz w:val="24"/>
          <w:szCs w:val="24"/>
        </w:rPr>
      </w:pPr>
    </w:p>
    <w:p w:rsidRPr="00921D9C" w:rsidR="000C1117" w:rsidRDefault="001856D0" w14:paraId="1048B7EC" w14:textId="16931A4F">
      <w:pPr>
        <w:rPr>
          <w:b/>
          <w:sz w:val="24"/>
          <w:szCs w:val="24"/>
        </w:rPr>
      </w:pPr>
      <w:r w:rsidRPr="00921D9C">
        <w:rPr>
          <w:b/>
          <w:sz w:val="24"/>
          <w:szCs w:val="24"/>
        </w:rPr>
        <w:t xml:space="preserve">nr. </w:t>
      </w:r>
      <w:r w:rsidRPr="00921D9C">
        <w:rPr>
          <w:b/>
          <w:sz w:val="24"/>
          <w:szCs w:val="24"/>
        </w:rPr>
        <w:tab/>
      </w:r>
      <w:r w:rsidRPr="00921D9C">
        <w:rPr>
          <w:b/>
          <w:sz w:val="24"/>
          <w:szCs w:val="24"/>
        </w:rPr>
        <w:tab/>
      </w:r>
      <w:r w:rsidRPr="00921D9C" w:rsidR="001558BC">
        <w:rPr>
          <w:b/>
          <w:sz w:val="24"/>
          <w:szCs w:val="24"/>
        </w:rPr>
        <w:t>Verslag houdende een lijst van vragen</w:t>
      </w:r>
    </w:p>
    <w:p w:rsidRPr="00921D9C" w:rsidR="000C1117" w:rsidRDefault="001856D0" w14:paraId="50C49859" w14:textId="77777777">
      <w:pPr>
        <w:rPr>
          <w:sz w:val="24"/>
          <w:szCs w:val="24"/>
        </w:rPr>
      </w:pPr>
      <w:r w:rsidRPr="00921D9C">
        <w:rPr>
          <w:sz w:val="24"/>
          <w:szCs w:val="24"/>
        </w:rPr>
        <w:tab/>
      </w:r>
      <w:r w:rsidRPr="00921D9C">
        <w:rPr>
          <w:sz w:val="24"/>
          <w:szCs w:val="24"/>
        </w:rPr>
        <w:tab/>
      </w:r>
    </w:p>
    <w:p w:rsidRPr="00921D9C" w:rsidR="000C1117" w:rsidRDefault="001856D0" w14:paraId="21157057" w14:textId="77777777">
      <w:pPr>
        <w:ind w:left="702" w:firstLine="708"/>
        <w:rPr>
          <w:i/>
          <w:sz w:val="24"/>
          <w:szCs w:val="24"/>
        </w:rPr>
      </w:pPr>
      <w:r w:rsidRPr="00921D9C">
        <w:rPr>
          <w:sz w:val="24"/>
          <w:szCs w:val="24"/>
        </w:rPr>
        <w:t xml:space="preserve">Vastgesteld </w:t>
      </w:r>
      <w:r w:rsidRPr="00921D9C">
        <w:rPr>
          <w:i/>
          <w:sz w:val="24"/>
          <w:szCs w:val="24"/>
        </w:rPr>
        <w:t>(wordt door griffie ingevuld als antwoorden er zijn)</w:t>
      </w:r>
    </w:p>
    <w:p w:rsidRPr="00921D9C" w:rsidR="00066110" w:rsidP="00066110" w:rsidRDefault="00066110" w14:paraId="142D5313" w14:textId="6F629149">
      <w:pPr>
        <w:spacing w:before="0" w:after="0"/>
        <w:ind w:left="1410"/>
        <w:rPr>
          <w:sz w:val="24"/>
          <w:szCs w:val="24"/>
        </w:rPr>
      </w:pPr>
      <w:r w:rsidRPr="00921D9C">
        <w:rPr>
          <w:sz w:val="24"/>
          <w:szCs w:val="24"/>
        </w:rPr>
        <w:t>De vaste commissie voor Onderwijs, Cultuur en Wetenschap belast met het voorbereidend onderzoek van het wetsvoorstel inzake de Wijziging van de begrotingsstaten van het Ministerie van Onderwijs, Cultuur en Wetenschap (VIII) voor het jaar 2025 (wijziging samenhangende met de Voorjaarsnota) heeft de eer als volgt verslag uit te brengen van haar bevindingen in de vorm van een lijst van vragen.</w:t>
      </w:r>
    </w:p>
    <w:p w:rsidRPr="00921D9C" w:rsidR="001558BC" w:rsidP="00066110" w:rsidRDefault="001558BC" w14:paraId="5BD1F22E" w14:textId="1D5BABC1">
      <w:pPr>
        <w:spacing w:before="0" w:after="0"/>
        <w:ind w:left="1410"/>
        <w:rPr>
          <w:sz w:val="24"/>
          <w:szCs w:val="24"/>
        </w:rPr>
      </w:pPr>
    </w:p>
    <w:p w:rsidRPr="00921D9C" w:rsidR="00066110" w:rsidP="00066110" w:rsidRDefault="00066110" w14:paraId="29D8BE2B" w14:textId="14C086FB">
      <w:pPr>
        <w:spacing w:before="0" w:after="0"/>
        <w:ind w:left="1410"/>
        <w:rPr>
          <w:sz w:val="24"/>
          <w:szCs w:val="24"/>
        </w:rPr>
      </w:pPr>
      <w:r w:rsidRPr="00921D9C">
        <w:rPr>
          <w:sz w:val="24"/>
          <w:szCs w:val="24"/>
        </w:rPr>
        <w:t>Onder het voorbehoud dat de regering op de gestelde vraag en de gemaakte opmerkingen afdoende zal hebben geantwoord, acht de commissie de openbare behandeling van dit wetsvoorstel voldoende voorbereid.</w:t>
      </w:r>
    </w:p>
    <w:p w:rsidRPr="00921D9C" w:rsidR="000C1117" w:rsidRDefault="000C1117" w14:paraId="08BCCA91" w14:textId="77777777">
      <w:pPr>
        <w:spacing w:before="0" w:after="0"/>
        <w:rPr>
          <w:sz w:val="24"/>
          <w:szCs w:val="24"/>
        </w:rPr>
      </w:pPr>
    </w:p>
    <w:p w:rsidRPr="00921D9C" w:rsidR="000C1117" w:rsidRDefault="001558BC" w14:paraId="4DB3C1D7" w14:textId="77324C69">
      <w:pPr>
        <w:spacing w:before="0" w:after="0"/>
        <w:ind w:left="703" w:firstLine="709"/>
        <w:rPr>
          <w:sz w:val="24"/>
          <w:szCs w:val="24"/>
        </w:rPr>
      </w:pPr>
      <w:r w:rsidRPr="00921D9C">
        <w:rPr>
          <w:sz w:val="24"/>
          <w:szCs w:val="24"/>
        </w:rPr>
        <w:t>De v</w:t>
      </w:r>
      <w:r w:rsidRPr="00921D9C" w:rsidR="001856D0">
        <w:rPr>
          <w:sz w:val="24"/>
          <w:szCs w:val="24"/>
        </w:rPr>
        <w:t xml:space="preserve">oorzitter van de commissie, </w:t>
      </w:r>
    </w:p>
    <w:p w:rsidRPr="00921D9C" w:rsidR="000C1117" w:rsidRDefault="001856D0" w14:paraId="0420328C" w14:textId="23114D3E">
      <w:pPr>
        <w:spacing w:before="0" w:after="0"/>
        <w:rPr>
          <w:sz w:val="24"/>
          <w:szCs w:val="24"/>
        </w:rPr>
      </w:pPr>
      <w:r w:rsidRPr="00921D9C">
        <w:rPr>
          <w:sz w:val="24"/>
          <w:szCs w:val="24"/>
        </w:rPr>
        <w:tab/>
      </w:r>
      <w:r w:rsidRPr="00921D9C">
        <w:rPr>
          <w:sz w:val="24"/>
          <w:szCs w:val="24"/>
        </w:rPr>
        <w:tab/>
      </w:r>
      <w:proofErr w:type="spellStart"/>
      <w:r w:rsidRPr="00921D9C" w:rsidR="00066110">
        <w:rPr>
          <w:sz w:val="24"/>
          <w:szCs w:val="24"/>
        </w:rPr>
        <w:t>Br</w:t>
      </w:r>
      <w:r w:rsidRPr="00921D9C" w:rsidR="001558BC">
        <w:rPr>
          <w:sz w:val="24"/>
          <w:szCs w:val="24"/>
        </w:rPr>
        <w:t>o</w:t>
      </w:r>
      <w:r w:rsidRPr="00921D9C" w:rsidR="00066110">
        <w:rPr>
          <w:sz w:val="24"/>
          <w:szCs w:val="24"/>
        </w:rPr>
        <w:t>met</w:t>
      </w:r>
      <w:proofErr w:type="spellEnd"/>
    </w:p>
    <w:p w:rsidRPr="00921D9C" w:rsidR="000C1117" w:rsidRDefault="001856D0" w14:paraId="623FC560" w14:textId="77777777">
      <w:pPr>
        <w:spacing w:before="0" w:after="0"/>
        <w:rPr>
          <w:sz w:val="24"/>
          <w:szCs w:val="24"/>
        </w:rPr>
      </w:pPr>
      <w:r w:rsidRPr="00921D9C">
        <w:rPr>
          <w:sz w:val="24"/>
          <w:szCs w:val="24"/>
        </w:rPr>
        <w:tab/>
      </w:r>
      <w:r w:rsidRPr="00921D9C">
        <w:rPr>
          <w:sz w:val="24"/>
          <w:szCs w:val="24"/>
        </w:rPr>
        <w:tab/>
      </w:r>
    </w:p>
    <w:p w:rsidRPr="00921D9C" w:rsidR="000C1117" w:rsidRDefault="001856D0" w14:paraId="4383EDA2" w14:textId="09EB3DE4">
      <w:pPr>
        <w:spacing w:before="0" w:after="0"/>
        <w:rPr>
          <w:sz w:val="24"/>
          <w:szCs w:val="24"/>
        </w:rPr>
      </w:pPr>
      <w:r w:rsidRPr="00921D9C">
        <w:rPr>
          <w:sz w:val="24"/>
          <w:szCs w:val="24"/>
        </w:rPr>
        <w:tab/>
      </w:r>
      <w:r w:rsidRPr="00921D9C">
        <w:rPr>
          <w:sz w:val="24"/>
          <w:szCs w:val="24"/>
        </w:rPr>
        <w:tab/>
      </w:r>
      <w:r w:rsidRPr="00921D9C" w:rsidR="00066110">
        <w:rPr>
          <w:sz w:val="24"/>
          <w:szCs w:val="24"/>
        </w:rPr>
        <w:t>Adjunct-g</w:t>
      </w:r>
      <w:r w:rsidRPr="00921D9C">
        <w:rPr>
          <w:sz w:val="24"/>
          <w:szCs w:val="24"/>
        </w:rPr>
        <w:t>riffier van de commissie,</w:t>
      </w:r>
    </w:p>
    <w:p w:rsidRPr="00921D9C" w:rsidR="000C1117" w:rsidRDefault="001856D0" w14:paraId="3740400F" w14:textId="5402565E">
      <w:pPr>
        <w:spacing w:before="0" w:after="0"/>
        <w:rPr>
          <w:sz w:val="24"/>
          <w:szCs w:val="24"/>
        </w:rPr>
      </w:pPr>
      <w:r w:rsidRPr="00921D9C">
        <w:rPr>
          <w:sz w:val="24"/>
          <w:szCs w:val="24"/>
        </w:rPr>
        <w:tab/>
      </w:r>
      <w:r w:rsidRPr="00921D9C">
        <w:rPr>
          <w:sz w:val="24"/>
          <w:szCs w:val="24"/>
        </w:rPr>
        <w:tab/>
      </w:r>
      <w:r w:rsidRPr="00921D9C" w:rsidR="00066110">
        <w:rPr>
          <w:sz w:val="24"/>
          <w:szCs w:val="24"/>
        </w:rPr>
        <w:t>Bosnjakovic</w:t>
      </w:r>
    </w:p>
    <w:p w:rsidRPr="00921D9C" w:rsidR="00066110" w:rsidRDefault="00066110" w14:paraId="62616D81" w14:textId="77777777">
      <w:pPr>
        <w:spacing w:before="0" w:after="0"/>
        <w:rPr>
          <w:sz w:val="24"/>
          <w:szCs w:val="24"/>
        </w:rPr>
      </w:pPr>
    </w:p>
    <w:tbl>
      <w:tblPr>
        <w:tblW w:w="9497" w:type="dxa"/>
        <w:tblLayout w:type="fixed"/>
        <w:tblCellMar>
          <w:left w:w="0" w:type="dxa"/>
          <w:right w:w="0" w:type="dxa"/>
        </w:tblCellMar>
        <w:tblLook w:val="0000" w:firstRow="0" w:lastRow="0" w:firstColumn="0" w:lastColumn="0" w:noHBand="0" w:noVBand="0"/>
      </w:tblPr>
      <w:tblGrid>
        <w:gridCol w:w="567"/>
        <w:gridCol w:w="1613"/>
        <w:gridCol w:w="1080"/>
        <w:gridCol w:w="1080"/>
        <w:gridCol w:w="1080"/>
        <w:gridCol w:w="1080"/>
        <w:gridCol w:w="588"/>
        <w:gridCol w:w="492"/>
        <w:gridCol w:w="358"/>
        <w:gridCol w:w="992"/>
        <w:gridCol w:w="567"/>
      </w:tblGrid>
      <w:tr w:rsidRPr="00921D9C" w:rsidR="000C1117" w:rsidTr="00BB7EB0" w14:paraId="51B9D242" w14:textId="77777777">
        <w:trPr>
          <w:cantSplit/>
        </w:trPr>
        <w:tc>
          <w:tcPr>
            <w:tcW w:w="567" w:type="dxa"/>
          </w:tcPr>
          <w:p w:rsidRPr="00921D9C" w:rsidR="000C1117" w:rsidRDefault="001856D0" w14:paraId="3F49AE8E" w14:textId="77777777">
            <w:pPr>
              <w:rPr>
                <w:sz w:val="24"/>
                <w:szCs w:val="24"/>
              </w:rPr>
            </w:pPr>
            <w:bookmarkStart w:name="bmkStartTabel" w:id="0"/>
            <w:bookmarkEnd w:id="0"/>
            <w:proofErr w:type="spellStart"/>
            <w:r w:rsidRPr="00921D9C">
              <w:rPr>
                <w:sz w:val="24"/>
                <w:szCs w:val="24"/>
              </w:rPr>
              <w:t>Nr</w:t>
            </w:r>
            <w:proofErr w:type="spellEnd"/>
          </w:p>
        </w:tc>
        <w:tc>
          <w:tcPr>
            <w:tcW w:w="6521" w:type="dxa"/>
            <w:gridSpan w:val="6"/>
          </w:tcPr>
          <w:p w:rsidRPr="00921D9C" w:rsidR="000C1117" w:rsidRDefault="001856D0" w14:paraId="08BA454C" w14:textId="77777777">
            <w:pPr>
              <w:rPr>
                <w:sz w:val="24"/>
                <w:szCs w:val="24"/>
              </w:rPr>
            </w:pPr>
            <w:r w:rsidRPr="00921D9C">
              <w:rPr>
                <w:sz w:val="24"/>
                <w:szCs w:val="24"/>
              </w:rPr>
              <w:t>Vraag</w:t>
            </w:r>
          </w:p>
        </w:tc>
        <w:tc>
          <w:tcPr>
            <w:tcW w:w="850" w:type="dxa"/>
            <w:gridSpan w:val="2"/>
          </w:tcPr>
          <w:p w:rsidRPr="00921D9C" w:rsidR="000C1117" w:rsidRDefault="001856D0" w14:paraId="6D012190" w14:textId="77777777">
            <w:pPr>
              <w:jc w:val="right"/>
              <w:rPr>
                <w:sz w:val="24"/>
                <w:szCs w:val="24"/>
              </w:rPr>
            </w:pPr>
            <w:r w:rsidRPr="00921D9C">
              <w:rPr>
                <w:sz w:val="24"/>
                <w:szCs w:val="24"/>
              </w:rPr>
              <w:t>Bijlage</w:t>
            </w:r>
          </w:p>
        </w:tc>
        <w:tc>
          <w:tcPr>
            <w:tcW w:w="992" w:type="dxa"/>
          </w:tcPr>
          <w:p w:rsidRPr="00921D9C" w:rsidR="000C1117" w:rsidP="00E7153D" w:rsidRDefault="001856D0" w14:paraId="5F7190EA" w14:textId="77777777">
            <w:pPr>
              <w:jc w:val="right"/>
              <w:rPr>
                <w:sz w:val="24"/>
                <w:szCs w:val="24"/>
              </w:rPr>
            </w:pPr>
            <w:r w:rsidRPr="00921D9C">
              <w:rPr>
                <w:sz w:val="24"/>
                <w:szCs w:val="24"/>
              </w:rPr>
              <w:t>Blz. (van)</w:t>
            </w:r>
          </w:p>
        </w:tc>
        <w:tc>
          <w:tcPr>
            <w:tcW w:w="567" w:type="dxa"/>
          </w:tcPr>
          <w:p w:rsidRPr="00921D9C" w:rsidR="000C1117" w:rsidP="00E7153D" w:rsidRDefault="001856D0" w14:paraId="22D147BD" w14:textId="77777777">
            <w:pPr>
              <w:jc w:val="center"/>
              <w:rPr>
                <w:sz w:val="24"/>
                <w:szCs w:val="24"/>
              </w:rPr>
            </w:pPr>
            <w:r w:rsidRPr="00921D9C">
              <w:rPr>
                <w:sz w:val="24"/>
                <w:szCs w:val="24"/>
              </w:rPr>
              <w:t>t/m</w:t>
            </w:r>
          </w:p>
        </w:tc>
      </w:tr>
      <w:tr w:rsidRPr="00921D9C" w:rsidR="000C1117" w:rsidTr="00BB7EB0" w14:paraId="624B270E" w14:textId="77777777">
        <w:tc>
          <w:tcPr>
            <w:tcW w:w="567" w:type="dxa"/>
          </w:tcPr>
          <w:p w:rsidRPr="00921D9C" w:rsidR="000C1117" w:rsidRDefault="001856D0" w14:paraId="60C41B72" w14:textId="77777777">
            <w:pPr>
              <w:rPr>
                <w:sz w:val="24"/>
                <w:szCs w:val="24"/>
              </w:rPr>
            </w:pPr>
            <w:r w:rsidRPr="00921D9C">
              <w:rPr>
                <w:sz w:val="24"/>
                <w:szCs w:val="24"/>
              </w:rPr>
              <w:t>1</w:t>
            </w:r>
          </w:p>
        </w:tc>
        <w:tc>
          <w:tcPr>
            <w:tcW w:w="6521" w:type="dxa"/>
            <w:gridSpan w:val="6"/>
          </w:tcPr>
          <w:p w:rsidRPr="00921D9C" w:rsidR="00DB4874" w:rsidRDefault="001856D0" w14:paraId="3E3B9974" w14:textId="639D324C">
            <w:pPr>
              <w:rPr>
                <w:sz w:val="24"/>
                <w:szCs w:val="24"/>
              </w:rPr>
            </w:pPr>
            <w:r w:rsidRPr="00921D9C">
              <w:rPr>
                <w:sz w:val="24"/>
                <w:szCs w:val="24"/>
              </w:rPr>
              <w:t>Hoeveel studenten lopen respectievelijk in het hoger en wetenschappelijk onderwijs stage, uitgesplitst naar facultatief, verplicht en buiten curriculair? Kan daarbij worden aangegeven in hoeverre daardoor studievertraging wordt opgelopen? En hoeveel procent van de masteropleidingen heeft een verplichte stage in het curriculum?</w:t>
            </w:r>
          </w:p>
          <w:p w:rsidRPr="00921D9C" w:rsidR="00DB4874" w:rsidRDefault="00DB4874" w14:paraId="3823307C" w14:textId="77777777">
            <w:pPr>
              <w:rPr>
                <w:sz w:val="24"/>
                <w:szCs w:val="24"/>
              </w:rPr>
            </w:pPr>
          </w:p>
          <w:p w:rsidRPr="00921D9C" w:rsidR="00CF6281" w:rsidRDefault="00CF6281" w14:paraId="6574BE67" w14:textId="7958CD88">
            <w:pPr>
              <w:rPr>
                <w:sz w:val="24"/>
                <w:szCs w:val="24"/>
              </w:rPr>
            </w:pPr>
            <w:r w:rsidRPr="00921D9C">
              <w:rPr>
                <w:sz w:val="24"/>
                <w:szCs w:val="24"/>
              </w:rPr>
              <w:t xml:space="preserve">Er zijn geen eenduidige data beschikbaar over stages in het hbo en wo. Hierdoor kan niet worden vastgesteld hoeveel studenten precies stage lopen in deze sectoren, om wat voor een soort stage dat gaat en of hierdoor studievertraging wordt opgelopen. Ook is geen informatie beschikbaar over hoeveel procent van de masteropleidingen een verplichte stage in het curriculum heeft. In het hbo en wo is het lopen van stage niet wettelijk verplicht, opleidingen hebben daardoor de ruimte om te bepalen of een stage (verplicht) onderdeel is van het curriculum. In de praktijk hanteert nagenoeg elke hbo-opleiding een verplichte stage, in het wo verschilt dit per instelling en opleiding. Onderzoek van bijvoorbeeld </w:t>
            </w:r>
            <w:proofErr w:type="spellStart"/>
            <w:r w:rsidRPr="00921D9C">
              <w:rPr>
                <w:sz w:val="24"/>
                <w:szCs w:val="24"/>
              </w:rPr>
              <w:t>Researchned</w:t>
            </w:r>
            <w:proofErr w:type="spellEnd"/>
            <w:r w:rsidRPr="00921D9C">
              <w:rPr>
                <w:sz w:val="24"/>
                <w:szCs w:val="24"/>
              </w:rPr>
              <w:t xml:space="preserve"> geeft wel een inschatting van het aantal studenten dat stage loopt. Zo liep ongeveer de helft van de hbo</w:t>
            </w:r>
            <w:r w:rsidRPr="00921D9C" w:rsidR="00A662D2">
              <w:rPr>
                <w:sz w:val="24"/>
                <w:szCs w:val="24"/>
              </w:rPr>
              <w:t>-</w:t>
            </w:r>
            <w:r w:rsidRPr="00921D9C">
              <w:rPr>
                <w:sz w:val="24"/>
                <w:szCs w:val="24"/>
              </w:rPr>
              <w:t xml:space="preserve"> en wo-studenten die deelnamen aan het onderzoek stage in de periode </w:t>
            </w:r>
            <w:r w:rsidRPr="00921D9C">
              <w:rPr>
                <w:sz w:val="24"/>
                <w:szCs w:val="24"/>
              </w:rPr>
              <w:lastRenderedPageBreak/>
              <w:t>september 2022 - februari 2023. Het gaat hierbij wel om een meting met een beperkt aantal respondenten.</w:t>
            </w:r>
          </w:p>
          <w:p w:rsidRPr="00921D9C" w:rsidR="00CF6281" w:rsidRDefault="00CF6281" w14:paraId="5E5DCCB6" w14:textId="423FAA36">
            <w:pPr>
              <w:rPr>
                <w:sz w:val="24"/>
                <w:szCs w:val="24"/>
              </w:rPr>
            </w:pPr>
          </w:p>
        </w:tc>
        <w:tc>
          <w:tcPr>
            <w:tcW w:w="850" w:type="dxa"/>
            <w:gridSpan w:val="2"/>
          </w:tcPr>
          <w:p w:rsidRPr="00921D9C" w:rsidR="000C1117" w:rsidRDefault="000C1117" w14:paraId="4F835C53" w14:textId="77777777">
            <w:pPr>
              <w:jc w:val="right"/>
              <w:rPr>
                <w:sz w:val="24"/>
                <w:szCs w:val="24"/>
              </w:rPr>
            </w:pPr>
          </w:p>
        </w:tc>
        <w:tc>
          <w:tcPr>
            <w:tcW w:w="992" w:type="dxa"/>
          </w:tcPr>
          <w:p w:rsidRPr="00921D9C" w:rsidR="000C1117" w:rsidRDefault="000C1117" w14:paraId="7D79BFCE" w14:textId="77777777">
            <w:pPr>
              <w:jc w:val="right"/>
              <w:rPr>
                <w:sz w:val="24"/>
                <w:szCs w:val="24"/>
              </w:rPr>
            </w:pPr>
          </w:p>
        </w:tc>
        <w:tc>
          <w:tcPr>
            <w:tcW w:w="567" w:type="dxa"/>
            <w:tcBorders>
              <w:left w:val="nil"/>
            </w:tcBorders>
          </w:tcPr>
          <w:p w:rsidRPr="00921D9C" w:rsidR="000C1117" w:rsidRDefault="001856D0" w14:paraId="42C03201" w14:textId="77777777">
            <w:pPr>
              <w:jc w:val="right"/>
              <w:rPr>
                <w:sz w:val="24"/>
                <w:szCs w:val="24"/>
              </w:rPr>
            </w:pPr>
            <w:r w:rsidRPr="00921D9C">
              <w:rPr>
                <w:sz w:val="24"/>
                <w:szCs w:val="24"/>
              </w:rPr>
              <w:t xml:space="preserve"> </w:t>
            </w:r>
          </w:p>
        </w:tc>
      </w:tr>
      <w:tr w:rsidRPr="00921D9C" w:rsidR="000C1117" w:rsidTr="00BB7EB0" w14:paraId="065D310B" w14:textId="77777777">
        <w:tc>
          <w:tcPr>
            <w:tcW w:w="567" w:type="dxa"/>
          </w:tcPr>
          <w:p w:rsidRPr="00921D9C" w:rsidR="000C1117" w:rsidRDefault="001856D0" w14:paraId="782623FE" w14:textId="77777777">
            <w:pPr>
              <w:rPr>
                <w:sz w:val="24"/>
                <w:szCs w:val="24"/>
              </w:rPr>
            </w:pPr>
            <w:r w:rsidRPr="00921D9C">
              <w:rPr>
                <w:sz w:val="24"/>
                <w:szCs w:val="24"/>
              </w:rPr>
              <w:t>2</w:t>
            </w:r>
          </w:p>
        </w:tc>
        <w:tc>
          <w:tcPr>
            <w:tcW w:w="6521" w:type="dxa"/>
            <w:gridSpan w:val="6"/>
          </w:tcPr>
          <w:p w:rsidRPr="00921D9C" w:rsidR="00DB4874" w:rsidRDefault="001856D0" w14:paraId="7207EBDE" w14:textId="527DC2D3">
            <w:pPr>
              <w:rPr>
                <w:sz w:val="24"/>
                <w:szCs w:val="24"/>
              </w:rPr>
            </w:pPr>
            <w:r w:rsidRPr="00921D9C">
              <w:rPr>
                <w:sz w:val="24"/>
                <w:szCs w:val="24"/>
              </w:rPr>
              <w:t>Welke bedragen worden voor de jaren van dit kabinet beschikbaar gesteld voor de adviesorganen A</w:t>
            </w:r>
            <w:r w:rsidRPr="00921D9C" w:rsidR="00EA6B51">
              <w:rPr>
                <w:sz w:val="24"/>
                <w:szCs w:val="24"/>
              </w:rPr>
              <w:t>WTI</w:t>
            </w:r>
            <w:r w:rsidRPr="00921D9C" w:rsidR="00EA6B51">
              <w:rPr>
                <w:vertAlign w:val="superscript"/>
              </w:rPr>
              <w:footnoteReference w:id="1"/>
            </w:r>
            <w:r w:rsidRPr="00921D9C">
              <w:rPr>
                <w:sz w:val="24"/>
                <w:szCs w:val="24"/>
              </w:rPr>
              <w:t xml:space="preserve"> en </w:t>
            </w:r>
            <w:r w:rsidRPr="00921D9C" w:rsidR="00841422">
              <w:rPr>
                <w:sz w:val="24"/>
                <w:szCs w:val="24"/>
              </w:rPr>
              <w:t xml:space="preserve">de </w:t>
            </w:r>
            <w:r w:rsidRPr="00921D9C">
              <w:rPr>
                <w:sz w:val="24"/>
                <w:szCs w:val="24"/>
              </w:rPr>
              <w:t>Onderwijsraad? In hoeverre zijn daarin kortingen en bijstellingen opgenomen en werkt de departementale taakstelling door in de budgetten van deze organisaties?</w:t>
            </w:r>
          </w:p>
          <w:p w:rsidRPr="00921D9C" w:rsidR="00BB7EB0" w:rsidRDefault="00BB7EB0" w14:paraId="6A3FB44B" w14:textId="7808B85F">
            <w:pPr>
              <w:rPr>
                <w:sz w:val="24"/>
                <w:szCs w:val="24"/>
              </w:rPr>
            </w:pPr>
          </w:p>
        </w:tc>
        <w:tc>
          <w:tcPr>
            <w:tcW w:w="850" w:type="dxa"/>
            <w:gridSpan w:val="2"/>
          </w:tcPr>
          <w:p w:rsidRPr="00921D9C" w:rsidR="000C1117" w:rsidRDefault="000C1117" w14:paraId="28F4862D" w14:textId="77777777">
            <w:pPr>
              <w:jc w:val="right"/>
              <w:rPr>
                <w:sz w:val="24"/>
                <w:szCs w:val="24"/>
              </w:rPr>
            </w:pPr>
          </w:p>
        </w:tc>
        <w:tc>
          <w:tcPr>
            <w:tcW w:w="992" w:type="dxa"/>
          </w:tcPr>
          <w:p w:rsidRPr="00921D9C" w:rsidR="000C1117" w:rsidRDefault="000C1117" w14:paraId="47CC3986" w14:textId="77777777">
            <w:pPr>
              <w:jc w:val="right"/>
              <w:rPr>
                <w:sz w:val="24"/>
                <w:szCs w:val="24"/>
              </w:rPr>
            </w:pPr>
          </w:p>
        </w:tc>
        <w:tc>
          <w:tcPr>
            <w:tcW w:w="567" w:type="dxa"/>
            <w:tcBorders>
              <w:left w:val="nil"/>
            </w:tcBorders>
          </w:tcPr>
          <w:p w:rsidRPr="00921D9C" w:rsidR="000C1117" w:rsidRDefault="001856D0" w14:paraId="00C7A6F8" w14:textId="77777777">
            <w:pPr>
              <w:jc w:val="right"/>
              <w:rPr>
                <w:sz w:val="24"/>
                <w:szCs w:val="24"/>
              </w:rPr>
            </w:pPr>
            <w:r w:rsidRPr="00921D9C">
              <w:rPr>
                <w:sz w:val="24"/>
                <w:szCs w:val="24"/>
              </w:rPr>
              <w:t xml:space="preserve"> </w:t>
            </w:r>
          </w:p>
        </w:tc>
      </w:tr>
      <w:tr w:rsidRPr="00921D9C" w:rsidR="00BB7EB0" w:rsidTr="00BB7EB0" w14:paraId="1F421521" w14:textId="77777777">
        <w:tblPrEx>
          <w:tblCellMar>
            <w:left w:w="70" w:type="dxa"/>
            <w:right w:w="70" w:type="dxa"/>
          </w:tblCellMar>
          <w:tblLook w:val="04A0" w:firstRow="1" w:lastRow="0" w:firstColumn="1" w:lastColumn="0" w:noHBand="0" w:noVBand="1"/>
        </w:tblPrEx>
        <w:trPr>
          <w:gridAfter w:val="3"/>
          <w:wAfter w:w="1917" w:type="dxa"/>
          <w:trHeight w:val="255"/>
        </w:trPr>
        <w:tc>
          <w:tcPr>
            <w:tcW w:w="2180" w:type="dxa"/>
            <w:gridSpan w:val="2"/>
            <w:tcBorders>
              <w:top w:val="nil"/>
              <w:left w:val="nil"/>
              <w:bottom w:val="nil"/>
              <w:right w:val="nil"/>
            </w:tcBorders>
            <w:shd w:val="clear" w:color="auto" w:fill="auto"/>
            <w:noWrap/>
            <w:vAlign w:val="bottom"/>
            <w:hideMark/>
          </w:tcPr>
          <w:p w:rsidRPr="00921D9C" w:rsidR="00BB7EB0" w:rsidP="002E6948" w:rsidRDefault="00BB7EB0" w14:paraId="34F09AA3" w14:textId="77777777">
            <w:pPr>
              <w:spacing w:before="0" w:after="0"/>
              <w:rPr>
                <w:rFonts w:ascii="Verdana" w:hAnsi="Verdana"/>
                <w:color w:val="000000"/>
                <w:sz w:val="16"/>
                <w:szCs w:val="16"/>
              </w:rPr>
            </w:pPr>
            <w:r w:rsidRPr="00921D9C">
              <w:rPr>
                <w:rFonts w:ascii="Verdana" w:hAnsi="Verdana"/>
                <w:color w:val="000000"/>
                <w:sz w:val="16"/>
                <w:szCs w:val="16"/>
              </w:rPr>
              <w:t>(bedragen x 1 miljoen)</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0D692F51" w14:textId="77777777">
            <w:pPr>
              <w:spacing w:before="0" w:after="0"/>
              <w:jc w:val="right"/>
              <w:rPr>
                <w:rFonts w:ascii="Verdana" w:hAnsi="Verdana"/>
                <w:color w:val="000000"/>
              </w:rPr>
            </w:pPr>
            <w:r w:rsidRPr="00921D9C">
              <w:rPr>
                <w:rFonts w:ascii="Verdana" w:hAnsi="Verdana"/>
                <w:color w:val="000000"/>
              </w:rPr>
              <w:t>2025</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1748F093" w14:textId="77777777">
            <w:pPr>
              <w:spacing w:before="0" w:after="0"/>
              <w:jc w:val="right"/>
              <w:rPr>
                <w:rFonts w:ascii="Verdana" w:hAnsi="Verdana"/>
                <w:color w:val="000000"/>
              </w:rPr>
            </w:pPr>
            <w:r w:rsidRPr="00921D9C">
              <w:rPr>
                <w:rFonts w:ascii="Verdana" w:hAnsi="Verdana"/>
                <w:color w:val="000000"/>
              </w:rPr>
              <w:t>2026</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6441E914" w14:textId="77777777">
            <w:pPr>
              <w:spacing w:before="0" w:after="0"/>
              <w:jc w:val="right"/>
              <w:rPr>
                <w:rFonts w:ascii="Verdana" w:hAnsi="Verdana"/>
                <w:color w:val="000000"/>
              </w:rPr>
            </w:pPr>
            <w:r w:rsidRPr="00921D9C">
              <w:rPr>
                <w:rFonts w:ascii="Verdana" w:hAnsi="Verdana"/>
                <w:color w:val="000000"/>
              </w:rPr>
              <w:t>2027</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4F978E83" w14:textId="77777777">
            <w:pPr>
              <w:spacing w:before="0" w:after="0"/>
              <w:jc w:val="right"/>
              <w:rPr>
                <w:rFonts w:ascii="Verdana" w:hAnsi="Verdana"/>
                <w:color w:val="000000"/>
              </w:rPr>
            </w:pPr>
            <w:r w:rsidRPr="00921D9C">
              <w:rPr>
                <w:rFonts w:ascii="Verdana" w:hAnsi="Verdana"/>
                <w:color w:val="000000"/>
              </w:rPr>
              <w:t>2028</w:t>
            </w:r>
          </w:p>
        </w:tc>
        <w:tc>
          <w:tcPr>
            <w:tcW w:w="1080" w:type="dxa"/>
            <w:gridSpan w:val="2"/>
            <w:tcBorders>
              <w:top w:val="nil"/>
              <w:left w:val="nil"/>
              <w:bottom w:val="nil"/>
              <w:right w:val="nil"/>
            </w:tcBorders>
            <w:shd w:val="clear" w:color="auto" w:fill="auto"/>
            <w:noWrap/>
            <w:vAlign w:val="bottom"/>
            <w:hideMark/>
          </w:tcPr>
          <w:p w:rsidRPr="00921D9C" w:rsidR="00BB7EB0" w:rsidP="002E6948" w:rsidRDefault="00BB7EB0" w14:paraId="04432729" w14:textId="77777777">
            <w:pPr>
              <w:spacing w:before="0" w:after="0"/>
              <w:jc w:val="right"/>
              <w:rPr>
                <w:rFonts w:ascii="Verdana" w:hAnsi="Verdana"/>
                <w:color w:val="000000"/>
              </w:rPr>
            </w:pPr>
            <w:r w:rsidRPr="00921D9C">
              <w:rPr>
                <w:rFonts w:ascii="Verdana" w:hAnsi="Verdana"/>
                <w:color w:val="000000"/>
              </w:rPr>
              <w:t>2029</w:t>
            </w:r>
          </w:p>
        </w:tc>
      </w:tr>
      <w:tr w:rsidRPr="00921D9C" w:rsidR="00BB7EB0" w:rsidTr="00BB7EB0" w14:paraId="2D67DBFA" w14:textId="77777777">
        <w:tblPrEx>
          <w:tblCellMar>
            <w:left w:w="70" w:type="dxa"/>
            <w:right w:w="70" w:type="dxa"/>
          </w:tblCellMar>
          <w:tblLook w:val="04A0" w:firstRow="1" w:lastRow="0" w:firstColumn="1" w:lastColumn="0" w:noHBand="0" w:noVBand="1"/>
        </w:tblPrEx>
        <w:trPr>
          <w:gridAfter w:val="3"/>
          <w:wAfter w:w="1917" w:type="dxa"/>
          <w:trHeight w:val="255"/>
        </w:trPr>
        <w:tc>
          <w:tcPr>
            <w:tcW w:w="2180" w:type="dxa"/>
            <w:gridSpan w:val="2"/>
            <w:tcBorders>
              <w:top w:val="nil"/>
              <w:left w:val="nil"/>
              <w:bottom w:val="nil"/>
              <w:right w:val="nil"/>
            </w:tcBorders>
            <w:shd w:val="clear" w:color="auto" w:fill="auto"/>
            <w:noWrap/>
            <w:vAlign w:val="bottom"/>
            <w:hideMark/>
          </w:tcPr>
          <w:p w:rsidRPr="00921D9C" w:rsidR="00BB7EB0" w:rsidP="002E6948" w:rsidRDefault="00BB7EB0" w14:paraId="45316689" w14:textId="77777777">
            <w:pPr>
              <w:spacing w:before="0" w:after="0"/>
              <w:rPr>
                <w:rFonts w:ascii="Verdana" w:hAnsi="Verdana"/>
                <w:color w:val="000000"/>
              </w:rPr>
            </w:pPr>
            <w:r w:rsidRPr="00921D9C">
              <w:rPr>
                <w:rFonts w:ascii="Verdana" w:hAnsi="Verdana"/>
                <w:color w:val="000000"/>
              </w:rPr>
              <w:t>AWTI</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13375D8E" w14:textId="77777777">
            <w:pPr>
              <w:spacing w:before="0" w:after="0"/>
              <w:rPr>
                <w:rFonts w:ascii="Verdana" w:hAnsi="Verdana"/>
                <w:color w:val="000000"/>
              </w:rPr>
            </w:pPr>
            <w:r w:rsidRPr="00921D9C">
              <w:rPr>
                <w:rFonts w:ascii="Verdana" w:hAnsi="Verdana"/>
                <w:color w:val="000000"/>
              </w:rPr>
              <w:t xml:space="preserve"> €     0,7 </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4E0CC483" w14:textId="77777777">
            <w:pPr>
              <w:spacing w:before="0" w:after="0"/>
              <w:rPr>
                <w:rFonts w:ascii="Verdana" w:hAnsi="Verdana"/>
                <w:color w:val="000000"/>
              </w:rPr>
            </w:pPr>
            <w:r w:rsidRPr="00921D9C">
              <w:rPr>
                <w:rFonts w:ascii="Verdana" w:hAnsi="Verdana"/>
                <w:color w:val="000000"/>
              </w:rPr>
              <w:t xml:space="preserve"> €     0,7 </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5ADBAAB5" w14:textId="77777777">
            <w:pPr>
              <w:spacing w:before="0" w:after="0"/>
              <w:rPr>
                <w:rFonts w:ascii="Verdana" w:hAnsi="Verdana"/>
                <w:color w:val="000000"/>
              </w:rPr>
            </w:pPr>
            <w:r w:rsidRPr="00921D9C">
              <w:rPr>
                <w:rFonts w:ascii="Verdana" w:hAnsi="Verdana"/>
                <w:color w:val="000000"/>
              </w:rPr>
              <w:t xml:space="preserve"> €     0,7 </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3830C8C8" w14:textId="77777777">
            <w:pPr>
              <w:spacing w:before="0" w:after="0"/>
              <w:rPr>
                <w:rFonts w:ascii="Verdana" w:hAnsi="Verdana"/>
                <w:color w:val="000000"/>
              </w:rPr>
            </w:pPr>
            <w:r w:rsidRPr="00921D9C">
              <w:rPr>
                <w:rFonts w:ascii="Verdana" w:hAnsi="Verdana"/>
                <w:color w:val="000000"/>
              </w:rPr>
              <w:t xml:space="preserve"> €     0,7 </w:t>
            </w:r>
          </w:p>
        </w:tc>
        <w:tc>
          <w:tcPr>
            <w:tcW w:w="1080" w:type="dxa"/>
            <w:gridSpan w:val="2"/>
            <w:tcBorders>
              <w:top w:val="nil"/>
              <w:left w:val="nil"/>
              <w:bottom w:val="nil"/>
              <w:right w:val="nil"/>
            </w:tcBorders>
            <w:shd w:val="clear" w:color="auto" w:fill="auto"/>
            <w:noWrap/>
            <w:vAlign w:val="bottom"/>
            <w:hideMark/>
          </w:tcPr>
          <w:p w:rsidRPr="00921D9C" w:rsidR="00BB7EB0" w:rsidP="002E6948" w:rsidRDefault="00BB7EB0" w14:paraId="42937121" w14:textId="77777777">
            <w:pPr>
              <w:spacing w:before="0" w:after="0"/>
              <w:rPr>
                <w:rFonts w:ascii="Verdana" w:hAnsi="Verdana"/>
                <w:color w:val="000000"/>
              </w:rPr>
            </w:pPr>
            <w:r w:rsidRPr="00921D9C">
              <w:rPr>
                <w:rFonts w:ascii="Verdana" w:hAnsi="Verdana"/>
                <w:color w:val="000000"/>
              </w:rPr>
              <w:t xml:space="preserve"> €     0,7 </w:t>
            </w:r>
          </w:p>
        </w:tc>
      </w:tr>
      <w:tr w:rsidRPr="00921D9C" w:rsidR="00BB7EB0" w:rsidTr="00BB7EB0" w14:paraId="4DF0C191" w14:textId="77777777">
        <w:tblPrEx>
          <w:tblCellMar>
            <w:left w:w="70" w:type="dxa"/>
            <w:right w:w="70" w:type="dxa"/>
          </w:tblCellMar>
          <w:tblLook w:val="04A0" w:firstRow="1" w:lastRow="0" w:firstColumn="1" w:lastColumn="0" w:noHBand="0" w:noVBand="1"/>
        </w:tblPrEx>
        <w:trPr>
          <w:gridAfter w:val="3"/>
          <w:wAfter w:w="1917" w:type="dxa"/>
          <w:trHeight w:val="255"/>
        </w:trPr>
        <w:tc>
          <w:tcPr>
            <w:tcW w:w="2180" w:type="dxa"/>
            <w:gridSpan w:val="2"/>
            <w:tcBorders>
              <w:top w:val="nil"/>
              <w:left w:val="nil"/>
              <w:bottom w:val="nil"/>
              <w:right w:val="nil"/>
            </w:tcBorders>
            <w:shd w:val="clear" w:color="auto" w:fill="auto"/>
            <w:noWrap/>
            <w:vAlign w:val="bottom"/>
            <w:hideMark/>
          </w:tcPr>
          <w:p w:rsidRPr="00921D9C" w:rsidR="00BB7EB0" w:rsidP="002E6948" w:rsidRDefault="00BB7EB0" w14:paraId="046EC942" w14:textId="77777777">
            <w:pPr>
              <w:spacing w:before="0" w:after="0"/>
              <w:rPr>
                <w:rFonts w:ascii="Verdana" w:hAnsi="Verdana"/>
                <w:color w:val="000000"/>
              </w:rPr>
            </w:pPr>
            <w:r w:rsidRPr="00921D9C">
              <w:rPr>
                <w:rFonts w:ascii="Verdana" w:hAnsi="Verdana"/>
                <w:color w:val="000000"/>
              </w:rPr>
              <w:t>Onderwijsraad</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292BAEBD" w14:textId="77777777">
            <w:pPr>
              <w:spacing w:before="0" w:after="0"/>
              <w:rPr>
                <w:rFonts w:ascii="Verdana" w:hAnsi="Verdana"/>
                <w:color w:val="000000"/>
              </w:rPr>
            </w:pPr>
            <w:r w:rsidRPr="00921D9C">
              <w:rPr>
                <w:rFonts w:ascii="Verdana" w:hAnsi="Verdana"/>
                <w:color w:val="000000"/>
              </w:rPr>
              <w:t xml:space="preserve"> €     3,0 </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0BDB4043" w14:textId="77777777">
            <w:pPr>
              <w:spacing w:before="0" w:after="0"/>
              <w:rPr>
                <w:rFonts w:ascii="Verdana" w:hAnsi="Verdana"/>
                <w:color w:val="000000"/>
              </w:rPr>
            </w:pPr>
            <w:r w:rsidRPr="00921D9C">
              <w:rPr>
                <w:rFonts w:ascii="Verdana" w:hAnsi="Verdana"/>
                <w:color w:val="000000"/>
              </w:rPr>
              <w:t xml:space="preserve"> €     3,0 </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753CF545" w14:textId="77777777">
            <w:pPr>
              <w:spacing w:before="0" w:after="0"/>
              <w:rPr>
                <w:rFonts w:ascii="Verdana" w:hAnsi="Verdana"/>
                <w:color w:val="000000"/>
              </w:rPr>
            </w:pPr>
            <w:r w:rsidRPr="00921D9C">
              <w:rPr>
                <w:rFonts w:ascii="Verdana" w:hAnsi="Verdana"/>
                <w:color w:val="000000"/>
              </w:rPr>
              <w:t xml:space="preserve"> €     2,9 </w:t>
            </w:r>
          </w:p>
        </w:tc>
        <w:tc>
          <w:tcPr>
            <w:tcW w:w="1080" w:type="dxa"/>
            <w:tcBorders>
              <w:top w:val="nil"/>
              <w:left w:val="nil"/>
              <w:bottom w:val="nil"/>
              <w:right w:val="nil"/>
            </w:tcBorders>
            <w:shd w:val="clear" w:color="auto" w:fill="auto"/>
            <w:noWrap/>
            <w:vAlign w:val="bottom"/>
            <w:hideMark/>
          </w:tcPr>
          <w:p w:rsidRPr="00921D9C" w:rsidR="00BB7EB0" w:rsidP="002E6948" w:rsidRDefault="00BB7EB0" w14:paraId="3E9A5B57" w14:textId="77777777">
            <w:pPr>
              <w:spacing w:before="0" w:after="0"/>
              <w:rPr>
                <w:rFonts w:ascii="Verdana" w:hAnsi="Verdana"/>
                <w:color w:val="000000"/>
              </w:rPr>
            </w:pPr>
            <w:r w:rsidRPr="00921D9C">
              <w:rPr>
                <w:rFonts w:ascii="Verdana" w:hAnsi="Verdana"/>
                <w:color w:val="000000"/>
              </w:rPr>
              <w:t xml:space="preserve"> €     2,9 </w:t>
            </w:r>
          </w:p>
        </w:tc>
        <w:tc>
          <w:tcPr>
            <w:tcW w:w="1080" w:type="dxa"/>
            <w:gridSpan w:val="2"/>
            <w:tcBorders>
              <w:top w:val="nil"/>
              <w:left w:val="nil"/>
              <w:bottom w:val="nil"/>
              <w:right w:val="nil"/>
            </w:tcBorders>
            <w:shd w:val="clear" w:color="auto" w:fill="auto"/>
            <w:noWrap/>
            <w:vAlign w:val="bottom"/>
            <w:hideMark/>
          </w:tcPr>
          <w:p w:rsidRPr="00921D9C" w:rsidR="00BB7EB0" w:rsidP="002E6948" w:rsidRDefault="00BB7EB0" w14:paraId="42AEFB70" w14:textId="77777777">
            <w:pPr>
              <w:spacing w:before="0" w:after="0"/>
              <w:rPr>
                <w:rFonts w:ascii="Verdana" w:hAnsi="Verdana"/>
                <w:color w:val="000000"/>
              </w:rPr>
            </w:pPr>
            <w:r w:rsidRPr="00921D9C">
              <w:rPr>
                <w:rFonts w:ascii="Verdana" w:hAnsi="Verdana"/>
                <w:color w:val="000000"/>
              </w:rPr>
              <w:t xml:space="preserve"> €     2,9 </w:t>
            </w:r>
          </w:p>
        </w:tc>
      </w:tr>
    </w:tbl>
    <w:p w:rsidRPr="00921D9C" w:rsidR="00B8427C" w:rsidRDefault="00B8427C" w14:paraId="41D9E5B8" w14:textId="77777777"/>
    <w:p w:rsidRPr="00921D9C" w:rsidR="00B8427C" w:rsidP="007C71AC" w:rsidRDefault="00B8427C" w14:paraId="0BC5E3BD" w14:textId="403D0961">
      <w:pPr>
        <w:ind w:left="567"/>
        <w:rPr>
          <w:sz w:val="24"/>
          <w:szCs w:val="24"/>
        </w:rPr>
      </w:pPr>
      <w:r w:rsidRPr="00921D9C">
        <w:rPr>
          <w:sz w:val="24"/>
          <w:szCs w:val="24"/>
        </w:rPr>
        <w:t xml:space="preserve">In bovenstaande tabel staan de bedragen voor de AWTI en de Onderwijsraad voor zover deze op de begroting van OCW staan. Beide budgetten zijn gekort in het kader van de </w:t>
      </w:r>
      <w:proofErr w:type="spellStart"/>
      <w:r w:rsidRPr="00921D9C">
        <w:rPr>
          <w:sz w:val="24"/>
          <w:szCs w:val="24"/>
        </w:rPr>
        <w:t>rijksbrede</w:t>
      </w:r>
      <w:proofErr w:type="spellEnd"/>
      <w:r w:rsidRPr="00921D9C">
        <w:rPr>
          <w:sz w:val="24"/>
          <w:szCs w:val="24"/>
        </w:rPr>
        <w:t xml:space="preserve"> taakstelling op de apparaatskosten uit het hoofdlijnenakkoord. Dit gaat om de efficiencytaakstelling oplopend tot 2,5% in 2029 (het CPB acht een efficiencytaakstelling voor het Rijk van 0,5% per jaar realistisch), waardoor het budget van de AWTI gekort is met € 20 duizend en het budget van de OR met € 75 duizend structureel. Daarnaast zijn beide budgetten gekort met een aanvullende taakstelling van in totaal € 100 duizend (OR) en € 23 duizend (AWTI). De korting van het ministerie van OCW voor de AWTI en de Onderwijsraad is beperkt gehouden tot 6 procent omdat conform het hoofdlijnenakkoord de uitvoering wordt ontzien. Het budget voor de AWTI is voor 50% afkomstig van OCW, deze bedragen zijn opgenomen in bovenstaande tabel. De andere 50% is afkomstig van het Ministerie van Economische Zaken.</w:t>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0C1117" w:rsidTr="00BB7EB0" w14:paraId="526FED48" w14:textId="77777777">
        <w:tc>
          <w:tcPr>
            <w:tcW w:w="567" w:type="dxa"/>
          </w:tcPr>
          <w:p w:rsidRPr="00921D9C" w:rsidR="00BB7EB0" w:rsidRDefault="00BB7EB0" w14:paraId="280A4E69" w14:textId="77777777">
            <w:pPr>
              <w:rPr>
                <w:sz w:val="24"/>
                <w:szCs w:val="24"/>
              </w:rPr>
            </w:pPr>
          </w:p>
          <w:p w:rsidRPr="00921D9C" w:rsidR="000C1117" w:rsidRDefault="001856D0" w14:paraId="402F2846" w14:textId="6BA66B70">
            <w:pPr>
              <w:rPr>
                <w:sz w:val="24"/>
                <w:szCs w:val="24"/>
              </w:rPr>
            </w:pPr>
            <w:r w:rsidRPr="00921D9C">
              <w:rPr>
                <w:sz w:val="24"/>
                <w:szCs w:val="24"/>
              </w:rPr>
              <w:t>3</w:t>
            </w:r>
          </w:p>
        </w:tc>
        <w:tc>
          <w:tcPr>
            <w:tcW w:w="6521" w:type="dxa"/>
          </w:tcPr>
          <w:p w:rsidRPr="00921D9C" w:rsidR="00BB7EB0" w:rsidRDefault="00BB7EB0" w14:paraId="16D876E2" w14:textId="77777777">
            <w:pPr>
              <w:rPr>
                <w:sz w:val="24"/>
                <w:szCs w:val="24"/>
              </w:rPr>
            </w:pPr>
          </w:p>
          <w:p w:rsidRPr="00921D9C" w:rsidR="000C1117" w:rsidRDefault="001856D0" w14:paraId="704F3C3E" w14:textId="2CCEDBF1">
            <w:pPr>
              <w:rPr>
                <w:sz w:val="24"/>
                <w:szCs w:val="24"/>
              </w:rPr>
            </w:pPr>
            <w:r w:rsidRPr="00921D9C">
              <w:rPr>
                <w:sz w:val="24"/>
                <w:szCs w:val="24"/>
              </w:rPr>
              <w:t xml:space="preserve">Kunt u een uiteenzetting geven van de implicaties van de algehele korting op OCW? Worden deze kortingen op </w:t>
            </w:r>
            <w:r w:rsidRPr="00921D9C" w:rsidR="00274D8D">
              <w:rPr>
                <w:sz w:val="24"/>
                <w:szCs w:val="24"/>
              </w:rPr>
              <w:t>het</w:t>
            </w:r>
            <w:r w:rsidRPr="00921D9C">
              <w:rPr>
                <w:sz w:val="24"/>
                <w:szCs w:val="24"/>
              </w:rPr>
              <w:t xml:space="preserve"> toekomstig verdienvermogen elders op de begroting opgevangen?</w:t>
            </w:r>
          </w:p>
          <w:p w:rsidRPr="00921D9C" w:rsidR="00DB4874" w:rsidRDefault="00DB4874" w14:paraId="5E63CA3E" w14:textId="77777777">
            <w:pPr>
              <w:rPr>
                <w:sz w:val="24"/>
                <w:szCs w:val="24"/>
              </w:rPr>
            </w:pPr>
          </w:p>
          <w:p w:rsidRPr="00921D9C" w:rsidR="001F386D" w:rsidRDefault="001C61C3" w14:paraId="2B76CD17" w14:textId="4C6DD397">
            <w:pPr>
              <w:rPr>
                <w:sz w:val="24"/>
                <w:szCs w:val="24"/>
              </w:rPr>
            </w:pPr>
            <w:r w:rsidRPr="00921D9C">
              <w:rPr>
                <w:sz w:val="24"/>
                <w:szCs w:val="24"/>
              </w:rPr>
              <w:t xml:space="preserve">Met deze Voorjaarsnota wordt er per saldo structureel circa € 2 miljard toegevoegd aan de OCW-begroting, voornamelijk door toevoeging van loon- en prijsbijstelling. Daarnaast wordt op posten bezuinigd deels voor het generale beeld en deels om intensiveringen en tegenvallers en intensiveringen op de OCW-begroting te dekken. </w:t>
            </w:r>
            <w:r w:rsidRPr="00921D9C" w:rsidR="001F386D">
              <w:rPr>
                <w:sz w:val="24"/>
                <w:szCs w:val="24"/>
              </w:rPr>
              <w:t xml:space="preserve">Van </w:t>
            </w:r>
            <w:r w:rsidRPr="00921D9C">
              <w:rPr>
                <w:sz w:val="24"/>
                <w:szCs w:val="24"/>
              </w:rPr>
              <w:t xml:space="preserve">zowel </w:t>
            </w:r>
            <w:r w:rsidRPr="00921D9C" w:rsidR="001F386D">
              <w:rPr>
                <w:sz w:val="24"/>
                <w:szCs w:val="24"/>
              </w:rPr>
              <w:t>de</w:t>
            </w:r>
            <w:r w:rsidRPr="00921D9C">
              <w:rPr>
                <w:sz w:val="24"/>
                <w:szCs w:val="24"/>
              </w:rPr>
              <w:t xml:space="preserve"> intensiveringen als</w:t>
            </w:r>
            <w:r w:rsidRPr="00921D9C" w:rsidR="001F386D">
              <w:rPr>
                <w:sz w:val="24"/>
                <w:szCs w:val="24"/>
              </w:rPr>
              <w:t xml:space="preserve"> extensiveringen zijn de langetermijneffecten niet onderzocht. In algemene zin laten de langetermijneffecten van uitgaven aan onderwijs zich namelijk lastig kwantificeren. Zo geeft ook het CPB aan dat het op dit moment (nog) niet mogelijk is om de effecten van investeringen of bezuinigingen in onderwijs en innovatie op economische groei of het bbp betrouwbaar te ramen.</w:t>
            </w:r>
            <w:r w:rsidRPr="00921D9C" w:rsidR="00CF052A">
              <w:rPr>
                <w:sz w:val="24"/>
                <w:szCs w:val="24"/>
              </w:rPr>
              <w:t xml:space="preserve"> Wel onderstreept de OECD in recente rapporten (</w:t>
            </w:r>
            <w:proofErr w:type="spellStart"/>
            <w:r w:rsidRPr="00921D9C" w:rsidR="00CF052A">
              <w:rPr>
                <w:sz w:val="24"/>
                <w:szCs w:val="24"/>
              </w:rPr>
              <w:t>Education</w:t>
            </w:r>
            <w:proofErr w:type="spellEnd"/>
            <w:r w:rsidRPr="00921D9C" w:rsidR="00CF052A">
              <w:rPr>
                <w:sz w:val="24"/>
                <w:szCs w:val="24"/>
              </w:rPr>
              <w:t xml:space="preserve"> at a </w:t>
            </w:r>
            <w:proofErr w:type="spellStart"/>
            <w:r w:rsidRPr="00921D9C" w:rsidR="00CF052A">
              <w:rPr>
                <w:sz w:val="24"/>
                <w:szCs w:val="24"/>
              </w:rPr>
              <w:t>glance</w:t>
            </w:r>
            <w:proofErr w:type="spellEnd"/>
            <w:r w:rsidRPr="00921D9C" w:rsidR="00CF052A">
              <w:rPr>
                <w:sz w:val="24"/>
                <w:szCs w:val="24"/>
              </w:rPr>
              <w:t xml:space="preserve">, Value </w:t>
            </w:r>
            <w:proofErr w:type="spellStart"/>
            <w:r w:rsidRPr="00921D9C" w:rsidR="00CF052A">
              <w:rPr>
                <w:sz w:val="24"/>
                <w:szCs w:val="24"/>
              </w:rPr>
              <w:t>for</w:t>
            </w:r>
            <w:proofErr w:type="spellEnd"/>
            <w:r w:rsidRPr="00921D9C" w:rsidR="00CF052A">
              <w:rPr>
                <w:sz w:val="24"/>
                <w:szCs w:val="24"/>
              </w:rPr>
              <w:t xml:space="preserve"> money in school </w:t>
            </w:r>
            <w:proofErr w:type="spellStart"/>
            <w:r w:rsidRPr="00921D9C" w:rsidR="00CF052A">
              <w:rPr>
                <w:sz w:val="24"/>
                <w:szCs w:val="24"/>
              </w:rPr>
              <w:t>education</w:t>
            </w:r>
            <w:proofErr w:type="spellEnd"/>
            <w:r w:rsidRPr="00921D9C" w:rsidR="00CF052A">
              <w:rPr>
                <w:sz w:val="24"/>
                <w:szCs w:val="24"/>
              </w:rPr>
              <w:t xml:space="preserve">), dat gericht investeren in </w:t>
            </w:r>
            <w:r w:rsidRPr="00921D9C" w:rsidR="00CF052A">
              <w:rPr>
                <w:sz w:val="24"/>
                <w:szCs w:val="24"/>
              </w:rPr>
              <w:lastRenderedPageBreak/>
              <w:t>onderwijs naast economische voordelen ook bredere sociale uitkomsten bevordert (gezondheid, sociale cohesie, participatie).</w:t>
            </w:r>
            <w:r w:rsidRPr="00921D9C" w:rsidR="001F386D">
              <w:rPr>
                <w:sz w:val="24"/>
                <w:szCs w:val="24"/>
              </w:rPr>
              <w:t xml:space="preserve"> Het CPB is in het kader van ontwikkeling van brede welvaartsindicatoren bezig met het ontwikkelen van een menselijk kapitaal indicator. Hiermee zou in de toekomst de ontwikkeling van menselijk kapitaal, een belangrijke uitkomst van onderwijsinvesteringen, gemonitord kunnen worden.</w:t>
            </w:r>
          </w:p>
          <w:p w:rsidRPr="00921D9C" w:rsidR="001F386D" w:rsidRDefault="001F386D" w14:paraId="6C28CA05" w14:textId="3552853D">
            <w:pPr>
              <w:rPr>
                <w:sz w:val="24"/>
                <w:szCs w:val="24"/>
              </w:rPr>
            </w:pPr>
          </w:p>
        </w:tc>
        <w:tc>
          <w:tcPr>
            <w:tcW w:w="850" w:type="dxa"/>
          </w:tcPr>
          <w:p w:rsidRPr="00921D9C" w:rsidR="000C1117" w:rsidRDefault="000C1117" w14:paraId="73DB126E" w14:textId="77777777">
            <w:pPr>
              <w:jc w:val="right"/>
              <w:rPr>
                <w:sz w:val="24"/>
                <w:szCs w:val="24"/>
              </w:rPr>
            </w:pPr>
          </w:p>
        </w:tc>
        <w:tc>
          <w:tcPr>
            <w:tcW w:w="992" w:type="dxa"/>
          </w:tcPr>
          <w:p w:rsidRPr="00921D9C" w:rsidR="000C1117" w:rsidRDefault="000C1117" w14:paraId="365F0677" w14:textId="77777777">
            <w:pPr>
              <w:jc w:val="right"/>
              <w:rPr>
                <w:sz w:val="24"/>
                <w:szCs w:val="24"/>
              </w:rPr>
            </w:pPr>
          </w:p>
        </w:tc>
        <w:tc>
          <w:tcPr>
            <w:tcW w:w="567" w:type="dxa"/>
            <w:tcBorders>
              <w:left w:val="nil"/>
            </w:tcBorders>
          </w:tcPr>
          <w:p w:rsidRPr="00921D9C" w:rsidR="000C1117" w:rsidRDefault="001856D0" w14:paraId="7687CA7C" w14:textId="77777777">
            <w:pPr>
              <w:jc w:val="right"/>
              <w:rPr>
                <w:sz w:val="24"/>
                <w:szCs w:val="24"/>
              </w:rPr>
            </w:pPr>
            <w:r w:rsidRPr="00921D9C">
              <w:rPr>
                <w:sz w:val="24"/>
                <w:szCs w:val="24"/>
              </w:rPr>
              <w:t xml:space="preserve"> </w:t>
            </w:r>
          </w:p>
        </w:tc>
      </w:tr>
      <w:tr w:rsidRPr="00921D9C" w:rsidR="00CF6281" w:rsidTr="00BB7EB0" w14:paraId="44EADEC4" w14:textId="77777777">
        <w:tc>
          <w:tcPr>
            <w:tcW w:w="567" w:type="dxa"/>
          </w:tcPr>
          <w:p w:rsidRPr="00921D9C" w:rsidR="00CF6281" w:rsidP="00CF6281" w:rsidRDefault="00CF6281" w14:paraId="2AEED546" w14:textId="77777777">
            <w:pPr>
              <w:rPr>
                <w:sz w:val="24"/>
                <w:szCs w:val="24"/>
              </w:rPr>
            </w:pPr>
            <w:r w:rsidRPr="00921D9C">
              <w:rPr>
                <w:sz w:val="24"/>
                <w:szCs w:val="24"/>
              </w:rPr>
              <w:t>4</w:t>
            </w:r>
          </w:p>
        </w:tc>
        <w:tc>
          <w:tcPr>
            <w:tcW w:w="6521" w:type="dxa"/>
          </w:tcPr>
          <w:p w:rsidRPr="00921D9C" w:rsidR="00CF6281" w:rsidP="00CF6281" w:rsidRDefault="00CF6281" w14:paraId="737B3FFF" w14:textId="77777777">
            <w:pPr>
              <w:rPr>
                <w:sz w:val="24"/>
                <w:szCs w:val="24"/>
              </w:rPr>
            </w:pPr>
            <w:r w:rsidRPr="00921D9C">
              <w:rPr>
                <w:sz w:val="24"/>
                <w:szCs w:val="24"/>
              </w:rPr>
              <w:t>Hoe vaak wordt de 21+toets voor toelating tot een hbo</w:t>
            </w:r>
            <w:r w:rsidRPr="00921D9C">
              <w:rPr>
                <w:vertAlign w:val="superscript"/>
              </w:rPr>
              <w:footnoteReference w:id="2"/>
            </w:r>
            <w:r w:rsidRPr="00921D9C">
              <w:rPr>
                <w:sz w:val="24"/>
                <w:szCs w:val="24"/>
              </w:rPr>
              <w:t>-opleiding toegepast? Hoe vaak en in welke gevallen wordt deze toets afgenomen bij scholieren en studenten die eigenlijk niet in aanmerking komen voor deze toets? Is het mogelijk om het huidige beleid van de 21+toets te verruimen? En wat het zou kosten om het huidige, te beperkte, toelatingsbeleid op te lossen?</w:t>
            </w:r>
          </w:p>
          <w:p w:rsidRPr="00921D9C" w:rsidR="00CF6281" w:rsidP="00CF6281" w:rsidRDefault="00CF6281" w14:paraId="5A530FDF" w14:textId="77777777">
            <w:pPr>
              <w:rPr>
                <w:sz w:val="24"/>
                <w:szCs w:val="24"/>
              </w:rPr>
            </w:pPr>
          </w:p>
          <w:p w:rsidRPr="00921D9C" w:rsidR="00CF6281" w:rsidP="00CF6281" w:rsidRDefault="00CF6281" w14:paraId="3F94D021" w14:textId="7F3CF0D9">
            <w:pPr>
              <w:spacing w:after="0"/>
              <w:rPr>
                <w:sz w:val="24"/>
                <w:szCs w:val="24"/>
              </w:rPr>
            </w:pPr>
            <w:r w:rsidRPr="00921D9C">
              <w:rPr>
                <w:sz w:val="24"/>
                <w:szCs w:val="24"/>
              </w:rPr>
              <w:t xml:space="preserve">Er wordt niet centraal geregistreerd hoe vaak een colloquium </w:t>
            </w:r>
            <w:proofErr w:type="spellStart"/>
            <w:r w:rsidRPr="00921D9C">
              <w:rPr>
                <w:sz w:val="24"/>
                <w:szCs w:val="24"/>
              </w:rPr>
              <w:t>doctum</w:t>
            </w:r>
            <w:proofErr w:type="spellEnd"/>
            <w:r w:rsidRPr="00921D9C">
              <w:rPr>
                <w:sz w:val="24"/>
                <w:szCs w:val="24"/>
              </w:rPr>
              <w:t xml:space="preserve"> (ook bekend als 21+-toets) wordt afgegeven en/of hoeveel studenten er instromen op basis hiervan. Het is aan instellingen zelf om te bepalen of zij een colloquium </w:t>
            </w:r>
            <w:proofErr w:type="spellStart"/>
            <w:r w:rsidRPr="00921D9C">
              <w:rPr>
                <w:sz w:val="24"/>
                <w:szCs w:val="24"/>
              </w:rPr>
              <w:t>doctum</w:t>
            </w:r>
            <w:proofErr w:type="spellEnd"/>
            <w:r w:rsidRPr="00921D9C">
              <w:rPr>
                <w:sz w:val="24"/>
                <w:szCs w:val="24"/>
              </w:rPr>
              <w:t xml:space="preserve"> toepassen of niet. Scholieren en studenten die niet in aanmerking komen voor het colloquium </w:t>
            </w:r>
            <w:proofErr w:type="spellStart"/>
            <w:r w:rsidRPr="00921D9C">
              <w:rPr>
                <w:sz w:val="24"/>
                <w:szCs w:val="24"/>
              </w:rPr>
              <w:t>doctum</w:t>
            </w:r>
            <w:proofErr w:type="spellEnd"/>
            <w:r w:rsidRPr="00921D9C">
              <w:rPr>
                <w:sz w:val="24"/>
                <w:szCs w:val="24"/>
              </w:rPr>
              <w:t xml:space="preserve"> kunnen ook niet instromen via deze toets. Het is namelijk (wettelijk) niet toegestaan om personen onder de 21 jaar toe te laten op basis van een colloquium </w:t>
            </w:r>
            <w:proofErr w:type="spellStart"/>
            <w:r w:rsidRPr="00921D9C">
              <w:rPr>
                <w:sz w:val="24"/>
                <w:szCs w:val="24"/>
              </w:rPr>
              <w:t>doctum</w:t>
            </w:r>
            <w:proofErr w:type="spellEnd"/>
            <w:r w:rsidRPr="00921D9C">
              <w:rPr>
                <w:sz w:val="24"/>
                <w:szCs w:val="24"/>
              </w:rPr>
              <w:t>. De leeftijdsgrens van 21 jaar stimuleert om zoveel mogelijk op het vo-diploma</w:t>
            </w:r>
            <w:r w:rsidRPr="00921D9C" w:rsidR="00CF052A">
              <w:rPr>
                <w:sz w:val="24"/>
                <w:szCs w:val="24"/>
              </w:rPr>
              <w:t xml:space="preserve"> te behalen</w:t>
            </w:r>
            <w:r w:rsidRPr="00921D9C">
              <w:rPr>
                <w:sz w:val="24"/>
                <w:szCs w:val="24"/>
              </w:rPr>
              <w:t xml:space="preserve">.    </w:t>
            </w:r>
          </w:p>
          <w:p w:rsidRPr="00921D9C" w:rsidR="00CF6281" w:rsidP="00CF6281" w:rsidRDefault="00CF6281" w14:paraId="4B014DF7" w14:textId="77777777">
            <w:pPr>
              <w:spacing w:after="0"/>
              <w:rPr>
                <w:sz w:val="24"/>
                <w:szCs w:val="24"/>
              </w:rPr>
            </w:pPr>
          </w:p>
          <w:p w:rsidRPr="00921D9C" w:rsidR="00CF6281" w:rsidP="00CF6281" w:rsidRDefault="00CF052A" w14:paraId="0C18DD9E" w14:textId="2EBFFEA4">
            <w:pPr>
              <w:spacing w:after="0"/>
              <w:rPr>
                <w:sz w:val="24"/>
                <w:szCs w:val="24"/>
              </w:rPr>
            </w:pPr>
            <w:r w:rsidRPr="00921D9C">
              <w:rPr>
                <w:sz w:val="24"/>
                <w:szCs w:val="24"/>
              </w:rPr>
              <w:t>Het ministerie van OCW</w:t>
            </w:r>
            <w:r w:rsidRPr="00921D9C" w:rsidR="00CF6281">
              <w:rPr>
                <w:sz w:val="24"/>
                <w:szCs w:val="24"/>
              </w:rPr>
              <w:t xml:space="preserve"> zet niet in op verruiming van deze regel. </w:t>
            </w:r>
            <w:r w:rsidRPr="00921D9C">
              <w:rPr>
                <w:sz w:val="24"/>
                <w:szCs w:val="24"/>
              </w:rPr>
              <w:t>Het is</w:t>
            </w:r>
            <w:r w:rsidRPr="00921D9C" w:rsidR="00CF6281">
              <w:rPr>
                <w:sz w:val="24"/>
                <w:szCs w:val="24"/>
              </w:rPr>
              <w:t xml:space="preserve"> van groot belang dat jongeren zoveel mogelijk worden gestimuleerd om hun vo-diploma te halen, onder meer vanwege de zelfstandige waarde van dit diploma in het maatschappelijk verkeer (civiel effect). De toegang tot het hbo/wo via een vo-diploma zorgt ervoor dat opleidingen kunnen vertrouwen op de kennis en vaardigheden van instromende studenten en zorgt er tevens voor dat studenten een terugvaloptie hebben wanneer de opleiding toch niet lukt, bijvoorbeeld door te wisselen van opleiding. Het verruimen van het colloquium </w:t>
            </w:r>
            <w:proofErr w:type="spellStart"/>
            <w:r w:rsidRPr="00921D9C" w:rsidR="00CF6281">
              <w:rPr>
                <w:sz w:val="24"/>
                <w:szCs w:val="24"/>
              </w:rPr>
              <w:t>doctum</w:t>
            </w:r>
            <w:proofErr w:type="spellEnd"/>
            <w:r w:rsidRPr="00921D9C" w:rsidR="00CF6281">
              <w:rPr>
                <w:sz w:val="24"/>
                <w:szCs w:val="24"/>
              </w:rPr>
              <w:t xml:space="preserve"> sluit hier niet op aan. </w:t>
            </w:r>
          </w:p>
          <w:p w:rsidRPr="00921D9C" w:rsidR="00CF6281" w:rsidP="00CF6281" w:rsidRDefault="00CF6281" w14:paraId="30FAA48E" w14:textId="77777777">
            <w:pPr>
              <w:spacing w:after="0"/>
              <w:rPr>
                <w:sz w:val="24"/>
                <w:szCs w:val="24"/>
              </w:rPr>
            </w:pPr>
          </w:p>
          <w:p w:rsidRPr="00921D9C" w:rsidR="00CF6281" w:rsidP="00CF6281" w:rsidRDefault="00CF6281" w14:paraId="1FFFB334" w14:textId="77777777">
            <w:pPr>
              <w:rPr>
                <w:sz w:val="24"/>
                <w:szCs w:val="24"/>
              </w:rPr>
            </w:pPr>
            <w:r w:rsidRPr="00921D9C">
              <w:rPr>
                <w:sz w:val="24"/>
                <w:szCs w:val="24"/>
              </w:rPr>
              <w:t xml:space="preserve">Het is niet bekend wat de eventuele kosten zijn van het verruimen van het colloquium </w:t>
            </w:r>
            <w:proofErr w:type="spellStart"/>
            <w:r w:rsidRPr="00921D9C">
              <w:rPr>
                <w:sz w:val="24"/>
                <w:szCs w:val="24"/>
              </w:rPr>
              <w:t>doctum</w:t>
            </w:r>
            <w:proofErr w:type="spellEnd"/>
            <w:r w:rsidRPr="00921D9C">
              <w:rPr>
                <w:sz w:val="24"/>
                <w:szCs w:val="24"/>
              </w:rPr>
              <w:t>. Het is namelijk niet bekend hoeveel jongeren eventueel gebruik zouden willen maken van een verruimde regeling en in hoeverre instellingen bereid zijn meer studenten toe te laten op basis hiervan.</w:t>
            </w:r>
          </w:p>
          <w:p w:rsidRPr="00921D9C" w:rsidR="00CF6281" w:rsidP="00CF6281" w:rsidRDefault="00CF6281" w14:paraId="2778AA69" w14:textId="1A87B13B">
            <w:pPr>
              <w:rPr>
                <w:sz w:val="24"/>
                <w:szCs w:val="24"/>
              </w:rPr>
            </w:pPr>
          </w:p>
        </w:tc>
        <w:tc>
          <w:tcPr>
            <w:tcW w:w="850" w:type="dxa"/>
          </w:tcPr>
          <w:p w:rsidRPr="00921D9C" w:rsidR="00CF6281" w:rsidP="00CF6281" w:rsidRDefault="00CF6281" w14:paraId="5B2E38AA" w14:textId="77777777">
            <w:pPr>
              <w:jc w:val="right"/>
              <w:rPr>
                <w:sz w:val="24"/>
                <w:szCs w:val="24"/>
              </w:rPr>
            </w:pPr>
          </w:p>
        </w:tc>
        <w:tc>
          <w:tcPr>
            <w:tcW w:w="992" w:type="dxa"/>
          </w:tcPr>
          <w:p w:rsidRPr="00921D9C" w:rsidR="00CF6281" w:rsidP="00CF6281" w:rsidRDefault="00CF6281" w14:paraId="1740A648" w14:textId="77777777">
            <w:pPr>
              <w:jc w:val="right"/>
              <w:rPr>
                <w:sz w:val="24"/>
                <w:szCs w:val="24"/>
              </w:rPr>
            </w:pPr>
          </w:p>
        </w:tc>
        <w:tc>
          <w:tcPr>
            <w:tcW w:w="567" w:type="dxa"/>
            <w:tcBorders>
              <w:left w:val="nil"/>
            </w:tcBorders>
          </w:tcPr>
          <w:p w:rsidRPr="00921D9C" w:rsidR="00CF6281" w:rsidP="00CF6281" w:rsidRDefault="00CF6281" w14:paraId="2637C770" w14:textId="77777777">
            <w:pPr>
              <w:jc w:val="right"/>
              <w:rPr>
                <w:sz w:val="24"/>
                <w:szCs w:val="24"/>
              </w:rPr>
            </w:pPr>
            <w:r w:rsidRPr="00921D9C">
              <w:rPr>
                <w:sz w:val="24"/>
                <w:szCs w:val="24"/>
              </w:rPr>
              <w:t xml:space="preserve"> </w:t>
            </w:r>
          </w:p>
        </w:tc>
      </w:tr>
      <w:tr w:rsidRPr="00921D9C" w:rsidR="00CF6281" w:rsidTr="00BB7EB0" w14:paraId="7402556B" w14:textId="77777777">
        <w:tc>
          <w:tcPr>
            <w:tcW w:w="567" w:type="dxa"/>
          </w:tcPr>
          <w:p w:rsidRPr="00921D9C" w:rsidR="00CF6281" w:rsidP="00CF6281" w:rsidRDefault="00CF6281" w14:paraId="0170DF32" w14:textId="77777777">
            <w:pPr>
              <w:rPr>
                <w:sz w:val="24"/>
                <w:szCs w:val="24"/>
              </w:rPr>
            </w:pPr>
            <w:r w:rsidRPr="00921D9C">
              <w:rPr>
                <w:sz w:val="24"/>
                <w:szCs w:val="24"/>
              </w:rPr>
              <w:t>5</w:t>
            </w:r>
          </w:p>
        </w:tc>
        <w:tc>
          <w:tcPr>
            <w:tcW w:w="6521" w:type="dxa"/>
          </w:tcPr>
          <w:p w:rsidRPr="00921D9C" w:rsidR="00CF6281" w:rsidP="00CF6281" w:rsidRDefault="00CF6281" w14:paraId="243BD447" w14:textId="77777777">
            <w:pPr>
              <w:rPr>
                <w:sz w:val="24"/>
                <w:szCs w:val="24"/>
              </w:rPr>
            </w:pPr>
            <w:r w:rsidRPr="00921D9C">
              <w:rPr>
                <w:sz w:val="24"/>
                <w:szCs w:val="24"/>
              </w:rPr>
              <w:t>Op welke posten, waarop dankzij amendement van het lid Bontenbal c.s.</w:t>
            </w:r>
            <w:r w:rsidRPr="00921D9C">
              <w:rPr>
                <w:rStyle w:val="Voetnootmarkering"/>
                <w:sz w:val="24"/>
                <w:szCs w:val="24"/>
              </w:rPr>
              <w:footnoteReference w:id="3"/>
            </w:r>
            <w:r w:rsidRPr="00921D9C">
              <w:rPr>
                <w:sz w:val="24"/>
                <w:szCs w:val="24"/>
              </w:rPr>
              <w:t xml:space="preserve"> minder werd bezuinigd, is bij de </w:t>
            </w:r>
            <w:r w:rsidRPr="00921D9C">
              <w:rPr>
                <w:sz w:val="24"/>
                <w:szCs w:val="24"/>
              </w:rPr>
              <w:lastRenderedPageBreak/>
              <w:t>Voorjaarsnotabesluitvorming besloten om opnieuw op te bezuinigen?</w:t>
            </w:r>
          </w:p>
          <w:p w:rsidRPr="00921D9C" w:rsidR="00CF6281" w:rsidP="00CF6281" w:rsidRDefault="00CF6281" w14:paraId="1A7A89BC" w14:textId="77777777">
            <w:pPr>
              <w:rPr>
                <w:sz w:val="24"/>
                <w:szCs w:val="24"/>
              </w:rPr>
            </w:pPr>
          </w:p>
          <w:p w:rsidRPr="00921D9C" w:rsidR="00CF6281" w:rsidP="00CF6281" w:rsidRDefault="00CF6281" w14:paraId="6C3FE960" w14:textId="009DB2CC">
            <w:pPr>
              <w:rPr>
                <w:sz w:val="24"/>
                <w:szCs w:val="24"/>
              </w:rPr>
            </w:pPr>
            <w:r w:rsidRPr="00921D9C">
              <w:rPr>
                <w:sz w:val="24"/>
                <w:szCs w:val="24"/>
              </w:rPr>
              <w:t xml:space="preserve">In de Eerste Suppletoire Begroting van OCW worden ombuigingen doorgevoerd op basis van de Voorjaarsbesluitvorming. In deze ombuigingen zit een drietal reeksen die de onderwerpen uit het amendement van het lid Bontenbal c.s. raken. </w:t>
            </w:r>
          </w:p>
          <w:p w:rsidRPr="00921D9C" w:rsidR="00CF6281" w:rsidP="00CF6281" w:rsidRDefault="00CF6281" w14:paraId="564BFF2C" w14:textId="0177A3C1">
            <w:pPr>
              <w:rPr>
                <w:sz w:val="24"/>
                <w:szCs w:val="24"/>
              </w:rPr>
            </w:pPr>
            <w:r w:rsidRPr="00921D9C">
              <w:rPr>
                <w:sz w:val="24"/>
                <w:szCs w:val="24"/>
              </w:rPr>
              <w:t>De eerste reeks betreft de ruimte tussen het beschikbare budget voor GVO/HVO en het door GVO/HVO aangevraagde budget. De ombuiging heeft dus geen gevolgen voor de omvang van de instellingssubsidie voor GVO/HVO</w:t>
            </w:r>
            <w:r w:rsidRPr="00921D9C" w:rsidR="004A7D00">
              <w:rPr>
                <w:sz w:val="24"/>
                <w:szCs w:val="24"/>
              </w:rPr>
              <w:t xml:space="preserve"> (welke inclusief </w:t>
            </w:r>
            <w:proofErr w:type="spellStart"/>
            <w:r w:rsidRPr="00921D9C" w:rsidR="004A7D00">
              <w:rPr>
                <w:sz w:val="24"/>
                <w:szCs w:val="24"/>
              </w:rPr>
              <w:t>lpo</w:t>
            </w:r>
            <w:proofErr w:type="spellEnd"/>
            <w:r w:rsidRPr="00921D9C" w:rsidR="004A7D00">
              <w:rPr>
                <w:sz w:val="24"/>
                <w:szCs w:val="24"/>
              </w:rPr>
              <w:t xml:space="preserve"> is).</w:t>
            </w:r>
          </w:p>
          <w:p w:rsidRPr="00921D9C" w:rsidR="00CF6281" w:rsidP="00CF6281" w:rsidRDefault="00CF6281" w14:paraId="3C8927EE" w14:textId="77777777">
            <w:pPr>
              <w:rPr>
                <w:sz w:val="24"/>
                <w:szCs w:val="24"/>
              </w:rPr>
            </w:pPr>
          </w:p>
          <w:p w:rsidRPr="00921D9C" w:rsidR="00CF6281" w:rsidP="00CF6281" w:rsidRDefault="00CF6281" w14:paraId="74CDB358" w14:textId="1DC54828">
            <w:pPr>
              <w:rPr>
                <w:sz w:val="24"/>
                <w:szCs w:val="24"/>
              </w:rPr>
            </w:pPr>
            <w:r w:rsidRPr="00921D9C">
              <w:rPr>
                <w:sz w:val="24"/>
                <w:szCs w:val="24"/>
              </w:rPr>
              <w:t xml:space="preserve">Voor de regeling praktijkleren gaat het om een neerwaartse bijstelling van structureel € 20 miljoen vanaf 2030. </w:t>
            </w:r>
            <w:r w:rsidRPr="00921D9C" w:rsidR="00C86823">
              <w:rPr>
                <w:sz w:val="24"/>
                <w:szCs w:val="24"/>
              </w:rPr>
              <w:t>In</w:t>
            </w:r>
            <w:r w:rsidRPr="00921D9C" w:rsidR="002D3680">
              <w:rPr>
                <w:sz w:val="24"/>
                <w:szCs w:val="24"/>
              </w:rPr>
              <w:t xml:space="preserve"> de nieuwe referentieraming</w:t>
            </w:r>
            <w:r w:rsidRPr="00921D9C" w:rsidR="00C86823">
              <w:rPr>
                <w:sz w:val="24"/>
                <w:szCs w:val="24"/>
              </w:rPr>
              <w:t xml:space="preserve"> is</w:t>
            </w:r>
            <w:r w:rsidRPr="00921D9C" w:rsidR="002D3680">
              <w:rPr>
                <w:sz w:val="24"/>
                <w:szCs w:val="24"/>
              </w:rPr>
              <w:t xml:space="preserve"> een afname van het aantal </w:t>
            </w:r>
            <w:proofErr w:type="spellStart"/>
            <w:r w:rsidRPr="00921D9C" w:rsidR="002D3680">
              <w:rPr>
                <w:sz w:val="24"/>
                <w:szCs w:val="24"/>
              </w:rPr>
              <w:t>bbl</w:t>
            </w:r>
            <w:proofErr w:type="spellEnd"/>
            <w:r w:rsidRPr="00921D9C" w:rsidR="002D3680">
              <w:rPr>
                <w:sz w:val="24"/>
                <w:szCs w:val="24"/>
              </w:rPr>
              <w:t>-studenten geraamd</w:t>
            </w:r>
            <w:r w:rsidRPr="00921D9C" w:rsidR="00C86823">
              <w:rPr>
                <w:sz w:val="24"/>
                <w:szCs w:val="24"/>
              </w:rPr>
              <w:t>.</w:t>
            </w:r>
            <w:r w:rsidRPr="00921D9C" w:rsidR="002D3680">
              <w:rPr>
                <w:sz w:val="24"/>
                <w:szCs w:val="24"/>
              </w:rPr>
              <w:t xml:space="preserve"> </w:t>
            </w:r>
            <w:r w:rsidRPr="00921D9C" w:rsidR="00C86823">
              <w:rPr>
                <w:sz w:val="24"/>
                <w:szCs w:val="24"/>
              </w:rPr>
              <w:t>E</w:t>
            </w:r>
            <w:r w:rsidRPr="00921D9C" w:rsidR="002D3680">
              <w:rPr>
                <w:sz w:val="24"/>
                <w:szCs w:val="24"/>
              </w:rPr>
              <w:t>r</w:t>
            </w:r>
            <w:r w:rsidRPr="00921D9C" w:rsidR="00C86823">
              <w:rPr>
                <w:sz w:val="24"/>
                <w:szCs w:val="24"/>
              </w:rPr>
              <w:t xml:space="preserve"> is dus</w:t>
            </w:r>
            <w:r w:rsidRPr="00921D9C" w:rsidR="002D3680">
              <w:rPr>
                <w:sz w:val="24"/>
                <w:szCs w:val="24"/>
              </w:rPr>
              <w:t xml:space="preserve"> minder budget nodig. </w:t>
            </w:r>
            <w:r w:rsidRPr="00921D9C" w:rsidR="00C86823">
              <w:rPr>
                <w:sz w:val="24"/>
                <w:szCs w:val="24"/>
              </w:rPr>
              <w:t>H</w:t>
            </w:r>
            <w:r w:rsidRPr="00921D9C" w:rsidR="002D3680">
              <w:rPr>
                <w:sz w:val="24"/>
                <w:szCs w:val="24"/>
              </w:rPr>
              <w:t xml:space="preserve">et budget </w:t>
            </w:r>
            <w:r w:rsidRPr="00921D9C" w:rsidR="00C86823">
              <w:rPr>
                <w:sz w:val="24"/>
                <w:szCs w:val="24"/>
              </w:rPr>
              <w:t xml:space="preserve">blijft </w:t>
            </w:r>
            <w:r w:rsidRPr="00921D9C" w:rsidR="002D3680">
              <w:rPr>
                <w:sz w:val="24"/>
                <w:szCs w:val="24"/>
              </w:rPr>
              <w:t xml:space="preserve">toereikend om het maximale subsidiebedrag van € 2.700 toe te kennen aan bedrijven, omdat er volgens de ramingen voor minder studenten een subsidie zal worden aangevraagd. Er zijn </w:t>
            </w:r>
            <w:r w:rsidRPr="00921D9C" w:rsidR="00C86823">
              <w:rPr>
                <w:sz w:val="24"/>
                <w:szCs w:val="24"/>
              </w:rPr>
              <w:t>derhalve</w:t>
            </w:r>
            <w:r w:rsidRPr="00921D9C" w:rsidR="002D3680">
              <w:rPr>
                <w:sz w:val="24"/>
                <w:szCs w:val="24"/>
              </w:rPr>
              <w:t xml:space="preserve"> geen gevolgen door de bijstelling.</w:t>
            </w:r>
          </w:p>
          <w:p w:rsidRPr="00921D9C" w:rsidR="00CF6281" w:rsidP="00CF6281" w:rsidRDefault="00CF6281" w14:paraId="126627AA" w14:textId="77777777">
            <w:pPr>
              <w:rPr>
                <w:sz w:val="24"/>
                <w:szCs w:val="24"/>
              </w:rPr>
            </w:pPr>
          </w:p>
          <w:p w:rsidRPr="00921D9C" w:rsidR="00CF6281" w:rsidP="00CF6281" w:rsidRDefault="00CF6281" w14:paraId="67534D0B" w14:textId="346DDDAE">
            <w:pPr>
              <w:rPr>
                <w:sz w:val="24"/>
                <w:szCs w:val="24"/>
              </w:rPr>
            </w:pPr>
            <w:r w:rsidRPr="00921D9C">
              <w:rPr>
                <w:sz w:val="24"/>
                <w:szCs w:val="24"/>
              </w:rPr>
              <w:t xml:space="preserve">Door de </w:t>
            </w:r>
            <w:r w:rsidRPr="00921D9C" w:rsidR="00C86823">
              <w:rPr>
                <w:sz w:val="24"/>
                <w:szCs w:val="24"/>
              </w:rPr>
              <w:t xml:space="preserve">bijstelling </w:t>
            </w:r>
            <w:r w:rsidRPr="00921D9C">
              <w:rPr>
                <w:sz w:val="24"/>
                <w:szCs w:val="24"/>
              </w:rPr>
              <w:t>op de regeling doorstroom beroepskolom (VABOK) kunnen vanaf 2025 jaarlijks 31 aanvragen worden toegekend. Oorspronkelijk konden er jaarlijks 40 aanvragen worden gedaan, na de verwerking van het amendement Bontenbal 35 aanvragen. Het huidige aantal van 31 aanvragen is in lijn met het aantal aanvragen dat tot nu toe jaarlijks is gedaan</w:t>
            </w:r>
            <w:r w:rsidRPr="00921D9C" w:rsidR="00002B46">
              <w:rPr>
                <w:sz w:val="24"/>
                <w:szCs w:val="24"/>
              </w:rPr>
              <w:t>, waardoor beter wordt aangesloten bij het absorptievermogen van de onderwijssectoren</w:t>
            </w:r>
            <w:r w:rsidRPr="00921D9C">
              <w:rPr>
                <w:sz w:val="24"/>
                <w:szCs w:val="24"/>
              </w:rPr>
              <w:t>. De eerder toegekende aanvragen worden niet geraakt door deze bezuiniging. Vanaf 2030 is er structureel voor de regeling doorstroom Beroepskolom € 42,2 miljoen (33 opleidingen) beschikbaar. Zie ook het antwoord op vraag 172.</w:t>
            </w:r>
          </w:p>
          <w:p w:rsidRPr="00921D9C" w:rsidR="00CF6281" w:rsidP="00CF6281" w:rsidRDefault="00CF6281" w14:paraId="622F3A68" w14:textId="36380C96">
            <w:pPr>
              <w:rPr>
                <w:sz w:val="24"/>
                <w:szCs w:val="24"/>
              </w:rPr>
            </w:pPr>
          </w:p>
        </w:tc>
        <w:tc>
          <w:tcPr>
            <w:tcW w:w="850" w:type="dxa"/>
          </w:tcPr>
          <w:p w:rsidRPr="00921D9C" w:rsidR="00CF6281" w:rsidP="00CF6281" w:rsidRDefault="00CF6281" w14:paraId="48E09F4B" w14:textId="77777777">
            <w:pPr>
              <w:jc w:val="right"/>
              <w:rPr>
                <w:sz w:val="24"/>
                <w:szCs w:val="24"/>
              </w:rPr>
            </w:pPr>
          </w:p>
        </w:tc>
        <w:tc>
          <w:tcPr>
            <w:tcW w:w="992" w:type="dxa"/>
          </w:tcPr>
          <w:p w:rsidRPr="00921D9C" w:rsidR="00CF6281" w:rsidP="00CF6281" w:rsidRDefault="00CF6281" w14:paraId="6C4BDAAF" w14:textId="77777777">
            <w:pPr>
              <w:jc w:val="right"/>
              <w:rPr>
                <w:sz w:val="24"/>
                <w:szCs w:val="24"/>
              </w:rPr>
            </w:pPr>
          </w:p>
        </w:tc>
        <w:tc>
          <w:tcPr>
            <w:tcW w:w="567" w:type="dxa"/>
            <w:tcBorders>
              <w:left w:val="nil"/>
            </w:tcBorders>
          </w:tcPr>
          <w:p w:rsidRPr="00921D9C" w:rsidR="00CF6281" w:rsidP="00CF6281" w:rsidRDefault="00CF6281" w14:paraId="35114EA1" w14:textId="77777777">
            <w:pPr>
              <w:jc w:val="right"/>
              <w:rPr>
                <w:sz w:val="24"/>
                <w:szCs w:val="24"/>
              </w:rPr>
            </w:pPr>
            <w:r w:rsidRPr="00921D9C">
              <w:rPr>
                <w:sz w:val="24"/>
                <w:szCs w:val="24"/>
              </w:rPr>
              <w:t xml:space="preserve"> </w:t>
            </w:r>
          </w:p>
        </w:tc>
      </w:tr>
      <w:tr w:rsidRPr="00921D9C" w:rsidR="00CF6281" w:rsidTr="00BB7EB0" w14:paraId="28498D6B" w14:textId="77777777">
        <w:tc>
          <w:tcPr>
            <w:tcW w:w="567" w:type="dxa"/>
          </w:tcPr>
          <w:p w:rsidRPr="00921D9C" w:rsidR="00CF6281" w:rsidP="00CF6281" w:rsidRDefault="00CF6281" w14:paraId="1893EF65" w14:textId="77777777">
            <w:pPr>
              <w:rPr>
                <w:sz w:val="24"/>
                <w:szCs w:val="24"/>
              </w:rPr>
            </w:pPr>
            <w:r w:rsidRPr="00921D9C">
              <w:rPr>
                <w:sz w:val="24"/>
                <w:szCs w:val="24"/>
              </w:rPr>
              <w:t>6</w:t>
            </w:r>
          </w:p>
        </w:tc>
        <w:tc>
          <w:tcPr>
            <w:tcW w:w="6521" w:type="dxa"/>
          </w:tcPr>
          <w:p w:rsidRPr="00921D9C" w:rsidR="00CF6281" w:rsidP="00CF6281" w:rsidRDefault="00CF6281" w14:paraId="6B40192C" w14:textId="77777777">
            <w:pPr>
              <w:rPr>
                <w:sz w:val="24"/>
                <w:szCs w:val="24"/>
              </w:rPr>
            </w:pPr>
            <w:r w:rsidRPr="00921D9C">
              <w:rPr>
                <w:sz w:val="24"/>
                <w:szCs w:val="24"/>
              </w:rPr>
              <w:t>Op welke manier wordt geborgd dat onderwijsinstellingen de kennis- en ondersteuningsproducten van het studentenwelzijn-programma Stijn daadwerkelijk implementeren en wie is hiervoor verantwoordelijk?</w:t>
            </w:r>
          </w:p>
          <w:p w:rsidRPr="00921D9C" w:rsidR="00CF6281" w:rsidP="00CF6281" w:rsidRDefault="00CF6281" w14:paraId="15129596" w14:textId="77777777">
            <w:pPr>
              <w:rPr>
                <w:sz w:val="24"/>
                <w:szCs w:val="24"/>
              </w:rPr>
            </w:pPr>
          </w:p>
          <w:p w:rsidRPr="00921D9C" w:rsidR="00CF6281" w:rsidP="00646E57" w:rsidRDefault="00CF6281" w14:paraId="050164DA" w14:textId="1321E51E">
            <w:pPr>
              <w:rPr>
                <w:sz w:val="24"/>
                <w:szCs w:val="24"/>
              </w:rPr>
            </w:pPr>
            <w:r w:rsidRPr="00921D9C">
              <w:rPr>
                <w:sz w:val="24"/>
                <w:szCs w:val="24"/>
              </w:rPr>
              <w:t>Het STIJN programma is opgezet om onderwijsinstellingen te ondersteunen bij hun integrale aanpak studentenwelzijn. De context van elke onderwijsinstelling verschilt en onderwijsinstellingen zullen dus afhankelijk van de eigen context gebruik</w:t>
            </w:r>
            <w:r w:rsidRPr="00921D9C" w:rsidR="00CF052A">
              <w:rPr>
                <w:sz w:val="24"/>
                <w:szCs w:val="24"/>
              </w:rPr>
              <w:t xml:space="preserve"> </w:t>
            </w:r>
            <w:r w:rsidRPr="00921D9C">
              <w:rPr>
                <w:sz w:val="24"/>
                <w:szCs w:val="24"/>
              </w:rPr>
              <w:t xml:space="preserve">maken van de producten. Er zijn geen afspraken gemaakt over de implementatie van producten van STIJN. Wel hebben alle onderwijsinstellingen in het hbo en wo het kader studentenwelzijn in 2023 ondertekend en werken betrokken partijen in het mbo in het kader van de werkagenda mbo 2023-2027 aan het verbeteren van het </w:t>
            </w:r>
            <w:r w:rsidRPr="00921D9C">
              <w:rPr>
                <w:sz w:val="24"/>
                <w:szCs w:val="24"/>
              </w:rPr>
              <w:lastRenderedPageBreak/>
              <w:t xml:space="preserve">studentenwelzijn. Onderwijsinstellingen in het hbo en wo hebben binnen het kader </w:t>
            </w:r>
            <w:r w:rsidRPr="00921D9C" w:rsidR="00CF052A">
              <w:rPr>
                <w:sz w:val="24"/>
                <w:szCs w:val="24"/>
              </w:rPr>
              <w:t xml:space="preserve">van </w:t>
            </w:r>
            <w:r w:rsidRPr="00921D9C">
              <w:rPr>
                <w:sz w:val="24"/>
                <w:szCs w:val="24"/>
              </w:rPr>
              <w:t xml:space="preserve">studentenwelzijn afgesproken zich in te zetten voor de vier pijlers: 1. Preventie, 2. Sense of </w:t>
            </w:r>
            <w:proofErr w:type="spellStart"/>
            <w:r w:rsidRPr="00921D9C">
              <w:rPr>
                <w:sz w:val="24"/>
                <w:szCs w:val="24"/>
              </w:rPr>
              <w:t>belonging</w:t>
            </w:r>
            <w:proofErr w:type="spellEnd"/>
            <w:r w:rsidRPr="00921D9C">
              <w:rPr>
                <w:sz w:val="24"/>
                <w:szCs w:val="24"/>
              </w:rPr>
              <w:t xml:space="preserve">, 3. </w:t>
            </w:r>
            <w:r w:rsidRPr="00921D9C" w:rsidR="00CF052A">
              <w:rPr>
                <w:sz w:val="24"/>
                <w:szCs w:val="24"/>
              </w:rPr>
              <w:t>P</w:t>
            </w:r>
            <w:r w:rsidRPr="00921D9C">
              <w:rPr>
                <w:sz w:val="24"/>
                <w:szCs w:val="24"/>
              </w:rPr>
              <w:t xml:space="preserve">rofessionalisering, 4. </w:t>
            </w:r>
            <w:r w:rsidRPr="00921D9C" w:rsidR="00CF052A">
              <w:rPr>
                <w:sz w:val="24"/>
                <w:szCs w:val="24"/>
              </w:rPr>
              <w:t>R</w:t>
            </w:r>
            <w:r w:rsidRPr="00921D9C">
              <w:rPr>
                <w:sz w:val="24"/>
                <w:szCs w:val="24"/>
              </w:rPr>
              <w:t xml:space="preserve">egionale samenwerking met zorg en gemeente. Hier ontvangen zij ook middelen voor. De kennis- en ondersteuningsproducten van STIJN kunnen onderwijsinstellingen helpen om het kader te implementeren.  </w:t>
            </w:r>
          </w:p>
          <w:p w:rsidRPr="00921D9C" w:rsidR="00CF6281" w:rsidP="00646E57" w:rsidRDefault="00CF6281" w14:paraId="2186AC01" w14:textId="77777777">
            <w:pPr>
              <w:rPr>
                <w:sz w:val="24"/>
                <w:szCs w:val="24"/>
              </w:rPr>
            </w:pPr>
          </w:p>
          <w:p w:rsidRPr="00921D9C" w:rsidR="00CF6281" w:rsidP="00CF6281" w:rsidRDefault="00CF6281" w14:paraId="46816DAB" w14:textId="77777777">
            <w:pPr>
              <w:rPr>
                <w:sz w:val="24"/>
                <w:szCs w:val="24"/>
              </w:rPr>
            </w:pPr>
            <w:r w:rsidRPr="00921D9C">
              <w:rPr>
                <w:sz w:val="24"/>
                <w:szCs w:val="24"/>
              </w:rPr>
              <w:t>Dit jaar, 2025, wordt een tussenevaluatie uitgevoerd van het kader studentenwelzijn om te kijken hoe onderwijsinstellingen de middelen inzetten en hoe zij werken aan studentenwelzijn, op basis van de hierboven genoemde pijlers. Begin 2026 volgen hiervan de resultaten.</w:t>
            </w:r>
          </w:p>
          <w:p w:rsidRPr="00921D9C" w:rsidR="00CF6281" w:rsidP="00CF6281" w:rsidRDefault="00CF6281" w14:paraId="7E53C38A" w14:textId="3F8EFB01">
            <w:pPr>
              <w:rPr>
                <w:sz w:val="24"/>
                <w:szCs w:val="24"/>
              </w:rPr>
            </w:pPr>
          </w:p>
        </w:tc>
        <w:tc>
          <w:tcPr>
            <w:tcW w:w="850" w:type="dxa"/>
          </w:tcPr>
          <w:p w:rsidRPr="00921D9C" w:rsidR="00CF6281" w:rsidP="00CF6281" w:rsidRDefault="00CF6281" w14:paraId="6E817AC5" w14:textId="77777777">
            <w:pPr>
              <w:jc w:val="right"/>
              <w:rPr>
                <w:sz w:val="24"/>
                <w:szCs w:val="24"/>
              </w:rPr>
            </w:pPr>
          </w:p>
        </w:tc>
        <w:tc>
          <w:tcPr>
            <w:tcW w:w="992" w:type="dxa"/>
          </w:tcPr>
          <w:p w:rsidRPr="00921D9C" w:rsidR="00CF6281" w:rsidP="00CF6281" w:rsidRDefault="00CF6281" w14:paraId="784FB84C" w14:textId="77777777">
            <w:pPr>
              <w:jc w:val="right"/>
              <w:rPr>
                <w:sz w:val="24"/>
                <w:szCs w:val="24"/>
              </w:rPr>
            </w:pPr>
          </w:p>
        </w:tc>
        <w:tc>
          <w:tcPr>
            <w:tcW w:w="567" w:type="dxa"/>
            <w:tcBorders>
              <w:left w:val="nil"/>
            </w:tcBorders>
          </w:tcPr>
          <w:p w:rsidRPr="00921D9C" w:rsidR="00CF6281" w:rsidP="00CF6281" w:rsidRDefault="00CF6281" w14:paraId="255E28A2" w14:textId="77777777">
            <w:pPr>
              <w:jc w:val="right"/>
              <w:rPr>
                <w:sz w:val="24"/>
                <w:szCs w:val="24"/>
              </w:rPr>
            </w:pPr>
            <w:r w:rsidRPr="00921D9C">
              <w:rPr>
                <w:sz w:val="24"/>
                <w:szCs w:val="24"/>
              </w:rPr>
              <w:t xml:space="preserve"> </w:t>
            </w:r>
          </w:p>
        </w:tc>
      </w:tr>
      <w:tr w:rsidRPr="00921D9C" w:rsidR="00CF6281" w:rsidTr="00BB7EB0" w14:paraId="2288194F" w14:textId="77777777">
        <w:tc>
          <w:tcPr>
            <w:tcW w:w="567" w:type="dxa"/>
          </w:tcPr>
          <w:p w:rsidRPr="00921D9C" w:rsidR="00CF6281" w:rsidP="00CF6281" w:rsidRDefault="00CF6281" w14:paraId="28C30F0D" w14:textId="77777777">
            <w:pPr>
              <w:rPr>
                <w:sz w:val="24"/>
                <w:szCs w:val="24"/>
              </w:rPr>
            </w:pPr>
            <w:r w:rsidRPr="00921D9C">
              <w:rPr>
                <w:sz w:val="24"/>
                <w:szCs w:val="24"/>
              </w:rPr>
              <w:t>7</w:t>
            </w:r>
          </w:p>
        </w:tc>
        <w:tc>
          <w:tcPr>
            <w:tcW w:w="6521" w:type="dxa"/>
          </w:tcPr>
          <w:p w:rsidRPr="00921D9C" w:rsidR="00CF6281" w:rsidP="00CF6281" w:rsidRDefault="00CF6281" w14:paraId="4C26DE35" w14:textId="77777777">
            <w:pPr>
              <w:rPr>
                <w:sz w:val="24"/>
                <w:szCs w:val="24"/>
              </w:rPr>
            </w:pPr>
            <w:r w:rsidRPr="00921D9C">
              <w:rPr>
                <w:sz w:val="24"/>
                <w:szCs w:val="24"/>
              </w:rPr>
              <w:t>Hoe wordt geborgd dat mbo</w:t>
            </w:r>
            <w:r w:rsidRPr="00921D9C">
              <w:rPr>
                <w:rStyle w:val="Voetnootmarkering"/>
                <w:sz w:val="24"/>
                <w:szCs w:val="24"/>
              </w:rPr>
              <w:footnoteReference w:id="4"/>
            </w:r>
            <w:r w:rsidRPr="00921D9C">
              <w:rPr>
                <w:sz w:val="24"/>
                <w:szCs w:val="24"/>
              </w:rPr>
              <w:t>-instellingen in minder stedelijke regio’s voldoende middelen behouden om praktijkgericht onderwijs te blijven bieden na de korting op praktijkleren en het RIF</w:t>
            </w:r>
            <w:r w:rsidRPr="00921D9C">
              <w:rPr>
                <w:rStyle w:val="Voetnootmarkering"/>
                <w:sz w:val="24"/>
                <w:szCs w:val="24"/>
              </w:rPr>
              <w:footnoteReference w:id="5"/>
            </w:r>
            <w:r w:rsidRPr="00921D9C">
              <w:rPr>
                <w:sz w:val="24"/>
                <w:szCs w:val="24"/>
              </w:rPr>
              <w:t>?</w:t>
            </w:r>
          </w:p>
          <w:p w:rsidRPr="00921D9C" w:rsidR="00CF6281" w:rsidP="00CF6281" w:rsidRDefault="00CF6281" w14:paraId="60E72224" w14:textId="77777777">
            <w:pPr>
              <w:rPr>
                <w:sz w:val="24"/>
                <w:szCs w:val="24"/>
              </w:rPr>
            </w:pPr>
          </w:p>
          <w:p w:rsidRPr="00921D9C" w:rsidR="00CF6281" w:rsidP="00CF6281" w:rsidRDefault="000D6FD5" w14:paraId="1E15A25C" w14:textId="7C4A5A69">
            <w:pPr>
              <w:rPr>
                <w:sz w:val="24"/>
                <w:szCs w:val="24"/>
              </w:rPr>
            </w:pPr>
            <w:r w:rsidRPr="00921D9C">
              <w:rPr>
                <w:sz w:val="24"/>
                <w:szCs w:val="24"/>
              </w:rPr>
              <w:t>H</w:t>
            </w:r>
            <w:r w:rsidRPr="00921D9C" w:rsidR="00CF6281">
              <w:rPr>
                <w:sz w:val="24"/>
                <w:szCs w:val="24"/>
              </w:rPr>
              <w:t xml:space="preserve">et </w:t>
            </w:r>
            <w:r w:rsidRPr="00921D9C">
              <w:rPr>
                <w:sz w:val="24"/>
                <w:szCs w:val="24"/>
              </w:rPr>
              <w:t>maakt</w:t>
            </w:r>
            <w:r w:rsidRPr="00921D9C" w:rsidR="00CF6281">
              <w:rPr>
                <w:sz w:val="24"/>
                <w:szCs w:val="24"/>
              </w:rPr>
              <w:t xml:space="preserve"> geen uitsplitsing naar regio’s. Het RIF werkt met een ranking systematiek. Dit betekent dat projecten met de hoogste ranking </w:t>
            </w:r>
            <w:r w:rsidRPr="00921D9C" w:rsidR="001522CE">
              <w:rPr>
                <w:sz w:val="24"/>
                <w:szCs w:val="24"/>
              </w:rPr>
              <w:t xml:space="preserve">op basis van de criteria uit de subsidieregeling </w:t>
            </w:r>
            <w:r w:rsidRPr="00921D9C" w:rsidR="00CF6281">
              <w:rPr>
                <w:sz w:val="24"/>
                <w:szCs w:val="24"/>
              </w:rPr>
              <w:t xml:space="preserve">als eerste toegekend worden, tot het budget uitgeput is. Praktijkleren is een tegemoetkoming voor werkgevers die een leerwerkplaats aanbieden. </w:t>
            </w:r>
            <w:r w:rsidRPr="00921D9C">
              <w:rPr>
                <w:sz w:val="24"/>
                <w:szCs w:val="24"/>
              </w:rPr>
              <w:t>H</w:t>
            </w:r>
            <w:r w:rsidRPr="00921D9C" w:rsidR="00CF6281">
              <w:rPr>
                <w:sz w:val="24"/>
                <w:szCs w:val="24"/>
              </w:rPr>
              <w:t xml:space="preserve">et budget van praktijkleren </w:t>
            </w:r>
            <w:r w:rsidRPr="00921D9C">
              <w:rPr>
                <w:sz w:val="24"/>
                <w:szCs w:val="24"/>
              </w:rPr>
              <w:t>blijft</w:t>
            </w:r>
            <w:r w:rsidRPr="00921D9C" w:rsidR="00CF6281">
              <w:rPr>
                <w:sz w:val="24"/>
                <w:szCs w:val="24"/>
              </w:rPr>
              <w:t xml:space="preserve"> toereikend om de maximale vergoeding van € 2.700 per leerwerk</w:t>
            </w:r>
            <w:r w:rsidRPr="00921D9C" w:rsidR="001522CE">
              <w:rPr>
                <w:sz w:val="24"/>
                <w:szCs w:val="24"/>
              </w:rPr>
              <w:t>plek</w:t>
            </w:r>
            <w:r w:rsidRPr="00921D9C" w:rsidR="00CF6281">
              <w:rPr>
                <w:sz w:val="24"/>
                <w:szCs w:val="24"/>
              </w:rPr>
              <w:t xml:space="preserve"> toe te kennen aan bedrijven</w:t>
            </w:r>
            <w:r w:rsidRPr="00921D9C" w:rsidR="001A40C2">
              <w:rPr>
                <w:sz w:val="24"/>
                <w:szCs w:val="24"/>
              </w:rPr>
              <w:t xml:space="preserve">, zie ook het antwoord op vraag 5. </w:t>
            </w:r>
          </w:p>
          <w:p w:rsidRPr="00921D9C" w:rsidR="00CF6281" w:rsidP="00CF6281" w:rsidRDefault="00CF6281" w14:paraId="5E251CA5" w14:textId="0F2DF677">
            <w:pPr>
              <w:rPr>
                <w:sz w:val="24"/>
                <w:szCs w:val="24"/>
              </w:rPr>
            </w:pPr>
          </w:p>
        </w:tc>
        <w:tc>
          <w:tcPr>
            <w:tcW w:w="850" w:type="dxa"/>
          </w:tcPr>
          <w:p w:rsidRPr="00921D9C" w:rsidR="00CF6281" w:rsidP="00CF6281" w:rsidRDefault="00CF6281" w14:paraId="50C8C540" w14:textId="77777777">
            <w:pPr>
              <w:jc w:val="right"/>
              <w:rPr>
                <w:sz w:val="24"/>
                <w:szCs w:val="24"/>
              </w:rPr>
            </w:pPr>
            <w:r w:rsidRPr="00921D9C">
              <w:rPr>
                <w:sz w:val="24"/>
                <w:szCs w:val="24"/>
              </w:rPr>
              <w:t>36725-VIII-1</w:t>
            </w:r>
          </w:p>
        </w:tc>
        <w:tc>
          <w:tcPr>
            <w:tcW w:w="992" w:type="dxa"/>
          </w:tcPr>
          <w:p w:rsidRPr="00921D9C" w:rsidR="00CF6281" w:rsidP="00CF6281" w:rsidRDefault="00CF6281" w14:paraId="414403E3" w14:textId="77777777">
            <w:pPr>
              <w:jc w:val="right"/>
              <w:rPr>
                <w:sz w:val="24"/>
                <w:szCs w:val="24"/>
              </w:rPr>
            </w:pPr>
            <w:r w:rsidRPr="00921D9C">
              <w:rPr>
                <w:sz w:val="24"/>
                <w:szCs w:val="24"/>
              </w:rPr>
              <w:t>9</w:t>
            </w:r>
          </w:p>
        </w:tc>
        <w:tc>
          <w:tcPr>
            <w:tcW w:w="567" w:type="dxa"/>
            <w:tcBorders>
              <w:left w:val="nil"/>
            </w:tcBorders>
          </w:tcPr>
          <w:p w:rsidRPr="00921D9C" w:rsidR="00CF6281" w:rsidP="00CF6281" w:rsidRDefault="00CF6281" w14:paraId="6955FAEC" w14:textId="77777777">
            <w:pPr>
              <w:jc w:val="right"/>
              <w:rPr>
                <w:sz w:val="24"/>
                <w:szCs w:val="24"/>
              </w:rPr>
            </w:pPr>
            <w:r w:rsidRPr="00921D9C">
              <w:rPr>
                <w:sz w:val="24"/>
                <w:szCs w:val="24"/>
              </w:rPr>
              <w:t xml:space="preserve"> </w:t>
            </w:r>
          </w:p>
        </w:tc>
      </w:tr>
      <w:tr w:rsidRPr="00921D9C" w:rsidR="00CF6281" w:rsidTr="00BB7EB0" w14:paraId="2748080A" w14:textId="77777777">
        <w:tc>
          <w:tcPr>
            <w:tcW w:w="567" w:type="dxa"/>
          </w:tcPr>
          <w:p w:rsidRPr="00921D9C" w:rsidR="00CF6281" w:rsidP="00CF6281" w:rsidRDefault="00CF6281" w14:paraId="5A3FC2EA" w14:textId="77777777">
            <w:pPr>
              <w:rPr>
                <w:sz w:val="24"/>
                <w:szCs w:val="24"/>
              </w:rPr>
            </w:pPr>
            <w:r w:rsidRPr="00921D9C">
              <w:rPr>
                <w:sz w:val="24"/>
                <w:szCs w:val="24"/>
              </w:rPr>
              <w:t>8</w:t>
            </w:r>
          </w:p>
        </w:tc>
        <w:tc>
          <w:tcPr>
            <w:tcW w:w="6521" w:type="dxa"/>
          </w:tcPr>
          <w:p w:rsidRPr="00921D9C" w:rsidR="00CF6281" w:rsidP="00CF6281" w:rsidRDefault="00CF6281" w14:paraId="672BD0A8" w14:textId="77777777">
            <w:pPr>
              <w:rPr>
                <w:sz w:val="24"/>
                <w:szCs w:val="24"/>
              </w:rPr>
            </w:pPr>
            <w:r w:rsidRPr="00921D9C">
              <w:rPr>
                <w:sz w:val="24"/>
                <w:szCs w:val="24"/>
              </w:rPr>
              <w:t>Is het Herstelplan kwaliteit funderend onderwijs, waarvan sprake was in het Hoofdlijnenakkoord Hoop, lef en trots</w:t>
            </w:r>
            <w:r w:rsidRPr="00921D9C">
              <w:rPr>
                <w:rStyle w:val="Voetnootmarkering"/>
                <w:sz w:val="24"/>
                <w:szCs w:val="24"/>
              </w:rPr>
              <w:footnoteReference w:id="6"/>
            </w:r>
            <w:r w:rsidRPr="00921D9C">
              <w:rPr>
                <w:sz w:val="24"/>
                <w:szCs w:val="24"/>
              </w:rPr>
              <w:t>, van de baan, nu u hierover niet langer in gesprek bent met de ouderorganisaties, scholierenorganisatie LAKS</w:t>
            </w:r>
            <w:r w:rsidRPr="00921D9C">
              <w:rPr>
                <w:rStyle w:val="Voetnootmarkering"/>
                <w:sz w:val="24"/>
                <w:szCs w:val="24"/>
              </w:rPr>
              <w:footnoteReference w:id="7"/>
            </w:r>
            <w:r w:rsidRPr="00921D9C">
              <w:rPr>
                <w:sz w:val="24"/>
                <w:szCs w:val="24"/>
              </w:rPr>
              <w:t>, onderwijsvakbonden en de sectorpartners primair - en voortgezet onderwijs?</w:t>
            </w:r>
          </w:p>
          <w:p w:rsidRPr="00921D9C" w:rsidR="00080102" w:rsidP="00CF6281" w:rsidRDefault="00080102" w14:paraId="1CFBB32D" w14:textId="77777777">
            <w:pPr>
              <w:rPr>
                <w:sz w:val="24"/>
                <w:szCs w:val="24"/>
              </w:rPr>
            </w:pPr>
          </w:p>
          <w:p w:rsidRPr="00921D9C" w:rsidR="001C39A7" w:rsidP="00CF6281" w:rsidRDefault="001C39A7" w14:paraId="4AFB255F" w14:textId="55631F5B">
            <w:pPr>
              <w:rPr>
                <w:sz w:val="24"/>
                <w:szCs w:val="24"/>
              </w:rPr>
            </w:pPr>
            <w:r w:rsidRPr="00921D9C">
              <w:rPr>
                <w:sz w:val="24"/>
                <w:szCs w:val="24"/>
              </w:rPr>
              <w:t>Uw Kamer ontvangt, conform uw verzoek, voor het debat over de Voorjaarsnota een brief met reactie op het feit dat sociale partners hebben aangegeven uit de gesprekken over het Herstelplan te stappen.</w:t>
            </w:r>
            <w:r w:rsidRPr="00921D9C" w:rsidR="00080102">
              <w:rPr>
                <w:sz w:val="24"/>
                <w:szCs w:val="24"/>
              </w:rPr>
              <w:t xml:space="preserve"> Het Herstelplan zal ook in het licht van de huidige politieke situatie bezien moeten worden.  </w:t>
            </w:r>
          </w:p>
          <w:p w:rsidRPr="00921D9C" w:rsidR="001C39A7" w:rsidP="00CF6281" w:rsidRDefault="001C39A7" w14:paraId="5B257554" w14:textId="37B892DF">
            <w:pPr>
              <w:rPr>
                <w:sz w:val="24"/>
                <w:szCs w:val="24"/>
              </w:rPr>
            </w:pPr>
          </w:p>
        </w:tc>
        <w:tc>
          <w:tcPr>
            <w:tcW w:w="850" w:type="dxa"/>
          </w:tcPr>
          <w:p w:rsidRPr="00921D9C" w:rsidR="00CF6281" w:rsidP="00CF6281" w:rsidRDefault="00CF6281" w14:paraId="47130E0D" w14:textId="77777777">
            <w:pPr>
              <w:jc w:val="right"/>
              <w:rPr>
                <w:sz w:val="24"/>
                <w:szCs w:val="24"/>
              </w:rPr>
            </w:pPr>
            <w:r w:rsidRPr="00921D9C">
              <w:rPr>
                <w:sz w:val="24"/>
                <w:szCs w:val="24"/>
              </w:rPr>
              <w:t>36725-VIII-2</w:t>
            </w:r>
          </w:p>
        </w:tc>
        <w:tc>
          <w:tcPr>
            <w:tcW w:w="992" w:type="dxa"/>
          </w:tcPr>
          <w:p w:rsidRPr="00921D9C" w:rsidR="00CF6281" w:rsidP="00CF6281" w:rsidRDefault="00CF6281" w14:paraId="410EF033" w14:textId="77777777">
            <w:pPr>
              <w:jc w:val="right"/>
              <w:rPr>
                <w:sz w:val="24"/>
                <w:szCs w:val="24"/>
              </w:rPr>
            </w:pPr>
          </w:p>
        </w:tc>
        <w:tc>
          <w:tcPr>
            <w:tcW w:w="567" w:type="dxa"/>
            <w:tcBorders>
              <w:left w:val="nil"/>
            </w:tcBorders>
          </w:tcPr>
          <w:p w:rsidRPr="00921D9C" w:rsidR="00CF6281" w:rsidP="00CF6281" w:rsidRDefault="00CF6281" w14:paraId="7521A872" w14:textId="77777777">
            <w:pPr>
              <w:jc w:val="right"/>
              <w:rPr>
                <w:sz w:val="24"/>
                <w:szCs w:val="24"/>
              </w:rPr>
            </w:pPr>
            <w:r w:rsidRPr="00921D9C">
              <w:rPr>
                <w:sz w:val="24"/>
                <w:szCs w:val="24"/>
              </w:rPr>
              <w:t xml:space="preserve"> </w:t>
            </w:r>
          </w:p>
        </w:tc>
      </w:tr>
      <w:tr w:rsidRPr="00921D9C" w:rsidR="00CF6281" w:rsidTr="00BB7EB0" w14:paraId="36126319" w14:textId="77777777">
        <w:tc>
          <w:tcPr>
            <w:tcW w:w="567" w:type="dxa"/>
          </w:tcPr>
          <w:p w:rsidRPr="00921D9C" w:rsidR="00CF6281" w:rsidP="00CF6281" w:rsidRDefault="00CF6281" w14:paraId="11692D65" w14:textId="77777777">
            <w:pPr>
              <w:rPr>
                <w:sz w:val="24"/>
                <w:szCs w:val="24"/>
              </w:rPr>
            </w:pPr>
            <w:r w:rsidRPr="00921D9C">
              <w:rPr>
                <w:sz w:val="24"/>
                <w:szCs w:val="24"/>
              </w:rPr>
              <w:t>9</w:t>
            </w:r>
          </w:p>
        </w:tc>
        <w:tc>
          <w:tcPr>
            <w:tcW w:w="6521" w:type="dxa"/>
          </w:tcPr>
          <w:p w:rsidRPr="00921D9C" w:rsidR="00CF6281" w:rsidP="00CF6281" w:rsidRDefault="00CF6281" w14:paraId="38CCCF0D" w14:textId="77777777">
            <w:pPr>
              <w:rPr>
                <w:sz w:val="24"/>
                <w:szCs w:val="24"/>
              </w:rPr>
            </w:pPr>
            <w:r w:rsidRPr="00921D9C">
              <w:rPr>
                <w:sz w:val="24"/>
                <w:szCs w:val="24"/>
              </w:rPr>
              <w:t xml:space="preserve">Kunt u een overzicht geven van alle bezuinigingen van dit kabinet op OCW (zoals de bezuinigingen in het Hoofdlijnenakkoord, de aanpassingen die zijn gedaan bij het amendement van het lid </w:t>
            </w:r>
            <w:r w:rsidRPr="00921D9C">
              <w:rPr>
                <w:sz w:val="24"/>
                <w:szCs w:val="24"/>
              </w:rPr>
              <w:lastRenderedPageBreak/>
              <w:t>Bontenbal</w:t>
            </w:r>
            <w:r w:rsidRPr="00921D9C">
              <w:rPr>
                <w:rStyle w:val="Voetnootmarkering"/>
                <w:sz w:val="24"/>
                <w:szCs w:val="24"/>
              </w:rPr>
              <w:footnoteReference w:id="8"/>
            </w:r>
            <w:r w:rsidRPr="00921D9C">
              <w:rPr>
                <w:sz w:val="24"/>
                <w:szCs w:val="24"/>
              </w:rPr>
              <w:t xml:space="preserve"> en aanpassingen die zijn gedaan bij de Voorjaarsnota 2025)?</w:t>
            </w:r>
          </w:p>
          <w:p w:rsidRPr="00921D9C" w:rsidR="00CF6281" w:rsidP="00CF6281" w:rsidRDefault="00CF6281" w14:paraId="5B5825D6" w14:textId="77777777">
            <w:pPr>
              <w:rPr>
                <w:sz w:val="24"/>
                <w:szCs w:val="24"/>
              </w:rPr>
            </w:pPr>
          </w:p>
          <w:p w:rsidRPr="00921D9C" w:rsidR="00CF6281" w:rsidP="00CF6281" w:rsidRDefault="00CF6281" w14:paraId="5FB074F8" w14:textId="2ECBDE9F">
            <w:pPr>
              <w:rPr>
                <w:sz w:val="24"/>
                <w:szCs w:val="24"/>
              </w:rPr>
            </w:pPr>
            <w:r w:rsidRPr="00921D9C">
              <w:rPr>
                <w:sz w:val="24"/>
                <w:szCs w:val="24"/>
              </w:rPr>
              <w:t xml:space="preserve">Onderstaande tabel geeft een overzicht van alle bezuinigingen </w:t>
            </w:r>
            <w:r w:rsidRPr="00921D9C" w:rsidR="008217A8">
              <w:rPr>
                <w:sz w:val="24"/>
                <w:szCs w:val="24"/>
              </w:rPr>
              <w:t xml:space="preserve">en intensiveringen </w:t>
            </w:r>
            <w:r w:rsidRPr="00921D9C">
              <w:rPr>
                <w:sz w:val="24"/>
                <w:szCs w:val="24"/>
              </w:rPr>
              <w:t>van dit kabinet op OCW</w:t>
            </w:r>
            <w:r w:rsidRPr="00921D9C" w:rsidR="00CF052A">
              <w:rPr>
                <w:sz w:val="24"/>
                <w:szCs w:val="24"/>
              </w:rPr>
              <w:t>, waarin de effecten van het amendement Bontenbal c.s. zijn verwerkt</w:t>
            </w:r>
            <w:r w:rsidRPr="00921D9C">
              <w:rPr>
                <w:sz w:val="24"/>
                <w:szCs w:val="24"/>
              </w:rPr>
              <w:t>:</w:t>
            </w:r>
          </w:p>
          <w:p w:rsidRPr="00921D9C" w:rsidR="00CF6281" w:rsidP="00CF6281" w:rsidRDefault="00CF6281" w14:paraId="0AFF334B" w14:textId="20672168">
            <w:pPr>
              <w:rPr>
                <w:sz w:val="24"/>
                <w:szCs w:val="24"/>
              </w:rPr>
            </w:pPr>
          </w:p>
        </w:tc>
        <w:tc>
          <w:tcPr>
            <w:tcW w:w="850" w:type="dxa"/>
          </w:tcPr>
          <w:p w:rsidRPr="00921D9C" w:rsidR="00CF6281" w:rsidP="00CF6281" w:rsidRDefault="00CF6281" w14:paraId="7B5F6F2D" w14:textId="77777777">
            <w:pPr>
              <w:jc w:val="right"/>
              <w:rPr>
                <w:sz w:val="24"/>
                <w:szCs w:val="24"/>
              </w:rPr>
            </w:pPr>
            <w:r w:rsidRPr="00921D9C">
              <w:rPr>
                <w:sz w:val="24"/>
                <w:szCs w:val="24"/>
              </w:rPr>
              <w:lastRenderedPageBreak/>
              <w:t>36725-VIII-2</w:t>
            </w:r>
          </w:p>
        </w:tc>
        <w:tc>
          <w:tcPr>
            <w:tcW w:w="992" w:type="dxa"/>
          </w:tcPr>
          <w:p w:rsidRPr="00921D9C" w:rsidR="00CF6281" w:rsidP="00CF6281" w:rsidRDefault="00CF6281" w14:paraId="173914A0" w14:textId="77777777">
            <w:pPr>
              <w:jc w:val="right"/>
              <w:rPr>
                <w:sz w:val="24"/>
                <w:szCs w:val="24"/>
              </w:rPr>
            </w:pPr>
          </w:p>
        </w:tc>
        <w:tc>
          <w:tcPr>
            <w:tcW w:w="567" w:type="dxa"/>
            <w:tcBorders>
              <w:left w:val="nil"/>
            </w:tcBorders>
          </w:tcPr>
          <w:p w:rsidRPr="00921D9C" w:rsidR="00CF6281" w:rsidP="00CF6281" w:rsidRDefault="00CF6281" w14:paraId="03D8FA99" w14:textId="77777777">
            <w:pPr>
              <w:jc w:val="right"/>
              <w:rPr>
                <w:sz w:val="24"/>
                <w:szCs w:val="24"/>
              </w:rPr>
            </w:pPr>
            <w:r w:rsidRPr="00921D9C">
              <w:rPr>
                <w:sz w:val="24"/>
                <w:szCs w:val="24"/>
              </w:rPr>
              <w:t xml:space="preserve"> </w:t>
            </w:r>
          </w:p>
        </w:tc>
      </w:tr>
    </w:tbl>
    <w:tbl>
      <w:tblPr>
        <w:tblStyle w:val="Tabelraster"/>
        <w:tblW w:w="8722" w:type="dxa"/>
        <w:tblLook w:val="04A0" w:firstRow="1" w:lastRow="0" w:firstColumn="1" w:lastColumn="0" w:noHBand="0" w:noVBand="1"/>
      </w:tblPr>
      <w:tblGrid>
        <w:gridCol w:w="1924"/>
        <w:gridCol w:w="850"/>
        <w:gridCol w:w="851"/>
        <w:gridCol w:w="1086"/>
        <w:gridCol w:w="1040"/>
        <w:gridCol w:w="992"/>
        <w:gridCol w:w="992"/>
        <w:gridCol w:w="987"/>
      </w:tblGrid>
      <w:tr w:rsidRPr="00921D9C" w:rsidR="00EE270C" w:rsidTr="00EE270C" w14:paraId="3AA1C2C0" w14:textId="77777777">
        <w:tc>
          <w:tcPr>
            <w:tcW w:w="1924" w:type="dxa"/>
            <w:vAlign w:val="bottom"/>
          </w:tcPr>
          <w:p w:rsidRPr="00921D9C" w:rsidR="00EE270C" w:rsidP="002E6948" w:rsidRDefault="00EE270C" w14:paraId="5B27830B" w14:textId="77777777">
            <w:pPr>
              <w:rPr>
                <w:rFonts w:ascii="Verdana" w:hAnsi="Verdana"/>
                <w:sz w:val="12"/>
                <w:szCs w:val="12"/>
              </w:rPr>
            </w:pPr>
            <w:r w:rsidRPr="00921D9C">
              <w:rPr>
                <w:rFonts w:ascii="Verdana" w:hAnsi="Verdana"/>
                <w:b/>
                <w:bCs/>
                <w:color w:val="000000"/>
                <w:sz w:val="14"/>
                <w:szCs w:val="14"/>
              </w:rPr>
              <w:t>(bedragen x € 1.000)</w:t>
            </w:r>
          </w:p>
        </w:tc>
        <w:tc>
          <w:tcPr>
            <w:tcW w:w="850" w:type="dxa"/>
            <w:vAlign w:val="bottom"/>
          </w:tcPr>
          <w:p w:rsidRPr="00921D9C" w:rsidR="00EE270C" w:rsidP="002E6948" w:rsidRDefault="00EE270C" w14:paraId="15DB2958" w14:textId="77777777">
            <w:pPr>
              <w:rPr>
                <w:rFonts w:ascii="Verdana" w:hAnsi="Verdana"/>
                <w:sz w:val="12"/>
                <w:szCs w:val="12"/>
              </w:rPr>
            </w:pPr>
            <w:r w:rsidRPr="00921D9C">
              <w:rPr>
                <w:rFonts w:ascii="Verdana" w:hAnsi="Verdana"/>
                <w:b/>
                <w:bCs/>
                <w:color w:val="000000"/>
                <w:sz w:val="12"/>
                <w:szCs w:val="12"/>
              </w:rPr>
              <w:t>2025</w:t>
            </w:r>
          </w:p>
        </w:tc>
        <w:tc>
          <w:tcPr>
            <w:tcW w:w="851" w:type="dxa"/>
            <w:vAlign w:val="bottom"/>
          </w:tcPr>
          <w:p w:rsidRPr="00921D9C" w:rsidR="00EE270C" w:rsidP="002E6948" w:rsidRDefault="00EE270C" w14:paraId="13CDE179" w14:textId="77777777">
            <w:pPr>
              <w:rPr>
                <w:rFonts w:ascii="Verdana" w:hAnsi="Verdana"/>
                <w:sz w:val="12"/>
                <w:szCs w:val="12"/>
              </w:rPr>
            </w:pPr>
            <w:r w:rsidRPr="00921D9C">
              <w:rPr>
                <w:rFonts w:ascii="Verdana" w:hAnsi="Verdana"/>
                <w:b/>
                <w:bCs/>
                <w:color w:val="000000"/>
                <w:sz w:val="12"/>
                <w:szCs w:val="12"/>
              </w:rPr>
              <w:t>2026</w:t>
            </w:r>
          </w:p>
        </w:tc>
        <w:tc>
          <w:tcPr>
            <w:tcW w:w="1086" w:type="dxa"/>
            <w:vAlign w:val="bottom"/>
          </w:tcPr>
          <w:p w:rsidRPr="00921D9C" w:rsidR="00EE270C" w:rsidP="002E6948" w:rsidRDefault="00EE270C" w14:paraId="5C4FA3E4" w14:textId="77777777">
            <w:pPr>
              <w:rPr>
                <w:rFonts w:ascii="Verdana" w:hAnsi="Verdana"/>
                <w:sz w:val="12"/>
                <w:szCs w:val="12"/>
              </w:rPr>
            </w:pPr>
            <w:r w:rsidRPr="00921D9C">
              <w:rPr>
                <w:rFonts w:ascii="Verdana" w:hAnsi="Verdana"/>
                <w:b/>
                <w:bCs/>
                <w:color w:val="000000"/>
                <w:sz w:val="12"/>
                <w:szCs w:val="12"/>
              </w:rPr>
              <w:t>2027</w:t>
            </w:r>
          </w:p>
        </w:tc>
        <w:tc>
          <w:tcPr>
            <w:tcW w:w="1040" w:type="dxa"/>
            <w:vAlign w:val="bottom"/>
          </w:tcPr>
          <w:p w:rsidRPr="00921D9C" w:rsidR="00EE270C" w:rsidP="002E6948" w:rsidRDefault="00EE270C" w14:paraId="764F3FDC" w14:textId="77777777">
            <w:pPr>
              <w:rPr>
                <w:rFonts w:ascii="Verdana" w:hAnsi="Verdana"/>
                <w:sz w:val="12"/>
                <w:szCs w:val="12"/>
              </w:rPr>
            </w:pPr>
            <w:r w:rsidRPr="00921D9C">
              <w:rPr>
                <w:rFonts w:ascii="Verdana" w:hAnsi="Verdana"/>
                <w:b/>
                <w:bCs/>
                <w:color w:val="000000"/>
                <w:sz w:val="12"/>
                <w:szCs w:val="12"/>
              </w:rPr>
              <w:t>2028</w:t>
            </w:r>
          </w:p>
        </w:tc>
        <w:tc>
          <w:tcPr>
            <w:tcW w:w="992" w:type="dxa"/>
            <w:vAlign w:val="bottom"/>
          </w:tcPr>
          <w:p w:rsidRPr="00921D9C" w:rsidR="00EE270C" w:rsidP="002E6948" w:rsidRDefault="00EE270C" w14:paraId="5951D98D" w14:textId="77777777">
            <w:pPr>
              <w:rPr>
                <w:rFonts w:ascii="Verdana" w:hAnsi="Verdana"/>
                <w:sz w:val="12"/>
                <w:szCs w:val="12"/>
              </w:rPr>
            </w:pPr>
            <w:r w:rsidRPr="00921D9C">
              <w:rPr>
                <w:rFonts w:ascii="Verdana" w:hAnsi="Verdana"/>
                <w:b/>
                <w:bCs/>
                <w:color w:val="000000"/>
                <w:sz w:val="12"/>
                <w:szCs w:val="12"/>
              </w:rPr>
              <w:t>2029</w:t>
            </w:r>
          </w:p>
        </w:tc>
        <w:tc>
          <w:tcPr>
            <w:tcW w:w="992" w:type="dxa"/>
            <w:vAlign w:val="bottom"/>
          </w:tcPr>
          <w:p w:rsidRPr="00921D9C" w:rsidR="00EE270C" w:rsidP="002E6948" w:rsidRDefault="00EE270C" w14:paraId="3413CF2A" w14:textId="77777777">
            <w:pPr>
              <w:rPr>
                <w:rFonts w:ascii="Verdana" w:hAnsi="Verdana"/>
                <w:sz w:val="12"/>
                <w:szCs w:val="12"/>
              </w:rPr>
            </w:pPr>
            <w:r w:rsidRPr="00921D9C">
              <w:rPr>
                <w:rFonts w:ascii="Verdana" w:hAnsi="Verdana"/>
                <w:b/>
                <w:bCs/>
                <w:color w:val="000000"/>
                <w:sz w:val="12"/>
                <w:szCs w:val="12"/>
              </w:rPr>
              <w:t>2030</w:t>
            </w:r>
          </w:p>
        </w:tc>
        <w:tc>
          <w:tcPr>
            <w:tcW w:w="987" w:type="dxa"/>
            <w:vAlign w:val="bottom"/>
          </w:tcPr>
          <w:p w:rsidRPr="00921D9C" w:rsidR="00EE270C" w:rsidP="002E6948" w:rsidRDefault="00EE270C" w14:paraId="76FF4909" w14:textId="77777777">
            <w:pPr>
              <w:rPr>
                <w:rFonts w:ascii="Verdana" w:hAnsi="Verdana"/>
                <w:sz w:val="12"/>
                <w:szCs w:val="12"/>
              </w:rPr>
            </w:pPr>
            <w:r w:rsidRPr="00921D9C">
              <w:rPr>
                <w:rFonts w:ascii="Verdana" w:hAnsi="Verdana"/>
                <w:b/>
                <w:bCs/>
                <w:color w:val="000000"/>
                <w:sz w:val="12"/>
                <w:szCs w:val="12"/>
              </w:rPr>
              <w:t>Struc</w:t>
            </w:r>
          </w:p>
        </w:tc>
      </w:tr>
      <w:tr w:rsidRPr="00921D9C" w:rsidR="00EE270C" w:rsidTr="00EE270C" w14:paraId="0E2E7BDC" w14:textId="77777777">
        <w:tc>
          <w:tcPr>
            <w:tcW w:w="1924" w:type="dxa"/>
            <w:vAlign w:val="bottom"/>
          </w:tcPr>
          <w:p w:rsidRPr="00921D9C" w:rsidR="00EE270C" w:rsidP="002E6948" w:rsidRDefault="00EE270C" w14:paraId="6AB9098D" w14:textId="77777777">
            <w:pPr>
              <w:rPr>
                <w:rFonts w:ascii="Verdana" w:hAnsi="Verdana"/>
                <w:sz w:val="12"/>
                <w:szCs w:val="12"/>
              </w:rPr>
            </w:pPr>
            <w:r w:rsidRPr="00921D9C">
              <w:rPr>
                <w:rFonts w:ascii="Verdana" w:hAnsi="Verdana"/>
                <w:color w:val="000000"/>
                <w:sz w:val="12"/>
                <w:szCs w:val="12"/>
              </w:rPr>
              <w:t>HLA 22. Afschaffen maatschappelijke diensttijd</w:t>
            </w:r>
          </w:p>
        </w:tc>
        <w:tc>
          <w:tcPr>
            <w:tcW w:w="850" w:type="dxa"/>
            <w:vAlign w:val="bottom"/>
          </w:tcPr>
          <w:p w:rsidRPr="00921D9C" w:rsidR="00EE270C" w:rsidP="002E6948" w:rsidRDefault="00EE270C" w14:paraId="57B06334" w14:textId="77777777">
            <w:pPr>
              <w:jc w:val="right"/>
              <w:rPr>
                <w:rFonts w:ascii="Verdana" w:hAnsi="Verdana"/>
                <w:sz w:val="12"/>
                <w:szCs w:val="12"/>
              </w:rPr>
            </w:pPr>
            <w:r w:rsidRPr="00921D9C">
              <w:rPr>
                <w:rFonts w:ascii="Verdana" w:hAnsi="Verdana"/>
                <w:color w:val="000000"/>
                <w:sz w:val="12"/>
                <w:szCs w:val="12"/>
              </w:rPr>
              <w:t>-74.735</w:t>
            </w:r>
          </w:p>
        </w:tc>
        <w:tc>
          <w:tcPr>
            <w:tcW w:w="851" w:type="dxa"/>
            <w:vAlign w:val="bottom"/>
          </w:tcPr>
          <w:p w:rsidRPr="00921D9C" w:rsidR="00EE270C" w:rsidP="002E6948" w:rsidRDefault="00EE270C" w14:paraId="24DA9AD5" w14:textId="77777777">
            <w:pPr>
              <w:jc w:val="right"/>
              <w:rPr>
                <w:rFonts w:ascii="Verdana" w:hAnsi="Verdana"/>
                <w:sz w:val="12"/>
                <w:szCs w:val="12"/>
              </w:rPr>
            </w:pPr>
            <w:r w:rsidRPr="00921D9C">
              <w:rPr>
                <w:rFonts w:ascii="Verdana" w:hAnsi="Verdana"/>
                <w:color w:val="000000"/>
                <w:sz w:val="12"/>
                <w:szCs w:val="12"/>
              </w:rPr>
              <w:t>-44.902</w:t>
            </w:r>
          </w:p>
        </w:tc>
        <w:tc>
          <w:tcPr>
            <w:tcW w:w="1086" w:type="dxa"/>
            <w:vAlign w:val="bottom"/>
          </w:tcPr>
          <w:p w:rsidRPr="00921D9C" w:rsidR="00EE270C" w:rsidP="002E6948" w:rsidRDefault="00EE270C" w14:paraId="7172A828" w14:textId="77777777">
            <w:pPr>
              <w:jc w:val="right"/>
              <w:rPr>
                <w:rFonts w:ascii="Verdana" w:hAnsi="Verdana"/>
                <w:sz w:val="12"/>
                <w:szCs w:val="12"/>
              </w:rPr>
            </w:pPr>
            <w:r w:rsidRPr="00921D9C">
              <w:rPr>
                <w:rFonts w:ascii="Verdana" w:hAnsi="Verdana"/>
                <w:color w:val="000000"/>
                <w:sz w:val="12"/>
                <w:szCs w:val="12"/>
              </w:rPr>
              <w:t>-67.363</w:t>
            </w:r>
          </w:p>
        </w:tc>
        <w:tc>
          <w:tcPr>
            <w:tcW w:w="1040" w:type="dxa"/>
            <w:vAlign w:val="bottom"/>
          </w:tcPr>
          <w:p w:rsidRPr="00921D9C" w:rsidR="00EE270C" w:rsidP="002E6948" w:rsidRDefault="00EE270C" w14:paraId="56A9EB02" w14:textId="77777777">
            <w:pPr>
              <w:jc w:val="right"/>
              <w:rPr>
                <w:rFonts w:ascii="Verdana" w:hAnsi="Verdana"/>
                <w:sz w:val="12"/>
                <w:szCs w:val="12"/>
              </w:rPr>
            </w:pPr>
            <w:r w:rsidRPr="00921D9C">
              <w:rPr>
                <w:rFonts w:ascii="Verdana" w:hAnsi="Verdana"/>
                <w:color w:val="000000"/>
                <w:sz w:val="12"/>
                <w:szCs w:val="12"/>
              </w:rPr>
              <w:t>-70.000</w:t>
            </w:r>
          </w:p>
        </w:tc>
        <w:tc>
          <w:tcPr>
            <w:tcW w:w="992" w:type="dxa"/>
            <w:vAlign w:val="bottom"/>
          </w:tcPr>
          <w:p w:rsidRPr="00921D9C" w:rsidR="00EE270C" w:rsidP="002E6948" w:rsidRDefault="00EE270C" w14:paraId="4FA99BE5" w14:textId="77777777">
            <w:pPr>
              <w:jc w:val="right"/>
              <w:rPr>
                <w:rFonts w:ascii="Verdana" w:hAnsi="Verdana"/>
                <w:sz w:val="12"/>
                <w:szCs w:val="12"/>
              </w:rPr>
            </w:pPr>
            <w:r w:rsidRPr="00921D9C">
              <w:rPr>
                <w:rFonts w:ascii="Verdana" w:hAnsi="Verdana"/>
                <w:color w:val="000000"/>
                <w:sz w:val="12"/>
                <w:szCs w:val="12"/>
              </w:rPr>
              <w:t>-70.000</w:t>
            </w:r>
          </w:p>
        </w:tc>
        <w:tc>
          <w:tcPr>
            <w:tcW w:w="992" w:type="dxa"/>
            <w:vAlign w:val="bottom"/>
          </w:tcPr>
          <w:p w:rsidRPr="00921D9C" w:rsidR="00EE270C" w:rsidP="002E6948" w:rsidRDefault="00EE270C" w14:paraId="38CE76CF" w14:textId="77777777">
            <w:pPr>
              <w:jc w:val="right"/>
              <w:rPr>
                <w:rFonts w:ascii="Verdana" w:hAnsi="Verdana"/>
                <w:sz w:val="12"/>
                <w:szCs w:val="12"/>
              </w:rPr>
            </w:pPr>
            <w:r w:rsidRPr="00921D9C">
              <w:rPr>
                <w:rFonts w:ascii="Verdana" w:hAnsi="Verdana"/>
                <w:color w:val="000000"/>
                <w:sz w:val="12"/>
                <w:szCs w:val="12"/>
              </w:rPr>
              <w:t>-70.000</w:t>
            </w:r>
          </w:p>
        </w:tc>
        <w:tc>
          <w:tcPr>
            <w:tcW w:w="987" w:type="dxa"/>
            <w:vAlign w:val="bottom"/>
          </w:tcPr>
          <w:p w:rsidRPr="00921D9C" w:rsidR="00EE270C" w:rsidP="002E6948" w:rsidRDefault="00EE270C" w14:paraId="63B0BC23" w14:textId="77777777">
            <w:pPr>
              <w:jc w:val="right"/>
              <w:rPr>
                <w:rFonts w:ascii="Verdana" w:hAnsi="Verdana"/>
                <w:sz w:val="12"/>
                <w:szCs w:val="12"/>
              </w:rPr>
            </w:pPr>
            <w:r w:rsidRPr="00921D9C">
              <w:rPr>
                <w:rFonts w:ascii="Verdana" w:hAnsi="Verdana"/>
                <w:color w:val="000000"/>
                <w:sz w:val="12"/>
                <w:szCs w:val="12"/>
              </w:rPr>
              <w:t>-70.000</w:t>
            </w:r>
          </w:p>
        </w:tc>
      </w:tr>
      <w:tr w:rsidRPr="00921D9C" w:rsidR="00EE270C" w:rsidTr="00EE270C" w14:paraId="47C5D2A9" w14:textId="77777777">
        <w:tc>
          <w:tcPr>
            <w:tcW w:w="1924" w:type="dxa"/>
            <w:vAlign w:val="bottom"/>
          </w:tcPr>
          <w:p w:rsidRPr="00921D9C" w:rsidR="00EE270C" w:rsidP="002E6948" w:rsidRDefault="00EE270C" w14:paraId="2852650A" w14:textId="77777777">
            <w:pPr>
              <w:rPr>
                <w:rFonts w:ascii="Verdana" w:hAnsi="Verdana"/>
                <w:sz w:val="12"/>
                <w:szCs w:val="12"/>
              </w:rPr>
            </w:pPr>
            <w:r w:rsidRPr="00921D9C">
              <w:rPr>
                <w:rFonts w:ascii="Verdana" w:hAnsi="Verdana"/>
                <w:color w:val="000000"/>
                <w:sz w:val="12"/>
                <w:szCs w:val="12"/>
              </w:rPr>
              <w:t>HLA 23. Afschaffen brede brugklas en beperken S&amp;O</w:t>
            </w:r>
          </w:p>
        </w:tc>
        <w:tc>
          <w:tcPr>
            <w:tcW w:w="850" w:type="dxa"/>
            <w:vAlign w:val="bottom"/>
          </w:tcPr>
          <w:p w:rsidRPr="00921D9C" w:rsidR="00EE270C" w:rsidP="002E6948" w:rsidRDefault="00EE270C" w14:paraId="7BFAFA5C" w14:textId="77777777">
            <w:pPr>
              <w:jc w:val="right"/>
              <w:rPr>
                <w:rFonts w:ascii="Verdana" w:hAnsi="Verdana"/>
                <w:sz w:val="12"/>
                <w:szCs w:val="12"/>
              </w:rPr>
            </w:pPr>
            <w:r w:rsidRPr="00921D9C">
              <w:rPr>
                <w:rFonts w:ascii="Verdana" w:hAnsi="Verdana"/>
                <w:color w:val="000000"/>
                <w:sz w:val="12"/>
                <w:szCs w:val="12"/>
              </w:rPr>
              <w:t>-55.000</w:t>
            </w:r>
          </w:p>
        </w:tc>
        <w:tc>
          <w:tcPr>
            <w:tcW w:w="851" w:type="dxa"/>
            <w:vAlign w:val="bottom"/>
          </w:tcPr>
          <w:p w:rsidRPr="00921D9C" w:rsidR="00EE270C" w:rsidP="002E6948" w:rsidRDefault="00EE270C" w14:paraId="6663916F" w14:textId="77777777">
            <w:pPr>
              <w:jc w:val="right"/>
              <w:rPr>
                <w:rFonts w:ascii="Verdana" w:hAnsi="Verdana"/>
                <w:sz w:val="12"/>
                <w:szCs w:val="12"/>
              </w:rPr>
            </w:pPr>
            <w:r w:rsidRPr="00921D9C">
              <w:rPr>
                <w:rFonts w:ascii="Verdana" w:hAnsi="Verdana"/>
                <w:color w:val="000000"/>
                <w:sz w:val="12"/>
                <w:szCs w:val="12"/>
              </w:rPr>
              <w:t>-170.000</w:t>
            </w:r>
          </w:p>
        </w:tc>
        <w:tc>
          <w:tcPr>
            <w:tcW w:w="1086" w:type="dxa"/>
            <w:vAlign w:val="bottom"/>
          </w:tcPr>
          <w:p w:rsidRPr="00921D9C" w:rsidR="00EE270C" w:rsidP="002E6948" w:rsidRDefault="00EE270C" w14:paraId="14CF2C77" w14:textId="77777777">
            <w:pPr>
              <w:jc w:val="right"/>
              <w:rPr>
                <w:rFonts w:ascii="Verdana" w:hAnsi="Verdana"/>
                <w:sz w:val="12"/>
                <w:szCs w:val="12"/>
              </w:rPr>
            </w:pPr>
            <w:r w:rsidRPr="00921D9C">
              <w:rPr>
                <w:rFonts w:ascii="Verdana" w:hAnsi="Verdana"/>
                <w:color w:val="000000"/>
                <w:sz w:val="12"/>
                <w:szCs w:val="12"/>
              </w:rPr>
              <w:t>-170.000</w:t>
            </w:r>
          </w:p>
        </w:tc>
        <w:tc>
          <w:tcPr>
            <w:tcW w:w="1040" w:type="dxa"/>
            <w:vAlign w:val="bottom"/>
          </w:tcPr>
          <w:p w:rsidRPr="00921D9C" w:rsidR="00EE270C" w:rsidP="002E6948" w:rsidRDefault="00EE270C" w14:paraId="6AE97C3D" w14:textId="77777777">
            <w:pPr>
              <w:jc w:val="right"/>
              <w:rPr>
                <w:rFonts w:ascii="Verdana" w:hAnsi="Verdana"/>
                <w:sz w:val="12"/>
                <w:szCs w:val="12"/>
              </w:rPr>
            </w:pPr>
            <w:r w:rsidRPr="00921D9C">
              <w:rPr>
                <w:rFonts w:ascii="Verdana" w:hAnsi="Verdana"/>
                <w:color w:val="000000"/>
                <w:sz w:val="12"/>
                <w:szCs w:val="12"/>
              </w:rPr>
              <w:t>-170.000</w:t>
            </w:r>
          </w:p>
        </w:tc>
        <w:tc>
          <w:tcPr>
            <w:tcW w:w="992" w:type="dxa"/>
            <w:vAlign w:val="bottom"/>
          </w:tcPr>
          <w:p w:rsidRPr="00921D9C" w:rsidR="00EE270C" w:rsidP="002E6948" w:rsidRDefault="00EE270C" w14:paraId="1A50140B" w14:textId="77777777">
            <w:pPr>
              <w:jc w:val="right"/>
              <w:rPr>
                <w:rFonts w:ascii="Verdana" w:hAnsi="Verdana"/>
                <w:sz w:val="12"/>
                <w:szCs w:val="12"/>
              </w:rPr>
            </w:pPr>
            <w:r w:rsidRPr="00921D9C">
              <w:rPr>
                <w:rFonts w:ascii="Verdana" w:hAnsi="Verdana"/>
                <w:color w:val="000000"/>
                <w:sz w:val="12"/>
                <w:szCs w:val="12"/>
              </w:rPr>
              <w:t>-170.000</w:t>
            </w:r>
          </w:p>
        </w:tc>
        <w:tc>
          <w:tcPr>
            <w:tcW w:w="992" w:type="dxa"/>
            <w:vAlign w:val="bottom"/>
          </w:tcPr>
          <w:p w:rsidRPr="00921D9C" w:rsidR="00EE270C" w:rsidP="002E6948" w:rsidRDefault="00EE270C" w14:paraId="0D1DA26C" w14:textId="77777777">
            <w:pPr>
              <w:jc w:val="right"/>
              <w:rPr>
                <w:rFonts w:ascii="Verdana" w:hAnsi="Verdana"/>
                <w:sz w:val="12"/>
                <w:szCs w:val="12"/>
              </w:rPr>
            </w:pPr>
            <w:r w:rsidRPr="00921D9C">
              <w:rPr>
                <w:rFonts w:ascii="Verdana" w:hAnsi="Verdana"/>
                <w:color w:val="000000"/>
                <w:sz w:val="12"/>
                <w:szCs w:val="12"/>
              </w:rPr>
              <w:t>-170.000</w:t>
            </w:r>
          </w:p>
        </w:tc>
        <w:tc>
          <w:tcPr>
            <w:tcW w:w="987" w:type="dxa"/>
            <w:vAlign w:val="bottom"/>
          </w:tcPr>
          <w:p w:rsidRPr="00921D9C" w:rsidR="00EE270C" w:rsidP="002E6948" w:rsidRDefault="00EE270C" w14:paraId="44ECB418" w14:textId="77777777">
            <w:pPr>
              <w:jc w:val="right"/>
              <w:rPr>
                <w:rFonts w:ascii="Verdana" w:hAnsi="Verdana"/>
                <w:sz w:val="12"/>
                <w:szCs w:val="12"/>
              </w:rPr>
            </w:pPr>
            <w:r w:rsidRPr="00921D9C">
              <w:rPr>
                <w:rFonts w:ascii="Verdana" w:hAnsi="Verdana"/>
                <w:color w:val="000000"/>
                <w:sz w:val="12"/>
                <w:szCs w:val="12"/>
              </w:rPr>
              <w:t>-170.000</w:t>
            </w:r>
          </w:p>
        </w:tc>
      </w:tr>
      <w:tr w:rsidRPr="00921D9C" w:rsidR="00EE270C" w:rsidTr="00EE270C" w14:paraId="6975182F" w14:textId="77777777">
        <w:tc>
          <w:tcPr>
            <w:tcW w:w="1924" w:type="dxa"/>
            <w:vAlign w:val="bottom"/>
          </w:tcPr>
          <w:p w:rsidRPr="00921D9C" w:rsidR="00EE270C" w:rsidP="002E6948" w:rsidRDefault="00EE270C" w14:paraId="0B2F8459" w14:textId="77777777">
            <w:pPr>
              <w:rPr>
                <w:rFonts w:ascii="Verdana" w:hAnsi="Verdana"/>
                <w:sz w:val="12"/>
                <w:szCs w:val="12"/>
              </w:rPr>
            </w:pPr>
            <w:r w:rsidRPr="00921D9C">
              <w:rPr>
                <w:rFonts w:ascii="Verdana" w:hAnsi="Verdana"/>
                <w:color w:val="000000"/>
                <w:sz w:val="12"/>
                <w:szCs w:val="12"/>
              </w:rPr>
              <w:t>HLA 24. Alternatieve invulling bijstelling sectorplannen hoger onderwijs en wetenschap</w:t>
            </w:r>
          </w:p>
        </w:tc>
        <w:tc>
          <w:tcPr>
            <w:tcW w:w="850" w:type="dxa"/>
            <w:vAlign w:val="bottom"/>
          </w:tcPr>
          <w:p w:rsidRPr="00921D9C" w:rsidR="00EE270C" w:rsidP="002E6948" w:rsidRDefault="00EE270C" w14:paraId="38F513D6" w14:textId="77777777">
            <w:pPr>
              <w:jc w:val="right"/>
              <w:rPr>
                <w:rFonts w:ascii="Verdana" w:hAnsi="Verdana"/>
                <w:sz w:val="12"/>
                <w:szCs w:val="12"/>
              </w:rPr>
            </w:pPr>
            <w:r w:rsidRPr="00921D9C">
              <w:rPr>
                <w:rFonts w:ascii="Verdana" w:hAnsi="Verdana"/>
                <w:color w:val="000000"/>
                <w:sz w:val="12"/>
                <w:szCs w:val="12"/>
              </w:rPr>
              <w:t>-134.734</w:t>
            </w:r>
          </w:p>
        </w:tc>
        <w:tc>
          <w:tcPr>
            <w:tcW w:w="851" w:type="dxa"/>
            <w:vAlign w:val="bottom"/>
          </w:tcPr>
          <w:p w:rsidRPr="00921D9C" w:rsidR="00EE270C" w:rsidP="002E6948" w:rsidRDefault="00EE270C" w14:paraId="2D06D9DA" w14:textId="77777777">
            <w:pPr>
              <w:jc w:val="right"/>
              <w:rPr>
                <w:rFonts w:ascii="Verdana" w:hAnsi="Verdana"/>
                <w:sz w:val="12"/>
                <w:szCs w:val="12"/>
              </w:rPr>
            </w:pPr>
            <w:r w:rsidRPr="00921D9C">
              <w:rPr>
                <w:rFonts w:ascii="Verdana" w:hAnsi="Verdana"/>
                <w:color w:val="000000"/>
                <w:sz w:val="12"/>
                <w:szCs w:val="12"/>
              </w:rPr>
              <w:t>-134.734</w:t>
            </w:r>
          </w:p>
        </w:tc>
        <w:tc>
          <w:tcPr>
            <w:tcW w:w="1086" w:type="dxa"/>
            <w:vAlign w:val="bottom"/>
          </w:tcPr>
          <w:p w:rsidRPr="00921D9C" w:rsidR="00EE270C" w:rsidP="002E6948" w:rsidRDefault="00EE270C" w14:paraId="7AE04341" w14:textId="77777777">
            <w:pPr>
              <w:jc w:val="right"/>
              <w:rPr>
                <w:rFonts w:ascii="Verdana" w:hAnsi="Verdana"/>
                <w:sz w:val="12"/>
                <w:szCs w:val="12"/>
              </w:rPr>
            </w:pPr>
            <w:r w:rsidRPr="00921D9C">
              <w:rPr>
                <w:rFonts w:ascii="Verdana" w:hAnsi="Verdana"/>
                <w:color w:val="000000"/>
                <w:sz w:val="12"/>
                <w:szCs w:val="12"/>
              </w:rPr>
              <w:t>-134.734</w:t>
            </w:r>
          </w:p>
        </w:tc>
        <w:tc>
          <w:tcPr>
            <w:tcW w:w="1040" w:type="dxa"/>
            <w:vAlign w:val="bottom"/>
          </w:tcPr>
          <w:p w:rsidRPr="00921D9C" w:rsidR="00EE270C" w:rsidP="002E6948" w:rsidRDefault="00EE270C" w14:paraId="08810443" w14:textId="77777777">
            <w:pPr>
              <w:jc w:val="right"/>
              <w:rPr>
                <w:rFonts w:ascii="Verdana" w:hAnsi="Verdana"/>
                <w:sz w:val="12"/>
                <w:szCs w:val="12"/>
              </w:rPr>
            </w:pPr>
            <w:r w:rsidRPr="00921D9C">
              <w:rPr>
                <w:rFonts w:ascii="Verdana" w:hAnsi="Verdana"/>
                <w:color w:val="000000"/>
                <w:sz w:val="12"/>
                <w:szCs w:val="12"/>
              </w:rPr>
              <w:t>-134.734</w:t>
            </w:r>
          </w:p>
        </w:tc>
        <w:tc>
          <w:tcPr>
            <w:tcW w:w="992" w:type="dxa"/>
            <w:vAlign w:val="bottom"/>
          </w:tcPr>
          <w:p w:rsidRPr="00921D9C" w:rsidR="00EE270C" w:rsidP="002E6948" w:rsidRDefault="00EE270C" w14:paraId="588D2454" w14:textId="77777777">
            <w:pPr>
              <w:jc w:val="right"/>
              <w:rPr>
                <w:rFonts w:ascii="Verdana" w:hAnsi="Verdana"/>
                <w:sz w:val="12"/>
                <w:szCs w:val="12"/>
              </w:rPr>
            </w:pPr>
            <w:r w:rsidRPr="00921D9C">
              <w:rPr>
                <w:rFonts w:ascii="Verdana" w:hAnsi="Verdana"/>
                <w:color w:val="000000"/>
                <w:sz w:val="12"/>
                <w:szCs w:val="12"/>
              </w:rPr>
              <w:t>-134.734</w:t>
            </w:r>
          </w:p>
        </w:tc>
        <w:tc>
          <w:tcPr>
            <w:tcW w:w="992" w:type="dxa"/>
            <w:vAlign w:val="bottom"/>
          </w:tcPr>
          <w:p w:rsidRPr="00921D9C" w:rsidR="00EE270C" w:rsidP="002E6948" w:rsidRDefault="00EE270C" w14:paraId="39B787E1" w14:textId="77777777">
            <w:pPr>
              <w:jc w:val="right"/>
              <w:rPr>
                <w:rFonts w:ascii="Verdana" w:hAnsi="Verdana"/>
                <w:sz w:val="12"/>
                <w:szCs w:val="12"/>
              </w:rPr>
            </w:pPr>
            <w:r w:rsidRPr="00921D9C">
              <w:rPr>
                <w:rFonts w:ascii="Verdana" w:hAnsi="Verdana"/>
                <w:color w:val="000000"/>
                <w:sz w:val="12"/>
                <w:szCs w:val="12"/>
              </w:rPr>
              <w:t>-161.330</w:t>
            </w:r>
          </w:p>
        </w:tc>
        <w:tc>
          <w:tcPr>
            <w:tcW w:w="987" w:type="dxa"/>
            <w:vAlign w:val="bottom"/>
          </w:tcPr>
          <w:p w:rsidRPr="00921D9C" w:rsidR="00EE270C" w:rsidP="002E6948" w:rsidRDefault="00EE270C" w14:paraId="50E482A7" w14:textId="77777777">
            <w:pPr>
              <w:jc w:val="right"/>
              <w:rPr>
                <w:rFonts w:ascii="Verdana" w:hAnsi="Verdana"/>
                <w:sz w:val="12"/>
                <w:szCs w:val="12"/>
              </w:rPr>
            </w:pPr>
            <w:r w:rsidRPr="00921D9C">
              <w:rPr>
                <w:rFonts w:ascii="Verdana" w:hAnsi="Verdana"/>
                <w:color w:val="000000"/>
                <w:sz w:val="12"/>
                <w:szCs w:val="12"/>
              </w:rPr>
              <w:t>-175.000</w:t>
            </w:r>
          </w:p>
        </w:tc>
      </w:tr>
      <w:tr w:rsidRPr="00921D9C" w:rsidR="00EE270C" w:rsidTr="00EE270C" w14:paraId="5381B36A" w14:textId="77777777">
        <w:tc>
          <w:tcPr>
            <w:tcW w:w="1924" w:type="dxa"/>
            <w:vAlign w:val="bottom"/>
          </w:tcPr>
          <w:p w:rsidRPr="00921D9C" w:rsidR="00EE270C" w:rsidP="002E6948" w:rsidRDefault="00EE270C" w14:paraId="4C2DA2E8" w14:textId="77777777">
            <w:pPr>
              <w:rPr>
                <w:rFonts w:ascii="Verdana" w:hAnsi="Verdana"/>
                <w:sz w:val="12"/>
                <w:szCs w:val="12"/>
              </w:rPr>
            </w:pPr>
            <w:r w:rsidRPr="00921D9C">
              <w:rPr>
                <w:rFonts w:ascii="Verdana" w:hAnsi="Verdana"/>
                <w:color w:val="000000"/>
                <w:sz w:val="12"/>
                <w:szCs w:val="12"/>
              </w:rPr>
              <w:t>HLA 26. Terugdraaien groei apparaat rijksoverheid</w:t>
            </w:r>
          </w:p>
        </w:tc>
        <w:tc>
          <w:tcPr>
            <w:tcW w:w="850" w:type="dxa"/>
            <w:vAlign w:val="bottom"/>
          </w:tcPr>
          <w:p w:rsidRPr="00921D9C" w:rsidR="00EE270C" w:rsidP="002E6948" w:rsidRDefault="00EE270C" w14:paraId="0DCF8456" w14:textId="77777777">
            <w:pPr>
              <w:jc w:val="right"/>
              <w:rPr>
                <w:rFonts w:ascii="Verdana" w:hAnsi="Verdana"/>
                <w:sz w:val="12"/>
                <w:szCs w:val="12"/>
              </w:rPr>
            </w:pPr>
            <w:r w:rsidRPr="00921D9C">
              <w:rPr>
                <w:rFonts w:ascii="Verdana" w:hAnsi="Verdana"/>
                <w:color w:val="000000"/>
                <w:sz w:val="12"/>
                <w:szCs w:val="12"/>
              </w:rPr>
              <w:t>-20.296</w:t>
            </w:r>
          </w:p>
        </w:tc>
        <w:tc>
          <w:tcPr>
            <w:tcW w:w="851" w:type="dxa"/>
            <w:vAlign w:val="bottom"/>
          </w:tcPr>
          <w:p w:rsidRPr="00921D9C" w:rsidR="00EE270C" w:rsidP="002E6948" w:rsidRDefault="00EE270C" w14:paraId="6D1499DA" w14:textId="77777777">
            <w:pPr>
              <w:jc w:val="right"/>
              <w:rPr>
                <w:rFonts w:ascii="Verdana" w:hAnsi="Verdana"/>
                <w:sz w:val="12"/>
                <w:szCs w:val="12"/>
              </w:rPr>
            </w:pPr>
            <w:r w:rsidRPr="00921D9C">
              <w:rPr>
                <w:rFonts w:ascii="Verdana" w:hAnsi="Verdana"/>
                <w:color w:val="000000"/>
                <w:sz w:val="12"/>
                <w:szCs w:val="12"/>
              </w:rPr>
              <w:t>-39.884</w:t>
            </w:r>
          </w:p>
        </w:tc>
        <w:tc>
          <w:tcPr>
            <w:tcW w:w="1086" w:type="dxa"/>
            <w:vAlign w:val="bottom"/>
          </w:tcPr>
          <w:p w:rsidRPr="00921D9C" w:rsidR="00EE270C" w:rsidP="002E6948" w:rsidRDefault="00EE270C" w14:paraId="4A5F2C64" w14:textId="77777777">
            <w:pPr>
              <w:jc w:val="right"/>
              <w:rPr>
                <w:rFonts w:ascii="Verdana" w:hAnsi="Verdana"/>
                <w:sz w:val="12"/>
                <w:szCs w:val="12"/>
              </w:rPr>
            </w:pPr>
            <w:r w:rsidRPr="00921D9C">
              <w:rPr>
                <w:rFonts w:ascii="Verdana" w:hAnsi="Verdana"/>
                <w:color w:val="000000"/>
                <w:sz w:val="12"/>
                <w:szCs w:val="12"/>
              </w:rPr>
              <w:t>-58.310</w:t>
            </w:r>
          </w:p>
        </w:tc>
        <w:tc>
          <w:tcPr>
            <w:tcW w:w="1040" w:type="dxa"/>
            <w:vAlign w:val="bottom"/>
          </w:tcPr>
          <w:p w:rsidRPr="00921D9C" w:rsidR="00EE270C" w:rsidP="002E6948" w:rsidRDefault="00EE270C" w14:paraId="4036DD42" w14:textId="77777777">
            <w:pPr>
              <w:jc w:val="right"/>
              <w:rPr>
                <w:rFonts w:ascii="Verdana" w:hAnsi="Verdana"/>
                <w:sz w:val="12"/>
                <w:szCs w:val="12"/>
              </w:rPr>
            </w:pPr>
            <w:r w:rsidRPr="00921D9C">
              <w:rPr>
                <w:rFonts w:ascii="Verdana" w:hAnsi="Verdana"/>
                <w:color w:val="000000"/>
                <w:sz w:val="12"/>
                <w:szCs w:val="12"/>
              </w:rPr>
              <w:t>-78.040</w:t>
            </w:r>
          </w:p>
        </w:tc>
        <w:tc>
          <w:tcPr>
            <w:tcW w:w="992" w:type="dxa"/>
            <w:vAlign w:val="bottom"/>
          </w:tcPr>
          <w:p w:rsidRPr="00921D9C" w:rsidR="00EE270C" w:rsidP="002E6948" w:rsidRDefault="00EE270C" w14:paraId="13D2FA28" w14:textId="77777777">
            <w:pPr>
              <w:jc w:val="right"/>
              <w:rPr>
                <w:rFonts w:ascii="Verdana" w:hAnsi="Verdana"/>
                <w:sz w:val="12"/>
                <w:szCs w:val="12"/>
              </w:rPr>
            </w:pPr>
            <w:r w:rsidRPr="00921D9C">
              <w:rPr>
                <w:rFonts w:ascii="Verdana" w:hAnsi="Verdana"/>
                <w:color w:val="000000"/>
                <w:sz w:val="12"/>
                <w:szCs w:val="12"/>
              </w:rPr>
              <w:t>-86.164</w:t>
            </w:r>
          </w:p>
        </w:tc>
        <w:tc>
          <w:tcPr>
            <w:tcW w:w="992" w:type="dxa"/>
            <w:vAlign w:val="bottom"/>
          </w:tcPr>
          <w:p w:rsidRPr="00921D9C" w:rsidR="00EE270C" w:rsidP="002E6948" w:rsidRDefault="00EE270C" w14:paraId="1FD38775" w14:textId="77777777">
            <w:pPr>
              <w:jc w:val="right"/>
              <w:rPr>
                <w:rFonts w:ascii="Verdana" w:hAnsi="Verdana"/>
                <w:sz w:val="12"/>
                <w:szCs w:val="12"/>
              </w:rPr>
            </w:pPr>
            <w:r w:rsidRPr="00921D9C">
              <w:rPr>
                <w:rFonts w:ascii="Verdana" w:hAnsi="Verdana"/>
                <w:color w:val="000000"/>
                <w:sz w:val="12"/>
                <w:szCs w:val="12"/>
              </w:rPr>
              <w:t>-86.164</w:t>
            </w:r>
          </w:p>
        </w:tc>
        <w:tc>
          <w:tcPr>
            <w:tcW w:w="987" w:type="dxa"/>
            <w:vAlign w:val="bottom"/>
          </w:tcPr>
          <w:p w:rsidRPr="00921D9C" w:rsidR="00EE270C" w:rsidP="002E6948" w:rsidRDefault="00EE270C" w14:paraId="11004C74" w14:textId="77777777">
            <w:pPr>
              <w:jc w:val="right"/>
              <w:rPr>
                <w:rFonts w:ascii="Verdana" w:hAnsi="Verdana"/>
                <w:sz w:val="12"/>
                <w:szCs w:val="12"/>
              </w:rPr>
            </w:pPr>
            <w:r w:rsidRPr="00921D9C">
              <w:rPr>
                <w:rFonts w:ascii="Verdana" w:hAnsi="Verdana"/>
                <w:color w:val="000000"/>
                <w:sz w:val="12"/>
                <w:szCs w:val="12"/>
              </w:rPr>
              <w:t>-86.164</w:t>
            </w:r>
          </w:p>
        </w:tc>
      </w:tr>
      <w:tr w:rsidRPr="00921D9C" w:rsidR="00EE270C" w:rsidTr="00EE270C" w14:paraId="5F6B6A61" w14:textId="77777777">
        <w:tc>
          <w:tcPr>
            <w:tcW w:w="1924" w:type="dxa"/>
            <w:vAlign w:val="bottom"/>
          </w:tcPr>
          <w:p w:rsidRPr="00921D9C" w:rsidR="00EE270C" w:rsidP="002E6948" w:rsidRDefault="00EE270C" w14:paraId="31CCC8F8" w14:textId="77777777">
            <w:pPr>
              <w:rPr>
                <w:rFonts w:ascii="Verdana" w:hAnsi="Verdana"/>
                <w:sz w:val="12"/>
                <w:szCs w:val="12"/>
              </w:rPr>
            </w:pPr>
            <w:r w:rsidRPr="00921D9C">
              <w:rPr>
                <w:rFonts w:ascii="Verdana" w:hAnsi="Verdana"/>
                <w:color w:val="000000"/>
                <w:sz w:val="12"/>
                <w:szCs w:val="12"/>
              </w:rPr>
              <w:t>HLA 29. SPUK naar GF en PF met 10% budgetkorting</w:t>
            </w:r>
          </w:p>
        </w:tc>
        <w:tc>
          <w:tcPr>
            <w:tcW w:w="850" w:type="dxa"/>
            <w:vAlign w:val="bottom"/>
          </w:tcPr>
          <w:p w:rsidRPr="00921D9C" w:rsidR="00EE270C" w:rsidP="002E6948" w:rsidRDefault="00EE270C" w14:paraId="1846954F"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66DAA88D" w14:textId="77777777">
            <w:pPr>
              <w:jc w:val="right"/>
              <w:rPr>
                <w:rFonts w:ascii="Verdana" w:hAnsi="Verdana"/>
                <w:sz w:val="12"/>
                <w:szCs w:val="12"/>
              </w:rPr>
            </w:pPr>
            <w:r w:rsidRPr="00921D9C">
              <w:rPr>
                <w:rFonts w:ascii="Verdana" w:hAnsi="Verdana"/>
                <w:color w:val="000000"/>
                <w:sz w:val="12"/>
                <w:szCs w:val="12"/>
              </w:rPr>
              <w:t>-81.261</w:t>
            </w:r>
          </w:p>
        </w:tc>
        <w:tc>
          <w:tcPr>
            <w:tcW w:w="1086" w:type="dxa"/>
            <w:vAlign w:val="bottom"/>
          </w:tcPr>
          <w:p w:rsidRPr="00921D9C" w:rsidR="00EE270C" w:rsidP="002E6948" w:rsidRDefault="00EE270C" w14:paraId="6D81138B" w14:textId="77777777">
            <w:pPr>
              <w:jc w:val="right"/>
              <w:rPr>
                <w:rFonts w:ascii="Verdana" w:hAnsi="Verdana"/>
                <w:sz w:val="12"/>
                <w:szCs w:val="12"/>
              </w:rPr>
            </w:pPr>
            <w:r w:rsidRPr="00921D9C">
              <w:rPr>
                <w:rFonts w:ascii="Verdana" w:hAnsi="Verdana"/>
                <w:color w:val="000000"/>
                <w:sz w:val="12"/>
                <w:szCs w:val="12"/>
              </w:rPr>
              <w:t>-81.201</w:t>
            </w:r>
          </w:p>
        </w:tc>
        <w:tc>
          <w:tcPr>
            <w:tcW w:w="1040" w:type="dxa"/>
            <w:vAlign w:val="bottom"/>
          </w:tcPr>
          <w:p w:rsidRPr="00921D9C" w:rsidR="00EE270C" w:rsidP="002E6948" w:rsidRDefault="00EE270C" w14:paraId="0BD7B209" w14:textId="77777777">
            <w:pPr>
              <w:jc w:val="right"/>
              <w:rPr>
                <w:rFonts w:ascii="Verdana" w:hAnsi="Verdana"/>
                <w:sz w:val="12"/>
                <w:szCs w:val="12"/>
              </w:rPr>
            </w:pPr>
            <w:r w:rsidRPr="00921D9C">
              <w:rPr>
                <w:rFonts w:ascii="Verdana" w:hAnsi="Verdana"/>
                <w:color w:val="000000"/>
                <w:sz w:val="12"/>
                <w:szCs w:val="12"/>
              </w:rPr>
              <w:t>-81.201</w:t>
            </w:r>
          </w:p>
        </w:tc>
        <w:tc>
          <w:tcPr>
            <w:tcW w:w="992" w:type="dxa"/>
            <w:vAlign w:val="bottom"/>
          </w:tcPr>
          <w:p w:rsidRPr="00921D9C" w:rsidR="00EE270C" w:rsidP="002E6948" w:rsidRDefault="00EE270C" w14:paraId="6CD5C488" w14:textId="77777777">
            <w:pPr>
              <w:jc w:val="right"/>
              <w:rPr>
                <w:rFonts w:ascii="Verdana" w:hAnsi="Verdana"/>
                <w:sz w:val="12"/>
                <w:szCs w:val="12"/>
              </w:rPr>
            </w:pPr>
            <w:r w:rsidRPr="00921D9C">
              <w:rPr>
                <w:rFonts w:ascii="Verdana" w:hAnsi="Verdana"/>
                <w:color w:val="000000"/>
                <w:sz w:val="12"/>
                <w:szCs w:val="12"/>
              </w:rPr>
              <w:t>-81.201</w:t>
            </w:r>
          </w:p>
        </w:tc>
        <w:tc>
          <w:tcPr>
            <w:tcW w:w="992" w:type="dxa"/>
            <w:vAlign w:val="bottom"/>
          </w:tcPr>
          <w:p w:rsidRPr="00921D9C" w:rsidR="00EE270C" w:rsidP="002E6948" w:rsidRDefault="00EE270C" w14:paraId="5FE17743" w14:textId="77777777">
            <w:pPr>
              <w:jc w:val="right"/>
              <w:rPr>
                <w:rFonts w:ascii="Verdana" w:hAnsi="Verdana"/>
                <w:sz w:val="12"/>
                <w:szCs w:val="12"/>
              </w:rPr>
            </w:pPr>
            <w:r w:rsidRPr="00921D9C">
              <w:rPr>
                <w:rFonts w:ascii="Verdana" w:hAnsi="Verdana"/>
                <w:color w:val="000000"/>
                <w:sz w:val="12"/>
                <w:szCs w:val="12"/>
              </w:rPr>
              <w:t>-81.201</w:t>
            </w:r>
          </w:p>
        </w:tc>
        <w:tc>
          <w:tcPr>
            <w:tcW w:w="987" w:type="dxa"/>
            <w:vAlign w:val="bottom"/>
          </w:tcPr>
          <w:p w:rsidRPr="00921D9C" w:rsidR="00EE270C" w:rsidP="002E6948" w:rsidRDefault="00EE270C" w14:paraId="67A927DE" w14:textId="77777777">
            <w:pPr>
              <w:jc w:val="right"/>
              <w:rPr>
                <w:rFonts w:ascii="Verdana" w:hAnsi="Verdana"/>
                <w:sz w:val="12"/>
                <w:szCs w:val="12"/>
              </w:rPr>
            </w:pPr>
            <w:r w:rsidRPr="00921D9C">
              <w:rPr>
                <w:rFonts w:ascii="Verdana" w:hAnsi="Verdana"/>
                <w:color w:val="000000"/>
                <w:sz w:val="12"/>
                <w:szCs w:val="12"/>
              </w:rPr>
              <w:t>-81.201</w:t>
            </w:r>
          </w:p>
        </w:tc>
      </w:tr>
      <w:tr w:rsidRPr="00921D9C" w:rsidR="00EE270C" w:rsidTr="00EE270C" w14:paraId="122E136B" w14:textId="77777777">
        <w:tc>
          <w:tcPr>
            <w:tcW w:w="1924" w:type="dxa"/>
            <w:vAlign w:val="bottom"/>
          </w:tcPr>
          <w:p w:rsidRPr="00921D9C" w:rsidR="00EE270C" w:rsidP="002E6948" w:rsidRDefault="00EE270C" w14:paraId="36DCF94F" w14:textId="6BA7FB82">
            <w:pPr>
              <w:rPr>
                <w:rFonts w:ascii="Verdana" w:hAnsi="Verdana"/>
                <w:sz w:val="12"/>
                <w:szCs w:val="12"/>
              </w:rPr>
            </w:pPr>
            <w:r w:rsidRPr="00921D9C">
              <w:rPr>
                <w:rFonts w:ascii="Verdana" w:hAnsi="Verdana"/>
                <w:color w:val="000000"/>
                <w:sz w:val="12"/>
                <w:szCs w:val="12"/>
              </w:rPr>
              <w:t xml:space="preserve">HLA 34. Gerichte keuzes </w:t>
            </w:r>
            <w:r w:rsidRPr="00921D9C" w:rsidR="00002B46">
              <w:rPr>
                <w:rFonts w:ascii="Verdana" w:hAnsi="Verdana"/>
                <w:color w:val="000000"/>
                <w:sz w:val="12"/>
                <w:szCs w:val="12"/>
              </w:rPr>
              <w:t xml:space="preserve">minder </w:t>
            </w:r>
            <w:r w:rsidRPr="00921D9C">
              <w:rPr>
                <w:rFonts w:ascii="Verdana" w:hAnsi="Verdana"/>
                <w:color w:val="000000"/>
                <w:sz w:val="12"/>
                <w:szCs w:val="12"/>
              </w:rPr>
              <w:t>ontwikkelingssamenwerking</w:t>
            </w:r>
          </w:p>
        </w:tc>
        <w:tc>
          <w:tcPr>
            <w:tcW w:w="850" w:type="dxa"/>
            <w:vAlign w:val="bottom"/>
          </w:tcPr>
          <w:p w:rsidRPr="00921D9C" w:rsidR="00EE270C" w:rsidP="002E6948" w:rsidRDefault="00EE270C" w14:paraId="56551F05"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A93DC0F" w14:textId="77777777">
            <w:pPr>
              <w:jc w:val="right"/>
              <w:rPr>
                <w:rFonts w:ascii="Verdana" w:hAnsi="Verdana"/>
                <w:sz w:val="12"/>
                <w:szCs w:val="12"/>
              </w:rPr>
            </w:pPr>
            <w:r w:rsidRPr="00921D9C">
              <w:rPr>
                <w:rFonts w:ascii="Verdana" w:hAnsi="Verdana"/>
                <w:color w:val="000000"/>
                <w:sz w:val="12"/>
                <w:szCs w:val="12"/>
              </w:rPr>
              <w:t>-8.511</w:t>
            </w:r>
          </w:p>
        </w:tc>
        <w:tc>
          <w:tcPr>
            <w:tcW w:w="1086" w:type="dxa"/>
            <w:vAlign w:val="bottom"/>
          </w:tcPr>
          <w:p w:rsidRPr="00921D9C" w:rsidR="00EE270C" w:rsidP="002E6948" w:rsidRDefault="00EE270C" w14:paraId="356DEBBD" w14:textId="77777777">
            <w:pPr>
              <w:jc w:val="right"/>
              <w:rPr>
                <w:rFonts w:ascii="Verdana" w:hAnsi="Verdana"/>
                <w:sz w:val="12"/>
                <w:szCs w:val="12"/>
              </w:rPr>
            </w:pPr>
            <w:r w:rsidRPr="00921D9C">
              <w:rPr>
                <w:rFonts w:ascii="Verdana" w:hAnsi="Verdana"/>
                <w:color w:val="000000"/>
                <w:sz w:val="12"/>
                <w:szCs w:val="12"/>
              </w:rPr>
              <w:t>-8.511</w:t>
            </w:r>
          </w:p>
        </w:tc>
        <w:tc>
          <w:tcPr>
            <w:tcW w:w="1040" w:type="dxa"/>
            <w:vAlign w:val="bottom"/>
          </w:tcPr>
          <w:p w:rsidRPr="00921D9C" w:rsidR="00EE270C" w:rsidP="002E6948" w:rsidRDefault="00EE270C" w14:paraId="54F985A7" w14:textId="77777777">
            <w:pPr>
              <w:jc w:val="right"/>
              <w:rPr>
                <w:rFonts w:ascii="Verdana" w:hAnsi="Verdana"/>
                <w:sz w:val="12"/>
                <w:szCs w:val="12"/>
              </w:rPr>
            </w:pPr>
            <w:r w:rsidRPr="00921D9C">
              <w:rPr>
                <w:rFonts w:ascii="Verdana" w:hAnsi="Verdana"/>
                <w:color w:val="000000"/>
                <w:sz w:val="12"/>
                <w:szCs w:val="12"/>
              </w:rPr>
              <w:t>-8.511</w:t>
            </w:r>
          </w:p>
        </w:tc>
        <w:tc>
          <w:tcPr>
            <w:tcW w:w="992" w:type="dxa"/>
            <w:vAlign w:val="bottom"/>
          </w:tcPr>
          <w:p w:rsidRPr="00921D9C" w:rsidR="00EE270C" w:rsidP="002E6948" w:rsidRDefault="00EE270C" w14:paraId="03894943" w14:textId="77777777">
            <w:pPr>
              <w:jc w:val="right"/>
              <w:rPr>
                <w:rFonts w:ascii="Verdana" w:hAnsi="Verdana"/>
                <w:sz w:val="12"/>
                <w:szCs w:val="12"/>
              </w:rPr>
            </w:pPr>
            <w:r w:rsidRPr="00921D9C">
              <w:rPr>
                <w:rFonts w:ascii="Verdana" w:hAnsi="Verdana"/>
                <w:color w:val="000000"/>
                <w:sz w:val="12"/>
                <w:szCs w:val="12"/>
              </w:rPr>
              <w:t>-8.510</w:t>
            </w:r>
          </w:p>
        </w:tc>
        <w:tc>
          <w:tcPr>
            <w:tcW w:w="992" w:type="dxa"/>
            <w:vAlign w:val="bottom"/>
          </w:tcPr>
          <w:p w:rsidRPr="00921D9C" w:rsidR="00EE270C" w:rsidP="002E6948" w:rsidRDefault="00EE270C" w14:paraId="44CC50E7" w14:textId="77777777">
            <w:pPr>
              <w:jc w:val="right"/>
              <w:rPr>
                <w:rFonts w:ascii="Verdana" w:hAnsi="Verdana"/>
                <w:sz w:val="12"/>
                <w:szCs w:val="12"/>
              </w:rPr>
            </w:pPr>
            <w:r w:rsidRPr="00921D9C">
              <w:rPr>
                <w:rFonts w:ascii="Verdana" w:hAnsi="Verdana"/>
                <w:color w:val="000000"/>
                <w:sz w:val="12"/>
                <w:szCs w:val="12"/>
              </w:rPr>
              <w:t>-7.188</w:t>
            </w:r>
          </w:p>
        </w:tc>
        <w:tc>
          <w:tcPr>
            <w:tcW w:w="987" w:type="dxa"/>
            <w:vAlign w:val="bottom"/>
          </w:tcPr>
          <w:p w:rsidRPr="00921D9C" w:rsidR="00EE270C" w:rsidP="002E6948" w:rsidRDefault="00EE270C" w14:paraId="6D488548" w14:textId="77777777">
            <w:pPr>
              <w:jc w:val="right"/>
              <w:rPr>
                <w:rFonts w:ascii="Verdana" w:hAnsi="Verdana"/>
                <w:sz w:val="12"/>
                <w:szCs w:val="12"/>
              </w:rPr>
            </w:pPr>
            <w:r w:rsidRPr="00921D9C">
              <w:rPr>
                <w:rFonts w:ascii="Verdana" w:hAnsi="Verdana"/>
                <w:color w:val="000000"/>
                <w:sz w:val="12"/>
                <w:szCs w:val="12"/>
              </w:rPr>
              <w:t>-7.188</w:t>
            </w:r>
          </w:p>
        </w:tc>
      </w:tr>
      <w:tr w:rsidRPr="00921D9C" w:rsidR="00EE270C" w:rsidTr="00EE270C" w14:paraId="1A9F8870" w14:textId="77777777">
        <w:tc>
          <w:tcPr>
            <w:tcW w:w="1924" w:type="dxa"/>
            <w:vAlign w:val="bottom"/>
          </w:tcPr>
          <w:p w:rsidRPr="00921D9C" w:rsidR="00EE270C" w:rsidP="002E6948" w:rsidRDefault="00EE270C" w14:paraId="0CABB7E1" w14:textId="77777777">
            <w:pPr>
              <w:rPr>
                <w:rFonts w:ascii="Verdana" w:hAnsi="Verdana"/>
                <w:sz w:val="12"/>
                <w:szCs w:val="12"/>
              </w:rPr>
            </w:pPr>
            <w:r w:rsidRPr="00921D9C">
              <w:rPr>
                <w:rFonts w:ascii="Verdana" w:hAnsi="Verdana"/>
                <w:color w:val="000000"/>
                <w:sz w:val="12"/>
                <w:szCs w:val="12"/>
              </w:rPr>
              <w:t>HLA 35. Verlaging non-ODA-middelen</w:t>
            </w:r>
          </w:p>
        </w:tc>
        <w:tc>
          <w:tcPr>
            <w:tcW w:w="850" w:type="dxa"/>
            <w:vAlign w:val="bottom"/>
          </w:tcPr>
          <w:p w:rsidRPr="00921D9C" w:rsidR="00EE270C" w:rsidP="002E6948" w:rsidRDefault="00EE270C" w14:paraId="32B9FB92" w14:textId="77777777">
            <w:pPr>
              <w:jc w:val="right"/>
              <w:rPr>
                <w:rFonts w:ascii="Verdana" w:hAnsi="Verdana"/>
                <w:sz w:val="12"/>
                <w:szCs w:val="12"/>
              </w:rPr>
            </w:pPr>
            <w:r w:rsidRPr="00921D9C">
              <w:rPr>
                <w:rFonts w:ascii="Verdana" w:hAnsi="Verdana"/>
                <w:color w:val="000000"/>
                <w:sz w:val="12"/>
                <w:szCs w:val="12"/>
              </w:rPr>
              <w:t>-731</w:t>
            </w:r>
          </w:p>
        </w:tc>
        <w:tc>
          <w:tcPr>
            <w:tcW w:w="851" w:type="dxa"/>
            <w:vAlign w:val="bottom"/>
          </w:tcPr>
          <w:p w:rsidRPr="00921D9C" w:rsidR="00EE270C" w:rsidP="002E6948" w:rsidRDefault="00EE270C" w14:paraId="23F4D8CC" w14:textId="77777777">
            <w:pPr>
              <w:jc w:val="right"/>
              <w:rPr>
                <w:rFonts w:ascii="Verdana" w:hAnsi="Verdana"/>
                <w:sz w:val="12"/>
                <w:szCs w:val="12"/>
              </w:rPr>
            </w:pPr>
            <w:r w:rsidRPr="00921D9C">
              <w:rPr>
                <w:rFonts w:ascii="Verdana" w:hAnsi="Verdana"/>
                <w:color w:val="000000"/>
                <w:sz w:val="12"/>
                <w:szCs w:val="12"/>
              </w:rPr>
              <w:t>-718</w:t>
            </w:r>
          </w:p>
        </w:tc>
        <w:tc>
          <w:tcPr>
            <w:tcW w:w="1086" w:type="dxa"/>
            <w:vAlign w:val="bottom"/>
          </w:tcPr>
          <w:p w:rsidRPr="00921D9C" w:rsidR="00EE270C" w:rsidP="002E6948" w:rsidRDefault="00EE270C" w14:paraId="032DCBE7" w14:textId="77777777">
            <w:pPr>
              <w:jc w:val="right"/>
              <w:rPr>
                <w:rFonts w:ascii="Verdana" w:hAnsi="Verdana"/>
                <w:sz w:val="12"/>
                <w:szCs w:val="12"/>
              </w:rPr>
            </w:pPr>
            <w:r w:rsidRPr="00921D9C">
              <w:rPr>
                <w:rFonts w:ascii="Verdana" w:hAnsi="Verdana"/>
                <w:color w:val="000000"/>
                <w:sz w:val="12"/>
                <w:szCs w:val="12"/>
              </w:rPr>
              <w:t>-844</w:t>
            </w:r>
          </w:p>
        </w:tc>
        <w:tc>
          <w:tcPr>
            <w:tcW w:w="1040" w:type="dxa"/>
            <w:vAlign w:val="bottom"/>
          </w:tcPr>
          <w:p w:rsidRPr="00921D9C" w:rsidR="00EE270C" w:rsidP="002E6948" w:rsidRDefault="00EE270C" w14:paraId="0EF3FC77" w14:textId="77777777">
            <w:pPr>
              <w:jc w:val="right"/>
              <w:rPr>
                <w:rFonts w:ascii="Verdana" w:hAnsi="Verdana"/>
                <w:sz w:val="12"/>
                <w:szCs w:val="12"/>
              </w:rPr>
            </w:pPr>
            <w:r w:rsidRPr="00921D9C">
              <w:rPr>
                <w:rFonts w:ascii="Verdana" w:hAnsi="Verdana"/>
                <w:color w:val="000000"/>
                <w:sz w:val="12"/>
                <w:szCs w:val="12"/>
              </w:rPr>
              <w:t>-956</w:t>
            </w:r>
          </w:p>
        </w:tc>
        <w:tc>
          <w:tcPr>
            <w:tcW w:w="992" w:type="dxa"/>
            <w:vAlign w:val="bottom"/>
          </w:tcPr>
          <w:p w:rsidRPr="00921D9C" w:rsidR="00EE270C" w:rsidP="002E6948" w:rsidRDefault="00EE270C" w14:paraId="412926C4" w14:textId="77777777">
            <w:pPr>
              <w:jc w:val="right"/>
              <w:rPr>
                <w:rFonts w:ascii="Verdana" w:hAnsi="Verdana"/>
                <w:sz w:val="12"/>
                <w:szCs w:val="12"/>
              </w:rPr>
            </w:pPr>
            <w:r w:rsidRPr="00921D9C">
              <w:rPr>
                <w:rFonts w:ascii="Verdana" w:hAnsi="Verdana"/>
                <w:color w:val="000000"/>
                <w:sz w:val="12"/>
                <w:szCs w:val="12"/>
              </w:rPr>
              <w:t>-3.214</w:t>
            </w:r>
          </w:p>
        </w:tc>
        <w:tc>
          <w:tcPr>
            <w:tcW w:w="992" w:type="dxa"/>
            <w:vAlign w:val="bottom"/>
          </w:tcPr>
          <w:p w:rsidRPr="00921D9C" w:rsidR="00EE270C" w:rsidP="002E6948" w:rsidRDefault="00EE270C" w14:paraId="62C10D42" w14:textId="77777777">
            <w:pPr>
              <w:jc w:val="right"/>
              <w:rPr>
                <w:rFonts w:ascii="Verdana" w:hAnsi="Verdana"/>
                <w:sz w:val="12"/>
                <w:szCs w:val="12"/>
              </w:rPr>
            </w:pPr>
            <w:r w:rsidRPr="00921D9C">
              <w:rPr>
                <w:rFonts w:ascii="Verdana" w:hAnsi="Verdana"/>
                <w:color w:val="000000"/>
                <w:sz w:val="12"/>
                <w:szCs w:val="12"/>
              </w:rPr>
              <w:t>-3.506</w:t>
            </w:r>
          </w:p>
        </w:tc>
        <w:tc>
          <w:tcPr>
            <w:tcW w:w="987" w:type="dxa"/>
            <w:vAlign w:val="bottom"/>
          </w:tcPr>
          <w:p w:rsidRPr="00921D9C" w:rsidR="00EE270C" w:rsidP="002E6948" w:rsidRDefault="00EE270C" w14:paraId="232697F0" w14:textId="77777777">
            <w:pPr>
              <w:jc w:val="right"/>
              <w:rPr>
                <w:rFonts w:ascii="Verdana" w:hAnsi="Verdana"/>
                <w:sz w:val="12"/>
                <w:szCs w:val="12"/>
              </w:rPr>
            </w:pPr>
            <w:r w:rsidRPr="00921D9C">
              <w:rPr>
                <w:rFonts w:ascii="Verdana" w:hAnsi="Verdana"/>
                <w:color w:val="000000"/>
                <w:sz w:val="12"/>
                <w:szCs w:val="12"/>
              </w:rPr>
              <w:t>-3.506</w:t>
            </w:r>
          </w:p>
        </w:tc>
      </w:tr>
      <w:tr w:rsidRPr="00921D9C" w:rsidR="00EE270C" w:rsidTr="00EE270C" w14:paraId="33265A4F" w14:textId="77777777">
        <w:tc>
          <w:tcPr>
            <w:tcW w:w="1924" w:type="dxa"/>
            <w:vAlign w:val="bottom"/>
          </w:tcPr>
          <w:p w:rsidRPr="00921D9C" w:rsidR="00EE270C" w:rsidP="002E6948" w:rsidRDefault="00EE270C" w14:paraId="7541F7A4" w14:textId="77777777">
            <w:pPr>
              <w:rPr>
                <w:rFonts w:ascii="Verdana" w:hAnsi="Verdana"/>
                <w:sz w:val="12"/>
                <w:szCs w:val="12"/>
              </w:rPr>
            </w:pPr>
            <w:r w:rsidRPr="00921D9C">
              <w:rPr>
                <w:rFonts w:ascii="Verdana" w:hAnsi="Verdana"/>
                <w:color w:val="000000"/>
                <w:sz w:val="12"/>
                <w:szCs w:val="12"/>
              </w:rPr>
              <w:t xml:space="preserve">HLA 40. Generieke taakstelling subsidies </w:t>
            </w:r>
            <w:proofErr w:type="spellStart"/>
            <w:r w:rsidRPr="00921D9C">
              <w:rPr>
                <w:rFonts w:ascii="Verdana" w:hAnsi="Verdana"/>
                <w:color w:val="000000"/>
                <w:sz w:val="12"/>
                <w:szCs w:val="12"/>
              </w:rPr>
              <w:t>rijksbreed</w:t>
            </w:r>
            <w:proofErr w:type="spellEnd"/>
          </w:p>
        </w:tc>
        <w:tc>
          <w:tcPr>
            <w:tcW w:w="850" w:type="dxa"/>
            <w:vAlign w:val="bottom"/>
          </w:tcPr>
          <w:p w:rsidRPr="00921D9C" w:rsidR="00EE270C" w:rsidP="002E6948" w:rsidRDefault="00EE270C" w14:paraId="7EC64F4D" w14:textId="77777777">
            <w:pPr>
              <w:jc w:val="right"/>
              <w:rPr>
                <w:rFonts w:ascii="Verdana" w:hAnsi="Verdana"/>
                <w:sz w:val="12"/>
                <w:szCs w:val="12"/>
              </w:rPr>
            </w:pPr>
            <w:r w:rsidRPr="00921D9C">
              <w:rPr>
                <w:rFonts w:ascii="Verdana" w:hAnsi="Verdana"/>
                <w:color w:val="000000"/>
                <w:sz w:val="12"/>
                <w:szCs w:val="12"/>
              </w:rPr>
              <w:t>-71.830</w:t>
            </w:r>
          </w:p>
        </w:tc>
        <w:tc>
          <w:tcPr>
            <w:tcW w:w="851" w:type="dxa"/>
            <w:vAlign w:val="bottom"/>
          </w:tcPr>
          <w:p w:rsidRPr="00921D9C" w:rsidR="00EE270C" w:rsidP="002E6948" w:rsidRDefault="00EE270C" w14:paraId="18DD3F93" w14:textId="77777777">
            <w:pPr>
              <w:jc w:val="right"/>
              <w:rPr>
                <w:rFonts w:ascii="Verdana" w:hAnsi="Verdana"/>
                <w:sz w:val="12"/>
                <w:szCs w:val="12"/>
              </w:rPr>
            </w:pPr>
            <w:r w:rsidRPr="00921D9C">
              <w:rPr>
                <w:rFonts w:ascii="Verdana" w:hAnsi="Verdana"/>
                <w:color w:val="000000"/>
                <w:sz w:val="12"/>
                <w:szCs w:val="12"/>
              </w:rPr>
              <w:t>-131.838</w:t>
            </w:r>
          </w:p>
        </w:tc>
        <w:tc>
          <w:tcPr>
            <w:tcW w:w="1086" w:type="dxa"/>
            <w:vAlign w:val="bottom"/>
          </w:tcPr>
          <w:p w:rsidRPr="00921D9C" w:rsidR="00EE270C" w:rsidP="002E6948" w:rsidRDefault="00EE270C" w14:paraId="7ADCB4F4" w14:textId="77777777">
            <w:pPr>
              <w:jc w:val="right"/>
              <w:rPr>
                <w:rFonts w:ascii="Verdana" w:hAnsi="Verdana"/>
                <w:sz w:val="12"/>
                <w:szCs w:val="12"/>
              </w:rPr>
            </w:pPr>
            <w:r w:rsidRPr="00921D9C">
              <w:rPr>
                <w:rFonts w:ascii="Verdana" w:hAnsi="Verdana"/>
                <w:color w:val="000000"/>
                <w:sz w:val="12"/>
                <w:szCs w:val="12"/>
              </w:rPr>
              <w:t>-220.601</w:t>
            </w:r>
          </w:p>
        </w:tc>
        <w:tc>
          <w:tcPr>
            <w:tcW w:w="1040" w:type="dxa"/>
            <w:vAlign w:val="bottom"/>
          </w:tcPr>
          <w:p w:rsidRPr="00921D9C" w:rsidR="00EE270C" w:rsidP="002E6948" w:rsidRDefault="00EE270C" w14:paraId="0016EA95" w14:textId="77777777">
            <w:pPr>
              <w:jc w:val="right"/>
              <w:rPr>
                <w:rFonts w:ascii="Verdana" w:hAnsi="Verdana"/>
                <w:sz w:val="12"/>
                <w:szCs w:val="12"/>
              </w:rPr>
            </w:pPr>
            <w:r w:rsidRPr="00921D9C">
              <w:rPr>
                <w:rFonts w:ascii="Verdana" w:hAnsi="Verdana"/>
                <w:color w:val="000000"/>
                <w:sz w:val="12"/>
                <w:szCs w:val="12"/>
              </w:rPr>
              <w:t>-277.994</w:t>
            </w:r>
          </w:p>
        </w:tc>
        <w:tc>
          <w:tcPr>
            <w:tcW w:w="992" w:type="dxa"/>
            <w:vAlign w:val="bottom"/>
          </w:tcPr>
          <w:p w:rsidRPr="00921D9C" w:rsidR="00EE270C" w:rsidP="002E6948" w:rsidRDefault="00EE270C" w14:paraId="0A320603" w14:textId="77777777">
            <w:pPr>
              <w:jc w:val="right"/>
              <w:rPr>
                <w:rFonts w:ascii="Verdana" w:hAnsi="Verdana"/>
                <w:sz w:val="12"/>
                <w:szCs w:val="12"/>
              </w:rPr>
            </w:pPr>
            <w:r w:rsidRPr="00921D9C">
              <w:rPr>
                <w:rFonts w:ascii="Verdana" w:hAnsi="Verdana"/>
                <w:color w:val="000000"/>
                <w:sz w:val="12"/>
                <w:szCs w:val="12"/>
              </w:rPr>
              <w:t>-322.937</w:t>
            </w:r>
          </w:p>
        </w:tc>
        <w:tc>
          <w:tcPr>
            <w:tcW w:w="992" w:type="dxa"/>
            <w:vAlign w:val="bottom"/>
          </w:tcPr>
          <w:p w:rsidRPr="00921D9C" w:rsidR="00EE270C" w:rsidP="002E6948" w:rsidRDefault="00EE270C" w14:paraId="3C1D5731" w14:textId="77777777">
            <w:pPr>
              <w:jc w:val="right"/>
              <w:rPr>
                <w:rFonts w:ascii="Verdana" w:hAnsi="Verdana"/>
                <w:sz w:val="12"/>
                <w:szCs w:val="12"/>
              </w:rPr>
            </w:pPr>
            <w:r w:rsidRPr="00921D9C">
              <w:rPr>
                <w:rFonts w:ascii="Verdana" w:hAnsi="Verdana"/>
                <w:color w:val="000000"/>
                <w:sz w:val="12"/>
                <w:szCs w:val="12"/>
              </w:rPr>
              <w:t>-311.027</w:t>
            </w:r>
          </w:p>
        </w:tc>
        <w:tc>
          <w:tcPr>
            <w:tcW w:w="987" w:type="dxa"/>
            <w:vAlign w:val="bottom"/>
          </w:tcPr>
          <w:p w:rsidRPr="00921D9C" w:rsidR="00EE270C" w:rsidP="002E6948" w:rsidRDefault="00EE270C" w14:paraId="4CA6B97A" w14:textId="77777777">
            <w:pPr>
              <w:jc w:val="right"/>
              <w:rPr>
                <w:rFonts w:ascii="Verdana" w:hAnsi="Verdana"/>
                <w:sz w:val="12"/>
                <w:szCs w:val="12"/>
              </w:rPr>
            </w:pPr>
            <w:r w:rsidRPr="00921D9C">
              <w:rPr>
                <w:rFonts w:ascii="Verdana" w:hAnsi="Verdana"/>
                <w:color w:val="000000"/>
                <w:sz w:val="12"/>
                <w:szCs w:val="12"/>
              </w:rPr>
              <w:t>-311.027</w:t>
            </w:r>
          </w:p>
        </w:tc>
      </w:tr>
      <w:tr w:rsidRPr="00921D9C" w:rsidR="00EE270C" w:rsidTr="00EE270C" w14:paraId="0C2F8768" w14:textId="77777777">
        <w:tc>
          <w:tcPr>
            <w:tcW w:w="1924" w:type="dxa"/>
            <w:vAlign w:val="bottom"/>
          </w:tcPr>
          <w:p w:rsidRPr="00921D9C" w:rsidR="00EE270C" w:rsidP="002E6948" w:rsidRDefault="00EE270C" w14:paraId="61634C22" w14:textId="77777777">
            <w:pPr>
              <w:rPr>
                <w:rFonts w:ascii="Verdana" w:hAnsi="Verdana"/>
                <w:sz w:val="12"/>
                <w:szCs w:val="12"/>
              </w:rPr>
            </w:pPr>
            <w:r w:rsidRPr="00921D9C">
              <w:rPr>
                <w:rFonts w:ascii="Verdana" w:hAnsi="Verdana"/>
                <w:color w:val="000000"/>
                <w:sz w:val="12"/>
                <w:szCs w:val="12"/>
              </w:rPr>
              <w:t>HLA 41. Verminderen internationale studenten (via bestuurlijk akkoord)</w:t>
            </w:r>
          </w:p>
        </w:tc>
        <w:tc>
          <w:tcPr>
            <w:tcW w:w="850" w:type="dxa"/>
            <w:vAlign w:val="bottom"/>
          </w:tcPr>
          <w:p w:rsidRPr="00921D9C" w:rsidR="00EE270C" w:rsidP="002E6948" w:rsidRDefault="00EE270C" w14:paraId="396CA079"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7551FEB" w14:textId="77777777">
            <w:pPr>
              <w:jc w:val="right"/>
              <w:rPr>
                <w:rFonts w:ascii="Verdana" w:hAnsi="Verdana"/>
                <w:sz w:val="12"/>
                <w:szCs w:val="12"/>
              </w:rPr>
            </w:pPr>
            <w:r w:rsidRPr="00921D9C">
              <w:rPr>
                <w:rFonts w:ascii="Verdana" w:hAnsi="Verdana"/>
                <w:color w:val="000000"/>
                <w:sz w:val="12"/>
                <w:szCs w:val="12"/>
              </w:rPr>
              <w:t>-17.000</w:t>
            </w:r>
          </w:p>
        </w:tc>
        <w:tc>
          <w:tcPr>
            <w:tcW w:w="1086" w:type="dxa"/>
            <w:vAlign w:val="bottom"/>
          </w:tcPr>
          <w:p w:rsidRPr="00921D9C" w:rsidR="00EE270C" w:rsidP="002E6948" w:rsidRDefault="00EE270C" w14:paraId="37B64BAB" w14:textId="77777777">
            <w:pPr>
              <w:jc w:val="right"/>
              <w:rPr>
                <w:rFonts w:ascii="Verdana" w:hAnsi="Verdana"/>
                <w:sz w:val="12"/>
                <w:szCs w:val="12"/>
              </w:rPr>
            </w:pPr>
            <w:r w:rsidRPr="00921D9C">
              <w:rPr>
                <w:rFonts w:ascii="Verdana" w:hAnsi="Verdana"/>
                <w:color w:val="000000"/>
                <w:sz w:val="12"/>
                <w:szCs w:val="12"/>
              </w:rPr>
              <w:t>-68.000</w:t>
            </w:r>
          </w:p>
        </w:tc>
        <w:tc>
          <w:tcPr>
            <w:tcW w:w="1040" w:type="dxa"/>
            <w:vAlign w:val="bottom"/>
          </w:tcPr>
          <w:p w:rsidRPr="00921D9C" w:rsidR="00EE270C" w:rsidP="002E6948" w:rsidRDefault="00EE270C" w14:paraId="6781BC08" w14:textId="77777777">
            <w:pPr>
              <w:jc w:val="right"/>
              <w:rPr>
                <w:rFonts w:ascii="Verdana" w:hAnsi="Verdana"/>
                <w:sz w:val="12"/>
                <w:szCs w:val="12"/>
              </w:rPr>
            </w:pPr>
            <w:r w:rsidRPr="00921D9C">
              <w:rPr>
                <w:rFonts w:ascii="Verdana" w:hAnsi="Verdana"/>
                <w:color w:val="000000"/>
                <w:sz w:val="12"/>
                <w:szCs w:val="12"/>
              </w:rPr>
              <w:t>-121.000</w:t>
            </w:r>
          </w:p>
        </w:tc>
        <w:tc>
          <w:tcPr>
            <w:tcW w:w="992" w:type="dxa"/>
            <w:vAlign w:val="bottom"/>
          </w:tcPr>
          <w:p w:rsidRPr="00921D9C" w:rsidR="00EE270C" w:rsidP="002E6948" w:rsidRDefault="00EE270C" w14:paraId="771761BC" w14:textId="77777777">
            <w:pPr>
              <w:jc w:val="right"/>
              <w:rPr>
                <w:rFonts w:ascii="Verdana" w:hAnsi="Verdana"/>
                <w:sz w:val="12"/>
                <w:szCs w:val="12"/>
              </w:rPr>
            </w:pPr>
            <w:r w:rsidRPr="00921D9C">
              <w:rPr>
                <w:rFonts w:ascii="Verdana" w:hAnsi="Verdana"/>
                <w:color w:val="000000"/>
                <w:sz w:val="12"/>
                <w:szCs w:val="12"/>
              </w:rPr>
              <w:t>-158.000</w:t>
            </w:r>
          </w:p>
        </w:tc>
        <w:tc>
          <w:tcPr>
            <w:tcW w:w="992" w:type="dxa"/>
            <w:vAlign w:val="bottom"/>
          </w:tcPr>
          <w:p w:rsidRPr="00921D9C" w:rsidR="00EE270C" w:rsidP="002E6948" w:rsidRDefault="00EE270C" w14:paraId="570D598A" w14:textId="77777777">
            <w:pPr>
              <w:jc w:val="right"/>
              <w:rPr>
                <w:rFonts w:ascii="Verdana" w:hAnsi="Verdana"/>
                <w:sz w:val="12"/>
                <w:szCs w:val="12"/>
              </w:rPr>
            </w:pPr>
            <w:r w:rsidRPr="00921D9C">
              <w:rPr>
                <w:rFonts w:ascii="Verdana" w:hAnsi="Verdana"/>
                <w:color w:val="000000"/>
                <w:sz w:val="12"/>
                <w:szCs w:val="12"/>
              </w:rPr>
              <w:t>-156.000</w:t>
            </w:r>
          </w:p>
        </w:tc>
        <w:tc>
          <w:tcPr>
            <w:tcW w:w="987" w:type="dxa"/>
            <w:vAlign w:val="bottom"/>
          </w:tcPr>
          <w:p w:rsidRPr="00921D9C" w:rsidR="00EE270C" w:rsidP="002E6948" w:rsidRDefault="00EE270C" w14:paraId="3630E0DE" w14:textId="77777777">
            <w:pPr>
              <w:jc w:val="right"/>
              <w:rPr>
                <w:rFonts w:ascii="Verdana" w:hAnsi="Verdana"/>
                <w:sz w:val="12"/>
                <w:szCs w:val="12"/>
              </w:rPr>
            </w:pPr>
            <w:r w:rsidRPr="00921D9C">
              <w:rPr>
                <w:rFonts w:ascii="Verdana" w:hAnsi="Verdana"/>
                <w:color w:val="000000"/>
                <w:sz w:val="12"/>
                <w:szCs w:val="12"/>
              </w:rPr>
              <w:t>-170.000</w:t>
            </w:r>
          </w:p>
        </w:tc>
      </w:tr>
      <w:tr w:rsidRPr="00921D9C" w:rsidR="00EE270C" w:rsidTr="00EE270C" w14:paraId="21B73C28" w14:textId="77777777">
        <w:tc>
          <w:tcPr>
            <w:tcW w:w="1924" w:type="dxa"/>
            <w:vAlign w:val="bottom"/>
          </w:tcPr>
          <w:p w:rsidRPr="00921D9C" w:rsidR="00EE270C" w:rsidP="002E6948" w:rsidRDefault="00EE270C" w14:paraId="166A63B2" w14:textId="77777777">
            <w:pPr>
              <w:rPr>
                <w:rFonts w:ascii="Verdana" w:hAnsi="Verdana"/>
                <w:sz w:val="12"/>
                <w:szCs w:val="12"/>
              </w:rPr>
            </w:pPr>
            <w:r w:rsidRPr="00921D9C">
              <w:rPr>
                <w:rFonts w:ascii="Verdana" w:hAnsi="Verdana"/>
                <w:color w:val="000000"/>
                <w:sz w:val="12"/>
                <w:szCs w:val="12"/>
              </w:rPr>
              <w:t>HLA 42. Hervorming Nederlandse Publieke Omroep NPO</w:t>
            </w:r>
          </w:p>
        </w:tc>
        <w:tc>
          <w:tcPr>
            <w:tcW w:w="850" w:type="dxa"/>
            <w:vAlign w:val="bottom"/>
          </w:tcPr>
          <w:p w:rsidRPr="00921D9C" w:rsidR="00EE270C" w:rsidP="002E6948" w:rsidRDefault="00EE270C" w14:paraId="0A7F5F03"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536CA42B" w14:textId="77777777">
            <w:pPr>
              <w:jc w:val="right"/>
              <w:rPr>
                <w:rFonts w:ascii="Verdana" w:hAnsi="Verdana"/>
                <w:sz w:val="12"/>
                <w:szCs w:val="12"/>
              </w:rPr>
            </w:pPr>
            <w:r w:rsidRPr="00921D9C">
              <w:rPr>
                <w:rFonts w:ascii="Verdana" w:hAnsi="Verdana"/>
                <w:color w:val="000000"/>
                <w:sz w:val="12"/>
                <w:szCs w:val="12"/>
              </w:rPr>
              <w:t>0</w:t>
            </w:r>
          </w:p>
        </w:tc>
        <w:tc>
          <w:tcPr>
            <w:tcW w:w="1086" w:type="dxa"/>
            <w:vAlign w:val="bottom"/>
          </w:tcPr>
          <w:p w:rsidRPr="00921D9C" w:rsidR="00EE270C" w:rsidP="002E6948" w:rsidRDefault="00EE270C" w14:paraId="09E2FAAA" w14:textId="77777777">
            <w:pPr>
              <w:jc w:val="right"/>
              <w:rPr>
                <w:rFonts w:ascii="Verdana" w:hAnsi="Verdana"/>
                <w:sz w:val="12"/>
                <w:szCs w:val="12"/>
              </w:rPr>
            </w:pPr>
            <w:r w:rsidRPr="00921D9C">
              <w:rPr>
                <w:rFonts w:ascii="Verdana" w:hAnsi="Verdana"/>
                <w:color w:val="000000"/>
                <w:sz w:val="12"/>
                <w:szCs w:val="12"/>
              </w:rPr>
              <w:t>-100.000</w:t>
            </w:r>
          </w:p>
        </w:tc>
        <w:tc>
          <w:tcPr>
            <w:tcW w:w="1040" w:type="dxa"/>
            <w:vAlign w:val="bottom"/>
          </w:tcPr>
          <w:p w:rsidRPr="00921D9C" w:rsidR="00EE270C" w:rsidP="002E6948" w:rsidRDefault="00EE270C" w14:paraId="63B6F498" w14:textId="77777777">
            <w:pPr>
              <w:jc w:val="right"/>
              <w:rPr>
                <w:rFonts w:ascii="Verdana" w:hAnsi="Verdana"/>
                <w:sz w:val="12"/>
                <w:szCs w:val="12"/>
              </w:rPr>
            </w:pPr>
            <w:r w:rsidRPr="00921D9C">
              <w:rPr>
                <w:rFonts w:ascii="Verdana" w:hAnsi="Verdana"/>
                <w:color w:val="000000"/>
                <w:sz w:val="12"/>
                <w:szCs w:val="12"/>
              </w:rPr>
              <w:t>-100.000</w:t>
            </w:r>
          </w:p>
        </w:tc>
        <w:tc>
          <w:tcPr>
            <w:tcW w:w="992" w:type="dxa"/>
            <w:vAlign w:val="bottom"/>
          </w:tcPr>
          <w:p w:rsidRPr="00921D9C" w:rsidR="00EE270C" w:rsidP="002E6948" w:rsidRDefault="00EE270C" w14:paraId="7CD244D4" w14:textId="77777777">
            <w:pPr>
              <w:jc w:val="right"/>
              <w:rPr>
                <w:rFonts w:ascii="Verdana" w:hAnsi="Verdana"/>
                <w:sz w:val="12"/>
                <w:szCs w:val="12"/>
              </w:rPr>
            </w:pPr>
            <w:r w:rsidRPr="00921D9C">
              <w:rPr>
                <w:rFonts w:ascii="Verdana" w:hAnsi="Verdana"/>
                <w:color w:val="000000"/>
                <w:sz w:val="12"/>
                <w:szCs w:val="12"/>
              </w:rPr>
              <w:t>-100.000</w:t>
            </w:r>
          </w:p>
        </w:tc>
        <w:tc>
          <w:tcPr>
            <w:tcW w:w="992" w:type="dxa"/>
            <w:vAlign w:val="bottom"/>
          </w:tcPr>
          <w:p w:rsidRPr="00921D9C" w:rsidR="00EE270C" w:rsidP="002E6948" w:rsidRDefault="00EE270C" w14:paraId="29A78283" w14:textId="77777777">
            <w:pPr>
              <w:jc w:val="right"/>
              <w:rPr>
                <w:rFonts w:ascii="Verdana" w:hAnsi="Verdana"/>
                <w:sz w:val="12"/>
                <w:szCs w:val="12"/>
              </w:rPr>
            </w:pPr>
            <w:r w:rsidRPr="00921D9C">
              <w:rPr>
                <w:rFonts w:ascii="Verdana" w:hAnsi="Verdana"/>
                <w:color w:val="000000"/>
                <w:sz w:val="12"/>
                <w:szCs w:val="12"/>
              </w:rPr>
              <w:t>-100.000</w:t>
            </w:r>
          </w:p>
        </w:tc>
        <w:tc>
          <w:tcPr>
            <w:tcW w:w="987" w:type="dxa"/>
            <w:vAlign w:val="bottom"/>
          </w:tcPr>
          <w:p w:rsidRPr="00921D9C" w:rsidR="00EE270C" w:rsidP="002E6948" w:rsidRDefault="00EE270C" w14:paraId="1A469B0F" w14:textId="77777777">
            <w:pPr>
              <w:jc w:val="right"/>
              <w:rPr>
                <w:rFonts w:ascii="Verdana" w:hAnsi="Verdana"/>
                <w:sz w:val="12"/>
                <w:szCs w:val="12"/>
              </w:rPr>
            </w:pPr>
            <w:r w:rsidRPr="00921D9C">
              <w:rPr>
                <w:rFonts w:ascii="Verdana" w:hAnsi="Verdana"/>
                <w:color w:val="000000"/>
                <w:sz w:val="12"/>
                <w:szCs w:val="12"/>
              </w:rPr>
              <w:t>-100.000</w:t>
            </w:r>
          </w:p>
        </w:tc>
      </w:tr>
      <w:tr w:rsidRPr="00921D9C" w:rsidR="00EE270C" w:rsidTr="00EE270C" w14:paraId="36939CAA" w14:textId="77777777">
        <w:tc>
          <w:tcPr>
            <w:tcW w:w="1924" w:type="dxa"/>
            <w:vAlign w:val="bottom"/>
          </w:tcPr>
          <w:p w:rsidRPr="00921D9C" w:rsidR="00EE270C" w:rsidP="002E6948" w:rsidRDefault="00EE270C" w14:paraId="0D8B9CBB" w14:textId="77777777">
            <w:pPr>
              <w:rPr>
                <w:rFonts w:ascii="Verdana" w:hAnsi="Verdana"/>
                <w:sz w:val="12"/>
                <w:szCs w:val="12"/>
              </w:rPr>
            </w:pPr>
            <w:r w:rsidRPr="00921D9C">
              <w:rPr>
                <w:rFonts w:ascii="Verdana" w:hAnsi="Verdana"/>
                <w:color w:val="000000"/>
                <w:sz w:val="12"/>
                <w:szCs w:val="12"/>
              </w:rPr>
              <w:t>HLA 43. Afschaffen OV-vergoeding buitenland studerenden</w:t>
            </w:r>
          </w:p>
        </w:tc>
        <w:tc>
          <w:tcPr>
            <w:tcW w:w="850" w:type="dxa"/>
            <w:vAlign w:val="bottom"/>
          </w:tcPr>
          <w:p w:rsidRPr="00921D9C" w:rsidR="00EE270C" w:rsidP="002E6948" w:rsidRDefault="00EE270C" w14:paraId="40086F60"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EA58D9E" w14:textId="77777777">
            <w:pPr>
              <w:jc w:val="right"/>
              <w:rPr>
                <w:rFonts w:ascii="Verdana" w:hAnsi="Verdana"/>
                <w:sz w:val="12"/>
                <w:szCs w:val="12"/>
              </w:rPr>
            </w:pPr>
            <w:r w:rsidRPr="00921D9C">
              <w:rPr>
                <w:rFonts w:ascii="Verdana" w:hAnsi="Verdana"/>
                <w:color w:val="000000"/>
                <w:sz w:val="12"/>
                <w:szCs w:val="12"/>
              </w:rPr>
              <w:t>-4.000</w:t>
            </w:r>
          </w:p>
        </w:tc>
        <w:tc>
          <w:tcPr>
            <w:tcW w:w="1086" w:type="dxa"/>
            <w:vAlign w:val="bottom"/>
          </w:tcPr>
          <w:p w:rsidRPr="00921D9C" w:rsidR="00EE270C" w:rsidP="002E6948" w:rsidRDefault="00EE270C" w14:paraId="5036B4C6" w14:textId="77777777">
            <w:pPr>
              <w:jc w:val="right"/>
              <w:rPr>
                <w:rFonts w:ascii="Verdana" w:hAnsi="Verdana"/>
                <w:sz w:val="12"/>
                <w:szCs w:val="12"/>
              </w:rPr>
            </w:pPr>
            <w:r w:rsidRPr="00921D9C">
              <w:rPr>
                <w:rFonts w:ascii="Verdana" w:hAnsi="Verdana"/>
                <w:color w:val="000000"/>
                <w:sz w:val="12"/>
                <w:szCs w:val="12"/>
              </w:rPr>
              <w:t>-8.000</w:t>
            </w:r>
          </w:p>
        </w:tc>
        <w:tc>
          <w:tcPr>
            <w:tcW w:w="1040" w:type="dxa"/>
            <w:vAlign w:val="bottom"/>
          </w:tcPr>
          <w:p w:rsidRPr="00921D9C" w:rsidR="00EE270C" w:rsidP="002E6948" w:rsidRDefault="00EE270C" w14:paraId="5DC1E99E" w14:textId="77777777">
            <w:pPr>
              <w:jc w:val="right"/>
              <w:rPr>
                <w:rFonts w:ascii="Verdana" w:hAnsi="Verdana"/>
                <w:sz w:val="12"/>
                <w:szCs w:val="12"/>
              </w:rPr>
            </w:pPr>
            <w:r w:rsidRPr="00921D9C">
              <w:rPr>
                <w:rFonts w:ascii="Verdana" w:hAnsi="Verdana"/>
                <w:color w:val="000000"/>
                <w:sz w:val="12"/>
                <w:szCs w:val="12"/>
              </w:rPr>
              <w:t>-14.000</w:t>
            </w:r>
          </w:p>
        </w:tc>
        <w:tc>
          <w:tcPr>
            <w:tcW w:w="992" w:type="dxa"/>
            <w:vAlign w:val="bottom"/>
          </w:tcPr>
          <w:p w:rsidRPr="00921D9C" w:rsidR="00EE270C" w:rsidP="002E6948" w:rsidRDefault="00EE270C" w14:paraId="732C3C7E" w14:textId="77777777">
            <w:pPr>
              <w:jc w:val="right"/>
              <w:rPr>
                <w:rFonts w:ascii="Verdana" w:hAnsi="Verdana"/>
                <w:sz w:val="12"/>
                <w:szCs w:val="12"/>
              </w:rPr>
            </w:pPr>
            <w:r w:rsidRPr="00921D9C">
              <w:rPr>
                <w:rFonts w:ascii="Verdana" w:hAnsi="Verdana"/>
                <w:color w:val="000000"/>
                <w:sz w:val="12"/>
                <w:szCs w:val="12"/>
              </w:rPr>
              <w:t>-14.000</w:t>
            </w:r>
          </w:p>
        </w:tc>
        <w:tc>
          <w:tcPr>
            <w:tcW w:w="992" w:type="dxa"/>
            <w:vAlign w:val="bottom"/>
          </w:tcPr>
          <w:p w:rsidRPr="00921D9C" w:rsidR="00EE270C" w:rsidP="002E6948" w:rsidRDefault="00EE270C" w14:paraId="0319B5C6" w14:textId="77777777">
            <w:pPr>
              <w:jc w:val="right"/>
              <w:rPr>
                <w:rFonts w:ascii="Verdana" w:hAnsi="Verdana"/>
                <w:sz w:val="12"/>
                <w:szCs w:val="12"/>
              </w:rPr>
            </w:pPr>
            <w:r w:rsidRPr="00921D9C">
              <w:rPr>
                <w:rFonts w:ascii="Verdana" w:hAnsi="Verdana"/>
                <w:color w:val="000000"/>
                <w:sz w:val="12"/>
                <w:szCs w:val="12"/>
              </w:rPr>
              <w:t>-14.000</w:t>
            </w:r>
          </w:p>
        </w:tc>
        <w:tc>
          <w:tcPr>
            <w:tcW w:w="987" w:type="dxa"/>
            <w:vAlign w:val="bottom"/>
          </w:tcPr>
          <w:p w:rsidRPr="00921D9C" w:rsidR="00EE270C" w:rsidP="002E6948" w:rsidRDefault="00EE270C" w14:paraId="0C5F141F" w14:textId="77777777">
            <w:pPr>
              <w:jc w:val="right"/>
              <w:rPr>
                <w:rFonts w:ascii="Verdana" w:hAnsi="Verdana"/>
                <w:sz w:val="12"/>
                <w:szCs w:val="12"/>
              </w:rPr>
            </w:pPr>
            <w:r w:rsidRPr="00921D9C">
              <w:rPr>
                <w:rFonts w:ascii="Verdana" w:hAnsi="Verdana"/>
                <w:color w:val="000000"/>
                <w:sz w:val="12"/>
                <w:szCs w:val="12"/>
              </w:rPr>
              <w:t>-14.000</w:t>
            </w:r>
          </w:p>
        </w:tc>
      </w:tr>
      <w:tr w:rsidRPr="00921D9C" w:rsidR="00EE270C" w:rsidTr="00EE270C" w14:paraId="631C365D" w14:textId="77777777">
        <w:tc>
          <w:tcPr>
            <w:tcW w:w="1924" w:type="dxa"/>
            <w:vAlign w:val="bottom"/>
          </w:tcPr>
          <w:p w:rsidRPr="00921D9C" w:rsidR="00EE270C" w:rsidP="002E6948" w:rsidRDefault="00EE270C" w14:paraId="57EE0774" w14:textId="77777777">
            <w:pPr>
              <w:rPr>
                <w:rFonts w:ascii="Verdana" w:hAnsi="Verdana"/>
                <w:sz w:val="12"/>
                <w:szCs w:val="12"/>
              </w:rPr>
            </w:pPr>
            <w:r w:rsidRPr="00921D9C">
              <w:rPr>
                <w:rFonts w:ascii="Verdana" w:hAnsi="Verdana"/>
                <w:color w:val="000000"/>
                <w:sz w:val="12"/>
                <w:szCs w:val="12"/>
              </w:rPr>
              <w:t>HLA 69. Fonds Onderzoek Wetenschap</w:t>
            </w:r>
          </w:p>
        </w:tc>
        <w:tc>
          <w:tcPr>
            <w:tcW w:w="850" w:type="dxa"/>
            <w:vAlign w:val="bottom"/>
          </w:tcPr>
          <w:p w:rsidRPr="00921D9C" w:rsidR="00EE270C" w:rsidP="002E6948" w:rsidRDefault="00EE270C" w14:paraId="61A0D8A9" w14:textId="77777777">
            <w:pPr>
              <w:jc w:val="right"/>
              <w:rPr>
                <w:rFonts w:ascii="Verdana" w:hAnsi="Verdana"/>
                <w:sz w:val="12"/>
                <w:szCs w:val="12"/>
              </w:rPr>
            </w:pPr>
            <w:r w:rsidRPr="00921D9C">
              <w:rPr>
                <w:rFonts w:ascii="Verdana" w:hAnsi="Verdana"/>
                <w:color w:val="000000"/>
                <w:sz w:val="12"/>
                <w:szCs w:val="12"/>
              </w:rPr>
              <w:t>-106.929</w:t>
            </w:r>
          </w:p>
        </w:tc>
        <w:tc>
          <w:tcPr>
            <w:tcW w:w="851" w:type="dxa"/>
            <w:vAlign w:val="bottom"/>
          </w:tcPr>
          <w:p w:rsidRPr="00921D9C" w:rsidR="00EE270C" w:rsidP="002E6948" w:rsidRDefault="00EE270C" w14:paraId="72A4BE55" w14:textId="77777777">
            <w:pPr>
              <w:jc w:val="right"/>
              <w:rPr>
                <w:rFonts w:ascii="Verdana" w:hAnsi="Verdana"/>
                <w:sz w:val="12"/>
                <w:szCs w:val="12"/>
              </w:rPr>
            </w:pPr>
            <w:r w:rsidRPr="00921D9C">
              <w:rPr>
                <w:rFonts w:ascii="Verdana" w:hAnsi="Verdana"/>
                <w:color w:val="000000"/>
                <w:sz w:val="12"/>
                <w:szCs w:val="12"/>
              </w:rPr>
              <w:t>-106.929</w:t>
            </w:r>
          </w:p>
        </w:tc>
        <w:tc>
          <w:tcPr>
            <w:tcW w:w="1086" w:type="dxa"/>
            <w:vAlign w:val="bottom"/>
          </w:tcPr>
          <w:p w:rsidRPr="00921D9C" w:rsidR="00EE270C" w:rsidP="002E6948" w:rsidRDefault="00EE270C" w14:paraId="3526B525" w14:textId="77777777">
            <w:pPr>
              <w:jc w:val="right"/>
              <w:rPr>
                <w:rFonts w:ascii="Verdana" w:hAnsi="Verdana"/>
                <w:sz w:val="12"/>
                <w:szCs w:val="12"/>
              </w:rPr>
            </w:pPr>
            <w:r w:rsidRPr="00921D9C">
              <w:rPr>
                <w:rFonts w:ascii="Verdana" w:hAnsi="Verdana"/>
                <w:color w:val="000000"/>
                <w:sz w:val="12"/>
                <w:szCs w:val="12"/>
              </w:rPr>
              <w:t>-106.929</w:t>
            </w:r>
          </w:p>
        </w:tc>
        <w:tc>
          <w:tcPr>
            <w:tcW w:w="1040" w:type="dxa"/>
            <w:vAlign w:val="bottom"/>
          </w:tcPr>
          <w:p w:rsidRPr="00921D9C" w:rsidR="00EE270C" w:rsidP="002E6948" w:rsidRDefault="00EE270C" w14:paraId="2900266F" w14:textId="77777777">
            <w:pPr>
              <w:jc w:val="right"/>
              <w:rPr>
                <w:rFonts w:ascii="Verdana" w:hAnsi="Verdana"/>
                <w:sz w:val="12"/>
                <w:szCs w:val="12"/>
              </w:rPr>
            </w:pPr>
            <w:r w:rsidRPr="00921D9C">
              <w:rPr>
                <w:rFonts w:ascii="Verdana" w:hAnsi="Verdana"/>
                <w:color w:val="000000"/>
                <w:sz w:val="12"/>
                <w:szCs w:val="12"/>
              </w:rPr>
              <w:t>-107.054</w:t>
            </w:r>
          </w:p>
        </w:tc>
        <w:tc>
          <w:tcPr>
            <w:tcW w:w="992" w:type="dxa"/>
            <w:vAlign w:val="bottom"/>
          </w:tcPr>
          <w:p w:rsidRPr="00921D9C" w:rsidR="00EE270C" w:rsidP="002E6948" w:rsidRDefault="00EE270C" w14:paraId="05CF2993" w14:textId="77777777">
            <w:pPr>
              <w:jc w:val="right"/>
              <w:rPr>
                <w:rFonts w:ascii="Verdana" w:hAnsi="Verdana"/>
                <w:sz w:val="12"/>
                <w:szCs w:val="12"/>
              </w:rPr>
            </w:pPr>
            <w:r w:rsidRPr="00921D9C">
              <w:rPr>
                <w:rFonts w:ascii="Verdana" w:hAnsi="Verdana"/>
                <w:color w:val="000000"/>
                <w:sz w:val="12"/>
                <w:szCs w:val="12"/>
              </w:rPr>
              <w:t>-132.054</w:t>
            </w:r>
          </w:p>
        </w:tc>
        <w:tc>
          <w:tcPr>
            <w:tcW w:w="992" w:type="dxa"/>
            <w:vAlign w:val="bottom"/>
          </w:tcPr>
          <w:p w:rsidRPr="00921D9C" w:rsidR="00EE270C" w:rsidP="002E6948" w:rsidRDefault="00EE270C" w14:paraId="777A972F" w14:textId="77777777">
            <w:pPr>
              <w:jc w:val="right"/>
              <w:rPr>
                <w:rFonts w:ascii="Verdana" w:hAnsi="Verdana"/>
                <w:sz w:val="12"/>
                <w:szCs w:val="12"/>
              </w:rPr>
            </w:pPr>
            <w:r w:rsidRPr="00921D9C">
              <w:rPr>
                <w:rFonts w:ascii="Verdana" w:hAnsi="Verdana"/>
                <w:color w:val="000000"/>
                <w:sz w:val="12"/>
                <w:szCs w:val="12"/>
              </w:rPr>
              <w:t>-132.054</w:t>
            </w:r>
          </w:p>
        </w:tc>
        <w:tc>
          <w:tcPr>
            <w:tcW w:w="987" w:type="dxa"/>
            <w:vAlign w:val="bottom"/>
          </w:tcPr>
          <w:p w:rsidRPr="00921D9C" w:rsidR="00EE270C" w:rsidP="002E6948" w:rsidRDefault="00EE270C" w14:paraId="3506DB6A" w14:textId="77777777">
            <w:pPr>
              <w:jc w:val="right"/>
              <w:rPr>
                <w:rFonts w:ascii="Verdana" w:hAnsi="Verdana"/>
                <w:sz w:val="12"/>
                <w:szCs w:val="12"/>
              </w:rPr>
            </w:pPr>
            <w:r w:rsidRPr="00921D9C">
              <w:rPr>
                <w:rFonts w:ascii="Verdana" w:hAnsi="Verdana"/>
                <w:color w:val="000000"/>
                <w:sz w:val="12"/>
                <w:szCs w:val="12"/>
              </w:rPr>
              <w:t>0</w:t>
            </w:r>
          </w:p>
        </w:tc>
      </w:tr>
      <w:tr w:rsidRPr="00921D9C" w:rsidR="00EE270C" w:rsidTr="00EE270C" w14:paraId="37D75205" w14:textId="77777777">
        <w:tc>
          <w:tcPr>
            <w:tcW w:w="1924" w:type="dxa"/>
            <w:vAlign w:val="bottom"/>
          </w:tcPr>
          <w:p w:rsidRPr="00921D9C" w:rsidR="00EE270C" w:rsidP="002E6948" w:rsidRDefault="00EE270C" w14:paraId="4C5E8B37" w14:textId="77777777">
            <w:pPr>
              <w:rPr>
                <w:rFonts w:ascii="Verdana" w:hAnsi="Verdana"/>
                <w:sz w:val="12"/>
                <w:szCs w:val="12"/>
              </w:rPr>
            </w:pPr>
            <w:r w:rsidRPr="00921D9C">
              <w:rPr>
                <w:rFonts w:ascii="Verdana" w:hAnsi="Verdana"/>
                <w:color w:val="000000"/>
                <w:sz w:val="12"/>
                <w:szCs w:val="12"/>
              </w:rPr>
              <w:t>Ten behoeve van 4x 25 miljoen fonds onderzoek en wetenschap</w:t>
            </w:r>
            <w:r w:rsidRPr="00921D9C">
              <w:rPr>
                <w:rStyle w:val="Voetnootmarkering"/>
                <w:rFonts w:ascii="Verdana" w:hAnsi="Verdana"/>
                <w:color w:val="000000"/>
                <w:sz w:val="12"/>
                <w:szCs w:val="12"/>
              </w:rPr>
              <w:footnoteReference w:id="9"/>
            </w:r>
          </w:p>
        </w:tc>
        <w:tc>
          <w:tcPr>
            <w:tcW w:w="850" w:type="dxa"/>
            <w:vAlign w:val="bottom"/>
          </w:tcPr>
          <w:p w:rsidRPr="00921D9C" w:rsidR="00EE270C" w:rsidP="002E6948" w:rsidRDefault="00EE270C" w14:paraId="620F995E" w14:textId="77777777">
            <w:pPr>
              <w:jc w:val="right"/>
              <w:rPr>
                <w:rFonts w:ascii="Verdana" w:hAnsi="Verdana"/>
                <w:sz w:val="12"/>
                <w:szCs w:val="12"/>
              </w:rPr>
            </w:pPr>
            <w:r w:rsidRPr="00921D9C">
              <w:rPr>
                <w:rFonts w:ascii="Verdana" w:hAnsi="Verdana"/>
                <w:color w:val="000000"/>
                <w:sz w:val="12"/>
                <w:szCs w:val="12"/>
              </w:rPr>
              <w:t>-25.000</w:t>
            </w:r>
          </w:p>
        </w:tc>
        <w:tc>
          <w:tcPr>
            <w:tcW w:w="851" w:type="dxa"/>
            <w:vAlign w:val="bottom"/>
          </w:tcPr>
          <w:p w:rsidRPr="00921D9C" w:rsidR="00EE270C" w:rsidP="002E6948" w:rsidRDefault="00EE270C" w14:paraId="0B7B8391" w14:textId="77777777">
            <w:pPr>
              <w:jc w:val="right"/>
              <w:rPr>
                <w:rFonts w:ascii="Verdana" w:hAnsi="Verdana"/>
                <w:sz w:val="12"/>
                <w:szCs w:val="12"/>
              </w:rPr>
            </w:pPr>
            <w:r w:rsidRPr="00921D9C">
              <w:rPr>
                <w:rFonts w:ascii="Verdana" w:hAnsi="Verdana"/>
                <w:color w:val="000000"/>
                <w:sz w:val="12"/>
                <w:szCs w:val="12"/>
              </w:rPr>
              <w:t>-25.000</w:t>
            </w:r>
          </w:p>
        </w:tc>
        <w:tc>
          <w:tcPr>
            <w:tcW w:w="1086" w:type="dxa"/>
            <w:vAlign w:val="bottom"/>
          </w:tcPr>
          <w:p w:rsidRPr="00921D9C" w:rsidR="00EE270C" w:rsidP="002E6948" w:rsidRDefault="00EE270C" w14:paraId="1C73120B" w14:textId="77777777">
            <w:pPr>
              <w:jc w:val="right"/>
              <w:rPr>
                <w:rFonts w:ascii="Verdana" w:hAnsi="Verdana"/>
                <w:sz w:val="12"/>
                <w:szCs w:val="12"/>
              </w:rPr>
            </w:pPr>
            <w:r w:rsidRPr="00921D9C">
              <w:rPr>
                <w:rFonts w:ascii="Verdana" w:hAnsi="Verdana"/>
                <w:color w:val="000000"/>
                <w:sz w:val="12"/>
                <w:szCs w:val="12"/>
              </w:rPr>
              <w:t>-25.000</w:t>
            </w:r>
          </w:p>
        </w:tc>
        <w:tc>
          <w:tcPr>
            <w:tcW w:w="1040" w:type="dxa"/>
            <w:vAlign w:val="bottom"/>
          </w:tcPr>
          <w:p w:rsidRPr="00921D9C" w:rsidR="00EE270C" w:rsidP="002E6948" w:rsidRDefault="00EE270C" w14:paraId="0587E49A" w14:textId="77777777">
            <w:pPr>
              <w:jc w:val="right"/>
              <w:rPr>
                <w:rFonts w:ascii="Verdana" w:hAnsi="Verdana"/>
                <w:sz w:val="12"/>
                <w:szCs w:val="12"/>
              </w:rPr>
            </w:pPr>
            <w:r w:rsidRPr="00921D9C">
              <w:rPr>
                <w:rFonts w:ascii="Verdana" w:hAnsi="Verdana"/>
                <w:color w:val="000000"/>
                <w:sz w:val="12"/>
                <w:szCs w:val="12"/>
              </w:rPr>
              <w:t>-25.000</w:t>
            </w:r>
          </w:p>
        </w:tc>
        <w:tc>
          <w:tcPr>
            <w:tcW w:w="992" w:type="dxa"/>
            <w:vAlign w:val="bottom"/>
          </w:tcPr>
          <w:p w:rsidRPr="00921D9C" w:rsidR="00EE270C" w:rsidP="002E6948" w:rsidRDefault="00EE270C" w14:paraId="495988B0" w14:textId="77777777">
            <w:pPr>
              <w:jc w:val="right"/>
              <w:rPr>
                <w:rFonts w:ascii="Verdana" w:hAnsi="Verdana"/>
                <w:sz w:val="12"/>
                <w:szCs w:val="12"/>
              </w:rPr>
            </w:pPr>
            <w:r w:rsidRPr="00921D9C">
              <w:rPr>
                <w:rFonts w:ascii="Verdana" w:hAnsi="Verdana"/>
                <w:color w:val="000000"/>
                <w:sz w:val="12"/>
                <w:szCs w:val="12"/>
              </w:rPr>
              <w:t>0</w:t>
            </w:r>
          </w:p>
        </w:tc>
        <w:tc>
          <w:tcPr>
            <w:tcW w:w="992" w:type="dxa"/>
            <w:vAlign w:val="bottom"/>
          </w:tcPr>
          <w:p w:rsidRPr="00921D9C" w:rsidR="00EE270C" w:rsidP="002E6948" w:rsidRDefault="00EE270C" w14:paraId="0ADDB03E" w14:textId="77777777">
            <w:pPr>
              <w:jc w:val="right"/>
              <w:rPr>
                <w:rFonts w:ascii="Verdana" w:hAnsi="Verdana"/>
                <w:sz w:val="12"/>
                <w:szCs w:val="12"/>
              </w:rPr>
            </w:pPr>
            <w:r w:rsidRPr="00921D9C">
              <w:rPr>
                <w:rFonts w:ascii="Verdana" w:hAnsi="Verdana"/>
                <w:color w:val="000000"/>
                <w:sz w:val="12"/>
                <w:szCs w:val="12"/>
              </w:rPr>
              <w:t>0</w:t>
            </w:r>
          </w:p>
        </w:tc>
        <w:tc>
          <w:tcPr>
            <w:tcW w:w="987" w:type="dxa"/>
            <w:vAlign w:val="bottom"/>
          </w:tcPr>
          <w:p w:rsidRPr="00921D9C" w:rsidR="00EE270C" w:rsidP="002E6948" w:rsidRDefault="00EE270C" w14:paraId="75BEE801" w14:textId="77777777">
            <w:pPr>
              <w:jc w:val="right"/>
              <w:rPr>
                <w:rFonts w:ascii="Verdana" w:hAnsi="Verdana"/>
                <w:sz w:val="12"/>
                <w:szCs w:val="12"/>
              </w:rPr>
            </w:pPr>
            <w:r w:rsidRPr="00921D9C">
              <w:rPr>
                <w:rFonts w:ascii="Verdana" w:hAnsi="Verdana"/>
                <w:color w:val="000000"/>
                <w:sz w:val="12"/>
                <w:szCs w:val="12"/>
              </w:rPr>
              <w:t>0</w:t>
            </w:r>
          </w:p>
        </w:tc>
      </w:tr>
      <w:tr w:rsidRPr="00921D9C" w:rsidR="00EE270C" w:rsidTr="00EE270C" w14:paraId="6CF6E696" w14:textId="77777777">
        <w:tc>
          <w:tcPr>
            <w:tcW w:w="1924" w:type="dxa"/>
            <w:vAlign w:val="bottom"/>
          </w:tcPr>
          <w:p w:rsidRPr="00921D9C" w:rsidR="00EE270C" w:rsidP="002E6948" w:rsidRDefault="00EE270C" w14:paraId="5A7253C5" w14:textId="77777777">
            <w:pPr>
              <w:rPr>
                <w:rFonts w:ascii="Verdana" w:hAnsi="Verdana"/>
                <w:color w:val="000000"/>
                <w:sz w:val="12"/>
                <w:szCs w:val="12"/>
              </w:rPr>
            </w:pPr>
            <w:r w:rsidRPr="00921D9C">
              <w:rPr>
                <w:rFonts w:ascii="Verdana" w:hAnsi="Verdana"/>
                <w:color w:val="000000"/>
                <w:sz w:val="12"/>
                <w:szCs w:val="12"/>
              </w:rPr>
              <w:t>Verlagen rijksmediabijdrage landelijke publieke omroep</w:t>
            </w:r>
            <w:r w:rsidRPr="00921D9C">
              <w:rPr>
                <w:rStyle w:val="Voetnootmarkering"/>
                <w:rFonts w:ascii="Verdana" w:hAnsi="Verdana"/>
                <w:color w:val="000000"/>
                <w:sz w:val="12"/>
                <w:szCs w:val="12"/>
              </w:rPr>
              <w:footnoteReference w:id="10"/>
            </w:r>
          </w:p>
        </w:tc>
        <w:tc>
          <w:tcPr>
            <w:tcW w:w="850" w:type="dxa"/>
            <w:vAlign w:val="bottom"/>
          </w:tcPr>
          <w:p w:rsidRPr="00921D9C" w:rsidR="00EE270C" w:rsidP="002E6948" w:rsidRDefault="00EE270C" w14:paraId="6F04911E" w14:textId="77777777">
            <w:pPr>
              <w:jc w:val="right"/>
              <w:rPr>
                <w:rFonts w:ascii="Verdana" w:hAnsi="Verdana"/>
                <w:color w:val="000000"/>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1D4022F6" w14:textId="77777777">
            <w:pPr>
              <w:jc w:val="right"/>
              <w:rPr>
                <w:rFonts w:ascii="Verdana" w:hAnsi="Verdana"/>
                <w:color w:val="000000"/>
                <w:sz w:val="12"/>
                <w:szCs w:val="12"/>
              </w:rPr>
            </w:pPr>
            <w:r w:rsidRPr="00921D9C">
              <w:rPr>
                <w:rFonts w:ascii="Verdana" w:hAnsi="Verdana"/>
                <w:color w:val="000000"/>
                <w:sz w:val="12"/>
                <w:szCs w:val="12"/>
              </w:rPr>
              <w:t>0</w:t>
            </w:r>
          </w:p>
        </w:tc>
        <w:tc>
          <w:tcPr>
            <w:tcW w:w="1086" w:type="dxa"/>
            <w:vAlign w:val="bottom"/>
          </w:tcPr>
          <w:p w:rsidRPr="00921D9C" w:rsidR="00EE270C" w:rsidP="002E6948" w:rsidRDefault="00EE270C" w14:paraId="408A02F8" w14:textId="77777777">
            <w:pPr>
              <w:jc w:val="right"/>
              <w:rPr>
                <w:rFonts w:ascii="Verdana" w:hAnsi="Verdana"/>
                <w:color w:val="000000"/>
                <w:sz w:val="12"/>
                <w:szCs w:val="12"/>
              </w:rPr>
            </w:pPr>
            <w:r w:rsidRPr="00921D9C">
              <w:rPr>
                <w:rFonts w:ascii="Verdana" w:hAnsi="Verdana"/>
                <w:color w:val="000000"/>
                <w:sz w:val="12"/>
                <w:szCs w:val="12"/>
              </w:rPr>
              <w:t>-50.000</w:t>
            </w:r>
          </w:p>
        </w:tc>
        <w:tc>
          <w:tcPr>
            <w:tcW w:w="1040" w:type="dxa"/>
            <w:vAlign w:val="bottom"/>
          </w:tcPr>
          <w:p w:rsidRPr="00921D9C" w:rsidR="00EE270C" w:rsidP="002E6948" w:rsidRDefault="00EE270C" w14:paraId="09A0C880" w14:textId="77777777">
            <w:pPr>
              <w:jc w:val="right"/>
              <w:rPr>
                <w:rFonts w:ascii="Verdana" w:hAnsi="Verdana"/>
                <w:color w:val="000000"/>
                <w:sz w:val="12"/>
                <w:szCs w:val="12"/>
              </w:rPr>
            </w:pPr>
            <w:r w:rsidRPr="00921D9C">
              <w:rPr>
                <w:rFonts w:ascii="Verdana" w:hAnsi="Verdana"/>
                <w:color w:val="000000"/>
                <w:sz w:val="12"/>
                <w:szCs w:val="12"/>
              </w:rPr>
              <w:t>50.000</w:t>
            </w:r>
          </w:p>
        </w:tc>
        <w:tc>
          <w:tcPr>
            <w:tcW w:w="992" w:type="dxa"/>
            <w:vAlign w:val="bottom"/>
          </w:tcPr>
          <w:p w:rsidRPr="00921D9C" w:rsidR="00EE270C" w:rsidP="002E6948" w:rsidRDefault="00EE270C" w14:paraId="78389942" w14:textId="77777777">
            <w:pPr>
              <w:jc w:val="right"/>
              <w:rPr>
                <w:rFonts w:ascii="Verdana" w:hAnsi="Verdana"/>
                <w:color w:val="000000"/>
                <w:sz w:val="12"/>
                <w:szCs w:val="12"/>
              </w:rPr>
            </w:pPr>
            <w:r w:rsidRPr="00921D9C">
              <w:rPr>
                <w:rFonts w:ascii="Verdana" w:hAnsi="Verdana"/>
                <w:color w:val="000000"/>
                <w:sz w:val="12"/>
                <w:szCs w:val="12"/>
              </w:rPr>
              <w:t>-50.000</w:t>
            </w:r>
          </w:p>
        </w:tc>
        <w:tc>
          <w:tcPr>
            <w:tcW w:w="992" w:type="dxa"/>
            <w:vAlign w:val="bottom"/>
          </w:tcPr>
          <w:p w:rsidRPr="00921D9C" w:rsidR="00EE270C" w:rsidP="002E6948" w:rsidRDefault="00EE270C" w14:paraId="2E5C731C" w14:textId="77777777">
            <w:pPr>
              <w:jc w:val="right"/>
              <w:rPr>
                <w:rFonts w:ascii="Verdana" w:hAnsi="Verdana"/>
                <w:color w:val="000000"/>
                <w:sz w:val="12"/>
                <w:szCs w:val="12"/>
              </w:rPr>
            </w:pPr>
            <w:r w:rsidRPr="00921D9C">
              <w:rPr>
                <w:rFonts w:ascii="Verdana" w:hAnsi="Verdana"/>
                <w:color w:val="000000"/>
                <w:sz w:val="12"/>
                <w:szCs w:val="12"/>
              </w:rPr>
              <w:t>-50.000</w:t>
            </w:r>
          </w:p>
        </w:tc>
        <w:tc>
          <w:tcPr>
            <w:tcW w:w="987" w:type="dxa"/>
            <w:vAlign w:val="bottom"/>
          </w:tcPr>
          <w:p w:rsidRPr="00921D9C" w:rsidR="00EE270C" w:rsidP="002E6948" w:rsidRDefault="00EE270C" w14:paraId="2BB8D602" w14:textId="77777777">
            <w:pPr>
              <w:jc w:val="right"/>
              <w:rPr>
                <w:rFonts w:ascii="Verdana" w:hAnsi="Verdana"/>
                <w:color w:val="000000"/>
                <w:sz w:val="12"/>
                <w:szCs w:val="12"/>
              </w:rPr>
            </w:pPr>
            <w:r w:rsidRPr="00921D9C">
              <w:rPr>
                <w:rFonts w:ascii="Verdana" w:hAnsi="Verdana"/>
                <w:color w:val="000000"/>
                <w:sz w:val="12"/>
                <w:szCs w:val="12"/>
              </w:rPr>
              <w:t>-50.000</w:t>
            </w:r>
          </w:p>
        </w:tc>
      </w:tr>
      <w:tr w:rsidRPr="00921D9C" w:rsidR="00EE270C" w:rsidTr="00EE270C" w14:paraId="1C33E5A5" w14:textId="77777777">
        <w:tc>
          <w:tcPr>
            <w:tcW w:w="1924" w:type="dxa"/>
            <w:vAlign w:val="bottom"/>
          </w:tcPr>
          <w:p w:rsidRPr="00921D9C" w:rsidR="00EE270C" w:rsidP="002E6948" w:rsidRDefault="00EE270C" w14:paraId="56F8FCDB" w14:textId="77777777">
            <w:pPr>
              <w:rPr>
                <w:rFonts w:ascii="Verdana" w:hAnsi="Verdana"/>
                <w:color w:val="000000"/>
                <w:sz w:val="12"/>
                <w:szCs w:val="12"/>
              </w:rPr>
            </w:pPr>
            <w:r w:rsidRPr="00921D9C">
              <w:rPr>
                <w:rFonts w:ascii="Verdana" w:hAnsi="Verdana"/>
                <w:color w:val="000000"/>
                <w:sz w:val="12"/>
                <w:szCs w:val="12"/>
              </w:rPr>
              <w:t>Korting apparaatskosten rijksoverheid</w:t>
            </w:r>
            <w:r w:rsidRPr="00921D9C">
              <w:rPr>
                <w:rStyle w:val="Voetnootmarkering"/>
                <w:rFonts w:ascii="Verdana" w:hAnsi="Verdana"/>
                <w:color w:val="000000"/>
                <w:sz w:val="12"/>
                <w:szCs w:val="12"/>
              </w:rPr>
              <w:footnoteReference w:id="11"/>
            </w:r>
          </w:p>
        </w:tc>
        <w:tc>
          <w:tcPr>
            <w:tcW w:w="850" w:type="dxa"/>
            <w:vAlign w:val="bottom"/>
          </w:tcPr>
          <w:p w:rsidRPr="00921D9C" w:rsidR="00EE270C" w:rsidP="002E6948" w:rsidRDefault="00EE270C" w14:paraId="29093AD9" w14:textId="77777777">
            <w:pPr>
              <w:jc w:val="right"/>
              <w:rPr>
                <w:rFonts w:ascii="Verdana" w:hAnsi="Verdana"/>
                <w:color w:val="000000"/>
                <w:sz w:val="12"/>
                <w:szCs w:val="12"/>
              </w:rPr>
            </w:pPr>
            <w:r w:rsidRPr="00921D9C">
              <w:rPr>
                <w:rFonts w:ascii="Verdana" w:hAnsi="Verdana"/>
                <w:color w:val="000000"/>
                <w:sz w:val="12"/>
                <w:szCs w:val="12"/>
              </w:rPr>
              <w:t>-22.302</w:t>
            </w:r>
          </w:p>
        </w:tc>
        <w:tc>
          <w:tcPr>
            <w:tcW w:w="851" w:type="dxa"/>
            <w:vAlign w:val="bottom"/>
          </w:tcPr>
          <w:p w:rsidRPr="00921D9C" w:rsidR="00EE270C" w:rsidP="002E6948" w:rsidRDefault="00EE270C" w14:paraId="62234FC7" w14:textId="77777777">
            <w:pPr>
              <w:jc w:val="right"/>
              <w:rPr>
                <w:rFonts w:ascii="Verdana" w:hAnsi="Verdana"/>
                <w:color w:val="000000"/>
                <w:sz w:val="12"/>
                <w:szCs w:val="12"/>
              </w:rPr>
            </w:pPr>
            <w:r w:rsidRPr="00921D9C">
              <w:rPr>
                <w:rFonts w:ascii="Verdana" w:hAnsi="Verdana"/>
                <w:color w:val="000000"/>
                <w:sz w:val="12"/>
                <w:szCs w:val="12"/>
              </w:rPr>
              <w:t>-22.302</w:t>
            </w:r>
          </w:p>
        </w:tc>
        <w:tc>
          <w:tcPr>
            <w:tcW w:w="1086" w:type="dxa"/>
            <w:vAlign w:val="bottom"/>
          </w:tcPr>
          <w:p w:rsidRPr="00921D9C" w:rsidR="00EE270C" w:rsidP="002E6948" w:rsidRDefault="00EE270C" w14:paraId="7FB860ED" w14:textId="77777777">
            <w:pPr>
              <w:jc w:val="right"/>
              <w:rPr>
                <w:rFonts w:ascii="Verdana" w:hAnsi="Verdana"/>
                <w:color w:val="000000"/>
                <w:sz w:val="12"/>
                <w:szCs w:val="12"/>
              </w:rPr>
            </w:pPr>
            <w:r w:rsidRPr="00921D9C">
              <w:rPr>
                <w:rFonts w:ascii="Verdana" w:hAnsi="Verdana"/>
                <w:color w:val="000000"/>
                <w:sz w:val="12"/>
                <w:szCs w:val="12"/>
              </w:rPr>
              <w:t>-22.302</w:t>
            </w:r>
          </w:p>
        </w:tc>
        <w:tc>
          <w:tcPr>
            <w:tcW w:w="1040" w:type="dxa"/>
            <w:vAlign w:val="bottom"/>
          </w:tcPr>
          <w:p w:rsidRPr="00921D9C" w:rsidR="00EE270C" w:rsidP="002E6948" w:rsidRDefault="00EE270C" w14:paraId="5F6B69EB" w14:textId="77777777">
            <w:pPr>
              <w:jc w:val="right"/>
              <w:rPr>
                <w:rFonts w:ascii="Verdana" w:hAnsi="Verdana"/>
                <w:color w:val="000000"/>
                <w:sz w:val="12"/>
                <w:szCs w:val="12"/>
              </w:rPr>
            </w:pPr>
            <w:r w:rsidRPr="00921D9C">
              <w:rPr>
                <w:rFonts w:ascii="Verdana" w:hAnsi="Verdana"/>
                <w:color w:val="000000"/>
                <w:sz w:val="12"/>
                <w:szCs w:val="12"/>
              </w:rPr>
              <w:t>-22.302</w:t>
            </w:r>
          </w:p>
        </w:tc>
        <w:tc>
          <w:tcPr>
            <w:tcW w:w="992" w:type="dxa"/>
            <w:vAlign w:val="bottom"/>
          </w:tcPr>
          <w:p w:rsidRPr="00921D9C" w:rsidR="00EE270C" w:rsidP="002E6948" w:rsidRDefault="00EE270C" w14:paraId="36CB4619" w14:textId="77777777">
            <w:pPr>
              <w:jc w:val="right"/>
              <w:rPr>
                <w:rFonts w:ascii="Verdana" w:hAnsi="Verdana"/>
                <w:color w:val="000000"/>
                <w:sz w:val="12"/>
                <w:szCs w:val="12"/>
              </w:rPr>
            </w:pPr>
            <w:r w:rsidRPr="00921D9C">
              <w:rPr>
                <w:rFonts w:ascii="Verdana" w:hAnsi="Verdana"/>
                <w:color w:val="000000"/>
                <w:sz w:val="12"/>
                <w:szCs w:val="12"/>
              </w:rPr>
              <w:t>-22.302</w:t>
            </w:r>
          </w:p>
        </w:tc>
        <w:tc>
          <w:tcPr>
            <w:tcW w:w="992" w:type="dxa"/>
            <w:vAlign w:val="bottom"/>
          </w:tcPr>
          <w:p w:rsidRPr="00921D9C" w:rsidR="00EE270C" w:rsidP="002E6948" w:rsidRDefault="00EE270C" w14:paraId="2F4CEBE0" w14:textId="77777777">
            <w:pPr>
              <w:jc w:val="right"/>
              <w:rPr>
                <w:rFonts w:ascii="Verdana" w:hAnsi="Verdana"/>
                <w:color w:val="000000"/>
                <w:sz w:val="12"/>
                <w:szCs w:val="12"/>
              </w:rPr>
            </w:pPr>
            <w:r w:rsidRPr="00921D9C">
              <w:rPr>
                <w:rFonts w:ascii="Verdana" w:hAnsi="Verdana"/>
                <w:color w:val="000000"/>
                <w:sz w:val="12"/>
                <w:szCs w:val="12"/>
              </w:rPr>
              <w:t>-22.302</w:t>
            </w:r>
          </w:p>
        </w:tc>
        <w:tc>
          <w:tcPr>
            <w:tcW w:w="987" w:type="dxa"/>
            <w:vAlign w:val="bottom"/>
          </w:tcPr>
          <w:p w:rsidRPr="00921D9C" w:rsidR="00EE270C" w:rsidP="002E6948" w:rsidRDefault="00EE270C" w14:paraId="3501AC18" w14:textId="77777777">
            <w:pPr>
              <w:jc w:val="right"/>
              <w:rPr>
                <w:rFonts w:ascii="Verdana" w:hAnsi="Verdana"/>
                <w:color w:val="000000"/>
                <w:sz w:val="12"/>
                <w:szCs w:val="12"/>
              </w:rPr>
            </w:pPr>
            <w:r w:rsidRPr="00921D9C">
              <w:rPr>
                <w:rFonts w:ascii="Verdana" w:hAnsi="Verdana"/>
                <w:color w:val="000000"/>
                <w:sz w:val="12"/>
                <w:szCs w:val="12"/>
              </w:rPr>
              <w:t>-22.302</w:t>
            </w:r>
          </w:p>
        </w:tc>
      </w:tr>
      <w:tr w:rsidRPr="00921D9C" w:rsidR="00EE270C" w:rsidTr="00EE270C" w14:paraId="23A3FC35" w14:textId="77777777">
        <w:tc>
          <w:tcPr>
            <w:tcW w:w="1924" w:type="dxa"/>
            <w:vAlign w:val="bottom"/>
          </w:tcPr>
          <w:p w:rsidRPr="00921D9C" w:rsidR="00EE270C" w:rsidP="002E6948" w:rsidRDefault="00EE270C" w14:paraId="0DFDA504" w14:textId="77777777">
            <w:pPr>
              <w:rPr>
                <w:rFonts w:ascii="Verdana" w:hAnsi="Verdana"/>
                <w:sz w:val="12"/>
                <w:szCs w:val="12"/>
              </w:rPr>
            </w:pPr>
            <w:proofErr w:type="spellStart"/>
            <w:r w:rsidRPr="00921D9C">
              <w:rPr>
                <w:rFonts w:ascii="Verdana" w:hAnsi="Verdana"/>
                <w:color w:val="000000"/>
                <w:sz w:val="12"/>
                <w:szCs w:val="12"/>
              </w:rPr>
              <w:t>Rijksbrede</w:t>
            </w:r>
            <w:proofErr w:type="spellEnd"/>
            <w:r w:rsidRPr="00921D9C">
              <w:rPr>
                <w:rFonts w:ascii="Verdana" w:hAnsi="Verdana"/>
                <w:color w:val="000000"/>
                <w:sz w:val="12"/>
                <w:szCs w:val="12"/>
              </w:rPr>
              <w:t xml:space="preserve"> halvering prijsbijstelling</w:t>
            </w:r>
          </w:p>
        </w:tc>
        <w:tc>
          <w:tcPr>
            <w:tcW w:w="850" w:type="dxa"/>
            <w:vAlign w:val="bottom"/>
          </w:tcPr>
          <w:p w:rsidRPr="00921D9C" w:rsidR="00EE270C" w:rsidP="002E6948" w:rsidRDefault="00EE270C" w14:paraId="56B03529" w14:textId="77777777">
            <w:pPr>
              <w:jc w:val="right"/>
              <w:rPr>
                <w:rFonts w:ascii="Verdana" w:hAnsi="Verdana"/>
                <w:sz w:val="12"/>
                <w:szCs w:val="12"/>
              </w:rPr>
            </w:pPr>
            <w:r w:rsidRPr="00921D9C">
              <w:rPr>
                <w:rFonts w:ascii="Verdana" w:hAnsi="Verdana"/>
                <w:color w:val="000000"/>
                <w:sz w:val="12"/>
                <w:szCs w:val="12"/>
              </w:rPr>
              <w:t>-191.837</w:t>
            </w:r>
          </w:p>
        </w:tc>
        <w:tc>
          <w:tcPr>
            <w:tcW w:w="851" w:type="dxa"/>
            <w:vAlign w:val="bottom"/>
          </w:tcPr>
          <w:p w:rsidRPr="00921D9C" w:rsidR="00EE270C" w:rsidP="002E6948" w:rsidRDefault="00EE270C" w14:paraId="40F45444" w14:textId="77777777">
            <w:pPr>
              <w:jc w:val="right"/>
              <w:rPr>
                <w:rFonts w:ascii="Verdana" w:hAnsi="Verdana"/>
                <w:sz w:val="12"/>
                <w:szCs w:val="12"/>
              </w:rPr>
            </w:pPr>
            <w:r w:rsidRPr="00921D9C">
              <w:rPr>
                <w:rFonts w:ascii="Verdana" w:hAnsi="Verdana"/>
                <w:color w:val="000000"/>
                <w:sz w:val="12"/>
                <w:szCs w:val="12"/>
              </w:rPr>
              <w:t>-178.364</w:t>
            </w:r>
          </w:p>
        </w:tc>
        <w:tc>
          <w:tcPr>
            <w:tcW w:w="1086" w:type="dxa"/>
            <w:vAlign w:val="bottom"/>
          </w:tcPr>
          <w:p w:rsidRPr="00921D9C" w:rsidR="00EE270C" w:rsidP="002E6948" w:rsidRDefault="00EE270C" w14:paraId="78517D88" w14:textId="77777777">
            <w:pPr>
              <w:jc w:val="right"/>
              <w:rPr>
                <w:rFonts w:ascii="Verdana" w:hAnsi="Verdana"/>
                <w:sz w:val="12"/>
                <w:szCs w:val="12"/>
              </w:rPr>
            </w:pPr>
            <w:r w:rsidRPr="00921D9C">
              <w:rPr>
                <w:rFonts w:ascii="Verdana" w:hAnsi="Verdana"/>
                <w:color w:val="000000"/>
                <w:sz w:val="12"/>
                <w:szCs w:val="12"/>
              </w:rPr>
              <w:t>-196.527</w:t>
            </w:r>
          </w:p>
        </w:tc>
        <w:tc>
          <w:tcPr>
            <w:tcW w:w="1040" w:type="dxa"/>
            <w:vAlign w:val="bottom"/>
          </w:tcPr>
          <w:p w:rsidRPr="00921D9C" w:rsidR="00EE270C" w:rsidP="002E6948" w:rsidRDefault="00EE270C" w14:paraId="6949B986" w14:textId="77777777">
            <w:pPr>
              <w:jc w:val="right"/>
              <w:rPr>
                <w:rFonts w:ascii="Verdana" w:hAnsi="Verdana"/>
                <w:sz w:val="12"/>
                <w:szCs w:val="12"/>
              </w:rPr>
            </w:pPr>
            <w:r w:rsidRPr="00921D9C">
              <w:rPr>
                <w:rFonts w:ascii="Verdana" w:hAnsi="Verdana"/>
                <w:color w:val="000000"/>
                <w:sz w:val="12"/>
                <w:szCs w:val="12"/>
              </w:rPr>
              <w:t>-173.511</w:t>
            </w:r>
          </w:p>
        </w:tc>
        <w:tc>
          <w:tcPr>
            <w:tcW w:w="992" w:type="dxa"/>
            <w:vAlign w:val="bottom"/>
          </w:tcPr>
          <w:p w:rsidRPr="00921D9C" w:rsidR="00EE270C" w:rsidP="002E6948" w:rsidRDefault="00EE270C" w14:paraId="4C5F31E8" w14:textId="77777777">
            <w:pPr>
              <w:jc w:val="right"/>
              <w:rPr>
                <w:rFonts w:ascii="Verdana" w:hAnsi="Verdana"/>
                <w:sz w:val="12"/>
                <w:szCs w:val="12"/>
              </w:rPr>
            </w:pPr>
            <w:r w:rsidRPr="00921D9C">
              <w:rPr>
                <w:rFonts w:ascii="Verdana" w:hAnsi="Verdana"/>
                <w:color w:val="000000"/>
                <w:sz w:val="12"/>
                <w:szCs w:val="12"/>
              </w:rPr>
              <w:t>-172.342</w:t>
            </w:r>
          </w:p>
        </w:tc>
        <w:tc>
          <w:tcPr>
            <w:tcW w:w="992" w:type="dxa"/>
            <w:vAlign w:val="bottom"/>
          </w:tcPr>
          <w:p w:rsidRPr="00921D9C" w:rsidR="00EE270C" w:rsidP="002E6948" w:rsidRDefault="00EE270C" w14:paraId="7B0A5E28" w14:textId="77777777">
            <w:pPr>
              <w:jc w:val="right"/>
              <w:rPr>
                <w:rFonts w:ascii="Verdana" w:hAnsi="Verdana"/>
                <w:sz w:val="12"/>
                <w:szCs w:val="12"/>
              </w:rPr>
            </w:pPr>
            <w:r w:rsidRPr="00921D9C">
              <w:rPr>
                <w:rFonts w:ascii="Verdana" w:hAnsi="Verdana"/>
                <w:color w:val="000000"/>
                <w:sz w:val="12"/>
                <w:szCs w:val="12"/>
              </w:rPr>
              <w:t>-171.590</w:t>
            </w:r>
          </w:p>
        </w:tc>
        <w:tc>
          <w:tcPr>
            <w:tcW w:w="987" w:type="dxa"/>
            <w:vAlign w:val="bottom"/>
          </w:tcPr>
          <w:p w:rsidRPr="00921D9C" w:rsidR="00EE270C" w:rsidP="002E6948" w:rsidRDefault="00EE270C" w14:paraId="57CB0C4E" w14:textId="77777777">
            <w:pPr>
              <w:jc w:val="right"/>
              <w:rPr>
                <w:rFonts w:ascii="Verdana" w:hAnsi="Verdana"/>
                <w:sz w:val="12"/>
                <w:szCs w:val="12"/>
              </w:rPr>
            </w:pPr>
            <w:r w:rsidRPr="00921D9C">
              <w:rPr>
                <w:rFonts w:ascii="Verdana" w:hAnsi="Verdana"/>
                <w:color w:val="000000"/>
                <w:sz w:val="12"/>
                <w:szCs w:val="12"/>
              </w:rPr>
              <w:t>-171.590</w:t>
            </w:r>
          </w:p>
        </w:tc>
      </w:tr>
      <w:tr w:rsidRPr="00921D9C" w:rsidR="00EE270C" w:rsidTr="00EE270C" w14:paraId="1EEC446C" w14:textId="77777777">
        <w:tc>
          <w:tcPr>
            <w:tcW w:w="1924" w:type="dxa"/>
            <w:vAlign w:val="bottom"/>
          </w:tcPr>
          <w:p w:rsidRPr="00921D9C" w:rsidR="00EE270C" w:rsidP="002E6948" w:rsidRDefault="00EE270C" w14:paraId="650F37FF" w14:textId="77777777">
            <w:pPr>
              <w:rPr>
                <w:rFonts w:ascii="Verdana" w:hAnsi="Verdana"/>
                <w:sz w:val="12"/>
                <w:szCs w:val="12"/>
              </w:rPr>
            </w:pPr>
            <w:r w:rsidRPr="00921D9C">
              <w:rPr>
                <w:rFonts w:ascii="Verdana" w:hAnsi="Verdana"/>
                <w:color w:val="000000"/>
                <w:sz w:val="12"/>
                <w:szCs w:val="12"/>
              </w:rPr>
              <w:t>Opheffen onderwijskansenregeling</w:t>
            </w:r>
          </w:p>
        </w:tc>
        <w:tc>
          <w:tcPr>
            <w:tcW w:w="850" w:type="dxa"/>
            <w:vAlign w:val="bottom"/>
          </w:tcPr>
          <w:p w:rsidRPr="00921D9C" w:rsidR="00EE270C" w:rsidP="002E6948" w:rsidRDefault="00EE270C" w14:paraId="13E41B10" w14:textId="77777777">
            <w:pPr>
              <w:jc w:val="right"/>
              <w:rPr>
                <w:rFonts w:ascii="Verdana" w:hAnsi="Verdana"/>
                <w:sz w:val="12"/>
                <w:szCs w:val="12"/>
              </w:rPr>
            </w:pPr>
            <w:r w:rsidRPr="00921D9C">
              <w:rPr>
                <w:rFonts w:ascii="Verdana" w:hAnsi="Verdana"/>
                <w:color w:val="000000"/>
                <w:sz w:val="12"/>
                <w:szCs w:val="12"/>
              </w:rPr>
              <w:t>0</w:t>
            </w:r>
          </w:p>
        </w:tc>
        <w:tc>
          <w:tcPr>
            <w:tcW w:w="851" w:type="dxa"/>
            <w:vAlign w:val="bottom"/>
          </w:tcPr>
          <w:p w:rsidRPr="00921D9C" w:rsidR="00EE270C" w:rsidP="002E6948" w:rsidRDefault="00EE270C" w14:paraId="30EEFE18" w14:textId="77777777">
            <w:pPr>
              <w:jc w:val="right"/>
              <w:rPr>
                <w:rFonts w:ascii="Verdana" w:hAnsi="Verdana"/>
                <w:sz w:val="12"/>
                <w:szCs w:val="12"/>
              </w:rPr>
            </w:pPr>
            <w:r w:rsidRPr="00921D9C">
              <w:rPr>
                <w:rFonts w:ascii="Verdana" w:hAnsi="Verdana"/>
                <w:color w:val="000000"/>
                <w:sz w:val="12"/>
                <w:szCs w:val="12"/>
              </w:rPr>
              <w:t>0</w:t>
            </w:r>
          </w:p>
        </w:tc>
        <w:tc>
          <w:tcPr>
            <w:tcW w:w="1086" w:type="dxa"/>
            <w:vAlign w:val="bottom"/>
          </w:tcPr>
          <w:p w:rsidRPr="00921D9C" w:rsidR="00EE270C" w:rsidP="002E6948" w:rsidRDefault="00EE270C" w14:paraId="5B96AAEB" w14:textId="77777777">
            <w:pPr>
              <w:jc w:val="right"/>
              <w:rPr>
                <w:rFonts w:ascii="Verdana" w:hAnsi="Verdana"/>
                <w:sz w:val="12"/>
                <w:szCs w:val="12"/>
              </w:rPr>
            </w:pPr>
            <w:r w:rsidRPr="00921D9C">
              <w:rPr>
                <w:rFonts w:ascii="Verdana" w:hAnsi="Verdana"/>
                <w:color w:val="000000"/>
                <w:sz w:val="12"/>
                <w:szCs w:val="12"/>
              </w:rPr>
              <w:t>-90.000</w:t>
            </w:r>
          </w:p>
        </w:tc>
        <w:tc>
          <w:tcPr>
            <w:tcW w:w="1040" w:type="dxa"/>
            <w:vAlign w:val="bottom"/>
          </w:tcPr>
          <w:p w:rsidRPr="00921D9C" w:rsidR="00EE270C" w:rsidP="002E6948" w:rsidRDefault="00EE270C" w14:paraId="3E27EF29" w14:textId="77777777">
            <w:pPr>
              <w:jc w:val="right"/>
              <w:rPr>
                <w:rFonts w:ascii="Verdana" w:hAnsi="Verdana"/>
                <w:sz w:val="12"/>
                <w:szCs w:val="12"/>
              </w:rPr>
            </w:pPr>
            <w:r w:rsidRPr="00921D9C">
              <w:rPr>
                <w:rFonts w:ascii="Verdana" w:hAnsi="Verdana"/>
                <w:color w:val="000000"/>
                <w:sz w:val="12"/>
                <w:szCs w:val="12"/>
              </w:rPr>
              <w:t>-177.000</w:t>
            </w:r>
          </w:p>
        </w:tc>
        <w:tc>
          <w:tcPr>
            <w:tcW w:w="992" w:type="dxa"/>
            <w:vAlign w:val="bottom"/>
          </w:tcPr>
          <w:p w:rsidRPr="00921D9C" w:rsidR="00EE270C" w:rsidP="002E6948" w:rsidRDefault="00EE270C" w14:paraId="1D0EC00E" w14:textId="77777777">
            <w:pPr>
              <w:jc w:val="right"/>
              <w:rPr>
                <w:rFonts w:ascii="Verdana" w:hAnsi="Verdana"/>
                <w:sz w:val="12"/>
                <w:szCs w:val="12"/>
              </w:rPr>
            </w:pPr>
            <w:r w:rsidRPr="00921D9C">
              <w:rPr>
                <w:rFonts w:ascii="Verdana" w:hAnsi="Verdana"/>
                <w:color w:val="000000"/>
                <w:sz w:val="12"/>
                <w:szCs w:val="12"/>
              </w:rPr>
              <w:t>-177.000</w:t>
            </w:r>
          </w:p>
        </w:tc>
        <w:tc>
          <w:tcPr>
            <w:tcW w:w="992" w:type="dxa"/>
            <w:vAlign w:val="bottom"/>
          </w:tcPr>
          <w:p w:rsidRPr="00921D9C" w:rsidR="00EE270C" w:rsidP="002E6948" w:rsidRDefault="00EE270C" w14:paraId="59EA897D" w14:textId="77777777">
            <w:pPr>
              <w:jc w:val="right"/>
              <w:rPr>
                <w:rFonts w:ascii="Verdana" w:hAnsi="Verdana"/>
                <w:sz w:val="12"/>
                <w:szCs w:val="12"/>
              </w:rPr>
            </w:pPr>
            <w:r w:rsidRPr="00921D9C">
              <w:rPr>
                <w:rFonts w:ascii="Verdana" w:hAnsi="Verdana"/>
                <w:color w:val="000000"/>
                <w:sz w:val="12"/>
                <w:szCs w:val="12"/>
              </w:rPr>
              <w:t>-177.000</w:t>
            </w:r>
          </w:p>
        </w:tc>
        <w:tc>
          <w:tcPr>
            <w:tcW w:w="987" w:type="dxa"/>
            <w:vAlign w:val="bottom"/>
          </w:tcPr>
          <w:p w:rsidRPr="00921D9C" w:rsidR="00EE270C" w:rsidP="002E6948" w:rsidRDefault="00EE270C" w14:paraId="15A9674A" w14:textId="77777777">
            <w:pPr>
              <w:jc w:val="right"/>
              <w:rPr>
                <w:rFonts w:ascii="Verdana" w:hAnsi="Verdana"/>
                <w:sz w:val="12"/>
                <w:szCs w:val="12"/>
              </w:rPr>
            </w:pPr>
            <w:r w:rsidRPr="00921D9C">
              <w:rPr>
                <w:rFonts w:ascii="Verdana" w:hAnsi="Verdana"/>
                <w:color w:val="000000"/>
                <w:sz w:val="12"/>
                <w:szCs w:val="12"/>
              </w:rPr>
              <w:t>-177.000</w:t>
            </w:r>
          </w:p>
        </w:tc>
      </w:tr>
      <w:tr w:rsidRPr="00921D9C" w:rsidR="00EE270C" w:rsidTr="00EE270C" w14:paraId="573761EF" w14:textId="77777777">
        <w:tc>
          <w:tcPr>
            <w:tcW w:w="1924" w:type="dxa"/>
            <w:vAlign w:val="bottom"/>
          </w:tcPr>
          <w:p w:rsidRPr="00921D9C" w:rsidR="00EE270C" w:rsidP="002E6948" w:rsidRDefault="00EE270C" w14:paraId="6909A219" w14:textId="77777777">
            <w:pPr>
              <w:rPr>
                <w:rFonts w:ascii="Verdana" w:hAnsi="Verdana"/>
                <w:sz w:val="12"/>
                <w:szCs w:val="12"/>
              </w:rPr>
            </w:pPr>
            <w:r w:rsidRPr="00921D9C">
              <w:rPr>
                <w:rFonts w:ascii="Verdana" w:hAnsi="Verdana"/>
                <w:color w:val="000000"/>
                <w:sz w:val="12"/>
                <w:szCs w:val="12"/>
              </w:rPr>
              <w:t>Loonbijstelling externe inhuur</w:t>
            </w:r>
          </w:p>
        </w:tc>
        <w:tc>
          <w:tcPr>
            <w:tcW w:w="850" w:type="dxa"/>
            <w:vAlign w:val="bottom"/>
          </w:tcPr>
          <w:p w:rsidRPr="00921D9C" w:rsidR="00EE270C" w:rsidP="002E6948" w:rsidRDefault="00EE270C" w14:paraId="319C8222" w14:textId="77777777">
            <w:pPr>
              <w:jc w:val="right"/>
              <w:rPr>
                <w:rFonts w:ascii="Verdana" w:hAnsi="Verdana"/>
                <w:sz w:val="12"/>
                <w:szCs w:val="12"/>
              </w:rPr>
            </w:pPr>
            <w:r w:rsidRPr="00921D9C">
              <w:rPr>
                <w:rFonts w:ascii="Verdana" w:hAnsi="Verdana"/>
                <w:color w:val="000000"/>
                <w:sz w:val="12"/>
                <w:szCs w:val="12"/>
              </w:rPr>
              <w:t>-4.615</w:t>
            </w:r>
          </w:p>
        </w:tc>
        <w:tc>
          <w:tcPr>
            <w:tcW w:w="851" w:type="dxa"/>
            <w:vAlign w:val="bottom"/>
          </w:tcPr>
          <w:p w:rsidRPr="00921D9C" w:rsidR="00EE270C" w:rsidP="002E6948" w:rsidRDefault="00EE270C" w14:paraId="5C391F27" w14:textId="77777777">
            <w:pPr>
              <w:jc w:val="right"/>
              <w:rPr>
                <w:rFonts w:ascii="Verdana" w:hAnsi="Verdana"/>
                <w:sz w:val="12"/>
                <w:szCs w:val="12"/>
              </w:rPr>
            </w:pPr>
            <w:r w:rsidRPr="00921D9C">
              <w:rPr>
                <w:rFonts w:ascii="Verdana" w:hAnsi="Verdana"/>
                <w:color w:val="000000"/>
                <w:sz w:val="12"/>
                <w:szCs w:val="12"/>
              </w:rPr>
              <w:t>-4.532</w:t>
            </w:r>
          </w:p>
        </w:tc>
        <w:tc>
          <w:tcPr>
            <w:tcW w:w="1086" w:type="dxa"/>
            <w:vAlign w:val="bottom"/>
          </w:tcPr>
          <w:p w:rsidRPr="00921D9C" w:rsidR="00EE270C" w:rsidP="002E6948" w:rsidRDefault="00EE270C" w14:paraId="166CFBFA" w14:textId="77777777">
            <w:pPr>
              <w:jc w:val="right"/>
              <w:rPr>
                <w:rFonts w:ascii="Verdana" w:hAnsi="Verdana"/>
                <w:sz w:val="12"/>
                <w:szCs w:val="12"/>
              </w:rPr>
            </w:pPr>
            <w:r w:rsidRPr="00921D9C">
              <w:rPr>
                <w:rFonts w:ascii="Verdana" w:hAnsi="Verdana"/>
                <w:color w:val="000000"/>
                <w:sz w:val="12"/>
                <w:szCs w:val="12"/>
              </w:rPr>
              <w:t>-4.534</w:t>
            </w:r>
          </w:p>
        </w:tc>
        <w:tc>
          <w:tcPr>
            <w:tcW w:w="1040" w:type="dxa"/>
            <w:vAlign w:val="bottom"/>
          </w:tcPr>
          <w:p w:rsidRPr="00921D9C" w:rsidR="00EE270C" w:rsidP="002E6948" w:rsidRDefault="00EE270C" w14:paraId="6E0B735E" w14:textId="77777777">
            <w:pPr>
              <w:jc w:val="right"/>
              <w:rPr>
                <w:rFonts w:ascii="Verdana" w:hAnsi="Verdana"/>
                <w:sz w:val="12"/>
                <w:szCs w:val="12"/>
              </w:rPr>
            </w:pPr>
            <w:r w:rsidRPr="00921D9C">
              <w:rPr>
                <w:rFonts w:ascii="Verdana" w:hAnsi="Verdana"/>
                <w:color w:val="000000"/>
                <w:sz w:val="12"/>
                <w:szCs w:val="12"/>
              </w:rPr>
              <w:t>-4.269</w:t>
            </w:r>
          </w:p>
        </w:tc>
        <w:tc>
          <w:tcPr>
            <w:tcW w:w="992" w:type="dxa"/>
            <w:vAlign w:val="bottom"/>
          </w:tcPr>
          <w:p w:rsidRPr="00921D9C" w:rsidR="00EE270C" w:rsidP="002E6948" w:rsidRDefault="00EE270C" w14:paraId="4855DD47" w14:textId="77777777">
            <w:pPr>
              <w:jc w:val="right"/>
              <w:rPr>
                <w:rFonts w:ascii="Verdana" w:hAnsi="Verdana"/>
                <w:sz w:val="12"/>
                <w:szCs w:val="12"/>
              </w:rPr>
            </w:pPr>
            <w:r w:rsidRPr="00921D9C">
              <w:rPr>
                <w:rFonts w:ascii="Verdana" w:hAnsi="Verdana"/>
                <w:color w:val="000000"/>
                <w:sz w:val="12"/>
                <w:szCs w:val="12"/>
              </w:rPr>
              <w:t>-3.723</w:t>
            </w:r>
          </w:p>
        </w:tc>
        <w:tc>
          <w:tcPr>
            <w:tcW w:w="992" w:type="dxa"/>
            <w:vAlign w:val="bottom"/>
          </w:tcPr>
          <w:p w:rsidRPr="00921D9C" w:rsidR="00EE270C" w:rsidP="002E6948" w:rsidRDefault="00EE270C" w14:paraId="2116B7A6" w14:textId="77777777">
            <w:pPr>
              <w:jc w:val="right"/>
              <w:rPr>
                <w:rFonts w:ascii="Verdana" w:hAnsi="Verdana"/>
                <w:sz w:val="12"/>
                <w:szCs w:val="12"/>
              </w:rPr>
            </w:pPr>
            <w:r w:rsidRPr="00921D9C">
              <w:rPr>
                <w:rFonts w:ascii="Verdana" w:hAnsi="Verdana"/>
                <w:color w:val="000000"/>
                <w:sz w:val="12"/>
                <w:szCs w:val="12"/>
              </w:rPr>
              <w:t>-4.010</w:t>
            </w:r>
          </w:p>
        </w:tc>
        <w:tc>
          <w:tcPr>
            <w:tcW w:w="987" w:type="dxa"/>
            <w:vAlign w:val="bottom"/>
          </w:tcPr>
          <w:p w:rsidRPr="00921D9C" w:rsidR="00EE270C" w:rsidP="002E6948" w:rsidRDefault="00EE270C" w14:paraId="7F902063" w14:textId="77777777">
            <w:pPr>
              <w:jc w:val="right"/>
              <w:rPr>
                <w:rFonts w:ascii="Verdana" w:hAnsi="Verdana"/>
                <w:sz w:val="12"/>
                <w:szCs w:val="12"/>
              </w:rPr>
            </w:pPr>
            <w:r w:rsidRPr="00921D9C">
              <w:rPr>
                <w:rFonts w:ascii="Verdana" w:hAnsi="Verdana"/>
                <w:color w:val="000000"/>
                <w:sz w:val="12"/>
                <w:szCs w:val="12"/>
              </w:rPr>
              <w:t>-4.010</w:t>
            </w:r>
          </w:p>
        </w:tc>
      </w:tr>
      <w:tr w:rsidRPr="00921D9C" w:rsidR="00EE270C" w:rsidTr="00EE270C" w14:paraId="12A30964" w14:textId="77777777">
        <w:tc>
          <w:tcPr>
            <w:tcW w:w="1924" w:type="dxa"/>
            <w:vAlign w:val="bottom"/>
          </w:tcPr>
          <w:p w:rsidRPr="00921D9C" w:rsidR="00EE270C" w:rsidP="002E6948" w:rsidRDefault="00EE270C" w14:paraId="02B5044A" w14:textId="77777777">
            <w:pPr>
              <w:rPr>
                <w:rFonts w:ascii="Verdana" w:hAnsi="Verdana"/>
                <w:color w:val="000000"/>
                <w:sz w:val="12"/>
                <w:szCs w:val="12"/>
              </w:rPr>
            </w:pPr>
            <w:r w:rsidRPr="00921D9C">
              <w:rPr>
                <w:rFonts w:ascii="Verdana" w:hAnsi="Verdana"/>
                <w:b/>
                <w:bCs/>
                <w:color w:val="000000"/>
                <w:sz w:val="12"/>
                <w:szCs w:val="12"/>
              </w:rPr>
              <w:t>Totale bezuinigingen HLA incl. amendementen en VJN</w:t>
            </w:r>
          </w:p>
        </w:tc>
        <w:tc>
          <w:tcPr>
            <w:tcW w:w="850" w:type="dxa"/>
            <w:vAlign w:val="bottom"/>
          </w:tcPr>
          <w:p w:rsidRPr="00921D9C" w:rsidR="00EE270C" w:rsidP="002E6948" w:rsidRDefault="00EE270C" w14:paraId="75724506" w14:textId="77777777">
            <w:pPr>
              <w:jc w:val="right"/>
              <w:rPr>
                <w:rFonts w:ascii="Verdana" w:hAnsi="Verdana"/>
                <w:color w:val="000000"/>
                <w:sz w:val="12"/>
                <w:szCs w:val="12"/>
              </w:rPr>
            </w:pPr>
            <w:r w:rsidRPr="00921D9C">
              <w:rPr>
                <w:rFonts w:ascii="Verdana" w:hAnsi="Verdana"/>
                <w:b/>
                <w:bCs/>
                <w:color w:val="000000"/>
                <w:sz w:val="12"/>
                <w:szCs w:val="12"/>
              </w:rPr>
              <w:t>-708.009</w:t>
            </w:r>
          </w:p>
        </w:tc>
        <w:tc>
          <w:tcPr>
            <w:tcW w:w="851" w:type="dxa"/>
            <w:vAlign w:val="bottom"/>
          </w:tcPr>
          <w:p w:rsidRPr="00921D9C" w:rsidR="00EE270C" w:rsidP="002E6948" w:rsidRDefault="00EE270C" w14:paraId="3BCEF596" w14:textId="77777777">
            <w:pPr>
              <w:jc w:val="right"/>
              <w:rPr>
                <w:rFonts w:ascii="Verdana" w:hAnsi="Verdana"/>
                <w:color w:val="000000"/>
                <w:sz w:val="12"/>
                <w:szCs w:val="12"/>
              </w:rPr>
            </w:pPr>
            <w:r w:rsidRPr="00921D9C">
              <w:rPr>
                <w:rFonts w:ascii="Verdana" w:hAnsi="Verdana"/>
                <w:b/>
                <w:bCs/>
                <w:color w:val="000000"/>
                <w:sz w:val="12"/>
                <w:szCs w:val="12"/>
              </w:rPr>
              <w:t>-969.975</w:t>
            </w:r>
          </w:p>
        </w:tc>
        <w:tc>
          <w:tcPr>
            <w:tcW w:w="1086" w:type="dxa"/>
            <w:vAlign w:val="bottom"/>
          </w:tcPr>
          <w:p w:rsidRPr="00921D9C" w:rsidR="00EE270C" w:rsidP="002E6948" w:rsidRDefault="00EE270C" w14:paraId="0DB05662" w14:textId="77777777">
            <w:pPr>
              <w:jc w:val="right"/>
              <w:rPr>
                <w:rFonts w:ascii="Verdana" w:hAnsi="Verdana"/>
                <w:color w:val="000000"/>
                <w:sz w:val="12"/>
                <w:szCs w:val="12"/>
              </w:rPr>
            </w:pPr>
            <w:r w:rsidRPr="00921D9C">
              <w:rPr>
                <w:rFonts w:ascii="Verdana" w:hAnsi="Verdana"/>
                <w:b/>
                <w:bCs/>
                <w:color w:val="000000"/>
                <w:sz w:val="12"/>
                <w:szCs w:val="12"/>
              </w:rPr>
              <w:t>-1.412.856</w:t>
            </w:r>
          </w:p>
        </w:tc>
        <w:tc>
          <w:tcPr>
            <w:tcW w:w="1040" w:type="dxa"/>
            <w:vAlign w:val="bottom"/>
          </w:tcPr>
          <w:p w:rsidRPr="00921D9C" w:rsidR="00EE270C" w:rsidP="002E6948" w:rsidRDefault="00EE270C" w14:paraId="40EEADBE" w14:textId="77777777">
            <w:pPr>
              <w:jc w:val="right"/>
              <w:rPr>
                <w:rFonts w:ascii="Verdana" w:hAnsi="Verdana"/>
                <w:color w:val="000000"/>
                <w:sz w:val="12"/>
                <w:szCs w:val="12"/>
              </w:rPr>
            </w:pPr>
            <w:r w:rsidRPr="00921D9C">
              <w:rPr>
                <w:rFonts w:ascii="Verdana" w:hAnsi="Verdana"/>
                <w:b/>
                <w:bCs/>
                <w:color w:val="000000"/>
                <w:sz w:val="12"/>
                <w:szCs w:val="12"/>
              </w:rPr>
              <w:t>-1.615.572</w:t>
            </w:r>
          </w:p>
        </w:tc>
        <w:tc>
          <w:tcPr>
            <w:tcW w:w="992" w:type="dxa"/>
            <w:vAlign w:val="bottom"/>
          </w:tcPr>
          <w:p w:rsidRPr="00921D9C" w:rsidR="00EE270C" w:rsidP="002E6948" w:rsidRDefault="00EE270C" w14:paraId="1F8C1815" w14:textId="77777777">
            <w:pPr>
              <w:jc w:val="right"/>
              <w:rPr>
                <w:rFonts w:ascii="Verdana" w:hAnsi="Verdana"/>
                <w:color w:val="000000"/>
                <w:sz w:val="12"/>
                <w:szCs w:val="12"/>
              </w:rPr>
            </w:pPr>
            <w:r w:rsidRPr="00921D9C">
              <w:rPr>
                <w:rFonts w:ascii="Verdana" w:hAnsi="Verdana"/>
                <w:b/>
                <w:bCs/>
                <w:color w:val="000000"/>
                <w:sz w:val="12"/>
                <w:szCs w:val="12"/>
              </w:rPr>
              <w:t>-1.706.181</w:t>
            </w:r>
          </w:p>
        </w:tc>
        <w:tc>
          <w:tcPr>
            <w:tcW w:w="992" w:type="dxa"/>
            <w:vAlign w:val="bottom"/>
          </w:tcPr>
          <w:p w:rsidRPr="00921D9C" w:rsidR="00EE270C" w:rsidP="002E6948" w:rsidRDefault="00EE270C" w14:paraId="5C84B119" w14:textId="77777777">
            <w:pPr>
              <w:jc w:val="right"/>
              <w:rPr>
                <w:rFonts w:ascii="Verdana" w:hAnsi="Verdana"/>
                <w:color w:val="000000"/>
                <w:sz w:val="12"/>
                <w:szCs w:val="12"/>
              </w:rPr>
            </w:pPr>
            <w:r w:rsidRPr="00921D9C">
              <w:rPr>
                <w:rFonts w:ascii="Verdana" w:hAnsi="Verdana"/>
                <w:b/>
                <w:bCs/>
                <w:color w:val="000000"/>
                <w:sz w:val="12"/>
                <w:szCs w:val="12"/>
              </w:rPr>
              <w:t>-1.717.372</w:t>
            </w:r>
          </w:p>
        </w:tc>
        <w:tc>
          <w:tcPr>
            <w:tcW w:w="987" w:type="dxa"/>
            <w:vAlign w:val="bottom"/>
          </w:tcPr>
          <w:p w:rsidRPr="00921D9C" w:rsidR="00EE270C" w:rsidP="002E6948" w:rsidRDefault="00EE270C" w14:paraId="698AF342" w14:textId="77777777">
            <w:pPr>
              <w:jc w:val="right"/>
              <w:rPr>
                <w:rFonts w:ascii="Verdana" w:hAnsi="Verdana"/>
                <w:color w:val="000000"/>
                <w:sz w:val="12"/>
                <w:szCs w:val="12"/>
              </w:rPr>
            </w:pPr>
            <w:r w:rsidRPr="00921D9C">
              <w:rPr>
                <w:rFonts w:ascii="Verdana" w:hAnsi="Verdana"/>
                <w:b/>
                <w:bCs/>
                <w:color w:val="000000"/>
                <w:sz w:val="12"/>
                <w:szCs w:val="12"/>
              </w:rPr>
              <w:t>-1.612.988</w:t>
            </w:r>
          </w:p>
        </w:tc>
      </w:tr>
      <w:tr w:rsidRPr="00921D9C" w:rsidR="008217A8" w:rsidTr="008217A8" w14:paraId="08B6738C" w14:textId="77777777">
        <w:tc>
          <w:tcPr>
            <w:tcW w:w="1924" w:type="dxa"/>
          </w:tcPr>
          <w:p w:rsidRPr="00921D9C" w:rsidR="008217A8" w:rsidP="007E1C7E" w:rsidRDefault="008217A8" w14:paraId="19F88D7C" w14:textId="77777777">
            <w:pPr>
              <w:rPr>
                <w:rFonts w:ascii="Verdana" w:hAnsi="Verdana"/>
                <w:b/>
                <w:bCs/>
                <w:color w:val="000000"/>
                <w:sz w:val="12"/>
                <w:szCs w:val="12"/>
              </w:rPr>
            </w:pPr>
            <w:r w:rsidRPr="00921D9C">
              <w:rPr>
                <w:rFonts w:ascii="Verdana" w:hAnsi="Verdana"/>
                <w:color w:val="000000"/>
                <w:sz w:val="12"/>
                <w:szCs w:val="12"/>
              </w:rPr>
              <w:lastRenderedPageBreak/>
              <w:t>HLA 11. Investeren in goed bestuur en de rechtstaat</w:t>
            </w:r>
          </w:p>
        </w:tc>
        <w:tc>
          <w:tcPr>
            <w:tcW w:w="850" w:type="dxa"/>
          </w:tcPr>
          <w:p w:rsidRPr="00921D9C" w:rsidR="008217A8" w:rsidP="007E1C7E" w:rsidRDefault="008217A8" w14:paraId="6F5892D4"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851" w:type="dxa"/>
          </w:tcPr>
          <w:p w:rsidRPr="00921D9C" w:rsidR="008217A8" w:rsidP="007E1C7E" w:rsidRDefault="008217A8" w14:paraId="3405C57A"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1086" w:type="dxa"/>
          </w:tcPr>
          <w:p w:rsidRPr="00921D9C" w:rsidR="008217A8" w:rsidP="007E1C7E" w:rsidRDefault="008217A8" w14:paraId="5C75B9E7"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1040" w:type="dxa"/>
          </w:tcPr>
          <w:p w:rsidRPr="00921D9C" w:rsidR="008217A8" w:rsidP="007E1C7E" w:rsidRDefault="008217A8" w14:paraId="2B69B1EE" w14:textId="77777777">
            <w:pPr>
              <w:jc w:val="right"/>
              <w:rPr>
                <w:rFonts w:ascii="Verdana" w:hAnsi="Verdana"/>
                <w:b/>
                <w:bCs/>
                <w:color w:val="000000"/>
                <w:sz w:val="12"/>
                <w:szCs w:val="12"/>
              </w:rPr>
            </w:pPr>
            <w:r w:rsidRPr="00921D9C">
              <w:rPr>
                <w:rFonts w:ascii="Verdana" w:hAnsi="Verdana"/>
                <w:color w:val="000000"/>
                <w:sz w:val="12"/>
                <w:szCs w:val="12"/>
              </w:rPr>
              <w:t>500</w:t>
            </w:r>
          </w:p>
        </w:tc>
        <w:tc>
          <w:tcPr>
            <w:tcW w:w="992" w:type="dxa"/>
          </w:tcPr>
          <w:p w:rsidRPr="00921D9C" w:rsidR="008217A8" w:rsidP="007E1C7E" w:rsidRDefault="008217A8" w14:paraId="10DBB73A" w14:textId="77777777">
            <w:pPr>
              <w:jc w:val="right"/>
              <w:rPr>
                <w:rFonts w:ascii="Verdana" w:hAnsi="Verdana"/>
                <w:b/>
                <w:bCs/>
                <w:color w:val="000000"/>
                <w:sz w:val="12"/>
                <w:szCs w:val="12"/>
              </w:rPr>
            </w:pPr>
            <w:r w:rsidRPr="00921D9C">
              <w:rPr>
                <w:rFonts w:ascii="Verdana" w:hAnsi="Verdana"/>
                <w:color w:val="000000"/>
                <w:sz w:val="12"/>
                <w:szCs w:val="12"/>
              </w:rPr>
              <w:t>1.000</w:t>
            </w:r>
          </w:p>
        </w:tc>
        <w:tc>
          <w:tcPr>
            <w:tcW w:w="992" w:type="dxa"/>
          </w:tcPr>
          <w:p w:rsidRPr="00921D9C" w:rsidR="008217A8" w:rsidP="007E1C7E" w:rsidRDefault="008217A8" w14:paraId="5810F5A6" w14:textId="77777777">
            <w:pPr>
              <w:jc w:val="right"/>
              <w:rPr>
                <w:rFonts w:ascii="Verdana" w:hAnsi="Verdana"/>
                <w:b/>
                <w:bCs/>
                <w:color w:val="000000"/>
                <w:sz w:val="12"/>
                <w:szCs w:val="12"/>
              </w:rPr>
            </w:pPr>
            <w:r w:rsidRPr="00921D9C">
              <w:rPr>
                <w:rFonts w:ascii="Verdana" w:hAnsi="Verdana"/>
                <w:color w:val="000000"/>
                <w:sz w:val="12"/>
                <w:szCs w:val="12"/>
              </w:rPr>
              <w:t>1.000</w:t>
            </w:r>
          </w:p>
        </w:tc>
        <w:tc>
          <w:tcPr>
            <w:tcW w:w="987" w:type="dxa"/>
          </w:tcPr>
          <w:p w:rsidRPr="00921D9C" w:rsidR="008217A8" w:rsidP="007E1C7E" w:rsidRDefault="008217A8" w14:paraId="1DACC962" w14:textId="77777777">
            <w:pPr>
              <w:jc w:val="right"/>
              <w:rPr>
                <w:rFonts w:ascii="Verdana" w:hAnsi="Verdana"/>
                <w:b/>
                <w:bCs/>
                <w:color w:val="000000"/>
                <w:sz w:val="12"/>
                <w:szCs w:val="12"/>
              </w:rPr>
            </w:pPr>
            <w:r w:rsidRPr="00921D9C">
              <w:rPr>
                <w:rFonts w:ascii="Verdana" w:hAnsi="Verdana"/>
                <w:color w:val="000000"/>
                <w:sz w:val="12"/>
                <w:szCs w:val="12"/>
              </w:rPr>
              <w:t>1.000</w:t>
            </w:r>
          </w:p>
        </w:tc>
      </w:tr>
      <w:tr w:rsidRPr="00921D9C" w:rsidR="008217A8" w:rsidTr="008217A8" w14:paraId="03C10F1D" w14:textId="77777777">
        <w:tc>
          <w:tcPr>
            <w:tcW w:w="1924" w:type="dxa"/>
          </w:tcPr>
          <w:p w:rsidRPr="00921D9C" w:rsidR="008217A8" w:rsidP="007E1C7E" w:rsidRDefault="008217A8" w14:paraId="5A7B6526" w14:textId="77777777">
            <w:pPr>
              <w:rPr>
                <w:rFonts w:ascii="Verdana" w:hAnsi="Verdana"/>
                <w:b/>
                <w:bCs/>
                <w:color w:val="000000"/>
                <w:sz w:val="12"/>
                <w:szCs w:val="12"/>
              </w:rPr>
            </w:pPr>
            <w:r w:rsidRPr="00921D9C">
              <w:rPr>
                <w:rFonts w:ascii="Verdana" w:hAnsi="Verdana"/>
                <w:color w:val="000000"/>
                <w:sz w:val="12"/>
                <w:szCs w:val="12"/>
              </w:rPr>
              <w:t>HLA 21. Eenmalige uitkering studielening sociaal leenstelsel</w:t>
            </w:r>
          </w:p>
        </w:tc>
        <w:tc>
          <w:tcPr>
            <w:tcW w:w="850" w:type="dxa"/>
          </w:tcPr>
          <w:p w:rsidRPr="00921D9C" w:rsidR="008217A8" w:rsidP="007E1C7E" w:rsidRDefault="008217A8" w14:paraId="4AE451D9"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851" w:type="dxa"/>
          </w:tcPr>
          <w:p w:rsidRPr="00921D9C" w:rsidR="008217A8" w:rsidP="007E1C7E" w:rsidRDefault="008217A8" w14:paraId="3424D304"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1086" w:type="dxa"/>
          </w:tcPr>
          <w:p w:rsidRPr="00921D9C" w:rsidR="008217A8" w:rsidP="007E1C7E" w:rsidRDefault="008217A8" w14:paraId="03C00A7C" w14:textId="77777777">
            <w:pPr>
              <w:jc w:val="right"/>
              <w:rPr>
                <w:rFonts w:ascii="Verdana" w:hAnsi="Verdana"/>
                <w:b/>
                <w:bCs/>
                <w:color w:val="000000"/>
                <w:sz w:val="12"/>
                <w:szCs w:val="12"/>
              </w:rPr>
            </w:pPr>
            <w:r w:rsidRPr="00921D9C">
              <w:rPr>
                <w:rFonts w:ascii="Verdana" w:hAnsi="Verdana"/>
                <w:color w:val="000000"/>
                <w:sz w:val="12"/>
                <w:szCs w:val="12"/>
              </w:rPr>
              <w:t>1.297.000</w:t>
            </w:r>
          </w:p>
        </w:tc>
        <w:tc>
          <w:tcPr>
            <w:tcW w:w="1040" w:type="dxa"/>
          </w:tcPr>
          <w:p w:rsidRPr="00921D9C" w:rsidR="008217A8" w:rsidP="007E1C7E" w:rsidRDefault="008217A8" w14:paraId="795EFC34" w14:textId="77777777">
            <w:pPr>
              <w:jc w:val="right"/>
              <w:rPr>
                <w:rFonts w:ascii="Verdana" w:hAnsi="Verdana"/>
                <w:b/>
                <w:bCs/>
                <w:color w:val="000000"/>
                <w:sz w:val="12"/>
                <w:szCs w:val="12"/>
              </w:rPr>
            </w:pPr>
            <w:r w:rsidRPr="00921D9C">
              <w:rPr>
                <w:rFonts w:ascii="Verdana" w:hAnsi="Verdana"/>
                <w:color w:val="000000"/>
                <w:sz w:val="12"/>
                <w:szCs w:val="12"/>
              </w:rPr>
              <w:t>47.000</w:t>
            </w:r>
          </w:p>
        </w:tc>
        <w:tc>
          <w:tcPr>
            <w:tcW w:w="992" w:type="dxa"/>
          </w:tcPr>
          <w:p w:rsidRPr="00921D9C" w:rsidR="008217A8" w:rsidP="007E1C7E" w:rsidRDefault="008217A8" w14:paraId="4BFE49D5" w14:textId="77777777">
            <w:pPr>
              <w:jc w:val="right"/>
              <w:rPr>
                <w:rFonts w:ascii="Verdana" w:hAnsi="Verdana"/>
                <w:b/>
                <w:bCs/>
                <w:color w:val="000000"/>
                <w:sz w:val="12"/>
                <w:szCs w:val="12"/>
              </w:rPr>
            </w:pPr>
            <w:r w:rsidRPr="00921D9C">
              <w:rPr>
                <w:rFonts w:ascii="Verdana" w:hAnsi="Verdana"/>
                <w:color w:val="000000"/>
                <w:sz w:val="12"/>
                <w:szCs w:val="12"/>
              </w:rPr>
              <w:t>27.000</w:t>
            </w:r>
          </w:p>
        </w:tc>
        <w:tc>
          <w:tcPr>
            <w:tcW w:w="992" w:type="dxa"/>
          </w:tcPr>
          <w:p w:rsidRPr="00921D9C" w:rsidR="008217A8" w:rsidP="007E1C7E" w:rsidRDefault="008217A8" w14:paraId="75633C6E" w14:textId="77777777">
            <w:pPr>
              <w:jc w:val="right"/>
              <w:rPr>
                <w:rFonts w:ascii="Verdana" w:hAnsi="Verdana"/>
                <w:b/>
                <w:bCs/>
                <w:color w:val="000000"/>
                <w:sz w:val="12"/>
                <w:szCs w:val="12"/>
              </w:rPr>
            </w:pPr>
            <w:r w:rsidRPr="00921D9C">
              <w:rPr>
                <w:rFonts w:ascii="Verdana" w:hAnsi="Verdana"/>
                <w:color w:val="000000"/>
                <w:sz w:val="12"/>
                <w:szCs w:val="12"/>
              </w:rPr>
              <w:t>15.000</w:t>
            </w:r>
          </w:p>
        </w:tc>
        <w:tc>
          <w:tcPr>
            <w:tcW w:w="987" w:type="dxa"/>
          </w:tcPr>
          <w:p w:rsidRPr="00921D9C" w:rsidR="008217A8" w:rsidP="007E1C7E" w:rsidRDefault="008217A8" w14:paraId="7B122FCF" w14:textId="77777777">
            <w:pPr>
              <w:jc w:val="right"/>
              <w:rPr>
                <w:rFonts w:ascii="Verdana" w:hAnsi="Verdana"/>
                <w:b/>
                <w:bCs/>
                <w:color w:val="000000"/>
                <w:sz w:val="12"/>
                <w:szCs w:val="12"/>
              </w:rPr>
            </w:pPr>
            <w:r w:rsidRPr="00921D9C">
              <w:rPr>
                <w:rFonts w:ascii="Verdana" w:hAnsi="Verdana"/>
                <w:color w:val="000000"/>
                <w:sz w:val="12"/>
                <w:szCs w:val="12"/>
              </w:rPr>
              <w:t>0</w:t>
            </w:r>
          </w:p>
        </w:tc>
      </w:tr>
      <w:tr w:rsidRPr="00921D9C" w:rsidR="008217A8" w:rsidTr="008217A8" w14:paraId="2C7741D1" w14:textId="77777777">
        <w:tc>
          <w:tcPr>
            <w:tcW w:w="1924" w:type="dxa"/>
          </w:tcPr>
          <w:p w:rsidRPr="00921D9C" w:rsidR="008217A8" w:rsidP="007E1C7E" w:rsidRDefault="008217A8" w14:paraId="206D8934" w14:textId="77777777">
            <w:pPr>
              <w:rPr>
                <w:rFonts w:ascii="Verdana" w:hAnsi="Verdana"/>
                <w:b/>
                <w:bCs/>
                <w:color w:val="000000"/>
                <w:sz w:val="12"/>
                <w:szCs w:val="12"/>
              </w:rPr>
            </w:pPr>
            <w:r w:rsidRPr="00921D9C">
              <w:rPr>
                <w:rFonts w:ascii="Verdana" w:hAnsi="Verdana"/>
                <w:color w:val="000000"/>
                <w:sz w:val="12"/>
                <w:szCs w:val="12"/>
              </w:rPr>
              <w:t>Religieus cultureel erfgoed</w:t>
            </w:r>
          </w:p>
        </w:tc>
        <w:tc>
          <w:tcPr>
            <w:tcW w:w="850" w:type="dxa"/>
          </w:tcPr>
          <w:p w:rsidRPr="00921D9C" w:rsidR="008217A8" w:rsidP="007E1C7E" w:rsidRDefault="008217A8" w14:paraId="2535562D" w14:textId="77777777">
            <w:pPr>
              <w:jc w:val="right"/>
              <w:rPr>
                <w:rFonts w:ascii="Verdana" w:hAnsi="Verdana"/>
                <w:b/>
                <w:bCs/>
                <w:color w:val="000000"/>
                <w:sz w:val="12"/>
                <w:szCs w:val="12"/>
              </w:rPr>
            </w:pPr>
            <w:r w:rsidRPr="00921D9C">
              <w:rPr>
                <w:rFonts w:ascii="Verdana" w:hAnsi="Verdana"/>
                <w:color w:val="000000"/>
                <w:sz w:val="12"/>
                <w:szCs w:val="12"/>
              </w:rPr>
              <w:t>0</w:t>
            </w:r>
          </w:p>
        </w:tc>
        <w:tc>
          <w:tcPr>
            <w:tcW w:w="851" w:type="dxa"/>
          </w:tcPr>
          <w:p w:rsidRPr="00921D9C" w:rsidR="008217A8" w:rsidP="007E1C7E" w:rsidRDefault="008217A8" w14:paraId="0A37BE5D"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1086" w:type="dxa"/>
          </w:tcPr>
          <w:p w:rsidRPr="00921D9C" w:rsidR="008217A8" w:rsidP="007E1C7E" w:rsidRDefault="008217A8" w14:paraId="178EAA3D"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1040" w:type="dxa"/>
          </w:tcPr>
          <w:p w:rsidRPr="00921D9C" w:rsidR="008217A8" w:rsidP="007E1C7E" w:rsidRDefault="008217A8" w14:paraId="57259F54"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992" w:type="dxa"/>
          </w:tcPr>
          <w:p w:rsidRPr="00921D9C" w:rsidR="008217A8" w:rsidP="007E1C7E" w:rsidRDefault="008217A8" w14:paraId="595E4A0F"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992" w:type="dxa"/>
          </w:tcPr>
          <w:p w:rsidRPr="00921D9C" w:rsidR="008217A8" w:rsidP="007E1C7E" w:rsidRDefault="008217A8" w14:paraId="114BF48C" w14:textId="77777777">
            <w:pPr>
              <w:jc w:val="right"/>
              <w:rPr>
                <w:rFonts w:ascii="Verdana" w:hAnsi="Verdana"/>
                <w:b/>
                <w:bCs/>
                <w:color w:val="000000"/>
                <w:sz w:val="12"/>
                <w:szCs w:val="12"/>
              </w:rPr>
            </w:pPr>
            <w:r w:rsidRPr="00921D9C">
              <w:rPr>
                <w:rFonts w:ascii="Verdana" w:hAnsi="Verdana"/>
                <w:color w:val="000000"/>
                <w:sz w:val="12"/>
                <w:szCs w:val="12"/>
              </w:rPr>
              <w:t>5.000</w:t>
            </w:r>
          </w:p>
        </w:tc>
        <w:tc>
          <w:tcPr>
            <w:tcW w:w="987" w:type="dxa"/>
          </w:tcPr>
          <w:p w:rsidRPr="00921D9C" w:rsidR="008217A8" w:rsidP="007E1C7E" w:rsidRDefault="008217A8" w14:paraId="29F16332" w14:textId="77777777">
            <w:pPr>
              <w:jc w:val="right"/>
              <w:rPr>
                <w:rFonts w:ascii="Verdana" w:hAnsi="Verdana"/>
                <w:b/>
                <w:bCs/>
                <w:color w:val="000000"/>
                <w:sz w:val="12"/>
                <w:szCs w:val="12"/>
              </w:rPr>
            </w:pPr>
            <w:r w:rsidRPr="00921D9C">
              <w:rPr>
                <w:rFonts w:ascii="Verdana" w:hAnsi="Verdana"/>
                <w:color w:val="000000"/>
                <w:sz w:val="12"/>
                <w:szCs w:val="12"/>
              </w:rPr>
              <w:t>5.000</w:t>
            </w:r>
          </w:p>
        </w:tc>
      </w:tr>
      <w:tr w:rsidRPr="00921D9C" w:rsidR="008217A8" w:rsidTr="008217A8" w14:paraId="3671EF8E" w14:textId="77777777">
        <w:tc>
          <w:tcPr>
            <w:tcW w:w="1924" w:type="dxa"/>
          </w:tcPr>
          <w:p w:rsidRPr="00921D9C" w:rsidR="008217A8" w:rsidP="007E1C7E" w:rsidRDefault="008217A8" w14:paraId="7624C1CB" w14:textId="77777777">
            <w:pPr>
              <w:rPr>
                <w:rFonts w:ascii="Verdana" w:hAnsi="Verdana"/>
                <w:b/>
                <w:bCs/>
                <w:color w:val="000000"/>
                <w:sz w:val="12"/>
                <w:szCs w:val="12"/>
              </w:rPr>
            </w:pPr>
            <w:r w:rsidRPr="00921D9C">
              <w:rPr>
                <w:rFonts w:ascii="Verdana" w:hAnsi="Verdana"/>
                <w:color w:val="000000"/>
                <w:sz w:val="12"/>
                <w:szCs w:val="12"/>
              </w:rPr>
              <w:t>Schoolmaaltijden</w:t>
            </w:r>
          </w:p>
        </w:tc>
        <w:tc>
          <w:tcPr>
            <w:tcW w:w="850" w:type="dxa"/>
          </w:tcPr>
          <w:p w:rsidRPr="00921D9C" w:rsidR="008217A8" w:rsidP="007E1C7E" w:rsidRDefault="008217A8" w14:paraId="7B2B84E6"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851" w:type="dxa"/>
          </w:tcPr>
          <w:p w:rsidRPr="00921D9C" w:rsidR="008217A8" w:rsidP="007E1C7E" w:rsidRDefault="008217A8" w14:paraId="4F966B02"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1086" w:type="dxa"/>
          </w:tcPr>
          <w:p w:rsidRPr="00921D9C" w:rsidR="008217A8" w:rsidP="007E1C7E" w:rsidRDefault="008217A8" w14:paraId="58940484"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1040" w:type="dxa"/>
          </w:tcPr>
          <w:p w:rsidRPr="00921D9C" w:rsidR="008217A8" w:rsidP="007E1C7E" w:rsidRDefault="008217A8" w14:paraId="417E1F29"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992" w:type="dxa"/>
          </w:tcPr>
          <w:p w:rsidRPr="00921D9C" w:rsidR="008217A8" w:rsidP="007E1C7E" w:rsidRDefault="008217A8" w14:paraId="1E7E2E41"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992" w:type="dxa"/>
          </w:tcPr>
          <w:p w:rsidRPr="00921D9C" w:rsidR="008217A8" w:rsidP="007E1C7E" w:rsidRDefault="008217A8" w14:paraId="69C13C97" w14:textId="77777777">
            <w:pPr>
              <w:jc w:val="right"/>
              <w:rPr>
                <w:rFonts w:ascii="Verdana" w:hAnsi="Verdana"/>
                <w:b/>
                <w:bCs/>
                <w:color w:val="000000"/>
                <w:sz w:val="12"/>
                <w:szCs w:val="12"/>
              </w:rPr>
            </w:pPr>
            <w:r w:rsidRPr="00921D9C">
              <w:rPr>
                <w:rFonts w:ascii="Verdana" w:hAnsi="Verdana"/>
                <w:color w:val="000000"/>
                <w:sz w:val="12"/>
                <w:szCs w:val="12"/>
              </w:rPr>
              <w:t>135.000</w:t>
            </w:r>
          </w:p>
        </w:tc>
        <w:tc>
          <w:tcPr>
            <w:tcW w:w="987" w:type="dxa"/>
          </w:tcPr>
          <w:p w:rsidRPr="00921D9C" w:rsidR="008217A8" w:rsidP="007E1C7E" w:rsidRDefault="008217A8" w14:paraId="353E69E9" w14:textId="77777777">
            <w:pPr>
              <w:jc w:val="right"/>
              <w:rPr>
                <w:rFonts w:ascii="Verdana" w:hAnsi="Verdana"/>
                <w:b/>
                <w:bCs/>
                <w:color w:val="000000"/>
                <w:sz w:val="12"/>
                <w:szCs w:val="12"/>
              </w:rPr>
            </w:pPr>
            <w:r w:rsidRPr="00921D9C">
              <w:rPr>
                <w:rFonts w:ascii="Verdana" w:hAnsi="Verdana"/>
                <w:color w:val="000000"/>
                <w:sz w:val="12"/>
                <w:szCs w:val="12"/>
              </w:rPr>
              <w:t>135.000</w:t>
            </w:r>
          </w:p>
        </w:tc>
      </w:tr>
      <w:tr w:rsidRPr="00921D9C" w:rsidR="008217A8" w:rsidTr="008217A8" w14:paraId="03B12108" w14:textId="77777777">
        <w:tc>
          <w:tcPr>
            <w:tcW w:w="1924" w:type="dxa"/>
          </w:tcPr>
          <w:p w:rsidRPr="00921D9C" w:rsidR="008217A8" w:rsidP="007E1C7E" w:rsidRDefault="008217A8" w14:paraId="4BFFE13E" w14:textId="77777777">
            <w:pPr>
              <w:rPr>
                <w:rFonts w:ascii="Verdana" w:hAnsi="Verdana"/>
                <w:b/>
                <w:bCs/>
                <w:color w:val="000000"/>
                <w:sz w:val="12"/>
                <w:szCs w:val="12"/>
              </w:rPr>
            </w:pPr>
            <w:r w:rsidRPr="00921D9C">
              <w:rPr>
                <w:rFonts w:ascii="Verdana" w:hAnsi="Verdana"/>
                <w:b/>
                <w:bCs/>
                <w:color w:val="000000"/>
                <w:sz w:val="12"/>
                <w:szCs w:val="12"/>
              </w:rPr>
              <w:t>Totale intensiveringen HLA incl. amendementen en VJN</w:t>
            </w:r>
          </w:p>
        </w:tc>
        <w:tc>
          <w:tcPr>
            <w:tcW w:w="850" w:type="dxa"/>
          </w:tcPr>
          <w:p w:rsidRPr="00921D9C" w:rsidR="008217A8" w:rsidP="007E1C7E" w:rsidRDefault="008217A8" w14:paraId="3270EC61" w14:textId="77777777">
            <w:pPr>
              <w:jc w:val="right"/>
              <w:rPr>
                <w:rFonts w:ascii="Verdana" w:hAnsi="Verdana"/>
                <w:color w:val="000000"/>
                <w:sz w:val="12"/>
                <w:szCs w:val="12"/>
              </w:rPr>
            </w:pPr>
            <w:r w:rsidRPr="00921D9C">
              <w:rPr>
                <w:rFonts w:ascii="Verdana" w:hAnsi="Verdana"/>
                <w:b/>
                <w:bCs/>
                <w:color w:val="000000"/>
                <w:sz w:val="12"/>
                <w:szCs w:val="12"/>
              </w:rPr>
              <w:t>135.000</w:t>
            </w:r>
          </w:p>
        </w:tc>
        <w:tc>
          <w:tcPr>
            <w:tcW w:w="851" w:type="dxa"/>
          </w:tcPr>
          <w:p w:rsidRPr="00921D9C" w:rsidR="008217A8" w:rsidP="007E1C7E" w:rsidRDefault="008217A8" w14:paraId="31290B73" w14:textId="77777777">
            <w:pPr>
              <w:jc w:val="right"/>
              <w:rPr>
                <w:rFonts w:ascii="Verdana" w:hAnsi="Verdana"/>
                <w:color w:val="000000"/>
                <w:sz w:val="12"/>
                <w:szCs w:val="12"/>
              </w:rPr>
            </w:pPr>
            <w:r w:rsidRPr="00921D9C">
              <w:rPr>
                <w:rFonts w:ascii="Verdana" w:hAnsi="Verdana"/>
                <w:b/>
                <w:bCs/>
                <w:color w:val="000000"/>
                <w:sz w:val="12"/>
                <w:szCs w:val="12"/>
              </w:rPr>
              <w:t>140.000</w:t>
            </w:r>
          </w:p>
        </w:tc>
        <w:tc>
          <w:tcPr>
            <w:tcW w:w="1086" w:type="dxa"/>
          </w:tcPr>
          <w:p w:rsidRPr="00921D9C" w:rsidR="008217A8" w:rsidP="007E1C7E" w:rsidRDefault="008217A8" w14:paraId="0EA8F5D3" w14:textId="77777777">
            <w:pPr>
              <w:jc w:val="right"/>
              <w:rPr>
                <w:rFonts w:ascii="Verdana" w:hAnsi="Verdana"/>
                <w:color w:val="000000"/>
                <w:sz w:val="12"/>
                <w:szCs w:val="12"/>
              </w:rPr>
            </w:pPr>
            <w:r w:rsidRPr="00921D9C">
              <w:rPr>
                <w:rFonts w:ascii="Verdana" w:hAnsi="Verdana"/>
                <w:b/>
                <w:bCs/>
                <w:color w:val="000000"/>
                <w:sz w:val="12"/>
                <w:szCs w:val="12"/>
              </w:rPr>
              <w:t>1.437.000</w:t>
            </w:r>
          </w:p>
        </w:tc>
        <w:tc>
          <w:tcPr>
            <w:tcW w:w="1040" w:type="dxa"/>
          </w:tcPr>
          <w:p w:rsidRPr="00921D9C" w:rsidR="008217A8" w:rsidP="007E1C7E" w:rsidRDefault="008217A8" w14:paraId="02EB583A" w14:textId="77777777">
            <w:pPr>
              <w:jc w:val="right"/>
              <w:rPr>
                <w:rFonts w:ascii="Verdana" w:hAnsi="Verdana"/>
                <w:color w:val="000000"/>
                <w:sz w:val="12"/>
                <w:szCs w:val="12"/>
              </w:rPr>
            </w:pPr>
            <w:r w:rsidRPr="00921D9C">
              <w:rPr>
                <w:rFonts w:ascii="Verdana" w:hAnsi="Verdana"/>
                <w:b/>
                <w:bCs/>
                <w:color w:val="000000"/>
                <w:sz w:val="12"/>
                <w:szCs w:val="12"/>
              </w:rPr>
              <w:t>187.500</w:t>
            </w:r>
          </w:p>
        </w:tc>
        <w:tc>
          <w:tcPr>
            <w:tcW w:w="992" w:type="dxa"/>
          </w:tcPr>
          <w:p w:rsidRPr="00921D9C" w:rsidR="008217A8" w:rsidP="007E1C7E" w:rsidRDefault="008217A8" w14:paraId="19A461DE" w14:textId="77777777">
            <w:pPr>
              <w:jc w:val="right"/>
              <w:rPr>
                <w:rFonts w:ascii="Verdana" w:hAnsi="Verdana"/>
                <w:color w:val="000000"/>
                <w:sz w:val="12"/>
                <w:szCs w:val="12"/>
              </w:rPr>
            </w:pPr>
            <w:r w:rsidRPr="00921D9C">
              <w:rPr>
                <w:rFonts w:ascii="Verdana" w:hAnsi="Verdana"/>
                <w:b/>
                <w:bCs/>
                <w:color w:val="000000"/>
                <w:sz w:val="12"/>
                <w:szCs w:val="12"/>
              </w:rPr>
              <w:t>168.000</w:t>
            </w:r>
          </w:p>
        </w:tc>
        <w:tc>
          <w:tcPr>
            <w:tcW w:w="992" w:type="dxa"/>
          </w:tcPr>
          <w:p w:rsidRPr="00921D9C" w:rsidR="008217A8" w:rsidP="007E1C7E" w:rsidRDefault="008217A8" w14:paraId="524B4F5A" w14:textId="77777777">
            <w:pPr>
              <w:jc w:val="right"/>
              <w:rPr>
                <w:rFonts w:ascii="Verdana" w:hAnsi="Verdana"/>
                <w:color w:val="000000"/>
                <w:sz w:val="12"/>
                <w:szCs w:val="12"/>
              </w:rPr>
            </w:pPr>
            <w:r w:rsidRPr="00921D9C">
              <w:rPr>
                <w:rFonts w:ascii="Verdana" w:hAnsi="Verdana"/>
                <w:b/>
                <w:bCs/>
                <w:color w:val="000000"/>
                <w:sz w:val="12"/>
                <w:szCs w:val="12"/>
              </w:rPr>
              <w:t>156.000</w:t>
            </w:r>
          </w:p>
        </w:tc>
        <w:tc>
          <w:tcPr>
            <w:tcW w:w="987" w:type="dxa"/>
          </w:tcPr>
          <w:p w:rsidRPr="00921D9C" w:rsidR="008217A8" w:rsidP="007E1C7E" w:rsidRDefault="008217A8" w14:paraId="2E30080A" w14:textId="77777777">
            <w:pPr>
              <w:jc w:val="right"/>
              <w:rPr>
                <w:rFonts w:ascii="Verdana" w:hAnsi="Verdana"/>
                <w:color w:val="000000"/>
                <w:sz w:val="12"/>
                <w:szCs w:val="12"/>
              </w:rPr>
            </w:pPr>
            <w:r w:rsidRPr="00921D9C">
              <w:rPr>
                <w:rFonts w:ascii="Verdana" w:hAnsi="Verdana"/>
                <w:b/>
                <w:bCs/>
                <w:color w:val="000000"/>
                <w:sz w:val="12"/>
                <w:szCs w:val="12"/>
              </w:rPr>
              <w:t>141.000</w:t>
            </w:r>
          </w:p>
        </w:tc>
      </w:tr>
    </w:tbl>
    <w:p w:rsidRPr="00921D9C" w:rsidR="00EE35E8" w:rsidP="00EE35E8" w:rsidRDefault="00EE35E8" w14:paraId="240947ED" w14:textId="77777777"/>
    <w:p w:rsidRPr="00921D9C" w:rsidR="00EE35E8" w:rsidP="00EE35E8" w:rsidRDefault="00002B46" w14:paraId="13190965" w14:textId="4B7B758A">
      <w:pPr>
        <w:ind w:left="567"/>
        <w:rPr>
          <w:sz w:val="24"/>
          <w:szCs w:val="24"/>
        </w:rPr>
      </w:pPr>
      <w:r w:rsidRPr="00921D9C">
        <w:rPr>
          <w:sz w:val="24"/>
          <w:szCs w:val="24"/>
        </w:rPr>
        <w:t>In deze tabel staan</w:t>
      </w:r>
      <w:r w:rsidRPr="00921D9C" w:rsidR="00EE35E8">
        <w:rPr>
          <w:sz w:val="24"/>
          <w:szCs w:val="24"/>
        </w:rPr>
        <w:t xml:space="preserve"> ook een aantal generieke posten. Maatregel HLA 29 betekent bijvoorbeeld specifiek dat er € 60,9 miljoen wordt bezuinigd op het Gemeentelijk Onderwijsachterstandenbeleid (GOAB) dat via een specifieke uitkering aan gemeenten wordt uitgekeerd en € 20,3 miljoen op diverse specifieke uitkeringen binnen artikel 4 (beroepsonderwijs en volwasseneneducatie). Maatregel HLA 40 houdt in dat er op specifieke subsidies wordt bezuinigd binnen de OCW-begroting</w:t>
      </w:r>
      <w:r w:rsidRPr="00921D9C" w:rsidR="000B4F18">
        <w:rPr>
          <w:sz w:val="24"/>
          <w:szCs w:val="24"/>
        </w:rPr>
        <w:t xml:space="preserve">, zo is er gekort op de regeling doorstroom beroepskolom en de regeling </w:t>
      </w:r>
      <w:r w:rsidRPr="00921D9C" w:rsidR="002D3680">
        <w:rPr>
          <w:sz w:val="24"/>
          <w:szCs w:val="24"/>
        </w:rPr>
        <w:t>GVO/HVO</w:t>
      </w:r>
      <w:r w:rsidRPr="00921D9C" w:rsidR="00EE35E8">
        <w:rPr>
          <w:sz w:val="24"/>
          <w:szCs w:val="24"/>
        </w:rPr>
        <w:t xml:space="preserve">. De precieze invulling hiervan is terug te vinden in de budgettaire tabel van de Kamerbrief die op 24 oktober 2024 aan u is verzonden (36600 VIII, </w:t>
      </w:r>
      <w:proofErr w:type="spellStart"/>
      <w:r w:rsidRPr="00921D9C" w:rsidR="00EE35E8">
        <w:rPr>
          <w:sz w:val="24"/>
          <w:szCs w:val="24"/>
        </w:rPr>
        <w:t>nr</w:t>
      </w:r>
      <w:proofErr w:type="spellEnd"/>
      <w:r w:rsidRPr="00921D9C" w:rsidR="00EE35E8">
        <w:rPr>
          <w:sz w:val="24"/>
          <w:szCs w:val="24"/>
        </w:rPr>
        <w:t xml:space="preserve"> 15). </w:t>
      </w:r>
    </w:p>
    <w:p w:rsidRPr="00921D9C" w:rsidR="00EE35E8" w:rsidP="001A40C2" w:rsidRDefault="00EE35E8" w14:paraId="60101D10" w14:textId="5A5911AA">
      <w:pPr>
        <w:ind w:left="567"/>
      </w:pPr>
      <w:r w:rsidRPr="00921D9C">
        <w:rPr>
          <w:sz w:val="24"/>
          <w:szCs w:val="24"/>
        </w:rPr>
        <w:t>HLA 69 Fonds Onderzoek en Wetenschap houdt onder andere in dat de starters- en stimuleringsbeurzen worden geschrapt.</w:t>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CF6281" w:rsidTr="00CA20A4" w14:paraId="43A393E3" w14:textId="77777777">
        <w:tc>
          <w:tcPr>
            <w:tcW w:w="567" w:type="dxa"/>
          </w:tcPr>
          <w:p w:rsidRPr="00921D9C" w:rsidR="00EE35E8" w:rsidP="00CF6281" w:rsidRDefault="00EE35E8" w14:paraId="3CFF4B86" w14:textId="77777777">
            <w:pPr>
              <w:rPr>
                <w:sz w:val="24"/>
                <w:szCs w:val="24"/>
              </w:rPr>
            </w:pPr>
          </w:p>
          <w:p w:rsidRPr="00921D9C" w:rsidR="00CF6281" w:rsidP="00CF6281" w:rsidRDefault="00CF6281" w14:paraId="7A7093AA" w14:textId="6A052959">
            <w:pPr>
              <w:rPr>
                <w:sz w:val="24"/>
                <w:szCs w:val="24"/>
              </w:rPr>
            </w:pPr>
            <w:r w:rsidRPr="00921D9C">
              <w:rPr>
                <w:sz w:val="24"/>
                <w:szCs w:val="24"/>
              </w:rPr>
              <w:t>10</w:t>
            </w:r>
          </w:p>
        </w:tc>
        <w:tc>
          <w:tcPr>
            <w:tcW w:w="6521" w:type="dxa"/>
          </w:tcPr>
          <w:p w:rsidRPr="00921D9C" w:rsidR="00CF6281" w:rsidP="00CF6281" w:rsidRDefault="00CF6281" w14:paraId="73054192" w14:textId="77777777">
            <w:pPr>
              <w:rPr>
                <w:sz w:val="24"/>
                <w:szCs w:val="24"/>
              </w:rPr>
            </w:pPr>
          </w:p>
          <w:p w:rsidRPr="00921D9C" w:rsidR="00CF6281" w:rsidP="00CF6281" w:rsidRDefault="00CF6281" w14:paraId="07EB6E81" w14:textId="1CA4A2C6">
            <w:pPr>
              <w:rPr>
                <w:sz w:val="24"/>
                <w:szCs w:val="24"/>
              </w:rPr>
            </w:pPr>
            <w:r w:rsidRPr="00921D9C">
              <w:rPr>
                <w:sz w:val="24"/>
                <w:szCs w:val="24"/>
              </w:rPr>
              <w:t>Kunt u een overzicht geven van de bezuinigingen op hoger onderwijs? Kunt u aangeven wat de effecten hiervan zijn op de instroom van leerlingen, op de financiële positie van instellingen en welke instellingen hierdoor geraakt worden?</w:t>
            </w:r>
          </w:p>
          <w:p w:rsidRPr="00921D9C" w:rsidR="00CF6281" w:rsidP="00CF6281" w:rsidRDefault="00CF6281" w14:paraId="6DFAF02D" w14:textId="28B8C40C">
            <w:pPr>
              <w:rPr>
                <w:sz w:val="24"/>
                <w:szCs w:val="24"/>
              </w:rPr>
            </w:pPr>
          </w:p>
          <w:p w:rsidRPr="00921D9C" w:rsidR="00CF6281" w:rsidP="00CF6281" w:rsidRDefault="00CF6281" w14:paraId="4EDCD9B8" w14:textId="165F5F2E">
            <w:pPr>
              <w:spacing w:after="0"/>
              <w:rPr>
                <w:sz w:val="24"/>
                <w:szCs w:val="24"/>
              </w:rPr>
            </w:pPr>
            <w:r w:rsidRPr="00921D9C">
              <w:rPr>
                <w:sz w:val="24"/>
                <w:szCs w:val="24"/>
              </w:rPr>
              <w:t>De bekostiging van het hoger onderwijs wordt met de mutaties uit de Voorjaarsnota verlaagd met € 2 miljoen in 2025 oplopend tot € 59 miljoen in 2030. De korting van € 59 miljoen komt overeen met 0,5% ten opzichte van het totale budget voor de bekostiging.</w:t>
            </w:r>
          </w:p>
          <w:p w:rsidRPr="00921D9C" w:rsidR="00CF6281" w:rsidP="00CF6281" w:rsidRDefault="00CF6281" w14:paraId="09994CED" w14:textId="77777777">
            <w:pPr>
              <w:spacing w:after="0"/>
              <w:rPr>
                <w:sz w:val="24"/>
                <w:szCs w:val="24"/>
              </w:rPr>
            </w:pPr>
            <w:r w:rsidRPr="00921D9C">
              <w:rPr>
                <w:sz w:val="24"/>
                <w:szCs w:val="24"/>
              </w:rPr>
              <w:t>Dit bedrag bestaat uit:</w:t>
            </w:r>
          </w:p>
          <w:p w:rsidRPr="00921D9C" w:rsidR="00CF6281" w:rsidP="00CF6281" w:rsidRDefault="00CF6281" w14:paraId="5928D4D9" w14:textId="2A2267CA">
            <w:pPr>
              <w:pStyle w:val="Lijstalinea"/>
              <w:numPr>
                <w:ilvl w:val="0"/>
                <w:numId w:val="2"/>
              </w:numPr>
              <w:spacing w:before="0" w:after="0" w:line="259" w:lineRule="auto"/>
              <w:rPr>
                <w:sz w:val="24"/>
                <w:szCs w:val="24"/>
              </w:rPr>
            </w:pPr>
            <w:r w:rsidRPr="00921D9C">
              <w:rPr>
                <w:sz w:val="24"/>
                <w:szCs w:val="24"/>
              </w:rPr>
              <w:t xml:space="preserve">Alternatieve dekking voor het niet afschaffen van het Reisproduct Buitenland Studerenden (RBS, maatregel uit het HLA). </w:t>
            </w:r>
            <w:r w:rsidRPr="00921D9C" w:rsidR="00080102">
              <w:rPr>
                <w:sz w:val="24"/>
                <w:szCs w:val="24"/>
              </w:rPr>
              <w:t>Er is voor gekozen om dit niet op de studenten te verhalen, maar om h</w:t>
            </w:r>
            <w:r w:rsidRPr="00921D9C">
              <w:rPr>
                <w:sz w:val="24"/>
                <w:szCs w:val="24"/>
              </w:rPr>
              <w:t xml:space="preserve">iervoor een deel van de 10% middelen voor landelijke prioriteiten van de studievoorschotmiddelen voor het hbo en het wo </w:t>
            </w:r>
            <w:r w:rsidRPr="00921D9C" w:rsidR="007D76A6">
              <w:rPr>
                <w:sz w:val="24"/>
                <w:szCs w:val="24"/>
              </w:rPr>
              <w:t xml:space="preserve">in te zetten </w:t>
            </w:r>
            <w:r w:rsidRPr="00921D9C">
              <w:rPr>
                <w:sz w:val="24"/>
                <w:szCs w:val="24"/>
              </w:rPr>
              <w:t>(€ 18 miljoen).</w:t>
            </w:r>
          </w:p>
          <w:p w:rsidRPr="00921D9C" w:rsidR="00CF6281" w:rsidP="00CF6281" w:rsidRDefault="00CF6281" w14:paraId="0E7A5DE1" w14:textId="77777777">
            <w:pPr>
              <w:pStyle w:val="Lijstalinea"/>
              <w:numPr>
                <w:ilvl w:val="0"/>
                <w:numId w:val="2"/>
              </w:numPr>
              <w:spacing w:before="0" w:after="0" w:line="259" w:lineRule="auto"/>
              <w:rPr>
                <w:sz w:val="24"/>
                <w:szCs w:val="24"/>
              </w:rPr>
            </w:pPr>
            <w:r w:rsidRPr="00921D9C">
              <w:rPr>
                <w:sz w:val="24"/>
                <w:szCs w:val="24"/>
              </w:rPr>
              <w:t>Kosten voor de implementatie van de NIS2-richtlĳn omtrent cyberveiligheid en de screeningswet (in totaal € 8 miljoen).</w:t>
            </w:r>
          </w:p>
          <w:p w:rsidRPr="00921D9C" w:rsidR="00CF6281" w:rsidP="00CF6281" w:rsidRDefault="00CF6281" w14:paraId="07703A70" w14:textId="3850495F">
            <w:pPr>
              <w:pStyle w:val="Lijstalinea"/>
              <w:numPr>
                <w:ilvl w:val="0"/>
                <w:numId w:val="2"/>
              </w:numPr>
              <w:spacing w:before="0" w:after="0" w:line="259" w:lineRule="auto"/>
              <w:rPr>
                <w:sz w:val="24"/>
                <w:szCs w:val="24"/>
              </w:rPr>
            </w:pPr>
            <w:r w:rsidRPr="00921D9C">
              <w:rPr>
                <w:sz w:val="24"/>
                <w:szCs w:val="24"/>
              </w:rPr>
              <w:t xml:space="preserve">Het financieren van de OCW-brede problematiek. Dit betreft onder andere de dekking voor de tegenvallers bij de jaarlijkse herijking van de leerling- en studentenraming en de herijking raming DUO. </w:t>
            </w:r>
            <w:r w:rsidRPr="00921D9C" w:rsidR="00CF052A">
              <w:rPr>
                <w:sz w:val="24"/>
                <w:szCs w:val="24"/>
              </w:rPr>
              <w:t>De OCW-brede problematiek is</w:t>
            </w:r>
            <w:r w:rsidRPr="00921D9C">
              <w:rPr>
                <w:sz w:val="24"/>
                <w:szCs w:val="24"/>
              </w:rPr>
              <w:t xml:space="preserve"> in de begroting verdeeld over alle OCW-sectoren en hebben geresulteerd in een korting van € 34 miljoen voor het ho.</w:t>
            </w:r>
          </w:p>
          <w:p w:rsidRPr="00921D9C" w:rsidR="00CF6281" w:rsidP="00CF6281" w:rsidRDefault="00CF6281" w14:paraId="777E88EA" w14:textId="77777777">
            <w:pPr>
              <w:spacing w:after="0"/>
              <w:rPr>
                <w:sz w:val="24"/>
                <w:szCs w:val="24"/>
              </w:rPr>
            </w:pPr>
          </w:p>
          <w:p w:rsidRPr="00921D9C" w:rsidR="00CF6281" w:rsidP="00CF6281" w:rsidRDefault="00CF6281" w14:paraId="4C577BFB" w14:textId="77777777">
            <w:pPr>
              <w:spacing w:after="0"/>
              <w:rPr>
                <w:sz w:val="24"/>
                <w:szCs w:val="24"/>
              </w:rPr>
            </w:pPr>
            <w:r w:rsidRPr="00921D9C">
              <w:rPr>
                <w:sz w:val="24"/>
                <w:szCs w:val="24"/>
              </w:rPr>
              <w:t>Naast de bovenstaande korting heeft OCW als geheel bij Voorjaarsnota een gehalveerde tranche prijsbijstelling ontvangen. Het hbo en wo ontvangen hierdoor ca. € 61 miljoen minder aan bekostiging.</w:t>
            </w:r>
          </w:p>
          <w:p w:rsidRPr="00921D9C" w:rsidR="00CF6281" w:rsidP="00CF6281" w:rsidRDefault="00CF6281" w14:paraId="533C3981" w14:textId="77777777">
            <w:pPr>
              <w:spacing w:after="0"/>
              <w:rPr>
                <w:sz w:val="24"/>
                <w:szCs w:val="24"/>
              </w:rPr>
            </w:pPr>
          </w:p>
          <w:p w:rsidRPr="00921D9C" w:rsidR="004E6F6D" w:rsidP="00CF6281" w:rsidRDefault="004E6F6D" w14:paraId="4D08CA4A" w14:textId="30602555">
            <w:pPr>
              <w:spacing w:after="0"/>
              <w:rPr>
                <w:sz w:val="24"/>
                <w:szCs w:val="24"/>
              </w:rPr>
            </w:pPr>
            <w:r w:rsidRPr="00921D9C">
              <w:rPr>
                <w:sz w:val="24"/>
                <w:szCs w:val="24"/>
              </w:rPr>
              <w:t>Overigens wordt er in deze Voorjaarsnota voor het hbo en wo samen ruim € 400 miljoen aan loon- en prijsbijstelling toegevoegd en zijn er nog enkele andere technische wijzigingen, die niet in de genoemde verlaging van € 59 miljoen is meegerekend. Netto is het budget voor het hbo (artikel 6) en het wo (artikel 7) op de OCW-begroting met structureel € 448 miljoen gestegen.</w:t>
            </w:r>
          </w:p>
          <w:p w:rsidRPr="00921D9C" w:rsidR="004E6F6D" w:rsidP="00CF6281" w:rsidRDefault="004E6F6D" w14:paraId="64D5A732" w14:textId="77777777">
            <w:pPr>
              <w:spacing w:after="0"/>
              <w:rPr>
                <w:sz w:val="24"/>
                <w:szCs w:val="24"/>
              </w:rPr>
            </w:pPr>
          </w:p>
          <w:p w:rsidRPr="00921D9C" w:rsidR="00CF6281" w:rsidP="00CF6281" w:rsidRDefault="00CF6281" w14:paraId="4876E43A" w14:textId="04F470AD">
            <w:pPr>
              <w:rPr>
                <w:sz w:val="24"/>
                <w:szCs w:val="24"/>
              </w:rPr>
            </w:pPr>
            <w:r w:rsidRPr="00921D9C">
              <w:rPr>
                <w:sz w:val="24"/>
                <w:szCs w:val="24"/>
              </w:rPr>
              <w:t xml:space="preserve">Het is niet te zeggen wat de effecten hiervan zullen zijn op de instroom van studenten in het hoger onderwijs. De bezuiniging wordt doorgevoerd op het totale budget van de bekostiging en wordt via het verdeelmodel verdeeld over alle instellingen. </w:t>
            </w:r>
          </w:p>
          <w:p w:rsidRPr="00921D9C" w:rsidR="00CF6281" w:rsidP="00CF6281" w:rsidRDefault="00CF6281" w14:paraId="4BDDDBF1" w14:textId="15134530">
            <w:pPr>
              <w:rPr>
                <w:sz w:val="24"/>
                <w:szCs w:val="24"/>
              </w:rPr>
            </w:pPr>
          </w:p>
        </w:tc>
        <w:tc>
          <w:tcPr>
            <w:tcW w:w="850" w:type="dxa"/>
          </w:tcPr>
          <w:p w:rsidRPr="00921D9C" w:rsidR="00CF6281" w:rsidP="00CF6281" w:rsidRDefault="00CF6281" w14:paraId="3F6C3833" w14:textId="77777777">
            <w:pPr>
              <w:jc w:val="right"/>
              <w:rPr>
                <w:sz w:val="24"/>
                <w:szCs w:val="24"/>
              </w:rPr>
            </w:pPr>
          </w:p>
          <w:p w:rsidRPr="00921D9C" w:rsidR="00CF6281" w:rsidP="00CF6281" w:rsidRDefault="00CF6281" w14:paraId="194B77B5" w14:textId="0CA5604E">
            <w:pPr>
              <w:jc w:val="right"/>
              <w:rPr>
                <w:sz w:val="24"/>
                <w:szCs w:val="24"/>
              </w:rPr>
            </w:pPr>
            <w:r w:rsidRPr="00921D9C">
              <w:rPr>
                <w:sz w:val="24"/>
                <w:szCs w:val="24"/>
              </w:rPr>
              <w:t>36725-VIII-2</w:t>
            </w:r>
          </w:p>
        </w:tc>
        <w:tc>
          <w:tcPr>
            <w:tcW w:w="992" w:type="dxa"/>
          </w:tcPr>
          <w:p w:rsidRPr="00921D9C" w:rsidR="00CF6281" w:rsidP="00CF6281" w:rsidRDefault="00CF6281" w14:paraId="7F3C1558" w14:textId="77777777">
            <w:pPr>
              <w:jc w:val="right"/>
              <w:rPr>
                <w:sz w:val="24"/>
                <w:szCs w:val="24"/>
              </w:rPr>
            </w:pPr>
          </w:p>
        </w:tc>
        <w:tc>
          <w:tcPr>
            <w:tcW w:w="567" w:type="dxa"/>
            <w:tcBorders>
              <w:left w:val="nil"/>
            </w:tcBorders>
          </w:tcPr>
          <w:p w:rsidRPr="00921D9C" w:rsidR="00CF6281" w:rsidP="00CF6281" w:rsidRDefault="00CF6281" w14:paraId="3F0BD2D2" w14:textId="77777777">
            <w:pPr>
              <w:jc w:val="right"/>
              <w:rPr>
                <w:sz w:val="24"/>
                <w:szCs w:val="24"/>
              </w:rPr>
            </w:pPr>
            <w:r w:rsidRPr="00921D9C">
              <w:rPr>
                <w:sz w:val="24"/>
                <w:szCs w:val="24"/>
              </w:rPr>
              <w:t xml:space="preserve"> </w:t>
            </w:r>
          </w:p>
        </w:tc>
      </w:tr>
      <w:tr w:rsidRPr="00921D9C" w:rsidR="00CF6281" w:rsidTr="00CA20A4" w14:paraId="2D754093" w14:textId="77777777">
        <w:tc>
          <w:tcPr>
            <w:tcW w:w="567" w:type="dxa"/>
          </w:tcPr>
          <w:p w:rsidRPr="00921D9C" w:rsidR="00CF6281" w:rsidP="00CF6281" w:rsidRDefault="00CF6281" w14:paraId="756D3DE2" w14:textId="77777777">
            <w:pPr>
              <w:rPr>
                <w:sz w:val="24"/>
                <w:szCs w:val="24"/>
              </w:rPr>
            </w:pPr>
            <w:r w:rsidRPr="00921D9C">
              <w:rPr>
                <w:sz w:val="24"/>
                <w:szCs w:val="24"/>
              </w:rPr>
              <w:t>11</w:t>
            </w:r>
          </w:p>
        </w:tc>
        <w:tc>
          <w:tcPr>
            <w:tcW w:w="6521" w:type="dxa"/>
          </w:tcPr>
          <w:p w:rsidRPr="00921D9C" w:rsidR="00CF6281" w:rsidP="00CF6281" w:rsidRDefault="00CF6281" w14:paraId="0DB0777E" w14:textId="77777777">
            <w:pPr>
              <w:rPr>
                <w:sz w:val="24"/>
                <w:szCs w:val="24"/>
              </w:rPr>
            </w:pPr>
            <w:r w:rsidRPr="00921D9C">
              <w:rPr>
                <w:sz w:val="24"/>
                <w:szCs w:val="24"/>
              </w:rPr>
              <w:t>Kunt u een overzicht geven van de koopkrachtontwikkeling van studenten in de afgelopen tien jaar? Kunt u een overzicht geven welke maatregelen zijn genomen (dus bezuinigingen en intensiveringen) in de afgelopen tien jaar voor studenten met daarbij een budgettaire reeks?</w:t>
            </w:r>
          </w:p>
          <w:p w:rsidRPr="00921D9C" w:rsidR="00CF6281" w:rsidP="00CF6281" w:rsidRDefault="00CF6281" w14:paraId="45E4E53B" w14:textId="77777777">
            <w:pPr>
              <w:rPr>
                <w:sz w:val="24"/>
                <w:szCs w:val="24"/>
              </w:rPr>
            </w:pPr>
          </w:p>
          <w:p w:rsidRPr="00921D9C" w:rsidR="00CF6281" w:rsidP="00CF6281" w:rsidRDefault="00CF6281" w14:paraId="793AD4B5" w14:textId="6E00F368">
            <w:pPr>
              <w:spacing w:after="0"/>
              <w:rPr>
                <w:sz w:val="24"/>
                <w:szCs w:val="24"/>
              </w:rPr>
            </w:pPr>
            <w:r w:rsidRPr="00921D9C">
              <w:rPr>
                <w:sz w:val="24"/>
                <w:szCs w:val="24"/>
              </w:rPr>
              <w:t xml:space="preserve">Het is niet mogelijk om een overzicht van de koopkrachtontwikkeling van studenten van de afgelopen </w:t>
            </w:r>
            <w:r w:rsidRPr="00921D9C" w:rsidR="00CF052A">
              <w:rPr>
                <w:sz w:val="24"/>
                <w:szCs w:val="24"/>
              </w:rPr>
              <w:t xml:space="preserve">tien </w:t>
            </w:r>
            <w:r w:rsidRPr="00921D9C">
              <w:rPr>
                <w:sz w:val="24"/>
                <w:szCs w:val="24"/>
              </w:rPr>
              <w:t>jaar te geven, omdat die voor het grootste deel van die periode niet is bijgehouden. Het Nibud heeft alleen de koopkrachtontwikkeling voor 2025 voor studentenhuishoudens. Daaruit kwam naar voren dat uitwonende mbo-bol- en uitwonende hbo- en wo-studenten er ten opzichte van 2024 in 2025 respectievelijk 6,2% (mbo) en 6,6% (hbo) op achteruit gaan in koopkracht. De voornaamste reden hiervoor is het wegvallen van de tijdelijke koopkrachtmaatregel.</w:t>
            </w:r>
          </w:p>
          <w:p w:rsidRPr="00921D9C" w:rsidR="00CF6281" w:rsidP="00CF6281" w:rsidRDefault="00CF6281" w14:paraId="60FF2082" w14:textId="77777777">
            <w:pPr>
              <w:spacing w:after="0"/>
              <w:rPr>
                <w:sz w:val="24"/>
                <w:szCs w:val="24"/>
              </w:rPr>
            </w:pPr>
          </w:p>
          <w:p w:rsidRPr="00921D9C" w:rsidR="00CF6281" w:rsidP="00921D9C" w:rsidRDefault="00CF6281" w14:paraId="368F05B3" w14:textId="40B7F10A">
            <w:pPr>
              <w:spacing w:before="0" w:after="0" w:line="259" w:lineRule="auto"/>
              <w:rPr>
                <w:sz w:val="24"/>
                <w:szCs w:val="24"/>
              </w:rPr>
            </w:pPr>
            <w:r w:rsidRPr="00921D9C">
              <w:rPr>
                <w:sz w:val="24"/>
                <w:szCs w:val="24"/>
              </w:rPr>
              <w:t xml:space="preserve">Hieronder is het overzicht opgenomen van de voornaamste maatregelen op het gebied van studiefinanciering die de afgelopen </w:t>
            </w:r>
            <w:r w:rsidRPr="00921D9C" w:rsidR="00CF052A">
              <w:rPr>
                <w:sz w:val="24"/>
                <w:szCs w:val="24"/>
              </w:rPr>
              <w:t xml:space="preserve">tien </w:t>
            </w:r>
            <w:r w:rsidRPr="00921D9C">
              <w:rPr>
                <w:sz w:val="24"/>
                <w:szCs w:val="24"/>
              </w:rPr>
              <w:t xml:space="preserve">jaar zijn genomen en die een duidelijke relatie en/of effect hebben (gehad) op de koopkracht van studenten. Per maatregel zijn daarbij de structurele bedragen en het moment van invoering van de betreffende maatregel weergegeven. Omdat de ‘Koopkrachtmaatregel tijdelijke ophoging uitwonendenbeurs’ een incidentele maatregel was, zijn daarvoor de totale incidentele uitgaven opgenomen. </w:t>
            </w:r>
            <w:r w:rsidRPr="00921D9C" w:rsidR="007D76A6">
              <w:rPr>
                <w:sz w:val="24"/>
                <w:szCs w:val="24"/>
              </w:rPr>
              <w:t xml:space="preserve">De verschillende tegemoetkomingsregelingen voor leenstelselstudenten worden uitgekeerd na het behalen van een diploma. De enige studenten die een koopkrachtverhoging ervaren terwijl zij nog studeren, zijn </w:t>
            </w:r>
            <w:r w:rsidRPr="00921D9C" w:rsidR="007D76A6">
              <w:rPr>
                <w:sz w:val="24"/>
                <w:szCs w:val="24"/>
              </w:rPr>
              <w:lastRenderedPageBreak/>
              <w:t xml:space="preserve">studenten die een tegemoetkoming krijgen op grond van een afgeronde bacheloropleiding uitgekeerd krijgen terwijl zij nog een master doen, en geen schuld hebben waar de tegemoetkoming van kan worden afgetrokken. Zij krijgen de tegemoetkoming(en) uitgekeerd. Daarom zijn deze maatregelen niet in de tabel opgenomen.  </w:t>
            </w:r>
          </w:p>
          <w:p w:rsidRPr="00921D9C" w:rsidR="00CF6281" w:rsidP="00CF6281" w:rsidRDefault="00CF6281" w14:paraId="27DA8224" w14:textId="77777777">
            <w:pPr>
              <w:spacing w:after="0"/>
              <w:rPr>
                <w:sz w:val="24"/>
                <w:szCs w:val="24"/>
              </w:rPr>
            </w:pPr>
          </w:p>
          <w:p w:rsidRPr="00921D9C" w:rsidR="00CF6281" w:rsidP="00CF6281" w:rsidRDefault="00CF6281" w14:paraId="04BF57F4" w14:textId="77777777">
            <w:pPr>
              <w:spacing w:after="0"/>
              <w:rPr>
                <w:sz w:val="24"/>
                <w:szCs w:val="24"/>
              </w:rPr>
            </w:pPr>
            <w:r w:rsidRPr="00921D9C">
              <w:rPr>
                <w:noProof/>
                <w:sz w:val="24"/>
                <w:szCs w:val="24"/>
              </w:rPr>
              <w:drawing>
                <wp:inline distT="0" distB="0" distL="0" distR="0" wp14:anchorId="6629821B" wp14:editId="61714137">
                  <wp:extent cx="3996621" cy="604300"/>
                  <wp:effectExtent l="0" t="0" r="4445" b="5715"/>
                  <wp:docPr id="130477335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2174" cy="621772"/>
                          </a:xfrm>
                          <a:prstGeom prst="rect">
                            <a:avLst/>
                          </a:prstGeom>
                          <a:noFill/>
                          <a:ln>
                            <a:noFill/>
                          </a:ln>
                        </pic:spPr>
                      </pic:pic>
                    </a:graphicData>
                  </a:graphic>
                </wp:inline>
              </w:drawing>
            </w:r>
            <w:r w:rsidRPr="00921D9C">
              <w:rPr>
                <w:sz w:val="24"/>
                <w:szCs w:val="24"/>
              </w:rPr>
              <w:t xml:space="preserve"> </w:t>
            </w:r>
          </w:p>
          <w:p w:rsidRPr="00921D9C" w:rsidR="00CF6281" w:rsidP="00CF6281" w:rsidRDefault="00CF6281" w14:paraId="3B9DD9F2" w14:textId="77777777">
            <w:pPr>
              <w:spacing w:after="0"/>
              <w:rPr>
                <w:sz w:val="24"/>
                <w:szCs w:val="24"/>
              </w:rPr>
            </w:pPr>
            <w:r w:rsidRPr="00921D9C">
              <w:rPr>
                <w:sz w:val="24"/>
                <w:szCs w:val="24"/>
              </w:rPr>
              <w:t>In de wetsvoorstellen Studievoorschotstelsel en Herinvoering basisbeurs waren de volgende maatregelen ten aanzien van het studiefinancieringsstelsel opgenomen:</w:t>
            </w:r>
          </w:p>
          <w:p w:rsidRPr="00921D9C" w:rsidR="00CF6281" w:rsidP="00CF6281" w:rsidRDefault="00CF6281" w14:paraId="31BEFC7F" w14:textId="1A34B9D4">
            <w:pPr>
              <w:spacing w:after="0"/>
              <w:rPr>
                <w:sz w:val="24"/>
                <w:szCs w:val="24"/>
              </w:rPr>
            </w:pPr>
            <w:r w:rsidRPr="00921D9C">
              <w:rPr>
                <w:sz w:val="24"/>
                <w:szCs w:val="24"/>
              </w:rPr>
              <w:t>Studievoorschot</w:t>
            </w:r>
            <w:r w:rsidRPr="00921D9C" w:rsidR="005C47D2">
              <w:rPr>
                <w:sz w:val="24"/>
                <w:szCs w:val="24"/>
              </w:rPr>
              <w:t>:</w:t>
            </w:r>
            <w:r w:rsidRPr="00921D9C">
              <w:rPr>
                <w:sz w:val="24"/>
                <w:szCs w:val="24"/>
                <w:vertAlign w:val="superscript"/>
              </w:rPr>
              <w:footnoteReference w:id="12"/>
            </w:r>
          </w:p>
          <w:p w:rsidRPr="00921D9C" w:rsidR="00CF6281" w:rsidP="00CF6281" w:rsidRDefault="00CF6281" w14:paraId="06E956FA" w14:textId="77777777">
            <w:pPr>
              <w:numPr>
                <w:ilvl w:val="0"/>
                <w:numId w:val="4"/>
              </w:numPr>
              <w:spacing w:before="0" w:after="0" w:line="259" w:lineRule="auto"/>
              <w:rPr>
                <w:sz w:val="24"/>
                <w:szCs w:val="24"/>
              </w:rPr>
            </w:pPr>
            <w:r w:rsidRPr="00921D9C">
              <w:rPr>
                <w:sz w:val="24"/>
                <w:szCs w:val="24"/>
              </w:rPr>
              <w:t>Afschaffing basisbeurs hbo en wo en invoering leenstelsel</w:t>
            </w:r>
          </w:p>
          <w:p w:rsidRPr="00921D9C" w:rsidR="00CF6281" w:rsidP="00CF6281" w:rsidRDefault="00CF6281" w14:paraId="40BA6932" w14:textId="77777777">
            <w:pPr>
              <w:numPr>
                <w:ilvl w:val="0"/>
                <w:numId w:val="4"/>
              </w:numPr>
              <w:spacing w:before="0" w:after="0" w:line="259" w:lineRule="auto"/>
              <w:rPr>
                <w:sz w:val="24"/>
                <w:szCs w:val="24"/>
              </w:rPr>
            </w:pPr>
            <w:r w:rsidRPr="00921D9C">
              <w:rPr>
                <w:sz w:val="24"/>
                <w:szCs w:val="24"/>
              </w:rPr>
              <w:t xml:space="preserve">Aanpassing terugbetaalregime voor hbo- en wo-studenten. </w:t>
            </w:r>
          </w:p>
          <w:p w:rsidRPr="00921D9C" w:rsidR="00CF6281" w:rsidP="00CF6281" w:rsidRDefault="00CF6281" w14:paraId="4A627BBB" w14:textId="77777777">
            <w:pPr>
              <w:numPr>
                <w:ilvl w:val="0"/>
                <w:numId w:val="4"/>
              </w:numPr>
              <w:spacing w:before="0" w:after="0" w:line="259" w:lineRule="auto"/>
              <w:rPr>
                <w:sz w:val="24"/>
                <w:szCs w:val="24"/>
              </w:rPr>
            </w:pPr>
            <w:r w:rsidRPr="00921D9C">
              <w:rPr>
                <w:sz w:val="24"/>
                <w:szCs w:val="24"/>
              </w:rPr>
              <w:t>Verhoging maximale bedrag aanvullende beurs hbo en wo</w:t>
            </w:r>
          </w:p>
          <w:p w:rsidRPr="00921D9C" w:rsidR="00CF6281" w:rsidP="00CF6281" w:rsidRDefault="00CF6281" w14:paraId="3F31833C" w14:textId="77777777">
            <w:pPr>
              <w:numPr>
                <w:ilvl w:val="0"/>
                <w:numId w:val="4"/>
              </w:numPr>
              <w:spacing w:before="0" w:after="0" w:line="259" w:lineRule="auto"/>
              <w:rPr>
                <w:sz w:val="24"/>
                <w:szCs w:val="24"/>
              </w:rPr>
            </w:pPr>
            <w:r w:rsidRPr="00921D9C">
              <w:rPr>
                <w:sz w:val="24"/>
                <w:szCs w:val="24"/>
              </w:rPr>
              <w:t>Afschaffen bijverdiengrens voor hbo- en wo-studenten</w:t>
            </w:r>
          </w:p>
          <w:p w:rsidRPr="00921D9C" w:rsidR="00CF6281" w:rsidP="00CF6281" w:rsidRDefault="00CF6281" w14:paraId="69846784" w14:textId="77777777">
            <w:pPr>
              <w:numPr>
                <w:ilvl w:val="0"/>
                <w:numId w:val="4"/>
              </w:numPr>
              <w:spacing w:before="0" w:after="0" w:line="259" w:lineRule="auto"/>
              <w:rPr>
                <w:sz w:val="24"/>
                <w:szCs w:val="24"/>
              </w:rPr>
            </w:pPr>
            <w:r w:rsidRPr="00921D9C">
              <w:rPr>
                <w:sz w:val="24"/>
                <w:szCs w:val="24"/>
              </w:rPr>
              <w:t>Functiebeperking kwijtschelding hbo- en wo-studenten</w:t>
            </w:r>
          </w:p>
          <w:p w:rsidRPr="00921D9C" w:rsidR="00CF6281" w:rsidP="00CF6281" w:rsidRDefault="00CF6281" w14:paraId="1784212D" w14:textId="77777777">
            <w:pPr>
              <w:numPr>
                <w:ilvl w:val="0"/>
                <w:numId w:val="4"/>
              </w:numPr>
              <w:spacing w:before="0" w:after="0" w:line="259" w:lineRule="auto"/>
              <w:rPr>
                <w:sz w:val="24"/>
                <w:szCs w:val="24"/>
              </w:rPr>
            </w:pPr>
            <w:r w:rsidRPr="00921D9C">
              <w:rPr>
                <w:sz w:val="24"/>
                <w:szCs w:val="24"/>
              </w:rPr>
              <w:t>Introductie studentenreisproduct voor minderjarige mbo-studenten</w:t>
            </w:r>
          </w:p>
          <w:p w:rsidRPr="00921D9C" w:rsidR="00CF6281" w:rsidP="00CF6281" w:rsidRDefault="00CF6281" w14:paraId="42F9763E" w14:textId="77777777">
            <w:pPr>
              <w:numPr>
                <w:ilvl w:val="0"/>
                <w:numId w:val="4"/>
              </w:numPr>
              <w:spacing w:before="0" w:after="0" w:line="259" w:lineRule="auto"/>
              <w:rPr>
                <w:sz w:val="24"/>
                <w:szCs w:val="24"/>
              </w:rPr>
            </w:pPr>
            <w:r w:rsidRPr="00921D9C">
              <w:rPr>
                <w:sz w:val="24"/>
                <w:szCs w:val="24"/>
              </w:rPr>
              <w:t>Collegegeldkrediet uitbreiden</w:t>
            </w:r>
          </w:p>
          <w:p w:rsidRPr="00921D9C" w:rsidR="00CF6281" w:rsidP="00CF6281" w:rsidRDefault="00CF6281" w14:paraId="7739F985" w14:textId="77777777">
            <w:pPr>
              <w:numPr>
                <w:ilvl w:val="0"/>
                <w:numId w:val="4"/>
              </w:numPr>
              <w:spacing w:before="0" w:after="0" w:line="259" w:lineRule="auto"/>
              <w:rPr>
                <w:sz w:val="24"/>
                <w:szCs w:val="24"/>
              </w:rPr>
            </w:pPr>
            <w:r w:rsidRPr="00921D9C">
              <w:rPr>
                <w:sz w:val="24"/>
                <w:szCs w:val="24"/>
              </w:rPr>
              <w:t xml:space="preserve">Totaal pakket vereenvoudigingen </w:t>
            </w:r>
          </w:p>
          <w:p w:rsidRPr="00921D9C" w:rsidR="00CF6281" w:rsidP="00CF6281" w:rsidRDefault="00CF6281" w14:paraId="06264AB9" w14:textId="77777777">
            <w:pPr>
              <w:spacing w:after="0"/>
              <w:rPr>
                <w:sz w:val="24"/>
                <w:szCs w:val="24"/>
              </w:rPr>
            </w:pPr>
          </w:p>
          <w:p w:rsidRPr="00921D9C" w:rsidR="00CF6281" w:rsidP="00CF6281" w:rsidRDefault="00CF6281" w14:paraId="060D41CD" w14:textId="1D05B5F2">
            <w:pPr>
              <w:spacing w:after="0"/>
              <w:rPr>
                <w:sz w:val="24"/>
                <w:szCs w:val="24"/>
              </w:rPr>
            </w:pPr>
            <w:r w:rsidRPr="00921D9C">
              <w:rPr>
                <w:sz w:val="24"/>
                <w:szCs w:val="24"/>
              </w:rPr>
              <w:t>Herinvoering basisbeurs</w:t>
            </w:r>
            <w:r w:rsidRPr="00921D9C" w:rsidR="005C47D2">
              <w:rPr>
                <w:sz w:val="24"/>
                <w:szCs w:val="24"/>
              </w:rPr>
              <w:t>:</w:t>
            </w:r>
            <w:r w:rsidRPr="00921D9C">
              <w:rPr>
                <w:sz w:val="24"/>
                <w:szCs w:val="24"/>
                <w:vertAlign w:val="superscript"/>
              </w:rPr>
              <w:footnoteReference w:id="13"/>
            </w:r>
          </w:p>
          <w:p w:rsidRPr="00921D9C" w:rsidR="00CF6281" w:rsidP="00CF6281" w:rsidRDefault="00CF6281" w14:paraId="45A1F77D" w14:textId="77777777">
            <w:pPr>
              <w:numPr>
                <w:ilvl w:val="0"/>
                <w:numId w:val="5"/>
              </w:numPr>
              <w:spacing w:before="0" w:after="0" w:line="259" w:lineRule="auto"/>
              <w:rPr>
                <w:sz w:val="24"/>
                <w:szCs w:val="24"/>
              </w:rPr>
            </w:pPr>
            <w:r w:rsidRPr="00921D9C">
              <w:rPr>
                <w:sz w:val="24"/>
                <w:szCs w:val="24"/>
              </w:rPr>
              <w:t>Herinvoering van de basisbeurs in het hbo en wo</w:t>
            </w:r>
          </w:p>
          <w:p w:rsidRPr="00921D9C" w:rsidR="00CF6281" w:rsidP="00CF6281" w:rsidRDefault="00CF6281" w14:paraId="71A06214" w14:textId="77777777">
            <w:pPr>
              <w:numPr>
                <w:ilvl w:val="0"/>
                <w:numId w:val="5"/>
              </w:numPr>
              <w:spacing w:before="0" w:after="0" w:line="259" w:lineRule="auto"/>
              <w:rPr>
                <w:sz w:val="24"/>
                <w:szCs w:val="24"/>
              </w:rPr>
            </w:pPr>
            <w:r w:rsidRPr="00921D9C">
              <w:rPr>
                <w:sz w:val="24"/>
                <w:szCs w:val="24"/>
              </w:rPr>
              <w:t>Verruiming van de inkomensgrens voor de aanvullende beurs in het hbo en wo</w:t>
            </w:r>
          </w:p>
          <w:p w:rsidRPr="00921D9C" w:rsidR="00CF6281" w:rsidP="00CF6281" w:rsidRDefault="00CF6281" w14:paraId="30DF9A25" w14:textId="77777777">
            <w:pPr>
              <w:numPr>
                <w:ilvl w:val="0"/>
                <w:numId w:val="5"/>
              </w:numPr>
              <w:spacing w:before="0" w:after="0" w:line="259" w:lineRule="auto"/>
              <w:rPr>
                <w:sz w:val="24"/>
                <w:szCs w:val="24"/>
              </w:rPr>
            </w:pPr>
            <w:r w:rsidRPr="00921D9C">
              <w:rPr>
                <w:sz w:val="24"/>
                <w:szCs w:val="24"/>
              </w:rPr>
              <w:t>Stimuleren gebruik van de aanvullende beurs in het mbo, hbo en wo</w:t>
            </w:r>
          </w:p>
          <w:p w:rsidRPr="00921D9C" w:rsidR="00CF6281" w:rsidP="00CF6281" w:rsidRDefault="00CF6281" w14:paraId="0D29411B" w14:textId="77777777">
            <w:pPr>
              <w:numPr>
                <w:ilvl w:val="0"/>
                <w:numId w:val="5"/>
              </w:numPr>
              <w:spacing w:before="0" w:after="0" w:line="259" w:lineRule="auto"/>
              <w:rPr>
                <w:sz w:val="24"/>
                <w:szCs w:val="24"/>
              </w:rPr>
            </w:pPr>
            <w:r w:rsidRPr="00921D9C">
              <w:rPr>
                <w:sz w:val="24"/>
                <w:szCs w:val="24"/>
              </w:rPr>
              <w:t xml:space="preserve">Afschaffen bijverdiengrens mbo </w:t>
            </w:r>
          </w:p>
          <w:p w:rsidRPr="00921D9C" w:rsidR="00CF6281" w:rsidP="00CF6281" w:rsidRDefault="00CF6281" w14:paraId="02B35D1D" w14:textId="77777777">
            <w:pPr>
              <w:numPr>
                <w:ilvl w:val="0"/>
                <w:numId w:val="5"/>
              </w:numPr>
              <w:spacing w:before="0" w:after="0" w:line="259" w:lineRule="auto"/>
              <w:rPr>
                <w:sz w:val="24"/>
                <w:szCs w:val="24"/>
              </w:rPr>
            </w:pPr>
            <w:r w:rsidRPr="00921D9C">
              <w:rPr>
                <w:sz w:val="24"/>
                <w:szCs w:val="24"/>
              </w:rPr>
              <w:t>Wijziging terugbetalingsregels mbo</w:t>
            </w:r>
          </w:p>
          <w:p w:rsidRPr="00921D9C" w:rsidR="00CF6281" w:rsidP="00CF6281" w:rsidRDefault="00CF6281" w14:paraId="3607CCC5" w14:textId="77777777">
            <w:pPr>
              <w:numPr>
                <w:ilvl w:val="0"/>
                <w:numId w:val="5"/>
              </w:numPr>
              <w:spacing w:before="0" w:after="0" w:line="259" w:lineRule="auto"/>
              <w:rPr>
                <w:sz w:val="24"/>
                <w:szCs w:val="24"/>
              </w:rPr>
            </w:pPr>
            <w:r w:rsidRPr="00921D9C">
              <w:rPr>
                <w:sz w:val="24"/>
                <w:szCs w:val="24"/>
              </w:rPr>
              <w:t>Verruiming 1 februari regeling voor mbo-studenten die doorstromen naar het hbo of wo</w:t>
            </w:r>
          </w:p>
          <w:p w:rsidRPr="00921D9C" w:rsidR="00CF6281" w:rsidP="00CF6281" w:rsidRDefault="00CF6281" w14:paraId="644773FD" w14:textId="77777777">
            <w:pPr>
              <w:spacing w:after="0"/>
              <w:rPr>
                <w:sz w:val="24"/>
                <w:szCs w:val="24"/>
              </w:rPr>
            </w:pPr>
          </w:p>
          <w:p w:rsidRPr="00921D9C" w:rsidR="00CF6281" w:rsidP="00CF6281" w:rsidRDefault="00CF6281" w14:paraId="24399A43" w14:textId="32496A59">
            <w:pPr>
              <w:spacing w:after="0"/>
              <w:rPr>
                <w:sz w:val="24"/>
                <w:szCs w:val="24"/>
              </w:rPr>
            </w:pPr>
            <w:r w:rsidRPr="00921D9C">
              <w:rPr>
                <w:sz w:val="24"/>
                <w:szCs w:val="24"/>
              </w:rPr>
              <w:t xml:space="preserve">Naast deze twee wetsvoorstellen heeft ook de Wet verlaagd wettelijk collegegeld invloed gehad op de koopkracht van studenten. Het wettelijk collegegeld voor eerstejaarsstudenten in het hoger onderwijs werd hiermee gehalveerd. Deze halvering geldt ook voor tweedejaarsstudenten aan lerarenopleidingen. In de Wet </w:t>
            </w:r>
            <w:r w:rsidRPr="00921D9C">
              <w:rPr>
                <w:sz w:val="24"/>
                <w:szCs w:val="24"/>
              </w:rPr>
              <w:lastRenderedPageBreak/>
              <w:t>Herinvoering basisbeurs is deze halvering van het collegegeld teruggedraaid. Het budget dat hier oorspronkelijk voor beschikbaar was gesteld is toen, bovenop het bij de formatie beschikbaar gestelde bedrag van € 1 miljard, ingezet als dekking van de verbreding van de aanvullende beurs en het verhogen van de basisbeurs.</w:t>
            </w:r>
            <w:r w:rsidRPr="00921D9C">
              <w:rPr>
                <w:sz w:val="24"/>
                <w:szCs w:val="24"/>
                <w:vertAlign w:val="superscript"/>
              </w:rPr>
              <w:footnoteReference w:id="14"/>
            </w:r>
            <w:r w:rsidRPr="00921D9C">
              <w:rPr>
                <w:sz w:val="24"/>
                <w:szCs w:val="24"/>
              </w:rPr>
              <w:t xml:space="preserve"> Het betrof € 170 miljoen vermeerderd met </w:t>
            </w:r>
            <w:proofErr w:type="spellStart"/>
            <w:r w:rsidRPr="00921D9C" w:rsidR="00CF052A">
              <w:rPr>
                <w:sz w:val="24"/>
                <w:szCs w:val="24"/>
              </w:rPr>
              <w:t>lpo</w:t>
            </w:r>
            <w:proofErr w:type="spellEnd"/>
            <w:r w:rsidRPr="00921D9C">
              <w:rPr>
                <w:sz w:val="24"/>
                <w:szCs w:val="24"/>
              </w:rPr>
              <w:t>. Vanuit dit totaalbudget is ook structureel € 10 m</w:t>
            </w:r>
            <w:r w:rsidRPr="00921D9C" w:rsidR="00CF052A">
              <w:rPr>
                <w:sz w:val="24"/>
                <w:szCs w:val="24"/>
              </w:rPr>
              <w:t>iljoen</w:t>
            </w:r>
            <w:r w:rsidRPr="00921D9C">
              <w:rPr>
                <w:sz w:val="24"/>
                <w:szCs w:val="24"/>
              </w:rPr>
              <w:t xml:space="preserve"> beschikbaar gesteld om minderjarige mbo-studenten tegemoet te komen in de kosten voor schoolboeken en licenties. Dit betreft een structurele overboeking voor het amendement van het lid Hagen c.s. 36200-VIII-63.</w:t>
            </w:r>
          </w:p>
          <w:p w:rsidRPr="00921D9C" w:rsidR="00CF6281" w:rsidP="00CF6281" w:rsidRDefault="00CF6281" w14:paraId="50DFBEA7" w14:textId="77777777">
            <w:pPr>
              <w:spacing w:after="0"/>
              <w:rPr>
                <w:sz w:val="24"/>
                <w:szCs w:val="24"/>
              </w:rPr>
            </w:pPr>
          </w:p>
          <w:p w:rsidRPr="00921D9C" w:rsidR="00CF6281" w:rsidP="00CF6281" w:rsidRDefault="00CF6281" w14:paraId="32A1DCFE" w14:textId="77777777">
            <w:pPr>
              <w:spacing w:after="0"/>
              <w:rPr>
                <w:sz w:val="24"/>
                <w:szCs w:val="24"/>
              </w:rPr>
            </w:pPr>
            <w:r w:rsidRPr="00921D9C">
              <w:rPr>
                <w:sz w:val="24"/>
                <w:szCs w:val="24"/>
              </w:rPr>
              <w:t xml:space="preserve">Daarnaast geldt in algemene zin dat jaarlijks alle normbedragen binnen het studiefinancieringsstelsel worden geïndexeerd op basis van de consumentenprijsindex (CPI) van twee jaar geleden. Deze indexering is opgenomen in de wet. Het is niet mogelijk om daar van af te wijken zonder wetswijziging. </w:t>
            </w:r>
          </w:p>
          <w:p w:rsidRPr="00921D9C" w:rsidR="00CF6281" w:rsidP="00CF6281" w:rsidRDefault="00CF6281" w14:paraId="06A7CB54" w14:textId="77777777">
            <w:pPr>
              <w:spacing w:after="0"/>
              <w:rPr>
                <w:sz w:val="24"/>
                <w:szCs w:val="24"/>
              </w:rPr>
            </w:pPr>
          </w:p>
          <w:p w:rsidRPr="00921D9C" w:rsidR="00CF6281" w:rsidP="00CF6281" w:rsidRDefault="00CF6281" w14:paraId="6E2FFAD4" w14:textId="77777777">
            <w:pPr>
              <w:spacing w:after="0"/>
              <w:rPr>
                <w:sz w:val="24"/>
                <w:szCs w:val="24"/>
              </w:rPr>
            </w:pPr>
            <w:r w:rsidRPr="00921D9C">
              <w:rPr>
                <w:sz w:val="24"/>
                <w:szCs w:val="24"/>
              </w:rPr>
              <w:t>Tot slot zijn er nog twee onderwerpen waar wel veel financiële middelen mee zijn gemoeid, maar waar geen directe koopkrachteffecten voor studenten mee beoogd werden:</w:t>
            </w:r>
          </w:p>
          <w:p w:rsidRPr="00921D9C" w:rsidR="00CF6281" w:rsidP="00CF6281" w:rsidRDefault="00CF6281" w14:paraId="41B68263" w14:textId="77777777">
            <w:pPr>
              <w:numPr>
                <w:ilvl w:val="0"/>
                <w:numId w:val="3"/>
              </w:numPr>
              <w:spacing w:before="0" w:after="0" w:line="259" w:lineRule="auto"/>
              <w:rPr>
                <w:sz w:val="24"/>
                <w:szCs w:val="24"/>
              </w:rPr>
            </w:pPr>
            <w:r w:rsidRPr="00921D9C">
              <w:rPr>
                <w:sz w:val="24"/>
                <w:szCs w:val="24"/>
              </w:rPr>
              <w:t xml:space="preserve">De uitgaven aan de verschillende tegemoetkomingsregelingen. Deze regelingen zijn voor oud-studenten. </w:t>
            </w:r>
          </w:p>
          <w:p w:rsidRPr="00921D9C" w:rsidR="00CF6281" w:rsidP="00CF6281" w:rsidRDefault="00CF6281" w14:paraId="11B4F50C" w14:textId="77777777">
            <w:pPr>
              <w:numPr>
                <w:ilvl w:val="0"/>
                <w:numId w:val="3"/>
              </w:numPr>
              <w:spacing w:before="0" w:after="0" w:line="259" w:lineRule="auto"/>
              <w:rPr>
                <w:sz w:val="24"/>
                <w:szCs w:val="24"/>
              </w:rPr>
            </w:pPr>
            <w:r w:rsidRPr="00921D9C">
              <w:rPr>
                <w:sz w:val="24"/>
                <w:szCs w:val="24"/>
              </w:rPr>
              <w:t xml:space="preserve">Ook de maatregelen uit het Nationaal Programma Onderwijs (NPO) maken geen onderdeel uit van het overzicht. Dit programma bevatte maatregelen om leerachterstanden en andere gevolgen van de coronacrisis in het onderwijs te herstellen. </w:t>
            </w:r>
          </w:p>
          <w:p w:rsidRPr="00921D9C" w:rsidR="00CF6281" w:rsidP="00CF6281" w:rsidRDefault="00CF6281" w14:paraId="7AEBFFCF" w14:textId="4B257365">
            <w:pPr>
              <w:rPr>
                <w:sz w:val="24"/>
                <w:szCs w:val="24"/>
              </w:rPr>
            </w:pPr>
          </w:p>
        </w:tc>
        <w:tc>
          <w:tcPr>
            <w:tcW w:w="850" w:type="dxa"/>
          </w:tcPr>
          <w:p w:rsidRPr="00921D9C" w:rsidR="00CF6281" w:rsidP="00CF6281" w:rsidRDefault="00CF6281" w14:paraId="4AC19A04" w14:textId="77777777">
            <w:pPr>
              <w:jc w:val="right"/>
              <w:rPr>
                <w:sz w:val="24"/>
                <w:szCs w:val="24"/>
              </w:rPr>
            </w:pPr>
            <w:r w:rsidRPr="00921D9C">
              <w:rPr>
                <w:sz w:val="24"/>
                <w:szCs w:val="24"/>
              </w:rPr>
              <w:lastRenderedPageBreak/>
              <w:t>36725-VIII-2</w:t>
            </w:r>
          </w:p>
        </w:tc>
        <w:tc>
          <w:tcPr>
            <w:tcW w:w="992" w:type="dxa"/>
          </w:tcPr>
          <w:p w:rsidRPr="00921D9C" w:rsidR="00CF6281" w:rsidP="00CF6281" w:rsidRDefault="00CF6281" w14:paraId="003E6200" w14:textId="77777777">
            <w:pPr>
              <w:jc w:val="right"/>
              <w:rPr>
                <w:sz w:val="24"/>
                <w:szCs w:val="24"/>
              </w:rPr>
            </w:pPr>
          </w:p>
        </w:tc>
        <w:tc>
          <w:tcPr>
            <w:tcW w:w="567" w:type="dxa"/>
            <w:tcBorders>
              <w:left w:val="nil"/>
            </w:tcBorders>
          </w:tcPr>
          <w:p w:rsidRPr="00921D9C" w:rsidR="00CF6281" w:rsidP="00CF6281" w:rsidRDefault="00CF6281" w14:paraId="7442459B" w14:textId="77777777">
            <w:pPr>
              <w:jc w:val="right"/>
              <w:rPr>
                <w:sz w:val="24"/>
                <w:szCs w:val="24"/>
              </w:rPr>
            </w:pPr>
            <w:r w:rsidRPr="00921D9C">
              <w:rPr>
                <w:sz w:val="24"/>
                <w:szCs w:val="24"/>
              </w:rPr>
              <w:t xml:space="preserve"> </w:t>
            </w:r>
          </w:p>
        </w:tc>
      </w:tr>
      <w:tr w:rsidRPr="00921D9C" w:rsidR="00CF6281" w:rsidTr="00CA20A4" w14:paraId="6BF9722B" w14:textId="77777777">
        <w:tc>
          <w:tcPr>
            <w:tcW w:w="567" w:type="dxa"/>
          </w:tcPr>
          <w:p w:rsidRPr="00921D9C" w:rsidR="00CF6281" w:rsidP="00CF6281" w:rsidRDefault="00CF6281" w14:paraId="063B139C" w14:textId="77777777">
            <w:pPr>
              <w:rPr>
                <w:sz w:val="24"/>
                <w:szCs w:val="24"/>
              </w:rPr>
            </w:pPr>
            <w:r w:rsidRPr="00921D9C">
              <w:rPr>
                <w:sz w:val="24"/>
                <w:szCs w:val="24"/>
              </w:rPr>
              <w:lastRenderedPageBreak/>
              <w:t>12</w:t>
            </w:r>
          </w:p>
        </w:tc>
        <w:tc>
          <w:tcPr>
            <w:tcW w:w="6521" w:type="dxa"/>
          </w:tcPr>
          <w:p w:rsidRPr="00921D9C" w:rsidR="00CF6281" w:rsidP="00CF6281" w:rsidRDefault="00CF6281" w14:paraId="1C5D0DD9" w14:textId="77777777">
            <w:pPr>
              <w:rPr>
                <w:sz w:val="24"/>
                <w:szCs w:val="24"/>
              </w:rPr>
            </w:pPr>
            <w:r w:rsidRPr="00921D9C">
              <w:rPr>
                <w:sz w:val="24"/>
                <w:szCs w:val="24"/>
              </w:rPr>
              <w:t>Klopt het dat de taakstelling internationale studenten structureel bijna behaald wordt, ook zonder de Wet Internationalisering in Balans?</w:t>
            </w:r>
          </w:p>
          <w:p w:rsidRPr="00921D9C" w:rsidR="00CF6281" w:rsidP="00CF6281" w:rsidRDefault="00CF6281" w14:paraId="5CB5DF22" w14:textId="77777777">
            <w:pPr>
              <w:rPr>
                <w:sz w:val="24"/>
                <w:szCs w:val="24"/>
              </w:rPr>
            </w:pPr>
          </w:p>
          <w:p w:rsidRPr="00921D9C" w:rsidR="005329D6" w:rsidP="005329D6" w:rsidRDefault="005329D6" w14:paraId="483E04DA" w14:textId="2F44A192">
            <w:pPr>
              <w:spacing w:after="0"/>
              <w:rPr>
                <w:sz w:val="24"/>
                <w:szCs w:val="24"/>
              </w:rPr>
            </w:pPr>
            <w:r w:rsidRPr="00921D9C">
              <w:rPr>
                <w:sz w:val="24"/>
                <w:szCs w:val="24"/>
              </w:rPr>
              <w:t xml:space="preserve">Ja. In de referentieraming 2025 is het aantal niet Nederlandse EER-studenten lager dan in de referentieraming 2024. </w:t>
            </w:r>
            <w:r w:rsidRPr="00921D9C" w:rsidR="007D76A6">
              <w:rPr>
                <w:sz w:val="24"/>
                <w:szCs w:val="24"/>
              </w:rPr>
              <w:t xml:space="preserve">Dit is mede het gevolg van de zelfregie van de instellingen, bijvoorbeeld in hun wervingsbeleid en de informatievoorziening richting internationale studenten. </w:t>
            </w:r>
            <w:r w:rsidRPr="00921D9C">
              <w:rPr>
                <w:sz w:val="24"/>
                <w:szCs w:val="24"/>
              </w:rPr>
              <w:t>Het totaal aantal internationale studenten blijft volgens de referentieraming 2025 naar verwachting relatief stabiel. Na jaren van stijging wordt in het wo in de komende 10 jaar een afname van 4.000 internationale studenten verwacht.</w:t>
            </w:r>
            <w:r w:rsidRPr="00921D9C" w:rsidR="001522CE">
              <w:t xml:space="preserve"> </w:t>
            </w:r>
            <w:r w:rsidRPr="00921D9C" w:rsidR="001522CE">
              <w:rPr>
                <w:sz w:val="24"/>
                <w:szCs w:val="24"/>
              </w:rPr>
              <w:t>Dit komt overeen met een daling van het aantal internationale studenten van 4%.</w:t>
            </w:r>
          </w:p>
          <w:p w:rsidRPr="00921D9C" w:rsidR="005329D6" w:rsidP="005329D6" w:rsidRDefault="005329D6" w14:paraId="0E4CEF72" w14:textId="77777777">
            <w:pPr>
              <w:spacing w:after="0"/>
              <w:rPr>
                <w:sz w:val="24"/>
                <w:szCs w:val="24"/>
              </w:rPr>
            </w:pPr>
            <w:r w:rsidRPr="00921D9C">
              <w:rPr>
                <w:sz w:val="24"/>
                <w:szCs w:val="24"/>
              </w:rPr>
              <w:t xml:space="preserve">De daling van het aantal niet-Nederlandse EER-studenten die volgt uit de referentieraming 2025 ten opzichte van de referentieraming 2024 is verrekend met de reeds ingeboekte bezuiniging vanaf 2026. </w:t>
            </w:r>
            <w:r w:rsidRPr="00921D9C">
              <w:rPr>
                <w:sz w:val="24"/>
                <w:szCs w:val="24"/>
              </w:rPr>
              <w:lastRenderedPageBreak/>
              <w:t xml:space="preserve">Na deze verrekening resteert nog een beperkte bezuiniging van € 5,8 miljoen structureel. In de periode tot en met 2030 resteert er nog een incidentele bezuiniging van ca. € 205 miljoen cumulatief. </w:t>
            </w:r>
          </w:p>
          <w:p w:rsidRPr="00921D9C" w:rsidR="005329D6" w:rsidP="005329D6" w:rsidRDefault="005329D6" w14:paraId="388AB07F" w14:textId="77777777">
            <w:pPr>
              <w:spacing w:after="0"/>
              <w:rPr>
                <w:sz w:val="24"/>
                <w:szCs w:val="24"/>
              </w:rPr>
            </w:pPr>
          </w:p>
          <w:p w:rsidRPr="00921D9C" w:rsidR="007D76A6" w:rsidP="007D76A6" w:rsidRDefault="007D76A6" w14:paraId="445B66D6" w14:textId="77777777">
            <w:pPr>
              <w:rPr>
                <w:sz w:val="24"/>
                <w:szCs w:val="24"/>
              </w:rPr>
            </w:pPr>
            <w:r w:rsidRPr="00921D9C">
              <w:rPr>
                <w:sz w:val="24"/>
                <w:szCs w:val="24"/>
              </w:rPr>
              <w:t>De Wet internationalisering in balans heeft hierin slechts een beperkte rol. Daarbij is relevant te benadrukken, dat de toets anderstalig onderwijs is ontworpen met als doel het Nederlands te versterken als onderwijs- en wetenschapstaal. Het doel is nooit geweest om de instroom van internationale studenten omlaag te brengen. Er is dan ook geen direct verband tussen de lagere instroomcijfers en het laten vervallen van de toets anderstalig onderwijs. Wel hebben de universiteiten en hogescholen laten zien dat zij met hun zelfregieplannen zelf moeilijke keuzes willen maken. Zoals meermaals is aangegeven, is het van belang daar oog voor te hebben. Uw Kamer heeft ook de wens uitgesproken, uitgedrukt in de motie Krul c.s.</w:t>
            </w:r>
            <w:r w:rsidRPr="00921D9C">
              <w:rPr>
                <w:rStyle w:val="Voetnootmarkering"/>
                <w:sz w:val="24"/>
                <w:szCs w:val="24"/>
              </w:rPr>
              <w:footnoteReference w:id="15"/>
            </w:r>
            <w:r w:rsidRPr="00921D9C">
              <w:rPr>
                <w:sz w:val="24"/>
                <w:szCs w:val="24"/>
              </w:rPr>
              <w:t xml:space="preserve">, dat de toets anderstalig onderwijs voor het bestaand aanbod, geschrapt wordt uit het wetsvoorstel Wet internationalisering in balans. Aangezien deze motie is ontraden tegen de achtergrond van de opgave uit het hoofdlijnenakkoord, zal uw Kamer voor de zomer geïnformeerd worden over de wijze waarop uitvoering wordt gegeven aan deze motie.  </w:t>
            </w:r>
          </w:p>
          <w:p w:rsidRPr="00921D9C" w:rsidR="005329D6" w:rsidP="00CF6281" w:rsidRDefault="005329D6" w14:paraId="236BF0BC" w14:textId="4E95DD50">
            <w:pPr>
              <w:rPr>
                <w:sz w:val="24"/>
                <w:szCs w:val="24"/>
              </w:rPr>
            </w:pPr>
          </w:p>
        </w:tc>
        <w:tc>
          <w:tcPr>
            <w:tcW w:w="850" w:type="dxa"/>
          </w:tcPr>
          <w:p w:rsidRPr="00921D9C" w:rsidR="00CF6281" w:rsidP="00CF6281" w:rsidRDefault="00CF6281" w14:paraId="7EFF2473" w14:textId="77777777">
            <w:pPr>
              <w:jc w:val="right"/>
              <w:rPr>
                <w:sz w:val="24"/>
                <w:szCs w:val="24"/>
              </w:rPr>
            </w:pPr>
            <w:r w:rsidRPr="00921D9C">
              <w:rPr>
                <w:sz w:val="24"/>
                <w:szCs w:val="24"/>
              </w:rPr>
              <w:lastRenderedPageBreak/>
              <w:t>36725-VIII-2</w:t>
            </w:r>
          </w:p>
        </w:tc>
        <w:tc>
          <w:tcPr>
            <w:tcW w:w="992" w:type="dxa"/>
          </w:tcPr>
          <w:p w:rsidRPr="00921D9C" w:rsidR="00CF6281" w:rsidP="00CF6281" w:rsidRDefault="00CF6281" w14:paraId="1D264CE9" w14:textId="77777777">
            <w:pPr>
              <w:jc w:val="right"/>
              <w:rPr>
                <w:sz w:val="24"/>
                <w:szCs w:val="24"/>
              </w:rPr>
            </w:pPr>
          </w:p>
        </w:tc>
        <w:tc>
          <w:tcPr>
            <w:tcW w:w="567" w:type="dxa"/>
            <w:tcBorders>
              <w:left w:val="nil"/>
            </w:tcBorders>
          </w:tcPr>
          <w:p w:rsidRPr="00921D9C" w:rsidR="00CF6281" w:rsidP="00CF6281" w:rsidRDefault="00CF6281" w14:paraId="6161474E" w14:textId="77777777">
            <w:pPr>
              <w:jc w:val="right"/>
              <w:rPr>
                <w:sz w:val="24"/>
                <w:szCs w:val="24"/>
              </w:rPr>
            </w:pPr>
            <w:r w:rsidRPr="00921D9C">
              <w:rPr>
                <w:sz w:val="24"/>
                <w:szCs w:val="24"/>
              </w:rPr>
              <w:t xml:space="preserve"> </w:t>
            </w:r>
          </w:p>
        </w:tc>
      </w:tr>
      <w:tr w:rsidRPr="00921D9C" w:rsidR="00CF6281" w:rsidTr="00CA20A4" w14:paraId="7FC13CEE" w14:textId="77777777">
        <w:tc>
          <w:tcPr>
            <w:tcW w:w="567" w:type="dxa"/>
          </w:tcPr>
          <w:p w:rsidRPr="00921D9C" w:rsidR="00CF6281" w:rsidP="00CF6281" w:rsidRDefault="00CF6281" w14:paraId="5B9DDEF8" w14:textId="77777777">
            <w:pPr>
              <w:rPr>
                <w:sz w:val="24"/>
                <w:szCs w:val="24"/>
              </w:rPr>
            </w:pPr>
            <w:r w:rsidRPr="00921D9C">
              <w:rPr>
                <w:sz w:val="24"/>
                <w:szCs w:val="24"/>
              </w:rPr>
              <w:t>13</w:t>
            </w:r>
          </w:p>
        </w:tc>
        <w:tc>
          <w:tcPr>
            <w:tcW w:w="6521" w:type="dxa"/>
          </w:tcPr>
          <w:p w:rsidRPr="00921D9C" w:rsidR="00CF6281" w:rsidP="00CF6281" w:rsidRDefault="00CF6281" w14:paraId="0EF50727" w14:textId="77777777">
            <w:pPr>
              <w:rPr>
                <w:sz w:val="24"/>
                <w:szCs w:val="24"/>
              </w:rPr>
            </w:pPr>
            <w:r w:rsidRPr="00921D9C">
              <w:rPr>
                <w:sz w:val="24"/>
                <w:szCs w:val="24"/>
              </w:rPr>
              <w:t>Klopt het dat het amendement van het lid Bontenbal c.s.</w:t>
            </w:r>
            <w:r w:rsidRPr="00921D9C">
              <w:rPr>
                <w:rStyle w:val="Voetnootmarkering"/>
                <w:sz w:val="24"/>
                <w:szCs w:val="24"/>
              </w:rPr>
              <w:footnoteReference w:id="16"/>
            </w:r>
            <w:r w:rsidRPr="00921D9C">
              <w:rPr>
                <w:sz w:val="24"/>
                <w:szCs w:val="24"/>
              </w:rPr>
              <w:t xml:space="preserve"> beoogt te bezuinigen op het OCW-departement, maar dat OCW 35 procent van hun taakstelling vanuit dit amendement alsnog kort op het onderwijs via niet uitgekeerde prijsbijstelling of korting op de lumpsum? Welke korting op de lumpsum en niet-uitgekeerde prijsbijstelling is dit specifiek?</w:t>
            </w:r>
          </w:p>
          <w:p w:rsidRPr="00921D9C" w:rsidR="00CF6281" w:rsidP="00CF6281" w:rsidRDefault="00CF6281" w14:paraId="69202B8C" w14:textId="509C91F7">
            <w:pPr>
              <w:rPr>
                <w:sz w:val="24"/>
                <w:szCs w:val="24"/>
              </w:rPr>
            </w:pPr>
          </w:p>
          <w:p w:rsidR="001868B9" w:rsidP="00CF6281" w:rsidRDefault="001868B9" w14:paraId="244CCA6E" w14:textId="77777777">
            <w:pPr>
              <w:rPr>
                <w:sz w:val="24"/>
                <w:szCs w:val="24"/>
              </w:rPr>
            </w:pPr>
            <w:r w:rsidRPr="00921D9C">
              <w:rPr>
                <w:sz w:val="24"/>
                <w:szCs w:val="24"/>
              </w:rPr>
              <w:t xml:space="preserve">Zie </w:t>
            </w:r>
            <w:r>
              <w:rPr>
                <w:sz w:val="24"/>
                <w:szCs w:val="24"/>
              </w:rPr>
              <w:t>hier</w:t>
            </w:r>
            <w:r w:rsidRPr="00921D9C">
              <w:rPr>
                <w:sz w:val="24"/>
                <w:szCs w:val="24"/>
              </w:rPr>
              <w:t xml:space="preserve">voor ook het antwoord op vraag 17. Het is niet mogelijk precies aan te geven welke bezuinigingen ter dekking van de taakstelling op de apparaatskosten hebben gediend. Deze waren onderdeel van de integrale afweging over de OCW-begroting waarbij alle mee- en tegenvallers, intensiveringen en extensiveringen en bezuinigingen ten behoeve van het </w:t>
            </w:r>
            <w:proofErr w:type="spellStart"/>
            <w:r w:rsidRPr="00921D9C">
              <w:rPr>
                <w:sz w:val="24"/>
                <w:szCs w:val="24"/>
              </w:rPr>
              <w:t>rijksbrede</w:t>
            </w:r>
            <w:proofErr w:type="spellEnd"/>
            <w:r w:rsidRPr="00921D9C">
              <w:rPr>
                <w:sz w:val="24"/>
                <w:szCs w:val="24"/>
              </w:rPr>
              <w:t xml:space="preserve"> beeld tegen elkaar zijn afgewogen. </w:t>
            </w:r>
          </w:p>
          <w:p w:rsidRPr="00921D9C" w:rsidR="00CF6281" w:rsidP="00CF6281" w:rsidRDefault="00CF6281" w14:paraId="12338589" w14:textId="0D4B7ED1">
            <w:pPr>
              <w:rPr>
                <w:sz w:val="24"/>
                <w:szCs w:val="24"/>
              </w:rPr>
            </w:pPr>
            <w:r w:rsidRPr="00921D9C">
              <w:rPr>
                <w:sz w:val="24"/>
                <w:szCs w:val="24"/>
              </w:rPr>
              <w:t>Het amendement Bontenbal c.s. bevat inderdaad een taakstelling op de apparaatskosten van de Rijksoverheid.</w:t>
            </w:r>
            <w:r w:rsidRPr="00921D9C">
              <w:t xml:space="preserve"> </w:t>
            </w:r>
            <w:r w:rsidRPr="00921D9C">
              <w:rPr>
                <w:sz w:val="24"/>
                <w:szCs w:val="24"/>
              </w:rPr>
              <w:t>Het amendement stipuleert dat een bredere, niet-beleidsinhoudelijke invulling</w:t>
            </w:r>
          </w:p>
          <w:p w:rsidRPr="00921D9C" w:rsidR="00CF6281" w:rsidP="00CF6281" w:rsidRDefault="00CF6281" w14:paraId="695EAD1A" w14:textId="44E076F8">
            <w:pPr>
              <w:rPr>
                <w:sz w:val="24"/>
                <w:szCs w:val="24"/>
              </w:rPr>
            </w:pPr>
            <w:r w:rsidRPr="00921D9C">
              <w:rPr>
                <w:sz w:val="24"/>
                <w:szCs w:val="24"/>
              </w:rPr>
              <w:t xml:space="preserve">door de regering mogelijk is, zoals het beperken van de reguliere prijsindexatie. OCW heeft conform deze toelichting voor een bredere invulling gekozen en de </w:t>
            </w:r>
            <w:r w:rsidRPr="00921D9C" w:rsidR="00CF052A">
              <w:rPr>
                <w:sz w:val="24"/>
                <w:szCs w:val="24"/>
              </w:rPr>
              <w:t xml:space="preserve">gehele </w:t>
            </w:r>
            <w:r w:rsidRPr="00921D9C">
              <w:rPr>
                <w:sz w:val="24"/>
                <w:szCs w:val="24"/>
              </w:rPr>
              <w:t xml:space="preserve">taakstelling verdeeld over de departementale begroting. Hiervoor is gekozen omdat de taakstelling uit het amendement Bontenbal c.s. bovenop de taakstelling uit het hoofdlijnenakkoord kwam. De taakstelling uit het hoofdlijnenakkoord is voor zover verantwoord werd geacht </w:t>
            </w:r>
            <w:r w:rsidRPr="00921D9C">
              <w:rPr>
                <w:sz w:val="24"/>
                <w:szCs w:val="24"/>
              </w:rPr>
              <w:lastRenderedPageBreak/>
              <w:t xml:space="preserve">ingevuld op het kerndepartement van OCW en met een efficiencytaakstelling op de agentschappen en </w:t>
            </w:r>
            <w:proofErr w:type="spellStart"/>
            <w:r w:rsidRPr="00921D9C">
              <w:rPr>
                <w:sz w:val="24"/>
                <w:szCs w:val="24"/>
              </w:rPr>
              <w:t>zbo’s</w:t>
            </w:r>
            <w:proofErr w:type="spellEnd"/>
            <w:r w:rsidRPr="00921D9C">
              <w:rPr>
                <w:sz w:val="24"/>
                <w:szCs w:val="24"/>
              </w:rPr>
              <w:t xml:space="preserve">. </w:t>
            </w:r>
          </w:p>
          <w:p w:rsidRPr="00921D9C" w:rsidR="00CF6281" w:rsidP="00CF6281" w:rsidRDefault="00CF6281" w14:paraId="527FB9F7" w14:textId="5D968CEB">
            <w:pPr>
              <w:rPr>
                <w:sz w:val="24"/>
                <w:szCs w:val="24"/>
              </w:rPr>
            </w:pPr>
          </w:p>
        </w:tc>
        <w:tc>
          <w:tcPr>
            <w:tcW w:w="850" w:type="dxa"/>
          </w:tcPr>
          <w:p w:rsidRPr="00921D9C" w:rsidR="00CF6281" w:rsidP="00CF6281" w:rsidRDefault="00CF6281" w14:paraId="090E2BD3" w14:textId="77777777">
            <w:pPr>
              <w:jc w:val="right"/>
              <w:rPr>
                <w:sz w:val="24"/>
                <w:szCs w:val="24"/>
              </w:rPr>
            </w:pPr>
            <w:r w:rsidRPr="00921D9C">
              <w:rPr>
                <w:sz w:val="24"/>
                <w:szCs w:val="24"/>
              </w:rPr>
              <w:lastRenderedPageBreak/>
              <w:t>36725-VIII-2</w:t>
            </w:r>
          </w:p>
        </w:tc>
        <w:tc>
          <w:tcPr>
            <w:tcW w:w="992" w:type="dxa"/>
          </w:tcPr>
          <w:p w:rsidRPr="00921D9C" w:rsidR="00CF6281" w:rsidP="00CF6281" w:rsidRDefault="00CF6281" w14:paraId="7FB3F120" w14:textId="77777777">
            <w:pPr>
              <w:jc w:val="right"/>
              <w:rPr>
                <w:sz w:val="24"/>
                <w:szCs w:val="24"/>
              </w:rPr>
            </w:pPr>
          </w:p>
        </w:tc>
        <w:tc>
          <w:tcPr>
            <w:tcW w:w="567" w:type="dxa"/>
            <w:tcBorders>
              <w:left w:val="nil"/>
            </w:tcBorders>
          </w:tcPr>
          <w:p w:rsidRPr="00921D9C" w:rsidR="00CF6281" w:rsidP="00CF6281" w:rsidRDefault="00CF6281" w14:paraId="353650A9" w14:textId="77777777">
            <w:pPr>
              <w:jc w:val="right"/>
              <w:rPr>
                <w:sz w:val="24"/>
                <w:szCs w:val="24"/>
              </w:rPr>
            </w:pPr>
            <w:r w:rsidRPr="00921D9C">
              <w:rPr>
                <w:sz w:val="24"/>
                <w:szCs w:val="24"/>
              </w:rPr>
              <w:t xml:space="preserve"> </w:t>
            </w:r>
          </w:p>
        </w:tc>
      </w:tr>
      <w:tr w:rsidRPr="00921D9C" w:rsidR="00CF6281" w:rsidTr="00CA20A4" w14:paraId="451A4502" w14:textId="77777777">
        <w:tc>
          <w:tcPr>
            <w:tcW w:w="567" w:type="dxa"/>
          </w:tcPr>
          <w:p w:rsidRPr="00921D9C" w:rsidR="00CF6281" w:rsidP="00CF6281" w:rsidRDefault="00CF6281" w14:paraId="4600135B" w14:textId="77777777">
            <w:pPr>
              <w:rPr>
                <w:sz w:val="24"/>
                <w:szCs w:val="24"/>
              </w:rPr>
            </w:pPr>
            <w:r w:rsidRPr="00921D9C">
              <w:rPr>
                <w:sz w:val="24"/>
                <w:szCs w:val="24"/>
              </w:rPr>
              <w:t>14</w:t>
            </w:r>
          </w:p>
          <w:p w:rsidRPr="00921D9C" w:rsidR="00CF6281" w:rsidP="00CF6281" w:rsidRDefault="00CF6281" w14:paraId="334B78FD" w14:textId="27C28DF0">
            <w:pPr>
              <w:rPr>
                <w:sz w:val="24"/>
                <w:szCs w:val="24"/>
              </w:rPr>
            </w:pPr>
          </w:p>
        </w:tc>
        <w:tc>
          <w:tcPr>
            <w:tcW w:w="6521" w:type="dxa"/>
          </w:tcPr>
          <w:p w:rsidRPr="00921D9C" w:rsidR="00CF6281" w:rsidP="00CF6281" w:rsidRDefault="00CF6281" w14:paraId="25890D18" w14:textId="77777777">
            <w:pPr>
              <w:rPr>
                <w:sz w:val="24"/>
                <w:szCs w:val="24"/>
              </w:rPr>
            </w:pPr>
            <w:r w:rsidRPr="00921D9C">
              <w:rPr>
                <w:sz w:val="24"/>
                <w:szCs w:val="24"/>
              </w:rPr>
              <w:t>Kunt u twee reeksen geven voor de lumpsumbekostiging voor het po</w:t>
            </w:r>
            <w:r w:rsidRPr="00921D9C">
              <w:rPr>
                <w:rStyle w:val="Voetnootmarkering"/>
                <w:sz w:val="24"/>
                <w:szCs w:val="24"/>
              </w:rPr>
              <w:footnoteReference w:id="17"/>
            </w:r>
            <w:r w:rsidRPr="00921D9C">
              <w:rPr>
                <w:sz w:val="24"/>
                <w:szCs w:val="24"/>
              </w:rPr>
              <w:t xml:space="preserve"> en vo</w:t>
            </w:r>
            <w:r w:rsidRPr="00921D9C">
              <w:rPr>
                <w:rStyle w:val="Voetnootmarkering"/>
                <w:sz w:val="24"/>
                <w:szCs w:val="24"/>
              </w:rPr>
              <w:footnoteReference w:id="18"/>
            </w:r>
            <w:r w:rsidRPr="00921D9C">
              <w:rPr>
                <w:sz w:val="24"/>
                <w:szCs w:val="24"/>
              </w:rPr>
              <w:t xml:space="preserve">? Hoeveel wordt hier per reeks op omgebogen, inclusief en exclusief </w:t>
            </w:r>
            <w:proofErr w:type="spellStart"/>
            <w:r w:rsidRPr="00921D9C">
              <w:rPr>
                <w:sz w:val="24"/>
                <w:szCs w:val="24"/>
              </w:rPr>
              <w:t>lpo</w:t>
            </w:r>
            <w:proofErr w:type="spellEnd"/>
            <w:r w:rsidRPr="00921D9C">
              <w:rPr>
                <w:rStyle w:val="Voetnootmarkering"/>
                <w:sz w:val="24"/>
                <w:szCs w:val="24"/>
              </w:rPr>
              <w:footnoteReference w:id="19"/>
            </w:r>
            <w:r w:rsidRPr="00921D9C">
              <w:rPr>
                <w:sz w:val="24"/>
                <w:szCs w:val="24"/>
              </w:rPr>
              <w:t>?</w:t>
            </w:r>
          </w:p>
          <w:p w:rsidRPr="00921D9C" w:rsidR="00CF6281" w:rsidP="00CF6281" w:rsidRDefault="00CF6281" w14:paraId="07023FD9" w14:textId="77777777">
            <w:pPr>
              <w:rPr>
                <w:sz w:val="24"/>
                <w:szCs w:val="24"/>
              </w:rPr>
            </w:pPr>
          </w:p>
          <w:p w:rsidRPr="00921D9C" w:rsidR="00CF6281" w:rsidP="00CF6281" w:rsidRDefault="00CF6281" w14:paraId="7FA4FB2C" w14:textId="5397746F">
            <w:pPr>
              <w:rPr>
                <w:sz w:val="24"/>
                <w:szCs w:val="24"/>
              </w:rPr>
            </w:pPr>
            <w:r w:rsidRPr="00921D9C">
              <w:rPr>
                <w:sz w:val="24"/>
                <w:szCs w:val="24"/>
              </w:rPr>
              <w:t xml:space="preserve">In onderstaande tabel is te zien welke bedragen er aan lumpsumbekostiging in het po en vo worden uitgegeven de komende jaren (inclusief </w:t>
            </w:r>
            <w:proofErr w:type="spellStart"/>
            <w:r w:rsidRPr="00921D9C">
              <w:rPr>
                <w:sz w:val="24"/>
                <w:szCs w:val="24"/>
              </w:rPr>
              <w:t>lpo</w:t>
            </w:r>
            <w:proofErr w:type="spellEnd"/>
            <w:r w:rsidRPr="00921D9C">
              <w:rPr>
                <w:sz w:val="24"/>
                <w:szCs w:val="24"/>
              </w:rPr>
              <w:t xml:space="preserve"> tranche 2025). Per reeks staat eronder wat op die reeks is omgebogen bij</w:t>
            </w:r>
            <w:r w:rsidRPr="00921D9C" w:rsidR="00CF052A">
              <w:rPr>
                <w:sz w:val="24"/>
                <w:szCs w:val="24"/>
              </w:rPr>
              <w:t xml:space="preserve"> de</w:t>
            </w:r>
            <w:r w:rsidRPr="00921D9C">
              <w:rPr>
                <w:sz w:val="24"/>
                <w:szCs w:val="24"/>
              </w:rPr>
              <w:t xml:space="preserve"> Eerste Suppletoire Begroting 2025; in- en exclusief </w:t>
            </w:r>
            <w:proofErr w:type="spellStart"/>
            <w:r w:rsidRPr="00921D9C">
              <w:rPr>
                <w:sz w:val="24"/>
                <w:szCs w:val="24"/>
              </w:rPr>
              <w:t>lpo</w:t>
            </w:r>
            <w:proofErr w:type="spellEnd"/>
            <w:r w:rsidRPr="00921D9C">
              <w:rPr>
                <w:sz w:val="24"/>
                <w:szCs w:val="24"/>
              </w:rPr>
              <w:t xml:space="preserve">. </w:t>
            </w:r>
          </w:p>
          <w:p w:rsidRPr="00921D9C" w:rsidR="00CF6281" w:rsidP="00CF6281" w:rsidRDefault="00CF6281" w14:paraId="716D4591" w14:textId="50B73AEA">
            <w:pPr>
              <w:rPr>
                <w:sz w:val="24"/>
                <w:szCs w:val="24"/>
              </w:rPr>
            </w:pPr>
          </w:p>
        </w:tc>
        <w:tc>
          <w:tcPr>
            <w:tcW w:w="850" w:type="dxa"/>
          </w:tcPr>
          <w:p w:rsidRPr="00921D9C" w:rsidR="00CF6281" w:rsidP="00CF6281" w:rsidRDefault="00CF6281" w14:paraId="0812CCB5" w14:textId="77777777">
            <w:pPr>
              <w:jc w:val="right"/>
              <w:rPr>
                <w:sz w:val="24"/>
                <w:szCs w:val="24"/>
              </w:rPr>
            </w:pPr>
            <w:r w:rsidRPr="00921D9C">
              <w:rPr>
                <w:sz w:val="24"/>
                <w:szCs w:val="24"/>
              </w:rPr>
              <w:t>36725-VIII-2</w:t>
            </w:r>
          </w:p>
        </w:tc>
        <w:tc>
          <w:tcPr>
            <w:tcW w:w="992" w:type="dxa"/>
          </w:tcPr>
          <w:p w:rsidRPr="00921D9C" w:rsidR="00CF6281" w:rsidP="00CF6281" w:rsidRDefault="00CF6281" w14:paraId="5443E723" w14:textId="77777777">
            <w:pPr>
              <w:jc w:val="right"/>
              <w:rPr>
                <w:sz w:val="24"/>
                <w:szCs w:val="24"/>
              </w:rPr>
            </w:pPr>
          </w:p>
        </w:tc>
        <w:tc>
          <w:tcPr>
            <w:tcW w:w="567" w:type="dxa"/>
            <w:tcBorders>
              <w:left w:val="nil"/>
            </w:tcBorders>
          </w:tcPr>
          <w:p w:rsidRPr="00921D9C" w:rsidR="00CF6281" w:rsidP="00CF6281" w:rsidRDefault="00CF6281" w14:paraId="4C070A12" w14:textId="77777777">
            <w:pPr>
              <w:jc w:val="right"/>
              <w:rPr>
                <w:sz w:val="24"/>
                <w:szCs w:val="24"/>
              </w:rPr>
            </w:pPr>
            <w:r w:rsidRPr="00921D9C">
              <w:rPr>
                <w:sz w:val="24"/>
                <w:szCs w:val="24"/>
              </w:rPr>
              <w:t xml:space="preserve"> </w:t>
            </w:r>
          </w:p>
        </w:tc>
      </w:tr>
    </w:tbl>
    <w:tbl>
      <w:tblPr>
        <w:tblStyle w:val="Tabelraster"/>
        <w:tblW w:w="8302" w:type="dxa"/>
        <w:tblLook w:val="04A0" w:firstRow="1" w:lastRow="0" w:firstColumn="1" w:lastColumn="0" w:noHBand="0" w:noVBand="1"/>
      </w:tblPr>
      <w:tblGrid>
        <w:gridCol w:w="1522"/>
        <w:gridCol w:w="1130"/>
        <w:gridCol w:w="1130"/>
        <w:gridCol w:w="1130"/>
        <w:gridCol w:w="1130"/>
        <w:gridCol w:w="1130"/>
        <w:gridCol w:w="1130"/>
      </w:tblGrid>
      <w:tr w:rsidRPr="00921D9C" w:rsidR="00EE270C" w:rsidTr="00EE270C" w14:paraId="4BACE48E" w14:textId="77777777">
        <w:tc>
          <w:tcPr>
            <w:tcW w:w="1522" w:type="dxa"/>
            <w:vAlign w:val="bottom"/>
          </w:tcPr>
          <w:p w:rsidRPr="00921D9C" w:rsidR="00EE270C" w:rsidP="002E6948" w:rsidRDefault="00EE270C" w14:paraId="6DC7B01E" w14:textId="77777777">
            <w:pPr>
              <w:rPr>
                <w:b/>
                <w:bCs/>
                <w:sz w:val="14"/>
                <w:szCs w:val="14"/>
              </w:rPr>
            </w:pPr>
            <w:r w:rsidRPr="00921D9C">
              <w:rPr>
                <w:rFonts w:ascii="Verdana" w:hAnsi="Verdana"/>
                <w:b/>
                <w:bCs/>
                <w:color w:val="000000"/>
                <w:sz w:val="14"/>
                <w:szCs w:val="14"/>
              </w:rPr>
              <w:t>(bedragen x € 1.000)</w:t>
            </w:r>
          </w:p>
        </w:tc>
        <w:tc>
          <w:tcPr>
            <w:tcW w:w="1130" w:type="dxa"/>
            <w:vAlign w:val="center"/>
          </w:tcPr>
          <w:p w:rsidRPr="00921D9C" w:rsidR="00EE270C" w:rsidP="00EE270C" w:rsidRDefault="00EE270C" w14:paraId="20BC6ECE" w14:textId="77777777">
            <w:pPr>
              <w:jc w:val="center"/>
              <w:rPr>
                <w:sz w:val="14"/>
                <w:szCs w:val="14"/>
              </w:rPr>
            </w:pPr>
            <w:r w:rsidRPr="00921D9C">
              <w:rPr>
                <w:rFonts w:ascii="Verdana" w:hAnsi="Verdana"/>
                <w:b/>
                <w:bCs/>
                <w:color w:val="000000"/>
                <w:sz w:val="14"/>
                <w:szCs w:val="14"/>
              </w:rPr>
              <w:t>2025</w:t>
            </w:r>
          </w:p>
        </w:tc>
        <w:tc>
          <w:tcPr>
            <w:tcW w:w="1130" w:type="dxa"/>
            <w:vAlign w:val="center"/>
          </w:tcPr>
          <w:p w:rsidRPr="00921D9C" w:rsidR="00EE270C" w:rsidP="00EE270C" w:rsidRDefault="00EE270C" w14:paraId="77F38AB5" w14:textId="77777777">
            <w:pPr>
              <w:jc w:val="center"/>
              <w:rPr>
                <w:sz w:val="14"/>
                <w:szCs w:val="14"/>
              </w:rPr>
            </w:pPr>
            <w:r w:rsidRPr="00921D9C">
              <w:rPr>
                <w:rFonts w:ascii="Verdana" w:hAnsi="Verdana"/>
                <w:b/>
                <w:bCs/>
                <w:color w:val="000000"/>
                <w:sz w:val="14"/>
                <w:szCs w:val="14"/>
              </w:rPr>
              <w:t>2026</w:t>
            </w:r>
          </w:p>
        </w:tc>
        <w:tc>
          <w:tcPr>
            <w:tcW w:w="1130" w:type="dxa"/>
            <w:vAlign w:val="center"/>
          </w:tcPr>
          <w:p w:rsidRPr="00921D9C" w:rsidR="00EE270C" w:rsidP="00EE270C" w:rsidRDefault="00EE270C" w14:paraId="551D3298" w14:textId="77777777">
            <w:pPr>
              <w:jc w:val="center"/>
              <w:rPr>
                <w:sz w:val="14"/>
                <w:szCs w:val="14"/>
              </w:rPr>
            </w:pPr>
            <w:r w:rsidRPr="00921D9C">
              <w:rPr>
                <w:rFonts w:ascii="Verdana" w:hAnsi="Verdana"/>
                <w:b/>
                <w:bCs/>
                <w:color w:val="000000"/>
                <w:sz w:val="14"/>
                <w:szCs w:val="14"/>
              </w:rPr>
              <w:t>2027</w:t>
            </w:r>
          </w:p>
        </w:tc>
        <w:tc>
          <w:tcPr>
            <w:tcW w:w="1130" w:type="dxa"/>
            <w:vAlign w:val="center"/>
          </w:tcPr>
          <w:p w:rsidRPr="00921D9C" w:rsidR="00EE270C" w:rsidP="00EE270C" w:rsidRDefault="00EE270C" w14:paraId="5C2AE056" w14:textId="77777777">
            <w:pPr>
              <w:jc w:val="center"/>
              <w:rPr>
                <w:sz w:val="14"/>
                <w:szCs w:val="14"/>
              </w:rPr>
            </w:pPr>
            <w:r w:rsidRPr="00921D9C">
              <w:rPr>
                <w:rFonts w:ascii="Verdana" w:hAnsi="Verdana"/>
                <w:b/>
                <w:bCs/>
                <w:color w:val="000000"/>
                <w:sz w:val="14"/>
                <w:szCs w:val="14"/>
              </w:rPr>
              <w:t>2028</w:t>
            </w:r>
          </w:p>
        </w:tc>
        <w:tc>
          <w:tcPr>
            <w:tcW w:w="1130" w:type="dxa"/>
            <w:vAlign w:val="center"/>
          </w:tcPr>
          <w:p w:rsidRPr="00921D9C" w:rsidR="00EE270C" w:rsidP="00EE270C" w:rsidRDefault="00EE270C" w14:paraId="73ED2B64" w14:textId="77777777">
            <w:pPr>
              <w:jc w:val="center"/>
              <w:rPr>
                <w:sz w:val="14"/>
                <w:szCs w:val="14"/>
              </w:rPr>
            </w:pPr>
            <w:r w:rsidRPr="00921D9C">
              <w:rPr>
                <w:rFonts w:ascii="Verdana" w:hAnsi="Verdana"/>
                <w:b/>
                <w:bCs/>
                <w:color w:val="000000"/>
                <w:sz w:val="14"/>
                <w:szCs w:val="14"/>
              </w:rPr>
              <w:t>2029</w:t>
            </w:r>
          </w:p>
        </w:tc>
        <w:tc>
          <w:tcPr>
            <w:tcW w:w="1130" w:type="dxa"/>
            <w:vAlign w:val="center"/>
          </w:tcPr>
          <w:p w:rsidRPr="00921D9C" w:rsidR="00EE270C" w:rsidP="00EE270C" w:rsidRDefault="00EE270C" w14:paraId="6CA68799" w14:textId="77777777">
            <w:pPr>
              <w:jc w:val="center"/>
              <w:rPr>
                <w:rFonts w:ascii="Verdana" w:hAnsi="Verdana"/>
                <w:b/>
                <w:bCs/>
                <w:color w:val="000000"/>
                <w:sz w:val="14"/>
                <w:szCs w:val="14"/>
              </w:rPr>
            </w:pPr>
            <w:r w:rsidRPr="00921D9C">
              <w:rPr>
                <w:rFonts w:ascii="Verdana" w:hAnsi="Verdana"/>
                <w:b/>
                <w:bCs/>
                <w:color w:val="000000"/>
                <w:sz w:val="14"/>
                <w:szCs w:val="14"/>
              </w:rPr>
              <w:t>Struc</w:t>
            </w:r>
          </w:p>
        </w:tc>
      </w:tr>
      <w:tr w:rsidRPr="00921D9C" w:rsidR="00EE270C" w:rsidTr="00EE270C" w14:paraId="65B3226B" w14:textId="77777777">
        <w:tc>
          <w:tcPr>
            <w:tcW w:w="1522" w:type="dxa"/>
            <w:vAlign w:val="bottom"/>
          </w:tcPr>
          <w:p w:rsidRPr="00921D9C" w:rsidR="00EE270C" w:rsidP="002E6948" w:rsidRDefault="00EE270C" w14:paraId="42C8EBAF" w14:textId="77777777">
            <w:pPr>
              <w:rPr>
                <w:sz w:val="14"/>
                <w:szCs w:val="14"/>
              </w:rPr>
            </w:pPr>
            <w:r w:rsidRPr="00921D9C">
              <w:rPr>
                <w:rFonts w:ascii="Verdana" w:hAnsi="Verdana"/>
                <w:color w:val="000000"/>
                <w:sz w:val="14"/>
                <w:szCs w:val="14"/>
              </w:rPr>
              <w:t>Bekostiging po instellingen</w:t>
            </w:r>
          </w:p>
        </w:tc>
        <w:tc>
          <w:tcPr>
            <w:tcW w:w="1130" w:type="dxa"/>
          </w:tcPr>
          <w:p w:rsidRPr="00921D9C" w:rsidR="00EE270C" w:rsidP="002E6948" w:rsidRDefault="00EE270C" w14:paraId="31067915" w14:textId="77777777">
            <w:pPr>
              <w:jc w:val="right"/>
              <w:rPr>
                <w:sz w:val="14"/>
                <w:szCs w:val="14"/>
              </w:rPr>
            </w:pPr>
            <w:r w:rsidRPr="00921D9C">
              <w:rPr>
                <w:rFonts w:ascii="Verdana" w:hAnsi="Verdana"/>
                <w:color w:val="000000"/>
                <w:sz w:val="14"/>
                <w:szCs w:val="14"/>
              </w:rPr>
              <w:t>15.326.200</w:t>
            </w:r>
          </w:p>
        </w:tc>
        <w:tc>
          <w:tcPr>
            <w:tcW w:w="1130" w:type="dxa"/>
          </w:tcPr>
          <w:p w:rsidRPr="00921D9C" w:rsidR="00EE270C" w:rsidP="002E6948" w:rsidRDefault="00EE270C" w14:paraId="605FF2AB" w14:textId="77777777">
            <w:pPr>
              <w:jc w:val="right"/>
              <w:rPr>
                <w:sz w:val="14"/>
                <w:szCs w:val="14"/>
              </w:rPr>
            </w:pPr>
            <w:r w:rsidRPr="00921D9C">
              <w:rPr>
                <w:rFonts w:ascii="Verdana" w:hAnsi="Verdana"/>
                <w:color w:val="000000"/>
                <w:sz w:val="14"/>
                <w:szCs w:val="14"/>
              </w:rPr>
              <w:t>15.265.667</w:t>
            </w:r>
          </w:p>
        </w:tc>
        <w:tc>
          <w:tcPr>
            <w:tcW w:w="1130" w:type="dxa"/>
          </w:tcPr>
          <w:p w:rsidRPr="00921D9C" w:rsidR="00EE270C" w:rsidP="002E6948" w:rsidRDefault="00EE270C" w14:paraId="5BED745E" w14:textId="77777777">
            <w:pPr>
              <w:jc w:val="right"/>
              <w:rPr>
                <w:sz w:val="14"/>
                <w:szCs w:val="14"/>
              </w:rPr>
            </w:pPr>
            <w:r w:rsidRPr="00921D9C">
              <w:rPr>
                <w:rFonts w:ascii="Verdana" w:hAnsi="Verdana"/>
                <w:color w:val="000000"/>
                <w:sz w:val="14"/>
                <w:szCs w:val="14"/>
              </w:rPr>
              <w:t>15.274.913</w:t>
            </w:r>
          </w:p>
        </w:tc>
        <w:tc>
          <w:tcPr>
            <w:tcW w:w="1130" w:type="dxa"/>
          </w:tcPr>
          <w:p w:rsidRPr="00921D9C" w:rsidR="00EE270C" w:rsidP="002E6948" w:rsidRDefault="00EE270C" w14:paraId="3F9629B8" w14:textId="77777777">
            <w:pPr>
              <w:jc w:val="right"/>
              <w:rPr>
                <w:sz w:val="14"/>
                <w:szCs w:val="14"/>
              </w:rPr>
            </w:pPr>
            <w:r w:rsidRPr="00921D9C">
              <w:rPr>
                <w:rFonts w:ascii="Verdana" w:hAnsi="Verdana"/>
                <w:color w:val="000000"/>
                <w:sz w:val="14"/>
                <w:szCs w:val="14"/>
              </w:rPr>
              <w:t>15.279.545</w:t>
            </w:r>
          </w:p>
        </w:tc>
        <w:tc>
          <w:tcPr>
            <w:tcW w:w="1130" w:type="dxa"/>
          </w:tcPr>
          <w:p w:rsidRPr="00921D9C" w:rsidR="00EE270C" w:rsidP="002E6948" w:rsidRDefault="00EE270C" w14:paraId="7ECB3D13" w14:textId="77777777">
            <w:pPr>
              <w:jc w:val="right"/>
              <w:rPr>
                <w:rFonts w:ascii="Verdana" w:hAnsi="Verdana"/>
                <w:color w:val="000000"/>
                <w:sz w:val="14"/>
                <w:szCs w:val="14"/>
              </w:rPr>
            </w:pPr>
            <w:r w:rsidRPr="00921D9C">
              <w:rPr>
                <w:rFonts w:ascii="Verdana" w:hAnsi="Verdana"/>
                <w:color w:val="000000"/>
                <w:sz w:val="14"/>
                <w:szCs w:val="14"/>
              </w:rPr>
              <w:t>15.209.960</w:t>
            </w:r>
          </w:p>
        </w:tc>
        <w:tc>
          <w:tcPr>
            <w:tcW w:w="1130" w:type="dxa"/>
          </w:tcPr>
          <w:p w:rsidRPr="00921D9C" w:rsidR="00EE270C" w:rsidP="002E6948" w:rsidRDefault="00EE270C" w14:paraId="55F2FBCF" w14:textId="77777777">
            <w:pPr>
              <w:jc w:val="right"/>
              <w:rPr>
                <w:rFonts w:ascii="Verdana" w:hAnsi="Verdana"/>
                <w:color w:val="000000"/>
                <w:sz w:val="14"/>
                <w:szCs w:val="14"/>
              </w:rPr>
            </w:pPr>
            <w:r w:rsidRPr="00921D9C">
              <w:rPr>
                <w:rFonts w:ascii="Verdana" w:hAnsi="Verdana"/>
                <w:color w:val="000000"/>
                <w:sz w:val="14"/>
                <w:szCs w:val="14"/>
              </w:rPr>
              <w:t>15.209.960</w:t>
            </w:r>
          </w:p>
        </w:tc>
      </w:tr>
      <w:tr w:rsidRPr="00921D9C" w:rsidR="00EE270C" w:rsidTr="00EE270C" w14:paraId="4E3A0581" w14:textId="77777777">
        <w:tc>
          <w:tcPr>
            <w:tcW w:w="1522" w:type="dxa"/>
            <w:vAlign w:val="bottom"/>
          </w:tcPr>
          <w:p w:rsidRPr="00921D9C" w:rsidR="00EE270C" w:rsidP="002E6948" w:rsidRDefault="00EE270C" w14:paraId="243C4421" w14:textId="77777777">
            <w:pPr>
              <w:rPr>
                <w:rFonts w:ascii="Verdana" w:hAnsi="Verdana"/>
                <w:color w:val="000000"/>
                <w:sz w:val="14"/>
                <w:szCs w:val="14"/>
              </w:rPr>
            </w:pPr>
            <w:r w:rsidRPr="00921D9C">
              <w:rPr>
                <w:rFonts w:ascii="Verdana" w:hAnsi="Verdana"/>
                <w:color w:val="000000"/>
                <w:sz w:val="14"/>
                <w:szCs w:val="14"/>
              </w:rPr>
              <w:t>Waarvan omgebogen</w:t>
            </w:r>
          </w:p>
        </w:tc>
        <w:tc>
          <w:tcPr>
            <w:tcW w:w="1130" w:type="dxa"/>
          </w:tcPr>
          <w:p w:rsidRPr="00921D9C" w:rsidR="00EE270C" w:rsidP="002E6948" w:rsidRDefault="00EE270C" w14:paraId="370E76FD"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40F788F3"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734D9F3A"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03E262D1"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1EF5B163"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52A2E50D" w14:textId="77777777">
            <w:pPr>
              <w:jc w:val="right"/>
              <w:rPr>
                <w:rFonts w:ascii="Verdana" w:hAnsi="Verdana"/>
                <w:color w:val="000000"/>
                <w:sz w:val="14"/>
                <w:szCs w:val="14"/>
              </w:rPr>
            </w:pPr>
            <w:r w:rsidRPr="00921D9C">
              <w:rPr>
                <w:rFonts w:ascii="Verdana" w:hAnsi="Verdana"/>
                <w:color w:val="000000"/>
                <w:sz w:val="14"/>
                <w:szCs w:val="14"/>
              </w:rPr>
              <w:t>0</w:t>
            </w:r>
          </w:p>
        </w:tc>
      </w:tr>
      <w:tr w:rsidRPr="00921D9C" w:rsidR="00EE270C" w:rsidTr="00EE270C" w14:paraId="3BFBE28F" w14:textId="77777777">
        <w:tc>
          <w:tcPr>
            <w:tcW w:w="1522" w:type="dxa"/>
            <w:vAlign w:val="bottom"/>
          </w:tcPr>
          <w:p w:rsidRPr="00921D9C" w:rsidR="00EE270C" w:rsidP="002E6948" w:rsidRDefault="00EE270C" w14:paraId="22F20147" w14:textId="77777777">
            <w:pPr>
              <w:rPr>
                <w:rFonts w:ascii="Verdana" w:hAnsi="Verdana"/>
                <w:color w:val="000000"/>
                <w:sz w:val="14"/>
                <w:szCs w:val="14"/>
              </w:rPr>
            </w:pPr>
            <w:r w:rsidRPr="00921D9C">
              <w:rPr>
                <w:rFonts w:ascii="Verdana" w:hAnsi="Verdana"/>
                <w:color w:val="000000"/>
                <w:sz w:val="14"/>
                <w:szCs w:val="14"/>
              </w:rPr>
              <w:t xml:space="preserve">Waarvan omgebogen t.b.v. </w:t>
            </w:r>
            <w:proofErr w:type="spellStart"/>
            <w:r w:rsidRPr="00921D9C">
              <w:rPr>
                <w:rFonts w:ascii="Verdana" w:hAnsi="Verdana"/>
                <w:color w:val="000000"/>
                <w:sz w:val="14"/>
                <w:szCs w:val="14"/>
              </w:rPr>
              <w:t>lpo</w:t>
            </w:r>
            <w:proofErr w:type="spellEnd"/>
          </w:p>
        </w:tc>
        <w:tc>
          <w:tcPr>
            <w:tcW w:w="1130" w:type="dxa"/>
          </w:tcPr>
          <w:p w:rsidRPr="00921D9C" w:rsidR="00EE270C" w:rsidP="002E6948" w:rsidRDefault="00EE270C" w14:paraId="3927CB59"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46B0E4E8"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0B4A6E61"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41792766"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5FE95BAE"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166F0412" w14:textId="77777777">
            <w:pPr>
              <w:jc w:val="right"/>
              <w:rPr>
                <w:rFonts w:ascii="Verdana" w:hAnsi="Verdana"/>
                <w:color w:val="000000"/>
                <w:sz w:val="14"/>
                <w:szCs w:val="14"/>
              </w:rPr>
            </w:pPr>
            <w:r w:rsidRPr="00921D9C">
              <w:rPr>
                <w:rFonts w:ascii="Verdana" w:hAnsi="Verdana"/>
                <w:color w:val="000000"/>
                <w:sz w:val="14"/>
                <w:szCs w:val="14"/>
              </w:rPr>
              <w:t>0</w:t>
            </w:r>
          </w:p>
        </w:tc>
      </w:tr>
      <w:tr w:rsidRPr="00921D9C" w:rsidR="00EE270C" w:rsidTr="00EE270C" w14:paraId="4824960B" w14:textId="77777777">
        <w:tc>
          <w:tcPr>
            <w:tcW w:w="1522" w:type="dxa"/>
            <w:vAlign w:val="bottom"/>
          </w:tcPr>
          <w:p w:rsidRPr="00921D9C" w:rsidR="00EE270C" w:rsidP="002E6948" w:rsidRDefault="00EE270C" w14:paraId="492F4E62" w14:textId="77777777">
            <w:pPr>
              <w:rPr>
                <w:sz w:val="14"/>
                <w:szCs w:val="14"/>
              </w:rPr>
            </w:pPr>
            <w:r w:rsidRPr="00921D9C">
              <w:rPr>
                <w:rFonts w:ascii="Verdana" w:hAnsi="Verdana"/>
                <w:color w:val="000000"/>
                <w:sz w:val="14"/>
                <w:szCs w:val="14"/>
              </w:rPr>
              <w:t>Bekostiging vo instellingen</w:t>
            </w:r>
          </w:p>
        </w:tc>
        <w:tc>
          <w:tcPr>
            <w:tcW w:w="1130" w:type="dxa"/>
          </w:tcPr>
          <w:p w:rsidRPr="00921D9C" w:rsidR="00EE270C" w:rsidP="002E6948" w:rsidRDefault="00EE270C" w14:paraId="36DED58D" w14:textId="77777777">
            <w:pPr>
              <w:jc w:val="right"/>
              <w:rPr>
                <w:sz w:val="14"/>
                <w:szCs w:val="14"/>
              </w:rPr>
            </w:pPr>
            <w:r w:rsidRPr="00921D9C">
              <w:rPr>
                <w:rFonts w:ascii="Verdana" w:hAnsi="Verdana"/>
                <w:color w:val="000000"/>
                <w:sz w:val="14"/>
                <w:szCs w:val="14"/>
              </w:rPr>
              <w:t>11.294.479</w:t>
            </w:r>
          </w:p>
        </w:tc>
        <w:tc>
          <w:tcPr>
            <w:tcW w:w="1130" w:type="dxa"/>
          </w:tcPr>
          <w:p w:rsidRPr="00921D9C" w:rsidR="00EE270C" w:rsidP="002E6948" w:rsidRDefault="00EE270C" w14:paraId="1DB354CC" w14:textId="77777777">
            <w:pPr>
              <w:jc w:val="right"/>
              <w:rPr>
                <w:sz w:val="14"/>
                <w:szCs w:val="14"/>
              </w:rPr>
            </w:pPr>
            <w:r w:rsidRPr="00921D9C">
              <w:rPr>
                <w:rFonts w:ascii="Verdana" w:hAnsi="Verdana"/>
                <w:color w:val="000000"/>
                <w:sz w:val="14"/>
                <w:szCs w:val="14"/>
              </w:rPr>
              <w:t>11.226.598</w:t>
            </w:r>
          </w:p>
        </w:tc>
        <w:tc>
          <w:tcPr>
            <w:tcW w:w="1130" w:type="dxa"/>
          </w:tcPr>
          <w:p w:rsidRPr="00921D9C" w:rsidR="00EE270C" w:rsidP="002E6948" w:rsidRDefault="00EE270C" w14:paraId="03C8D008" w14:textId="77777777">
            <w:pPr>
              <w:jc w:val="right"/>
              <w:rPr>
                <w:sz w:val="14"/>
                <w:szCs w:val="14"/>
              </w:rPr>
            </w:pPr>
            <w:r w:rsidRPr="00921D9C">
              <w:rPr>
                <w:rFonts w:ascii="Verdana" w:hAnsi="Verdana"/>
                <w:color w:val="000000"/>
                <w:sz w:val="14"/>
                <w:szCs w:val="14"/>
              </w:rPr>
              <w:t>11.092.428</w:t>
            </w:r>
          </w:p>
        </w:tc>
        <w:tc>
          <w:tcPr>
            <w:tcW w:w="1130" w:type="dxa"/>
          </w:tcPr>
          <w:p w:rsidRPr="00921D9C" w:rsidR="00EE270C" w:rsidP="002E6948" w:rsidRDefault="00EE270C" w14:paraId="49E1860B" w14:textId="77777777">
            <w:pPr>
              <w:jc w:val="right"/>
              <w:rPr>
                <w:sz w:val="14"/>
                <w:szCs w:val="14"/>
              </w:rPr>
            </w:pPr>
            <w:r w:rsidRPr="00921D9C">
              <w:rPr>
                <w:rFonts w:ascii="Verdana" w:hAnsi="Verdana"/>
                <w:color w:val="000000"/>
                <w:sz w:val="14"/>
                <w:szCs w:val="14"/>
              </w:rPr>
              <w:t>10.913.060</w:t>
            </w:r>
          </w:p>
        </w:tc>
        <w:tc>
          <w:tcPr>
            <w:tcW w:w="1130" w:type="dxa"/>
          </w:tcPr>
          <w:p w:rsidRPr="00921D9C" w:rsidR="00EE270C" w:rsidP="002E6948" w:rsidRDefault="00EE270C" w14:paraId="6BE0243E" w14:textId="77777777">
            <w:pPr>
              <w:jc w:val="right"/>
              <w:rPr>
                <w:sz w:val="14"/>
                <w:szCs w:val="14"/>
              </w:rPr>
            </w:pPr>
            <w:r w:rsidRPr="00921D9C">
              <w:rPr>
                <w:rFonts w:ascii="Verdana" w:hAnsi="Verdana"/>
                <w:color w:val="000000"/>
                <w:sz w:val="14"/>
                <w:szCs w:val="14"/>
              </w:rPr>
              <w:t>10.844.467</w:t>
            </w:r>
          </w:p>
        </w:tc>
        <w:tc>
          <w:tcPr>
            <w:tcW w:w="1130" w:type="dxa"/>
          </w:tcPr>
          <w:p w:rsidRPr="00921D9C" w:rsidR="00EE270C" w:rsidP="002E6948" w:rsidRDefault="00EE270C" w14:paraId="10DB4CF9" w14:textId="77777777">
            <w:pPr>
              <w:jc w:val="right"/>
              <w:rPr>
                <w:rFonts w:ascii="Verdana" w:hAnsi="Verdana"/>
                <w:color w:val="000000"/>
                <w:sz w:val="14"/>
                <w:szCs w:val="14"/>
              </w:rPr>
            </w:pPr>
            <w:r w:rsidRPr="00921D9C">
              <w:rPr>
                <w:rFonts w:ascii="Verdana" w:hAnsi="Verdana"/>
                <w:color w:val="000000"/>
                <w:sz w:val="14"/>
                <w:szCs w:val="14"/>
              </w:rPr>
              <w:t>10.844.467</w:t>
            </w:r>
          </w:p>
        </w:tc>
      </w:tr>
      <w:tr w:rsidRPr="00921D9C" w:rsidR="00EE270C" w:rsidTr="00EE270C" w14:paraId="2F35846C" w14:textId="77777777">
        <w:tc>
          <w:tcPr>
            <w:tcW w:w="1522" w:type="dxa"/>
            <w:vAlign w:val="bottom"/>
          </w:tcPr>
          <w:p w:rsidRPr="00921D9C" w:rsidR="00EE270C" w:rsidP="002E6948" w:rsidRDefault="00EE270C" w14:paraId="3E9CF691" w14:textId="77777777">
            <w:pPr>
              <w:rPr>
                <w:rFonts w:ascii="Verdana" w:hAnsi="Verdana"/>
                <w:color w:val="000000"/>
                <w:sz w:val="14"/>
                <w:szCs w:val="14"/>
              </w:rPr>
            </w:pPr>
            <w:r w:rsidRPr="00921D9C">
              <w:rPr>
                <w:rFonts w:ascii="Verdana" w:hAnsi="Verdana"/>
                <w:color w:val="000000"/>
                <w:sz w:val="14"/>
                <w:szCs w:val="14"/>
              </w:rPr>
              <w:t>Waarvan omgebogen (onderwijskansen-regeling)</w:t>
            </w:r>
          </w:p>
        </w:tc>
        <w:tc>
          <w:tcPr>
            <w:tcW w:w="1130" w:type="dxa"/>
          </w:tcPr>
          <w:p w:rsidRPr="00921D9C" w:rsidR="00EE270C" w:rsidP="002E6948" w:rsidRDefault="00EE270C" w14:paraId="26ABF8F6"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2E7AB881"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3504FD1D" w14:textId="77777777">
            <w:pPr>
              <w:jc w:val="right"/>
              <w:rPr>
                <w:rFonts w:ascii="Verdana" w:hAnsi="Verdana"/>
                <w:color w:val="000000"/>
                <w:sz w:val="14"/>
                <w:szCs w:val="14"/>
              </w:rPr>
            </w:pPr>
            <w:r w:rsidRPr="00921D9C">
              <w:rPr>
                <w:rFonts w:ascii="Verdana" w:hAnsi="Verdana"/>
                <w:color w:val="000000"/>
                <w:sz w:val="14"/>
                <w:szCs w:val="14"/>
              </w:rPr>
              <w:t>-90.000</w:t>
            </w:r>
          </w:p>
        </w:tc>
        <w:tc>
          <w:tcPr>
            <w:tcW w:w="1130" w:type="dxa"/>
          </w:tcPr>
          <w:p w:rsidRPr="00921D9C" w:rsidR="00EE270C" w:rsidP="002E6948" w:rsidRDefault="00EE270C" w14:paraId="1B6F099E" w14:textId="77777777">
            <w:pPr>
              <w:jc w:val="right"/>
              <w:rPr>
                <w:rFonts w:ascii="Verdana" w:hAnsi="Verdana"/>
                <w:color w:val="000000"/>
                <w:sz w:val="14"/>
                <w:szCs w:val="14"/>
              </w:rPr>
            </w:pPr>
            <w:r w:rsidRPr="00921D9C">
              <w:rPr>
                <w:rFonts w:ascii="Verdana" w:hAnsi="Verdana"/>
                <w:color w:val="000000"/>
                <w:sz w:val="14"/>
                <w:szCs w:val="14"/>
              </w:rPr>
              <w:t>-177.000</w:t>
            </w:r>
          </w:p>
        </w:tc>
        <w:tc>
          <w:tcPr>
            <w:tcW w:w="1130" w:type="dxa"/>
          </w:tcPr>
          <w:p w:rsidRPr="00921D9C" w:rsidR="00EE270C" w:rsidP="002E6948" w:rsidRDefault="00EE270C" w14:paraId="0DD0C233" w14:textId="77777777">
            <w:pPr>
              <w:jc w:val="right"/>
              <w:rPr>
                <w:rFonts w:ascii="Verdana" w:hAnsi="Verdana"/>
                <w:color w:val="000000"/>
                <w:sz w:val="14"/>
                <w:szCs w:val="14"/>
              </w:rPr>
            </w:pPr>
            <w:r w:rsidRPr="00921D9C">
              <w:rPr>
                <w:rFonts w:ascii="Verdana" w:hAnsi="Verdana"/>
                <w:color w:val="000000"/>
                <w:sz w:val="14"/>
                <w:szCs w:val="14"/>
              </w:rPr>
              <w:t>-177.000</w:t>
            </w:r>
          </w:p>
        </w:tc>
        <w:tc>
          <w:tcPr>
            <w:tcW w:w="1130" w:type="dxa"/>
          </w:tcPr>
          <w:p w:rsidRPr="00921D9C" w:rsidR="00EE270C" w:rsidP="002E6948" w:rsidRDefault="00EE270C" w14:paraId="1CB6E32A" w14:textId="77777777">
            <w:pPr>
              <w:jc w:val="right"/>
              <w:rPr>
                <w:rFonts w:ascii="Verdana" w:hAnsi="Verdana"/>
                <w:color w:val="000000"/>
                <w:sz w:val="14"/>
                <w:szCs w:val="14"/>
              </w:rPr>
            </w:pPr>
            <w:r w:rsidRPr="00921D9C">
              <w:rPr>
                <w:rFonts w:ascii="Verdana" w:hAnsi="Verdana"/>
                <w:color w:val="000000"/>
                <w:sz w:val="14"/>
                <w:szCs w:val="14"/>
              </w:rPr>
              <w:t>-177.000</w:t>
            </w:r>
          </w:p>
        </w:tc>
      </w:tr>
      <w:tr w:rsidRPr="00921D9C" w:rsidR="00EE270C" w:rsidTr="00EE270C" w14:paraId="700933F6" w14:textId="77777777">
        <w:tc>
          <w:tcPr>
            <w:tcW w:w="1522" w:type="dxa"/>
            <w:vAlign w:val="bottom"/>
          </w:tcPr>
          <w:p w:rsidRPr="00921D9C" w:rsidR="00EE270C" w:rsidP="002E6948" w:rsidRDefault="00EE270C" w14:paraId="3325E59F" w14:textId="77777777">
            <w:pPr>
              <w:rPr>
                <w:rFonts w:ascii="Verdana" w:hAnsi="Verdana"/>
                <w:color w:val="000000"/>
                <w:sz w:val="14"/>
                <w:szCs w:val="14"/>
              </w:rPr>
            </w:pPr>
            <w:r w:rsidRPr="00921D9C">
              <w:rPr>
                <w:rFonts w:ascii="Verdana" w:hAnsi="Verdana"/>
                <w:color w:val="000000"/>
                <w:sz w:val="14"/>
                <w:szCs w:val="14"/>
              </w:rPr>
              <w:t>Waarvan omgebogen t.b.v. de prijsbijstelling vo (arbeidsmarkt toelage vo)</w:t>
            </w:r>
          </w:p>
        </w:tc>
        <w:tc>
          <w:tcPr>
            <w:tcW w:w="1130" w:type="dxa"/>
          </w:tcPr>
          <w:p w:rsidRPr="00921D9C" w:rsidR="00EE270C" w:rsidP="002E6948" w:rsidRDefault="00EE270C" w14:paraId="4FE6DC0D" w14:textId="77777777">
            <w:pPr>
              <w:jc w:val="right"/>
              <w:rPr>
                <w:rFonts w:ascii="Verdana" w:hAnsi="Verdana"/>
                <w:color w:val="000000"/>
                <w:sz w:val="14"/>
                <w:szCs w:val="14"/>
              </w:rPr>
            </w:pPr>
            <w:r w:rsidRPr="00921D9C">
              <w:rPr>
                <w:rFonts w:ascii="Verdana" w:hAnsi="Verdana"/>
                <w:color w:val="000000"/>
                <w:sz w:val="14"/>
                <w:szCs w:val="14"/>
              </w:rPr>
              <w:t>0</w:t>
            </w:r>
          </w:p>
        </w:tc>
        <w:tc>
          <w:tcPr>
            <w:tcW w:w="1130" w:type="dxa"/>
          </w:tcPr>
          <w:p w:rsidRPr="00921D9C" w:rsidR="00EE270C" w:rsidP="002E6948" w:rsidRDefault="00EE270C" w14:paraId="6694D003"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75FCF581"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04633DB8"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6E436607" w14:textId="77777777">
            <w:pPr>
              <w:jc w:val="right"/>
              <w:rPr>
                <w:rFonts w:ascii="Verdana" w:hAnsi="Verdana"/>
                <w:color w:val="000000"/>
                <w:sz w:val="14"/>
                <w:szCs w:val="14"/>
              </w:rPr>
            </w:pPr>
            <w:r w:rsidRPr="00921D9C">
              <w:rPr>
                <w:rFonts w:ascii="Verdana" w:hAnsi="Verdana"/>
                <w:color w:val="000000"/>
                <w:sz w:val="14"/>
                <w:szCs w:val="14"/>
              </w:rPr>
              <w:t>-10.000</w:t>
            </w:r>
          </w:p>
        </w:tc>
        <w:tc>
          <w:tcPr>
            <w:tcW w:w="1130" w:type="dxa"/>
          </w:tcPr>
          <w:p w:rsidRPr="00921D9C" w:rsidR="00EE270C" w:rsidP="002E6948" w:rsidRDefault="00EE270C" w14:paraId="2AADFE80" w14:textId="77777777">
            <w:pPr>
              <w:jc w:val="right"/>
              <w:rPr>
                <w:rFonts w:ascii="Verdana" w:hAnsi="Verdana"/>
                <w:color w:val="000000"/>
                <w:sz w:val="14"/>
                <w:szCs w:val="14"/>
              </w:rPr>
            </w:pPr>
            <w:r w:rsidRPr="00921D9C">
              <w:rPr>
                <w:rFonts w:ascii="Verdana" w:hAnsi="Verdana"/>
                <w:color w:val="000000"/>
                <w:sz w:val="14"/>
                <w:szCs w:val="14"/>
              </w:rPr>
              <w:t>-10.000</w:t>
            </w:r>
          </w:p>
        </w:tc>
      </w:tr>
    </w:tbl>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1C39A7" w:rsidTr="00CA20A4" w14:paraId="4B6286BC" w14:textId="77777777">
        <w:tc>
          <w:tcPr>
            <w:tcW w:w="567" w:type="dxa"/>
          </w:tcPr>
          <w:p w:rsidRPr="00921D9C" w:rsidR="001C39A7" w:rsidP="001C39A7" w:rsidRDefault="001C39A7" w14:paraId="1B15691C" w14:textId="77777777">
            <w:pPr>
              <w:rPr>
                <w:sz w:val="24"/>
                <w:szCs w:val="24"/>
              </w:rPr>
            </w:pPr>
          </w:p>
          <w:p w:rsidRPr="00921D9C" w:rsidR="001C39A7" w:rsidP="001C39A7" w:rsidRDefault="001C39A7" w14:paraId="1BD629DB" w14:textId="0557F9C3">
            <w:pPr>
              <w:rPr>
                <w:sz w:val="24"/>
                <w:szCs w:val="24"/>
              </w:rPr>
            </w:pPr>
            <w:r w:rsidRPr="00921D9C">
              <w:rPr>
                <w:sz w:val="24"/>
                <w:szCs w:val="24"/>
              </w:rPr>
              <w:t>15</w:t>
            </w:r>
          </w:p>
        </w:tc>
        <w:tc>
          <w:tcPr>
            <w:tcW w:w="6521" w:type="dxa"/>
          </w:tcPr>
          <w:p w:rsidRPr="00921D9C" w:rsidR="001C39A7" w:rsidP="001C39A7" w:rsidRDefault="001C39A7" w14:paraId="1CD57302" w14:textId="77777777">
            <w:pPr>
              <w:rPr>
                <w:sz w:val="24"/>
                <w:szCs w:val="24"/>
              </w:rPr>
            </w:pPr>
          </w:p>
          <w:p w:rsidRPr="00921D9C" w:rsidR="001C39A7" w:rsidP="001C39A7" w:rsidRDefault="001C39A7" w14:paraId="34A79119" w14:textId="54FA2E77">
            <w:pPr>
              <w:rPr>
                <w:sz w:val="24"/>
                <w:szCs w:val="24"/>
              </w:rPr>
            </w:pPr>
            <w:r w:rsidRPr="00921D9C">
              <w:rPr>
                <w:sz w:val="24"/>
                <w:szCs w:val="24"/>
              </w:rPr>
              <w:t>Hoeveel minder hebben scholen structureel reëel te besteden door de bezuiniging op basisvaardigheden?</w:t>
            </w:r>
          </w:p>
          <w:p w:rsidRPr="00921D9C" w:rsidR="001C39A7" w:rsidP="001C39A7" w:rsidRDefault="001C39A7" w14:paraId="1B762D6C" w14:textId="77777777">
            <w:pPr>
              <w:rPr>
                <w:sz w:val="24"/>
                <w:szCs w:val="24"/>
              </w:rPr>
            </w:pPr>
          </w:p>
          <w:p w:rsidRPr="00921D9C" w:rsidR="001C39A7" w:rsidP="001C39A7" w:rsidRDefault="001C39A7" w14:paraId="1FB94AB3" w14:textId="77777777">
            <w:pPr>
              <w:rPr>
                <w:sz w:val="24"/>
                <w:szCs w:val="24"/>
              </w:rPr>
            </w:pPr>
            <w:r w:rsidRPr="00921D9C">
              <w:rPr>
                <w:sz w:val="24"/>
                <w:szCs w:val="24"/>
              </w:rPr>
              <w:t xml:space="preserve">Op dit moment worden de middelen voor basisvaardigheden verstrekt via subsidieregelingen. Deze zijn reeds beschikt. Scholen weten dus al hoeveel geld zij krijgen. Hierop wordt niet bezuinigd. Vanaf 2027 worden de middelen verstrekt via gerichte bekostiging. Dit is nog steeds minimaal € 182 per leerling, zoals in de vierde voortgangsbrief Masterplan basisvaardigheden in 2024 is gecommuniceerd. Zij hebben dus niet minder te besteden in 2027 ten opzichte van het eerder gecommuniceerde bedrag. Wel is het zo dat dit gecommuniceerde bedrag nu niet wordt opgehoogd met loon- en prijsbijstelling in 2025. Voor de indexatie van dit budget in 2026 (en verder) geldt dat er niet vooruitgelopen kan worden op </w:t>
            </w:r>
            <w:r w:rsidRPr="00921D9C">
              <w:rPr>
                <w:sz w:val="24"/>
                <w:szCs w:val="24"/>
              </w:rPr>
              <w:lastRenderedPageBreak/>
              <w:t>toekomstige besluitvorming over indexatie. Dit volgt bij Voorjaarsnota 2026.</w:t>
            </w:r>
          </w:p>
          <w:p w:rsidRPr="00921D9C" w:rsidR="001C39A7" w:rsidP="001C39A7" w:rsidRDefault="001C39A7" w14:paraId="22736CED" w14:textId="77777777">
            <w:pPr>
              <w:rPr>
                <w:sz w:val="24"/>
                <w:szCs w:val="24"/>
              </w:rPr>
            </w:pPr>
          </w:p>
          <w:p w:rsidRPr="00921D9C" w:rsidR="001C39A7" w:rsidP="001C39A7" w:rsidRDefault="001C39A7" w14:paraId="412686E8" w14:textId="3427D59D">
            <w:pPr>
              <w:rPr>
                <w:sz w:val="24"/>
                <w:szCs w:val="24"/>
              </w:rPr>
            </w:pPr>
            <w:r w:rsidRPr="00921D9C">
              <w:rPr>
                <w:sz w:val="24"/>
                <w:szCs w:val="24"/>
              </w:rPr>
              <w:t xml:space="preserve">Aan de middelen voor de gerichte bekostiging basisvaardigheden op de begroting is in 2024 loon- en prijsbijstelling toegevoegd en een deel onbestede middelen van het monitoringsprogramma basisvaardigheden. Daarnaast </w:t>
            </w:r>
            <w:r w:rsidRPr="00921D9C" w:rsidR="000E3038">
              <w:rPr>
                <w:sz w:val="24"/>
                <w:szCs w:val="24"/>
              </w:rPr>
              <w:t xml:space="preserve">zijn </w:t>
            </w:r>
            <w:r w:rsidRPr="00921D9C">
              <w:rPr>
                <w:sz w:val="24"/>
                <w:szCs w:val="24"/>
              </w:rPr>
              <w:t xml:space="preserve">in 2025 loonbijstelling en middelen voor leesbevordering toegevoegd. In combinatie met de bezuiniging daalt het totaal structureel beschikbaar budget daarom per saldo met slechts € 0,7 miljoen. </w:t>
            </w:r>
          </w:p>
          <w:p w:rsidRPr="00921D9C" w:rsidR="001C39A7" w:rsidP="001C39A7" w:rsidRDefault="001C39A7" w14:paraId="23AC5B45" w14:textId="215B0083">
            <w:pPr>
              <w:rPr>
                <w:sz w:val="24"/>
                <w:szCs w:val="24"/>
              </w:rPr>
            </w:pPr>
            <w:r w:rsidRPr="00921D9C">
              <w:rPr>
                <w:sz w:val="24"/>
                <w:szCs w:val="24"/>
              </w:rPr>
              <w:t>Voor prioriteitsscholen (scholen met oordeel onvoldoende/zeer zwak van de Inspectie</w:t>
            </w:r>
            <w:r w:rsidRPr="00921D9C" w:rsidR="000E3038">
              <w:rPr>
                <w:sz w:val="24"/>
                <w:szCs w:val="24"/>
              </w:rPr>
              <w:t xml:space="preserve"> van het Onderwijs</w:t>
            </w:r>
            <w:r w:rsidRPr="00921D9C">
              <w:rPr>
                <w:sz w:val="24"/>
                <w:szCs w:val="24"/>
              </w:rPr>
              <w:t>) blijft gelden dat zij naast de minimaal € 182 per leerling in de bekostiging aanspraak kunnen maken op een aparte (aanvullende) subsidieregeling ter ondersteuning.</w:t>
            </w:r>
          </w:p>
          <w:p w:rsidRPr="00921D9C" w:rsidR="000D6FD5" w:rsidP="001C39A7" w:rsidRDefault="000D6FD5" w14:paraId="23D72CEE" w14:textId="77777777">
            <w:pPr>
              <w:rPr>
                <w:sz w:val="24"/>
                <w:szCs w:val="24"/>
              </w:rPr>
            </w:pPr>
          </w:p>
          <w:p w:rsidRPr="00921D9C" w:rsidR="000D6FD5" w:rsidP="000D6FD5" w:rsidRDefault="000D6FD5" w14:paraId="6B6D1A2B" w14:textId="77777777">
            <w:pPr>
              <w:rPr>
                <w:sz w:val="24"/>
                <w:szCs w:val="24"/>
              </w:rPr>
            </w:pPr>
            <w:r w:rsidRPr="00921D9C">
              <w:rPr>
                <w:sz w:val="24"/>
                <w:szCs w:val="24"/>
              </w:rPr>
              <w:t>De middelen uit het herstelplan basisvaardigheden die mbo-instellingen ontvangen voor het verbeteren van de basisvaardigheden van studenten blijven intact. Naast dit herstelplan uit het funderend onderwijs komt er ook een extra intensivering van in totaal € 47,2 miljoen voor basisvaardigheden in het middelbaar beroepsonderwijs (mbo) in de studiejaren 2025/2026 en 2026/2027.</w:t>
            </w:r>
          </w:p>
          <w:p w:rsidRPr="00921D9C" w:rsidR="001C39A7" w:rsidP="001C39A7" w:rsidRDefault="001C39A7" w14:paraId="02107F05" w14:textId="28968AAB">
            <w:pPr>
              <w:rPr>
                <w:sz w:val="24"/>
                <w:szCs w:val="24"/>
              </w:rPr>
            </w:pPr>
          </w:p>
        </w:tc>
        <w:tc>
          <w:tcPr>
            <w:tcW w:w="850" w:type="dxa"/>
          </w:tcPr>
          <w:p w:rsidRPr="00921D9C" w:rsidR="001C39A7" w:rsidP="001C39A7" w:rsidRDefault="001C39A7" w14:paraId="2DBECDDD" w14:textId="77777777">
            <w:pPr>
              <w:jc w:val="right"/>
              <w:rPr>
                <w:sz w:val="24"/>
                <w:szCs w:val="24"/>
              </w:rPr>
            </w:pPr>
          </w:p>
          <w:p w:rsidRPr="00921D9C" w:rsidR="001C39A7" w:rsidP="001C39A7" w:rsidRDefault="001C39A7" w14:paraId="4DE588BB" w14:textId="4C59D7F6">
            <w:pPr>
              <w:jc w:val="right"/>
              <w:rPr>
                <w:sz w:val="24"/>
                <w:szCs w:val="24"/>
              </w:rPr>
            </w:pPr>
            <w:r w:rsidRPr="00921D9C">
              <w:rPr>
                <w:sz w:val="24"/>
                <w:szCs w:val="24"/>
              </w:rPr>
              <w:t>36725-VIII-2</w:t>
            </w:r>
          </w:p>
        </w:tc>
        <w:tc>
          <w:tcPr>
            <w:tcW w:w="992" w:type="dxa"/>
          </w:tcPr>
          <w:p w:rsidRPr="00921D9C" w:rsidR="001C39A7" w:rsidP="001C39A7" w:rsidRDefault="001C39A7" w14:paraId="79BB4453" w14:textId="77777777">
            <w:pPr>
              <w:jc w:val="right"/>
              <w:rPr>
                <w:sz w:val="24"/>
                <w:szCs w:val="24"/>
              </w:rPr>
            </w:pPr>
          </w:p>
        </w:tc>
        <w:tc>
          <w:tcPr>
            <w:tcW w:w="567" w:type="dxa"/>
            <w:tcBorders>
              <w:left w:val="nil"/>
            </w:tcBorders>
          </w:tcPr>
          <w:p w:rsidRPr="00921D9C" w:rsidR="001C39A7" w:rsidP="001C39A7" w:rsidRDefault="001C39A7" w14:paraId="2039258E" w14:textId="77777777">
            <w:pPr>
              <w:jc w:val="right"/>
              <w:rPr>
                <w:sz w:val="24"/>
                <w:szCs w:val="24"/>
              </w:rPr>
            </w:pPr>
            <w:r w:rsidRPr="00921D9C">
              <w:rPr>
                <w:sz w:val="24"/>
                <w:szCs w:val="24"/>
              </w:rPr>
              <w:t xml:space="preserve"> </w:t>
            </w:r>
          </w:p>
        </w:tc>
      </w:tr>
      <w:tr w:rsidRPr="00921D9C" w:rsidR="001C39A7" w:rsidTr="00CA20A4" w14:paraId="0D67CCCC" w14:textId="77777777">
        <w:tc>
          <w:tcPr>
            <w:tcW w:w="567" w:type="dxa"/>
          </w:tcPr>
          <w:p w:rsidRPr="00921D9C" w:rsidR="001C39A7" w:rsidP="001C39A7" w:rsidRDefault="001C39A7" w14:paraId="1DD7C572" w14:textId="77777777">
            <w:pPr>
              <w:rPr>
                <w:sz w:val="24"/>
                <w:szCs w:val="24"/>
              </w:rPr>
            </w:pPr>
            <w:r w:rsidRPr="00921D9C">
              <w:rPr>
                <w:sz w:val="24"/>
                <w:szCs w:val="24"/>
              </w:rPr>
              <w:t>16</w:t>
            </w:r>
          </w:p>
        </w:tc>
        <w:tc>
          <w:tcPr>
            <w:tcW w:w="6521" w:type="dxa"/>
          </w:tcPr>
          <w:p w:rsidRPr="00921D9C" w:rsidR="001C39A7" w:rsidP="001C39A7" w:rsidRDefault="001C39A7" w14:paraId="63129560" w14:textId="77777777">
            <w:pPr>
              <w:rPr>
                <w:sz w:val="24"/>
                <w:szCs w:val="24"/>
              </w:rPr>
            </w:pPr>
            <w:r w:rsidRPr="00921D9C">
              <w:rPr>
                <w:sz w:val="24"/>
                <w:szCs w:val="24"/>
              </w:rPr>
              <w:t>Kunt u in één tabel vatten wat het amendement van het lid Bontenbal c.s.</w:t>
            </w:r>
            <w:r w:rsidRPr="00921D9C">
              <w:rPr>
                <w:rStyle w:val="Voetnootmarkering"/>
                <w:sz w:val="24"/>
                <w:szCs w:val="24"/>
              </w:rPr>
              <w:footnoteReference w:id="20"/>
            </w:r>
            <w:r w:rsidRPr="00921D9C">
              <w:rPr>
                <w:sz w:val="24"/>
                <w:szCs w:val="24"/>
              </w:rPr>
              <w:t xml:space="preserve"> ombuigt en intensiveert en wat het kabinet vervolgens terugdraait, inclusief de verdeling van de taakstelling voor het departement?</w:t>
            </w:r>
          </w:p>
          <w:p w:rsidRPr="00921D9C" w:rsidR="001C39A7" w:rsidP="001C39A7" w:rsidRDefault="001C39A7" w14:paraId="111FEC90" w14:textId="77777777">
            <w:pPr>
              <w:rPr>
                <w:sz w:val="24"/>
                <w:szCs w:val="24"/>
              </w:rPr>
            </w:pPr>
          </w:p>
          <w:p w:rsidRPr="00921D9C" w:rsidR="001C39A7" w:rsidP="001C39A7" w:rsidRDefault="001C39A7" w14:paraId="279DD202" w14:textId="139C9E27">
            <w:pPr>
              <w:rPr>
                <w:sz w:val="24"/>
                <w:szCs w:val="24"/>
              </w:rPr>
            </w:pPr>
            <w:r w:rsidRPr="00921D9C">
              <w:rPr>
                <w:sz w:val="24"/>
                <w:szCs w:val="24"/>
              </w:rPr>
              <w:t>In onderstaande tabel is te zien wat er via het amendement van het lid Bontenbal c.s. zowel omgebogen als geïntensiveerd is. Zie het antwoord op vraag 5 voor ombuigingen van het kabinet op de onderwerpen die het amendement Bontenbal betreffen.</w:t>
            </w:r>
          </w:p>
          <w:p w:rsidRPr="00921D9C" w:rsidR="001C39A7" w:rsidP="001C39A7" w:rsidRDefault="001C39A7" w14:paraId="79BE7682" w14:textId="69FB11BC">
            <w:pPr>
              <w:rPr>
                <w:sz w:val="24"/>
                <w:szCs w:val="24"/>
              </w:rPr>
            </w:pPr>
          </w:p>
        </w:tc>
        <w:tc>
          <w:tcPr>
            <w:tcW w:w="850" w:type="dxa"/>
          </w:tcPr>
          <w:p w:rsidRPr="00921D9C" w:rsidR="001C39A7" w:rsidP="001C39A7" w:rsidRDefault="001C39A7" w14:paraId="1AD5601A" w14:textId="77777777">
            <w:pPr>
              <w:jc w:val="right"/>
              <w:rPr>
                <w:sz w:val="24"/>
                <w:szCs w:val="24"/>
              </w:rPr>
            </w:pPr>
            <w:r w:rsidRPr="00921D9C">
              <w:rPr>
                <w:sz w:val="24"/>
                <w:szCs w:val="24"/>
              </w:rPr>
              <w:t>36725-VIII-2</w:t>
            </w:r>
          </w:p>
        </w:tc>
        <w:tc>
          <w:tcPr>
            <w:tcW w:w="992" w:type="dxa"/>
          </w:tcPr>
          <w:p w:rsidRPr="00921D9C" w:rsidR="001C39A7" w:rsidP="001C39A7" w:rsidRDefault="001C39A7" w14:paraId="06D47720" w14:textId="77777777">
            <w:pPr>
              <w:jc w:val="right"/>
              <w:rPr>
                <w:sz w:val="24"/>
                <w:szCs w:val="24"/>
              </w:rPr>
            </w:pPr>
          </w:p>
        </w:tc>
        <w:tc>
          <w:tcPr>
            <w:tcW w:w="567" w:type="dxa"/>
            <w:tcBorders>
              <w:left w:val="nil"/>
            </w:tcBorders>
          </w:tcPr>
          <w:p w:rsidRPr="00921D9C" w:rsidR="001C39A7" w:rsidP="001C39A7" w:rsidRDefault="001C39A7" w14:paraId="1FEACA83" w14:textId="77777777">
            <w:pPr>
              <w:jc w:val="right"/>
              <w:rPr>
                <w:sz w:val="24"/>
                <w:szCs w:val="24"/>
              </w:rPr>
            </w:pPr>
            <w:r w:rsidRPr="00921D9C">
              <w:rPr>
                <w:sz w:val="24"/>
                <w:szCs w:val="24"/>
              </w:rPr>
              <w:t xml:space="preserve"> </w:t>
            </w:r>
          </w:p>
        </w:tc>
      </w:tr>
    </w:tbl>
    <w:tbl>
      <w:tblPr>
        <w:tblStyle w:val="Tabelraster"/>
        <w:tblW w:w="8019" w:type="dxa"/>
        <w:tblLook w:val="04A0" w:firstRow="1" w:lastRow="0" w:firstColumn="1" w:lastColumn="0" w:noHBand="0" w:noVBand="1"/>
      </w:tblPr>
      <w:tblGrid>
        <w:gridCol w:w="2073"/>
        <w:gridCol w:w="985"/>
        <w:gridCol w:w="992"/>
        <w:gridCol w:w="992"/>
        <w:gridCol w:w="992"/>
        <w:gridCol w:w="993"/>
        <w:gridCol w:w="992"/>
      </w:tblGrid>
      <w:tr w:rsidRPr="00921D9C" w:rsidR="00EE270C" w:rsidTr="002E6948" w14:paraId="4F97C568" w14:textId="77777777">
        <w:tc>
          <w:tcPr>
            <w:tcW w:w="2073" w:type="dxa"/>
            <w:vAlign w:val="bottom"/>
          </w:tcPr>
          <w:p w:rsidRPr="00921D9C" w:rsidR="00EE270C" w:rsidP="002E6948" w:rsidRDefault="00EE270C" w14:paraId="7B45AE4F" w14:textId="77777777">
            <w:pPr>
              <w:rPr>
                <w:sz w:val="14"/>
                <w:szCs w:val="14"/>
              </w:rPr>
            </w:pPr>
            <w:r w:rsidRPr="00921D9C">
              <w:rPr>
                <w:rFonts w:ascii="Verdana" w:hAnsi="Verdana"/>
                <w:b/>
                <w:bCs/>
                <w:color w:val="000000"/>
                <w:sz w:val="14"/>
                <w:szCs w:val="14"/>
              </w:rPr>
              <w:t>(bedragen x € 1.000)</w:t>
            </w:r>
          </w:p>
        </w:tc>
        <w:tc>
          <w:tcPr>
            <w:tcW w:w="985" w:type="dxa"/>
            <w:vAlign w:val="bottom"/>
          </w:tcPr>
          <w:p w:rsidRPr="00921D9C" w:rsidR="00EE270C" w:rsidP="002E6948" w:rsidRDefault="00EE270C" w14:paraId="3B3D0F3A" w14:textId="77777777">
            <w:pPr>
              <w:rPr>
                <w:sz w:val="14"/>
                <w:szCs w:val="14"/>
              </w:rPr>
            </w:pPr>
            <w:r w:rsidRPr="00921D9C">
              <w:rPr>
                <w:rFonts w:ascii="Verdana" w:hAnsi="Verdana"/>
                <w:b/>
                <w:bCs/>
                <w:color w:val="000000"/>
                <w:sz w:val="14"/>
                <w:szCs w:val="14"/>
              </w:rPr>
              <w:t>2025</w:t>
            </w:r>
          </w:p>
        </w:tc>
        <w:tc>
          <w:tcPr>
            <w:tcW w:w="992" w:type="dxa"/>
            <w:vAlign w:val="bottom"/>
          </w:tcPr>
          <w:p w:rsidRPr="00921D9C" w:rsidR="00EE270C" w:rsidP="002E6948" w:rsidRDefault="00EE270C" w14:paraId="307DE7BB" w14:textId="77777777">
            <w:pPr>
              <w:rPr>
                <w:sz w:val="14"/>
                <w:szCs w:val="14"/>
              </w:rPr>
            </w:pPr>
            <w:r w:rsidRPr="00921D9C">
              <w:rPr>
                <w:rFonts w:ascii="Verdana" w:hAnsi="Verdana"/>
                <w:b/>
                <w:bCs/>
                <w:color w:val="000000"/>
                <w:sz w:val="14"/>
                <w:szCs w:val="14"/>
              </w:rPr>
              <w:t>2026</w:t>
            </w:r>
          </w:p>
        </w:tc>
        <w:tc>
          <w:tcPr>
            <w:tcW w:w="992" w:type="dxa"/>
            <w:vAlign w:val="bottom"/>
          </w:tcPr>
          <w:p w:rsidRPr="00921D9C" w:rsidR="00EE270C" w:rsidP="002E6948" w:rsidRDefault="00EE270C" w14:paraId="692FCB98" w14:textId="77777777">
            <w:pPr>
              <w:rPr>
                <w:sz w:val="14"/>
                <w:szCs w:val="14"/>
              </w:rPr>
            </w:pPr>
            <w:r w:rsidRPr="00921D9C">
              <w:rPr>
                <w:rFonts w:ascii="Verdana" w:hAnsi="Verdana"/>
                <w:b/>
                <w:bCs/>
                <w:color w:val="000000"/>
                <w:sz w:val="14"/>
                <w:szCs w:val="14"/>
              </w:rPr>
              <w:t>2027</w:t>
            </w:r>
          </w:p>
        </w:tc>
        <w:tc>
          <w:tcPr>
            <w:tcW w:w="992" w:type="dxa"/>
            <w:vAlign w:val="bottom"/>
          </w:tcPr>
          <w:p w:rsidRPr="00921D9C" w:rsidR="00EE270C" w:rsidP="002E6948" w:rsidRDefault="00EE270C" w14:paraId="69A27E2D" w14:textId="77777777">
            <w:pPr>
              <w:rPr>
                <w:sz w:val="14"/>
                <w:szCs w:val="14"/>
              </w:rPr>
            </w:pPr>
            <w:r w:rsidRPr="00921D9C">
              <w:rPr>
                <w:rFonts w:ascii="Verdana" w:hAnsi="Verdana"/>
                <w:b/>
                <w:bCs/>
                <w:color w:val="000000"/>
                <w:sz w:val="14"/>
                <w:szCs w:val="14"/>
              </w:rPr>
              <w:t>2028</w:t>
            </w:r>
          </w:p>
        </w:tc>
        <w:tc>
          <w:tcPr>
            <w:tcW w:w="993" w:type="dxa"/>
            <w:vAlign w:val="bottom"/>
          </w:tcPr>
          <w:p w:rsidRPr="00921D9C" w:rsidR="00EE270C" w:rsidP="002E6948" w:rsidRDefault="00EE270C" w14:paraId="19CF7D22" w14:textId="77777777">
            <w:pPr>
              <w:rPr>
                <w:sz w:val="14"/>
                <w:szCs w:val="14"/>
              </w:rPr>
            </w:pPr>
            <w:r w:rsidRPr="00921D9C">
              <w:rPr>
                <w:rFonts w:ascii="Verdana" w:hAnsi="Verdana"/>
                <w:b/>
                <w:bCs/>
                <w:color w:val="000000"/>
                <w:sz w:val="14"/>
                <w:szCs w:val="14"/>
              </w:rPr>
              <w:t>2029</w:t>
            </w:r>
          </w:p>
        </w:tc>
        <w:tc>
          <w:tcPr>
            <w:tcW w:w="992" w:type="dxa"/>
            <w:vAlign w:val="bottom"/>
          </w:tcPr>
          <w:p w:rsidRPr="00921D9C" w:rsidR="00EE270C" w:rsidP="002E6948" w:rsidRDefault="00EE270C" w14:paraId="480053B3" w14:textId="77777777">
            <w:pPr>
              <w:rPr>
                <w:rFonts w:ascii="Verdana" w:hAnsi="Verdana"/>
                <w:b/>
                <w:bCs/>
                <w:color w:val="000000"/>
                <w:sz w:val="14"/>
                <w:szCs w:val="14"/>
              </w:rPr>
            </w:pPr>
            <w:r w:rsidRPr="00921D9C">
              <w:rPr>
                <w:rFonts w:ascii="Verdana" w:hAnsi="Verdana"/>
                <w:b/>
                <w:bCs/>
                <w:color w:val="000000"/>
                <w:sz w:val="14"/>
                <w:szCs w:val="14"/>
              </w:rPr>
              <w:t>Struc</w:t>
            </w:r>
          </w:p>
        </w:tc>
      </w:tr>
      <w:tr w:rsidRPr="00921D9C" w:rsidR="00EE270C" w:rsidTr="002E6948" w14:paraId="31B57DF4" w14:textId="77777777">
        <w:tc>
          <w:tcPr>
            <w:tcW w:w="2073" w:type="dxa"/>
            <w:vAlign w:val="bottom"/>
          </w:tcPr>
          <w:p w:rsidRPr="00921D9C" w:rsidR="00EE270C" w:rsidP="002E6948" w:rsidRDefault="00EE270C" w14:paraId="0C7CF649" w14:textId="77777777">
            <w:pPr>
              <w:rPr>
                <w:sz w:val="14"/>
                <w:szCs w:val="14"/>
              </w:rPr>
            </w:pPr>
            <w:r w:rsidRPr="00921D9C">
              <w:rPr>
                <w:rFonts w:ascii="Verdana" w:hAnsi="Verdana"/>
                <w:color w:val="000000"/>
                <w:sz w:val="14"/>
                <w:szCs w:val="14"/>
              </w:rPr>
              <w:t>Terugdraaien deel HLA 22. Afschaffen maatschappelijke diensttijd</w:t>
            </w:r>
          </w:p>
        </w:tc>
        <w:tc>
          <w:tcPr>
            <w:tcW w:w="985" w:type="dxa"/>
            <w:vAlign w:val="bottom"/>
          </w:tcPr>
          <w:p w:rsidRPr="00921D9C" w:rsidR="00EE270C" w:rsidP="002E6948" w:rsidRDefault="00EE270C" w14:paraId="3100F748" w14:textId="77777777">
            <w:pPr>
              <w:jc w:val="right"/>
              <w:rPr>
                <w:sz w:val="14"/>
                <w:szCs w:val="14"/>
              </w:rPr>
            </w:pPr>
            <w:r w:rsidRPr="00921D9C">
              <w:rPr>
                <w:rFonts w:ascii="Verdana" w:hAnsi="Verdana"/>
                <w:color w:val="000000"/>
                <w:sz w:val="14"/>
                <w:szCs w:val="14"/>
              </w:rPr>
              <w:t>78.000</w:t>
            </w:r>
          </w:p>
        </w:tc>
        <w:tc>
          <w:tcPr>
            <w:tcW w:w="992" w:type="dxa"/>
            <w:vAlign w:val="bottom"/>
          </w:tcPr>
          <w:p w:rsidRPr="00921D9C" w:rsidR="00EE270C" w:rsidP="002E6948" w:rsidRDefault="00EE270C" w14:paraId="0D1B57CE" w14:textId="77777777">
            <w:pPr>
              <w:jc w:val="right"/>
              <w:rPr>
                <w:sz w:val="14"/>
                <w:szCs w:val="14"/>
              </w:rPr>
            </w:pPr>
            <w:r w:rsidRPr="00921D9C">
              <w:rPr>
                <w:rFonts w:ascii="Verdana" w:hAnsi="Verdana"/>
                <w:color w:val="000000"/>
                <w:sz w:val="14"/>
                <w:szCs w:val="14"/>
              </w:rPr>
              <w:t>78.000</w:t>
            </w:r>
          </w:p>
        </w:tc>
        <w:tc>
          <w:tcPr>
            <w:tcW w:w="992" w:type="dxa"/>
            <w:vAlign w:val="bottom"/>
          </w:tcPr>
          <w:p w:rsidRPr="00921D9C" w:rsidR="00EE270C" w:rsidP="002E6948" w:rsidRDefault="00EE270C" w14:paraId="6D043AB9" w14:textId="77777777">
            <w:pPr>
              <w:jc w:val="right"/>
              <w:rPr>
                <w:sz w:val="14"/>
                <w:szCs w:val="14"/>
              </w:rPr>
            </w:pPr>
            <w:r w:rsidRPr="00921D9C">
              <w:rPr>
                <w:rFonts w:ascii="Verdana" w:hAnsi="Verdana"/>
                <w:color w:val="000000"/>
                <w:sz w:val="14"/>
                <w:szCs w:val="14"/>
              </w:rPr>
              <w:t>117.000</w:t>
            </w:r>
          </w:p>
        </w:tc>
        <w:tc>
          <w:tcPr>
            <w:tcW w:w="992" w:type="dxa"/>
            <w:vAlign w:val="bottom"/>
          </w:tcPr>
          <w:p w:rsidRPr="00921D9C" w:rsidR="00EE270C" w:rsidP="002E6948" w:rsidRDefault="00EE270C" w14:paraId="564DB095" w14:textId="77777777">
            <w:pPr>
              <w:jc w:val="right"/>
              <w:rPr>
                <w:sz w:val="14"/>
                <w:szCs w:val="14"/>
              </w:rPr>
            </w:pPr>
            <w:r w:rsidRPr="00921D9C">
              <w:rPr>
                <w:rFonts w:ascii="Verdana" w:hAnsi="Verdana"/>
                <w:color w:val="000000"/>
                <w:sz w:val="14"/>
                <w:szCs w:val="14"/>
              </w:rPr>
              <w:t>130.000</w:t>
            </w:r>
          </w:p>
        </w:tc>
        <w:tc>
          <w:tcPr>
            <w:tcW w:w="993" w:type="dxa"/>
            <w:vAlign w:val="bottom"/>
          </w:tcPr>
          <w:p w:rsidRPr="00921D9C" w:rsidR="00EE270C" w:rsidP="002E6948" w:rsidRDefault="00EE270C" w14:paraId="7D7C3B30" w14:textId="77777777">
            <w:pPr>
              <w:jc w:val="right"/>
              <w:rPr>
                <w:rFonts w:ascii="Verdana" w:hAnsi="Verdana"/>
                <w:color w:val="000000"/>
                <w:sz w:val="14"/>
                <w:szCs w:val="14"/>
              </w:rPr>
            </w:pPr>
            <w:r w:rsidRPr="00921D9C">
              <w:rPr>
                <w:rFonts w:ascii="Verdana" w:hAnsi="Verdana"/>
                <w:color w:val="000000"/>
                <w:sz w:val="14"/>
                <w:szCs w:val="14"/>
              </w:rPr>
              <w:t>130.000</w:t>
            </w:r>
          </w:p>
        </w:tc>
        <w:tc>
          <w:tcPr>
            <w:tcW w:w="992" w:type="dxa"/>
            <w:vAlign w:val="bottom"/>
          </w:tcPr>
          <w:p w:rsidRPr="00921D9C" w:rsidR="00EE270C" w:rsidP="002E6948" w:rsidRDefault="00EE270C" w14:paraId="21F79255" w14:textId="77777777">
            <w:pPr>
              <w:jc w:val="right"/>
              <w:rPr>
                <w:rFonts w:ascii="Verdana" w:hAnsi="Verdana"/>
                <w:color w:val="000000"/>
                <w:sz w:val="14"/>
                <w:szCs w:val="14"/>
              </w:rPr>
            </w:pPr>
            <w:r w:rsidRPr="00921D9C">
              <w:rPr>
                <w:rFonts w:ascii="Verdana" w:hAnsi="Verdana"/>
                <w:color w:val="000000"/>
                <w:sz w:val="14"/>
                <w:szCs w:val="14"/>
              </w:rPr>
              <w:t>130.000</w:t>
            </w:r>
          </w:p>
        </w:tc>
      </w:tr>
      <w:tr w:rsidRPr="00921D9C" w:rsidR="00EE270C" w:rsidTr="002E6948" w14:paraId="4D04781E" w14:textId="77777777">
        <w:tc>
          <w:tcPr>
            <w:tcW w:w="2073" w:type="dxa"/>
            <w:vAlign w:val="bottom"/>
          </w:tcPr>
          <w:p w:rsidRPr="00921D9C" w:rsidR="00EE270C" w:rsidP="002E6948" w:rsidRDefault="00EE270C" w14:paraId="1AADC087" w14:textId="77777777">
            <w:pPr>
              <w:rPr>
                <w:rFonts w:ascii="Verdana" w:hAnsi="Verdana"/>
                <w:color w:val="000000"/>
                <w:sz w:val="14"/>
                <w:szCs w:val="14"/>
              </w:rPr>
            </w:pPr>
            <w:r w:rsidRPr="00921D9C">
              <w:rPr>
                <w:rFonts w:ascii="Verdana" w:hAnsi="Verdana"/>
                <w:color w:val="000000"/>
                <w:sz w:val="14"/>
                <w:szCs w:val="14"/>
              </w:rPr>
              <w:t>Terugdraaien deel HLA 23. Beperken School &amp; Omgeving</w:t>
            </w:r>
          </w:p>
        </w:tc>
        <w:tc>
          <w:tcPr>
            <w:tcW w:w="985" w:type="dxa"/>
            <w:vAlign w:val="bottom"/>
          </w:tcPr>
          <w:p w:rsidRPr="00921D9C" w:rsidR="00EE270C" w:rsidP="002E6948" w:rsidRDefault="00EE270C" w14:paraId="16BFA814"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519FC11C"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78C031B3"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003F9AC4" w14:textId="77777777">
            <w:pPr>
              <w:jc w:val="right"/>
              <w:rPr>
                <w:rFonts w:ascii="Verdana" w:hAnsi="Verdana"/>
                <w:color w:val="000000"/>
                <w:sz w:val="14"/>
                <w:szCs w:val="14"/>
              </w:rPr>
            </w:pPr>
            <w:r w:rsidRPr="00921D9C">
              <w:rPr>
                <w:rFonts w:ascii="Verdana" w:hAnsi="Verdana"/>
                <w:color w:val="000000"/>
                <w:sz w:val="14"/>
                <w:szCs w:val="14"/>
              </w:rPr>
              <w:t>40.000</w:t>
            </w:r>
          </w:p>
        </w:tc>
        <w:tc>
          <w:tcPr>
            <w:tcW w:w="993" w:type="dxa"/>
            <w:vAlign w:val="bottom"/>
          </w:tcPr>
          <w:p w:rsidRPr="00921D9C" w:rsidR="00EE270C" w:rsidP="002E6948" w:rsidRDefault="00EE270C" w14:paraId="2320F2B3"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420B77EC" w14:textId="77777777">
            <w:pPr>
              <w:jc w:val="right"/>
              <w:rPr>
                <w:rFonts w:ascii="Verdana" w:hAnsi="Verdana"/>
                <w:color w:val="000000"/>
                <w:sz w:val="14"/>
                <w:szCs w:val="14"/>
              </w:rPr>
            </w:pPr>
            <w:r w:rsidRPr="00921D9C">
              <w:rPr>
                <w:rFonts w:ascii="Verdana" w:hAnsi="Verdana"/>
                <w:color w:val="000000"/>
                <w:sz w:val="14"/>
                <w:szCs w:val="14"/>
              </w:rPr>
              <w:t>40.000</w:t>
            </w:r>
          </w:p>
        </w:tc>
      </w:tr>
      <w:tr w:rsidRPr="00921D9C" w:rsidR="00EE270C" w:rsidTr="002E6948" w14:paraId="4B7847EA" w14:textId="77777777">
        <w:tc>
          <w:tcPr>
            <w:tcW w:w="2073" w:type="dxa"/>
            <w:vAlign w:val="bottom"/>
          </w:tcPr>
          <w:p w:rsidRPr="00921D9C" w:rsidR="00EE270C" w:rsidP="002E6948" w:rsidRDefault="00EE270C" w14:paraId="3F80F981" w14:textId="77777777">
            <w:pPr>
              <w:rPr>
                <w:rFonts w:ascii="Verdana" w:hAnsi="Verdana"/>
                <w:color w:val="000000"/>
                <w:sz w:val="14"/>
                <w:szCs w:val="14"/>
              </w:rPr>
            </w:pPr>
            <w:r w:rsidRPr="00921D9C">
              <w:rPr>
                <w:rFonts w:ascii="Verdana" w:hAnsi="Verdana"/>
                <w:color w:val="000000"/>
                <w:sz w:val="14"/>
                <w:szCs w:val="14"/>
              </w:rPr>
              <w:t>Terugdraaien deel HLA 24. Alternatieve invulling bijstelling sectorplannen hoger onderwijs en wetenschap</w:t>
            </w:r>
          </w:p>
        </w:tc>
        <w:tc>
          <w:tcPr>
            <w:tcW w:w="985" w:type="dxa"/>
            <w:vAlign w:val="bottom"/>
          </w:tcPr>
          <w:p w:rsidRPr="00921D9C" w:rsidR="00EE270C" w:rsidP="002E6948" w:rsidRDefault="00EE270C" w14:paraId="51F0A533"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17FE7F7B"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196D3F05"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0F17522D" w14:textId="77777777">
            <w:pPr>
              <w:jc w:val="right"/>
              <w:rPr>
                <w:rFonts w:ascii="Verdana" w:hAnsi="Verdana"/>
                <w:color w:val="000000"/>
                <w:sz w:val="14"/>
                <w:szCs w:val="14"/>
              </w:rPr>
            </w:pPr>
            <w:r w:rsidRPr="00921D9C">
              <w:rPr>
                <w:rFonts w:ascii="Verdana" w:hAnsi="Verdana"/>
                <w:color w:val="000000"/>
                <w:sz w:val="14"/>
                <w:szCs w:val="14"/>
              </w:rPr>
              <w:t>40.000</w:t>
            </w:r>
          </w:p>
        </w:tc>
        <w:tc>
          <w:tcPr>
            <w:tcW w:w="993" w:type="dxa"/>
            <w:vAlign w:val="bottom"/>
          </w:tcPr>
          <w:p w:rsidRPr="00921D9C" w:rsidR="00EE270C" w:rsidP="002E6948" w:rsidRDefault="00EE270C" w14:paraId="0CB83409" w14:textId="77777777">
            <w:pPr>
              <w:jc w:val="right"/>
              <w:rPr>
                <w:rFonts w:ascii="Verdana" w:hAnsi="Verdana"/>
                <w:color w:val="000000"/>
                <w:sz w:val="14"/>
                <w:szCs w:val="14"/>
              </w:rPr>
            </w:pPr>
            <w:r w:rsidRPr="00921D9C">
              <w:rPr>
                <w:rFonts w:ascii="Verdana" w:hAnsi="Verdana"/>
                <w:color w:val="000000"/>
                <w:sz w:val="14"/>
                <w:szCs w:val="14"/>
              </w:rPr>
              <w:t>40.000</w:t>
            </w:r>
          </w:p>
        </w:tc>
        <w:tc>
          <w:tcPr>
            <w:tcW w:w="992" w:type="dxa"/>
            <w:vAlign w:val="bottom"/>
          </w:tcPr>
          <w:p w:rsidRPr="00921D9C" w:rsidR="00EE270C" w:rsidP="002E6948" w:rsidRDefault="00EE270C" w14:paraId="11B0ECC7" w14:textId="77777777">
            <w:pPr>
              <w:jc w:val="right"/>
              <w:rPr>
                <w:rFonts w:ascii="Verdana" w:hAnsi="Verdana"/>
                <w:color w:val="000000"/>
                <w:sz w:val="14"/>
                <w:szCs w:val="14"/>
              </w:rPr>
            </w:pPr>
            <w:r w:rsidRPr="00921D9C">
              <w:rPr>
                <w:rFonts w:ascii="Verdana" w:hAnsi="Verdana"/>
                <w:color w:val="000000"/>
                <w:sz w:val="14"/>
                <w:szCs w:val="14"/>
              </w:rPr>
              <w:t>40.000</w:t>
            </w:r>
          </w:p>
        </w:tc>
      </w:tr>
      <w:tr w:rsidRPr="00921D9C" w:rsidR="00EE270C" w:rsidTr="002E6948" w14:paraId="626BD49C" w14:textId="77777777">
        <w:tc>
          <w:tcPr>
            <w:tcW w:w="2073" w:type="dxa"/>
            <w:vAlign w:val="bottom"/>
          </w:tcPr>
          <w:p w:rsidRPr="00921D9C" w:rsidR="00EE270C" w:rsidP="002E6948" w:rsidRDefault="00EE270C" w14:paraId="606BA9A2" w14:textId="77777777">
            <w:pPr>
              <w:rPr>
                <w:sz w:val="14"/>
                <w:szCs w:val="14"/>
              </w:rPr>
            </w:pPr>
            <w:r w:rsidRPr="00921D9C">
              <w:rPr>
                <w:rFonts w:ascii="Verdana" w:hAnsi="Verdana"/>
                <w:color w:val="000000"/>
                <w:sz w:val="14"/>
                <w:szCs w:val="14"/>
              </w:rPr>
              <w:t>Terugdraaien HLA 32. Beëindiging functiemix Randstad</w:t>
            </w:r>
          </w:p>
        </w:tc>
        <w:tc>
          <w:tcPr>
            <w:tcW w:w="985" w:type="dxa"/>
            <w:vAlign w:val="bottom"/>
          </w:tcPr>
          <w:p w:rsidRPr="00921D9C" w:rsidR="00EE270C" w:rsidP="002E6948" w:rsidRDefault="00EE270C" w14:paraId="1D578C96" w14:textId="77777777">
            <w:pPr>
              <w:jc w:val="right"/>
              <w:rPr>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42B91D13" w14:textId="77777777">
            <w:pPr>
              <w:jc w:val="right"/>
              <w:rPr>
                <w:sz w:val="14"/>
                <w:szCs w:val="14"/>
              </w:rPr>
            </w:pPr>
            <w:r w:rsidRPr="00921D9C">
              <w:rPr>
                <w:rFonts w:ascii="Verdana" w:hAnsi="Verdana"/>
                <w:color w:val="000000"/>
                <w:sz w:val="14"/>
                <w:szCs w:val="14"/>
              </w:rPr>
              <w:t>75.000</w:t>
            </w:r>
          </w:p>
        </w:tc>
        <w:tc>
          <w:tcPr>
            <w:tcW w:w="992" w:type="dxa"/>
            <w:vAlign w:val="bottom"/>
          </w:tcPr>
          <w:p w:rsidRPr="00921D9C" w:rsidR="00EE270C" w:rsidP="002E6948" w:rsidRDefault="00EE270C" w14:paraId="529D3FC9" w14:textId="77777777">
            <w:pPr>
              <w:jc w:val="right"/>
              <w:rPr>
                <w:sz w:val="14"/>
                <w:szCs w:val="14"/>
              </w:rPr>
            </w:pPr>
            <w:r w:rsidRPr="00921D9C">
              <w:rPr>
                <w:rFonts w:ascii="Verdana" w:hAnsi="Verdana"/>
                <w:color w:val="000000"/>
                <w:sz w:val="14"/>
                <w:szCs w:val="14"/>
              </w:rPr>
              <w:t>75.000</w:t>
            </w:r>
          </w:p>
        </w:tc>
        <w:tc>
          <w:tcPr>
            <w:tcW w:w="992" w:type="dxa"/>
            <w:vAlign w:val="bottom"/>
          </w:tcPr>
          <w:p w:rsidRPr="00921D9C" w:rsidR="00EE270C" w:rsidP="002E6948" w:rsidRDefault="00EE270C" w14:paraId="75A4F2B5" w14:textId="77777777">
            <w:pPr>
              <w:jc w:val="right"/>
              <w:rPr>
                <w:sz w:val="14"/>
                <w:szCs w:val="14"/>
              </w:rPr>
            </w:pPr>
            <w:r w:rsidRPr="00921D9C">
              <w:rPr>
                <w:rFonts w:ascii="Verdana" w:hAnsi="Verdana"/>
                <w:color w:val="000000"/>
                <w:sz w:val="14"/>
                <w:szCs w:val="14"/>
              </w:rPr>
              <w:t>75.000</w:t>
            </w:r>
          </w:p>
        </w:tc>
        <w:tc>
          <w:tcPr>
            <w:tcW w:w="993" w:type="dxa"/>
            <w:vAlign w:val="bottom"/>
          </w:tcPr>
          <w:p w:rsidRPr="00921D9C" w:rsidR="00EE270C" w:rsidP="002E6948" w:rsidRDefault="00EE270C" w14:paraId="54001126" w14:textId="77777777">
            <w:pPr>
              <w:jc w:val="right"/>
              <w:rPr>
                <w:sz w:val="14"/>
                <w:szCs w:val="14"/>
              </w:rPr>
            </w:pPr>
            <w:r w:rsidRPr="00921D9C">
              <w:rPr>
                <w:rFonts w:ascii="Verdana" w:hAnsi="Verdana"/>
                <w:color w:val="000000"/>
                <w:sz w:val="14"/>
                <w:szCs w:val="14"/>
              </w:rPr>
              <w:t>75.000</w:t>
            </w:r>
          </w:p>
        </w:tc>
        <w:tc>
          <w:tcPr>
            <w:tcW w:w="992" w:type="dxa"/>
            <w:vAlign w:val="bottom"/>
          </w:tcPr>
          <w:p w:rsidRPr="00921D9C" w:rsidR="00EE270C" w:rsidP="002E6948" w:rsidRDefault="00EE270C" w14:paraId="219EC156" w14:textId="77777777">
            <w:pPr>
              <w:jc w:val="right"/>
              <w:rPr>
                <w:rFonts w:ascii="Verdana" w:hAnsi="Verdana"/>
                <w:color w:val="000000"/>
                <w:sz w:val="14"/>
                <w:szCs w:val="14"/>
              </w:rPr>
            </w:pPr>
            <w:r w:rsidRPr="00921D9C">
              <w:rPr>
                <w:rFonts w:ascii="Verdana" w:hAnsi="Verdana"/>
                <w:color w:val="000000"/>
                <w:sz w:val="14"/>
                <w:szCs w:val="14"/>
              </w:rPr>
              <w:t>75.000</w:t>
            </w:r>
          </w:p>
        </w:tc>
      </w:tr>
      <w:tr w:rsidRPr="00921D9C" w:rsidR="00EE270C" w:rsidTr="002E6948" w14:paraId="3DB01C64" w14:textId="77777777">
        <w:tc>
          <w:tcPr>
            <w:tcW w:w="2073" w:type="dxa"/>
            <w:vAlign w:val="bottom"/>
          </w:tcPr>
          <w:p w:rsidRPr="00921D9C" w:rsidR="00EE270C" w:rsidP="002E6948" w:rsidRDefault="00EE270C" w14:paraId="5DC852BD" w14:textId="77777777">
            <w:pPr>
              <w:rPr>
                <w:rFonts w:ascii="Verdana" w:hAnsi="Verdana"/>
                <w:color w:val="000000"/>
                <w:sz w:val="14"/>
                <w:szCs w:val="14"/>
              </w:rPr>
            </w:pPr>
            <w:r w:rsidRPr="00921D9C">
              <w:rPr>
                <w:rFonts w:ascii="Verdana" w:hAnsi="Verdana"/>
                <w:color w:val="000000"/>
                <w:sz w:val="14"/>
                <w:szCs w:val="14"/>
              </w:rPr>
              <w:lastRenderedPageBreak/>
              <w:t xml:space="preserve">Terugdraaien deel HLA 40. Generieke taakstelling subsidies </w:t>
            </w:r>
            <w:proofErr w:type="spellStart"/>
            <w:r w:rsidRPr="00921D9C">
              <w:rPr>
                <w:rFonts w:ascii="Verdana" w:hAnsi="Verdana"/>
                <w:color w:val="000000"/>
                <w:sz w:val="14"/>
                <w:szCs w:val="14"/>
              </w:rPr>
              <w:t>rijksbreed</w:t>
            </w:r>
            <w:proofErr w:type="spellEnd"/>
          </w:p>
        </w:tc>
        <w:tc>
          <w:tcPr>
            <w:tcW w:w="985" w:type="dxa"/>
            <w:vAlign w:val="bottom"/>
          </w:tcPr>
          <w:p w:rsidRPr="00921D9C" w:rsidR="00EE270C" w:rsidP="002E6948" w:rsidRDefault="00EE270C" w14:paraId="691B1657" w14:textId="77777777">
            <w:pPr>
              <w:jc w:val="right"/>
              <w:rPr>
                <w:rFonts w:ascii="Verdana" w:hAnsi="Verdana"/>
                <w:color w:val="000000"/>
                <w:sz w:val="14"/>
                <w:szCs w:val="14"/>
              </w:rPr>
            </w:pPr>
            <w:r w:rsidRPr="00921D9C">
              <w:rPr>
                <w:rFonts w:ascii="Verdana" w:hAnsi="Verdana"/>
                <w:color w:val="000000"/>
                <w:sz w:val="14"/>
                <w:szCs w:val="14"/>
              </w:rPr>
              <w:t>3.000</w:t>
            </w:r>
          </w:p>
        </w:tc>
        <w:tc>
          <w:tcPr>
            <w:tcW w:w="992" w:type="dxa"/>
            <w:vAlign w:val="bottom"/>
          </w:tcPr>
          <w:p w:rsidRPr="00921D9C" w:rsidR="00EE270C" w:rsidP="002E6948" w:rsidRDefault="00EE270C" w14:paraId="4F350735" w14:textId="77777777">
            <w:pPr>
              <w:jc w:val="right"/>
              <w:rPr>
                <w:rFonts w:ascii="Verdana" w:hAnsi="Verdana"/>
                <w:color w:val="000000"/>
                <w:sz w:val="14"/>
                <w:szCs w:val="14"/>
              </w:rPr>
            </w:pPr>
            <w:r w:rsidRPr="00921D9C">
              <w:rPr>
                <w:rFonts w:ascii="Verdana" w:hAnsi="Verdana"/>
                <w:color w:val="000000"/>
                <w:sz w:val="14"/>
                <w:szCs w:val="14"/>
              </w:rPr>
              <w:t>6.500</w:t>
            </w:r>
          </w:p>
        </w:tc>
        <w:tc>
          <w:tcPr>
            <w:tcW w:w="992" w:type="dxa"/>
            <w:vAlign w:val="bottom"/>
          </w:tcPr>
          <w:p w:rsidRPr="00921D9C" w:rsidR="00EE270C" w:rsidP="002E6948" w:rsidRDefault="00EE270C" w14:paraId="406262E8" w14:textId="77777777">
            <w:pPr>
              <w:jc w:val="right"/>
              <w:rPr>
                <w:rFonts w:ascii="Verdana" w:hAnsi="Verdana"/>
                <w:color w:val="000000"/>
                <w:sz w:val="14"/>
                <w:szCs w:val="14"/>
              </w:rPr>
            </w:pPr>
            <w:r w:rsidRPr="00921D9C">
              <w:rPr>
                <w:rFonts w:ascii="Verdana" w:hAnsi="Verdana"/>
                <w:color w:val="000000"/>
                <w:sz w:val="14"/>
                <w:szCs w:val="14"/>
              </w:rPr>
              <w:t>34.549</w:t>
            </w:r>
          </w:p>
        </w:tc>
        <w:tc>
          <w:tcPr>
            <w:tcW w:w="992" w:type="dxa"/>
            <w:vAlign w:val="bottom"/>
          </w:tcPr>
          <w:p w:rsidRPr="00921D9C" w:rsidR="00EE270C" w:rsidP="002E6948" w:rsidRDefault="00EE270C" w14:paraId="19793247" w14:textId="77777777">
            <w:pPr>
              <w:jc w:val="right"/>
              <w:rPr>
                <w:rFonts w:ascii="Verdana" w:hAnsi="Verdana"/>
                <w:color w:val="000000"/>
                <w:sz w:val="14"/>
                <w:szCs w:val="14"/>
              </w:rPr>
            </w:pPr>
            <w:r w:rsidRPr="00921D9C">
              <w:rPr>
                <w:rFonts w:ascii="Verdana" w:hAnsi="Verdana"/>
                <w:color w:val="000000"/>
                <w:sz w:val="14"/>
                <w:szCs w:val="14"/>
              </w:rPr>
              <w:t>38.549</w:t>
            </w:r>
          </w:p>
        </w:tc>
        <w:tc>
          <w:tcPr>
            <w:tcW w:w="993" w:type="dxa"/>
            <w:vAlign w:val="bottom"/>
          </w:tcPr>
          <w:p w:rsidRPr="00921D9C" w:rsidR="00EE270C" w:rsidP="002E6948" w:rsidRDefault="00EE270C" w14:paraId="598A9905" w14:textId="77777777">
            <w:pPr>
              <w:jc w:val="right"/>
              <w:rPr>
                <w:rFonts w:ascii="Verdana" w:hAnsi="Verdana"/>
                <w:color w:val="000000"/>
                <w:sz w:val="14"/>
                <w:szCs w:val="14"/>
              </w:rPr>
            </w:pPr>
            <w:r w:rsidRPr="00921D9C">
              <w:rPr>
                <w:rFonts w:ascii="Verdana" w:hAnsi="Verdana"/>
                <w:color w:val="000000"/>
                <w:sz w:val="14"/>
                <w:szCs w:val="14"/>
              </w:rPr>
              <w:t>38.549</w:t>
            </w:r>
          </w:p>
        </w:tc>
        <w:tc>
          <w:tcPr>
            <w:tcW w:w="992" w:type="dxa"/>
            <w:vAlign w:val="bottom"/>
          </w:tcPr>
          <w:p w:rsidRPr="00921D9C" w:rsidR="00EE270C" w:rsidP="002E6948" w:rsidRDefault="00EE270C" w14:paraId="351D3CBE" w14:textId="77777777">
            <w:pPr>
              <w:jc w:val="right"/>
              <w:rPr>
                <w:rFonts w:ascii="Verdana" w:hAnsi="Verdana"/>
                <w:color w:val="000000"/>
                <w:sz w:val="14"/>
                <w:szCs w:val="14"/>
              </w:rPr>
            </w:pPr>
            <w:r w:rsidRPr="00921D9C">
              <w:rPr>
                <w:rFonts w:ascii="Verdana" w:hAnsi="Verdana"/>
                <w:color w:val="000000"/>
                <w:sz w:val="14"/>
                <w:szCs w:val="14"/>
              </w:rPr>
              <w:t>50.459</w:t>
            </w:r>
          </w:p>
        </w:tc>
      </w:tr>
      <w:tr w:rsidRPr="00921D9C" w:rsidR="00EE270C" w:rsidTr="002E6948" w14:paraId="6A28651C" w14:textId="77777777">
        <w:tc>
          <w:tcPr>
            <w:tcW w:w="2073" w:type="dxa"/>
            <w:vAlign w:val="bottom"/>
          </w:tcPr>
          <w:p w:rsidRPr="00921D9C" w:rsidR="00EE270C" w:rsidP="002E6948" w:rsidRDefault="00EE270C" w14:paraId="283DFA3A" w14:textId="77777777">
            <w:pPr>
              <w:rPr>
                <w:rFonts w:ascii="Verdana" w:hAnsi="Verdana"/>
                <w:i/>
                <w:iCs/>
                <w:color w:val="000000"/>
                <w:sz w:val="14"/>
                <w:szCs w:val="14"/>
              </w:rPr>
            </w:pPr>
            <w:r w:rsidRPr="00921D9C">
              <w:rPr>
                <w:rFonts w:ascii="Verdana" w:hAnsi="Verdana"/>
                <w:i/>
                <w:iCs/>
                <w:color w:val="000000"/>
                <w:sz w:val="14"/>
                <w:szCs w:val="14"/>
              </w:rPr>
              <w:t>- Waarvan ombuigingen bij VJN besluitvorming op onderwerpen die het amendement Bontenbal betreffen</w:t>
            </w:r>
          </w:p>
        </w:tc>
        <w:tc>
          <w:tcPr>
            <w:tcW w:w="985" w:type="dxa"/>
            <w:vAlign w:val="bottom"/>
          </w:tcPr>
          <w:p w:rsidRPr="00921D9C" w:rsidR="00EE270C" w:rsidP="002E6948" w:rsidRDefault="00EE270C" w14:paraId="6CB54B00" w14:textId="77777777">
            <w:pPr>
              <w:jc w:val="right"/>
              <w:rPr>
                <w:rFonts w:ascii="Verdana" w:hAnsi="Verdana"/>
                <w:i/>
                <w:iCs/>
                <w:color w:val="000000"/>
                <w:sz w:val="14"/>
                <w:szCs w:val="14"/>
              </w:rPr>
            </w:pPr>
            <w:r w:rsidRPr="00921D9C">
              <w:rPr>
                <w:rFonts w:ascii="Verdana" w:hAnsi="Verdana"/>
                <w:i/>
                <w:iCs/>
                <w:color w:val="000000"/>
                <w:sz w:val="14"/>
                <w:szCs w:val="14"/>
              </w:rPr>
              <w:t>0</w:t>
            </w:r>
          </w:p>
        </w:tc>
        <w:tc>
          <w:tcPr>
            <w:tcW w:w="992" w:type="dxa"/>
            <w:vAlign w:val="bottom"/>
          </w:tcPr>
          <w:p w:rsidRPr="00921D9C" w:rsidR="00EE270C" w:rsidP="002E6948" w:rsidRDefault="00EE270C" w14:paraId="020B273B" w14:textId="77777777">
            <w:pPr>
              <w:jc w:val="right"/>
              <w:rPr>
                <w:rFonts w:ascii="Verdana" w:hAnsi="Verdana"/>
                <w:i/>
                <w:iCs/>
                <w:color w:val="000000"/>
                <w:sz w:val="14"/>
                <w:szCs w:val="14"/>
              </w:rPr>
            </w:pPr>
            <w:r w:rsidRPr="00921D9C">
              <w:rPr>
                <w:rFonts w:ascii="Verdana" w:hAnsi="Verdana"/>
                <w:i/>
                <w:iCs/>
                <w:color w:val="000000"/>
                <w:sz w:val="14"/>
                <w:szCs w:val="14"/>
              </w:rPr>
              <w:t>-2.740</w:t>
            </w:r>
          </w:p>
        </w:tc>
        <w:tc>
          <w:tcPr>
            <w:tcW w:w="992" w:type="dxa"/>
            <w:vAlign w:val="bottom"/>
          </w:tcPr>
          <w:p w:rsidRPr="00921D9C" w:rsidR="00EE270C" w:rsidP="002E6948" w:rsidRDefault="00EE270C" w14:paraId="00ECA907" w14:textId="77777777">
            <w:pPr>
              <w:jc w:val="right"/>
              <w:rPr>
                <w:rFonts w:ascii="Verdana" w:hAnsi="Verdana"/>
                <w:i/>
                <w:iCs/>
                <w:color w:val="000000"/>
                <w:sz w:val="14"/>
                <w:szCs w:val="14"/>
              </w:rPr>
            </w:pPr>
            <w:r w:rsidRPr="00921D9C">
              <w:rPr>
                <w:rFonts w:ascii="Verdana" w:hAnsi="Verdana"/>
                <w:i/>
                <w:iCs/>
                <w:color w:val="000000"/>
                <w:sz w:val="14"/>
                <w:szCs w:val="14"/>
              </w:rPr>
              <w:t>-12.740</w:t>
            </w:r>
          </w:p>
        </w:tc>
        <w:tc>
          <w:tcPr>
            <w:tcW w:w="992" w:type="dxa"/>
            <w:vAlign w:val="bottom"/>
          </w:tcPr>
          <w:p w:rsidRPr="00921D9C" w:rsidR="00EE270C" w:rsidP="002E6948" w:rsidRDefault="00EE270C" w14:paraId="121D1391" w14:textId="77777777">
            <w:pPr>
              <w:jc w:val="right"/>
              <w:rPr>
                <w:rFonts w:ascii="Verdana" w:hAnsi="Verdana"/>
                <w:i/>
                <w:iCs/>
                <w:color w:val="000000"/>
                <w:sz w:val="14"/>
                <w:szCs w:val="14"/>
              </w:rPr>
            </w:pPr>
            <w:r w:rsidRPr="00921D9C">
              <w:rPr>
                <w:rFonts w:ascii="Verdana" w:hAnsi="Verdana"/>
                <w:i/>
                <w:iCs/>
                <w:color w:val="000000"/>
                <w:sz w:val="14"/>
                <w:szCs w:val="14"/>
              </w:rPr>
              <w:t>-4.140</w:t>
            </w:r>
          </w:p>
        </w:tc>
        <w:tc>
          <w:tcPr>
            <w:tcW w:w="993" w:type="dxa"/>
            <w:vAlign w:val="bottom"/>
          </w:tcPr>
          <w:p w:rsidRPr="00921D9C" w:rsidR="00EE270C" w:rsidP="002E6948" w:rsidRDefault="00EE270C" w14:paraId="0084579F" w14:textId="77777777">
            <w:pPr>
              <w:jc w:val="right"/>
              <w:rPr>
                <w:rFonts w:ascii="Verdana" w:hAnsi="Verdana"/>
                <w:i/>
                <w:iCs/>
                <w:color w:val="000000"/>
                <w:sz w:val="14"/>
                <w:szCs w:val="14"/>
              </w:rPr>
            </w:pPr>
            <w:r w:rsidRPr="00921D9C">
              <w:rPr>
                <w:rFonts w:ascii="Verdana" w:hAnsi="Verdana"/>
                <w:i/>
                <w:iCs/>
                <w:color w:val="000000"/>
                <w:sz w:val="14"/>
                <w:szCs w:val="14"/>
              </w:rPr>
              <w:t>-4.140</w:t>
            </w:r>
          </w:p>
        </w:tc>
        <w:tc>
          <w:tcPr>
            <w:tcW w:w="992" w:type="dxa"/>
            <w:vAlign w:val="bottom"/>
          </w:tcPr>
          <w:p w:rsidRPr="00921D9C" w:rsidR="00EE270C" w:rsidP="002E6948" w:rsidRDefault="00EE270C" w14:paraId="70222D15" w14:textId="77777777">
            <w:pPr>
              <w:jc w:val="right"/>
              <w:rPr>
                <w:rFonts w:ascii="Verdana" w:hAnsi="Verdana"/>
                <w:i/>
                <w:iCs/>
                <w:color w:val="000000"/>
                <w:sz w:val="14"/>
                <w:szCs w:val="14"/>
              </w:rPr>
            </w:pPr>
            <w:r w:rsidRPr="00921D9C">
              <w:rPr>
                <w:rFonts w:ascii="Verdana" w:hAnsi="Verdana"/>
                <w:i/>
                <w:iCs/>
                <w:color w:val="000000"/>
                <w:sz w:val="14"/>
                <w:szCs w:val="14"/>
              </w:rPr>
              <w:t>-21.010</w:t>
            </w:r>
          </w:p>
        </w:tc>
      </w:tr>
      <w:tr w:rsidRPr="00921D9C" w:rsidR="00EE270C" w:rsidTr="002E6948" w14:paraId="3A45C097" w14:textId="77777777">
        <w:tc>
          <w:tcPr>
            <w:tcW w:w="2073" w:type="dxa"/>
            <w:vAlign w:val="bottom"/>
          </w:tcPr>
          <w:p w:rsidRPr="00921D9C" w:rsidR="00EE270C" w:rsidP="002E6948" w:rsidRDefault="00EE270C" w14:paraId="2ABBE313" w14:textId="77777777">
            <w:pPr>
              <w:rPr>
                <w:rFonts w:ascii="Verdana" w:hAnsi="Verdana"/>
                <w:color w:val="000000"/>
                <w:sz w:val="14"/>
                <w:szCs w:val="14"/>
              </w:rPr>
            </w:pPr>
            <w:r w:rsidRPr="00921D9C">
              <w:rPr>
                <w:rFonts w:ascii="Verdana" w:hAnsi="Verdana"/>
                <w:color w:val="000000"/>
                <w:sz w:val="14"/>
                <w:szCs w:val="14"/>
              </w:rPr>
              <w:t>Terugdraaien deel HLA 41. Verminderen internationale studenten (via bestuurlijk akkoord)</w:t>
            </w:r>
          </w:p>
        </w:tc>
        <w:tc>
          <w:tcPr>
            <w:tcW w:w="985" w:type="dxa"/>
            <w:vAlign w:val="bottom"/>
          </w:tcPr>
          <w:p w:rsidRPr="00921D9C" w:rsidR="00EE270C" w:rsidP="002E6948" w:rsidRDefault="00EE270C" w14:paraId="05032C11"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65BE4BAF" w14:textId="77777777">
            <w:pPr>
              <w:jc w:val="right"/>
              <w:rPr>
                <w:rFonts w:ascii="Verdana" w:hAnsi="Verdana"/>
                <w:color w:val="000000"/>
                <w:sz w:val="14"/>
                <w:szCs w:val="14"/>
              </w:rPr>
            </w:pPr>
            <w:r w:rsidRPr="00921D9C">
              <w:rPr>
                <w:rFonts w:ascii="Verdana" w:hAnsi="Verdana"/>
                <w:color w:val="000000"/>
                <w:sz w:val="14"/>
                <w:szCs w:val="14"/>
              </w:rPr>
              <w:t>12.000</w:t>
            </w:r>
          </w:p>
        </w:tc>
        <w:tc>
          <w:tcPr>
            <w:tcW w:w="992" w:type="dxa"/>
            <w:vAlign w:val="bottom"/>
          </w:tcPr>
          <w:p w:rsidRPr="00921D9C" w:rsidR="00EE270C" w:rsidP="002E6948" w:rsidRDefault="00EE270C" w14:paraId="506A6BAA" w14:textId="77777777">
            <w:pPr>
              <w:jc w:val="right"/>
              <w:rPr>
                <w:rFonts w:ascii="Verdana" w:hAnsi="Verdana"/>
                <w:color w:val="000000"/>
                <w:sz w:val="14"/>
                <w:szCs w:val="14"/>
              </w:rPr>
            </w:pPr>
            <w:r w:rsidRPr="00921D9C">
              <w:rPr>
                <w:rFonts w:ascii="Verdana" w:hAnsi="Verdana"/>
                <w:color w:val="000000"/>
                <w:sz w:val="14"/>
                <w:szCs w:val="14"/>
              </w:rPr>
              <w:t>50.000</w:t>
            </w:r>
          </w:p>
        </w:tc>
        <w:tc>
          <w:tcPr>
            <w:tcW w:w="992" w:type="dxa"/>
            <w:vAlign w:val="bottom"/>
          </w:tcPr>
          <w:p w:rsidRPr="00921D9C" w:rsidR="00EE270C" w:rsidP="002E6948" w:rsidRDefault="00EE270C" w14:paraId="1DB13299" w14:textId="77777777">
            <w:pPr>
              <w:jc w:val="right"/>
              <w:rPr>
                <w:rFonts w:ascii="Verdana" w:hAnsi="Verdana"/>
                <w:color w:val="000000"/>
                <w:sz w:val="14"/>
                <w:szCs w:val="14"/>
              </w:rPr>
            </w:pPr>
            <w:r w:rsidRPr="00921D9C">
              <w:rPr>
                <w:rFonts w:ascii="Verdana" w:hAnsi="Verdana"/>
                <w:color w:val="000000"/>
                <w:sz w:val="14"/>
                <w:szCs w:val="14"/>
              </w:rPr>
              <w:t>88.000</w:t>
            </w:r>
          </w:p>
        </w:tc>
        <w:tc>
          <w:tcPr>
            <w:tcW w:w="993" w:type="dxa"/>
            <w:vAlign w:val="bottom"/>
          </w:tcPr>
          <w:p w:rsidRPr="00921D9C" w:rsidR="00EE270C" w:rsidP="002E6948" w:rsidRDefault="00EE270C" w14:paraId="31EEE941" w14:textId="77777777">
            <w:pPr>
              <w:jc w:val="right"/>
              <w:rPr>
                <w:rFonts w:ascii="Verdana" w:hAnsi="Verdana"/>
                <w:color w:val="000000"/>
                <w:sz w:val="14"/>
                <w:szCs w:val="14"/>
              </w:rPr>
            </w:pPr>
            <w:r w:rsidRPr="00921D9C">
              <w:rPr>
                <w:rFonts w:ascii="Verdana" w:hAnsi="Verdana"/>
                <w:color w:val="000000"/>
                <w:sz w:val="14"/>
                <w:szCs w:val="14"/>
              </w:rPr>
              <w:t>114.000</w:t>
            </w:r>
          </w:p>
        </w:tc>
        <w:tc>
          <w:tcPr>
            <w:tcW w:w="992" w:type="dxa"/>
            <w:vAlign w:val="bottom"/>
          </w:tcPr>
          <w:p w:rsidRPr="00921D9C" w:rsidR="00EE270C" w:rsidP="002E6948" w:rsidRDefault="00EE270C" w14:paraId="35773C01" w14:textId="77777777">
            <w:pPr>
              <w:jc w:val="right"/>
              <w:rPr>
                <w:rFonts w:ascii="Verdana" w:hAnsi="Verdana"/>
                <w:color w:val="000000"/>
                <w:sz w:val="14"/>
                <w:szCs w:val="14"/>
              </w:rPr>
            </w:pPr>
            <w:r w:rsidRPr="00921D9C">
              <w:rPr>
                <w:rFonts w:ascii="Verdana" w:hAnsi="Verdana"/>
                <w:color w:val="000000"/>
                <w:sz w:val="14"/>
                <w:szCs w:val="14"/>
              </w:rPr>
              <w:t>123.000</w:t>
            </w:r>
          </w:p>
        </w:tc>
      </w:tr>
      <w:tr w:rsidRPr="00921D9C" w:rsidR="00EE270C" w:rsidTr="002E6948" w14:paraId="0210EE78" w14:textId="77777777">
        <w:tc>
          <w:tcPr>
            <w:tcW w:w="2073" w:type="dxa"/>
            <w:vAlign w:val="bottom"/>
          </w:tcPr>
          <w:p w:rsidRPr="00921D9C" w:rsidR="00EE270C" w:rsidP="002E6948" w:rsidRDefault="00EE270C" w14:paraId="20FA2C9C" w14:textId="77777777">
            <w:pPr>
              <w:rPr>
                <w:rFonts w:ascii="Verdana" w:hAnsi="Verdana"/>
                <w:color w:val="000000"/>
                <w:sz w:val="14"/>
                <w:szCs w:val="14"/>
              </w:rPr>
            </w:pPr>
            <w:r w:rsidRPr="00921D9C">
              <w:rPr>
                <w:rFonts w:ascii="Verdana" w:hAnsi="Verdana"/>
                <w:color w:val="000000"/>
                <w:sz w:val="14"/>
                <w:szCs w:val="14"/>
              </w:rPr>
              <w:t xml:space="preserve">Terugdraaien deel HLA 44. Verhogen collegegeld </w:t>
            </w:r>
            <w:proofErr w:type="spellStart"/>
            <w:r w:rsidRPr="00921D9C">
              <w:rPr>
                <w:rFonts w:ascii="Verdana" w:hAnsi="Verdana"/>
                <w:color w:val="000000"/>
                <w:sz w:val="14"/>
                <w:szCs w:val="14"/>
              </w:rPr>
              <w:t>langstudeerders</w:t>
            </w:r>
            <w:proofErr w:type="spellEnd"/>
            <w:r w:rsidRPr="00921D9C">
              <w:rPr>
                <w:rFonts w:ascii="Verdana" w:hAnsi="Verdana"/>
                <w:color w:val="000000"/>
                <w:sz w:val="14"/>
                <w:szCs w:val="14"/>
              </w:rPr>
              <w:t xml:space="preserve"> (via lagere bekostiging)</w:t>
            </w:r>
          </w:p>
        </w:tc>
        <w:tc>
          <w:tcPr>
            <w:tcW w:w="985" w:type="dxa"/>
            <w:vAlign w:val="bottom"/>
          </w:tcPr>
          <w:p w:rsidRPr="00921D9C" w:rsidR="00EE270C" w:rsidP="002E6948" w:rsidRDefault="00EE270C" w14:paraId="388E28A6"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40BA4930" w14:textId="77777777">
            <w:pPr>
              <w:jc w:val="right"/>
              <w:rPr>
                <w:rFonts w:ascii="Verdana" w:hAnsi="Verdana"/>
                <w:color w:val="000000"/>
                <w:sz w:val="14"/>
                <w:szCs w:val="14"/>
              </w:rPr>
            </w:pPr>
            <w:r w:rsidRPr="00921D9C">
              <w:rPr>
                <w:rFonts w:ascii="Verdana" w:hAnsi="Verdana"/>
                <w:color w:val="000000"/>
                <w:sz w:val="14"/>
                <w:szCs w:val="14"/>
              </w:rPr>
              <w:t>95.000</w:t>
            </w:r>
          </w:p>
        </w:tc>
        <w:tc>
          <w:tcPr>
            <w:tcW w:w="992" w:type="dxa"/>
            <w:vAlign w:val="bottom"/>
          </w:tcPr>
          <w:p w:rsidRPr="00921D9C" w:rsidR="00EE270C" w:rsidP="002E6948" w:rsidRDefault="00EE270C" w14:paraId="45968AF5" w14:textId="77777777">
            <w:pPr>
              <w:jc w:val="right"/>
              <w:rPr>
                <w:rFonts w:ascii="Verdana" w:hAnsi="Verdana"/>
                <w:color w:val="000000"/>
                <w:sz w:val="14"/>
                <w:szCs w:val="14"/>
              </w:rPr>
            </w:pPr>
            <w:r w:rsidRPr="00921D9C">
              <w:rPr>
                <w:rFonts w:ascii="Verdana" w:hAnsi="Verdana"/>
                <w:color w:val="000000"/>
                <w:sz w:val="14"/>
                <w:szCs w:val="14"/>
              </w:rPr>
              <w:t>285.000</w:t>
            </w:r>
          </w:p>
        </w:tc>
        <w:tc>
          <w:tcPr>
            <w:tcW w:w="992" w:type="dxa"/>
            <w:vAlign w:val="bottom"/>
          </w:tcPr>
          <w:p w:rsidRPr="00921D9C" w:rsidR="00EE270C" w:rsidP="002E6948" w:rsidRDefault="00EE270C" w14:paraId="3B5DAEA6" w14:textId="77777777">
            <w:pPr>
              <w:jc w:val="right"/>
              <w:rPr>
                <w:rFonts w:ascii="Verdana" w:hAnsi="Verdana"/>
                <w:color w:val="000000"/>
                <w:sz w:val="14"/>
                <w:szCs w:val="14"/>
              </w:rPr>
            </w:pPr>
            <w:r w:rsidRPr="00921D9C">
              <w:rPr>
                <w:rFonts w:ascii="Verdana" w:hAnsi="Verdana"/>
                <w:color w:val="000000"/>
                <w:sz w:val="14"/>
                <w:szCs w:val="14"/>
              </w:rPr>
              <w:t>283.000</w:t>
            </w:r>
          </w:p>
        </w:tc>
        <w:tc>
          <w:tcPr>
            <w:tcW w:w="993" w:type="dxa"/>
            <w:vAlign w:val="bottom"/>
          </w:tcPr>
          <w:p w:rsidRPr="00921D9C" w:rsidR="00EE270C" w:rsidP="002E6948" w:rsidRDefault="00EE270C" w14:paraId="1401E163" w14:textId="77777777">
            <w:pPr>
              <w:jc w:val="right"/>
              <w:rPr>
                <w:rFonts w:ascii="Verdana" w:hAnsi="Verdana"/>
                <w:color w:val="000000"/>
                <w:sz w:val="14"/>
                <w:szCs w:val="14"/>
              </w:rPr>
            </w:pPr>
            <w:r w:rsidRPr="00921D9C">
              <w:rPr>
                <w:rFonts w:ascii="Verdana" w:hAnsi="Verdana"/>
                <w:color w:val="000000"/>
                <w:sz w:val="14"/>
                <w:szCs w:val="14"/>
              </w:rPr>
              <w:t>282.000</w:t>
            </w:r>
          </w:p>
        </w:tc>
        <w:tc>
          <w:tcPr>
            <w:tcW w:w="992" w:type="dxa"/>
            <w:vAlign w:val="bottom"/>
          </w:tcPr>
          <w:p w:rsidRPr="00921D9C" w:rsidR="00EE270C" w:rsidP="002E6948" w:rsidRDefault="00EE270C" w14:paraId="27304698" w14:textId="77777777">
            <w:pPr>
              <w:jc w:val="right"/>
              <w:rPr>
                <w:rFonts w:ascii="Verdana" w:hAnsi="Verdana"/>
                <w:color w:val="000000"/>
                <w:sz w:val="14"/>
                <w:szCs w:val="14"/>
              </w:rPr>
            </w:pPr>
            <w:r w:rsidRPr="00921D9C">
              <w:rPr>
                <w:rFonts w:ascii="Verdana" w:hAnsi="Verdana"/>
                <w:color w:val="000000"/>
                <w:sz w:val="14"/>
                <w:szCs w:val="14"/>
              </w:rPr>
              <w:t>282.000</w:t>
            </w:r>
          </w:p>
        </w:tc>
      </w:tr>
      <w:tr w:rsidRPr="00921D9C" w:rsidR="00EE270C" w:rsidTr="002E6948" w14:paraId="1978A715" w14:textId="77777777">
        <w:tc>
          <w:tcPr>
            <w:tcW w:w="2073" w:type="dxa"/>
            <w:vAlign w:val="bottom"/>
          </w:tcPr>
          <w:p w:rsidRPr="00921D9C" w:rsidR="00EE270C" w:rsidP="002E6948" w:rsidRDefault="00EE270C" w14:paraId="5E991C60" w14:textId="77777777">
            <w:pPr>
              <w:rPr>
                <w:rFonts w:ascii="Verdana" w:hAnsi="Verdana"/>
                <w:color w:val="000000"/>
                <w:sz w:val="14"/>
                <w:szCs w:val="14"/>
              </w:rPr>
            </w:pPr>
            <w:r w:rsidRPr="00921D9C">
              <w:rPr>
                <w:rFonts w:ascii="Verdana" w:hAnsi="Verdana"/>
                <w:color w:val="000000"/>
                <w:sz w:val="14"/>
                <w:szCs w:val="14"/>
              </w:rPr>
              <w:t>Religieus cultureel erfgoed</w:t>
            </w:r>
          </w:p>
        </w:tc>
        <w:tc>
          <w:tcPr>
            <w:tcW w:w="985" w:type="dxa"/>
            <w:vAlign w:val="bottom"/>
          </w:tcPr>
          <w:p w:rsidRPr="00921D9C" w:rsidR="00EE270C" w:rsidP="002E6948" w:rsidRDefault="00EE270C" w14:paraId="32E28437"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36F70DB2"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3ED525BA"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12153607" w14:textId="77777777">
            <w:pPr>
              <w:jc w:val="right"/>
              <w:rPr>
                <w:rFonts w:ascii="Verdana" w:hAnsi="Verdana"/>
                <w:color w:val="000000"/>
                <w:sz w:val="14"/>
                <w:szCs w:val="14"/>
              </w:rPr>
            </w:pPr>
            <w:r w:rsidRPr="00921D9C">
              <w:rPr>
                <w:rFonts w:ascii="Verdana" w:hAnsi="Verdana"/>
                <w:color w:val="000000"/>
                <w:sz w:val="14"/>
                <w:szCs w:val="14"/>
              </w:rPr>
              <w:t>5.000</w:t>
            </w:r>
          </w:p>
        </w:tc>
        <w:tc>
          <w:tcPr>
            <w:tcW w:w="993" w:type="dxa"/>
            <w:vAlign w:val="bottom"/>
          </w:tcPr>
          <w:p w:rsidRPr="00921D9C" w:rsidR="00EE270C" w:rsidP="002E6948" w:rsidRDefault="00EE270C" w14:paraId="52C65BC5" w14:textId="77777777">
            <w:pPr>
              <w:jc w:val="right"/>
              <w:rPr>
                <w:rFonts w:ascii="Verdana" w:hAnsi="Verdana"/>
                <w:color w:val="000000"/>
                <w:sz w:val="14"/>
                <w:szCs w:val="14"/>
              </w:rPr>
            </w:pPr>
            <w:r w:rsidRPr="00921D9C">
              <w:rPr>
                <w:rFonts w:ascii="Verdana" w:hAnsi="Verdana"/>
                <w:color w:val="000000"/>
                <w:sz w:val="14"/>
                <w:szCs w:val="14"/>
              </w:rPr>
              <w:t>5.000</w:t>
            </w:r>
          </w:p>
        </w:tc>
        <w:tc>
          <w:tcPr>
            <w:tcW w:w="992" w:type="dxa"/>
            <w:vAlign w:val="bottom"/>
          </w:tcPr>
          <w:p w:rsidRPr="00921D9C" w:rsidR="00EE270C" w:rsidP="002E6948" w:rsidRDefault="00EE270C" w14:paraId="1EBB7B5F" w14:textId="77777777">
            <w:pPr>
              <w:jc w:val="right"/>
              <w:rPr>
                <w:rFonts w:ascii="Verdana" w:hAnsi="Verdana"/>
                <w:color w:val="000000"/>
                <w:sz w:val="14"/>
                <w:szCs w:val="14"/>
              </w:rPr>
            </w:pPr>
            <w:r w:rsidRPr="00921D9C">
              <w:rPr>
                <w:rFonts w:ascii="Verdana" w:hAnsi="Verdana"/>
                <w:color w:val="000000"/>
                <w:sz w:val="14"/>
                <w:szCs w:val="14"/>
              </w:rPr>
              <w:t>5.000</w:t>
            </w:r>
          </w:p>
        </w:tc>
      </w:tr>
      <w:tr w:rsidRPr="00921D9C" w:rsidR="00EE270C" w:rsidTr="002E6948" w14:paraId="69322BB3" w14:textId="77777777">
        <w:tc>
          <w:tcPr>
            <w:tcW w:w="2073" w:type="dxa"/>
            <w:vAlign w:val="bottom"/>
          </w:tcPr>
          <w:p w:rsidRPr="00921D9C" w:rsidR="00EE270C" w:rsidP="002E6948" w:rsidRDefault="00EE270C" w14:paraId="44AE939D" w14:textId="77777777">
            <w:pPr>
              <w:rPr>
                <w:rFonts w:ascii="Verdana" w:hAnsi="Verdana"/>
                <w:color w:val="000000"/>
                <w:sz w:val="14"/>
                <w:szCs w:val="14"/>
              </w:rPr>
            </w:pPr>
            <w:r w:rsidRPr="00921D9C">
              <w:rPr>
                <w:rFonts w:ascii="Verdana" w:hAnsi="Verdana"/>
                <w:color w:val="000000"/>
                <w:sz w:val="14"/>
                <w:szCs w:val="14"/>
              </w:rPr>
              <w:t xml:space="preserve">Terugdraaien gereserveerde middelen voor compensatie btw verhoging op schoolboeken </w:t>
            </w:r>
          </w:p>
        </w:tc>
        <w:tc>
          <w:tcPr>
            <w:tcW w:w="985" w:type="dxa"/>
            <w:vAlign w:val="bottom"/>
          </w:tcPr>
          <w:p w:rsidRPr="00921D9C" w:rsidR="00EE270C" w:rsidP="002E6948" w:rsidRDefault="00EE270C" w14:paraId="7861D6B5"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5C76D470" w14:textId="77777777">
            <w:pPr>
              <w:jc w:val="right"/>
              <w:rPr>
                <w:rFonts w:ascii="Verdana" w:hAnsi="Verdana"/>
                <w:color w:val="000000"/>
                <w:sz w:val="14"/>
                <w:szCs w:val="14"/>
              </w:rPr>
            </w:pPr>
            <w:r w:rsidRPr="00921D9C">
              <w:rPr>
                <w:rFonts w:ascii="Verdana" w:hAnsi="Verdana"/>
                <w:color w:val="000000"/>
                <w:sz w:val="14"/>
                <w:szCs w:val="14"/>
              </w:rPr>
              <w:t>-60.000</w:t>
            </w:r>
          </w:p>
        </w:tc>
        <w:tc>
          <w:tcPr>
            <w:tcW w:w="992" w:type="dxa"/>
            <w:vAlign w:val="bottom"/>
          </w:tcPr>
          <w:p w:rsidRPr="00921D9C" w:rsidR="00EE270C" w:rsidP="002E6948" w:rsidRDefault="00EE270C" w14:paraId="55C0C219" w14:textId="77777777">
            <w:pPr>
              <w:jc w:val="right"/>
              <w:rPr>
                <w:rFonts w:ascii="Verdana" w:hAnsi="Verdana"/>
                <w:color w:val="000000"/>
                <w:sz w:val="14"/>
                <w:szCs w:val="14"/>
              </w:rPr>
            </w:pPr>
            <w:r w:rsidRPr="00921D9C">
              <w:rPr>
                <w:rFonts w:ascii="Verdana" w:hAnsi="Verdana"/>
                <w:color w:val="000000"/>
                <w:sz w:val="14"/>
                <w:szCs w:val="14"/>
              </w:rPr>
              <w:t>-60.000</w:t>
            </w:r>
          </w:p>
        </w:tc>
        <w:tc>
          <w:tcPr>
            <w:tcW w:w="992" w:type="dxa"/>
            <w:vAlign w:val="bottom"/>
          </w:tcPr>
          <w:p w:rsidRPr="00921D9C" w:rsidR="00EE270C" w:rsidP="002E6948" w:rsidRDefault="00EE270C" w14:paraId="5EE32B1F" w14:textId="77777777">
            <w:pPr>
              <w:jc w:val="right"/>
              <w:rPr>
                <w:rFonts w:ascii="Verdana" w:hAnsi="Verdana"/>
                <w:color w:val="000000"/>
                <w:sz w:val="14"/>
                <w:szCs w:val="14"/>
              </w:rPr>
            </w:pPr>
            <w:r w:rsidRPr="00921D9C">
              <w:rPr>
                <w:rFonts w:ascii="Verdana" w:hAnsi="Verdana"/>
                <w:color w:val="000000"/>
                <w:sz w:val="14"/>
                <w:szCs w:val="14"/>
              </w:rPr>
              <w:t>-60.000</w:t>
            </w:r>
          </w:p>
        </w:tc>
        <w:tc>
          <w:tcPr>
            <w:tcW w:w="993" w:type="dxa"/>
            <w:vAlign w:val="bottom"/>
          </w:tcPr>
          <w:p w:rsidRPr="00921D9C" w:rsidR="00EE270C" w:rsidP="002E6948" w:rsidRDefault="00EE270C" w14:paraId="4BFA2FA2" w14:textId="77777777">
            <w:pPr>
              <w:jc w:val="right"/>
              <w:rPr>
                <w:rFonts w:ascii="Verdana" w:hAnsi="Verdana"/>
                <w:color w:val="000000"/>
                <w:sz w:val="14"/>
                <w:szCs w:val="14"/>
              </w:rPr>
            </w:pPr>
            <w:r w:rsidRPr="00921D9C">
              <w:rPr>
                <w:rFonts w:ascii="Verdana" w:hAnsi="Verdana"/>
                <w:color w:val="000000"/>
                <w:sz w:val="14"/>
                <w:szCs w:val="14"/>
              </w:rPr>
              <w:t>-60.000</w:t>
            </w:r>
          </w:p>
        </w:tc>
        <w:tc>
          <w:tcPr>
            <w:tcW w:w="992" w:type="dxa"/>
            <w:vAlign w:val="bottom"/>
          </w:tcPr>
          <w:p w:rsidRPr="00921D9C" w:rsidR="00EE270C" w:rsidP="002E6948" w:rsidRDefault="00EE270C" w14:paraId="58023EDB" w14:textId="77777777">
            <w:pPr>
              <w:jc w:val="right"/>
              <w:rPr>
                <w:rFonts w:ascii="Verdana" w:hAnsi="Verdana"/>
                <w:color w:val="000000"/>
                <w:sz w:val="14"/>
                <w:szCs w:val="14"/>
              </w:rPr>
            </w:pPr>
            <w:r w:rsidRPr="00921D9C">
              <w:rPr>
                <w:rFonts w:ascii="Verdana" w:hAnsi="Verdana"/>
                <w:color w:val="000000"/>
                <w:sz w:val="14"/>
                <w:szCs w:val="14"/>
              </w:rPr>
              <w:t>-60.000</w:t>
            </w:r>
          </w:p>
        </w:tc>
      </w:tr>
      <w:tr w:rsidRPr="00921D9C" w:rsidR="00EE270C" w:rsidTr="002E6948" w14:paraId="3B2BACF0" w14:textId="77777777">
        <w:tc>
          <w:tcPr>
            <w:tcW w:w="2073" w:type="dxa"/>
            <w:vAlign w:val="bottom"/>
          </w:tcPr>
          <w:p w:rsidRPr="00921D9C" w:rsidR="00EE270C" w:rsidP="002E6948" w:rsidRDefault="00EE270C" w14:paraId="44C3718E" w14:textId="77777777">
            <w:pPr>
              <w:rPr>
                <w:rFonts w:ascii="Verdana" w:hAnsi="Verdana"/>
                <w:color w:val="000000"/>
                <w:sz w:val="14"/>
                <w:szCs w:val="14"/>
              </w:rPr>
            </w:pPr>
            <w:r w:rsidRPr="00921D9C">
              <w:rPr>
                <w:rFonts w:ascii="Verdana" w:hAnsi="Verdana"/>
                <w:color w:val="000000"/>
                <w:sz w:val="14"/>
                <w:szCs w:val="14"/>
              </w:rPr>
              <w:t>Verlaging rijksmediabijdrage landelijke publieke omroep</w:t>
            </w:r>
          </w:p>
        </w:tc>
        <w:tc>
          <w:tcPr>
            <w:tcW w:w="985" w:type="dxa"/>
            <w:vAlign w:val="bottom"/>
          </w:tcPr>
          <w:p w:rsidRPr="00921D9C" w:rsidR="00EE270C" w:rsidP="002E6948" w:rsidRDefault="00EE270C" w14:paraId="18E83446"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1F2A132F" w14:textId="77777777">
            <w:pPr>
              <w:jc w:val="right"/>
              <w:rPr>
                <w:rFonts w:ascii="Verdana" w:hAnsi="Verdana"/>
                <w:color w:val="000000"/>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2C2EBCEE" w14:textId="77777777">
            <w:pPr>
              <w:jc w:val="right"/>
              <w:rPr>
                <w:rFonts w:ascii="Verdana" w:hAnsi="Verdana"/>
                <w:color w:val="000000"/>
                <w:sz w:val="14"/>
                <w:szCs w:val="14"/>
              </w:rPr>
            </w:pPr>
            <w:r w:rsidRPr="00921D9C">
              <w:rPr>
                <w:rFonts w:ascii="Verdana" w:hAnsi="Verdana"/>
                <w:color w:val="000000"/>
                <w:sz w:val="14"/>
                <w:szCs w:val="14"/>
              </w:rPr>
              <w:t>-50.000</w:t>
            </w:r>
          </w:p>
        </w:tc>
        <w:tc>
          <w:tcPr>
            <w:tcW w:w="992" w:type="dxa"/>
            <w:vAlign w:val="bottom"/>
          </w:tcPr>
          <w:p w:rsidRPr="00921D9C" w:rsidR="00EE270C" w:rsidP="002E6948" w:rsidRDefault="00EE270C" w14:paraId="1812BB8C" w14:textId="77777777">
            <w:pPr>
              <w:jc w:val="right"/>
              <w:rPr>
                <w:rFonts w:ascii="Verdana" w:hAnsi="Verdana"/>
                <w:color w:val="000000"/>
                <w:sz w:val="14"/>
                <w:szCs w:val="14"/>
              </w:rPr>
            </w:pPr>
            <w:r w:rsidRPr="00921D9C">
              <w:rPr>
                <w:rFonts w:ascii="Verdana" w:hAnsi="Verdana"/>
                <w:color w:val="000000"/>
                <w:sz w:val="14"/>
                <w:szCs w:val="14"/>
              </w:rPr>
              <w:t>-50.000</w:t>
            </w:r>
          </w:p>
        </w:tc>
        <w:tc>
          <w:tcPr>
            <w:tcW w:w="993" w:type="dxa"/>
            <w:vAlign w:val="bottom"/>
          </w:tcPr>
          <w:p w:rsidRPr="00921D9C" w:rsidR="00EE270C" w:rsidP="002E6948" w:rsidRDefault="00EE270C" w14:paraId="21B1AF78" w14:textId="77777777">
            <w:pPr>
              <w:jc w:val="right"/>
              <w:rPr>
                <w:rFonts w:ascii="Verdana" w:hAnsi="Verdana"/>
                <w:color w:val="000000"/>
                <w:sz w:val="14"/>
                <w:szCs w:val="14"/>
              </w:rPr>
            </w:pPr>
            <w:r w:rsidRPr="00921D9C">
              <w:rPr>
                <w:rFonts w:ascii="Verdana" w:hAnsi="Verdana"/>
                <w:color w:val="000000"/>
                <w:sz w:val="14"/>
                <w:szCs w:val="14"/>
              </w:rPr>
              <w:t>-50.000</w:t>
            </w:r>
          </w:p>
        </w:tc>
        <w:tc>
          <w:tcPr>
            <w:tcW w:w="992" w:type="dxa"/>
            <w:vAlign w:val="bottom"/>
          </w:tcPr>
          <w:p w:rsidRPr="00921D9C" w:rsidR="00EE270C" w:rsidP="002E6948" w:rsidRDefault="00EE270C" w14:paraId="38A55E9E" w14:textId="77777777">
            <w:pPr>
              <w:jc w:val="right"/>
              <w:rPr>
                <w:rFonts w:ascii="Verdana" w:hAnsi="Verdana"/>
                <w:color w:val="000000"/>
                <w:sz w:val="14"/>
                <w:szCs w:val="14"/>
              </w:rPr>
            </w:pPr>
            <w:r w:rsidRPr="00921D9C">
              <w:rPr>
                <w:rFonts w:ascii="Verdana" w:hAnsi="Verdana"/>
                <w:color w:val="000000"/>
                <w:sz w:val="14"/>
                <w:szCs w:val="14"/>
              </w:rPr>
              <w:t>-50.000</w:t>
            </w:r>
          </w:p>
        </w:tc>
      </w:tr>
      <w:tr w:rsidRPr="00921D9C" w:rsidR="00EE270C" w:rsidTr="002E6948" w14:paraId="3A6F9899" w14:textId="77777777">
        <w:tc>
          <w:tcPr>
            <w:tcW w:w="2073" w:type="dxa"/>
            <w:vAlign w:val="bottom"/>
          </w:tcPr>
          <w:p w:rsidRPr="00921D9C" w:rsidR="00EE270C" w:rsidP="002E6948" w:rsidRDefault="00EE270C" w14:paraId="15964F5A" w14:textId="77777777">
            <w:pPr>
              <w:rPr>
                <w:rFonts w:ascii="Verdana" w:hAnsi="Verdana"/>
                <w:color w:val="000000"/>
                <w:sz w:val="14"/>
                <w:szCs w:val="14"/>
              </w:rPr>
            </w:pPr>
            <w:r w:rsidRPr="00921D9C">
              <w:rPr>
                <w:rFonts w:ascii="Verdana" w:hAnsi="Verdana"/>
                <w:color w:val="000000"/>
                <w:sz w:val="14"/>
                <w:szCs w:val="14"/>
              </w:rPr>
              <w:t>Korting apparaatskosten rijksoverheid</w:t>
            </w:r>
          </w:p>
        </w:tc>
        <w:tc>
          <w:tcPr>
            <w:tcW w:w="985" w:type="dxa"/>
            <w:vAlign w:val="bottom"/>
          </w:tcPr>
          <w:p w:rsidRPr="00921D9C" w:rsidR="00EE270C" w:rsidP="002E6948" w:rsidRDefault="00EE270C" w14:paraId="426EF335"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357504FB"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654CEB05"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52E116DA" w14:textId="77777777">
            <w:pPr>
              <w:jc w:val="right"/>
              <w:rPr>
                <w:rFonts w:ascii="Verdana" w:hAnsi="Verdana"/>
                <w:color w:val="000000"/>
                <w:sz w:val="14"/>
                <w:szCs w:val="14"/>
              </w:rPr>
            </w:pPr>
            <w:r w:rsidRPr="00921D9C">
              <w:rPr>
                <w:rFonts w:ascii="Verdana" w:hAnsi="Verdana"/>
                <w:color w:val="000000"/>
                <w:sz w:val="14"/>
                <w:szCs w:val="14"/>
              </w:rPr>
              <w:t>-22.302</w:t>
            </w:r>
          </w:p>
        </w:tc>
        <w:tc>
          <w:tcPr>
            <w:tcW w:w="993" w:type="dxa"/>
            <w:vAlign w:val="bottom"/>
          </w:tcPr>
          <w:p w:rsidRPr="00921D9C" w:rsidR="00EE270C" w:rsidP="002E6948" w:rsidRDefault="00EE270C" w14:paraId="20368296" w14:textId="77777777">
            <w:pPr>
              <w:jc w:val="right"/>
              <w:rPr>
                <w:rFonts w:ascii="Verdana" w:hAnsi="Verdana"/>
                <w:color w:val="000000"/>
                <w:sz w:val="14"/>
                <w:szCs w:val="14"/>
              </w:rPr>
            </w:pPr>
            <w:r w:rsidRPr="00921D9C">
              <w:rPr>
                <w:rFonts w:ascii="Verdana" w:hAnsi="Verdana"/>
                <w:color w:val="000000"/>
                <w:sz w:val="14"/>
                <w:szCs w:val="14"/>
              </w:rPr>
              <w:t>-22.302</w:t>
            </w:r>
          </w:p>
        </w:tc>
        <w:tc>
          <w:tcPr>
            <w:tcW w:w="992" w:type="dxa"/>
            <w:vAlign w:val="bottom"/>
          </w:tcPr>
          <w:p w:rsidRPr="00921D9C" w:rsidR="00EE270C" w:rsidP="002E6948" w:rsidRDefault="00EE270C" w14:paraId="663C82B7" w14:textId="77777777">
            <w:pPr>
              <w:jc w:val="right"/>
              <w:rPr>
                <w:rFonts w:ascii="Verdana" w:hAnsi="Verdana"/>
                <w:color w:val="000000"/>
                <w:sz w:val="14"/>
                <w:szCs w:val="14"/>
              </w:rPr>
            </w:pPr>
            <w:r w:rsidRPr="00921D9C">
              <w:rPr>
                <w:rFonts w:ascii="Verdana" w:hAnsi="Verdana"/>
                <w:color w:val="000000"/>
                <w:sz w:val="14"/>
                <w:szCs w:val="14"/>
              </w:rPr>
              <w:t>-22.302</w:t>
            </w:r>
          </w:p>
        </w:tc>
      </w:tr>
      <w:tr w:rsidRPr="00921D9C" w:rsidR="00EE270C" w:rsidTr="002E6948" w14:paraId="7F115245" w14:textId="77777777">
        <w:tc>
          <w:tcPr>
            <w:tcW w:w="2073" w:type="dxa"/>
            <w:vAlign w:val="bottom"/>
          </w:tcPr>
          <w:p w:rsidRPr="00921D9C" w:rsidR="00EE270C" w:rsidP="002E6948" w:rsidRDefault="00EE270C" w14:paraId="663DF18F" w14:textId="77777777">
            <w:pPr>
              <w:rPr>
                <w:rFonts w:ascii="Verdana" w:hAnsi="Verdana"/>
                <w:color w:val="000000"/>
                <w:sz w:val="14"/>
                <w:szCs w:val="14"/>
              </w:rPr>
            </w:pPr>
            <w:r w:rsidRPr="00921D9C">
              <w:rPr>
                <w:rFonts w:ascii="Verdana" w:hAnsi="Verdana"/>
                <w:b/>
                <w:bCs/>
                <w:color w:val="000000"/>
                <w:sz w:val="14"/>
                <w:szCs w:val="14"/>
              </w:rPr>
              <w:t>Totaal</w:t>
            </w:r>
          </w:p>
        </w:tc>
        <w:tc>
          <w:tcPr>
            <w:tcW w:w="985" w:type="dxa"/>
            <w:vAlign w:val="bottom"/>
          </w:tcPr>
          <w:p w:rsidRPr="00921D9C" w:rsidR="00EE270C" w:rsidP="002E6948" w:rsidRDefault="00EE270C" w14:paraId="7168DBD4" w14:textId="77777777">
            <w:pPr>
              <w:jc w:val="right"/>
              <w:rPr>
                <w:rFonts w:ascii="Verdana" w:hAnsi="Verdana"/>
                <w:color w:val="000000"/>
                <w:sz w:val="14"/>
                <w:szCs w:val="14"/>
              </w:rPr>
            </w:pPr>
            <w:r w:rsidRPr="00921D9C">
              <w:rPr>
                <w:rFonts w:ascii="Verdana" w:hAnsi="Verdana"/>
                <w:b/>
                <w:bCs/>
                <w:color w:val="000000"/>
                <w:sz w:val="14"/>
                <w:szCs w:val="14"/>
              </w:rPr>
              <w:t>103.698</w:t>
            </w:r>
          </w:p>
        </w:tc>
        <w:tc>
          <w:tcPr>
            <w:tcW w:w="992" w:type="dxa"/>
            <w:vAlign w:val="bottom"/>
          </w:tcPr>
          <w:p w:rsidRPr="00921D9C" w:rsidR="00EE270C" w:rsidP="002E6948" w:rsidRDefault="00EE270C" w14:paraId="5EC64EE5" w14:textId="77777777">
            <w:pPr>
              <w:jc w:val="right"/>
              <w:rPr>
                <w:rFonts w:ascii="Verdana" w:hAnsi="Verdana"/>
                <w:color w:val="000000"/>
                <w:sz w:val="14"/>
                <w:szCs w:val="14"/>
              </w:rPr>
            </w:pPr>
            <w:r w:rsidRPr="00921D9C">
              <w:rPr>
                <w:rFonts w:ascii="Verdana" w:hAnsi="Verdana"/>
                <w:b/>
                <w:bCs/>
                <w:color w:val="000000"/>
                <w:sz w:val="14"/>
                <w:szCs w:val="14"/>
              </w:rPr>
              <w:t>266.458</w:t>
            </w:r>
          </w:p>
        </w:tc>
        <w:tc>
          <w:tcPr>
            <w:tcW w:w="992" w:type="dxa"/>
            <w:vAlign w:val="bottom"/>
          </w:tcPr>
          <w:p w:rsidRPr="00921D9C" w:rsidR="00EE270C" w:rsidP="002E6948" w:rsidRDefault="00EE270C" w14:paraId="78CDA332" w14:textId="77777777">
            <w:pPr>
              <w:jc w:val="right"/>
              <w:rPr>
                <w:rFonts w:ascii="Verdana" w:hAnsi="Verdana"/>
                <w:color w:val="000000"/>
                <w:sz w:val="14"/>
                <w:szCs w:val="14"/>
              </w:rPr>
            </w:pPr>
            <w:r w:rsidRPr="00921D9C">
              <w:rPr>
                <w:rFonts w:ascii="Verdana" w:hAnsi="Verdana"/>
                <w:b/>
                <w:bCs/>
                <w:color w:val="000000"/>
                <w:sz w:val="14"/>
                <w:szCs w:val="14"/>
              </w:rPr>
              <w:t>501.507</w:t>
            </w:r>
          </w:p>
        </w:tc>
        <w:tc>
          <w:tcPr>
            <w:tcW w:w="992" w:type="dxa"/>
            <w:vAlign w:val="bottom"/>
          </w:tcPr>
          <w:p w:rsidRPr="00921D9C" w:rsidR="00EE270C" w:rsidP="002E6948" w:rsidRDefault="00EE270C" w14:paraId="03FAA69C" w14:textId="77777777">
            <w:pPr>
              <w:jc w:val="right"/>
              <w:rPr>
                <w:rFonts w:ascii="Verdana" w:hAnsi="Verdana"/>
                <w:color w:val="000000"/>
                <w:sz w:val="14"/>
                <w:szCs w:val="14"/>
              </w:rPr>
            </w:pPr>
            <w:r w:rsidRPr="00921D9C">
              <w:rPr>
                <w:rFonts w:ascii="Verdana" w:hAnsi="Verdana"/>
                <w:b/>
                <w:bCs/>
                <w:color w:val="000000"/>
                <w:sz w:val="14"/>
                <w:szCs w:val="14"/>
              </w:rPr>
              <w:t>563.107</w:t>
            </w:r>
          </w:p>
        </w:tc>
        <w:tc>
          <w:tcPr>
            <w:tcW w:w="993" w:type="dxa"/>
            <w:vAlign w:val="bottom"/>
          </w:tcPr>
          <w:p w:rsidRPr="00921D9C" w:rsidR="00EE270C" w:rsidP="002E6948" w:rsidRDefault="00EE270C" w14:paraId="41D66273" w14:textId="77777777">
            <w:pPr>
              <w:jc w:val="right"/>
              <w:rPr>
                <w:rFonts w:ascii="Verdana" w:hAnsi="Verdana"/>
                <w:color w:val="000000"/>
                <w:sz w:val="14"/>
                <w:szCs w:val="14"/>
              </w:rPr>
            </w:pPr>
            <w:r w:rsidRPr="00921D9C">
              <w:rPr>
                <w:rFonts w:ascii="Verdana" w:hAnsi="Verdana"/>
                <w:b/>
                <w:bCs/>
                <w:color w:val="000000"/>
                <w:sz w:val="14"/>
                <w:szCs w:val="14"/>
              </w:rPr>
              <w:t>588.107</w:t>
            </w:r>
          </w:p>
        </w:tc>
        <w:tc>
          <w:tcPr>
            <w:tcW w:w="992" w:type="dxa"/>
            <w:vAlign w:val="bottom"/>
          </w:tcPr>
          <w:p w:rsidRPr="00921D9C" w:rsidR="00EE270C" w:rsidP="002E6948" w:rsidRDefault="00EE270C" w14:paraId="588B9CF5" w14:textId="77777777">
            <w:pPr>
              <w:jc w:val="right"/>
              <w:rPr>
                <w:rFonts w:ascii="Verdana" w:hAnsi="Verdana"/>
                <w:color w:val="000000"/>
                <w:sz w:val="14"/>
                <w:szCs w:val="14"/>
              </w:rPr>
            </w:pPr>
            <w:r w:rsidRPr="00921D9C">
              <w:rPr>
                <w:rFonts w:ascii="Verdana" w:hAnsi="Verdana"/>
                <w:b/>
                <w:bCs/>
                <w:color w:val="000000"/>
                <w:sz w:val="14"/>
                <w:szCs w:val="14"/>
              </w:rPr>
              <w:t>592.147</w:t>
            </w:r>
          </w:p>
        </w:tc>
      </w:tr>
    </w:tbl>
    <w:tbl>
      <w:tblPr>
        <w:tblW w:w="9497" w:type="dxa"/>
        <w:tblLayout w:type="fixed"/>
        <w:tblCellMar>
          <w:left w:w="0" w:type="dxa"/>
          <w:right w:w="0" w:type="dxa"/>
        </w:tblCellMar>
        <w:tblLook w:val="0000" w:firstRow="0" w:lastRow="0" w:firstColumn="0" w:lastColumn="0" w:noHBand="0" w:noVBand="0"/>
      </w:tblPr>
      <w:tblGrid>
        <w:gridCol w:w="567"/>
        <w:gridCol w:w="1173"/>
        <w:gridCol w:w="1080"/>
        <w:gridCol w:w="40"/>
        <w:gridCol w:w="1040"/>
        <w:gridCol w:w="40"/>
        <w:gridCol w:w="1040"/>
        <w:gridCol w:w="40"/>
        <w:gridCol w:w="1040"/>
        <w:gridCol w:w="40"/>
        <w:gridCol w:w="988"/>
        <w:gridCol w:w="52"/>
        <w:gridCol w:w="40"/>
        <w:gridCol w:w="758"/>
        <w:gridCol w:w="322"/>
        <w:gridCol w:w="670"/>
        <w:gridCol w:w="567"/>
      </w:tblGrid>
      <w:tr w:rsidRPr="00921D9C" w:rsidR="00BB7EB0" w:rsidTr="00BB7EB0" w14:paraId="550865B3" w14:textId="77777777">
        <w:tc>
          <w:tcPr>
            <w:tcW w:w="567" w:type="dxa"/>
          </w:tcPr>
          <w:p w:rsidRPr="00921D9C" w:rsidR="00BB7EB0" w:rsidP="00BB7EB0" w:rsidRDefault="00BB7EB0" w14:paraId="7B65BF6F" w14:textId="77777777">
            <w:pPr>
              <w:rPr>
                <w:sz w:val="24"/>
                <w:szCs w:val="24"/>
              </w:rPr>
            </w:pPr>
          </w:p>
          <w:p w:rsidRPr="00921D9C" w:rsidR="00BB7EB0" w:rsidP="00BB7EB0" w:rsidRDefault="00BB7EB0" w14:paraId="62287357" w14:textId="4FFEC203">
            <w:pPr>
              <w:rPr>
                <w:sz w:val="24"/>
                <w:szCs w:val="24"/>
              </w:rPr>
            </w:pPr>
            <w:r w:rsidRPr="00921D9C">
              <w:rPr>
                <w:sz w:val="24"/>
                <w:szCs w:val="24"/>
              </w:rPr>
              <w:t>17</w:t>
            </w:r>
          </w:p>
        </w:tc>
        <w:tc>
          <w:tcPr>
            <w:tcW w:w="6521" w:type="dxa"/>
            <w:gridSpan w:val="10"/>
          </w:tcPr>
          <w:p w:rsidRPr="00921D9C" w:rsidR="00BB7EB0" w:rsidP="00BB7EB0" w:rsidRDefault="00BB7EB0" w14:paraId="5AAC16D3" w14:textId="77777777">
            <w:pPr>
              <w:rPr>
                <w:sz w:val="24"/>
                <w:szCs w:val="24"/>
              </w:rPr>
            </w:pPr>
          </w:p>
          <w:p w:rsidRPr="00921D9C" w:rsidR="00BB7EB0" w:rsidP="00BB7EB0" w:rsidRDefault="00BB7EB0" w14:paraId="3ECB5627" w14:textId="77777777">
            <w:pPr>
              <w:rPr>
                <w:sz w:val="24"/>
                <w:szCs w:val="24"/>
              </w:rPr>
            </w:pPr>
            <w:r w:rsidRPr="00921D9C">
              <w:rPr>
                <w:sz w:val="24"/>
                <w:szCs w:val="24"/>
              </w:rPr>
              <w:t>Kunt u een overzicht geven van de taakstelling in het kader van de 22 procent besparing op apparaatskosten voor de komende vijf jaar?</w:t>
            </w:r>
          </w:p>
          <w:p w:rsidRPr="00921D9C" w:rsidR="007C71AC" w:rsidP="00BB7EB0" w:rsidRDefault="007C71AC" w14:paraId="44DDCA84" w14:textId="5B2D9E41">
            <w:pPr>
              <w:rPr>
                <w:sz w:val="24"/>
                <w:szCs w:val="24"/>
              </w:rPr>
            </w:pPr>
          </w:p>
        </w:tc>
        <w:tc>
          <w:tcPr>
            <w:tcW w:w="850" w:type="dxa"/>
            <w:gridSpan w:val="3"/>
          </w:tcPr>
          <w:p w:rsidRPr="00921D9C" w:rsidR="00BB7EB0" w:rsidP="00BB7EB0" w:rsidRDefault="00BB7EB0" w14:paraId="2B16970F" w14:textId="77777777">
            <w:pPr>
              <w:jc w:val="right"/>
              <w:rPr>
                <w:sz w:val="24"/>
                <w:szCs w:val="24"/>
              </w:rPr>
            </w:pPr>
          </w:p>
          <w:p w:rsidRPr="00921D9C" w:rsidR="00BB7EB0" w:rsidP="00BB7EB0" w:rsidRDefault="00BB7EB0" w14:paraId="0BAEF1BD" w14:textId="5C7FBA2F">
            <w:pPr>
              <w:jc w:val="right"/>
              <w:rPr>
                <w:sz w:val="24"/>
                <w:szCs w:val="24"/>
              </w:rPr>
            </w:pPr>
            <w:r w:rsidRPr="00921D9C">
              <w:rPr>
                <w:sz w:val="24"/>
                <w:szCs w:val="24"/>
              </w:rPr>
              <w:t>36725-VIII-2</w:t>
            </w:r>
          </w:p>
        </w:tc>
        <w:tc>
          <w:tcPr>
            <w:tcW w:w="992" w:type="dxa"/>
            <w:gridSpan w:val="2"/>
          </w:tcPr>
          <w:p w:rsidRPr="00921D9C" w:rsidR="00BB7EB0" w:rsidP="00BB7EB0" w:rsidRDefault="00BB7EB0" w14:paraId="517C9396" w14:textId="77777777">
            <w:pPr>
              <w:jc w:val="right"/>
              <w:rPr>
                <w:sz w:val="24"/>
                <w:szCs w:val="24"/>
              </w:rPr>
            </w:pPr>
          </w:p>
        </w:tc>
        <w:tc>
          <w:tcPr>
            <w:tcW w:w="567" w:type="dxa"/>
            <w:tcBorders>
              <w:left w:val="nil"/>
            </w:tcBorders>
          </w:tcPr>
          <w:p w:rsidRPr="00921D9C" w:rsidR="00BB7EB0" w:rsidP="00BB7EB0" w:rsidRDefault="00BB7EB0" w14:paraId="3336B69D" w14:textId="77777777">
            <w:pPr>
              <w:jc w:val="right"/>
              <w:rPr>
                <w:sz w:val="24"/>
                <w:szCs w:val="24"/>
              </w:rPr>
            </w:pPr>
            <w:r w:rsidRPr="00921D9C">
              <w:rPr>
                <w:sz w:val="24"/>
                <w:szCs w:val="24"/>
              </w:rPr>
              <w:t xml:space="preserve"> </w:t>
            </w:r>
          </w:p>
        </w:tc>
      </w:tr>
      <w:tr w:rsidRPr="00921D9C" w:rsidR="00BB7EB0" w:rsidTr="007C71AC" w14:paraId="7709A1B1" w14:textId="77777777">
        <w:tblPrEx>
          <w:tblCellMar>
            <w:left w:w="70" w:type="dxa"/>
            <w:right w:w="70" w:type="dxa"/>
          </w:tblCellMar>
          <w:tblLook w:val="04A0" w:firstRow="1" w:lastRow="0" w:firstColumn="1" w:lastColumn="0" w:noHBand="0" w:noVBand="1"/>
        </w:tblPrEx>
        <w:trPr>
          <w:gridAfter w:val="2"/>
          <w:wAfter w:w="1237" w:type="dxa"/>
          <w:trHeight w:val="255"/>
        </w:trPr>
        <w:tc>
          <w:tcPr>
            <w:tcW w:w="286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684D54CF"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(bedragen x 1 miljoen)</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7C71AC" w:rsidRDefault="00BB7EB0" w14:paraId="79BB66DB"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2025</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7C71AC" w:rsidRDefault="00BB7EB0" w14:paraId="2565E1B6"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2026</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7C71AC" w:rsidRDefault="00BB7EB0" w14:paraId="5090CA39"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2027</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7C71AC" w:rsidRDefault="00BB7EB0" w14:paraId="5DAAD501"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2028</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7C71AC" w:rsidRDefault="00BB7EB0" w14:paraId="7DBA8191"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2029</w:t>
            </w:r>
          </w:p>
        </w:tc>
      </w:tr>
      <w:tr w:rsidRPr="00921D9C" w:rsidR="00BB7EB0" w:rsidTr="007C71AC" w14:paraId="22F3BBE6" w14:textId="77777777">
        <w:tblPrEx>
          <w:tblCellMar>
            <w:left w:w="70" w:type="dxa"/>
            <w:right w:w="70" w:type="dxa"/>
          </w:tblCellMar>
          <w:tblLook w:val="04A0" w:firstRow="1" w:lastRow="0" w:firstColumn="1" w:lastColumn="0" w:noHBand="0" w:noVBand="1"/>
        </w:tblPrEx>
        <w:trPr>
          <w:gridAfter w:val="2"/>
          <w:wAfter w:w="1237" w:type="dxa"/>
          <w:trHeight w:val="255"/>
        </w:trPr>
        <w:tc>
          <w:tcPr>
            <w:tcW w:w="286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478CF39E"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Taakstelling HLA</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056AD908"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-20,3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6F14B935"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-39,9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09121407"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-58,3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15970811"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-78,0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5E1D3E81"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-86,2 </w:t>
            </w:r>
          </w:p>
        </w:tc>
      </w:tr>
      <w:tr w:rsidRPr="00921D9C" w:rsidR="00BB7EB0" w:rsidTr="007C71AC" w14:paraId="47333C29" w14:textId="77777777">
        <w:tblPrEx>
          <w:tblCellMar>
            <w:left w:w="70" w:type="dxa"/>
            <w:right w:w="70" w:type="dxa"/>
          </w:tblCellMar>
          <w:tblLook w:val="04A0" w:firstRow="1" w:lastRow="0" w:firstColumn="1" w:lastColumn="0" w:noHBand="0" w:noVBand="1"/>
        </w:tblPrEx>
        <w:trPr>
          <w:gridAfter w:val="2"/>
          <w:wAfter w:w="1237" w:type="dxa"/>
          <w:trHeight w:val="255"/>
        </w:trPr>
        <w:tc>
          <w:tcPr>
            <w:tcW w:w="286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7B7C22A5"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Kerndepartement</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644A07B4"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-16,7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071676A9"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-16,8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03D2E4F3"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-31,4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4CA5F08E"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-47,5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150A4CDB"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-51,9 </w:t>
            </w:r>
          </w:p>
        </w:tc>
      </w:tr>
      <w:tr w:rsidRPr="00921D9C" w:rsidR="00BB7EB0" w:rsidTr="007C71AC" w14:paraId="00449A34" w14:textId="77777777">
        <w:tblPrEx>
          <w:tblCellMar>
            <w:left w:w="70" w:type="dxa"/>
            <w:right w:w="70" w:type="dxa"/>
          </w:tblCellMar>
          <w:tblLook w:val="04A0" w:firstRow="1" w:lastRow="0" w:firstColumn="1" w:lastColumn="0" w:noHBand="0" w:noVBand="1"/>
        </w:tblPrEx>
        <w:trPr>
          <w:gridAfter w:val="2"/>
          <w:wAfter w:w="1237" w:type="dxa"/>
          <w:trHeight w:val="255"/>
        </w:trPr>
        <w:tc>
          <w:tcPr>
            <w:tcW w:w="286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1397B921"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Agentschappen en ZBO's</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3EA5DE5C"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-3,6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7C50522D"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-7,2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306D71A0"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-11,0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71ACC28A"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-14,7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0BB029EA"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-18,4 </w:t>
            </w:r>
          </w:p>
        </w:tc>
      </w:tr>
      <w:tr w:rsidRPr="00921D9C" w:rsidR="00BB7EB0" w:rsidTr="007C71AC" w14:paraId="5203131C" w14:textId="77777777">
        <w:tblPrEx>
          <w:tblCellMar>
            <w:left w:w="70" w:type="dxa"/>
            <w:right w:w="70" w:type="dxa"/>
          </w:tblCellMar>
          <w:tblLook w:val="04A0" w:firstRow="1" w:lastRow="0" w:firstColumn="1" w:lastColumn="0" w:noHBand="0" w:noVBand="1"/>
        </w:tblPrEx>
        <w:trPr>
          <w:gridAfter w:val="2"/>
          <w:wAfter w:w="1237" w:type="dxa"/>
          <w:trHeight w:val="255"/>
        </w:trPr>
        <w:tc>
          <w:tcPr>
            <w:tcW w:w="2860"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62DC6619" w14:textId="3B2F5345">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w:t>
            </w:r>
            <w:r w:rsidRPr="00921D9C" w:rsidR="000E3038">
              <w:rPr>
                <w:rFonts w:ascii="Verdana" w:hAnsi="Verdana"/>
                <w:color w:val="000000"/>
                <w:kern w:val="2"/>
                <w:sz w:val="14"/>
                <w:szCs w:val="14"/>
                <w14:ligatures w14:val="standardContextual"/>
              </w:rPr>
              <w:t>A</w:t>
            </w:r>
            <w:r w:rsidRPr="00921D9C">
              <w:rPr>
                <w:rFonts w:ascii="Verdana" w:hAnsi="Verdana"/>
                <w:color w:val="000000"/>
                <w:kern w:val="2"/>
                <w:sz w:val="14"/>
                <w:szCs w:val="14"/>
                <w14:ligatures w14:val="standardContextual"/>
              </w:rPr>
              <w:t>lternatieve dekking</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3C45C98A"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5C51900B"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-15,9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400FD8D4"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-15,9 </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3AFE06E5"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-15,9 </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3E5B5CC7" w14:textId="77777777">
            <w:pPr>
              <w:spacing w:before="0" w:after="0"/>
              <w:rPr>
                <w:rFonts w:ascii="Verdana" w:hAnsi="Verdana"/>
                <w:color w:val="000000"/>
                <w:kern w:val="2"/>
                <w:sz w:val="14"/>
                <w:szCs w:val="14"/>
                <w14:ligatures w14:val="standardContextual"/>
              </w:rPr>
            </w:pPr>
            <w:r w:rsidRPr="00921D9C">
              <w:rPr>
                <w:rFonts w:ascii="Verdana" w:hAnsi="Verdana"/>
                <w:color w:val="000000"/>
                <w:kern w:val="2"/>
                <w:sz w:val="14"/>
                <w:szCs w:val="14"/>
                <w14:ligatures w14:val="standardContextual"/>
              </w:rPr>
              <w:t xml:space="preserve"> €  -15,9 </w:t>
            </w:r>
          </w:p>
        </w:tc>
      </w:tr>
      <w:tr w:rsidRPr="00921D9C" w:rsidR="00BB7EB0" w:rsidTr="00BB7EB0" w14:paraId="3FE13839" w14:textId="77777777">
        <w:tc>
          <w:tcPr>
            <w:tcW w:w="567" w:type="dxa"/>
          </w:tcPr>
          <w:p w:rsidRPr="00921D9C" w:rsidR="00BB7EB0" w:rsidP="00BB7EB0" w:rsidRDefault="00BB7EB0" w14:paraId="731E694B" w14:textId="77777777">
            <w:pPr>
              <w:rPr>
                <w:sz w:val="24"/>
                <w:szCs w:val="24"/>
              </w:rPr>
            </w:pPr>
          </w:p>
          <w:p w:rsidRPr="00921D9C" w:rsidR="00BB7EB0" w:rsidP="00BB7EB0" w:rsidRDefault="00BB7EB0" w14:paraId="3A4B5CEC" w14:textId="77777777">
            <w:pPr>
              <w:rPr>
                <w:sz w:val="24"/>
                <w:szCs w:val="24"/>
              </w:rPr>
            </w:pPr>
          </w:p>
          <w:p w:rsidRPr="00921D9C" w:rsidR="00BB7EB0" w:rsidP="00BB7EB0" w:rsidRDefault="00BB7EB0" w14:paraId="2C3EFA3C" w14:textId="77777777">
            <w:pPr>
              <w:rPr>
                <w:sz w:val="24"/>
                <w:szCs w:val="24"/>
              </w:rPr>
            </w:pPr>
          </w:p>
          <w:p w:rsidRPr="00921D9C" w:rsidR="00BB7EB0" w:rsidP="00BB7EB0" w:rsidRDefault="00BB7EB0" w14:paraId="720E235E" w14:textId="77777777">
            <w:pPr>
              <w:rPr>
                <w:sz w:val="24"/>
                <w:szCs w:val="24"/>
              </w:rPr>
            </w:pPr>
          </w:p>
          <w:p w:rsidRPr="00921D9C" w:rsidR="00BB7EB0" w:rsidP="00BB7EB0" w:rsidRDefault="00BB7EB0" w14:paraId="3E325480" w14:textId="236FBC6B">
            <w:pPr>
              <w:rPr>
                <w:sz w:val="24"/>
                <w:szCs w:val="24"/>
              </w:rPr>
            </w:pPr>
            <w:r w:rsidRPr="00921D9C">
              <w:rPr>
                <w:sz w:val="24"/>
                <w:szCs w:val="24"/>
              </w:rPr>
              <w:t>18</w:t>
            </w:r>
          </w:p>
        </w:tc>
        <w:tc>
          <w:tcPr>
            <w:tcW w:w="6521" w:type="dxa"/>
            <w:gridSpan w:val="10"/>
          </w:tcPr>
          <w:p w:rsidRPr="00921D9C" w:rsidR="00BB7EB0" w:rsidP="00BB7EB0" w:rsidRDefault="00BB7EB0" w14:paraId="74EEC8E5" w14:textId="77777777">
            <w:pPr>
              <w:rPr>
                <w:sz w:val="24"/>
                <w:szCs w:val="24"/>
              </w:rPr>
            </w:pPr>
          </w:p>
          <w:p w:rsidRPr="00921D9C" w:rsidR="00BB7EB0" w:rsidP="00BB7EB0" w:rsidRDefault="00BB7EB0" w14:paraId="2BC5DDE3" w14:textId="126AA812">
            <w:pPr>
              <w:rPr>
                <w:sz w:val="24"/>
                <w:szCs w:val="24"/>
              </w:rPr>
            </w:pPr>
            <w:r w:rsidRPr="00921D9C">
              <w:rPr>
                <w:sz w:val="24"/>
                <w:szCs w:val="24"/>
              </w:rPr>
              <w:t xml:space="preserve">In de </w:t>
            </w:r>
            <w:r w:rsidRPr="00921D9C" w:rsidR="000E3038">
              <w:rPr>
                <w:sz w:val="24"/>
                <w:szCs w:val="24"/>
              </w:rPr>
              <w:t>E</w:t>
            </w:r>
            <w:r w:rsidRPr="00921D9C">
              <w:rPr>
                <w:sz w:val="24"/>
                <w:szCs w:val="24"/>
              </w:rPr>
              <w:t xml:space="preserve">erste </w:t>
            </w:r>
            <w:r w:rsidRPr="00921D9C" w:rsidR="000E3038">
              <w:rPr>
                <w:sz w:val="24"/>
                <w:szCs w:val="24"/>
              </w:rPr>
              <w:t>S</w:t>
            </w:r>
            <w:r w:rsidRPr="00921D9C">
              <w:rPr>
                <w:sz w:val="24"/>
                <w:szCs w:val="24"/>
              </w:rPr>
              <w:t xml:space="preserve">uppletoire </w:t>
            </w:r>
            <w:r w:rsidRPr="00921D9C" w:rsidR="000E3038">
              <w:rPr>
                <w:sz w:val="24"/>
                <w:szCs w:val="24"/>
              </w:rPr>
              <w:t>B</w:t>
            </w:r>
            <w:r w:rsidRPr="00921D9C">
              <w:rPr>
                <w:sz w:val="24"/>
                <w:szCs w:val="24"/>
              </w:rPr>
              <w:t xml:space="preserve">egroting staat abusievelijk een bedrag van € 86 miljoen in 2029 genoemd, dat moet € 86,2 miljoen zijn. </w:t>
            </w:r>
          </w:p>
          <w:p w:rsidRPr="00921D9C" w:rsidR="00BB7EB0" w:rsidP="00BB7EB0" w:rsidRDefault="00BB7EB0" w14:paraId="29653C45" w14:textId="77777777">
            <w:pPr>
              <w:rPr>
                <w:sz w:val="24"/>
                <w:szCs w:val="24"/>
              </w:rPr>
            </w:pPr>
          </w:p>
          <w:p w:rsidRPr="00921D9C" w:rsidR="00BB7EB0" w:rsidP="00BB7EB0" w:rsidRDefault="00BB7EB0" w14:paraId="147CDE85" w14:textId="001D08FF">
            <w:pPr>
              <w:rPr>
                <w:sz w:val="24"/>
                <w:szCs w:val="24"/>
              </w:rPr>
            </w:pPr>
            <w:r w:rsidRPr="00921D9C">
              <w:rPr>
                <w:sz w:val="24"/>
                <w:szCs w:val="24"/>
              </w:rPr>
              <w:t>Wat is de realisatie van deze taakstelling voor het jaar 2024 en wat is de voortgang voor 2025?</w:t>
            </w:r>
          </w:p>
          <w:p w:rsidRPr="00921D9C" w:rsidR="00BB7EB0" w:rsidP="00BB7EB0" w:rsidRDefault="00BB7EB0" w14:paraId="15715C2D" w14:textId="77777777">
            <w:pPr>
              <w:rPr>
                <w:sz w:val="24"/>
                <w:szCs w:val="24"/>
              </w:rPr>
            </w:pPr>
          </w:p>
          <w:p w:rsidRPr="00921D9C" w:rsidR="00BB7EB0" w:rsidP="00BB7EB0" w:rsidRDefault="00BB7EB0" w14:paraId="38E9E53E" w14:textId="28C85E25">
            <w:pPr>
              <w:rPr>
                <w:sz w:val="24"/>
                <w:szCs w:val="24"/>
              </w:rPr>
            </w:pPr>
            <w:r w:rsidRPr="00921D9C">
              <w:rPr>
                <w:sz w:val="24"/>
                <w:szCs w:val="24"/>
              </w:rPr>
              <w:t xml:space="preserve">De taakstelling begint in 2025, dus in 2024 was er geen sprake van </w:t>
            </w:r>
            <w:r w:rsidRPr="00921D9C" w:rsidR="000E3038">
              <w:rPr>
                <w:sz w:val="24"/>
                <w:szCs w:val="24"/>
              </w:rPr>
              <w:t>een (</w:t>
            </w:r>
            <w:r w:rsidRPr="00921D9C">
              <w:rPr>
                <w:sz w:val="24"/>
                <w:szCs w:val="24"/>
              </w:rPr>
              <w:t>realisatie van de</w:t>
            </w:r>
            <w:r w:rsidRPr="00921D9C" w:rsidR="000E3038">
              <w:rPr>
                <w:sz w:val="24"/>
                <w:szCs w:val="24"/>
              </w:rPr>
              <w:t>)</w:t>
            </w:r>
            <w:r w:rsidRPr="00921D9C">
              <w:rPr>
                <w:sz w:val="24"/>
                <w:szCs w:val="24"/>
              </w:rPr>
              <w:t xml:space="preserve"> taakstelling. De taakstelling voor 2025 is nu nog alleen budgettair </w:t>
            </w:r>
            <w:proofErr w:type="spellStart"/>
            <w:r w:rsidRPr="00921D9C">
              <w:rPr>
                <w:sz w:val="24"/>
                <w:szCs w:val="24"/>
              </w:rPr>
              <w:t>doorverdeeld</w:t>
            </w:r>
            <w:proofErr w:type="spellEnd"/>
            <w:r w:rsidRPr="00921D9C">
              <w:rPr>
                <w:sz w:val="24"/>
                <w:szCs w:val="24"/>
              </w:rPr>
              <w:t xml:space="preserve"> naar de verschillende budgetten. Naar verwachting kan OCW de taakstelling voor 2025 realiseren</w:t>
            </w:r>
            <w:r w:rsidRPr="00921D9C" w:rsidR="00C86823">
              <w:rPr>
                <w:sz w:val="24"/>
                <w:szCs w:val="24"/>
              </w:rPr>
              <w:t>.</w:t>
            </w:r>
            <w:r w:rsidRPr="00921D9C" w:rsidR="00E45209">
              <w:rPr>
                <w:sz w:val="24"/>
                <w:szCs w:val="24"/>
              </w:rPr>
              <w:t xml:space="preserve"> </w:t>
            </w:r>
            <w:r w:rsidRPr="00921D9C" w:rsidR="00C86823">
              <w:rPr>
                <w:sz w:val="24"/>
                <w:szCs w:val="24"/>
              </w:rPr>
              <w:t>H</w:t>
            </w:r>
            <w:r w:rsidRPr="00921D9C" w:rsidR="00E45209">
              <w:rPr>
                <w:sz w:val="24"/>
                <w:szCs w:val="24"/>
              </w:rPr>
              <w:t>ierover wordt u via het Departementaal Jaarverslag geïnformeerd.</w:t>
            </w:r>
          </w:p>
          <w:p w:rsidRPr="00921D9C" w:rsidR="00BB7EB0" w:rsidP="00BB7EB0" w:rsidRDefault="00BB7EB0" w14:paraId="2BE08F7D" w14:textId="74B6663B">
            <w:pPr>
              <w:rPr>
                <w:sz w:val="24"/>
                <w:szCs w:val="24"/>
              </w:rPr>
            </w:pPr>
          </w:p>
        </w:tc>
        <w:tc>
          <w:tcPr>
            <w:tcW w:w="850" w:type="dxa"/>
            <w:gridSpan w:val="3"/>
          </w:tcPr>
          <w:p w:rsidRPr="00921D9C" w:rsidR="00BB7EB0" w:rsidP="00BB7EB0" w:rsidRDefault="00BB7EB0" w14:paraId="0D4568B3" w14:textId="77777777">
            <w:pPr>
              <w:jc w:val="right"/>
              <w:rPr>
                <w:sz w:val="24"/>
                <w:szCs w:val="24"/>
              </w:rPr>
            </w:pPr>
          </w:p>
          <w:p w:rsidRPr="00921D9C" w:rsidR="00BB7EB0" w:rsidP="00BB7EB0" w:rsidRDefault="00BB7EB0" w14:paraId="187B32F8" w14:textId="77777777">
            <w:pPr>
              <w:jc w:val="right"/>
              <w:rPr>
                <w:sz w:val="24"/>
                <w:szCs w:val="24"/>
              </w:rPr>
            </w:pPr>
          </w:p>
          <w:p w:rsidRPr="00921D9C" w:rsidR="00BB7EB0" w:rsidP="00BB7EB0" w:rsidRDefault="00BB7EB0" w14:paraId="5DEBBB1F" w14:textId="77777777">
            <w:pPr>
              <w:jc w:val="right"/>
              <w:rPr>
                <w:sz w:val="24"/>
                <w:szCs w:val="24"/>
              </w:rPr>
            </w:pPr>
          </w:p>
          <w:p w:rsidRPr="00921D9C" w:rsidR="00BB7EB0" w:rsidP="00BB7EB0" w:rsidRDefault="00BB7EB0" w14:paraId="5A3EB581" w14:textId="77777777">
            <w:pPr>
              <w:jc w:val="right"/>
              <w:rPr>
                <w:sz w:val="24"/>
                <w:szCs w:val="24"/>
              </w:rPr>
            </w:pPr>
          </w:p>
          <w:p w:rsidRPr="00921D9C" w:rsidR="00BB7EB0" w:rsidP="00BB7EB0" w:rsidRDefault="00BB7EB0" w14:paraId="60ED71D8" w14:textId="37768E52">
            <w:pPr>
              <w:jc w:val="right"/>
              <w:rPr>
                <w:sz w:val="24"/>
                <w:szCs w:val="24"/>
              </w:rPr>
            </w:pPr>
            <w:r w:rsidRPr="00921D9C">
              <w:rPr>
                <w:sz w:val="24"/>
                <w:szCs w:val="24"/>
              </w:rPr>
              <w:t>36725-VIII-2</w:t>
            </w:r>
          </w:p>
        </w:tc>
        <w:tc>
          <w:tcPr>
            <w:tcW w:w="992" w:type="dxa"/>
            <w:gridSpan w:val="2"/>
          </w:tcPr>
          <w:p w:rsidRPr="00921D9C" w:rsidR="00BB7EB0" w:rsidP="00BB7EB0" w:rsidRDefault="00BB7EB0" w14:paraId="10355798" w14:textId="77777777">
            <w:pPr>
              <w:jc w:val="right"/>
              <w:rPr>
                <w:sz w:val="24"/>
                <w:szCs w:val="24"/>
              </w:rPr>
            </w:pPr>
          </w:p>
        </w:tc>
        <w:tc>
          <w:tcPr>
            <w:tcW w:w="567" w:type="dxa"/>
            <w:tcBorders>
              <w:left w:val="nil"/>
            </w:tcBorders>
          </w:tcPr>
          <w:p w:rsidRPr="00921D9C" w:rsidR="00BB7EB0" w:rsidP="00BB7EB0" w:rsidRDefault="00BB7EB0" w14:paraId="696E19D0" w14:textId="77777777">
            <w:pPr>
              <w:jc w:val="right"/>
              <w:rPr>
                <w:sz w:val="24"/>
                <w:szCs w:val="24"/>
              </w:rPr>
            </w:pPr>
            <w:r w:rsidRPr="00921D9C">
              <w:rPr>
                <w:sz w:val="24"/>
                <w:szCs w:val="24"/>
              </w:rPr>
              <w:t xml:space="preserve"> </w:t>
            </w:r>
          </w:p>
        </w:tc>
      </w:tr>
      <w:tr w:rsidRPr="00921D9C" w:rsidR="00BB7EB0" w:rsidTr="00BB7EB0" w14:paraId="740809C6" w14:textId="77777777">
        <w:tc>
          <w:tcPr>
            <w:tcW w:w="567" w:type="dxa"/>
          </w:tcPr>
          <w:p w:rsidRPr="00921D9C" w:rsidR="00BB7EB0" w:rsidP="00BB7EB0" w:rsidRDefault="00BB7EB0" w14:paraId="3E36BF9E" w14:textId="72E071B7">
            <w:pPr>
              <w:rPr>
                <w:sz w:val="24"/>
                <w:szCs w:val="24"/>
              </w:rPr>
            </w:pPr>
            <w:r w:rsidRPr="00921D9C">
              <w:rPr>
                <w:sz w:val="24"/>
                <w:szCs w:val="24"/>
              </w:rPr>
              <w:lastRenderedPageBreak/>
              <w:t>19</w:t>
            </w:r>
          </w:p>
        </w:tc>
        <w:tc>
          <w:tcPr>
            <w:tcW w:w="6521" w:type="dxa"/>
            <w:gridSpan w:val="10"/>
          </w:tcPr>
          <w:p w:rsidRPr="00921D9C" w:rsidR="00BB7EB0" w:rsidP="00BB7EB0" w:rsidRDefault="00BB7EB0" w14:paraId="2B95A434" w14:textId="77777777">
            <w:pPr>
              <w:rPr>
                <w:sz w:val="24"/>
                <w:szCs w:val="24"/>
              </w:rPr>
            </w:pPr>
            <w:r w:rsidRPr="00921D9C">
              <w:rPr>
                <w:sz w:val="24"/>
                <w:szCs w:val="24"/>
              </w:rPr>
              <w:t>Welk deel van de taakstelling wordt ingevuld vanuit apparaatsgelden en welk deel vanuit andere middelen en welke zijn dat?</w:t>
            </w:r>
          </w:p>
          <w:p w:rsidRPr="00921D9C" w:rsidR="00BB7EB0" w:rsidP="00BB7EB0" w:rsidRDefault="00BB7EB0" w14:paraId="26C92D6B" w14:textId="657B0D06">
            <w:pPr>
              <w:rPr>
                <w:sz w:val="24"/>
                <w:szCs w:val="24"/>
              </w:rPr>
            </w:pPr>
          </w:p>
          <w:p w:rsidRPr="00921D9C" w:rsidR="00E45209" w:rsidP="00BB7EB0" w:rsidRDefault="00BB7EB0" w14:paraId="264BC792" w14:textId="1C732334">
            <w:pPr>
              <w:rPr>
                <w:sz w:val="24"/>
                <w:szCs w:val="24"/>
              </w:rPr>
            </w:pPr>
            <w:r w:rsidRPr="00921D9C">
              <w:rPr>
                <w:sz w:val="24"/>
                <w:szCs w:val="24"/>
              </w:rPr>
              <w:t xml:space="preserve">Met het hoofdlijnenakkoord is er € 86,2 miljoen structureel bezuinigd op de apparaatsuitgaven van het </w:t>
            </w:r>
            <w:r w:rsidRPr="00921D9C" w:rsidR="00D9693E">
              <w:rPr>
                <w:sz w:val="24"/>
                <w:szCs w:val="24"/>
              </w:rPr>
              <w:t>m</w:t>
            </w:r>
            <w:r w:rsidRPr="00921D9C">
              <w:rPr>
                <w:sz w:val="24"/>
                <w:szCs w:val="24"/>
              </w:rPr>
              <w:t>inisterie van OCW. Deze bezuiniging van 22% is voor € 70,3 miljoen gerealiseerd op artikel 95 (Apparaatskosten) en via een efficiencytaakstelling van jaarlijks 0,5% op zelfstandige bestuursorganen (</w:t>
            </w:r>
            <w:proofErr w:type="spellStart"/>
            <w:r w:rsidRPr="00921D9C">
              <w:rPr>
                <w:sz w:val="24"/>
                <w:szCs w:val="24"/>
              </w:rPr>
              <w:t>zbo's</w:t>
            </w:r>
            <w:proofErr w:type="spellEnd"/>
            <w:r w:rsidRPr="00921D9C">
              <w:rPr>
                <w:sz w:val="24"/>
                <w:szCs w:val="24"/>
              </w:rPr>
              <w:t xml:space="preserve">) en agentschappen van OCW, oplopend tot 2,5% in 2029. Agentschappen en </w:t>
            </w:r>
            <w:proofErr w:type="spellStart"/>
            <w:r w:rsidRPr="00921D9C">
              <w:rPr>
                <w:sz w:val="24"/>
                <w:szCs w:val="24"/>
              </w:rPr>
              <w:t>zbo’s</w:t>
            </w:r>
            <w:proofErr w:type="spellEnd"/>
            <w:r w:rsidRPr="00921D9C">
              <w:rPr>
                <w:sz w:val="24"/>
                <w:szCs w:val="24"/>
              </w:rPr>
              <w:t xml:space="preserve"> krijgen alleen te maken met de efficiencytaakstelling, in lijn met de wens uit het hoofdlijnenakkoord om de uitvoering te ontzien</w:t>
            </w:r>
            <w:r w:rsidRPr="00921D9C" w:rsidR="0029163B">
              <w:rPr>
                <w:sz w:val="24"/>
                <w:szCs w:val="24"/>
              </w:rPr>
              <w:t>.</w:t>
            </w:r>
            <w:r w:rsidRPr="00921D9C">
              <w:rPr>
                <w:sz w:val="24"/>
                <w:szCs w:val="24"/>
              </w:rPr>
              <w:t xml:space="preserve"> </w:t>
            </w:r>
          </w:p>
          <w:p w:rsidRPr="00921D9C" w:rsidR="00BB7EB0" w:rsidP="00BB7EB0" w:rsidRDefault="00E45209" w14:paraId="0EE02323" w14:textId="2011F51A">
            <w:pPr>
              <w:rPr>
                <w:sz w:val="24"/>
                <w:szCs w:val="24"/>
              </w:rPr>
            </w:pPr>
            <w:r w:rsidRPr="00921D9C">
              <w:rPr>
                <w:sz w:val="24"/>
                <w:szCs w:val="24"/>
              </w:rPr>
              <w:t xml:space="preserve">Overigens is het zo dat deze beperkte taakstelling van 2,5% structureel vanaf 2029 ook geldt voor beide inspecties en de Rijksdienst voor het Cultureel Erfgoed. Als we daarin de grondslag uit het </w:t>
            </w:r>
            <w:r w:rsidRPr="00921D9C" w:rsidR="007A6032">
              <w:rPr>
                <w:sz w:val="24"/>
                <w:szCs w:val="24"/>
              </w:rPr>
              <w:t>h</w:t>
            </w:r>
            <w:r w:rsidRPr="00921D9C">
              <w:rPr>
                <w:sz w:val="24"/>
                <w:szCs w:val="24"/>
              </w:rPr>
              <w:t xml:space="preserve">oofdlijnenakkoord hadden gevolgd, hadden deze organisaties op basis van uitsluitend de berekening van de taakstelling ook 22% moeten bezuinigen. </w:t>
            </w:r>
            <w:r w:rsidRPr="00921D9C" w:rsidR="00B8427C">
              <w:rPr>
                <w:sz w:val="24"/>
                <w:szCs w:val="24"/>
              </w:rPr>
              <w:t xml:space="preserve">Deze organisaties vormen ongeveer de helft van het bedrag waarop de 22% van de taakstelling van OCW op gebaseerd is. </w:t>
            </w:r>
            <w:r w:rsidRPr="00921D9C">
              <w:rPr>
                <w:sz w:val="24"/>
                <w:szCs w:val="24"/>
              </w:rPr>
              <w:t xml:space="preserve">Omdat de hele taakstelling toedelen aan het bestuursdepartement tot een onverantwoorde belasting van datzelfde bestuursdepartement zou leiden, heeft OCW een deel van de taakstelling (€ 15,9 miljoen) ingevuld met alternatieve dekking. </w:t>
            </w:r>
            <w:r w:rsidRPr="00921D9C" w:rsidR="00BB7EB0">
              <w:rPr>
                <w:sz w:val="24"/>
                <w:szCs w:val="24"/>
              </w:rPr>
              <w:t xml:space="preserve">Deze alternatieve dekking komt bijvoorbeeld van niet uitgekeerde loon- en prijsbijstelling of korting op de lumpsum van de onderwijssectoren. </w:t>
            </w:r>
          </w:p>
          <w:p w:rsidRPr="00921D9C" w:rsidR="00BB7EB0" w:rsidP="00BB7EB0" w:rsidRDefault="00BB7EB0" w14:paraId="5561F33A" w14:textId="27776CCC">
            <w:pPr>
              <w:rPr>
                <w:sz w:val="24"/>
                <w:szCs w:val="24"/>
              </w:rPr>
            </w:pPr>
          </w:p>
        </w:tc>
        <w:tc>
          <w:tcPr>
            <w:tcW w:w="850" w:type="dxa"/>
            <w:gridSpan w:val="3"/>
          </w:tcPr>
          <w:p w:rsidRPr="00921D9C" w:rsidR="00BB7EB0" w:rsidP="00BB7EB0" w:rsidRDefault="00BB7EB0" w14:paraId="29BCE851" w14:textId="77777777">
            <w:pPr>
              <w:jc w:val="right"/>
              <w:rPr>
                <w:sz w:val="24"/>
                <w:szCs w:val="24"/>
              </w:rPr>
            </w:pPr>
            <w:r w:rsidRPr="00921D9C">
              <w:rPr>
                <w:sz w:val="24"/>
                <w:szCs w:val="24"/>
              </w:rPr>
              <w:t>36725-VIII-2</w:t>
            </w:r>
          </w:p>
        </w:tc>
        <w:tc>
          <w:tcPr>
            <w:tcW w:w="992" w:type="dxa"/>
            <w:gridSpan w:val="2"/>
          </w:tcPr>
          <w:p w:rsidRPr="00921D9C" w:rsidR="00BB7EB0" w:rsidP="00BB7EB0" w:rsidRDefault="00BB7EB0" w14:paraId="4F2922A6" w14:textId="77777777">
            <w:pPr>
              <w:jc w:val="right"/>
              <w:rPr>
                <w:sz w:val="24"/>
                <w:szCs w:val="24"/>
              </w:rPr>
            </w:pPr>
          </w:p>
        </w:tc>
        <w:tc>
          <w:tcPr>
            <w:tcW w:w="567" w:type="dxa"/>
            <w:tcBorders>
              <w:left w:val="nil"/>
            </w:tcBorders>
          </w:tcPr>
          <w:p w:rsidRPr="00921D9C" w:rsidR="00BB7EB0" w:rsidP="00BB7EB0" w:rsidRDefault="00BB7EB0" w14:paraId="78230F1F" w14:textId="77777777">
            <w:pPr>
              <w:jc w:val="right"/>
              <w:rPr>
                <w:sz w:val="24"/>
                <w:szCs w:val="24"/>
              </w:rPr>
            </w:pPr>
            <w:r w:rsidRPr="00921D9C">
              <w:rPr>
                <w:sz w:val="24"/>
                <w:szCs w:val="24"/>
              </w:rPr>
              <w:t xml:space="preserve"> </w:t>
            </w:r>
          </w:p>
        </w:tc>
      </w:tr>
      <w:tr w:rsidRPr="00921D9C" w:rsidR="00BB7EB0" w:rsidTr="00BB7EB0" w14:paraId="34C16826" w14:textId="77777777">
        <w:tc>
          <w:tcPr>
            <w:tcW w:w="567" w:type="dxa"/>
          </w:tcPr>
          <w:p w:rsidRPr="00921D9C" w:rsidR="00BB7EB0" w:rsidP="00BB7EB0" w:rsidRDefault="00BB7EB0" w14:paraId="736BF853" w14:textId="608B20A2">
            <w:pPr>
              <w:rPr>
                <w:sz w:val="24"/>
                <w:szCs w:val="24"/>
              </w:rPr>
            </w:pPr>
            <w:r w:rsidRPr="00921D9C">
              <w:rPr>
                <w:sz w:val="24"/>
                <w:szCs w:val="24"/>
              </w:rPr>
              <w:t>20</w:t>
            </w:r>
          </w:p>
        </w:tc>
        <w:tc>
          <w:tcPr>
            <w:tcW w:w="6521" w:type="dxa"/>
            <w:gridSpan w:val="10"/>
          </w:tcPr>
          <w:p w:rsidRPr="00921D9C" w:rsidR="00BB7EB0" w:rsidP="00BB7EB0" w:rsidRDefault="00BB7EB0" w14:paraId="61175740" w14:textId="77777777">
            <w:pPr>
              <w:rPr>
                <w:sz w:val="24"/>
                <w:szCs w:val="24"/>
              </w:rPr>
            </w:pPr>
            <w:r w:rsidRPr="00921D9C">
              <w:rPr>
                <w:sz w:val="24"/>
                <w:szCs w:val="24"/>
              </w:rPr>
              <w:t>Welke ICT-vernieuwingen zullen niet of later plaatsvinden als gevolg van de taakstelling op apparaatskosten?</w:t>
            </w:r>
          </w:p>
          <w:p w:rsidRPr="00921D9C" w:rsidR="00BB7EB0" w:rsidP="00BB7EB0" w:rsidRDefault="00BB7EB0" w14:paraId="577B2B2F" w14:textId="77777777">
            <w:pPr>
              <w:rPr>
                <w:sz w:val="24"/>
                <w:szCs w:val="24"/>
              </w:rPr>
            </w:pPr>
          </w:p>
          <w:p w:rsidRPr="00921D9C" w:rsidR="00BB7EB0" w:rsidP="00BB7EB0" w:rsidRDefault="00BB7EB0" w14:paraId="2B348A5C" w14:textId="6BF4B0B2">
            <w:pPr>
              <w:rPr>
                <w:sz w:val="24"/>
                <w:szCs w:val="24"/>
              </w:rPr>
            </w:pPr>
            <w:r w:rsidRPr="00921D9C">
              <w:rPr>
                <w:sz w:val="24"/>
                <w:szCs w:val="24"/>
              </w:rPr>
              <w:t xml:space="preserve">Voor 2025 is DUO in staat geweest invulling te geven aan de taakstelling die niet resulteert in impact op de ICT-vernieuwing. Voor 2026 en verder is het nog niet duidelijk, maar het is niet de intentie dat dit ten laste gaat van de ICT-vernieuwing bij DUO. Eventuele andere effecten op ICT-vernieuwing bij andere onderdelen van OCW zijn op dit moment nog niet bekend. </w:t>
            </w:r>
          </w:p>
          <w:p w:rsidRPr="00921D9C" w:rsidR="00BB7EB0" w:rsidP="00BB7EB0" w:rsidRDefault="00BB7EB0" w14:paraId="10226AB0" w14:textId="546FD3A6">
            <w:pPr>
              <w:rPr>
                <w:sz w:val="24"/>
                <w:szCs w:val="24"/>
              </w:rPr>
            </w:pPr>
          </w:p>
        </w:tc>
        <w:tc>
          <w:tcPr>
            <w:tcW w:w="850" w:type="dxa"/>
            <w:gridSpan w:val="3"/>
          </w:tcPr>
          <w:p w:rsidRPr="00921D9C" w:rsidR="00BB7EB0" w:rsidP="00BB7EB0" w:rsidRDefault="00BB7EB0" w14:paraId="13639005" w14:textId="77777777">
            <w:pPr>
              <w:jc w:val="right"/>
              <w:rPr>
                <w:sz w:val="24"/>
                <w:szCs w:val="24"/>
              </w:rPr>
            </w:pPr>
            <w:r w:rsidRPr="00921D9C">
              <w:rPr>
                <w:sz w:val="24"/>
                <w:szCs w:val="24"/>
              </w:rPr>
              <w:t>36725-VIII-2</w:t>
            </w:r>
          </w:p>
        </w:tc>
        <w:tc>
          <w:tcPr>
            <w:tcW w:w="992" w:type="dxa"/>
            <w:gridSpan w:val="2"/>
          </w:tcPr>
          <w:p w:rsidRPr="00921D9C" w:rsidR="00BB7EB0" w:rsidP="00BB7EB0" w:rsidRDefault="00BB7EB0" w14:paraId="6D98DE7D" w14:textId="77777777">
            <w:pPr>
              <w:jc w:val="right"/>
              <w:rPr>
                <w:sz w:val="24"/>
                <w:szCs w:val="24"/>
              </w:rPr>
            </w:pPr>
          </w:p>
        </w:tc>
        <w:tc>
          <w:tcPr>
            <w:tcW w:w="567" w:type="dxa"/>
            <w:tcBorders>
              <w:left w:val="nil"/>
            </w:tcBorders>
          </w:tcPr>
          <w:p w:rsidRPr="00921D9C" w:rsidR="00BB7EB0" w:rsidP="00BB7EB0" w:rsidRDefault="00BB7EB0" w14:paraId="1C9C56FA" w14:textId="77777777">
            <w:pPr>
              <w:jc w:val="right"/>
              <w:rPr>
                <w:sz w:val="24"/>
                <w:szCs w:val="24"/>
              </w:rPr>
            </w:pPr>
            <w:r w:rsidRPr="00921D9C">
              <w:rPr>
                <w:sz w:val="24"/>
                <w:szCs w:val="24"/>
              </w:rPr>
              <w:t xml:space="preserve"> </w:t>
            </w:r>
          </w:p>
        </w:tc>
      </w:tr>
      <w:tr w:rsidRPr="00921D9C" w:rsidR="00BB7EB0" w:rsidTr="00BB7EB0" w14:paraId="325C1153" w14:textId="77777777">
        <w:tc>
          <w:tcPr>
            <w:tcW w:w="567" w:type="dxa"/>
          </w:tcPr>
          <w:p w:rsidRPr="00921D9C" w:rsidR="00BB7EB0" w:rsidP="00BB7EB0" w:rsidRDefault="00BB7EB0" w14:paraId="7AC53D89" w14:textId="10B17433">
            <w:pPr>
              <w:rPr>
                <w:sz w:val="24"/>
                <w:szCs w:val="24"/>
              </w:rPr>
            </w:pPr>
            <w:r w:rsidRPr="00921D9C">
              <w:rPr>
                <w:sz w:val="24"/>
                <w:szCs w:val="24"/>
              </w:rPr>
              <w:t>21</w:t>
            </w:r>
          </w:p>
        </w:tc>
        <w:tc>
          <w:tcPr>
            <w:tcW w:w="6521" w:type="dxa"/>
            <w:gridSpan w:val="10"/>
          </w:tcPr>
          <w:p w:rsidRPr="00921D9C" w:rsidR="00BB7EB0" w:rsidP="00BB7EB0" w:rsidRDefault="00BB7EB0" w14:paraId="238F8079" w14:textId="77777777">
            <w:pPr>
              <w:rPr>
                <w:sz w:val="24"/>
                <w:szCs w:val="24"/>
              </w:rPr>
            </w:pPr>
            <w:r w:rsidRPr="00921D9C">
              <w:rPr>
                <w:sz w:val="24"/>
                <w:szCs w:val="24"/>
              </w:rPr>
              <w:t>⁠Welk deel van deze taakstelling valt neer bij uitvoeringsorganisaties en wat zijn hier de operationele gevolgen van?</w:t>
            </w:r>
          </w:p>
          <w:p w:rsidRPr="00921D9C" w:rsidR="00BB7EB0" w:rsidP="00BB7EB0" w:rsidRDefault="00BB7EB0" w14:paraId="53406698" w14:textId="77777777">
            <w:pPr>
              <w:rPr>
                <w:sz w:val="24"/>
                <w:szCs w:val="24"/>
              </w:rPr>
            </w:pPr>
          </w:p>
          <w:p w:rsidRPr="00921D9C" w:rsidR="00BB7EB0" w:rsidP="00BB7EB0" w:rsidRDefault="00BB7EB0" w14:paraId="68ACAE62" w14:textId="3C008054">
            <w:pPr>
              <w:rPr>
                <w:sz w:val="24"/>
                <w:szCs w:val="24"/>
              </w:rPr>
            </w:pPr>
            <w:r w:rsidRPr="00921D9C">
              <w:rPr>
                <w:sz w:val="24"/>
                <w:szCs w:val="24"/>
              </w:rPr>
              <w:t>De budgetten van de uitvoeringsorganisaties (de agentschappen en de zelfstandige bestuursorganen (</w:t>
            </w:r>
            <w:proofErr w:type="spellStart"/>
            <w:r w:rsidRPr="00921D9C">
              <w:rPr>
                <w:sz w:val="24"/>
                <w:szCs w:val="24"/>
              </w:rPr>
              <w:t>zbo’s</w:t>
            </w:r>
            <w:proofErr w:type="spellEnd"/>
            <w:r w:rsidRPr="00921D9C">
              <w:rPr>
                <w:sz w:val="24"/>
                <w:szCs w:val="24"/>
              </w:rPr>
              <w:t xml:space="preserve">)) zijn gekort met een efficiencykorting van 0,5% per jaar, oplopend tot 2,5% in 2029. De eerste 0,5% is al in de OCW-begroting 2025 </w:t>
            </w:r>
            <w:proofErr w:type="spellStart"/>
            <w:r w:rsidRPr="00921D9C">
              <w:rPr>
                <w:sz w:val="24"/>
                <w:szCs w:val="24"/>
              </w:rPr>
              <w:t>doorverdeeld</w:t>
            </w:r>
            <w:proofErr w:type="spellEnd"/>
            <w:r w:rsidRPr="00921D9C">
              <w:rPr>
                <w:sz w:val="24"/>
                <w:szCs w:val="24"/>
              </w:rPr>
              <w:t xml:space="preserve">. De oploop naar 2,5% in 2029 is geboekt in deze </w:t>
            </w:r>
            <w:r w:rsidRPr="00921D9C" w:rsidR="0029163B">
              <w:rPr>
                <w:sz w:val="24"/>
                <w:szCs w:val="24"/>
              </w:rPr>
              <w:t>E</w:t>
            </w:r>
            <w:r w:rsidRPr="00921D9C">
              <w:rPr>
                <w:sz w:val="24"/>
                <w:szCs w:val="24"/>
              </w:rPr>
              <w:t xml:space="preserve">erste </w:t>
            </w:r>
            <w:r w:rsidRPr="00921D9C" w:rsidR="0029163B">
              <w:rPr>
                <w:sz w:val="24"/>
                <w:szCs w:val="24"/>
              </w:rPr>
              <w:t>S</w:t>
            </w:r>
            <w:r w:rsidRPr="00921D9C">
              <w:rPr>
                <w:sz w:val="24"/>
                <w:szCs w:val="24"/>
              </w:rPr>
              <w:t xml:space="preserve">uppletoire </w:t>
            </w:r>
            <w:r w:rsidRPr="00921D9C" w:rsidR="0029163B">
              <w:rPr>
                <w:sz w:val="24"/>
                <w:szCs w:val="24"/>
              </w:rPr>
              <w:lastRenderedPageBreak/>
              <w:t>B</w:t>
            </w:r>
            <w:r w:rsidRPr="00921D9C">
              <w:rPr>
                <w:sz w:val="24"/>
                <w:szCs w:val="24"/>
              </w:rPr>
              <w:t xml:space="preserve">egroting, voor 2026 gaat het om € 3,6 miljoen voor de agentschappen en de </w:t>
            </w:r>
            <w:proofErr w:type="spellStart"/>
            <w:r w:rsidRPr="00921D9C">
              <w:rPr>
                <w:sz w:val="24"/>
                <w:szCs w:val="24"/>
              </w:rPr>
              <w:t>zbo’s</w:t>
            </w:r>
            <w:proofErr w:type="spellEnd"/>
            <w:r w:rsidRPr="00921D9C">
              <w:rPr>
                <w:sz w:val="24"/>
                <w:szCs w:val="24"/>
              </w:rPr>
              <w:t xml:space="preserve"> van OCW. </w:t>
            </w:r>
          </w:p>
          <w:p w:rsidRPr="00921D9C" w:rsidR="00E45209" w:rsidP="00BB7EB0" w:rsidRDefault="00E45209" w14:paraId="4A5E196A" w14:textId="77777777">
            <w:pPr>
              <w:rPr>
                <w:sz w:val="24"/>
                <w:szCs w:val="24"/>
              </w:rPr>
            </w:pPr>
          </w:p>
          <w:p w:rsidRPr="00921D9C" w:rsidR="00E45209" w:rsidP="00BB7EB0" w:rsidRDefault="00E45209" w14:paraId="50C73C40" w14:textId="157FC1A6">
            <w:pPr>
              <w:rPr>
                <w:sz w:val="24"/>
                <w:szCs w:val="24"/>
              </w:rPr>
            </w:pPr>
            <w:r w:rsidRPr="00921D9C">
              <w:rPr>
                <w:sz w:val="24"/>
                <w:szCs w:val="24"/>
              </w:rPr>
              <w:t xml:space="preserve">Overigens is het zo dat deze beperkte taakstelling van 2,5% structureel vanaf 2029 ook geldt voor beide inspecties en de Rijksdienst voor het Cultureel Erfgoed. Als we daarin de grondslag uit het </w:t>
            </w:r>
            <w:r w:rsidRPr="00921D9C" w:rsidR="007A6032">
              <w:rPr>
                <w:sz w:val="24"/>
                <w:szCs w:val="24"/>
              </w:rPr>
              <w:t>h</w:t>
            </w:r>
            <w:r w:rsidRPr="00921D9C">
              <w:rPr>
                <w:sz w:val="24"/>
                <w:szCs w:val="24"/>
              </w:rPr>
              <w:t xml:space="preserve">oofdlijnenakkoord hadden gevolgd, hadden deze organisaties op basis van uitsluitend de berekening van de taakstelling ook 22% moeten bezuinigen. </w:t>
            </w:r>
          </w:p>
          <w:p w:rsidRPr="00921D9C" w:rsidR="00BB7EB0" w:rsidP="00BB7EB0" w:rsidRDefault="00BB7EB0" w14:paraId="43AAC549" w14:textId="77777777">
            <w:pPr>
              <w:rPr>
                <w:sz w:val="24"/>
                <w:szCs w:val="24"/>
              </w:rPr>
            </w:pPr>
          </w:p>
          <w:p w:rsidRPr="00921D9C" w:rsidR="00BB7EB0" w:rsidP="00BB7EB0" w:rsidRDefault="00BB7EB0" w14:paraId="095F59A4" w14:textId="52EA605E">
            <w:pPr>
              <w:rPr>
                <w:sz w:val="24"/>
                <w:szCs w:val="24"/>
              </w:rPr>
            </w:pPr>
            <w:r w:rsidRPr="00921D9C">
              <w:rPr>
                <w:sz w:val="24"/>
                <w:szCs w:val="24"/>
              </w:rPr>
              <w:t xml:space="preserve">De exacte operationele gevolgen </w:t>
            </w:r>
            <w:r w:rsidRPr="00921D9C" w:rsidR="0029163B">
              <w:rPr>
                <w:sz w:val="24"/>
                <w:szCs w:val="24"/>
              </w:rPr>
              <w:t xml:space="preserve">van de efficiencykorting </w:t>
            </w:r>
            <w:r w:rsidRPr="00921D9C">
              <w:rPr>
                <w:sz w:val="24"/>
                <w:szCs w:val="24"/>
              </w:rPr>
              <w:t xml:space="preserve">zijn op dit moment nog niet bekend, de taakstelling is nu nog alleen budgettair </w:t>
            </w:r>
            <w:proofErr w:type="spellStart"/>
            <w:r w:rsidRPr="00921D9C">
              <w:rPr>
                <w:sz w:val="24"/>
                <w:szCs w:val="24"/>
              </w:rPr>
              <w:t>doorverdeeld</w:t>
            </w:r>
            <w:proofErr w:type="spellEnd"/>
            <w:r w:rsidRPr="00921D9C">
              <w:rPr>
                <w:sz w:val="24"/>
                <w:szCs w:val="24"/>
              </w:rPr>
              <w:t xml:space="preserve">. In principe zullen agentschappen en </w:t>
            </w:r>
            <w:proofErr w:type="spellStart"/>
            <w:r w:rsidRPr="00921D9C">
              <w:rPr>
                <w:sz w:val="24"/>
                <w:szCs w:val="24"/>
              </w:rPr>
              <w:t>zbo’s</w:t>
            </w:r>
            <w:proofErr w:type="spellEnd"/>
            <w:r w:rsidRPr="00921D9C">
              <w:rPr>
                <w:sz w:val="24"/>
                <w:szCs w:val="24"/>
              </w:rPr>
              <w:t xml:space="preserve"> de komende jaren begrotingen opstellen op basis van de verlaagde budgetten. Echter, bij de besluiten over de begrotingen zal een veelvoud aan andere factoren meespelen. Het is daarom niet vanzelfsprekend dat in de toekomst een direct verband gelegd kan worden tussen de efficiencytaakstelling en bepaalde operationele gevolgen.</w:t>
            </w:r>
          </w:p>
          <w:p w:rsidRPr="00921D9C" w:rsidR="00BB7EB0" w:rsidP="00BB7EB0" w:rsidRDefault="00BB7EB0" w14:paraId="7BD6B8C3" w14:textId="02C3909D">
            <w:pPr>
              <w:rPr>
                <w:sz w:val="24"/>
                <w:szCs w:val="24"/>
              </w:rPr>
            </w:pPr>
          </w:p>
        </w:tc>
        <w:tc>
          <w:tcPr>
            <w:tcW w:w="850" w:type="dxa"/>
            <w:gridSpan w:val="3"/>
          </w:tcPr>
          <w:p w:rsidRPr="00921D9C" w:rsidR="00BB7EB0" w:rsidP="00BB7EB0" w:rsidRDefault="00BB7EB0" w14:paraId="777B04C0" w14:textId="77777777">
            <w:pPr>
              <w:jc w:val="right"/>
              <w:rPr>
                <w:sz w:val="24"/>
                <w:szCs w:val="24"/>
              </w:rPr>
            </w:pPr>
            <w:r w:rsidRPr="00921D9C">
              <w:rPr>
                <w:sz w:val="24"/>
                <w:szCs w:val="24"/>
              </w:rPr>
              <w:lastRenderedPageBreak/>
              <w:t>36725-VIII-2</w:t>
            </w:r>
          </w:p>
        </w:tc>
        <w:tc>
          <w:tcPr>
            <w:tcW w:w="992" w:type="dxa"/>
            <w:gridSpan w:val="2"/>
          </w:tcPr>
          <w:p w:rsidRPr="00921D9C" w:rsidR="00BB7EB0" w:rsidP="00BB7EB0" w:rsidRDefault="00BB7EB0" w14:paraId="457239F4" w14:textId="77777777">
            <w:pPr>
              <w:jc w:val="right"/>
              <w:rPr>
                <w:sz w:val="24"/>
                <w:szCs w:val="24"/>
              </w:rPr>
            </w:pPr>
          </w:p>
        </w:tc>
        <w:tc>
          <w:tcPr>
            <w:tcW w:w="567" w:type="dxa"/>
            <w:tcBorders>
              <w:left w:val="nil"/>
            </w:tcBorders>
          </w:tcPr>
          <w:p w:rsidRPr="00921D9C" w:rsidR="00BB7EB0" w:rsidP="00BB7EB0" w:rsidRDefault="00BB7EB0" w14:paraId="4A261763" w14:textId="77777777">
            <w:pPr>
              <w:jc w:val="right"/>
              <w:rPr>
                <w:sz w:val="24"/>
                <w:szCs w:val="24"/>
              </w:rPr>
            </w:pPr>
            <w:r w:rsidRPr="00921D9C">
              <w:rPr>
                <w:sz w:val="24"/>
                <w:szCs w:val="24"/>
              </w:rPr>
              <w:t xml:space="preserve"> </w:t>
            </w:r>
          </w:p>
        </w:tc>
      </w:tr>
      <w:tr w:rsidRPr="00921D9C" w:rsidR="00BB7EB0" w:rsidTr="00BB7EB0" w14:paraId="78AAC3CC" w14:textId="77777777">
        <w:tc>
          <w:tcPr>
            <w:tcW w:w="567" w:type="dxa"/>
          </w:tcPr>
          <w:p w:rsidRPr="00921D9C" w:rsidR="00BB7EB0" w:rsidP="00BB7EB0" w:rsidRDefault="00BB7EB0" w14:paraId="11116742" w14:textId="2576B0A0">
            <w:pPr>
              <w:rPr>
                <w:sz w:val="24"/>
                <w:szCs w:val="24"/>
              </w:rPr>
            </w:pPr>
            <w:r w:rsidRPr="00921D9C">
              <w:rPr>
                <w:sz w:val="24"/>
                <w:szCs w:val="24"/>
              </w:rPr>
              <w:t>22</w:t>
            </w:r>
          </w:p>
        </w:tc>
        <w:tc>
          <w:tcPr>
            <w:tcW w:w="6521" w:type="dxa"/>
            <w:gridSpan w:val="10"/>
          </w:tcPr>
          <w:p w:rsidRPr="00921D9C" w:rsidR="00BB7EB0" w:rsidP="00BB7EB0" w:rsidRDefault="00BB7EB0" w14:paraId="45FC8F52" w14:textId="77777777">
            <w:pPr>
              <w:rPr>
                <w:sz w:val="24"/>
                <w:szCs w:val="24"/>
              </w:rPr>
            </w:pPr>
            <w:r w:rsidRPr="00921D9C">
              <w:rPr>
                <w:sz w:val="24"/>
                <w:szCs w:val="24"/>
              </w:rPr>
              <w:t>Welke kaders hanteert u voor het realiseren van de taakstelling op de apparaatsuitgaven?</w:t>
            </w:r>
          </w:p>
          <w:p w:rsidRPr="00921D9C" w:rsidR="00BB7EB0" w:rsidP="00BB7EB0" w:rsidRDefault="00BB7EB0" w14:paraId="05131655" w14:textId="77777777">
            <w:pPr>
              <w:rPr>
                <w:sz w:val="24"/>
                <w:szCs w:val="24"/>
              </w:rPr>
            </w:pPr>
          </w:p>
          <w:p w:rsidRPr="00921D9C" w:rsidR="00BB7EB0" w:rsidP="00BB7EB0" w:rsidRDefault="00BB7EB0" w14:paraId="484C70AD" w14:textId="3147ADFD">
            <w:pPr>
              <w:rPr>
                <w:sz w:val="24"/>
                <w:szCs w:val="24"/>
              </w:rPr>
            </w:pPr>
            <w:r w:rsidRPr="00921D9C">
              <w:rPr>
                <w:sz w:val="24"/>
                <w:szCs w:val="24"/>
              </w:rPr>
              <w:t xml:space="preserve">Hiervoor worden de reguliere budgettaire kaders gehanteerd. De budgetten zijn verminderd met de taakstelling en OCW stuurt op realisatie binnen het beschikbare budget. Inhoudelijk kijken we scherp naar wat onze kerntaken zijn voor onderwijs, wetenschap, emancipatie, cultuur en media. Zodat we die taken, waar </w:t>
            </w:r>
            <w:r w:rsidRPr="00921D9C" w:rsidR="00E45209">
              <w:rPr>
                <w:sz w:val="24"/>
                <w:szCs w:val="24"/>
              </w:rPr>
              <w:t>het</w:t>
            </w:r>
            <w:r w:rsidRPr="00921D9C">
              <w:rPr>
                <w:sz w:val="24"/>
                <w:szCs w:val="24"/>
              </w:rPr>
              <w:t xml:space="preserve"> ministerie het sterkst van betekenis </w:t>
            </w:r>
            <w:r w:rsidRPr="00921D9C" w:rsidR="00E45209">
              <w:rPr>
                <w:sz w:val="24"/>
                <w:szCs w:val="24"/>
              </w:rPr>
              <w:t>is</w:t>
            </w:r>
            <w:r w:rsidRPr="00921D9C">
              <w:rPr>
                <w:sz w:val="24"/>
                <w:szCs w:val="24"/>
              </w:rPr>
              <w:t>, zo goed mogelijk kunnen blijven doen.</w:t>
            </w:r>
          </w:p>
          <w:p w:rsidRPr="00921D9C" w:rsidR="00BB7EB0" w:rsidP="00BB7EB0" w:rsidRDefault="00BB7EB0" w14:paraId="63B31B1A" w14:textId="5562AFBB">
            <w:pPr>
              <w:rPr>
                <w:sz w:val="24"/>
                <w:szCs w:val="24"/>
              </w:rPr>
            </w:pPr>
          </w:p>
        </w:tc>
        <w:tc>
          <w:tcPr>
            <w:tcW w:w="850" w:type="dxa"/>
            <w:gridSpan w:val="3"/>
          </w:tcPr>
          <w:p w:rsidRPr="00921D9C" w:rsidR="00BB7EB0" w:rsidP="00BB7EB0" w:rsidRDefault="00BB7EB0" w14:paraId="6923A343" w14:textId="77777777">
            <w:pPr>
              <w:jc w:val="right"/>
              <w:rPr>
                <w:sz w:val="24"/>
                <w:szCs w:val="24"/>
              </w:rPr>
            </w:pPr>
            <w:r w:rsidRPr="00921D9C">
              <w:rPr>
                <w:sz w:val="24"/>
                <w:szCs w:val="24"/>
              </w:rPr>
              <w:t>36725-VIII-2</w:t>
            </w:r>
          </w:p>
        </w:tc>
        <w:tc>
          <w:tcPr>
            <w:tcW w:w="992" w:type="dxa"/>
            <w:gridSpan w:val="2"/>
          </w:tcPr>
          <w:p w:rsidRPr="00921D9C" w:rsidR="00BB7EB0" w:rsidP="00BB7EB0" w:rsidRDefault="00BB7EB0" w14:paraId="173B33FC" w14:textId="77777777">
            <w:pPr>
              <w:jc w:val="right"/>
              <w:rPr>
                <w:sz w:val="24"/>
                <w:szCs w:val="24"/>
              </w:rPr>
            </w:pPr>
          </w:p>
        </w:tc>
        <w:tc>
          <w:tcPr>
            <w:tcW w:w="567" w:type="dxa"/>
            <w:tcBorders>
              <w:left w:val="nil"/>
            </w:tcBorders>
          </w:tcPr>
          <w:p w:rsidRPr="00921D9C" w:rsidR="00BB7EB0" w:rsidP="00BB7EB0" w:rsidRDefault="00BB7EB0" w14:paraId="5545FA93" w14:textId="77777777">
            <w:pPr>
              <w:jc w:val="right"/>
              <w:rPr>
                <w:sz w:val="24"/>
                <w:szCs w:val="24"/>
              </w:rPr>
            </w:pPr>
            <w:r w:rsidRPr="00921D9C">
              <w:rPr>
                <w:sz w:val="24"/>
                <w:szCs w:val="24"/>
              </w:rPr>
              <w:t xml:space="preserve"> </w:t>
            </w:r>
          </w:p>
        </w:tc>
      </w:tr>
      <w:tr w:rsidRPr="00921D9C" w:rsidR="00BB7EB0" w:rsidTr="00BB7EB0" w14:paraId="74E1A2CD" w14:textId="77777777">
        <w:tc>
          <w:tcPr>
            <w:tcW w:w="567" w:type="dxa"/>
          </w:tcPr>
          <w:p w:rsidRPr="00921D9C" w:rsidR="00BB7EB0" w:rsidP="00BB7EB0" w:rsidRDefault="00BB7EB0" w14:paraId="4A26669D" w14:textId="7EBC33EE">
            <w:pPr>
              <w:rPr>
                <w:sz w:val="24"/>
                <w:szCs w:val="24"/>
              </w:rPr>
            </w:pPr>
            <w:r w:rsidRPr="00921D9C">
              <w:rPr>
                <w:sz w:val="24"/>
                <w:szCs w:val="24"/>
              </w:rPr>
              <w:t>23</w:t>
            </w:r>
          </w:p>
        </w:tc>
        <w:tc>
          <w:tcPr>
            <w:tcW w:w="6521" w:type="dxa"/>
            <w:gridSpan w:val="10"/>
          </w:tcPr>
          <w:p w:rsidRPr="00921D9C" w:rsidR="00BB7EB0" w:rsidP="00BB7EB0" w:rsidRDefault="00BB7EB0" w14:paraId="357B1881" w14:textId="77777777">
            <w:pPr>
              <w:rPr>
                <w:sz w:val="24"/>
                <w:szCs w:val="24"/>
              </w:rPr>
            </w:pPr>
            <w:r w:rsidRPr="00921D9C">
              <w:rPr>
                <w:sz w:val="24"/>
                <w:szCs w:val="24"/>
              </w:rPr>
              <w:t>⁠Kunt u een overzicht geven in de ontwikkeling van externe inhuur in de afgelopen vijf jaar en de doelstelling voor de komende vijf jaar?</w:t>
            </w:r>
          </w:p>
          <w:p w:rsidRPr="00921D9C" w:rsidR="00BB7EB0" w:rsidP="00BB7EB0" w:rsidRDefault="00BB7EB0" w14:paraId="4E67ED38" w14:textId="77777777">
            <w:pPr>
              <w:rPr>
                <w:sz w:val="24"/>
                <w:szCs w:val="24"/>
              </w:rPr>
            </w:pPr>
          </w:p>
          <w:p w:rsidRPr="00921D9C" w:rsidR="00BB7EB0" w:rsidP="00BB7EB0" w:rsidRDefault="00BB7EB0" w14:paraId="24B0B63D" w14:textId="25EA8047">
            <w:pPr>
              <w:rPr>
                <w:sz w:val="24"/>
                <w:szCs w:val="24"/>
              </w:rPr>
            </w:pPr>
            <w:r w:rsidRPr="00921D9C">
              <w:rPr>
                <w:sz w:val="24"/>
                <w:szCs w:val="24"/>
              </w:rPr>
              <w:t xml:space="preserve">In onderstaande tabel staat het percentage externe inhuur zoals dat jaarlijks in het departementaal jaarverslag </w:t>
            </w:r>
            <w:r w:rsidRPr="00921D9C" w:rsidR="0029163B">
              <w:rPr>
                <w:sz w:val="24"/>
                <w:szCs w:val="24"/>
              </w:rPr>
              <w:t xml:space="preserve">is </w:t>
            </w:r>
            <w:r w:rsidRPr="00921D9C">
              <w:rPr>
                <w:sz w:val="24"/>
                <w:szCs w:val="24"/>
              </w:rPr>
              <w:t>gepubliceerd. Dit zijn de uitgaven van het hele departement, inclusief de agentschappen.</w:t>
            </w:r>
          </w:p>
          <w:p w:rsidRPr="00921D9C" w:rsidR="00BB7EB0" w:rsidP="00BB7EB0" w:rsidRDefault="00BB7EB0" w14:paraId="3E3B7877" w14:textId="27E341B1">
            <w:pPr>
              <w:pStyle w:val="Geenafstand"/>
            </w:pPr>
          </w:p>
        </w:tc>
        <w:tc>
          <w:tcPr>
            <w:tcW w:w="850" w:type="dxa"/>
            <w:gridSpan w:val="3"/>
          </w:tcPr>
          <w:p w:rsidRPr="00921D9C" w:rsidR="00BB7EB0" w:rsidP="00BB7EB0" w:rsidRDefault="00BB7EB0" w14:paraId="0A89487F" w14:textId="77777777">
            <w:pPr>
              <w:jc w:val="right"/>
              <w:rPr>
                <w:sz w:val="24"/>
                <w:szCs w:val="24"/>
              </w:rPr>
            </w:pPr>
            <w:r w:rsidRPr="00921D9C">
              <w:rPr>
                <w:sz w:val="24"/>
                <w:szCs w:val="24"/>
              </w:rPr>
              <w:t>36725-VIII-2</w:t>
            </w:r>
          </w:p>
        </w:tc>
        <w:tc>
          <w:tcPr>
            <w:tcW w:w="992" w:type="dxa"/>
            <w:gridSpan w:val="2"/>
          </w:tcPr>
          <w:p w:rsidRPr="00921D9C" w:rsidR="00BB7EB0" w:rsidP="00BB7EB0" w:rsidRDefault="00BB7EB0" w14:paraId="4FAEECC1" w14:textId="77777777">
            <w:pPr>
              <w:jc w:val="right"/>
              <w:rPr>
                <w:sz w:val="24"/>
                <w:szCs w:val="24"/>
              </w:rPr>
            </w:pPr>
          </w:p>
        </w:tc>
        <w:tc>
          <w:tcPr>
            <w:tcW w:w="567" w:type="dxa"/>
            <w:tcBorders>
              <w:left w:val="nil"/>
            </w:tcBorders>
          </w:tcPr>
          <w:p w:rsidRPr="00921D9C" w:rsidR="00BB7EB0" w:rsidP="00BB7EB0" w:rsidRDefault="00BB7EB0" w14:paraId="04BD7FEF" w14:textId="77777777">
            <w:pPr>
              <w:jc w:val="right"/>
              <w:rPr>
                <w:sz w:val="24"/>
                <w:szCs w:val="24"/>
              </w:rPr>
            </w:pPr>
            <w:r w:rsidRPr="00921D9C">
              <w:rPr>
                <w:sz w:val="24"/>
                <w:szCs w:val="24"/>
              </w:rPr>
              <w:t xml:space="preserve"> </w:t>
            </w:r>
          </w:p>
        </w:tc>
      </w:tr>
      <w:tr w:rsidRPr="00921D9C" w:rsidR="00BB7EB0" w:rsidTr="007C71AC" w14:paraId="35877002" w14:textId="77777777">
        <w:tblPrEx>
          <w:tblCellMar>
            <w:left w:w="70" w:type="dxa"/>
            <w:right w:w="70" w:type="dxa"/>
          </w:tblCellMar>
          <w:tblLook w:val="04A0" w:firstRow="1" w:lastRow="0" w:firstColumn="1" w:lastColumn="0" w:noHBand="0" w:noVBand="1"/>
        </w:tblPrEx>
        <w:trPr>
          <w:gridAfter w:val="5"/>
          <w:wAfter w:w="2357" w:type="dxa"/>
          <w:trHeight w:val="255"/>
        </w:trPr>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273910F6" w14:textId="77777777">
            <w:pPr>
              <w:spacing w:before="0" w:after="0"/>
              <w:rPr>
                <w:rFonts w:ascii="Verdana" w:hAnsi="Verdana"/>
                <w:sz w:val="14"/>
                <w:szCs w:val="14"/>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534C8675" w14:textId="77777777">
            <w:pPr>
              <w:spacing w:before="0" w:after="0"/>
              <w:jc w:val="right"/>
              <w:rPr>
                <w:rFonts w:ascii="Verdana" w:hAnsi="Verdana"/>
                <w:sz w:val="14"/>
                <w:szCs w:val="14"/>
              </w:rPr>
            </w:pPr>
            <w:r w:rsidRPr="00921D9C">
              <w:rPr>
                <w:rFonts w:ascii="Verdana" w:hAnsi="Verdana"/>
                <w:sz w:val="14"/>
                <w:szCs w:val="14"/>
              </w:rPr>
              <w:t>2020</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39CF0F38" w14:textId="77777777">
            <w:pPr>
              <w:spacing w:before="0" w:after="0"/>
              <w:jc w:val="right"/>
              <w:rPr>
                <w:rFonts w:ascii="Verdana" w:hAnsi="Verdana"/>
                <w:sz w:val="14"/>
                <w:szCs w:val="14"/>
              </w:rPr>
            </w:pPr>
            <w:r w:rsidRPr="00921D9C">
              <w:rPr>
                <w:rFonts w:ascii="Verdana" w:hAnsi="Verdana"/>
                <w:sz w:val="14"/>
                <w:szCs w:val="14"/>
              </w:rPr>
              <w:t>2021</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5787B394" w14:textId="77777777">
            <w:pPr>
              <w:spacing w:before="0" w:after="0"/>
              <w:jc w:val="right"/>
              <w:rPr>
                <w:rFonts w:ascii="Verdana" w:hAnsi="Verdana"/>
                <w:sz w:val="14"/>
                <w:szCs w:val="14"/>
              </w:rPr>
            </w:pPr>
            <w:r w:rsidRPr="00921D9C">
              <w:rPr>
                <w:rFonts w:ascii="Verdana" w:hAnsi="Verdana"/>
                <w:sz w:val="14"/>
                <w:szCs w:val="14"/>
              </w:rPr>
              <w:t>2022</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0C01259C" w14:textId="77777777">
            <w:pPr>
              <w:spacing w:before="0" w:after="0"/>
              <w:jc w:val="right"/>
              <w:rPr>
                <w:rFonts w:ascii="Verdana" w:hAnsi="Verdana"/>
                <w:sz w:val="14"/>
                <w:szCs w:val="14"/>
              </w:rPr>
            </w:pPr>
            <w:r w:rsidRPr="00921D9C">
              <w:rPr>
                <w:rFonts w:ascii="Verdana" w:hAnsi="Verdana"/>
                <w:sz w:val="14"/>
                <w:szCs w:val="14"/>
              </w:rPr>
              <w:t>2023</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230C9A48" w14:textId="77777777">
            <w:pPr>
              <w:spacing w:before="0" w:after="0"/>
              <w:jc w:val="right"/>
              <w:rPr>
                <w:rFonts w:ascii="Verdana" w:hAnsi="Verdana"/>
                <w:sz w:val="14"/>
                <w:szCs w:val="14"/>
              </w:rPr>
            </w:pPr>
            <w:r w:rsidRPr="00921D9C">
              <w:rPr>
                <w:rFonts w:ascii="Verdana" w:hAnsi="Verdana"/>
                <w:sz w:val="14"/>
                <w:szCs w:val="14"/>
              </w:rPr>
              <w:t>2024</w:t>
            </w:r>
          </w:p>
        </w:tc>
      </w:tr>
      <w:tr w:rsidRPr="00921D9C" w:rsidR="00BB7EB0" w:rsidTr="007C71AC" w14:paraId="471A0483" w14:textId="77777777">
        <w:tblPrEx>
          <w:tblCellMar>
            <w:left w:w="70" w:type="dxa"/>
            <w:right w:w="70" w:type="dxa"/>
          </w:tblCellMar>
          <w:tblLook w:val="04A0" w:firstRow="1" w:lastRow="0" w:firstColumn="1" w:lastColumn="0" w:noHBand="0" w:noVBand="1"/>
        </w:tblPrEx>
        <w:trPr>
          <w:gridAfter w:val="5"/>
          <w:wAfter w:w="2357" w:type="dxa"/>
          <w:trHeight w:val="255"/>
        </w:trPr>
        <w:tc>
          <w:tcPr>
            <w:tcW w:w="174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27E0CAE1" w14:textId="77777777">
            <w:pPr>
              <w:spacing w:before="0" w:after="0"/>
              <w:rPr>
                <w:rFonts w:ascii="Verdana" w:hAnsi="Verdana"/>
                <w:sz w:val="14"/>
                <w:szCs w:val="14"/>
              </w:rPr>
            </w:pPr>
            <w:r w:rsidRPr="00921D9C">
              <w:rPr>
                <w:rFonts w:ascii="Verdana" w:hAnsi="Verdana"/>
                <w:sz w:val="14"/>
                <w:szCs w:val="14"/>
              </w:rPr>
              <w:t>Externe inhuur</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75D3DE85" w14:textId="77777777">
            <w:pPr>
              <w:spacing w:before="0" w:after="0"/>
              <w:jc w:val="right"/>
              <w:rPr>
                <w:rFonts w:ascii="Verdana" w:hAnsi="Verdana"/>
                <w:sz w:val="14"/>
                <w:szCs w:val="14"/>
              </w:rPr>
            </w:pPr>
            <w:r w:rsidRPr="00921D9C">
              <w:rPr>
                <w:rFonts w:ascii="Verdana" w:hAnsi="Verdana"/>
                <w:sz w:val="14"/>
                <w:szCs w:val="14"/>
              </w:rPr>
              <w:t>12,0%</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5C0C8AC7" w14:textId="77777777">
            <w:pPr>
              <w:spacing w:before="0" w:after="0"/>
              <w:jc w:val="right"/>
              <w:rPr>
                <w:rFonts w:ascii="Verdana" w:hAnsi="Verdana"/>
                <w:sz w:val="14"/>
                <w:szCs w:val="14"/>
              </w:rPr>
            </w:pPr>
            <w:r w:rsidRPr="00921D9C">
              <w:rPr>
                <w:rFonts w:ascii="Verdana" w:hAnsi="Verdana"/>
                <w:sz w:val="14"/>
                <w:szCs w:val="14"/>
              </w:rPr>
              <w:t>13,9%</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6834D4E0" w14:textId="77777777">
            <w:pPr>
              <w:spacing w:before="0" w:after="0"/>
              <w:jc w:val="right"/>
              <w:rPr>
                <w:rFonts w:ascii="Verdana" w:hAnsi="Verdana"/>
                <w:sz w:val="14"/>
                <w:szCs w:val="14"/>
              </w:rPr>
            </w:pPr>
            <w:r w:rsidRPr="00921D9C">
              <w:rPr>
                <w:rFonts w:ascii="Verdana" w:hAnsi="Verdana"/>
                <w:sz w:val="14"/>
                <w:szCs w:val="14"/>
              </w:rPr>
              <w:t>15,5%</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4DD77462" w14:textId="77777777">
            <w:pPr>
              <w:spacing w:before="0" w:after="0"/>
              <w:jc w:val="right"/>
              <w:rPr>
                <w:rFonts w:ascii="Verdana" w:hAnsi="Verdana"/>
                <w:sz w:val="14"/>
                <w:szCs w:val="14"/>
              </w:rPr>
            </w:pPr>
            <w:r w:rsidRPr="00921D9C">
              <w:rPr>
                <w:rFonts w:ascii="Verdana" w:hAnsi="Verdana"/>
                <w:sz w:val="14"/>
                <w:szCs w:val="14"/>
              </w:rPr>
              <w:t>17,5%</w:t>
            </w:r>
          </w:p>
        </w:tc>
        <w:tc>
          <w:tcPr>
            <w:tcW w:w="10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21D9C" w:rsidR="00BB7EB0" w:rsidP="002E6948" w:rsidRDefault="00BB7EB0" w14:paraId="5D98B9BA" w14:textId="77777777">
            <w:pPr>
              <w:spacing w:before="0" w:after="0"/>
              <w:jc w:val="right"/>
              <w:rPr>
                <w:rFonts w:ascii="Verdana" w:hAnsi="Verdana"/>
                <w:sz w:val="14"/>
                <w:szCs w:val="14"/>
              </w:rPr>
            </w:pPr>
            <w:r w:rsidRPr="00921D9C">
              <w:rPr>
                <w:rFonts w:ascii="Verdana" w:hAnsi="Verdana"/>
                <w:sz w:val="14"/>
                <w:szCs w:val="14"/>
              </w:rPr>
              <w:t>18,2%</w:t>
            </w:r>
          </w:p>
        </w:tc>
      </w:tr>
    </w:tbl>
    <w:p w:rsidRPr="00921D9C" w:rsidR="005C47D2" w:rsidRDefault="005C47D2" w14:paraId="7F21C3C6" w14:textId="77777777"/>
    <w:p w:rsidRPr="00921D9C" w:rsidR="005C47D2" w:rsidP="005C47D2" w:rsidRDefault="005C47D2" w14:paraId="22D6ADA2" w14:textId="77777777">
      <w:pPr>
        <w:ind w:left="567"/>
        <w:rPr>
          <w:sz w:val="24"/>
          <w:szCs w:val="24"/>
        </w:rPr>
      </w:pPr>
      <w:r w:rsidRPr="00921D9C">
        <w:rPr>
          <w:sz w:val="24"/>
          <w:szCs w:val="24"/>
        </w:rPr>
        <w:t>OCW zet in op een substantiële vermindering van het inhuurpercentage in de komende vijf jaar, per onderdeel van OCW worden hiervoor nu plannen ontwikkeld. OCW gaat bijvoorbeeld scherper kijken waar verambtelijking mogelijk én wenselijk is.</w:t>
      </w:r>
    </w:p>
    <w:p w:rsidRPr="00921D9C" w:rsidR="005C47D2" w:rsidRDefault="005C47D2" w14:paraId="077EB44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1F386D" w:rsidTr="00BB7EB0" w14:paraId="6930943C" w14:textId="77777777">
        <w:tc>
          <w:tcPr>
            <w:tcW w:w="567" w:type="dxa"/>
          </w:tcPr>
          <w:p w:rsidRPr="00921D9C" w:rsidR="001F386D" w:rsidP="001F386D" w:rsidRDefault="001F386D" w14:paraId="0F2F8E68" w14:textId="2A9A33A4">
            <w:pPr>
              <w:rPr>
                <w:sz w:val="24"/>
                <w:szCs w:val="24"/>
              </w:rPr>
            </w:pPr>
            <w:r w:rsidRPr="00921D9C">
              <w:rPr>
                <w:sz w:val="24"/>
                <w:szCs w:val="24"/>
              </w:rPr>
              <w:lastRenderedPageBreak/>
              <w:t>24</w:t>
            </w:r>
          </w:p>
        </w:tc>
        <w:tc>
          <w:tcPr>
            <w:tcW w:w="6521" w:type="dxa"/>
          </w:tcPr>
          <w:p w:rsidRPr="00921D9C" w:rsidR="001F386D" w:rsidP="001F386D" w:rsidRDefault="001F386D" w14:paraId="7F94650E" w14:textId="545BE084">
            <w:pPr>
              <w:rPr>
                <w:sz w:val="24"/>
                <w:szCs w:val="24"/>
              </w:rPr>
            </w:pPr>
            <w:r w:rsidRPr="00921D9C">
              <w:rPr>
                <w:sz w:val="24"/>
                <w:szCs w:val="24"/>
              </w:rPr>
              <w:t>Klopt het dat het hoger onderwijs een nieuwe bezuiniging heeft gekregen voor de introductie van NIS2</w:t>
            </w:r>
            <w:r w:rsidRPr="00921D9C">
              <w:rPr>
                <w:rStyle w:val="Voetnootmarkering"/>
                <w:sz w:val="24"/>
                <w:szCs w:val="24"/>
              </w:rPr>
              <w:footnoteReference w:id="21"/>
            </w:r>
            <w:r w:rsidRPr="00921D9C">
              <w:rPr>
                <w:sz w:val="24"/>
                <w:szCs w:val="24"/>
              </w:rPr>
              <w:t xml:space="preserve"> cyberwetgeving? En klopt het dat u met deze middelen het inrichten van een </w:t>
            </w:r>
            <w:proofErr w:type="spellStart"/>
            <w:r w:rsidRPr="00921D9C">
              <w:rPr>
                <w:sz w:val="24"/>
                <w:szCs w:val="24"/>
              </w:rPr>
              <w:t>toezichtsfunctie</w:t>
            </w:r>
            <w:proofErr w:type="spellEnd"/>
            <w:r w:rsidRPr="00921D9C">
              <w:rPr>
                <w:sz w:val="24"/>
                <w:szCs w:val="24"/>
              </w:rPr>
              <w:t xml:space="preserve"> op het ministerie van OCW betaalt en dat een deel van de middelen bestemd is voor SURF? Wat is de reden dat u – als gevolg van een door uzelf genomen besluit – de rekening voor het gereed brengen van uw departement bij de universiteiten en hogescholen neerlegt?</w:t>
            </w:r>
          </w:p>
          <w:p w:rsidRPr="00921D9C" w:rsidR="001F386D" w:rsidP="001F386D" w:rsidRDefault="001F386D" w14:paraId="240F9E5B" w14:textId="77777777">
            <w:pPr>
              <w:rPr>
                <w:sz w:val="24"/>
                <w:szCs w:val="24"/>
              </w:rPr>
            </w:pPr>
          </w:p>
          <w:p w:rsidRPr="00921D9C" w:rsidR="005329D6" w:rsidP="005329D6" w:rsidRDefault="005329D6" w14:paraId="232BFE10" w14:textId="7525EF8F">
            <w:pPr>
              <w:rPr>
                <w:sz w:val="24"/>
                <w:szCs w:val="24"/>
              </w:rPr>
            </w:pPr>
            <w:r w:rsidRPr="00921D9C">
              <w:rPr>
                <w:sz w:val="24"/>
                <w:szCs w:val="24"/>
              </w:rPr>
              <w:t xml:space="preserve">In </w:t>
            </w:r>
            <w:r w:rsidRPr="00921D9C" w:rsidR="00145606">
              <w:rPr>
                <w:sz w:val="24"/>
                <w:szCs w:val="24"/>
              </w:rPr>
              <w:t xml:space="preserve">de </w:t>
            </w:r>
            <w:r w:rsidRPr="00921D9C">
              <w:rPr>
                <w:sz w:val="24"/>
                <w:szCs w:val="24"/>
              </w:rPr>
              <w:t xml:space="preserve">Kamerbrief </w:t>
            </w:r>
            <w:r w:rsidRPr="00921D9C">
              <w:rPr>
                <w:i/>
                <w:iCs/>
                <w:sz w:val="24"/>
                <w:szCs w:val="24"/>
              </w:rPr>
              <w:t>Voortgang</w:t>
            </w:r>
            <w:r w:rsidRPr="00921D9C">
              <w:rPr>
                <w:sz w:val="24"/>
                <w:szCs w:val="24"/>
              </w:rPr>
              <w:t xml:space="preserve"> </w:t>
            </w:r>
            <w:r w:rsidRPr="00921D9C">
              <w:rPr>
                <w:i/>
                <w:iCs/>
                <w:sz w:val="24"/>
                <w:szCs w:val="24"/>
              </w:rPr>
              <w:t>cyberweerbaarheid in het vervolgonderwijs</w:t>
            </w:r>
            <w:r w:rsidRPr="00921D9C">
              <w:rPr>
                <w:sz w:val="24"/>
                <w:szCs w:val="24"/>
              </w:rPr>
              <w:t xml:space="preserve"> van 24 april jl.</w:t>
            </w:r>
            <w:r w:rsidRPr="00921D9C">
              <w:rPr>
                <w:sz w:val="24"/>
                <w:szCs w:val="24"/>
                <w:vertAlign w:val="superscript"/>
              </w:rPr>
              <w:footnoteReference w:id="22"/>
            </w:r>
            <w:r w:rsidRPr="00921D9C">
              <w:rPr>
                <w:sz w:val="24"/>
                <w:szCs w:val="24"/>
                <w:vertAlign w:val="superscript"/>
              </w:rPr>
              <w:t xml:space="preserve"> </w:t>
            </w:r>
            <w:r w:rsidRPr="00921D9C" w:rsidR="001522CE">
              <w:rPr>
                <w:sz w:val="24"/>
                <w:szCs w:val="24"/>
              </w:rPr>
              <w:t>is</w:t>
            </w:r>
            <w:r w:rsidRPr="00921D9C">
              <w:rPr>
                <w:sz w:val="24"/>
                <w:szCs w:val="24"/>
              </w:rPr>
              <w:t xml:space="preserve"> toelichting </w:t>
            </w:r>
            <w:r w:rsidRPr="00921D9C" w:rsidR="00145606">
              <w:rPr>
                <w:sz w:val="24"/>
                <w:szCs w:val="24"/>
              </w:rPr>
              <w:t xml:space="preserve">gegeven </w:t>
            </w:r>
            <w:r w:rsidRPr="00921D9C">
              <w:rPr>
                <w:sz w:val="24"/>
                <w:szCs w:val="24"/>
              </w:rPr>
              <w:t xml:space="preserve">op </w:t>
            </w:r>
            <w:r w:rsidRPr="00921D9C" w:rsidR="009E26F1">
              <w:rPr>
                <w:sz w:val="24"/>
                <w:szCs w:val="24"/>
              </w:rPr>
              <w:t xml:space="preserve">het </w:t>
            </w:r>
            <w:r w:rsidRPr="00921D9C">
              <w:rPr>
                <w:sz w:val="24"/>
                <w:szCs w:val="24"/>
              </w:rPr>
              <w:t>besluit</w:t>
            </w:r>
            <w:r w:rsidRPr="00921D9C" w:rsidR="001522CE">
              <w:rPr>
                <w:sz w:val="24"/>
                <w:szCs w:val="24"/>
              </w:rPr>
              <w:t xml:space="preserve"> om,</w:t>
            </w:r>
            <w:r w:rsidRPr="00921D9C">
              <w:rPr>
                <w:sz w:val="24"/>
                <w:szCs w:val="24"/>
              </w:rPr>
              <w:t xml:space="preserve"> na overleg met de minister van Justitie en Veiligheid</w:t>
            </w:r>
            <w:r w:rsidRPr="00921D9C" w:rsidR="001522CE">
              <w:rPr>
                <w:sz w:val="24"/>
                <w:szCs w:val="24"/>
              </w:rPr>
              <w:t>,</w:t>
            </w:r>
            <w:r w:rsidRPr="00921D9C">
              <w:rPr>
                <w:sz w:val="24"/>
                <w:szCs w:val="24"/>
              </w:rPr>
              <w:t xml:space="preserve"> de bekostigde hogescholen en universiteiten onder de komende Cyberbeveiligingswet te brengen en de plichten gefaseerd te laten ingaan. De budgettaire gevolgen hiervan wat betreft de rol van het sectorale Computer Security Incident Response Team (CSIRT) en inrichting van het extern toezicht, die beide noodzakelijk zijn vanuit deze wet, zijn bij Voorjaarsnota verwerkt in </w:t>
            </w:r>
            <w:r w:rsidRPr="00921D9C" w:rsidR="00145606">
              <w:rPr>
                <w:sz w:val="24"/>
                <w:szCs w:val="24"/>
              </w:rPr>
              <w:t xml:space="preserve">de </w:t>
            </w:r>
            <w:r w:rsidRPr="00921D9C">
              <w:rPr>
                <w:sz w:val="24"/>
                <w:szCs w:val="24"/>
              </w:rPr>
              <w:t xml:space="preserve">begroting. Hiervoor </w:t>
            </w:r>
            <w:r w:rsidRPr="00921D9C" w:rsidR="00145606">
              <w:rPr>
                <w:sz w:val="24"/>
                <w:szCs w:val="24"/>
              </w:rPr>
              <w:t>zijn</w:t>
            </w:r>
            <w:r w:rsidRPr="00921D9C">
              <w:rPr>
                <w:sz w:val="24"/>
                <w:szCs w:val="24"/>
              </w:rPr>
              <w:t xml:space="preserve"> geen aanvullende middelen beschikbaar waardoor de kosten voor uitvoering door het beoogde CSIRT (SURF) en de beoogde toezichthouder (Inspectie van het Onderwijs) binnen </w:t>
            </w:r>
            <w:r w:rsidRPr="00921D9C" w:rsidR="009E26F1">
              <w:rPr>
                <w:sz w:val="24"/>
                <w:szCs w:val="24"/>
              </w:rPr>
              <w:t xml:space="preserve">de </w:t>
            </w:r>
            <w:r w:rsidRPr="00921D9C">
              <w:rPr>
                <w:sz w:val="24"/>
                <w:szCs w:val="24"/>
              </w:rPr>
              <w:t xml:space="preserve">eigen begroting </w:t>
            </w:r>
            <w:r w:rsidRPr="00921D9C" w:rsidR="009E26F1">
              <w:rPr>
                <w:sz w:val="24"/>
                <w:szCs w:val="24"/>
              </w:rPr>
              <w:t xml:space="preserve">zijn </w:t>
            </w:r>
            <w:r w:rsidRPr="00921D9C">
              <w:rPr>
                <w:sz w:val="24"/>
                <w:szCs w:val="24"/>
              </w:rPr>
              <w:t>gedekt</w:t>
            </w:r>
            <w:r w:rsidRPr="00921D9C" w:rsidR="009E26F1">
              <w:rPr>
                <w:sz w:val="24"/>
                <w:szCs w:val="24"/>
              </w:rPr>
              <w:t>.</w:t>
            </w:r>
            <w:r w:rsidRPr="00921D9C">
              <w:rPr>
                <w:sz w:val="24"/>
                <w:szCs w:val="24"/>
                <w:vertAlign w:val="superscript"/>
              </w:rPr>
              <w:footnoteReference w:id="23"/>
            </w:r>
            <w:r w:rsidRPr="00921D9C">
              <w:rPr>
                <w:sz w:val="24"/>
                <w:szCs w:val="24"/>
              </w:rPr>
              <w:t xml:space="preserve"> De middelen zullen deels ten goede komen aan het sectorale CSIRT dat vanuit de wet een belangrijke rol heeft om de hogescholen en universiteiten bij te staan bij cyberincidenten en de afhandeling daarvan. </w:t>
            </w:r>
            <w:r w:rsidRPr="00921D9C" w:rsidR="009E26F1">
              <w:rPr>
                <w:sz w:val="24"/>
                <w:szCs w:val="24"/>
              </w:rPr>
              <w:t>E</w:t>
            </w:r>
            <w:r w:rsidRPr="00921D9C">
              <w:rPr>
                <w:sz w:val="24"/>
                <w:szCs w:val="24"/>
              </w:rPr>
              <w:t>r</w:t>
            </w:r>
            <w:r w:rsidRPr="00921D9C" w:rsidR="009E26F1">
              <w:rPr>
                <w:sz w:val="24"/>
                <w:szCs w:val="24"/>
              </w:rPr>
              <w:t xml:space="preserve"> is</w:t>
            </w:r>
            <w:r w:rsidRPr="00921D9C">
              <w:rPr>
                <w:sz w:val="24"/>
                <w:szCs w:val="24"/>
              </w:rPr>
              <w:t xml:space="preserve"> daarom voor gekozen om deze middelen via een ombuiging van € 3,6 miljoen op de begroting van de hogescholen en universiteiten te realiseren. Daarnaast ontvangen de hbo- en wo-instellingen middelen in de rijksbijdrage voor de versterking van cyberweerbaarheid.</w:t>
            </w:r>
            <w:r w:rsidRPr="00921D9C">
              <w:rPr>
                <w:sz w:val="24"/>
                <w:szCs w:val="24"/>
                <w:vertAlign w:val="superscript"/>
              </w:rPr>
              <w:footnoteReference w:id="24"/>
            </w:r>
            <w:r w:rsidRPr="00921D9C">
              <w:rPr>
                <w:sz w:val="24"/>
                <w:szCs w:val="24"/>
                <w:vertAlign w:val="superscript"/>
              </w:rPr>
              <w:t xml:space="preserve"> </w:t>
            </w:r>
            <w:r w:rsidRPr="00921D9C">
              <w:rPr>
                <w:sz w:val="24"/>
                <w:szCs w:val="24"/>
              </w:rPr>
              <w:t xml:space="preserve">De komende tijd </w:t>
            </w:r>
            <w:r w:rsidRPr="00921D9C" w:rsidR="00A1682E">
              <w:rPr>
                <w:sz w:val="24"/>
                <w:szCs w:val="24"/>
              </w:rPr>
              <w:t>wordt</w:t>
            </w:r>
            <w:r w:rsidRPr="00921D9C">
              <w:rPr>
                <w:sz w:val="24"/>
                <w:szCs w:val="24"/>
              </w:rPr>
              <w:t xml:space="preserve"> het besluit om de hbo- en wo instellingen onder de Cyberbeveiligingswet aan te wijzen verder uit</w:t>
            </w:r>
            <w:r w:rsidRPr="00921D9C" w:rsidR="00A1682E">
              <w:rPr>
                <w:sz w:val="24"/>
                <w:szCs w:val="24"/>
              </w:rPr>
              <w:t>gewerkt</w:t>
            </w:r>
            <w:r w:rsidRPr="00921D9C">
              <w:rPr>
                <w:sz w:val="24"/>
                <w:szCs w:val="24"/>
              </w:rPr>
              <w:t xml:space="preserve">. Dit </w:t>
            </w:r>
            <w:r w:rsidRPr="00921D9C" w:rsidR="00A1682E">
              <w:rPr>
                <w:sz w:val="24"/>
                <w:szCs w:val="24"/>
              </w:rPr>
              <w:t>wordt</w:t>
            </w:r>
            <w:r w:rsidRPr="00921D9C">
              <w:rPr>
                <w:sz w:val="24"/>
                <w:szCs w:val="24"/>
              </w:rPr>
              <w:t xml:space="preserve"> onder andere </w:t>
            </w:r>
            <w:r w:rsidRPr="00921D9C" w:rsidR="00A1682E">
              <w:rPr>
                <w:sz w:val="24"/>
                <w:szCs w:val="24"/>
              </w:rPr>
              <w:t xml:space="preserve">gedaan </w:t>
            </w:r>
            <w:r w:rsidRPr="00921D9C">
              <w:rPr>
                <w:sz w:val="24"/>
                <w:szCs w:val="24"/>
              </w:rPr>
              <w:t xml:space="preserve">met de beoogde toezichthouder en het beoogde CSIRT, de minister van </w:t>
            </w:r>
            <w:proofErr w:type="spellStart"/>
            <w:r w:rsidRPr="00921D9C">
              <w:rPr>
                <w:sz w:val="24"/>
                <w:szCs w:val="24"/>
              </w:rPr>
              <w:t>JenV</w:t>
            </w:r>
            <w:proofErr w:type="spellEnd"/>
            <w:r w:rsidRPr="00921D9C">
              <w:rPr>
                <w:sz w:val="24"/>
                <w:szCs w:val="24"/>
              </w:rPr>
              <w:t xml:space="preserve"> en uiteraard de universiteiten en hogescholen. Hierbij </w:t>
            </w:r>
            <w:r w:rsidRPr="00921D9C" w:rsidR="00A1682E">
              <w:rPr>
                <w:sz w:val="24"/>
                <w:szCs w:val="24"/>
              </w:rPr>
              <w:t>wordt</w:t>
            </w:r>
            <w:r w:rsidRPr="00921D9C">
              <w:rPr>
                <w:sz w:val="24"/>
                <w:szCs w:val="24"/>
              </w:rPr>
              <w:t xml:space="preserve"> ook </w:t>
            </w:r>
            <w:r w:rsidRPr="00921D9C" w:rsidR="00A1682E">
              <w:rPr>
                <w:sz w:val="24"/>
                <w:szCs w:val="24"/>
              </w:rPr>
              <w:t xml:space="preserve">gekeken </w:t>
            </w:r>
            <w:r w:rsidRPr="00921D9C">
              <w:rPr>
                <w:sz w:val="24"/>
                <w:szCs w:val="24"/>
              </w:rPr>
              <w:t xml:space="preserve">naar welke financiële implicaties er precies zijn verbonden aan de uitvoering van de </w:t>
            </w:r>
            <w:proofErr w:type="spellStart"/>
            <w:r w:rsidRPr="00921D9C">
              <w:rPr>
                <w:sz w:val="24"/>
                <w:szCs w:val="24"/>
              </w:rPr>
              <w:t>Cbw</w:t>
            </w:r>
            <w:proofErr w:type="spellEnd"/>
            <w:r w:rsidRPr="00921D9C">
              <w:rPr>
                <w:sz w:val="24"/>
                <w:szCs w:val="24"/>
              </w:rPr>
              <w:t>. Hier moet immers bij inwerkingtreding van de wet duidelijkheid over zijn.</w:t>
            </w:r>
          </w:p>
          <w:p w:rsidRPr="00921D9C" w:rsidR="005329D6" w:rsidP="001F386D" w:rsidRDefault="005329D6" w14:paraId="2E76F00B" w14:textId="783309B3">
            <w:pPr>
              <w:rPr>
                <w:sz w:val="24"/>
                <w:szCs w:val="24"/>
              </w:rPr>
            </w:pPr>
          </w:p>
        </w:tc>
        <w:tc>
          <w:tcPr>
            <w:tcW w:w="850" w:type="dxa"/>
          </w:tcPr>
          <w:p w:rsidRPr="00921D9C" w:rsidR="001F386D" w:rsidP="001F386D" w:rsidRDefault="001F386D" w14:paraId="23E39BAE" w14:textId="104DE288">
            <w:pPr>
              <w:jc w:val="right"/>
              <w:rPr>
                <w:sz w:val="24"/>
                <w:szCs w:val="24"/>
              </w:rPr>
            </w:pPr>
            <w:r w:rsidRPr="00921D9C">
              <w:rPr>
                <w:sz w:val="24"/>
                <w:szCs w:val="24"/>
              </w:rPr>
              <w:t>36725-VIII-2</w:t>
            </w:r>
          </w:p>
        </w:tc>
        <w:tc>
          <w:tcPr>
            <w:tcW w:w="992" w:type="dxa"/>
          </w:tcPr>
          <w:p w:rsidRPr="00921D9C" w:rsidR="001F386D" w:rsidP="001F386D" w:rsidRDefault="001F386D" w14:paraId="6DD83933" w14:textId="77777777">
            <w:pPr>
              <w:jc w:val="right"/>
              <w:rPr>
                <w:sz w:val="24"/>
                <w:szCs w:val="24"/>
              </w:rPr>
            </w:pPr>
          </w:p>
        </w:tc>
        <w:tc>
          <w:tcPr>
            <w:tcW w:w="567" w:type="dxa"/>
            <w:tcBorders>
              <w:left w:val="nil"/>
            </w:tcBorders>
          </w:tcPr>
          <w:p w:rsidRPr="00921D9C" w:rsidR="001F386D" w:rsidP="001F386D" w:rsidRDefault="001F386D" w14:paraId="1B175550" w14:textId="77777777">
            <w:pPr>
              <w:jc w:val="right"/>
              <w:rPr>
                <w:sz w:val="24"/>
                <w:szCs w:val="24"/>
              </w:rPr>
            </w:pPr>
            <w:r w:rsidRPr="00921D9C">
              <w:rPr>
                <w:sz w:val="24"/>
                <w:szCs w:val="24"/>
              </w:rPr>
              <w:t xml:space="preserve"> </w:t>
            </w:r>
          </w:p>
        </w:tc>
      </w:tr>
      <w:tr w:rsidRPr="00921D9C" w:rsidR="001F386D" w:rsidTr="00BB7EB0" w14:paraId="4B6E6448" w14:textId="77777777">
        <w:tc>
          <w:tcPr>
            <w:tcW w:w="567" w:type="dxa"/>
          </w:tcPr>
          <w:p w:rsidRPr="00921D9C" w:rsidR="001F386D" w:rsidP="001F386D" w:rsidRDefault="001F386D" w14:paraId="07B3A827" w14:textId="77777777">
            <w:pPr>
              <w:rPr>
                <w:sz w:val="24"/>
                <w:szCs w:val="24"/>
              </w:rPr>
            </w:pPr>
            <w:r w:rsidRPr="00921D9C">
              <w:rPr>
                <w:sz w:val="24"/>
                <w:szCs w:val="24"/>
              </w:rPr>
              <w:t>25</w:t>
            </w:r>
          </w:p>
        </w:tc>
        <w:tc>
          <w:tcPr>
            <w:tcW w:w="6521" w:type="dxa"/>
          </w:tcPr>
          <w:p w:rsidRPr="00921D9C" w:rsidR="001F386D" w:rsidP="001F386D" w:rsidRDefault="001F386D" w14:paraId="5EF31837" w14:textId="77777777">
            <w:pPr>
              <w:rPr>
                <w:sz w:val="24"/>
                <w:szCs w:val="24"/>
              </w:rPr>
            </w:pPr>
            <w:r w:rsidRPr="00921D9C">
              <w:rPr>
                <w:sz w:val="24"/>
                <w:szCs w:val="24"/>
              </w:rPr>
              <w:t>Klopt het dat de maatregel uit het Hoofdlijnenakkoord over het afschaffen van de ov-vergoeding voor studenten in het buitenland juridisch niet haalbaar blijkt? Waarom kiest u ondanks eerdere kritiek op de bezuinigingen in het hoger onderwijs ervoor om ook dit te verhalen op de bekostiging van de universiteiten en hogescholen?</w:t>
            </w:r>
          </w:p>
          <w:p w:rsidRPr="00921D9C" w:rsidR="001F386D" w:rsidP="001F386D" w:rsidRDefault="001F386D" w14:paraId="1598A31C" w14:textId="77777777">
            <w:pPr>
              <w:rPr>
                <w:sz w:val="24"/>
                <w:szCs w:val="24"/>
              </w:rPr>
            </w:pPr>
          </w:p>
          <w:p w:rsidRPr="00921D9C" w:rsidR="005329D6" w:rsidP="005329D6" w:rsidRDefault="005329D6" w14:paraId="1BB62544" w14:textId="77777777">
            <w:pPr>
              <w:spacing w:after="0"/>
              <w:rPr>
                <w:sz w:val="24"/>
                <w:szCs w:val="24"/>
              </w:rPr>
            </w:pPr>
            <w:r w:rsidRPr="00921D9C">
              <w:rPr>
                <w:sz w:val="24"/>
                <w:szCs w:val="24"/>
              </w:rPr>
              <w:t>Studenten die (tijdelijk of voor een gehele studie) in het buitenland gaan studeren of in het buitenland wonen en in Nederland studeren, kunnen in plaats van het studentreisproduct een geldbedrag ontvangen. Dit is de Reisvoorziening Buitenland Studerenden (RBS). In 2023 maakten ongeveer 41.000 studenten hiervan gebruik. Voor het overgrote deel (97%) betreft het Nederlandse studenten. Dit zijn bijvoorbeeld studenten die een paar maanden in het buitenland studeren met een Erasmusbeurs, maar ook studenten die in een grensregio wonen en vlak over de grens studeren.</w:t>
            </w:r>
          </w:p>
          <w:p w:rsidRPr="00921D9C" w:rsidR="005329D6" w:rsidP="005329D6" w:rsidRDefault="005329D6" w14:paraId="35C06F1B" w14:textId="77777777">
            <w:pPr>
              <w:spacing w:after="0"/>
              <w:rPr>
                <w:sz w:val="24"/>
                <w:szCs w:val="24"/>
              </w:rPr>
            </w:pPr>
          </w:p>
          <w:p w:rsidRPr="00921D9C" w:rsidR="005329D6" w:rsidP="005329D6" w:rsidRDefault="005329D6" w14:paraId="32732AA3" w14:textId="77777777">
            <w:pPr>
              <w:spacing w:after="0"/>
              <w:rPr>
                <w:sz w:val="24"/>
                <w:szCs w:val="24"/>
              </w:rPr>
            </w:pPr>
            <w:r w:rsidRPr="00921D9C">
              <w:rPr>
                <w:sz w:val="24"/>
                <w:szCs w:val="24"/>
              </w:rPr>
              <w:t>Er bestaat inderdaad een aanmerkelijk risico dat het afschaffen van de RBS voor studenten die in een land binnen de EU studeren in strijd is met het EU-recht, in het bijzonder met het vrij verkeer van personen. Dit blijkt uit een juridische analyse van mijn juristen, die is bevestigd door de landsadvocaat. Het EU-recht verzet zich niet tegen het afschaffen van de RBS voor studenten die in een land buiten de EU studeren. Het gaat dan om een aanzienlijk kleinere groep studenten. Het afschaffen van RBS voor deze groep zou leiden tot een ongelijke situatie tussen studenten die binnen en buiten de EU studeren. Het introduceren van een nieuw onderscheid zou het studiefinancieringsstelsel ook ingewikkelder maken. Het kabinet heeft daarom besloten om de RBS in zijn geheel niet af te schaffen.</w:t>
            </w:r>
          </w:p>
          <w:p w:rsidRPr="00921D9C" w:rsidR="005329D6" w:rsidP="005329D6" w:rsidRDefault="005329D6" w14:paraId="0737822A" w14:textId="77777777">
            <w:pPr>
              <w:spacing w:after="0"/>
              <w:rPr>
                <w:sz w:val="24"/>
                <w:szCs w:val="24"/>
              </w:rPr>
            </w:pPr>
          </w:p>
          <w:p w:rsidRPr="00921D9C" w:rsidR="005329D6" w:rsidP="005329D6" w:rsidRDefault="005329D6" w14:paraId="77893BA7" w14:textId="4B6447AC">
            <w:pPr>
              <w:rPr>
                <w:sz w:val="24"/>
                <w:szCs w:val="24"/>
              </w:rPr>
            </w:pPr>
            <w:r w:rsidRPr="00921D9C">
              <w:rPr>
                <w:sz w:val="24"/>
                <w:szCs w:val="24"/>
              </w:rPr>
              <w:t xml:space="preserve">Het kabinet dekt dit besparingsverlies, in overeenstemming met de afspraken uit het </w:t>
            </w:r>
            <w:r w:rsidRPr="00921D9C" w:rsidR="007A6032">
              <w:rPr>
                <w:sz w:val="24"/>
                <w:szCs w:val="24"/>
              </w:rPr>
              <w:t>h</w:t>
            </w:r>
            <w:r w:rsidRPr="00921D9C">
              <w:rPr>
                <w:sz w:val="24"/>
                <w:szCs w:val="24"/>
              </w:rPr>
              <w:t>oofdlijnenakkoord, op de begroting waarop dit verlies ontstaat. Het kabinet houdt hierbij rekening met het feit dat het afschaffen van de RBS voor ongeveer 51% wo-studenten, 36% hbo-studenten en 13% mbo-studenten zou raken. Daarom wordt structureel € 2,7 miljoen gedekt vanuit de lumpsum voor mbo-instellingen en structureel € 18,3 miljoen vanuit de 10%-middelen voor landelijke prioriteiten van de kwaliteitsmiddelen voor het hbo en het wo (totaal 87%). Deze zogenaamde 10% middelen waren nog niet toegekend aan landelijke prioriteiten en daarmee nog geen onderdeel van de reguliere bekostiging van de hogescholen en universiteiten. Het is dus geen bezuiniging op de bekostiging van hogescholen en universiteiten.</w:t>
            </w:r>
          </w:p>
          <w:p w:rsidRPr="00921D9C" w:rsidR="005329D6" w:rsidP="001F386D" w:rsidRDefault="005329D6" w14:paraId="1246984B" w14:textId="79D636B8">
            <w:pPr>
              <w:rPr>
                <w:sz w:val="24"/>
                <w:szCs w:val="24"/>
              </w:rPr>
            </w:pPr>
          </w:p>
        </w:tc>
        <w:tc>
          <w:tcPr>
            <w:tcW w:w="850" w:type="dxa"/>
          </w:tcPr>
          <w:p w:rsidRPr="00921D9C" w:rsidR="001F386D" w:rsidP="001F386D" w:rsidRDefault="001F386D" w14:paraId="394D2A99" w14:textId="77777777">
            <w:pPr>
              <w:jc w:val="right"/>
              <w:rPr>
                <w:sz w:val="24"/>
                <w:szCs w:val="24"/>
              </w:rPr>
            </w:pPr>
            <w:r w:rsidRPr="00921D9C">
              <w:rPr>
                <w:sz w:val="24"/>
                <w:szCs w:val="24"/>
              </w:rPr>
              <w:lastRenderedPageBreak/>
              <w:t>36725-VIII-2</w:t>
            </w:r>
          </w:p>
        </w:tc>
        <w:tc>
          <w:tcPr>
            <w:tcW w:w="992" w:type="dxa"/>
          </w:tcPr>
          <w:p w:rsidRPr="00921D9C" w:rsidR="001F386D" w:rsidP="001F386D" w:rsidRDefault="001F386D" w14:paraId="6067EFA5" w14:textId="77777777">
            <w:pPr>
              <w:jc w:val="right"/>
              <w:rPr>
                <w:sz w:val="24"/>
                <w:szCs w:val="24"/>
              </w:rPr>
            </w:pPr>
          </w:p>
        </w:tc>
        <w:tc>
          <w:tcPr>
            <w:tcW w:w="567" w:type="dxa"/>
            <w:tcBorders>
              <w:left w:val="nil"/>
            </w:tcBorders>
          </w:tcPr>
          <w:p w:rsidRPr="00921D9C" w:rsidR="001F386D" w:rsidP="001F386D" w:rsidRDefault="001F386D" w14:paraId="0E617266" w14:textId="77777777">
            <w:pPr>
              <w:jc w:val="right"/>
              <w:rPr>
                <w:sz w:val="24"/>
                <w:szCs w:val="24"/>
              </w:rPr>
            </w:pPr>
            <w:r w:rsidRPr="00921D9C">
              <w:rPr>
                <w:sz w:val="24"/>
                <w:szCs w:val="24"/>
              </w:rPr>
              <w:t xml:space="preserve"> </w:t>
            </w:r>
          </w:p>
        </w:tc>
      </w:tr>
      <w:tr w:rsidRPr="00921D9C" w:rsidR="001F386D" w:rsidTr="00BB7EB0" w14:paraId="752306E4" w14:textId="77777777">
        <w:tc>
          <w:tcPr>
            <w:tcW w:w="567" w:type="dxa"/>
          </w:tcPr>
          <w:p w:rsidRPr="00921D9C" w:rsidR="001F386D" w:rsidP="001F386D" w:rsidRDefault="001F386D" w14:paraId="650A04F5" w14:textId="77777777">
            <w:pPr>
              <w:rPr>
                <w:sz w:val="24"/>
                <w:szCs w:val="24"/>
              </w:rPr>
            </w:pPr>
            <w:r w:rsidRPr="00921D9C">
              <w:rPr>
                <w:sz w:val="24"/>
                <w:szCs w:val="24"/>
              </w:rPr>
              <w:t>26</w:t>
            </w:r>
          </w:p>
        </w:tc>
        <w:tc>
          <w:tcPr>
            <w:tcW w:w="6521" w:type="dxa"/>
          </w:tcPr>
          <w:p w:rsidRPr="00921D9C" w:rsidR="001F386D" w:rsidP="001F386D" w:rsidRDefault="001F386D" w14:paraId="5B419519" w14:textId="77777777">
            <w:pPr>
              <w:rPr>
                <w:sz w:val="24"/>
                <w:szCs w:val="24"/>
              </w:rPr>
            </w:pPr>
            <w:r w:rsidRPr="00921D9C">
              <w:rPr>
                <w:sz w:val="24"/>
                <w:szCs w:val="24"/>
              </w:rPr>
              <w:t>Kunt u inzichtelijk maken wat de financiële impact is op de verschillende onderwijssectoren (po, vo, mbo, hbo en wo</w:t>
            </w:r>
            <w:r w:rsidRPr="00921D9C">
              <w:rPr>
                <w:rStyle w:val="Voetnootmarkering"/>
                <w:sz w:val="24"/>
                <w:szCs w:val="24"/>
              </w:rPr>
              <w:footnoteReference w:id="25"/>
            </w:r>
            <w:r w:rsidRPr="00921D9C">
              <w:rPr>
                <w:sz w:val="24"/>
                <w:szCs w:val="24"/>
              </w:rPr>
              <w:t>) van het niet uitkeren van de prijsbijstelling?</w:t>
            </w:r>
          </w:p>
          <w:p w:rsidRPr="00921D9C" w:rsidR="001A4F6C" w:rsidP="001F386D" w:rsidRDefault="001A4F6C" w14:paraId="4E23AC25" w14:textId="77777777">
            <w:pPr>
              <w:rPr>
                <w:sz w:val="24"/>
                <w:szCs w:val="24"/>
              </w:rPr>
            </w:pPr>
          </w:p>
          <w:p w:rsidRPr="00921D9C" w:rsidR="001A4F6C" w:rsidP="001A4F6C" w:rsidRDefault="001A4F6C" w14:paraId="3EA3194F" w14:textId="77777777">
            <w:pPr>
              <w:rPr>
                <w:sz w:val="24"/>
                <w:szCs w:val="24"/>
              </w:rPr>
            </w:pPr>
            <w:r w:rsidRPr="00921D9C">
              <w:rPr>
                <w:sz w:val="24"/>
                <w:szCs w:val="24"/>
              </w:rPr>
              <w:t>Het niet uitkeren van de prijsbijstelling op de verschillende onderwijssectoren (po, vo, mbo, hbo en wo) heeft de onderstaande financiële impact op het gehele artikel:</w:t>
            </w:r>
          </w:p>
          <w:p w:rsidRPr="00921D9C" w:rsidR="001A4F6C" w:rsidP="001A4F6C" w:rsidRDefault="001A4F6C" w14:paraId="2DEDCDE9" w14:textId="77777777">
            <w:pPr>
              <w:rPr>
                <w:sz w:val="24"/>
                <w:szCs w:val="24"/>
              </w:rPr>
            </w:pPr>
          </w:p>
          <w:tbl>
            <w:tblPr>
              <w:tblStyle w:val="Tabelraster"/>
              <w:tblW w:w="6216" w:type="dxa"/>
              <w:tblLook w:val="04A0" w:firstRow="1" w:lastRow="0" w:firstColumn="1" w:lastColumn="0" w:noHBand="0" w:noVBand="1"/>
            </w:tblPr>
            <w:tblGrid>
              <w:gridCol w:w="1078"/>
              <w:gridCol w:w="865"/>
              <w:gridCol w:w="865"/>
              <w:gridCol w:w="865"/>
              <w:gridCol w:w="865"/>
              <w:gridCol w:w="851"/>
              <w:gridCol w:w="827"/>
            </w:tblGrid>
            <w:tr w:rsidRPr="00921D9C" w:rsidR="001A4F6C" w:rsidTr="00FC0746" w14:paraId="7245BC85" w14:textId="77777777">
              <w:trPr>
                <w:trHeight w:val="401"/>
              </w:trPr>
              <w:tc>
                <w:tcPr>
                  <w:tcW w:w="1078" w:type="dxa"/>
                </w:tcPr>
                <w:p w:rsidRPr="00921D9C" w:rsidR="001A4F6C" w:rsidP="001A4F6C" w:rsidRDefault="001A4F6C" w14:paraId="3BDA2D78" w14:textId="77777777">
                  <w:pPr>
                    <w:rPr>
                      <w:rFonts w:ascii="Verdana" w:hAnsi="Verdana"/>
                      <w:b/>
                      <w:bCs/>
                      <w:sz w:val="14"/>
                      <w:szCs w:val="14"/>
                    </w:rPr>
                  </w:pPr>
                  <w:r w:rsidRPr="00921D9C">
                    <w:rPr>
                      <w:rFonts w:ascii="Verdana" w:hAnsi="Verdana"/>
                      <w:b/>
                      <w:bCs/>
                      <w:color w:val="000000"/>
                      <w:sz w:val="14"/>
                      <w:szCs w:val="14"/>
                    </w:rPr>
                    <w:t>(bedragen x € 1.000)</w:t>
                  </w:r>
                </w:p>
              </w:tc>
              <w:tc>
                <w:tcPr>
                  <w:tcW w:w="865" w:type="dxa"/>
                </w:tcPr>
                <w:p w:rsidRPr="00921D9C" w:rsidR="001A4F6C" w:rsidP="001A4F6C" w:rsidRDefault="001A4F6C" w14:paraId="3C0F26A4" w14:textId="77777777">
                  <w:pPr>
                    <w:rPr>
                      <w:rFonts w:ascii="Verdana" w:hAnsi="Verdana"/>
                      <w:b/>
                      <w:bCs/>
                      <w:sz w:val="14"/>
                      <w:szCs w:val="14"/>
                    </w:rPr>
                  </w:pPr>
                  <w:r w:rsidRPr="00921D9C">
                    <w:rPr>
                      <w:rFonts w:ascii="Verdana" w:hAnsi="Verdana"/>
                      <w:b/>
                      <w:bCs/>
                      <w:sz w:val="14"/>
                      <w:szCs w:val="14"/>
                    </w:rPr>
                    <w:t>2025</w:t>
                  </w:r>
                </w:p>
              </w:tc>
              <w:tc>
                <w:tcPr>
                  <w:tcW w:w="865" w:type="dxa"/>
                </w:tcPr>
                <w:p w:rsidRPr="00921D9C" w:rsidR="001A4F6C" w:rsidP="001A4F6C" w:rsidRDefault="001A4F6C" w14:paraId="2C4A3773" w14:textId="77777777">
                  <w:pPr>
                    <w:rPr>
                      <w:rFonts w:ascii="Verdana" w:hAnsi="Verdana"/>
                      <w:b/>
                      <w:bCs/>
                      <w:sz w:val="14"/>
                      <w:szCs w:val="14"/>
                    </w:rPr>
                  </w:pPr>
                  <w:r w:rsidRPr="00921D9C">
                    <w:rPr>
                      <w:rFonts w:ascii="Verdana" w:hAnsi="Verdana"/>
                      <w:b/>
                      <w:bCs/>
                      <w:sz w:val="14"/>
                      <w:szCs w:val="14"/>
                    </w:rPr>
                    <w:t>2026</w:t>
                  </w:r>
                </w:p>
              </w:tc>
              <w:tc>
                <w:tcPr>
                  <w:tcW w:w="865" w:type="dxa"/>
                </w:tcPr>
                <w:p w:rsidRPr="00921D9C" w:rsidR="001A4F6C" w:rsidP="001A4F6C" w:rsidRDefault="001A4F6C" w14:paraId="363DF066" w14:textId="77777777">
                  <w:pPr>
                    <w:rPr>
                      <w:rFonts w:ascii="Verdana" w:hAnsi="Verdana"/>
                      <w:b/>
                      <w:bCs/>
                      <w:sz w:val="14"/>
                      <w:szCs w:val="14"/>
                    </w:rPr>
                  </w:pPr>
                  <w:r w:rsidRPr="00921D9C">
                    <w:rPr>
                      <w:rFonts w:ascii="Verdana" w:hAnsi="Verdana"/>
                      <w:b/>
                      <w:bCs/>
                      <w:sz w:val="14"/>
                      <w:szCs w:val="14"/>
                    </w:rPr>
                    <w:t>2027</w:t>
                  </w:r>
                </w:p>
              </w:tc>
              <w:tc>
                <w:tcPr>
                  <w:tcW w:w="865" w:type="dxa"/>
                </w:tcPr>
                <w:p w:rsidRPr="00921D9C" w:rsidR="001A4F6C" w:rsidP="001A4F6C" w:rsidRDefault="001A4F6C" w14:paraId="013C46AF" w14:textId="77777777">
                  <w:pPr>
                    <w:rPr>
                      <w:rFonts w:ascii="Verdana" w:hAnsi="Verdana"/>
                      <w:b/>
                      <w:bCs/>
                      <w:sz w:val="14"/>
                      <w:szCs w:val="14"/>
                    </w:rPr>
                  </w:pPr>
                  <w:r w:rsidRPr="00921D9C">
                    <w:rPr>
                      <w:rFonts w:ascii="Verdana" w:hAnsi="Verdana"/>
                      <w:b/>
                      <w:bCs/>
                      <w:sz w:val="14"/>
                      <w:szCs w:val="14"/>
                    </w:rPr>
                    <w:t>2028</w:t>
                  </w:r>
                </w:p>
              </w:tc>
              <w:tc>
                <w:tcPr>
                  <w:tcW w:w="851" w:type="dxa"/>
                </w:tcPr>
                <w:p w:rsidRPr="00921D9C" w:rsidR="001A4F6C" w:rsidP="001A4F6C" w:rsidRDefault="001A4F6C" w14:paraId="007061F3" w14:textId="77777777">
                  <w:pPr>
                    <w:rPr>
                      <w:rFonts w:ascii="Verdana" w:hAnsi="Verdana"/>
                      <w:b/>
                      <w:bCs/>
                      <w:sz w:val="14"/>
                      <w:szCs w:val="14"/>
                    </w:rPr>
                  </w:pPr>
                  <w:r w:rsidRPr="00921D9C">
                    <w:rPr>
                      <w:rFonts w:ascii="Verdana" w:hAnsi="Verdana"/>
                      <w:b/>
                      <w:bCs/>
                      <w:sz w:val="14"/>
                      <w:szCs w:val="14"/>
                    </w:rPr>
                    <w:t>2029</w:t>
                  </w:r>
                </w:p>
              </w:tc>
              <w:tc>
                <w:tcPr>
                  <w:tcW w:w="827" w:type="dxa"/>
                </w:tcPr>
                <w:p w:rsidRPr="00921D9C" w:rsidR="001A4F6C" w:rsidP="001A4F6C" w:rsidRDefault="001A4F6C" w14:paraId="726A477F" w14:textId="77777777">
                  <w:pPr>
                    <w:rPr>
                      <w:rFonts w:ascii="Verdana" w:hAnsi="Verdana"/>
                      <w:b/>
                      <w:bCs/>
                      <w:sz w:val="14"/>
                      <w:szCs w:val="14"/>
                    </w:rPr>
                  </w:pPr>
                  <w:r w:rsidRPr="00921D9C">
                    <w:rPr>
                      <w:rFonts w:ascii="Verdana" w:hAnsi="Verdana"/>
                      <w:b/>
                      <w:bCs/>
                      <w:sz w:val="14"/>
                      <w:szCs w:val="14"/>
                    </w:rPr>
                    <w:t>2030</w:t>
                  </w:r>
                </w:p>
              </w:tc>
            </w:tr>
            <w:tr w:rsidRPr="00921D9C" w:rsidR="001A4F6C" w:rsidTr="00FC0746" w14:paraId="633C3AD4" w14:textId="77777777">
              <w:trPr>
                <w:trHeight w:val="401"/>
              </w:trPr>
              <w:tc>
                <w:tcPr>
                  <w:tcW w:w="1078" w:type="dxa"/>
                </w:tcPr>
                <w:p w:rsidRPr="00921D9C" w:rsidR="001A4F6C" w:rsidP="001A4F6C" w:rsidRDefault="001A4F6C" w14:paraId="785E22B0" w14:textId="77777777">
                  <w:pPr>
                    <w:rPr>
                      <w:rFonts w:ascii="Verdana" w:hAnsi="Verdana"/>
                      <w:sz w:val="14"/>
                      <w:szCs w:val="14"/>
                    </w:rPr>
                  </w:pPr>
                  <w:r w:rsidRPr="00921D9C">
                    <w:rPr>
                      <w:rFonts w:ascii="Verdana" w:hAnsi="Verdana"/>
                      <w:sz w:val="14"/>
                      <w:szCs w:val="14"/>
                    </w:rPr>
                    <w:t>po</w:t>
                  </w:r>
                </w:p>
              </w:tc>
              <w:tc>
                <w:tcPr>
                  <w:tcW w:w="865" w:type="dxa"/>
                </w:tcPr>
                <w:p w:rsidRPr="00921D9C" w:rsidR="001A4F6C" w:rsidP="001A4F6C" w:rsidRDefault="001A4F6C" w14:paraId="4E65BB30" w14:textId="77777777">
                  <w:pPr>
                    <w:jc w:val="right"/>
                    <w:rPr>
                      <w:rFonts w:ascii="Verdana" w:hAnsi="Verdana"/>
                      <w:sz w:val="14"/>
                      <w:szCs w:val="14"/>
                    </w:rPr>
                  </w:pPr>
                  <w:r w:rsidRPr="00921D9C">
                    <w:rPr>
                      <w:rFonts w:ascii="Verdana" w:hAnsi="Verdana"/>
                      <w:sz w:val="14"/>
                      <w:szCs w:val="14"/>
                    </w:rPr>
                    <w:t>-6.528</w:t>
                  </w:r>
                </w:p>
              </w:tc>
              <w:tc>
                <w:tcPr>
                  <w:tcW w:w="865" w:type="dxa"/>
                </w:tcPr>
                <w:p w:rsidRPr="00921D9C" w:rsidR="001A4F6C" w:rsidP="001A4F6C" w:rsidRDefault="001A4F6C" w14:paraId="2FCB0704" w14:textId="77777777">
                  <w:pPr>
                    <w:jc w:val="right"/>
                    <w:rPr>
                      <w:rFonts w:ascii="Verdana" w:hAnsi="Verdana"/>
                      <w:sz w:val="14"/>
                      <w:szCs w:val="14"/>
                    </w:rPr>
                  </w:pPr>
                  <w:r w:rsidRPr="00921D9C">
                    <w:rPr>
                      <w:rFonts w:ascii="Verdana" w:hAnsi="Verdana"/>
                      <w:sz w:val="14"/>
                      <w:szCs w:val="14"/>
                    </w:rPr>
                    <w:t>-5.712</w:t>
                  </w:r>
                </w:p>
              </w:tc>
              <w:tc>
                <w:tcPr>
                  <w:tcW w:w="865" w:type="dxa"/>
                </w:tcPr>
                <w:p w:rsidRPr="00921D9C" w:rsidR="001A4F6C" w:rsidP="001A4F6C" w:rsidRDefault="001A4F6C" w14:paraId="1AD8F17B" w14:textId="77777777">
                  <w:pPr>
                    <w:jc w:val="right"/>
                    <w:rPr>
                      <w:rFonts w:ascii="Verdana" w:hAnsi="Verdana"/>
                      <w:sz w:val="14"/>
                      <w:szCs w:val="14"/>
                    </w:rPr>
                  </w:pPr>
                  <w:r w:rsidRPr="00921D9C">
                    <w:rPr>
                      <w:rFonts w:ascii="Verdana" w:hAnsi="Verdana"/>
                      <w:sz w:val="14"/>
                      <w:szCs w:val="14"/>
                    </w:rPr>
                    <w:t>-6.194</w:t>
                  </w:r>
                </w:p>
              </w:tc>
              <w:tc>
                <w:tcPr>
                  <w:tcW w:w="865" w:type="dxa"/>
                </w:tcPr>
                <w:p w:rsidRPr="00921D9C" w:rsidR="001A4F6C" w:rsidP="001A4F6C" w:rsidRDefault="001A4F6C" w14:paraId="0FB4CB09" w14:textId="77777777">
                  <w:pPr>
                    <w:jc w:val="right"/>
                    <w:rPr>
                      <w:rFonts w:ascii="Verdana" w:hAnsi="Verdana"/>
                      <w:sz w:val="14"/>
                      <w:szCs w:val="14"/>
                    </w:rPr>
                  </w:pPr>
                  <w:r w:rsidRPr="00921D9C">
                    <w:rPr>
                      <w:rFonts w:ascii="Verdana" w:hAnsi="Verdana"/>
                      <w:sz w:val="14"/>
                      <w:szCs w:val="14"/>
                    </w:rPr>
                    <w:t>-5.772</w:t>
                  </w:r>
                </w:p>
              </w:tc>
              <w:tc>
                <w:tcPr>
                  <w:tcW w:w="851" w:type="dxa"/>
                </w:tcPr>
                <w:p w:rsidRPr="00921D9C" w:rsidR="001A4F6C" w:rsidP="001A4F6C" w:rsidRDefault="001A4F6C" w14:paraId="25DDD976" w14:textId="77777777">
                  <w:pPr>
                    <w:jc w:val="right"/>
                    <w:rPr>
                      <w:rFonts w:ascii="Verdana" w:hAnsi="Verdana"/>
                      <w:sz w:val="14"/>
                      <w:szCs w:val="14"/>
                    </w:rPr>
                  </w:pPr>
                  <w:r w:rsidRPr="00921D9C">
                    <w:rPr>
                      <w:rFonts w:ascii="Verdana" w:hAnsi="Verdana"/>
                      <w:sz w:val="14"/>
                      <w:szCs w:val="14"/>
                    </w:rPr>
                    <w:t>-5.720</w:t>
                  </w:r>
                </w:p>
              </w:tc>
              <w:tc>
                <w:tcPr>
                  <w:tcW w:w="827" w:type="dxa"/>
                </w:tcPr>
                <w:p w:rsidRPr="00921D9C" w:rsidR="001A4F6C" w:rsidP="001A4F6C" w:rsidRDefault="001A4F6C" w14:paraId="4AEC3864" w14:textId="77777777">
                  <w:pPr>
                    <w:jc w:val="right"/>
                    <w:rPr>
                      <w:rFonts w:ascii="Verdana" w:hAnsi="Verdana"/>
                      <w:sz w:val="14"/>
                      <w:szCs w:val="14"/>
                    </w:rPr>
                  </w:pPr>
                  <w:r w:rsidRPr="00921D9C">
                    <w:rPr>
                      <w:rFonts w:ascii="Verdana" w:hAnsi="Verdana"/>
                      <w:sz w:val="14"/>
                      <w:szCs w:val="14"/>
                    </w:rPr>
                    <w:t>-5.720</w:t>
                  </w:r>
                </w:p>
              </w:tc>
            </w:tr>
            <w:tr w:rsidRPr="00921D9C" w:rsidR="001A4F6C" w:rsidTr="00FC0746" w14:paraId="751EC94C" w14:textId="77777777">
              <w:trPr>
                <w:trHeight w:val="401"/>
              </w:trPr>
              <w:tc>
                <w:tcPr>
                  <w:tcW w:w="1078" w:type="dxa"/>
                </w:tcPr>
                <w:p w:rsidRPr="00921D9C" w:rsidR="001A4F6C" w:rsidP="001A4F6C" w:rsidRDefault="001A4F6C" w14:paraId="18A9C371" w14:textId="77777777">
                  <w:pPr>
                    <w:rPr>
                      <w:rFonts w:ascii="Verdana" w:hAnsi="Verdana"/>
                      <w:sz w:val="14"/>
                      <w:szCs w:val="14"/>
                    </w:rPr>
                  </w:pPr>
                  <w:r w:rsidRPr="00921D9C">
                    <w:rPr>
                      <w:rFonts w:ascii="Verdana" w:hAnsi="Verdana"/>
                      <w:sz w:val="14"/>
                      <w:szCs w:val="14"/>
                    </w:rPr>
                    <w:t>vo</w:t>
                  </w:r>
                </w:p>
              </w:tc>
              <w:tc>
                <w:tcPr>
                  <w:tcW w:w="865" w:type="dxa"/>
                </w:tcPr>
                <w:p w:rsidRPr="00921D9C" w:rsidR="001A4F6C" w:rsidP="001A4F6C" w:rsidRDefault="001A4F6C" w14:paraId="43BB7328" w14:textId="77777777">
                  <w:pPr>
                    <w:jc w:val="right"/>
                    <w:rPr>
                      <w:rFonts w:ascii="Verdana" w:hAnsi="Verdana"/>
                      <w:sz w:val="14"/>
                      <w:szCs w:val="14"/>
                    </w:rPr>
                  </w:pPr>
                  <w:r w:rsidRPr="00921D9C">
                    <w:rPr>
                      <w:rFonts w:ascii="Verdana" w:hAnsi="Verdana"/>
                      <w:sz w:val="14"/>
                      <w:szCs w:val="14"/>
                    </w:rPr>
                    <w:t>-18.182</w:t>
                  </w:r>
                </w:p>
              </w:tc>
              <w:tc>
                <w:tcPr>
                  <w:tcW w:w="865" w:type="dxa"/>
                </w:tcPr>
                <w:p w:rsidRPr="00921D9C" w:rsidR="001A4F6C" w:rsidP="001A4F6C" w:rsidRDefault="001A4F6C" w14:paraId="093DACB6" w14:textId="77777777">
                  <w:pPr>
                    <w:jc w:val="right"/>
                    <w:rPr>
                      <w:rFonts w:ascii="Verdana" w:hAnsi="Verdana"/>
                      <w:sz w:val="14"/>
                      <w:szCs w:val="14"/>
                    </w:rPr>
                  </w:pPr>
                  <w:r w:rsidRPr="00921D9C">
                    <w:rPr>
                      <w:rFonts w:ascii="Verdana" w:hAnsi="Verdana"/>
                      <w:sz w:val="14"/>
                      <w:szCs w:val="14"/>
                    </w:rPr>
                    <w:t>-44.006</w:t>
                  </w:r>
                </w:p>
              </w:tc>
              <w:tc>
                <w:tcPr>
                  <w:tcW w:w="865" w:type="dxa"/>
                </w:tcPr>
                <w:p w:rsidRPr="00921D9C" w:rsidR="001A4F6C" w:rsidP="001A4F6C" w:rsidRDefault="001A4F6C" w14:paraId="1E177A2A" w14:textId="77777777">
                  <w:pPr>
                    <w:jc w:val="right"/>
                    <w:rPr>
                      <w:rFonts w:ascii="Verdana" w:hAnsi="Verdana"/>
                      <w:sz w:val="14"/>
                      <w:szCs w:val="14"/>
                    </w:rPr>
                  </w:pPr>
                  <w:r w:rsidRPr="00921D9C">
                    <w:rPr>
                      <w:rFonts w:ascii="Verdana" w:hAnsi="Verdana"/>
                      <w:sz w:val="14"/>
                      <w:szCs w:val="14"/>
                    </w:rPr>
                    <w:t>-49.491</w:t>
                  </w:r>
                </w:p>
              </w:tc>
              <w:tc>
                <w:tcPr>
                  <w:tcW w:w="865" w:type="dxa"/>
                </w:tcPr>
                <w:p w:rsidRPr="00921D9C" w:rsidR="001A4F6C" w:rsidP="001A4F6C" w:rsidRDefault="001A4F6C" w14:paraId="05B67201" w14:textId="77777777">
                  <w:pPr>
                    <w:jc w:val="right"/>
                    <w:rPr>
                      <w:rFonts w:ascii="Verdana" w:hAnsi="Verdana"/>
                      <w:sz w:val="14"/>
                      <w:szCs w:val="14"/>
                    </w:rPr>
                  </w:pPr>
                  <w:r w:rsidRPr="00921D9C">
                    <w:rPr>
                      <w:rFonts w:ascii="Verdana" w:hAnsi="Verdana"/>
                      <w:sz w:val="14"/>
                      <w:szCs w:val="14"/>
                    </w:rPr>
                    <w:t>-43.948</w:t>
                  </w:r>
                </w:p>
              </w:tc>
              <w:tc>
                <w:tcPr>
                  <w:tcW w:w="851" w:type="dxa"/>
                </w:tcPr>
                <w:p w:rsidRPr="00921D9C" w:rsidR="001A4F6C" w:rsidP="001A4F6C" w:rsidRDefault="001A4F6C" w14:paraId="4340548C" w14:textId="77777777">
                  <w:pPr>
                    <w:jc w:val="right"/>
                    <w:rPr>
                      <w:rFonts w:ascii="Verdana" w:hAnsi="Verdana"/>
                      <w:sz w:val="14"/>
                      <w:szCs w:val="14"/>
                    </w:rPr>
                  </w:pPr>
                  <w:r w:rsidRPr="00921D9C">
                    <w:rPr>
                      <w:rFonts w:ascii="Verdana" w:hAnsi="Verdana"/>
                      <w:sz w:val="14"/>
                      <w:szCs w:val="14"/>
                    </w:rPr>
                    <w:t>-40.382</w:t>
                  </w:r>
                </w:p>
              </w:tc>
              <w:tc>
                <w:tcPr>
                  <w:tcW w:w="827" w:type="dxa"/>
                </w:tcPr>
                <w:p w:rsidRPr="00921D9C" w:rsidR="001A4F6C" w:rsidP="001A4F6C" w:rsidRDefault="001A4F6C" w14:paraId="15F863F1" w14:textId="77777777">
                  <w:pPr>
                    <w:jc w:val="right"/>
                    <w:rPr>
                      <w:rFonts w:ascii="Verdana" w:hAnsi="Verdana"/>
                      <w:sz w:val="14"/>
                      <w:szCs w:val="14"/>
                    </w:rPr>
                  </w:pPr>
                  <w:r w:rsidRPr="00921D9C">
                    <w:rPr>
                      <w:rFonts w:ascii="Verdana" w:hAnsi="Verdana"/>
                      <w:sz w:val="14"/>
                      <w:szCs w:val="14"/>
                    </w:rPr>
                    <w:t>-43.305</w:t>
                  </w:r>
                </w:p>
              </w:tc>
            </w:tr>
            <w:tr w:rsidRPr="00921D9C" w:rsidR="001A4F6C" w:rsidTr="00FC0746" w14:paraId="0BDE5B6B" w14:textId="77777777">
              <w:trPr>
                <w:trHeight w:val="401"/>
              </w:trPr>
              <w:tc>
                <w:tcPr>
                  <w:tcW w:w="1078" w:type="dxa"/>
                </w:tcPr>
                <w:p w:rsidRPr="00921D9C" w:rsidR="001A4F6C" w:rsidP="001A4F6C" w:rsidRDefault="001A4F6C" w14:paraId="391D6404" w14:textId="77777777">
                  <w:pPr>
                    <w:rPr>
                      <w:rFonts w:ascii="Verdana" w:hAnsi="Verdana"/>
                      <w:sz w:val="14"/>
                      <w:szCs w:val="14"/>
                    </w:rPr>
                  </w:pPr>
                  <w:r w:rsidRPr="00921D9C">
                    <w:rPr>
                      <w:rFonts w:ascii="Verdana" w:hAnsi="Verdana"/>
                      <w:sz w:val="14"/>
                      <w:szCs w:val="14"/>
                    </w:rPr>
                    <w:t>mbo</w:t>
                  </w:r>
                </w:p>
              </w:tc>
              <w:tc>
                <w:tcPr>
                  <w:tcW w:w="865" w:type="dxa"/>
                </w:tcPr>
                <w:p w:rsidRPr="00921D9C" w:rsidR="001A4F6C" w:rsidP="001A4F6C" w:rsidRDefault="001A4F6C" w14:paraId="3792CD96" w14:textId="77777777">
                  <w:pPr>
                    <w:jc w:val="right"/>
                    <w:rPr>
                      <w:rFonts w:ascii="Verdana" w:hAnsi="Verdana"/>
                      <w:sz w:val="14"/>
                      <w:szCs w:val="14"/>
                    </w:rPr>
                  </w:pPr>
                  <w:r w:rsidRPr="00921D9C">
                    <w:rPr>
                      <w:rFonts w:ascii="Verdana" w:hAnsi="Verdana"/>
                      <w:sz w:val="14"/>
                      <w:szCs w:val="14"/>
                    </w:rPr>
                    <w:t>-38.334</w:t>
                  </w:r>
                </w:p>
              </w:tc>
              <w:tc>
                <w:tcPr>
                  <w:tcW w:w="865" w:type="dxa"/>
                </w:tcPr>
                <w:p w:rsidRPr="00921D9C" w:rsidR="001A4F6C" w:rsidP="001A4F6C" w:rsidRDefault="001A4F6C" w14:paraId="15E5CF0F" w14:textId="77777777">
                  <w:pPr>
                    <w:jc w:val="right"/>
                    <w:rPr>
                      <w:rFonts w:ascii="Verdana" w:hAnsi="Verdana"/>
                      <w:sz w:val="14"/>
                      <w:szCs w:val="14"/>
                    </w:rPr>
                  </w:pPr>
                  <w:r w:rsidRPr="00921D9C">
                    <w:rPr>
                      <w:rFonts w:ascii="Verdana" w:hAnsi="Verdana"/>
                      <w:sz w:val="14"/>
                      <w:szCs w:val="14"/>
                    </w:rPr>
                    <w:t>-35.276</w:t>
                  </w:r>
                </w:p>
              </w:tc>
              <w:tc>
                <w:tcPr>
                  <w:tcW w:w="865" w:type="dxa"/>
                </w:tcPr>
                <w:p w:rsidRPr="00921D9C" w:rsidR="001A4F6C" w:rsidP="001A4F6C" w:rsidRDefault="001A4F6C" w14:paraId="2C452494" w14:textId="77777777">
                  <w:pPr>
                    <w:jc w:val="right"/>
                    <w:rPr>
                      <w:rFonts w:ascii="Verdana" w:hAnsi="Verdana"/>
                      <w:sz w:val="14"/>
                      <w:szCs w:val="14"/>
                    </w:rPr>
                  </w:pPr>
                  <w:r w:rsidRPr="00921D9C">
                    <w:rPr>
                      <w:rFonts w:ascii="Verdana" w:hAnsi="Verdana"/>
                      <w:sz w:val="14"/>
                      <w:szCs w:val="14"/>
                    </w:rPr>
                    <w:t>-35.256</w:t>
                  </w:r>
                </w:p>
              </w:tc>
              <w:tc>
                <w:tcPr>
                  <w:tcW w:w="865" w:type="dxa"/>
                </w:tcPr>
                <w:p w:rsidRPr="00921D9C" w:rsidR="001A4F6C" w:rsidP="001A4F6C" w:rsidRDefault="001A4F6C" w14:paraId="73990918" w14:textId="77777777">
                  <w:pPr>
                    <w:jc w:val="right"/>
                    <w:rPr>
                      <w:rFonts w:ascii="Verdana" w:hAnsi="Verdana"/>
                      <w:sz w:val="14"/>
                      <w:szCs w:val="14"/>
                    </w:rPr>
                  </w:pPr>
                  <w:r w:rsidRPr="00921D9C">
                    <w:rPr>
                      <w:rFonts w:ascii="Verdana" w:hAnsi="Verdana"/>
                      <w:sz w:val="14"/>
                      <w:szCs w:val="14"/>
                    </w:rPr>
                    <w:t>-34.700</w:t>
                  </w:r>
                </w:p>
              </w:tc>
              <w:tc>
                <w:tcPr>
                  <w:tcW w:w="851" w:type="dxa"/>
                </w:tcPr>
                <w:p w:rsidRPr="00921D9C" w:rsidR="001A4F6C" w:rsidP="001A4F6C" w:rsidRDefault="001A4F6C" w14:paraId="50FEDAEC" w14:textId="77777777">
                  <w:pPr>
                    <w:jc w:val="right"/>
                    <w:rPr>
                      <w:rFonts w:ascii="Verdana" w:hAnsi="Verdana"/>
                      <w:sz w:val="14"/>
                      <w:szCs w:val="14"/>
                    </w:rPr>
                  </w:pPr>
                  <w:r w:rsidRPr="00921D9C">
                    <w:rPr>
                      <w:rFonts w:ascii="Verdana" w:hAnsi="Verdana"/>
                      <w:sz w:val="14"/>
                      <w:szCs w:val="14"/>
                    </w:rPr>
                    <w:t>-34.412</w:t>
                  </w:r>
                </w:p>
              </w:tc>
              <w:tc>
                <w:tcPr>
                  <w:tcW w:w="827" w:type="dxa"/>
                </w:tcPr>
                <w:p w:rsidRPr="00921D9C" w:rsidR="001A4F6C" w:rsidP="001A4F6C" w:rsidRDefault="001A4F6C" w14:paraId="5C217DA7" w14:textId="77777777">
                  <w:pPr>
                    <w:jc w:val="right"/>
                    <w:rPr>
                      <w:rFonts w:ascii="Verdana" w:hAnsi="Verdana"/>
                      <w:sz w:val="14"/>
                      <w:szCs w:val="14"/>
                    </w:rPr>
                  </w:pPr>
                  <w:r w:rsidRPr="00921D9C">
                    <w:rPr>
                      <w:rFonts w:ascii="Verdana" w:hAnsi="Verdana"/>
                      <w:sz w:val="14"/>
                      <w:szCs w:val="14"/>
                    </w:rPr>
                    <w:t>-34.205</w:t>
                  </w:r>
                </w:p>
              </w:tc>
            </w:tr>
            <w:tr w:rsidRPr="00921D9C" w:rsidR="001A4F6C" w:rsidTr="00FC0746" w14:paraId="0461D946" w14:textId="77777777">
              <w:trPr>
                <w:trHeight w:val="401"/>
              </w:trPr>
              <w:tc>
                <w:tcPr>
                  <w:tcW w:w="1078" w:type="dxa"/>
                </w:tcPr>
                <w:p w:rsidRPr="00921D9C" w:rsidR="001A4F6C" w:rsidP="001A4F6C" w:rsidRDefault="001A4F6C" w14:paraId="6C65D2FD" w14:textId="77777777">
                  <w:pPr>
                    <w:rPr>
                      <w:rFonts w:ascii="Verdana" w:hAnsi="Verdana"/>
                      <w:sz w:val="14"/>
                      <w:szCs w:val="14"/>
                    </w:rPr>
                  </w:pPr>
                  <w:r w:rsidRPr="00921D9C">
                    <w:rPr>
                      <w:rFonts w:ascii="Verdana" w:hAnsi="Verdana"/>
                      <w:sz w:val="14"/>
                      <w:szCs w:val="14"/>
                    </w:rPr>
                    <w:t>hbo</w:t>
                  </w:r>
                </w:p>
              </w:tc>
              <w:tc>
                <w:tcPr>
                  <w:tcW w:w="865" w:type="dxa"/>
                </w:tcPr>
                <w:p w:rsidRPr="00921D9C" w:rsidR="001A4F6C" w:rsidP="001A4F6C" w:rsidRDefault="001A4F6C" w14:paraId="195C19D1" w14:textId="77777777">
                  <w:pPr>
                    <w:jc w:val="right"/>
                    <w:rPr>
                      <w:rFonts w:ascii="Verdana" w:hAnsi="Verdana"/>
                      <w:sz w:val="14"/>
                      <w:szCs w:val="14"/>
                    </w:rPr>
                  </w:pPr>
                  <w:r w:rsidRPr="00921D9C">
                    <w:rPr>
                      <w:rFonts w:ascii="Verdana" w:hAnsi="Verdana"/>
                      <w:sz w:val="14"/>
                      <w:szCs w:val="14"/>
                    </w:rPr>
                    <w:t>-27.789</w:t>
                  </w:r>
                </w:p>
              </w:tc>
              <w:tc>
                <w:tcPr>
                  <w:tcW w:w="865" w:type="dxa"/>
                </w:tcPr>
                <w:p w:rsidRPr="00921D9C" w:rsidR="001A4F6C" w:rsidP="001A4F6C" w:rsidRDefault="001A4F6C" w14:paraId="7D571B99" w14:textId="77777777">
                  <w:pPr>
                    <w:jc w:val="right"/>
                    <w:rPr>
                      <w:rFonts w:ascii="Verdana" w:hAnsi="Verdana"/>
                      <w:sz w:val="14"/>
                      <w:szCs w:val="14"/>
                    </w:rPr>
                  </w:pPr>
                  <w:r w:rsidRPr="00921D9C">
                    <w:rPr>
                      <w:rFonts w:ascii="Verdana" w:hAnsi="Verdana"/>
                      <w:sz w:val="14"/>
                      <w:szCs w:val="14"/>
                    </w:rPr>
                    <w:t>-22.050</w:t>
                  </w:r>
                </w:p>
              </w:tc>
              <w:tc>
                <w:tcPr>
                  <w:tcW w:w="865" w:type="dxa"/>
                </w:tcPr>
                <w:p w:rsidRPr="00921D9C" w:rsidR="001A4F6C" w:rsidP="001A4F6C" w:rsidRDefault="001A4F6C" w14:paraId="11CAB106" w14:textId="77777777">
                  <w:pPr>
                    <w:jc w:val="right"/>
                    <w:rPr>
                      <w:rFonts w:ascii="Verdana" w:hAnsi="Verdana"/>
                      <w:sz w:val="14"/>
                      <w:szCs w:val="14"/>
                    </w:rPr>
                  </w:pPr>
                  <w:r w:rsidRPr="00921D9C">
                    <w:rPr>
                      <w:rFonts w:ascii="Verdana" w:hAnsi="Verdana"/>
                      <w:sz w:val="14"/>
                      <w:szCs w:val="14"/>
                    </w:rPr>
                    <w:t>-15.389</w:t>
                  </w:r>
                </w:p>
              </w:tc>
              <w:tc>
                <w:tcPr>
                  <w:tcW w:w="865" w:type="dxa"/>
                </w:tcPr>
                <w:p w:rsidRPr="00921D9C" w:rsidR="001A4F6C" w:rsidP="001A4F6C" w:rsidRDefault="001A4F6C" w14:paraId="27F5F126" w14:textId="77777777">
                  <w:pPr>
                    <w:jc w:val="right"/>
                    <w:rPr>
                      <w:rFonts w:ascii="Verdana" w:hAnsi="Verdana"/>
                      <w:sz w:val="14"/>
                      <w:szCs w:val="14"/>
                    </w:rPr>
                  </w:pPr>
                  <w:r w:rsidRPr="00921D9C">
                    <w:rPr>
                      <w:rFonts w:ascii="Verdana" w:hAnsi="Verdana"/>
                      <w:sz w:val="14"/>
                      <w:szCs w:val="14"/>
                    </w:rPr>
                    <w:t>-14.226</w:t>
                  </w:r>
                </w:p>
              </w:tc>
              <w:tc>
                <w:tcPr>
                  <w:tcW w:w="851" w:type="dxa"/>
                </w:tcPr>
                <w:p w:rsidRPr="00921D9C" w:rsidR="001A4F6C" w:rsidP="001A4F6C" w:rsidRDefault="001A4F6C" w14:paraId="2130FA9A" w14:textId="77777777">
                  <w:pPr>
                    <w:jc w:val="right"/>
                    <w:rPr>
                      <w:rFonts w:ascii="Verdana" w:hAnsi="Verdana"/>
                      <w:sz w:val="14"/>
                      <w:szCs w:val="14"/>
                    </w:rPr>
                  </w:pPr>
                  <w:r w:rsidRPr="00921D9C">
                    <w:rPr>
                      <w:rFonts w:ascii="Verdana" w:hAnsi="Verdana"/>
                      <w:sz w:val="14"/>
                      <w:szCs w:val="14"/>
                    </w:rPr>
                    <w:t>-13.643</w:t>
                  </w:r>
                </w:p>
              </w:tc>
              <w:tc>
                <w:tcPr>
                  <w:tcW w:w="827" w:type="dxa"/>
                </w:tcPr>
                <w:p w:rsidRPr="00921D9C" w:rsidR="001A4F6C" w:rsidP="001A4F6C" w:rsidRDefault="001A4F6C" w14:paraId="6F0A9778" w14:textId="77777777">
                  <w:pPr>
                    <w:jc w:val="right"/>
                    <w:rPr>
                      <w:rFonts w:ascii="Verdana" w:hAnsi="Verdana"/>
                      <w:sz w:val="14"/>
                      <w:szCs w:val="14"/>
                    </w:rPr>
                  </w:pPr>
                  <w:r w:rsidRPr="00921D9C">
                    <w:rPr>
                      <w:rFonts w:ascii="Verdana" w:hAnsi="Verdana"/>
                      <w:sz w:val="14"/>
                      <w:szCs w:val="14"/>
                    </w:rPr>
                    <w:t>-13.461</w:t>
                  </w:r>
                </w:p>
              </w:tc>
            </w:tr>
            <w:tr w:rsidRPr="00921D9C" w:rsidR="001A4F6C" w:rsidTr="00FC0746" w14:paraId="4855716B" w14:textId="77777777">
              <w:trPr>
                <w:trHeight w:val="401"/>
              </w:trPr>
              <w:tc>
                <w:tcPr>
                  <w:tcW w:w="1078" w:type="dxa"/>
                </w:tcPr>
                <w:p w:rsidRPr="00921D9C" w:rsidR="001A4F6C" w:rsidP="001A4F6C" w:rsidRDefault="001A4F6C" w14:paraId="38D8FD84" w14:textId="77777777">
                  <w:pPr>
                    <w:rPr>
                      <w:rFonts w:ascii="Verdana" w:hAnsi="Verdana"/>
                      <w:sz w:val="14"/>
                      <w:szCs w:val="14"/>
                    </w:rPr>
                  </w:pPr>
                  <w:r w:rsidRPr="00921D9C">
                    <w:rPr>
                      <w:rFonts w:ascii="Verdana" w:hAnsi="Verdana"/>
                      <w:sz w:val="14"/>
                      <w:szCs w:val="14"/>
                    </w:rPr>
                    <w:t>wo</w:t>
                  </w:r>
                </w:p>
              </w:tc>
              <w:tc>
                <w:tcPr>
                  <w:tcW w:w="865" w:type="dxa"/>
                </w:tcPr>
                <w:p w:rsidRPr="00921D9C" w:rsidR="001A4F6C" w:rsidP="001A4F6C" w:rsidRDefault="001A4F6C" w14:paraId="7782756F" w14:textId="77777777">
                  <w:pPr>
                    <w:jc w:val="right"/>
                    <w:rPr>
                      <w:rFonts w:ascii="Verdana" w:hAnsi="Verdana"/>
                      <w:sz w:val="14"/>
                      <w:szCs w:val="14"/>
                    </w:rPr>
                  </w:pPr>
                  <w:r w:rsidRPr="00921D9C">
                    <w:rPr>
                      <w:rFonts w:ascii="Verdana" w:hAnsi="Verdana"/>
                      <w:sz w:val="14"/>
                      <w:szCs w:val="14"/>
                    </w:rPr>
                    <w:t>-55.769</w:t>
                  </w:r>
                </w:p>
              </w:tc>
              <w:tc>
                <w:tcPr>
                  <w:tcW w:w="865" w:type="dxa"/>
                </w:tcPr>
                <w:p w:rsidRPr="00921D9C" w:rsidR="001A4F6C" w:rsidP="001A4F6C" w:rsidRDefault="001A4F6C" w14:paraId="62E02446" w14:textId="77777777">
                  <w:pPr>
                    <w:jc w:val="right"/>
                    <w:rPr>
                      <w:rFonts w:ascii="Verdana" w:hAnsi="Verdana"/>
                      <w:sz w:val="14"/>
                      <w:szCs w:val="14"/>
                    </w:rPr>
                  </w:pPr>
                  <w:r w:rsidRPr="00921D9C">
                    <w:rPr>
                      <w:rFonts w:ascii="Verdana" w:hAnsi="Verdana"/>
                      <w:sz w:val="14"/>
                      <w:szCs w:val="14"/>
                    </w:rPr>
                    <w:t>-48.909</w:t>
                  </w:r>
                </w:p>
              </w:tc>
              <w:tc>
                <w:tcPr>
                  <w:tcW w:w="865" w:type="dxa"/>
                </w:tcPr>
                <w:p w:rsidRPr="00921D9C" w:rsidR="001A4F6C" w:rsidP="001A4F6C" w:rsidRDefault="001A4F6C" w14:paraId="4BDC827F" w14:textId="77777777">
                  <w:pPr>
                    <w:jc w:val="right"/>
                    <w:rPr>
                      <w:rFonts w:ascii="Verdana" w:hAnsi="Verdana"/>
                      <w:sz w:val="14"/>
                      <w:szCs w:val="14"/>
                    </w:rPr>
                  </w:pPr>
                  <w:r w:rsidRPr="00921D9C">
                    <w:rPr>
                      <w:rFonts w:ascii="Verdana" w:hAnsi="Verdana"/>
                      <w:sz w:val="14"/>
                      <w:szCs w:val="14"/>
                    </w:rPr>
                    <w:t>-43.039</w:t>
                  </w:r>
                </w:p>
              </w:tc>
              <w:tc>
                <w:tcPr>
                  <w:tcW w:w="865" w:type="dxa"/>
                </w:tcPr>
                <w:p w:rsidRPr="00921D9C" w:rsidR="001A4F6C" w:rsidP="001A4F6C" w:rsidRDefault="001A4F6C" w14:paraId="65871FA5" w14:textId="77777777">
                  <w:pPr>
                    <w:jc w:val="right"/>
                    <w:rPr>
                      <w:rFonts w:ascii="Verdana" w:hAnsi="Verdana"/>
                      <w:sz w:val="14"/>
                      <w:szCs w:val="14"/>
                    </w:rPr>
                  </w:pPr>
                  <w:r w:rsidRPr="00921D9C">
                    <w:rPr>
                      <w:rFonts w:ascii="Verdana" w:hAnsi="Verdana"/>
                      <w:sz w:val="14"/>
                      <w:szCs w:val="14"/>
                    </w:rPr>
                    <w:t>-41.541</w:t>
                  </w:r>
                </w:p>
              </w:tc>
              <w:tc>
                <w:tcPr>
                  <w:tcW w:w="851" w:type="dxa"/>
                </w:tcPr>
                <w:p w:rsidRPr="00921D9C" w:rsidR="001A4F6C" w:rsidP="001A4F6C" w:rsidRDefault="001A4F6C" w14:paraId="0BD5F129" w14:textId="77777777">
                  <w:pPr>
                    <w:jc w:val="right"/>
                    <w:rPr>
                      <w:rFonts w:ascii="Verdana" w:hAnsi="Verdana"/>
                      <w:sz w:val="14"/>
                      <w:szCs w:val="14"/>
                    </w:rPr>
                  </w:pPr>
                  <w:r w:rsidRPr="00921D9C">
                    <w:rPr>
                      <w:rFonts w:ascii="Verdana" w:hAnsi="Verdana"/>
                      <w:sz w:val="14"/>
                      <w:szCs w:val="14"/>
                    </w:rPr>
                    <w:t>-41.426</w:t>
                  </w:r>
                </w:p>
              </w:tc>
              <w:tc>
                <w:tcPr>
                  <w:tcW w:w="827" w:type="dxa"/>
                </w:tcPr>
                <w:p w:rsidRPr="00921D9C" w:rsidR="001A4F6C" w:rsidP="001A4F6C" w:rsidRDefault="001A4F6C" w14:paraId="29915ACF" w14:textId="77777777">
                  <w:pPr>
                    <w:jc w:val="right"/>
                    <w:rPr>
                      <w:rFonts w:ascii="Verdana" w:hAnsi="Verdana"/>
                      <w:sz w:val="14"/>
                      <w:szCs w:val="14"/>
                    </w:rPr>
                  </w:pPr>
                  <w:r w:rsidRPr="00921D9C">
                    <w:rPr>
                      <w:rFonts w:ascii="Verdana" w:hAnsi="Verdana"/>
                      <w:sz w:val="14"/>
                      <w:szCs w:val="14"/>
                    </w:rPr>
                    <w:t>-41.290</w:t>
                  </w:r>
                </w:p>
              </w:tc>
            </w:tr>
          </w:tbl>
          <w:p w:rsidRPr="00921D9C" w:rsidR="001A4F6C" w:rsidP="001A4F6C" w:rsidRDefault="001A4F6C" w14:paraId="22BDD0F5" w14:textId="77777777">
            <w:pPr>
              <w:rPr>
                <w:sz w:val="24"/>
                <w:szCs w:val="24"/>
              </w:rPr>
            </w:pPr>
          </w:p>
          <w:p w:rsidRPr="00921D9C" w:rsidR="004A7D00" w:rsidP="004A7D00" w:rsidRDefault="004A7D00" w14:paraId="7A8D9024" w14:textId="5CAD89C6">
            <w:pPr>
              <w:rPr>
                <w:sz w:val="24"/>
                <w:szCs w:val="24"/>
              </w:rPr>
            </w:pPr>
            <w:r w:rsidRPr="00921D9C">
              <w:rPr>
                <w:sz w:val="24"/>
                <w:szCs w:val="24"/>
              </w:rPr>
              <w:t xml:space="preserve">Bovenstaande reeksen zijn exclusief eventuele ombuigingen binnen de OCW-begroting om te compenseren voor de niet ontvangen prijsbijstelling. Zie </w:t>
            </w:r>
            <w:r w:rsidRPr="00921D9C" w:rsidR="00237587">
              <w:rPr>
                <w:sz w:val="24"/>
                <w:szCs w:val="24"/>
              </w:rPr>
              <w:t xml:space="preserve">het </w:t>
            </w:r>
            <w:r w:rsidRPr="00921D9C">
              <w:rPr>
                <w:sz w:val="24"/>
                <w:szCs w:val="24"/>
              </w:rPr>
              <w:t>antwoord op vraag 27 voor de ombuigingen waardoor de volledige prijsbijstelling op de bekostiging in het vo alsnog wordt uitgekeerd. Hierdoor wordt de financiële impact voor het vo in bovenstaande tabel gedempt.</w:t>
            </w:r>
          </w:p>
          <w:p w:rsidRPr="00921D9C" w:rsidR="001F386D" w:rsidP="001F386D" w:rsidRDefault="001F386D" w14:paraId="4C6D0CEF" w14:textId="5EE62840">
            <w:pPr>
              <w:rPr>
                <w:sz w:val="24"/>
                <w:szCs w:val="24"/>
              </w:rPr>
            </w:pPr>
          </w:p>
        </w:tc>
        <w:tc>
          <w:tcPr>
            <w:tcW w:w="850" w:type="dxa"/>
          </w:tcPr>
          <w:p w:rsidRPr="00921D9C" w:rsidR="001F386D" w:rsidP="001F386D" w:rsidRDefault="001F386D" w14:paraId="0E96162D" w14:textId="77777777">
            <w:pPr>
              <w:jc w:val="right"/>
              <w:rPr>
                <w:sz w:val="24"/>
                <w:szCs w:val="24"/>
              </w:rPr>
            </w:pPr>
            <w:r w:rsidRPr="00921D9C">
              <w:rPr>
                <w:sz w:val="24"/>
                <w:szCs w:val="24"/>
              </w:rPr>
              <w:lastRenderedPageBreak/>
              <w:t>36725-VIII-2</w:t>
            </w:r>
          </w:p>
        </w:tc>
        <w:tc>
          <w:tcPr>
            <w:tcW w:w="992" w:type="dxa"/>
          </w:tcPr>
          <w:p w:rsidRPr="00921D9C" w:rsidR="001F386D" w:rsidP="001F386D" w:rsidRDefault="001F386D" w14:paraId="2EDD7EA9" w14:textId="77777777">
            <w:pPr>
              <w:jc w:val="right"/>
              <w:rPr>
                <w:sz w:val="24"/>
                <w:szCs w:val="24"/>
              </w:rPr>
            </w:pPr>
          </w:p>
        </w:tc>
        <w:tc>
          <w:tcPr>
            <w:tcW w:w="567" w:type="dxa"/>
            <w:tcBorders>
              <w:left w:val="nil"/>
            </w:tcBorders>
          </w:tcPr>
          <w:p w:rsidRPr="00921D9C" w:rsidR="001F386D" w:rsidP="001F386D" w:rsidRDefault="001F386D" w14:paraId="0250E9B9" w14:textId="77777777">
            <w:pPr>
              <w:jc w:val="right"/>
              <w:rPr>
                <w:sz w:val="24"/>
                <w:szCs w:val="24"/>
              </w:rPr>
            </w:pPr>
            <w:r w:rsidRPr="00921D9C">
              <w:rPr>
                <w:sz w:val="24"/>
                <w:szCs w:val="24"/>
              </w:rPr>
              <w:t xml:space="preserve"> </w:t>
            </w:r>
          </w:p>
        </w:tc>
      </w:tr>
      <w:tr w:rsidRPr="00921D9C" w:rsidR="001F386D" w:rsidTr="00BB7EB0" w14:paraId="7C62D99D" w14:textId="77777777">
        <w:tc>
          <w:tcPr>
            <w:tcW w:w="567" w:type="dxa"/>
          </w:tcPr>
          <w:p w:rsidRPr="00921D9C" w:rsidR="001F386D" w:rsidP="001F386D" w:rsidRDefault="001F386D" w14:paraId="5BCC4ADF" w14:textId="77777777">
            <w:pPr>
              <w:rPr>
                <w:sz w:val="24"/>
                <w:szCs w:val="24"/>
              </w:rPr>
            </w:pPr>
            <w:r w:rsidRPr="00921D9C">
              <w:rPr>
                <w:sz w:val="24"/>
                <w:szCs w:val="24"/>
              </w:rPr>
              <w:t>27</w:t>
            </w:r>
          </w:p>
        </w:tc>
        <w:tc>
          <w:tcPr>
            <w:tcW w:w="6521" w:type="dxa"/>
          </w:tcPr>
          <w:p w:rsidRPr="00921D9C" w:rsidR="001F386D" w:rsidP="001F386D" w:rsidRDefault="001F386D" w14:paraId="01621E3F" w14:textId="77777777">
            <w:pPr>
              <w:rPr>
                <w:sz w:val="24"/>
                <w:szCs w:val="24"/>
              </w:rPr>
            </w:pPr>
            <w:r w:rsidRPr="00921D9C">
              <w:rPr>
                <w:sz w:val="24"/>
                <w:szCs w:val="24"/>
              </w:rPr>
              <w:t>Van welke extensiveringen is de compensatie voor de prijsontwikkeling afkomstig?</w:t>
            </w:r>
          </w:p>
          <w:p w:rsidRPr="00921D9C" w:rsidR="001A4F6C" w:rsidP="001F386D" w:rsidRDefault="001A4F6C" w14:paraId="7A6AEA30" w14:textId="77777777">
            <w:pPr>
              <w:rPr>
                <w:sz w:val="24"/>
                <w:szCs w:val="24"/>
              </w:rPr>
            </w:pPr>
          </w:p>
          <w:p w:rsidRPr="00921D9C" w:rsidR="001A4F6C" w:rsidP="001A4F6C" w:rsidRDefault="001A4F6C" w14:paraId="4AB376E6" w14:textId="0E729D1B">
            <w:pPr>
              <w:rPr>
                <w:sz w:val="24"/>
                <w:szCs w:val="24"/>
              </w:rPr>
            </w:pPr>
            <w:r w:rsidRPr="00921D9C">
              <w:rPr>
                <w:sz w:val="24"/>
                <w:szCs w:val="24"/>
              </w:rPr>
              <w:t>OCW is wettelijk verplicht tot het uitkeren van prijsbijstelling op de bekostiging van het primair onderwijs en op de studiefinanciering. Ook is OCW wettelijk verplicht om de rijksmediabijdrage te indexeren met prijsbijstelling. Om net als in het primair onderwijs de prijsbijstelling op de bekostiging in het voortgezet onderwijs uit te keren, wordt er omgebogen binnen artikelen 1, 3 en 9. Het betreft</w:t>
            </w:r>
            <w:r w:rsidRPr="00921D9C" w:rsidR="00237587">
              <w:rPr>
                <w:sz w:val="24"/>
                <w:szCs w:val="24"/>
              </w:rPr>
              <w:t xml:space="preserve"> de volgende extensiveringen</w:t>
            </w:r>
            <w:r w:rsidRPr="00921D9C">
              <w:rPr>
                <w:sz w:val="24"/>
                <w:szCs w:val="24"/>
              </w:rPr>
              <w:t>:</w:t>
            </w:r>
          </w:p>
          <w:p w:rsidRPr="00921D9C" w:rsidR="001F386D" w:rsidP="001F386D" w:rsidRDefault="001F386D" w14:paraId="47612919" w14:textId="355CE851">
            <w:pPr>
              <w:rPr>
                <w:sz w:val="24"/>
                <w:szCs w:val="24"/>
              </w:rPr>
            </w:pPr>
          </w:p>
        </w:tc>
        <w:tc>
          <w:tcPr>
            <w:tcW w:w="850" w:type="dxa"/>
          </w:tcPr>
          <w:p w:rsidRPr="00921D9C" w:rsidR="001F386D" w:rsidP="001F386D" w:rsidRDefault="001F386D" w14:paraId="757286FC" w14:textId="77777777">
            <w:pPr>
              <w:jc w:val="right"/>
              <w:rPr>
                <w:sz w:val="24"/>
                <w:szCs w:val="24"/>
              </w:rPr>
            </w:pPr>
            <w:r w:rsidRPr="00921D9C">
              <w:rPr>
                <w:sz w:val="24"/>
                <w:szCs w:val="24"/>
              </w:rPr>
              <w:t>36725-VIII-2</w:t>
            </w:r>
          </w:p>
        </w:tc>
        <w:tc>
          <w:tcPr>
            <w:tcW w:w="992" w:type="dxa"/>
          </w:tcPr>
          <w:p w:rsidRPr="00921D9C" w:rsidR="001F386D" w:rsidP="001F386D" w:rsidRDefault="001F386D" w14:paraId="45B168C2" w14:textId="77777777">
            <w:pPr>
              <w:jc w:val="right"/>
              <w:rPr>
                <w:sz w:val="24"/>
                <w:szCs w:val="24"/>
              </w:rPr>
            </w:pPr>
            <w:r w:rsidRPr="00921D9C">
              <w:rPr>
                <w:sz w:val="24"/>
                <w:szCs w:val="24"/>
              </w:rPr>
              <w:t>3</w:t>
            </w:r>
          </w:p>
        </w:tc>
        <w:tc>
          <w:tcPr>
            <w:tcW w:w="567" w:type="dxa"/>
            <w:tcBorders>
              <w:left w:val="nil"/>
            </w:tcBorders>
          </w:tcPr>
          <w:p w:rsidRPr="00921D9C" w:rsidR="001F386D" w:rsidP="001F386D" w:rsidRDefault="001F386D" w14:paraId="420CB404" w14:textId="77777777">
            <w:pPr>
              <w:jc w:val="right"/>
              <w:rPr>
                <w:sz w:val="24"/>
                <w:szCs w:val="24"/>
              </w:rPr>
            </w:pPr>
            <w:r w:rsidRPr="00921D9C">
              <w:rPr>
                <w:sz w:val="24"/>
                <w:szCs w:val="24"/>
              </w:rPr>
              <w:t xml:space="preserve"> </w:t>
            </w:r>
          </w:p>
        </w:tc>
      </w:tr>
    </w:tbl>
    <w:tbl>
      <w:tblPr>
        <w:tblStyle w:val="Tabelraster"/>
        <w:tblW w:w="8302" w:type="dxa"/>
        <w:tblLook w:val="04A0" w:firstRow="1" w:lastRow="0" w:firstColumn="1" w:lastColumn="0" w:noHBand="0" w:noVBand="1"/>
      </w:tblPr>
      <w:tblGrid>
        <w:gridCol w:w="2491"/>
        <w:gridCol w:w="850"/>
        <w:gridCol w:w="992"/>
        <w:gridCol w:w="993"/>
        <w:gridCol w:w="992"/>
        <w:gridCol w:w="992"/>
        <w:gridCol w:w="992"/>
      </w:tblGrid>
      <w:tr w:rsidRPr="00921D9C" w:rsidR="00EE270C" w:rsidTr="002E6948" w14:paraId="305827BA" w14:textId="77777777">
        <w:trPr>
          <w:trHeight w:val="401"/>
        </w:trPr>
        <w:tc>
          <w:tcPr>
            <w:tcW w:w="2491" w:type="dxa"/>
            <w:vAlign w:val="bottom"/>
          </w:tcPr>
          <w:p w:rsidRPr="00921D9C" w:rsidR="00EE270C" w:rsidP="002E6948" w:rsidRDefault="00EE270C" w14:paraId="56360132" w14:textId="77777777">
            <w:pPr>
              <w:rPr>
                <w:rFonts w:ascii="Verdana" w:hAnsi="Verdana"/>
                <w:b/>
                <w:bCs/>
                <w:sz w:val="14"/>
                <w:szCs w:val="14"/>
              </w:rPr>
            </w:pPr>
            <w:r w:rsidRPr="00921D9C">
              <w:rPr>
                <w:rFonts w:ascii="Verdana" w:hAnsi="Verdana"/>
                <w:b/>
                <w:bCs/>
                <w:color w:val="000000"/>
                <w:sz w:val="14"/>
                <w:szCs w:val="14"/>
              </w:rPr>
              <w:t>(bedragen x € 1.000)</w:t>
            </w:r>
          </w:p>
        </w:tc>
        <w:tc>
          <w:tcPr>
            <w:tcW w:w="850" w:type="dxa"/>
            <w:vAlign w:val="bottom"/>
          </w:tcPr>
          <w:p w:rsidRPr="00921D9C" w:rsidR="00EE270C" w:rsidP="002E6948" w:rsidRDefault="00EE270C" w14:paraId="70D8AF02" w14:textId="77777777">
            <w:pPr>
              <w:rPr>
                <w:rFonts w:ascii="Verdana" w:hAnsi="Verdana"/>
                <w:b/>
                <w:bCs/>
                <w:sz w:val="14"/>
                <w:szCs w:val="14"/>
              </w:rPr>
            </w:pPr>
            <w:r w:rsidRPr="00921D9C">
              <w:rPr>
                <w:rFonts w:ascii="Verdana" w:hAnsi="Verdana"/>
                <w:b/>
                <w:bCs/>
                <w:color w:val="000000"/>
                <w:sz w:val="14"/>
                <w:szCs w:val="14"/>
              </w:rPr>
              <w:t>2025</w:t>
            </w:r>
          </w:p>
        </w:tc>
        <w:tc>
          <w:tcPr>
            <w:tcW w:w="992" w:type="dxa"/>
            <w:vAlign w:val="bottom"/>
          </w:tcPr>
          <w:p w:rsidRPr="00921D9C" w:rsidR="00EE270C" w:rsidP="002E6948" w:rsidRDefault="00EE270C" w14:paraId="43BEC362" w14:textId="77777777">
            <w:pPr>
              <w:rPr>
                <w:rFonts w:ascii="Verdana" w:hAnsi="Verdana"/>
                <w:b/>
                <w:bCs/>
                <w:sz w:val="14"/>
                <w:szCs w:val="14"/>
              </w:rPr>
            </w:pPr>
            <w:r w:rsidRPr="00921D9C">
              <w:rPr>
                <w:rFonts w:ascii="Verdana" w:hAnsi="Verdana"/>
                <w:b/>
                <w:bCs/>
                <w:color w:val="000000"/>
                <w:sz w:val="14"/>
                <w:szCs w:val="14"/>
              </w:rPr>
              <w:t>2026</w:t>
            </w:r>
          </w:p>
        </w:tc>
        <w:tc>
          <w:tcPr>
            <w:tcW w:w="993" w:type="dxa"/>
            <w:vAlign w:val="bottom"/>
          </w:tcPr>
          <w:p w:rsidRPr="00921D9C" w:rsidR="00EE270C" w:rsidP="002E6948" w:rsidRDefault="00EE270C" w14:paraId="085A508F" w14:textId="77777777">
            <w:pPr>
              <w:rPr>
                <w:rFonts w:ascii="Verdana" w:hAnsi="Verdana"/>
                <w:b/>
                <w:bCs/>
                <w:sz w:val="14"/>
                <w:szCs w:val="14"/>
              </w:rPr>
            </w:pPr>
            <w:r w:rsidRPr="00921D9C">
              <w:rPr>
                <w:rFonts w:ascii="Verdana" w:hAnsi="Verdana"/>
                <w:b/>
                <w:bCs/>
                <w:color w:val="000000"/>
                <w:sz w:val="14"/>
                <w:szCs w:val="14"/>
              </w:rPr>
              <w:t>2027</w:t>
            </w:r>
          </w:p>
        </w:tc>
        <w:tc>
          <w:tcPr>
            <w:tcW w:w="992" w:type="dxa"/>
            <w:vAlign w:val="bottom"/>
          </w:tcPr>
          <w:p w:rsidRPr="00921D9C" w:rsidR="00EE270C" w:rsidP="002E6948" w:rsidRDefault="00EE270C" w14:paraId="0BD13C25" w14:textId="77777777">
            <w:pPr>
              <w:rPr>
                <w:rFonts w:ascii="Verdana" w:hAnsi="Verdana"/>
                <w:b/>
                <w:bCs/>
                <w:sz w:val="14"/>
                <w:szCs w:val="14"/>
              </w:rPr>
            </w:pPr>
            <w:r w:rsidRPr="00921D9C">
              <w:rPr>
                <w:rFonts w:ascii="Verdana" w:hAnsi="Verdana"/>
                <w:b/>
                <w:bCs/>
                <w:color w:val="000000"/>
                <w:sz w:val="14"/>
                <w:szCs w:val="14"/>
              </w:rPr>
              <w:t>2028</w:t>
            </w:r>
          </w:p>
        </w:tc>
        <w:tc>
          <w:tcPr>
            <w:tcW w:w="992" w:type="dxa"/>
            <w:vAlign w:val="bottom"/>
          </w:tcPr>
          <w:p w:rsidRPr="00921D9C" w:rsidR="00EE270C" w:rsidP="002E6948" w:rsidRDefault="00EE270C" w14:paraId="74FD01C6" w14:textId="77777777">
            <w:pPr>
              <w:rPr>
                <w:rFonts w:ascii="Verdana" w:hAnsi="Verdana"/>
                <w:b/>
                <w:bCs/>
                <w:sz w:val="14"/>
                <w:szCs w:val="14"/>
              </w:rPr>
            </w:pPr>
            <w:r w:rsidRPr="00921D9C">
              <w:rPr>
                <w:rFonts w:ascii="Verdana" w:hAnsi="Verdana"/>
                <w:b/>
                <w:bCs/>
                <w:color w:val="000000"/>
                <w:sz w:val="14"/>
                <w:szCs w:val="14"/>
              </w:rPr>
              <w:t>2029</w:t>
            </w:r>
          </w:p>
        </w:tc>
        <w:tc>
          <w:tcPr>
            <w:tcW w:w="992" w:type="dxa"/>
            <w:vAlign w:val="bottom"/>
          </w:tcPr>
          <w:p w:rsidRPr="00921D9C" w:rsidR="00EE270C" w:rsidP="002E6948" w:rsidRDefault="00EE270C" w14:paraId="2939FAD3" w14:textId="77777777">
            <w:pPr>
              <w:rPr>
                <w:rFonts w:ascii="Verdana" w:hAnsi="Verdana"/>
                <w:b/>
                <w:bCs/>
                <w:sz w:val="14"/>
                <w:szCs w:val="14"/>
              </w:rPr>
            </w:pPr>
            <w:r w:rsidRPr="00921D9C">
              <w:rPr>
                <w:rFonts w:ascii="Verdana" w:hAnsi="Verdana"/>
                <w:b/>
                <w:bCs/>
                <w:color w:val="000000"/>
                <w:sz w:val="14"/>
                <w:szCs w:val="14"/>
              </w:rPr>
              <w:t>2030</w:t>
            </w:r>
          </w:p>
        </w:tc>
      </w:tr>
      <w:tr w:rsidRPr="00921D9C" w:rsidR="00EE270C" w:rsidTr="002E6948" w14:paraId="30663F42" w14:textId="77777777">
        <w:trPr>
          <w:trHeight w:val="401"/>
        </w:trPr>
        <w:tc>
          <w:tcPr>
            <w:tcW w:w="2491" w:type="dxa"/>
            <w:vAlign w:val="bottom"/>
          </w:tcPr>
          <w:p w:rsidRPr="00921D9C" w:rsidR="00EE270C" w:rsidP="002E6948" w:rsidRDefault="00EE270C" w14:paraId="40F8D174" w14:textId="77777777">
            <w:pPr>
              <w:rPr>
                <w:rFonts w:ascii="Verdana" w:hAnsi="Verdana"/>
                <w:sz w:val="14"/>
                <w:szCs w:val="14"/>
              </w:rPr>
            </w:pPr>
            <w:r w:rsidRPr="00921D9C">
              <w:rPr>
                <w:rFonts w:ascii="Verdana" w:hAnsi="Verdana"/>
                <w:sz w:val="14"/>
                <w:szCs w:val="14"/>
              </w:rPr>
              <w:t>Korting arbeidsmarkttoelage voortgezet onderwijs</w:t>
            </w:r>
          </w:p>
        </w:tc>
        <w:tc>
          <w:tcPr>
            <w:tcW w:w="850" w:type="dxa"/>
            <w:vAlign w:val="bottom"/>
          </w:tcPr>
          <w:p w:rsidRPr="00921D9C" w:rsidR="00EE270C" w:rsidP="002E6948" w:rsidRDefault="00EE270C" w14:paraId="2488228A" w14:textId="77777777">
            <w:pPr>
              <w:jc w:val="right"/>
              <w:rPr>
                <w:rFonts w:ascii="Verdana" w:hAnsi="Verdana"/>
                <w:sz w:val="14"/>
                <w:szCs w:val="14"/>
              </w:rPr>
            </w:pPr>
            <w:r w:rsidRPr="00921D9C">
              <w:rPr>
                <w:rFonts w:ascii="Verdana" w:hAnsi="Verdana"/>
                <w:color w:val="000000"/>
                <w:sz w:val="14"/>
                <w:szCs w:val="14"/>
              </w:rPr>
              <w:t>0</w:t>
            </w:r>
          </w:p>
        </w:tc>
        <w:tc>
          <w:tcPr>
            <w:tcW w:w="992" w:type="dxa"/>
            <w:vAlign w:val="bottom"/>
          </w:tcPr>
          <w:p w:rsidRPr="00921D9C" w:rsidR="00EE270C" w:rsidP="002E6948" w:rsidRDefault="00EE270C" w14:paraId="15A1C1FB" w14:textId="77777777">
            <w:pPr>
              <w:jc w:val="right"/>
              <w:rPr>
                <w:rFonts w:ascii="Verdana" w:hAnsi="Verdana"/>
                <w:sz w:val="14"/>
                <w:szCs w:val="14"/>
              </w:rPr>
            </w:pPr>
            <w:r w:rsidRPr="00921D9C">
              <w:rPr>
                <w:rFonts w:ascii="Verdana" w:hAnsi="Verdana"/>
                <w:color w:val="000000"/>
                <w:sz w:val="14"/>
                <w:szCs w:val="14"/>
              </w:rPr>
              <w:t>-10.000</w:t>
            </w:r>
          </w:p>
        </w:tc>
        <w:tc>
          <w:tcPr>
            <w:tcW w:w="993" w:type="dxa"/>
            <w:vAlign w:val="bottom"/>
          </w:tcPr>
          <w:p w:rsidRPr="00921D9C" w:rsidR="00EE270C" w:rsidP="002E6948" w:rsidRDefault="00EE270C" w14:paraId="799B7659" w14:textId="77777777">
            <w:pPr>
              <w:jc w:val="right"/>
              <w:rPr>
                <w:rFonts w:ascii="Verdana" w:hAnsi="Verdana"/>
                <w:sz w:val="14"/>
                <w:szCs w:val="14"/>
              </w:rPr>
            </w:pPr>
            <w:r w:rsidRPr="00921D9C">
              <w:rPr>
                <w:rFonts w:ascii="Verdana" w:hAnsi="Verdana"/>
                <w:color w:val="000000"/>
                <w:sz w:val="14"/>
                <w:szCs w:val="14"/>
              </w:rPr>
              <w:t>-10.000</w:t>
            </w:r>
          </w:p>
        </w:tc>
        <w:tc>
          <w:tcPr>
            <w:tcW w:w="992" w:type="dxa"/>
            <w:vAlign w:val="bottom"/>
          </w:tcPr>
          <w:p w:rsidRPr="00921D9C" w:rsidR="00EE270C" w:rsidP="002E6948" w:rsidRDefault="00EE270C" w14:paraId="5C182F10" w14:textId="77777777">
            <w:pPr>
              <w:jc w:val="right"/>
              <w:rPr>
                <w:rFonts w:ascii="Verdana" w:hAnsi="Verdana"/>
                <w:sz w:val="14"/>
                <w:szCs w:val="14"/>
              </w:rPr>
            </w:pPr>
            <w:r w:rsidRPr="00921D9C">
              <w:rPr>
                <w:rFonts w:ascii="Verdana" w:hAnsi="Verdana"/>
                <w:color w:val="000000"/>
                <w:sz w:val="14"/>
                <w:szCs w:val="14"/>
              </w:rPr>
              <w:t>-10.000</w:t>
            </w:r>
          </w:p>
        </w:tc>
        <w:tc>
          <w:tcPr>
            <w:tcW w:w="992" w:type="dxa"/>
            <w:vAlign w:val="bottom"/>
          </w:tcPr>
          <w:p w:rsidRPr="00921D9C" w:rsidR="00EE270C" w:rsidP="002E6948" w:rsidRDefault="00EE270C" w14:paraId="26D26709" w14:textId="77777777">
            <w:pPr>
              <w:jc w:val="right"/>
              <w:rPr>
                <w:rFonts w:ascii="Verdana" w:hAnsi="Verdana"/>
                <w:sz w:val="14"/>
                <w:szCs w:val="14"/>
              </w:rPr>
            </w:pPr>
            <w:r w:rsidRPr="00921D9C">
              <w:rPr>
                <w:rFonts w:ascii="Verdana" w:hAnsi="Verdana"/>
                <w:color w:val="000000"/>
                <w:sz w:val="14"/>
                <w:szCs w:val="14"/>
              </w:rPr>
              <w:t>-10.000</w:t>
            </w:r>
          </w:p>
        </w:tc>
        <w:tc>
          <w:tcPr>
            <w:tcW w:w="992" w:type="dxa"/>
            <w:vAlign w:val="bottom"/>
          </w:tcPr>
          <w:p w:rsidRPr="00921D9C" w:rsidR="00EE270C" w:rsidP="002E6948" w:rsidRDefault="00EE270C" w14:paraId="70C77F29" w14:textId="77777777">
            <w:pPr>
              <w:jc w:val="right"/>
              <w:rPr>
                <w:rFonts w:ascii="Verdana" w:hAnsi="Verdana"/>
                <w:sz w:val="14"/>
                <w:szCs w:val="14"/>
              </w:rPr>
            </w:pPr>
            <w:r w:rsidRPr="00921D9C">
              <w:rPr>
                <w:rFonts w:ascii="Verdana" w:hAnsi="Verdana"/>
                <w:color w:val="000000"/>
                <w:sz w:val="14"/>
                <w:szCs w:val="14"/>
              </w:rPr>
              <w:t>-10.000</w:t>
            </w:r>
          </w:p>
        </w:tc>
      </w:tr>
      <w:tr w:rsidRPr="00921D9C" w:rsidR="00EE270C" w:rsidTr="002E6948" w14:paraId="5321F500" w14:textId="77777777">
        <w:trPr>
          <w:trHeight w:val="401"/>
        </w:trPr>
        <w:tc>
          <w:tcPr>
            <w:tcW w:w="2491" w:type="dxa"/>
            <w:vAlign w:val="bottom"/>
          </w:tcPr>
          <w:p w:rsidRPr="00921D9C" w:rsidR="00EE270C" w:rsidP="002E6948" w:rsidRDefault="00EE270C" w14:paraId="5D958816" w14:textId="77777777">
            <w:pPr>
              <w:rPr>
                <w:rFonts w:ascii="Verdana" w:hAnsi="Verdana"/>
                <w:sz w:val="14"/>
                <w:szCs w:val="14"/>
              </w:rPr>
            </w:pPr>
            <w:r w:rsidRPr="00921D9C">
              <w:rPr>
                <w:rFonts w:ascii="Verdana" w:hAnsi="Verdana"/>
                <w:sz w:val="14"/>
                <w:szCs w:val="14"/>
              </w:rPr>
              <w:t>Restant OCW-budget nationaal programma leefbaarheid en veiligheid (vve)</w:t>
            </w:r>
          </w:p>
        </w:tc>
        <w:tc>
          <w:tcPr>
            <w:tcW w:w="850" w:type="dxa"/>
            <w:vAlign w:val="bottom"/>
          </w:tcPr>
          <w:p w:rsidRPr="00921D9C" w:rsidR="00EE270C" w:rsidP="002E6948" w:rsidRDefault="00EE270C" w14:paraId="4C92AE46" w14:textId="77777777">
            <w:pPr>
              <w:jc w:val="right"/>
              <w:rPr>
                <w:rFonts w:ascii="Verdana" w:hAnsi="Verdana"/>
                <w:sz w:val="14"/>
                <w:szCs w:val="14"/>
                <w:lang w:val="en-US"/>
              </w:rPr>
            </w:pPr>
            <w:r w:rsidRPr="00921D9C">
              <w:rPr>
                <w:rFonts w:ascii="Verdana" w:hAnsi="Verdana"/>
                <w:color w:val="000000"/>
                <w:sz w:val="14"/>
                <w:szCs w:val="14"/>
              </w:rPr>
              <w:t>0</w:t>
            </w:r>
          </w:p>
        </w:tc>
        <w:tc>
          <w:tcPr>
            <w:tcW w:w="992" w:type="dxa"/>
            <w:vAlign w:val="bottom"/>
          </w:tcPr>
          <w:p w:rsidRPr="00921D9C" w:rsidR="00EE270C" w:rsidP="002E6948" w:rsidRDefault="00EE270C" w14:paraId="32349E0E" w14:textId="77777777">
            <w:pPr>
              <w:jc w:val="right"/>
              <w:rPr>
                <w:rFonts w:ascii="Verdana" w:hAnsi="Verdana"/>
                <w:sz w:val="14"/>
                <w:szCs w:val="14"/>
                <w:lang w:val="en-US"/>
              </w:rPr>
            </w:pPr>
            <w:r w:rsidRPr="00921D9C">
              <w:rPr>
                <w:rFonts w:ascii="Verdana" w:hAnsi="Verdana"/>
                <w:color w:val="000000"/>
                <w:sz w:val="14"/>
                <w:szCs w:val="14"/>
              </w:rPr>
              <w:t>-4.400</w:t>
            </w:r>
          </w:p>
        </w:tc>
        <w:tc>
          <w:tcPr>
            <w:tcW w:w="993" w:type="dxa"/>
            <w:vAlign w:val="bottom"/>
          </w:tcPr>
          <w:p w:rsidRPr="00921D9C" w:rsidR="00EE270C" w:rsidP="002E6948" w:rsidRDefault="00EE270C" w14:paraId="27A044C5" w14:textId="77777777">
            <w:pPr>
              <w:jc w:val="right"/>
              <w:rPr>
                <w:rFonts w:ascii="Verdana" w:hAnsi="Verdana"/>
                <w:sz w:val="14"/>
                <w:szCs w:val="14"/>
                <w:lang w:val="en-US"/>
              </w:rPr>
            </w:pPr>
            <w:r w:rsidRPr="00921D9C">
              <w:rPr>
                <w:rFonts w:ascii="Verdana" w:hAnsi="Verdana"/>
                <w:color w:val="000000"/>
                <w:sz w:val="14"/>
                <w:szCs w:val="14"/>
              </w:rPr>
              <w:t>-4.400</w:t>
            </w:r>
          </w:p>
        </w:tc>
        <w:tc>
          <w:tcPr>
            <w:tcW w:w="992" w:type="dxa"/>
            <w:vAlign w:val="bottom"/>
          </w:tcPr>
          <w:p w:rsidRPr="00921D9C" w:rsidR="00EE270C" w:rsidP="002E6948" w:rsidRDefault="00EE270C" w14:paraId="4A7B108F" w14:textId="77777777">
            <w:pPr>
              <w:jc w:val="right"/>
              <w:rPr>
                <w:rFonts w:ascii="Verdana" w:hAnsi="Verdana"/>
                <w:sz w:val="14"/>
                <w:szCs w:val="14"/>
                <w:lang w:val="en-US"/>
              </w:rPr>
            </w:pPr>
            <w:r w:rsidRPr="00921D9C">
              <w:rPr>
                <w:rFonts w:ascii="Verdana" w:hAnsi="Verdana"/>
                <w:color w:val="000000"/>
                <w:sz w:val="14"/>
                <w:szCs w:val="14"/>
              </w:rPr>
              <w:t>-4.400</w:t>
            </w:r>
          </w:p>
        </w:tc>
        <w:tc>
          <w:tcPr>
            <w:tcW w:w="992" w:type="dxa"/>
            <w:vAlign w:val="bottom"/>
          </w:tcPr>
          <w:p w:rsidRPr="00921D9C" w:rsidR="00EE270C" w:rsidP="002E6948" w:rsidRDefault="00EE270C" w14:paraId="6E37135D" w14:textId="77777777">
            <w:pPr>
              <w:jc w:val="right"/>
              <w:rPr>
                <w:rFonts w:ascii="Verdana" w:hAnsi="Verdana"/>
                <w:sz w:val="14"/>
                <w:szCs w:val="14"/>
                <w:lang w:val="en-US"/>
              </w:rPr>
            </w:pPr>
            <w:r w:rsidRPr="00921D9C">
              <w:rPr>
                <w:rFonts w:ascii="Verdana" w:hAnsi="Verdana"/>
                <w:color w:val="000000"/>
                <w:sz w:val="14"/>
                <w:szCs w:val="14"/>
              </w:rPr>
              <w:t>-4.400</w:t>
            </w:r>
          </w:p>
        </w:tc>
        <w:tc>
          <w:tcPr>
            <w:tcW w:w="992" w:type="dxa"/>
            <w:vAlign w:val="bottom"/>
          </w:tcPr>
          <w:p w:rsidRPr="00921D9C" w:rsidR="00EE270C" w:rsidP="002E6948" w:rsidRDefault="00EE270C" w14:paraId="51EED9AF" w14:textId="77777777">
            <w:pPr>
              <w:jc w:val="right"/>
              <w:rPr>
                <w:rFonts w:ascii="Verdana" w:hAnsi="Verdana"/>
                <w:sz w:val="14"/>
                <w:szCs w:val="14"/>
                <w:lang w:val="en-US"/>
              </w:rPr>
            </w:pPr>
            <w:r w:rsidRPr="00921D9C">
              <w:rPr>
                <w:rFonts w:ascii="Verdana" w:hAnsi="Verdana"/>
                <w:color w:val="000000"/>
                <w:sz w:val="14"/>
                <w:szCs w:val="14"/>
              </w:rPr>
              <w:t>-4.400</w:t>
            </w:r>
          </w:p>
        </w:tc>
      </w:tr>
      <w:tr w:rsidRPr="00921D9C" w:rsidR="00EE270C" w:rsidTr="002E6948" w14:paraId="72482D1F" w14:textId="77777777">
        <w:trPr>
          <w:trHeight w:val="401"/>
        </w:trPr>
        <w:tc>
          <w:tcPr>
            <w:tcW w:w="2491" w:type="dxa"/>
            <w:vAlign w:val="bottom"/>
          </w:tcPr>
          <w:p w:rsidRPr="00921D9C" w:rsidR="00EE270C" w:rsidP="002E6948" w:rsidRDefault="00EE270C" w14:paraId="58C0E674" w14:textId="77777777">
            <w:pPr>
              <w:rPr>
                <w:rFonts w:ascii="Verdana" w:hAnsi="Verdana"/>
                <w:sz w:val="14"/>
                <w:szCs w:val="14"/>
              </w:rPr>
            </w:pPr>
            <w:r w:rsidRPr="00921D9C">
              <w:rPr>
                <w:rFonts w:ascii="Verdana" w:hAnsi="Verdana"/>
                <w:sz w:val="14"/>
                <w:szCs w:val="14"/>
              </w:rPr>
              <w:t>Niet toekennen loonbijstelling subsidieregelingen (m.n. onderwijsregio’s)</w:t>
            </w:r>
          </w:p>
        </w:tc>
        <w:tc>
          <w:tcPr>
            <w:tcW w:w="850" w:type="dxa"/>
            <w:vAlign w:val="bottom"/>
          </w:tcPr>
          <w:p w:rsidRPr="00921D9C" w:rsidR="00EE270C" w:rsidP="002E6948" w:rsidRDefault="00EE270C" w14:paraId="7B55C7BA" w14:textId="77777777">
            <w:pPr>
              <w:jc w:val="right"/>
              <w:rPr>
                <w:rFonts w:ascii="Verdana" w:hAnsi="Verdana"/>
                <w:sz w:val="14"/>
                <w:szCs w:val="14"/>
                <w:lang w:val="en-US"/>
              </w:rPr>
            </w:pPr>
            <w:r w:rsidRPr="00921D9C">
              <w:rPr>
                <w:rFonts w:ascii="Verdana" w:hAnsi="Verdana"/>
                <w:color w:val="000000"/>
                <w:sz w:val="14"/>
                <w:szCs w:val="14"/>
              </w:rPr>
              <w:t>0</w:t>
            </w:r>
          </w:p>
        </w:tc>
        <w:tc>
          <w:tcPr>
            <w:tcW w:w="992" w:type="dxa"/>
            <w:vAlign w:val="bottom"/>
          </w:tcPr>
          <w:p w:rsidRPr="00921D9C" w:rsidR="00EE270C" w:rsidP="002E6948" w:rsidRDefault="00EE270C" w14:paraId="24DC37BD" w14:textId="77777777">
            <w:pPr>
              <w:jc w:val="right"/>
              <w:rPr>
                <w:rFonts w:ascii="Verdana" w:hAnsi="Verdana"/>
                <w:sz w:val="14"/>
                <w:szCs w:val="14"/>
                <w:lang w:val="en-US"/>
              </w:rPr>
            </w:pPr>
            <w:r w:rsidRPr="00921D9C">
              <w:rPr>
                <w:rFonts w:ascii="Verdana" w:hAnsi="Verdana"/>
                <w:color w:val="000000"/>
                <w:sz w:val="14"/>
                <w:szCs w:val="14"/>
              </w:rPr>
              <w:t>-13.851</w:t>
            </w:r>
          </w:p>
        </w:tc>
        <w:tc>
          <w:tcPr>
            <w:tcW w:w="993" w:type="dxa"/>
            <w:vAlign w:val="bottom"/>
          </w:tcPr>
          <w:p w:rsidRPr="00921D9C" w:rsidR="00EE270C" w:rsidP="002E6948" w:rsidRDefault="00EE270C" w14:paraId="2F53093B" w14:textId="77777777">
            <w:pPr>
              <w:jc w:val="right"/>
              <w:rPr>
                <w:rFonts w:ascii="Verdana" w:hAnsi="Verdana"/>
                <w:sz w:val="14"/>
                <w:szCs w:val="14"/>
                <w:lang w:val="en-US"/>
              </w:rPr>
            </w:pPr>
            <w:r w:rsidRPr="00921D9C">
              <w:rPr>
                <w:rFonts w:ascii="Verdana" w:hAnsi="Verdana"/>
                <w:color w:val="000000"/>
                <w:sz w:val="14"/>
                <w:szCs w:val="14"/>
              </w:rPr>
              <w:t>-14.607</w:t>
            </w:r>
          </w:p>
        </w:tc>
        <w:tc>
          <w:tcPr>
            <w:tcW w:w="992" w:type="dxa"/>
            <w:vAlign w:val="bottom"/>
          </w:tcPr>
          <w:p w:rsidRPr="00921D9C" w:rsidR="00EE270C" w:rsidP="002E6948" w:rsidRDefault="00EE270C" w14:paraId="1F95DF6C" w14:textId="77777777">
            <w:pPr>
              <w:jc w:val="right"/>
              <w:rPr>
                <w:rFonts w:ascii="Verdana" w:hAnsi="Verdana"/>
                <w:sz w:val="14"/>
                <w:szCs w:val="14"/>
                <w:lang w:val="en-US"/>
              </w:rPr>
            </w:pPr>
            <w:r w:rsidRPr="00921D9C">
              <w:rPr>
                <w:rFonts w:ascii="Verdana" w:hAnsi="Verdana"/>
                <w:color w:val="000000"/>
                <w:sz w:val="14"/>
                <w:szCs w:val="14"/>
              </w:rPr>
              <w:t>-14.616</w:t>
            </w:r>
          </w:p>
        </w:tc>
        <w:tc>
          <w:tcPr>
            <w:tcW w:w="992" w:type="dxa"/>
            <w:vAlign w:val="bottom"/>
          </w:tcPr>
          <w:p w:rsidRPr="00921D9C" w:rsidR="00EE270C" w:rsidP="002E6948" w:rsidRDefault="00EE270C" w14:paraId="53A8F48C" w14:textId="77777777">
            <w:pPr>
              <w:jc w:val="right"/>
              <w:rPr>
                <w:rFonts w:ascii="Verdana" w:hAnsi="Verdana"/>
                <w:sz w:val="14"/>
                <w:szCs w:val="14"/>
                <w:lang w:val="en-US"/>
              </w:rPr>
            </w:pPr>
            <w:r w:rsidRPr="00921D9C">
              <w:rPr>
                <w:rFonts w:ascii="Verdana" w:hAnsi="Verdana"/>
                <w:color w:val="000000"/>
                <w:sz w:val="14"/>
                <w:szCs w:val="14"/>
              </w:rPr>
              <w:t>-14.693</w:t>
            </w:r>
          </w:p>
        </w:tc>
        <w:tc>
          <w:tcPr>
            <w:tcW w:w="992" w:type="dxa"/>
            <w:vAlign w:val="bottom"/>
          </w:tcPr>
          <w:p w:rsidRPr="00921D9C" w:rsidR="00EE270C" w:rsidP="002E6948" w:rsidRDefault="00EE270C" w14:paraId="13BA6F2F" w14:textId="77777777">
            <w:pPr>
              <w:jc w:val="right"/>
              <w:rPr>
                <w:rFonts w:ascii="Verdana" w:hAnsi="Verdana"/>
                <w:sz w:val="14"/>
                <w:szCs w:val="14"/>
                <w:lang w:val="en-US"/>
              </w:rPr>
            </w:pPr>
            <w:r w:rsidRPr="00921D9C">
              <w:rPr>
                <w:rFonts w:ascii="Verdana" w:hAnsi="Verdana"/>
                <w:color w:val="000000"/>
                <w:sz w:val="14"/>
                <w:szCs w:val="14"/>
              </w:rPr>
              <w:t>-14.674</w:t>
            </w:r>
          </w:p>
        </w:tc>
      </w:tr>
      <w:tr w:rsidRPr="00921D9C" w:rsidR="00EE270C" w:rsidTr="002E6948" w14:paraId="4710630D" w14:textId="77777777">
        <w:trPr>
          <w:trHeight w:val="401"/>
        </w:trPr>
        <w:tc>
          <w:tcPr>
            <w:tcW w:w="2491" w:type="dxa"/>
            <w:vAlign w:val="bottom"/>
          </w:tcPr>
          <w:p w:rsidRPr="00921D9C" w:rsidR="00EE270C" w:rsidP="002E6948" w:rsidRDefault="00EE270C" w14:paraId="55F7F04D" w14:textId="77777777">
            <w:pPr>
              <w:rPr>
                <w:rFonts w:ascii="Verdana" w:hAnsi="Verdana"/>
                <w:sz w:val="14"/>
                <w:szCs w:val="14"/>
              </w:rPr>
            </w:pPr>
            <w:r w:rsidRPr="00921D9C">
              <w:rPr>
                <w:rFonts w:ascii="Verdana" w:hAnsi="Verdana"/>
                <w:sz w:val="14"/>
                <w:szCs w:val="14"/>
              </w:rPr>
              <w:t>Gedeeltelijk niet uitgekeerde loonbijstelling GOAB</w:t>
            </w:r>
          </w:p>
        </w:tc>
        <w:tc>
          <w:tcPr>
            <w:tcW w:w="850" w:type="dxa"/>
            <w:vAlign w:val="bottom"/>
          </w:tcPr>
          <w:p w:rsidRPr="00921D9C" w:rsidR="00EE270C" w:rsidP="002E6948" w:rsidRDefault="00EE270C" w14:paraId="23CAA57F" w14:textId="77777777">
            <w:pPr>
              <w:jc w:val="right"/>
              <w:rPr>
                <w:rFonts w:ascii="Verdana" w:hAnsi="Verdana"/>
                <w:sz w:val="14"/>
                <w:szCs w:val="14"/>
                <w:lang w:val="en-US"/>
              </w:rPr>
            </w:pPr>
            <w:r w:rsidRPr="00921D9C">
              <w:rPr>
                <w:rFonts w:ascii="Verdana" w:hAnsi="Verdana"/>
                <w:color w:val="000000"/>
                <w:sz w:val="14"/>
                <w:szCs w:val="14"/>
              </w:rPr>
              <w:t>0</w:t>
            </w:r>
          </w:p>
        </w:tc>
        <w:tc>
          <w:tcPr>
            <w:tcW w:w="992" w:type="dxa"/>
            <w:vAlign w:val="bottom"/>
          </w:tcPr>
          <w:p w:rsidRPr="00921D9C" w:rsidR="00EE270C" w:rsidP="002E6948" w:rsidRDefault="00EE270C" w14:paraId="303BC5B7" w14:textId="77777777">
            <w:pPr>
              <w:jc w:val="right"/>
              <w:rPr>
                <w:rFonts w:ascii="Verdana" w:hAnsi="Verdana"/>
                <w:sz w:val="14"/>
                <w:szCs w:val="14"/>
                <w:lang w:val="en-US"/>
              </w:rPr>
            </w:pPr>
            <w:r w:rsidRPr="00921D9C">
              <w:rPr>
                <w:rFonts w:ascii="Verdana" w:hAnsi="Verdana"/>
                <w:color w:val="000000"/>
                <w:sz w:val="14"/>
                <w:szCs w:val="14"/>
              </w:rPr>
              <w:t>-390</w:t>
            </w:r>
          </w:p>
        </w:tc>
        <w:tc>
          <w:tcPr>
            <w:tcW w:w="993" w:type="dxa"/>
            <w:vAlign w:val="bottom"/>
          </w:tcPr>
          <w:p w:rsidRPr="00921D9C" w:rsidR="00EE270C" w:rsidP="002E6948" w:rsidRDefault="00EE270C" w14:paraId="001CC963" w14:textId="77777777">
            <w:pPr>
              <w:jc w:val="right"/>
              <w:rPr>
                <w:rFonts w:ascii="Verdana" w:hAnsi="Verdana"/>
                <w:sz w:val="14"/>
                <w:szCs w:val="14"/>
                <w:lang w:val="en-US"/>
              </w:rPr>
            </w:pPr>
            <w:r w:rsidRPr="00921D9C">
              <w:rPr>
                <w:rFonts w:ascii="Verdana" w:hAnsi="Verdana"/>
                <w:color w:val="000000"/>
                <w:sz w:val="14"/>
                <w:szCs w:val="14"/>
              </w:rPr>
              <w:t>-8.216</w:t>
            </w:r>
          </w:p>
        </w:tc>
        <w:tc>
          <w:tcPr>
            <w:tcW w:w="992" w:type="dxa"/>
            <w:vAlign w:val="bottom"/>
          </w:tcPr>
          <w:p w:rsidRPr="00921D9C" w:rsidR="00EE270C" w:rsidP="002E6948" w:rsidRDefault="00EE270C" w14:paraId="6B668E83" w14:textId="77777777">
            <w:pPr>
              <w:jc w:val="right"/>
              <w:rPr>
                <w:rFonts w:ascii="Verdana" w:hAnsi="Verdana"/>
                <w:sz w:val="14"/>
                <w:szCs w:val="14"/>
                <w:lang w:val="en-US"/>
              </w:rPr>
            </w:pPr>
            <w:r w:rsidRPr="00921D9C">
              <w:rPr>
                <w:rFonts w:ascii="Verdana" w:hAnsi="Verdana"/>
                <w:color w:val="000000"/>
                <w:sz w:val="14"/>
                <w:szCs w:val="14"/>
              </w:rPr>
              <w:t>-12.186</w:t>
            </w:r>
          </w:p>
        </w:tc>
        <w:tc>
          <w:tcPr>
            <w:tcW w:w="992" w:type="dxa"/>
            <w:vAlign w:val="bottom"/>
          </w:tcPr>
          <w:p w:rsidRPr="00921D9C" w:rsidR="00EE270C" w:rsidP="002E6948" w:rsidRDefault="00EE270C" w14:paraId="58763698" w14:textId="77777777">
            <w:pPr>
              <w:jc w:val="right"/>
              <w:rPr>
                <w:rFonts w:ascii="Verdana" w:hAnsi="Verdana"/>
                <w:sz w:val="14"/>
                <w:szCs w:val="14"/>
                <w:lang w:val="en-US"/>
              </w:rPr>
            </w:pPr>
            <w:r w:rsidRPr="00921D9C">
              <w:rPr>
                <w:rFonts w:ascii="Verdana" w:hAnsi="Verdana"/>
                <w:color w:val="000000"/>
                <w:sz w:val="14"/>
                <w:szCs w:val="14"/>
              </w:rPr>
              <w:t>-5.809</w:t>
            </w:r>
          </w:p>
        </w:tc>
        <w:tc>
          <w:tcPr>
            <w:tcW w:w="992" w:type="dxa"/>
            <w:vAlign w:val="bottom"/>
          </w:tcPr>
          <w:p w:rsidRPr="00921D9C" w:rsidR="00EE270C" w:rsidP="002E6948" w:rsidRDefault="00EE270C" w14:paraId="4A1948F3" w14:textId="77777777">
            <w:pPr>
              <w:jc w:val="right"/>
              <w:rPr>
                <w:rFonts w:ascii="Verdana" w:hAnsi="Verdana"/>
                <w:sz w:val="14"/>
                <w:szCs w:val="14"/>
                <w:lang w:val="en-US"/>
              </w:rPr>
            </w:pPr>
            <w:r w:rsidRPr="00921D9C">
              <w:rPr>
                <w:rFonts w:ascii="Verdana" w:hAnsi="Verdana"/>
                <w:color w:val="000000"/>
                <w:sz w:val="14"/>
                <w:szCs w:val="14"/>
              </w:rPr>
              <w:t>-11.725</w:t>
            </w:r>
          </w:p>
        </w:tc>
      </w:tr>
      <w:tr w:rsidRPr="00921D9C" w:rsidR="00EE270C" w:rsidTr="002E6948" w14:paraId="30D6B1F1" w14:textId="77777777">
        <w:trPr>
          <w:trHeight w:val="401"/>
        </w:trPr>
        <w:tc>
          <w:tcPr>
            <w:tcW w:w="2491" w:type="dxa"/>
            <w:vAlign w:val="bottom"/>
          </w:tcPr>
          <w:p w:rsidRPr="00921D9C" w:rsidR="00EE270C" w:rsidP="002E6948" w:rsidRDefault="00EE270C" w14:paraId="5AB4BC38" w14:textId="77777777">
            <w:pPr>
              <w:rPr>
                <w:rFonts w:ascii="Verdana" w:hAnsi="Verdana"/>
                <w:b/>
                <w:bCs/>
                <w:color w:val="000000"/>
                <w:sz w:val="14"/>
                <w:szCs w:val="14"/>
              </w:rPr>
            </w:pPr>
            <w:r w:rsidRPr="00921D9C">
              <w:rPr>
                <w:rFonts w:ascii="Verdana" w:hAnsi="Verdana"/>
                <w:b/>
                <w:bCs/>
                <w:color w:val="000000"/>
                <w:sz w:val="14"/>
                <w:szCs w:val="14"/>
              </w:rPr>
              <w:t>Totaal</w:t>
            </w:r>
          </w:p>
        </w:tc>
        <w:tc>
          <w:tcPr>
            <w:tcW w:w="850" w:type="dxa"/>
            <w:vAlign w:val="bottom"/>
          </w:tcPr>
          <w:p w:rsidRPr="00921D9C" w:rsidR="00EE270C" w:rsidP="002E6948" w:rsidRDefault="00EE270C" w14:paraId="62A589A8" w14:textId="77777777">
            <w:pPr>
              <w:jc w:val="right"/>
              <w:rPr>
                <w:rFonts w:ascii="Verdana" w:hAnsi="Verdana"/>
                <w:b/>
                <w:bCs/>
                <w:color w:val="000000"/>
                <w:sz w:val="14"/>
                <w:szCs w:val="14"/>
              </w:rPr>
            </w:pPr>
            <w:r w:rsidRPr="00921D9C">
              <w:rPr>
                <w:rFonts w:ascii="Verdana" w:hAnsi="Verdana"/>
                <w:b/>
                <w:bCs/>
                <w:color w:val="000000"/>
                <w:sz w:val="14"/>
                <w:szCs w:val="14"/>
              </w:rPr>
              <w:t>0</w:t>
            </w:r>
          </w:p>
        </w:tc>
        <w:tc>
          <w:tcPr>
            <w:tcW w:w="992" w:type="dxa"/>
            <w:vAlign w:val="bottom"/>
          </w:tcPr>
          <w:p w:rsidRPr="00921D9C" w:rsidR="00EE270C" w:rsidP="002E6948" w:rsidRDefault="00EE270C" w14:paraId="039EDFA8" w14:textId="77777777">
            <w:pPr>
              <w:jc w:val="right"/>
              <w:rPr>
                <w:rFonts w:ascii="Verdana" w:hAnsi="Verdana"/>
                <w:b/>
                <w:bCs/>
                <w:color w:val="000000"/>
                <w:sz w:val="14"/>
                <w:szCs w:val="14"/>
              </w:rPr>
            </w:pPr>
            <w:r w:rsidRPr="00921D9C">
              <w:rPr>
                <w:rFonts w:ascii="Verdana" w:hAnsi="Verdana"/>
                <w:b/>
                <w:bCs/>
                <w:color w:val="000000"/>
                <w:sz w:val="14"/>
                <w:szCs w:val="14"/>
              </w:rPr>
              <w:t>-28.641</w:t>
            </w:r>
          </w:p>
        </w:tc>
        <w:tc>
          <w:tcPr>
            <w:tcW w:w="993" w:type="dxa"/>
            <w:vAlign w:val="bottom"/>
          </w:tcPr>
          <w:p w:rsidRPr="00921D9C" w:rsidR="00EE270C" w:rsidP="002E6948" w:rsidRDefault="00EE270C" w14:paraId="00F6D98C" w14:textId="77777777">
            <w:pPr>
              <w:jc w:val="right"/>
              <w:rPr>
                <w:rFonts w:ascii="Verdana" w:hAnsi="Verdana"/>
                <w:b/>
                <w:bCs/>
                <w:color w:val="000000"/>
                <w:sz w:val="14"/>
                <w:szCs w:val="14"/>
              </w:rPr>
            </w:pPr>
            <w:r w:rsidRPr="00921D9C">
              <w:rPr>
                <w:rFonts w:ascii="Verdana" w:hAnsi="Verdana"/>
                <w:b/>
                <w:bCs/>
                <w:color w:val="000000"/>
                <w:sz w:val="14"/>
                <w:szCs w:val="14"/>
              </w:rPr>
              <w:t>-37.223</w:t>
            </w:r>
          </w:p>
        </w:tc>
        <w:tc>
          <w:tcPr>
            <w:tcW w:w="992" w:type="dxa"/>
            <w:vAlign w:val="bottom"/>
          </w:tcPr>
          <w:p w:rsidRPr="00921D9C" w:rsidR="00EE270C" w:rsidP="002E6948" w:rsidRDefault="00EE270C" w14:paraId="1904751A" w14:textId="77777777">
            <w:pPr>
              <w:jc w:val="right"/>
              <w:rPr>
                <w:rFonts w:ascii="Verdana" w:hAnsi="Verdana"/>
                <w:b/>
                <w:bCs/>
                <w:color w:val="000000"/>
                <w:sz w:val="14"/>
                <w:szCs w:val="14"/>
              </w:rPr>
            </w:pPr>
            <w:r w:rsidRPr="00921D9C">
              <w:rPr>
                <w:rFonts w:ascii="Verdana" w:hAnsi="Verdana"/>
                <w:b/>
                <w:bCs/>
                <w:color w:val="000000"/>
                <w:sz w:val="14"/>
                <w:szCs w:val="14"/>
              </w:rPr>
              <w:t>-41.202</w:t>
            </w:r>
          </w:p>
        </w:tc>
        <w:tc>
          <w:tcPr>
            <w:tcW w:w="992" w:type="dxa"/>
            <w:vAlign w:val="bottom"/>
          </w:tcPr>
          <w:p w:rsidRPr="00921D9C" w:rsidR="00EE270C" w:rsidP="002E6948" w:rsidRDefault="00EE270C" w14:paraId="5B0D247C" w14:textId="77777777">
            <w:pPr>
              <w:jc w:val="right"/>
              <w:rPr>
                <w:rFonts w:ascii="Verdana" w:hAnsi="Verdana"/>
                <w:b/>
                <w:bCs/>
                <w:color w:val="000000"/>
                <w:sz w:val="14"/>
                <w:szCs w:val="14"/>
              </w:rPr>
            </w:pPr>
            <w:r w:rsidRPr="00921D9C">
              <w:rPr>
                <w:rFonts w:ascii="Verdana" w:hAnsi="Verdana"/>
                <w:b/>
                <w:bCs/>
                <w:color w:val="000000"/>
                <w:sz w:val="14"/>
                <w:szCs w:val="14"/>
              </w:rPr>
              <w:t>-34.902</w:t>
            </w:r>
          </w:p>
        </w:tc>
        <w:tc>
          <w:tcPr>
            <w:tcW w:w="992" w:type="dxa"/>
            <w:vAlign w:val="bottom"/>
          </w:tcPr>
          <w:p w:rsidRPr="00921D9C" w:rsidR="00EE270C" w:rsidP="002E6948" w:rsidRDefault="00EE270C" w14:paraId="223D9DAD" w14:textId="77777777">
            <w:pPr>
              <w:jc w:val="right"/>
              <w:rPr>
                <w:rFonts w:ascii="Verdana" w:hAnsi="Verdana"/>
                <w:b/>
                <w:bCs/>
                <w:color w:val="000000"/>
                <w:sz w:val="14"/>
                <w:szCs w:val="14"/>
              </w:rPr>
            </w:pPr>
            <w:r w:rsidRPr="00921D9C">
              <w:rPr>
                <w:rFonts w:ascii="Verdana" w:hAnsi="Verdana"/>
                <w:b/>
                <w:bCs/>
                <w:color w:val="000000"/>
                <w:sz w:val="14"/>
                <w:szCs w:val="14"/>
              </w:rPr>
              <w:t>-40.799</w:t>
            </w:r>
          </w:p>
        </w:tc>
      </w:tr>
    </w:tbl>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1F386D" w:rsidTr="00CA20A4" w14:paraId="1E14D4D3" w14:textId="77777777">
        <w:tc>
          <w:tcPr>
            <w:tcW w:w="567" w:type="dxa"/>
          </w:tcPr>
          <w:p w:rsidRPr="00921D9C" w:rsidR="00EE270C" w:rsidP="001F386D" w:rsidRDefault="00EE270C" w14:paraId="22E71007" w14:textId="77777777">
            <w:pPr>
              <w:rPr>
                <w:sz w:val="24"/>
                <w:szCs w:val="24"/>
              </w:rPr>
            </w:pPr>
          </w:p>
          <w:p w:rsidRPr="00921D9C" w:rsidR="001F386D" w:rsidP="001F386D" w:rsidRDefault="001F386D" w14:paraId="774345E8" w14:textId="40D412EE">
            <w:pPr>
              <w:rPr>
                <w:sz w:val="24"/>
                <w:szCs w:val="24"/>
              </w:rPr>
            </w:pPr>
            <w:r w:rsidRPr="00921D9C">
              <w:rPr>
                <w:sz w:val="24"/>
                <w:szCs w:val="24"/>
              </w:rPr>
              <w:t>28</w:t>
            </w:r>
          </w:p>
        </w:tc>
        <w:tc>
          <w:tcPr>
            <w:tcW w:w="6521" w:type="dxa"/>
          </w:tcPr>
          <w:p w:rsidRPr="00921D9C" w:rsidR="00EE270C" w:rsidP="001F386D" w:rsidRDefault="00EE270C" w14:paraId="679423D0" w14:textId="77777777">
            <w:pPr>
              <w:rPr>
                <w:sz w:val="24"/>
                <w:szCs w:val="24"/>
              </w:rPr>
            </w:pPr>
          </w:p>
          <w:p w:rsidRPr="00921D9C" w:rsidR="001F386D" w:rsidP="001F386D" w:rsidRDefault="001F386D" w14:paraId="455A99A6" w14:textId="155E8EAC">
            <w:pPr>
              <w:rPr>
                <w:sz w:val="24"/>
                <w:szCs w:val="24"/>
              </w:rPr>
            </w:pPr>
            <w:r w:rsidRPr="00921D9C">
              <w:rPr>
                <w:sz w:val="24"/>
                <w:szCs w:val="24"/>
              </w:rPr>
              <w:t>Hoeveel loon- en prijsbijstelling is in 2025 toegekend aan de sectoren primair onderwijs, voortgezet onderwijs, middelbaar beroepsonderwijs, hoger beroepsonderwijs en wetenschappelijk onderwijs?</w:t>
            </w:r>
          </w:p>
          <w:p w:rsidRPr="00921D9C" w:rsidR="001F386D" w:rsidP="001F386D" w:rsidRDefault="001F386D" w14:paraId="0E503E90" w14:textId="77777777">
            <w:pPr>
              <w:rPr>
                <w:sz w:val="24"/>
                <w:szCs w:val="24"/>
              </w:rPr>
            </w:pPr>
          </w:p>
          <w:p w:rsidRPr="00921D9C" w:rsidR="00EE270C" w:rsidP="00EE270C" w:rsidRDefault="00EE270C" w14:paraId="377CD9C7" w14:textId="611E5BBD">
            <w:pPr>
              <w:rPr>
                <w:sz w:val="24"/>
                <w:szCs w:val="24"/>
              </w:rPr>
            </w:pPr>
            <w:r w:rsidRPr="00921D9C">
              <w:rPr>
                <w:sz w:val="24"/>
                <w:szCs w:val="24"/>
              </w:rPr>
              <w:lastRenderedPageBreak/>
              <w:t xml:space="preserve">In 2025 zijn aan de </w:t>
            </w:r>
            <w:r w:rsidRPr="00921D9C" w:rsidR="007D4439">
              <w:rPr>
                <w:sz w:val="24"/>
                <w:szCs w:val="24"/>
              </w:rPr>
              <w:t xml:space="preserve">artikelen </w:t>
            </w:r>
            <w:r w:rsidRPr="00921D9C">
              <w:rPr>
                <w:sz w:val="24"/>
                <w:szCs w:val="24"/>
              </w:rPr>
              <w:t>primair onderwijs, voortgezet onderwijs, middelbaar beroepsonderwijs, hoger beroepsonderwijs en wetenschappelijk onderwijs de volgende bedragen aan loon- en prijsbijstelling toegekend inclusief eventueel omgebogen bedragen op de OCW-begroting:</w:t>
            </w:r>
          </w:p>
          <w:p w:rsidRPr="00921D9C" w:rsidR="00EE270C" w:rsidP="001F386D" w:rsidRDefault="00EE270C" w14:paraId="6ADDC872" w14:textId="51896033">
            <w:pPr>
              <w:rPr>
                <w:sz w:val="24"/>
                <w:szCs w:val="24"/>
              </w:rPr>
            </w:pPr>
          </w:p>
        </w:tc>
        <w:tc>
          <w:tcPr>
            <w:tcW w:w="850" w:type="dxa"/>
          </w:tcPr>
          <w:p w:rsidRPr="00921D9C" w:rsidR="00EE270C" w:rsidP="001F386D" w:rsidRDefault="00EE270C" w14:paraId="564B500C" w14:textId="77777777">
            <w:pPr>
              <w:jc w:val="right"/>
              <w:rPr>
                <w:sz w:val="24"/>
                <w:szCs w:val="24"/>
              </w:rPr>
            </w:pPr>
          </w:p>
          <w:p w:rsidRPr="00921D9C" w:rsidR="001F386D" w:rsidP="001F386D" w:rsidRDefault="001F386D" w14:paraId="595F9E4C" w14:textId="392EDFC5">
            <w:pPr>
              <w:jc w:val="right"/>
              <w:rPr>
                <w:sz w:val="24"/>
                <w:szCs w:val="24"/>
              </w:rPr>
            </w:pPr>
            <w:r w:rsidRPr="00921D9C">
              <w:rPr>
                <w:sz w:val="24"/>
                <w:szCs w:val="24"/>
              </w:rPr>
              <w:t>36725-VIII-2</w:t>
            </w:r>
          </w:p>
        </w:tc>
        <w:tc>
          <w:tcPr>
            <w:tcW w:w="992" w:type="dxa"/>
          </w:tcPr>
          <w:p w:rsidRPr="00921D9C" w:rsidR="00EE270C" w:rsidP="001F386D" w:rsidRDefault="00EE270C" w14:paraId="28E04152" w14:textId="77777777">
            <w:pPr>
              <w:jc w:val="right"/>
              <w:rPr>
                <w:sz w:val="24"/>
                <w:szCs w:val="24"/>
              </w:rPr>
            </w:pPr>
          </w:p>
          <w:p w:rsidRPr="00921D9C" w:rsidR="001F386D" w:rsidP="001F386D" w:rsidRDefault="001F386D" w14:paraId="44489E34" w14:textId="224AC124">
            <w:pPr>
              <w:jc w:val="right"/>
              <w:rPr>
                <w:sz w:val="24"/>
                <w:szCs w:val="24"/>
              </w:rPr>
            </w:pPr>
            <w:r w:rsidRPr="00921D9C">
              <w:rPr>
                <w:sz w:val="24"/>
                <w:szCs w:val="24"/>
              </w:rPr>
              <w:t>3</w:t>
            </w:r>
          </w:p>
        </w:tc>
        <w:tc>
          <w:tcPr>
            <w:tcW w:w="567" w:type="dxa"/>
            <w:tcBorders>
              <w:left w:val="nil"/>
            </w:tcBorders>
          </w:tcPr>
          <w:p w:rsidRPr="00921D9C" w:rsidR="001F386D" w:rsidP="001F386D" w:rsidRDefault="001F386D" w14:paraId="30EA0D81" w14:textId="77777777">
            <w:pPr>
              <w:jc w:val="right"/>
              <w:rPr>
                <w:sz w:val="24"/>
                <w:szCs w:val="24"/>
              </w:rPr>
            </w:pPr>
            <w:r w:rsidRPr="00921D9C">
              <w:rPr>
                <w:sz w:val="24"/>
                <w:szCs w:val="24"/>
              </w:rPr>
              <w:t xml:space="preserve"> </w:t>
            </w:r>
          </w:p>
        </w:tc>
      </w:tr>
    </w:tbl>
    <w:tbl>
      <w:tblPr>
        <w:tblStyle w:val="Tabelraster"/>
        <w:tblW w:w="7145" w:type="dxa"/>
        <w:tblLook w:val="04A0" w:firstRow="1" w:lastRow="0" w:firstColumn="1" w:lastColumn="0" w:noHBand="0" w:noVBand="1"/>
      </w:tblPr>
      <w:tblGrid>
        <w:gridCol w:w="2065"/>
        <w:gridCol w:w="851"/>
        <w:gridCol w:w="850"/>
        <w:gridCol w:w="851"/>
        <w:gridCol w:w="850"/>
        <w:gridCol w:w="851"/>
        <w:gridCol w:w="827"/>
      </w:tblGrid>
      <w:tr w:rsidRPr="00921D9C" w:rsidR="00EE270C" w:rsidTr="002E6948" w14:paraId="0CE74C3D" w14:textId="77777777">
        <w:trPr>
          <w:trHeight w:val="401"/>
        </w:trPr>
        <w:tc>
          <w:tcPr>
            <w:tcW w:w="2065" w:type="dxa"/>
          </w:tcPr>
          <w:p w:rsidRPr="00921D9C" w:rsidR="00EE270C" w:rsidP="002E6948" w:rsidRDefault="00EE270C" w14:paraId="00A2E48F" w14:textId="77777777">
            <w:pPr>
              <w:rPr>
                <w:rFonts w:ascii="Verdana" w:hAnsi="Verdana"/>
                <w:b/>
                <w:bCs/>
                <w:sz w:val="14"/>
                <w:szCs w:val="14"/>
              </w:rPr>
            </w:pPr>
            <w:bookmarkStart w:name="_Hlk199149820" w:id="1"/>
            <w:r w:rsidRPr="00921D9C">
              <w:rPr>
                <w:rFonts w:ascii="Verdana" w:hAnsi="Verdana"/>
                <w:b/>
                <w:bCs/>
                <w:color w:val="000000"/>
                <w:sz w:val="14"/>
                <w:szCs w:val="14"/>
              </w:rPr>
              <w:t>(bedragen x € 1.000)</w:t>
            </w:r>
          </w:p>
        </w:tc>
        <w:tc>
          <w:tcPr>
            <w:tcW w:w="851" w:type="dxa"/>
          </w:tcPr>
          <w:p w:rsidRPr="00921D9C" w:rsidR="00EE270C" w:rsidP="002E6948" w:rsidRDefault="00EE270C" w14:paraId="04270204" w14:textId="77777777">
            <w:pPr>
              <w:rPr>
                <w:rFonts w:ascii="Verdana" w:hAnsi="Verdana"/>
                <w:b/>
                <w:bCs/>
                <w:sz w:val="14"/>
                <w:szCs w:val="14"/>
              </w:rPr>
            </w:pPr>
            <w:r w:rsidRPr="00921D9C">
              <w:rPr>
                <w:rFonts w:ascii="Verdana" w:hAnsi="Verdana"/>
                <w:b/>
                <w:bCs/>
                <w:sz w:val="14"/>
                <w:szCs w:val="14"/>
              </w:rPr>
              <w:t>2025</w:t>
            </w:r>
          </w:p>
        </w:tc>
        <w:tc>
          <w:tcPr>
            <w:tcW w:w="850" w:type="dxa"/>
          </w:tcPr>
          <w:p w:rsidRPr="00921D9C" w:rsidR="00EE270C" w:rsidP="002E6948" w:rsidRDefault="00EE270C" w14:paraId="6785128B" w14:textId="77777777">
            <w:pPr>
              <w:rPr>
                <w:rFonts w:ascii="Verdana" w:hAnsi="Verdana"/>
                <w:b/>
                <w:bCs/>
                <w:sz w:val="14"/>
                <w:szCs w:val="14"/>
              </w:rPr>
            </w:pPr>
            <w:r w:rsidRPr="00921D9C">
              <w:rPr>
                <w:rFonts w:ascii="Verdana" w:hAnsi="Verdana"/>
                <w:b/>
                <w:bCs/>
                <w:sz w:val="14"/>
                <w:szCs w:val="14"/>
              </w:rPr>
              <w:t>2026</w:t>
            </w:r>
          </w:p>
        </w:tc>
        <w:tc>
          <w:tcPr>
            <w:tcW w:w="851" w:type="dxa"/>
          </w:tcPr>
          <w:p w:rsidRPr="00921D9C" w:rsidR="00EE270C" w:rsidP="002E6948" w:rsidRDefault="00EE270C" w14:paraId="77254195" w14:textId="77777777">
            <w:pPr>
              <w:rPr>
                <w:rFonts w:ascii="Verdana" w:hAnsi="Verdana"/>
                <w:b/>
                <w:bCs/>
                <w:sz w:val="14"/>
                <w:szCs w:val="14"/>
              </w:rPr>
            </w:pPr>
            <w:r w:rsidRPr="00921D9C">
              <w:rPr>
                <w:rFonts w:ascii="Verdana" w:hAnsi="Verdana"/>
                <w:b/>
                <w:bCs/>
                <w:sz w:val="14"/>
                <w:szCs w:val="14"/>
              </w:rPr>
              <w:t>2027</w:t>
            </w:r>
          </w:p>
        </w:tc>
        <w:tc>
          <w:tcPr>
            <w:tcW w:w="850" w:type="dxa"/>
          </w:tcPr>
          <w:p w:rsidRPr="00921D9C" w:rsidR="00EE270C" w:rsidP="002E6948" w:rsidRDefault="00EE270C" w14:paraId="6B51DEF9" w14:textId="77777777">
            <w:pPr>
              <w:rPr>
                <w:rFonts w:ascii="Verdana" w:hAnsi="Verdana"/>
                <w:b/>
                <w:bCs/>
                <w:sz w:val="14"/>
                <w:szCs w:val="14"/>
              </w:rPr>
            </w:pPr>
            <w:r w:rsidRPr="00921D9C">
              <w:rPr>
                <w:rFonts w:ascii="Verdana" w:hAnsi="Verdana"/>
                <w:b/>
                <w:bCs/>
                <w:sz w:val="14"/>
                <w:szCs w:val="14"/>
              </w:rPr>
              <w:t>2028</w:t>
            </w:r>
          </w:p>
        </w:tc>
        <w:tc>
          <w:tcPr>
            <w:tcW w:w="851" w:type="dxa"/>
          </w:tcPr>
          <w:p w:rsidRPr="00921D9C" w:rsidR="00EE270C" w:rsidP="002E6948" w:rsidRDefault="00EE270C" w14:paraId="3EE3DB63" w14:textId="77777777">
            <w:pPr>
              <w:rPr>
                <w:rFonts w:ascii="Verdana" w:hAnsi="Verdana"/>
                <w:b/>
                <w:bCs/>
                <w:sz w:val="14"/>
                <w:szCs w:val="14"/>
              </w:rPr>
            </w:pPr>
            <w:r w:rsidRPr="00921D9C">
              <w:rPr>
                <w:rFonts w:ascii="Verdana" w:hAnsi="Verdana"/>
                <w:b/>
                <w:bCs/>
                <w:sz w:val="14"/>
                <w:szCs w:val="14"/>
              </w:rPr>
              <w:t>2029</w:t>
            </w:r>
          </w:p>
        </w:tc>
        <w:tc>
          <w:tcPr>
            <w:tcW w:w="827" w:type="dxa"/>
          </w:tcPr>
          <w:p w:rsidRPr="00921D9C" w:rsidR="00EE270C" w:rsidP="002E6948" w:rsidRDefault="00EE270C" w14:paraId="46643237" w14:textId="77777777">
            <w:pPr>
              <w:rPr>
                <w:rFonts w:ascii="Verdana" w:hAnsi="Verdana"/>
                <w:b/>
                <w:bCs/>
                <w:sz w:val="14"/>
                <w:szCs w:val="14"/>
              </w:rPr>
            </w:pPr>
            <w:r w:rsidRPr="00921D9C">
              <w:rPr>
                <w:rFonts w:ascii="Verdana" w:hAnsi="Verdana"/>
                <w:b/>
                <w:bCs/>
                <w:sz w:val="14"/>
                <w:szCs w:val="14"/>
              </w:rPr>
              <w:t>2030</w:t>
            </w:r>
          </w:p>
        </w:tc>
      </w:tr>
      <w:tr w:rsidRPr="00921D9C" w:rsidR="00EE270C" w:rsidTr="002E6948" w14:paraId="35773666" w14:textId="77777777">
        <w:trPr>
          <w:trHeight w:val="401"/>
        </w:trPr>
        <w:tc>
          <w:tcPr>
            <w:tcW w:w="2065" w:type="dxa"/>
          </w:tcPr>
          <w:p w:rsidRPr="00921D9C" w:rsidR="00EE270C" w:rsidP="002E6948" w:rsidRDefault="007D4439" w14:paraId="206474FD" w14:textId="587EE0A5">
            <w:pPr>
              <w:rPr>
                <w:rFonts w:ascii="Verdana" w:hAnsi="Verdana"/>
                <w:sz w:val="14"/>
                <w:szCs w:val="14"/>
              </w:rPr>
            </w:pPr>
            <w:r w:rsidRPr="00921D9C">
              <w:rPr>
                <w:rFonts w:ascii="Verdana" w:hAnsi="Verdana"/>
                <w:sz w:val="14"/>
                <w:szCs w:val="14"/>
              </w:rPr>
              <w:t>P</w:t>
            </w:r>
            <w:r w:rsidRPr="00921D9C" w:rsidR="00EE270C">
              <w:rPr>
                <w:rFonts w:ascii="Verdana" w:hAnsi="Verdana"/>
                <w:sz w:val="14"/>
                <w:szCs w:val="14"/>
              </w:rPr>
              <w:t>o</w:t>
            </w:r>
            <w:r w:rsidRPr="00921D9C">
              <w:rPr>
                <w:rFonts w:ascii="Verdana" w:hAnsi="Verdana"/>
                <w:sz w:val="14"/>
                <w:szCs w:val="14"/>
              </w:rPr>
              <w:t xml:space="preserve"> (artikel 1)</w:t>
            </w:r>
          </w:p>
        </w:tc>
        <w:tc>
          <w:tcPr>
            <w:tcW w:w="851" w:type="dxa"/>
            <w:vAlign w:val="bottom"/>
          </w:tcPr>
          <w:p w:rsidRPr="00921D9C" w:rsidR="00EE270C" w:rsidP="002E6948" w:rsidRDefault="00EE270C" w14:paraId="48E8C38F" w14:textId="77777777">
            <w:pPr>
              <w:rPr>
                <w:rFonts w:ascii="Verdana" w:hAnsi="Verdana"/>
                <w:sz w:val="14"/>
                <w:szCs w:val="14"/>
              </w:rPr>
            </w:pPr>
            <w:r w:rsidRPr="00921D9C">
              <w:rPr>
                <w:rFonts w:ascii="Verdana" w:hAnsi="Verdana"/>
                <w:color w:val="000000"/>
                <w:sz w:val="14"/>
                <w:szCs w:val="14"/>
              </w:rPr>
              <w:t>807.864</w:t>
            </w:r>
          </w:p>
        </w:tc>
        <w:tc>
          <w:tcPr>
            <w:tcW w:w="850" w:type="dxa"/>
            <w:vAlign w:val="bottom"/>
          </w:tcPr>
          <w:p w:rsidRPr="00921D9C" w:rsidR="00EE270C" w:rsidP="002E6948" w:rsidRDefault="00EE270C" w14:paraId="24A320E3" w14:textId="77777777">
            <w:pPr>
              <w:rPr>
                <w:rFonts w:ascii="Verdana" w:hAnsi="Verdana"/>
                <w:sz w:val="14"/>
                <w:szCs w:val="14"/>
              </w:rPr>
            </w:pPr>
            <w:r w:rsidRPr="00921D9C">
              <w:rPr>
                <w:rFonts w:ascii="Verdana" w:hAnsi="Verdana"/>
                <w:color w:val="000000"/>
                <w:sz w:val="14"/>
                <w:szCs w:val="14"/>
              </w:rPr>
              <w:t>765.611</w:t>
            </w:r>
          </w:p>
        </w:tc>
        <w:tc>
          <w:tcPr>
            <w:tcW w:w="851" w:type="dxa"/>
            <w:vAlign w:val="bottom"/>
          </w:tcPr>
          <w:p w:rsidRPr="00921D9C" w:rsidR="00EE270C" w:rsidP="002E6948" w:rsidRDefault="00EE270C" w14:paraId="21317970" w14:textId="77777777">
            <w:pPr>
              <w:rPr>
                <w:rFonts w:ascii="Verdana" w:hAnsi="Verdana"/>
                <w:sz w:val="14"/>
                <w:szCs w:val="14"/>
              </w:rPr>
            </w:pPr>
            <w:r w:rsidRPr="00921D9C">
              <w:rPr>
                <w:rFonts w:ascii="Verdana" w:hAnsi="Verdana"/>
                <w:color w:val="000000"/>
                <w:sz w:val="14"/>
                <w:szCs w:val="14"/>
              </w:rPr>
              <w:t>774.298</w:t>
            </w:r>
          </w:p>
        </w:tc>
        <w:tc>
          <w:tcPr>
            <w:tcW w:w="850" w:type="dxa"/>
            <w:vAlign w:val="bottom"/>
          </w:tcPr>
          <w:p w:rsidRPr="00921D9C" w:rsidR="00EE270C" w:rsidP="002E6948" w:rsidRDefault="00EE270C" w14:paraId="020C706B" w14:textId="77777777">
            <w:pPr>
              <w:rPr>
                <w:rFonts w:ascii="Verdana" w:hAnsi="Verdana"/>
                <w:sz w:val="14"/>
                <w:szCs w:val="14"/>
              </w:rPr>
            </w:pPr>
            <w:r w:rsidRPr="00921D9C">
              <w:rPr>
                <w:rFonts w:ascii="Verdana" w:hAnsi="Verdana"/>
                <w:color w:val="000000"/>
                <w:sz w:val="14"/>
                <w:szCs w:val="14"/>
              </w:rPr>
              <w:t>761.494</w:t>
            </w:r>
          </w:p>
        </w:tc>
        <w:tc>
          <w:tcPr>
            <w:tcW w:w="851" w:type="dxa"/>
            <w:vAlign w:val="bottom"/>
          </w:tcPr>
          <w:p w:rsidRPr="00921D9C" w:rsidR="00EE270C" w:rsidP="002E6948" w:rsidRDefault="00EE270C" w14:paraId="32416B39" w14:textId="77777777">
            <w:pPr>
              <w:rPr>
                <w:rFonts w:ascii="Verdana" w:hAnsi="Verdana"/>
                <w:sz w:val="14"/>
                <w:szCs w:val="14"/>
              </w:rPr>
            </w:pPr>
            <w:r w:rsidRPr="00921D9C">
              <w:rPr>
                <w:rFonts w:ascii="Verdana" w:hAnsi="Verdana"/>
                <w:color w:val="000000"/>
                <w:sz w:val="14"/>
                <w:szCs w:val="14"/>
              </w:rPr>
              <w:t>777.709</w:t>
            </w:r>
          </w:p>
        </w:tc>
        <w:tc>
          <w:tcPr>
            <w:tcW w:w="827" w:type="dxa"/>
            <w:vAlign w:val="bottom"/>
          </w:tcPr>
          <w:p w:rsidRPr="00921D9C" w:rsidR="00EE270C" w:rsidP="002E6948" w:rsidRDefault="00EE270C" w14:paraId="12BB45F3" w14:textId="77777777">
            <w:pPr>
              <w:rPr>
                <w:rFonts w:ascii="Verdana" w:hAnsi="Verdana"/>
                <w:sz w:val="14"/>
                <w:szCs w:val="14"/>
              </w:rPr>
            </w:pPr>
            <w:r w:rsidRPr="00921D9C">
              <w:rPr>
                <w:rFonts w:ascii="Verdana" w:hAnsi="Verdana"/>
                <w:color w:val="000000"/>
                <w:sz w:val="14"/>
                <w:szCs w:val="14"/>
              </w:rPr>
              <w:t>757.624</w:t>
            </w:r>
          </w:p>
        </w:tc>
      </w:tr>
      <w:tr w:rsidRPr="00921D9C" w:rsidR="00EE270C" w:rsidTr="002E6948" w14:paraId="728E932E" w14:textId="77777777">
        <w:trPr>
          <w:trHeight w:val="401"/>
        </w:trPr>
        <w:tc>
          <w:tcPr>
            <w:tcW w:w="2065" w:type="dxa"/>
          </w:tcPr>
          <w:p w:rsidRPr="00921D9C" w:rsidR="00EE270C" w:rsidP="002E6948" w:rsidRDefault="007D4439" w14:paraId="396EA698" w14:textId="5A8A97F3">
            <w:pPr>
              <w:rPr>
                <w:rFonts w:ascii="Verdana" w:hAnsi="Verdana"/>
                <w:sz w:val="14"/>
                <w:szCs w:val="14"/>
              </w:rPr>
            </w:pPr>
            <w:r w:rsidRPr="00921D9C">
              <w:rPr>
                <w:rFonts w:ascii="Verdana" w:hAnsi="Verdana"/>
                <w:sz w:val="14"/>
                <w:szCs w:val="14"/>
              </w:rPr>
              <w:t>V</w:t>
            </w:r>
            <w:r w:rsidRPr="00921D9C" w:rsidR="00EE270C">
              <w:rPr>
                <w:rFonts w:ascii="Verdana" w:hAnsi="Verdana"/>
                <w:sz w:val="14"/>
                <w:szCs w:val="14"/>
              </w:rPr>
              <w:t>o</w:t>
            </w:r>
            <w:r w:rsidRPr="00921D9C">
              <w:rPr>
                <w:rFonts w:ascii="Verdana" w:hAnsi="Verdana"/>
                <w:sz w:val="14"/>
                <w:szCs w:val="14"/>
              </w:rPr>
              <w:t xml:space="preserve"> (artikel 3)</w:t>
            </w:r>
          </w:p>
        </w:tc>
        <w:tc>
          <w:tcPr>
            <w:tcW w:w="851" w:type="dxa"/>
            <w:vAlign w:val="bottom"/>
          </w:tcPr>
          <w:p w:rsidRPr="00921D9C" w:rsidR="00EE270C" w:rsidP="002E6948" w:rsidRDefault="00EE270C" w14:paraId="64F9F041" w14:textId="77777777">
            <w:pPr>
              <w:rPr>
                <w:rFonts w:ascii="Verdana" w:hAnsi="Verdana"/>
                <w:sz w:val="14"/>
                <w:szCs w:val="14"/>
              </w:rPr>
            </w:pPr>
            <w:r w:rsidRPr="00921D9C">
              <w:rPr>
                <w:rFonts w:ascii="Verdana" w:hAnsi="Verdana"/>
                <w:color w:val="000000"/>
                <w:sz w:val="14"/>
                <w:szCs w:val="14"/>
              </w:rPr>
              <w:t>557.986</w:t>
            </w:r>
          </w:p>
        </w:tc>
        <w:tc>
          <w:tcPr>
            <w:tcW w:w="850" w:type="dxa"/>
            <w:vAlign w:val="bottom"/>
          </w:tcPr>
          <w:p w:rsidRPr="00921D9C" w:rsidR="00EE270C" w:rsidP="002E6948" w:rsidRDefault="00EE270C" w14:paraId="6382E20D" w14:textId="77777777">
            <w:pPr>
              <w:rPr>
                <w:rFonts w:ascii="Verdana" w:hAnsi="Verdana"/>
                <w:sz w:val="14"/>
                <w:szCs w:val="14"/>
              </w:rPr>
            </w:pPr>
            <w:r w:rsidRPr="00921D9C">
              <w:rPr>
                <w:rFonts w:ascii="Verdana" w:hAnsi="Verdana"/>
                <w:color w:val="000000"/>
                <w:sz w:val="14"/>
                <w:szCs w:val="14"/>
              </w:rPr>
              <w:t>516.773</w:t>
            </w:r>
          </w:p>
        </w:tc>
        <w:tc>
          <w:tcPr>
            <w:tcW w:w="851" w:type="dxa"/>
            <w:vAlign w:val="bottom"/>
          </w:tcPr>
          <w:p w:rsidRPr="00921D9C" w:rsidR="00EE270C" w:rsidP="002E6948" w:rsidRDefault="00EE270C" w14:paraId="2F26F0E7" w14:textId="77777777">
            <w:pPr>
              <w:rPr>
                <w:rFonts w:ascii="Verdana" w:hAnsi="Verdana"/>
                <w:sz w:val="14"/>
                <w:szCs w:val="14"/>
              </w:rPr>
            </w:pPr>
            <w:r w:rsidRPr="00921D9C">
              <w:rPr>
                <w:rFonts w:ascii="Verdana" w:hAnsi="Verdana"/>
                <w:color w:val="000000"/>
                <w:sz w:val="14"/>
                <w:szCs w:val="14"/>
              </w:rPr>
              <w:t>523.095</w:t>
            </w:r>
          </w:p>
        </w:tc>
        <w:tc>
          <w:tcPr>
            <w:tcW w:w="850" w:type="dxa"/>
            <w:vAlign w:val="bottom"/>
          </w:tcPr>
          <w:p w:rsidRPr="00921D9C" w:rsidR="00EE270C" w:rsidP="002E6948" w:rsidRDefault="00EE270C" w14:paraId="03F4A224" w14:textId="77777777">
            <w:pPr>
              <w:rPr>
                <w:rFonts w:ascii="Verdana" w:hAnsi="Verdana"/>
                <w:sz w:val="14"/>
                <w:szCs w:val="14"/>
              </w:rPr>
            </w:pPr>
            <w:r w:rsidRPr="00921D9C">
              <w:rPr>
                <w:rFonts w:ascii="Verdana" w:hAnsi="Verdana"/>
                <w:color w:val="000000"/>
                <w:sz w:val="14"/>
                <w:szCs w:val="14"/>
              </w:rPr>
              <w:t>517.353</w:t>
            </w:r>
          </w:p>
        </w:tc>
        <w:tc>
          <w:tcPr>
            <w:tcW w:w="851" w:type="dxa"/>
            <w:vAlign w:val="bottom"/>
          </w:tcPr>
          <w:p w:rsidRPr="00921D9C" w:rsidR="00EE270C" w:rsidP="002E6948" w:rsidRDefault="00EE270C" w14:paraId="5AFCF8D9" w14:textId="77777777">
            <w:pPr>
              <w:rPr>
                <w:rFonts w:ascii="Verdana" w:hAnsi="Verdana"/>
                <w:sz w:val="14"/>
                <w:szCs w:val="14"/>
              </w:rPr>
            </w:pPr>
            <w:r w:rsidRPr="00921D9C">
              <w:rPr>
                <w:rFonts w:ascii="Verdana" w:hAnsi="Verdana"/>
                <w:color w:val="000000"/>
                <w:sz w:val="14"/>
                <w:szCs w:val="14"/>
              </w:rPr>
              <w:t>527.025</w:t>
            </w:r>
          </w:p>
        </w:tc>
        <w:tc>
          <w:tcPr>
            <w:tcW w:w="827" w:type="dxa"/>
            <w:vAlign w:val="bottom"/>
          </w:tcPr>
          <w:p w:rsidRPr="00921D9C" w:rsidR="00EE270C" w:rsidP="002E6948" w:rsidRDefault="00EE270C" w14:paraId="35E37865" w14:textId="77777777">
            <w:pPr>
              <w:rPr>
                <w:rFonts w:ascii="Verdana" w:hAnsi="Verdana"/>
                <w:sz w:val="14"/>
                <w:szCs w:val="14"/>
              </w:rPr>
            </w:pPr>
            <w:r w:rsidRPr="00921D9C">
              <w:rPr>
                <w:rFonts w:ascii="Verdana" w:hAnsi="Verdana"/>
                <w:color w:val="000000"/>
                <w:sz w:val="14"/>
                <w:szCs w:val="14"/>
              </w:rPr>
              <w:t>514.441</w:t>
            </w:r>
          </w:p>
        </w:tc>
      </w:tr>
      <w:tr w:rsidRPr="00921D9C" w:rsidR="00EE270C" w:rsidTr="002E6948" w14:paraId="2BC8C599" w14:textId="77777777">
        <w:trPr>
          <w:trHeight w:val="401"/>
        </w:trPr>
        <w:tc>
          <w:tcPr>
            <w:tcW w:w="2065" w:type="dxa"/>
          </w:tcPr>
          <w:p w:rsidRPr="00921D9C" w:rsidR="00EE270C" w:rsidP="002E6948" w:rsidRDefault="007D4439" w14:paraId="62B13967" w14:textId="448668A0">
            <w:pPr>
              <w:rPr>
                <w:rFonts w:ascii="Verdana" w:hAnsi="Verdana"/>
                <w:sz w:val="14"/>
                <w:szCs w:val="14"/>
              </w:rPr>
            </w:pPr>
            <w:r w:rsidRPr="00921D9C">
              <w:rPr>
                <w:rFonts w:ascii="Verdana" w:hAnsi="Verdana"/>
                <w:sz w:val="14"/>
                <w:szCs w:val="14"/>
              </w:rPr>
              <w:t>M</w:t>
            </w:r>
            <w:r w:rsidRPr="00921D9C" w:rsidR="00EE270C">
              <w:rPr>
                <w:rFonts w:ascii="Verdana" w:hAnsi="Verdana"/>
                <w:sz w:val="14"/>
                <w:szCs w:val="14"/>
              </w:rPr>
              <w:t>bo</w:t>
            </w:r>
            <w:r w:rsidRPr="00921D9C">
              <w:rPr>
                <w:rFonts w:ascii="Verdana" w:hAnsi="Verdana"/>
                <w:sz w:val="14"/>
                <w:szCs w:val="14"/>
              </w:rPr>
              <w:t xml:space="preserve"> (artikel 4)</w:t>
            </w:r>
          </w:p>
        </w:tc>
        <w:tc>
          <w:tcPr>
            <w:tcW w:w="851" w:type="dxa"/>
            <w:vAlign w:val="bottom"/>
          </w:tcPr>
          <w:p w:rsidRPr="00921D9C" w:rsidR="00EE270C" w:rsidP="002E6948" w:rsidRDefault="00EE270C" w14:paraId="43F421A0" w14:textId="77777777">
            <w:pPr>
              <w:rPr>
                <w:rFonts w:ascii="Verdana" w:hAnsi="Verdana"/>
                <w:sz w:val="14"/>
                <w:szCs w:val="14"/>
              </w:rPr>
            </w:pPr>
            <w:r w:rsidRPr="00921D9C">
              <w:rPr>
                <w:rFonts w:ascii="Verdana" w:hAnsi="Verdana"/>
                <w:color w:val="000000"/>
                <w:sz w:val="14"/>
                <w:szCs w:val="14"/>
              </w:rPr>
              <w:t>247.373</w:t>
            </w:r>
          </w:p>
        </w:tc>
        <w:tc>
          <w:tcPr>
            <w:tcW w:w="850" w:type="dxa"/>
            <w:vAlign w:val="bottom"/>
          </w:tcPr>
          <w:p w:rsidRPr="00921D9C" w:rsidR="00EE270C" w:rsidP="002E6948" w:rsidRDefault="00EE270C" w14:paraId="07BABE9C" w14:textId="77777777">
            <w:pPr>
              <w:rPr>
                <w:rFonts w:ascii="Verdana" w:hAnsi="Verdana"/>
                <w:sz w:val="14"/>
                <w:szCs w:val="14"/>
              </w:rPr>
            </w:pPr>
            <w:r w:rsidRPr="00921D9C">
              <w:rPr>
                <w:rFonts w:ascii="Verdana" w:hAnsi="Verdana"/>
                <w:color w:val="000000"/>
                <w:sz w:val="14"/>
                <w:szCs w:val="14"/>
              </w:rPr>
              <w:t>242.071</w:t>
            </w:r>
          </w:p>
        </w:tc>
        <w:tc>
          <w:tcPr>
            <w:tcW w:w="851" w:type="dxa"/>
            <w:vAlign w:val="bottom"/>
          </w:tcPr>
          <w:p w:rsidRPr="00921D9C" w:rsidR="00EE270C" w:rsidP="002E6948" w:rsidRDefault="00EE270C" w14:paraId="222F2517" w14:textId="77777777">
            <w:pPr>
              <w:rPr>
                <w:rFonts w:ascii="Verdana" w:hAnsi="Verdana"/>
                <w:sz w:val="14"/>
                <w:szCs w:val="14"/>
              </w:rPr>
            </w:pPr>
            <w:r w:rsidRPr="00921D9C">
              <w:rPr>
                <w:rFonts w:ascii="Verdana" w:hAnsi="Verdana"/>
                <w:color w:val="000000"/>
                <w:sz w:val="14"/>
                <w:szCs w:val="14"/>
              </w:rPr>
              <w:t>243.296</w:t>
            </w:r>
          </w:p>
        </w:tc>
        <w:tc>
          <w:tcPr>
            <w:tcW w:w="850" w:type="dxa"/>
            <w:vAlign w:val="bottom"/>
          </w:tcPr>
          <w:p w:rsidRPr="00921D9C" w:rsidR="00EE270C" w:rsidP="002E6948" w:rsidRDefault="00EE270C" w14:paraId="05AEA299" w14:textId="77777777">
            <w:pPr>
              <w:rPr>
                <w:rFonts w:ascii="Verdana" w:hAnsi="Verdana"/>
                <w:sz w:val="14"/>
                <w:szCs w:val="14"/>
              </w:rPr>
            </w:pPr>
            <w:r w:rsidRPr="00921D9C">
              <w:rPr>
                <w:rFonts w:ascii="Verdana" w:hAnsi="Verdana"/>
                <w:color w:val="000000"/>
                <w:sz w:val="14"/>
                <w:szCs w:val="14"/>
              </w:rPr>
              <w:t>244.636</w:t>
            </w:r>
          </w:p>
        </w:tc>
        <w:tc>
          <w:tcPr>
            <w:tcW w:w="851" w:type="dxa"/>
            <w:vAlign w:val="bottom"/>
          </w:tcPr>
          <w:p w:rsidRPr="00921D9C" w:rsidR="00EE270C" w:rsidP="002E6948" w:rsidRDefault="00EE270C" w14:paraId="17A086C0" w14:textId="77777777">
            <w:pPr>
              <w:rPr>
                <w:rFonts w:ascii="Verdana" w:hAnsi="Verdana"/>
                <w:sz w:val="14"/>
                <w:szCs w:val="14"/>
              </w:rPr>
            </w:pPr>
            <w:r w:rsidRPr="00921D9C">
              <w:rPr>
                <w:rFonts w:ascii="Verdana" w:hAnsi="Verdana"/>
                <w:color w:val="000000"/>
                <w:sz w:val="14"/>
                <w:szCs w:val="14"/>
              </w:rPr>
              <w:t>236.262</w:t>
            </w:r>
          </w:p>
        </w:tc>
        <w:tc>
          <w:tcPr>
            <w:tcW w:w="827" w:type="dxa"/>
            <w:vAlign w:val="bottom"/>
          </w:tcPr>
          <w:p w:rsidRPr="00921D9C" w:rsidR="00EE270C" w:rsidP="002E6948" w:rsidRDefault="00EE270C" w14:paraId="045E2BF3" w14:textId="77777777">
            <w:pPr>
              <w:rPr>
                <w:rFonts w:ascii="Verdana" w:hAnsi="Verdana"/>
                <w:sz w:val="14"/>
                <w:szCs w:val="14"/>
              </w:rPr>
            </w:pPr>
            <w:r w:rsidRPr="00921D9C">
              <w:rPr>
                <w:rFonts w:ascii="Verdana" w:hAnsi="Verdana"/>
                <w:color w:val="000000"/>
                <w:sz w:val="14"/>
                <w:szCs w:val="14"/>
              </w:rPr>
              <w:t>234.424</w:t>
            </w:r>
          </w:p>
        </w:tc>
      </w:tr>
      <w:tr w:rsidRPr="00921D9C" w:rsidR="00EE270C" w:rsidTr="002E6948" w14:paraId="0F7A1DD2" w14:textId="77777777">
        <w:trPr>
          <w:trHeight w:val="401"/>
        </w:trPr>
        <w:tc>
          <w:tcPr>
            <w:tcW w:w="2065" w:type="dxa"/>
          </w:tcPr>
          <w:p w:rsidRPr="00921D9C" w:rsidR="00EE270C" w:rsidP="002E6948" w:rsidRDefault="007D4439" w14:paraId="50513A86" w14:textId="29EFE328">
            <w:pPr>
              <w:rPr>
                <w:rFonts w:ascii="Verdana" w:hAnsi="Verdana"/>
                <w:sz w:val="14"/>
                <w:szCs w:val="14"/>
              </w:rPr>
            </w:pPr>
            <w:r w:rsidRPr="00921D9C">
              <w:rPr>
                <w:rFonts w:ascii="Verdana" w:hAnsi="Verdana"/>
                <w:sz w:val="14"/>
                <w:szCs w:val="14"/>
              </w:rPr>
              <w:t>H</w:t>
            </w:r>
            <w:r w:rsidRPr="00921D9C" w:rsidR="00EE270C">
              <w:rPr>
                <w:rFonts w:ascii="Verdana" w:hAnsi="Verdana"/>
                <w:sz w:val="14"/>
                <w:szCs w:val="14"/>
              </w:rPr>
              <w:t>bo</w:t>
            </w:r>
            <w:r w:rsidRPr="00921D9C">
              <w:rPr>
                <w:rFonts w:ascii="Verdana" w:hAnsi="Verdana"/>
                <w:sz w:val="14"/>
                <w:szCs w:val="14"/>
              </w:rPr>
              <w:t xml:space="preserve"> (artikel 6)</w:t>
            </w:r>
          </w:p>
        </w:tc>
        <w:tc>
          <w:tcPr>
            <w:tcW w:w="851" w:type="dxa"/>
            <w:vAlign w:val="bottom"/>
          </w:tcPr>
          <w:p w:rsidRPr="00921D9C" w:rsidR="00EE270C" w:rsidP="002E6948" w:rsidRDefault="00EE270C" w14:paraId="573F0C82" w14:textId="77777777">
            <w:pPr>
              <w:rPr>
                <w:rFonts w:ascii="Verdana" w:hAnsi="Verdana"/>
                <w:sz w:val="14"/>
                <w:szCs w:val="14"/>
              </w:rPr>
            </w:pPr>
            <w:r w:rsidRPr="00921D9C">
              <w:rPr>
                <w:rFonts w:ascii="Verdana" w:hAnsi="Verdana"/>
                <w:color w:val="000000"/>
                <w:sz w:val="14"/>
                <w:szCs w:val="14"/>
              </w:rPr>
              <w:t>170.069</w:t>
            </w:r>
          </w:p>
        </w:tc>
        <w:tc>
          <w:tcPr>
            <w:tcW w:w="850" w:type="dxa"/>
            <w:vAlign w:val="bottom"/>
          </w:tcPr>
          <w:p w:rsidRPr="00921D9C" w:rsidR="00EE270C" w:rsidP="002E6948" w:rsidRDefault="00EE270C" w14:paraId="28CFAB4C" w14:textId="77777777">
            <w:pPr>
              <w:rPr>
                <w:rFonts w:ascii="Verdana" w:hAnsi="Verdana"/>
                <w:sz w:val="14"/>
                <w:szCs w:val="14"/>
              </w:rPr>
            </w:pPr>
            <w:r w:rsidRPr="00921D9C">
              <w:rPr>
                <w:rFonts w:ascii="Verdana" w:hAnsi="Verdana"/>
                <w:color w:val="000000"/>
                <w:sz w:val="14"/>
                <w:szCs w:val="14"/>
              </w:rPr>
              <w:t>174.413</w:t>
            </w:r>
          </w:p>
        </w:tc>
        <w:tc>
          <w:tcPr>
            <w:tcW w:w="851" w:type="dxa"/>
            <w:vAlign w:val="bottom"/>
          </w:tcPr>
          <w:p w:rsidRPr="00921D9C" w:rsidR="00EE270C" w:rsidP="002E6948" w:rsidRDefault="00EE270C" w14:paraId="41EB54CE" w14:textId="77777777">
            <w:pPr>
              <w:rPr>
                <w:rFonts w:ascii="Verdana" w:hAnsi="Verdana"/>
                <w:sz w:val="14"/>
                <w:szCs w:val="14"/>
              </w:rPr>
            </w:pPr>
            <w:r w:rsidRPr="00921D9C">
              <w:rPr>
                <w:rFonts w:ascii="Verdana" w:hAnsi="Verdana"/>
                <w:color w:val="000000"/>
                <w:sz w:val="14"/>
                <w:szCs w:val="14"/>
              </w:rPr>
              <w:t>163.978</w:t>
            </w:r>
          </w:p>
        </w:tc>
        <w:tc>
          <w:tcPr>
            <w:tcW w:w="850" w:type="dxa"/>
            <w:vAlign w:val="bottom"/>
          </w:tcPr>
          <w:p w:rsidRPr="00921D9C" w:rsidR="00EE270C" w:rsidP="002E6948" w:rsidRDefault="00EE270C" w14:paraId="7C2146A3" w14:textId="77777777">
            <w:pPr>
              <w:rPr>
                <w:rFonts w:ascii="Verdana" w:hAnsi="Verdana"/>
                <w:sz w:val="14"/>
                <w:szCs w:val="14"/>
              </w:rPr>
            </w:pPr>
            <w:r w:rsidRPr="00921D9C">
              <w:rPr>
                <w:rFonts w:ascii="Verdana" w:hAnsi="Verdana"/>
                <w:color w:val="000000"/>
                <w:sz w:val="14"/>
                <w:szCs w:val="14"/>
              </w:rPr>
              <w:t>155.047</w:t>
            </w:r>
          </w:p>
        </w:tc>
        <w:tc>
          <w:tcPr>
            <w:tcW w:w="851" w:type="dxa"/>
            <w:vAlign w:val="bottom"/>
          </w:tcPr>
          <w:p w:rsidRPr="00921D9C" w:rsidR="00EE270C" w:rsidP="002E6948" w:rsidRDefault="00EE270C" w14:paraId="239FD952" w14:textId="77777777">
            <w:pPr>
              <w:rPr>
                <w:rFonts w:ascii="Verdana" w:hAnsi="Verdana"/>
                <w:sz w:val="14"/>
                <w:szCs w:val="14"/>
              </w:rPr>
            </w:pPr>
            <w:r w:rsidRPr="00921D9C">
              <w:rPr>
                <w:rFonts w:ascii="Verdana" w:hAnsi="Verdana"/>
                <w:color w:val="000000"/>
                <w:sz w:val="14"/>
                <w:szCs w:val="14"/>
              </w:rPr>
              <w:t>161.185</w:t>
            </w:r>
          </w:p>
        </w:tc>
        <w:tc>
          <w:tcPr>
            <w:tcW w:w="827" w:type="dxa"/>
            <w:vAlign w:val="bottom"/>
          </w:tcPr>
          <w:p w:rsidRPr="00921D9C" w:rsidR="00EE270C" w:rsidP="002E6948" w:rsidRDefault="00EE270C" w14:paraId="4660ED3D" w14:textId="77777777">
            <w:pPr>
              <w:rPr>
                <w:rFonts w:ascii="Verdana" w:hAnsi="Verdana"/>
                <w:sz w:val="14"/>
                <w:szCs w:val="14"/>
              </w:rPr>
            </w:pPr>
            <w:r w:rsidRPr="00921D9C">
              <w:rPr>
                <w:rFonts w:ascii="Verdana" w:hAnsi="Verdana"/>
                <w:color w:val="000000"/>
                <w:sz w:val="14"/>
                <w:szCs w:val="14"/>
              </w:rPr>
              <w:t>160.392</w:t>
            </w:r>
          </w:p>
        </w:tc>
      </w:tr>
      <w:tr w:rsidRPr="00921D9C" w:rsidR="00EE270C" w:rsidTr="002E6948" w14:paraId="5BE1C266" w14:textId="77777777">
        <w:trPr>
          <w:trHeight w:val="401"/>
        </w:trPr>
        <w:tc>
          <w:tcPr>
            <w:tcW w:w="2065" w:type="dxa"/>
          </w:tcPr>
          <w:p w:rsidRPr="00921D9C" w:rsidR="00EE270C" w:rsidP="002E6948" w:rsidRDefault="007D4439" w14:paraId="5AD6C0E7" w14:textId="166D9C4B">
            <w:pPr>
              <w:rPr>
                <w:rFonts w:ascii="Verdana" w:hAnsi="Verdana"/>
                <w:sz w:val="14"/>
                <w:szCs w:val="14"/>
              </w:rPr>
            </w:pPr>
            <w:r w:rsidRPr="00921D9C">
              <w:rPr>
                <w:rFonts w:ascii="Verdana" w:hAnsi="Verdana"/>
                <w:sz w:val="14"/>
                <w:szCs w:val="14"/>
              </w:rPr>
              <w:t>W</w:t>
            </w:r>
            <w:r w:rsidRPr="00921D9C" w:rsidR="00EE270C">
              <w:rPr>
                <w:rFonts w:ascii="Verdana" w:hAnsi="Verdana"/>
                <w:sz w:val="14"/>
                <w:szCs w:val="14"/>
              </w:rPr>
              <w:t>o</w:t>
            </w:r>
            <w:r w:rsidRPr="00921D9C">
              <w:rPr>
                <w:rFonts w:ascii="Verdana" w:hAnsi="Verdana"/>
                <w:sz w:val="14"/>
                <w:szCs w:val="14"/>
              </w:rPr>
              <w:t xml:space="preserve"> (artikel 7)</w:t>
            </w:r>
          </w:p>
        </w:tc>
        <w:tc>
          <w:tcPr>
            <w:tcW w:w="851" w:type="dxa"/>
            <w:vAlign w:val="bottom"/>
          </w:tcPr>
          <w:p w:rsidRPr="00921D9C" w:rsidR="00EE270C" w:rsidP="002E6948" w:rsidRDefault="00EE270C" w14:paraId="7BB33FEC" w14:textId="77777777">
            <w:pPr>
              <w:rPr>
                <w:rFonts w:ascii="Verdana" w:hAnsi="Verdana"/>
                <w:sz w:val="14"/>
                <w:szCs w:val="14"/>
              </w:rPr>
            </w:pPr>
            <w:r w:rsidRPr="00921D9C">
              <w:rPr>
                <w:rFonts w:ascii="Verdana" w:hAnsi="Verdana"/>
                <w:color w:val="000000"/>
                <w:sz w:val="14"/>
                <w:szCs w:val="14"/>
              </w:rPr>
              <w:t>262.195</w:t>
            </w:r>
          </w:p>
        </w:tc>
        <w:tc>
          <w:tcPr>
            <w:tcW w:w="850" w:type="dxa"/>
            <w:vAlign w:val="bottom"/>
          </w:tcPr>
          <w:p w:rsidRPr="00921D9C" w:rsidR="00EE270C" w:rsidP="002E6948" w:rsidRDefault="00EE270C" w14:paraId="26A8310E" w14:textId="77777777">
            <w:pPr>
              <w:rPr>
                <w:rFonts w:ascii="Verdana" w:hAnsi="Verdana"/>
                <w:sz w:val="14"/>
                <w:szCs w:val="14"/>
              </w:rPr>
            </w:pPr>
            <w:r w:rsidRPr="00921D9C">
              <w:rPr>
                <w:rFonts w:ascii="Verdana" w:hAnsi="Verdana"/>
                <w:color w:val="000000"/>
                <w:sz w:val="14"/>
                <w:szCs w:val="14"/>
              </w:rPr>
              <w:t>266.454</w:t>
            </w:r>
          </w:p>
        </w:tc>
        <w:tc>
          <w:tcPr>
            <w:tcW w:w="851" w:type="dxa"/>
            <w:vAlign w:val="bottom"/>
          </w:tcPr>
          <w:p w:rsidRPr="00921D9C" w:rsidR="00EE270C" w:rsidP="002E6948" w:rsidRDefault="00EE270C" w14:paraId="1D6EA45B" w14:textId="77777777">
            <w:pPr>
              <w:rPr>
                <w:rFonts w:ascii="Verdana" w:hAnsi="Verdana"/>
                <w:sz w:val="14"/>
                <w:szCs w:val="14"/>
              </w:rPr>
            </w:pPr>
            <w:r w:rsidRPr="00921D9C">
              <w:rPr>
                <w:rFonts w:ascii="Verdana" w:hAnsi="Verdana"/>
                <w:color w:val="000000"/>
                <w:sz w:val="14"/>
                <w:szCs w:val="14"/>
              </w:rPr>
              <w:t>263.583</w:t>
            </w:r>
          </w:p>
        </w:tc>
        <w:tc>
          <w:tcPr>
            <w:tcW w:w="850" w:type="dxa"/>
            <w:vAlign w:val="bottom"/>
          </w:tcPr>
          <w:p w:rsidRPr="00921D9C" w:rsidR="00EE270C" w:rsidP="002E6948" w:rsidRDefault="00EE270C" w14:paraId="38A3E85D" w14:textId="77777777">
            <w:pPr>
              <w:rPr>
                <w:rFonts w:ascii="Verdana" w:hAnsi="Verdana"/>
                <w:sz w:val="14"/>
                <w:szCs w:val="14"/>
              </w:rPr>
            </w:pPr>
            <w:r w:rsidRPr="00921D9C">
              <w:rPr>
                <w:rFonts w:ascii="Verdana" w:hAnsi="Verdana"/>
                <w:color w:val="000000"/>
                <w:sz w:val="14"/>
                <w:szCs w:val="14"/>
              </w:rPr>
              <w:t>261.933</w:t>
            </w:r>
          </w:p>
        </w:tc>
        <w:tc>
          <w:tcPr>
            <w:tcW w:w="851" w:type="dxa"/>
            <w:vAlign w:val="bottom"/>
          </w:tcPr>
          <w:p w:rsidRPr="00921D9C" w:rsidR="00EE270C" w:rsidP="002E6948" w:rsidRDefault="00EE270C" w14:paraId="0315FF32" w14:textId="77777777">
            <w:pPr>
              <w:rPr>
                <w:rFonts w:ascii="Verdana" w:hAnsi="Verdana"/>
                <w:sz w:val="14"/>
                <w:szCs w:val="14"/>
              </w:rPr>
            </w:pPr>
            <w:r w:rsidRPr="00921D9C">
              <w:rPr>
                <w:rFonts w:ascii="Verdana" w:hAnsi="Verdana"/>
                <w:color w:val="000000"/>
                <w:sz w:val="14"/>
                <w:szCs w:val="14"/>
              </w:rPr>
              <w:t>260.305</w:t>
            </w:r>
          </w:p>
        </w:tc>
        <w:tc>
          <w:tcPr>
            <w:tcW w:w="827" w:type="dxa"/>
            <w:vAlign w:val="bottom"/>
          </w:tcPr>
          <w:p w:rsidRPr="00921D9C" w:rsidR="00EE270C" w:rsidP="002E6948" w:rsidRDefault="00EE270C" w14:paraId="7DEBD89C" w14:textId="77777777">
            <w:pPr>
              <w:rPr>
                <w:rFonts w:ascii="Verdana" w:hAnsi="Verdana"/>
                <w:sz w:val="14"/>
                <w:szCs w:val="14"/>
              </w:rPr>
            </w:pPr>
            <w:r w:rsidRPr="00921D9C">
              <w:rPr>
                <w:rFonts w:ascii="Verdana" w:hAnsi="Verdana"/>
                <w:color w:val="000000"/>
                <w:sz w:val="14"/>
                <w:szCs w:val="14"/>
              </w:rPr>
              <w:t>261.354</w:t>
            </w:r>
          </w:p>
        </w:tc>
      </w:tr>
      <w:bookmarkEnd w:id="1"/>
    </w:tbl>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1F386D" w:rsidTr="00CA20A4" w14:paraId="4039A1C6" w14:textId="77777777">
        <w:tc>
          <w:tcPr>
            <w:tcW w:w="567" w:type="dxa"/>
          </w:tcPr>
          <w:p w:rsidRPr="00921D9C" w:rsidR="00EE270C" w:rsidP="001F386D" w:rsidRDefault="00EE270C" w14:paraId="67C8440F" w14:textId="77777777">
            <w:pPr>
              <w:rPr>
                <w:sz w:val="24"/>
                <w:szCs w:val="24"/>
              </w:rPr>
            </w:pPr>
          </w:p>
          <w:p w:rsidRPr="00921D9C" w:rsidR="00EE270C" w:rsidP="001F386D" w:rsidRDefault="00EE270C" w14:paraId="3DB65762" w14:textId="77777777">
            <w:pPr>
              <w:rPr>
                <w:sz w:val="24"/>
                <w:szCs w:val="24"/>
              </w:rPr>
            </w:pPr>
          </w:p>
          <w:p w:rsidRPr="00921D9C" w:rsidR="00EE270C" w:rsidP="001F386D" w:rsidRDefault="00EE270C" w14:paraId="071BC63E" w14:textId="77777777">
            <w:pPr>
              <w:rPr>
                <w:sz w:val="24"/>
                <w:szCs w:val="24"/>
              </w:rPr>
            </w:pPr>
          </w:p>
          <w:p w:rsidRPr="00921D9C" w:rsidR="00EE270C" w:rsidP="001F386D" w:rsidRDefault="00EE270C" w14:paraId="057B5085" w14:textId="77777777">
            <w:pPr>
              <w:rPr>
                <w:sz w:val="24"/>
                <w:szCs w:val="24"/>
              </w:rPr>
            </w:pPr>
          </w:p>
          <w:p w:rsidRPr="00921D9C" w:rsidR="001F386D" w:rsidP="001F386D" w:rsidRDefault="001F386D" w14:paraId="203556A8" w14:textId="4F90EA5A">
            <w:pPr>
              <w:rPr>
                <w:sz w:val="24"/>
                <w:szCs w:val="24"/>
              </w:rPr>
            </w:pPr>
            <w:r w:rsidRPr="00921D9C">
              <w:rPr>
                <w:sz w:val="24"/>
                <w:szCs w:val="24"/>
              </w:rPr>
              <w:t>29</w:t>
            </w:r>
          </w:p>
        </w:tc>
        <w:tc>
          <w:tcPr>
            <w:tcW w:w="6521" w:type="dxa"/>
          </w:tcPr>
          <w:p w:rsidRPr="00921D9C" w:rsidR="00EE270C" w:rsidP="001F386D" w:rsidRDefault="00EE270C" w14:paraId="42E03D58" w14:textId="77777777">
            <w:pPr>
              <w:rPr>
                <w:sz w:val="24"/>
                <w:szCs w:val="24"/>
              </w:rPr>
            </w:pPr>
          </w:p>
          <w:p w:rsidRPr="00921D9C" w:rsidR="00EE270C" w:rsidP="00EE270C" w:rsidRDefault="00EE270C" w14:paraId="4EA67518" w14:textId="77777777">
            <w:pPr>
              <w:rPr>
                <w:sz w:val="24"/>
                <w:szCs w:val="24"/>
              </w:rPr>
            </w:pPr>
            <w:r w:rsidRPr="00921D9C">
              <w:rPr>
                <w:sz w:val="24"/>
                <w:szCs w:val="24"/>
              </w:rPr>
              <w:t>Deze cijfers komen overeen met de cijfers van tabel 2 in de Eerste Suppletoire Begroting 2025 van OCW.</w:t>
            </w:r>
          </w:p>
          <w:p w:rsidRPr="00921D9C" w:rsidR="00EE270C" w:rsidP="001F386D" w:rsidRDefault="00EE270C" w14:paraId="28C5FDCD" w14:textId="77777777">
            <w:pPr>
              <w:rPr>
                <w:sz w:val="24"/>
                <w:szCs w:val="24"/>
              </w:rPr>
            </w:pPr>
          </w:p>
          <w:p w:rsidRPr="00921D9C" w:rsidR="001F386D" w:rsidP="001F386D" w:rsidRDefault="001F386D" w14:paraId="4B980EFF" w14:textId="08E7E246">
            <w:pPr>
              <w:rPr>
                <w:sz w:val="24"/>
                <w:szCs w:val="24"/>
              </w:rPr>
            </w:pPr>
            <w:r w:rsidRPr="00921D9C">
              <w:rPr>
                <w:sz w:val="24"/>
                <w:szCs w:val="24"/>
              </w:rPr>
              <w:t>Wat zijn de geschatte kosten van het structureel invoeren van gratis kinderopvang voor alle kinderen van nul tot vier jaar?</w:t>
            </w:r>
          </w:p>
          <w:p w:rsidRPr="00921D9C" w:rsidR="001F386D" w:rsidP="001F386D" w:rsidRDefault="001F386D" w14:paraId="35EBA53B" w14:textId="77777777">
            <w:pPr>
              <w:rPr>
                <w:sz w:val="24"/>
                <w:szCs w:val="24"/>
              </w:rPr>
            </w:pPr>
          </w:p>
          <w:p w:rsidRPr="00921D9C" w:rsidR="001F386D" w:rsidP="001F386D" w:rsidRDefault="001F386D" w14:paraId="2C2E99A8" w14:textId="094C75BF">
            <w:pPr>
              <w:rPr>
                <w:sz w:val="24"/>
                <w:szCs w:val="24"/>
              </w:rPr>
            </w:pPr>
            <w:bookmarkStart w:name="_Hlk199324201" w:id="2"/>
            <w:r w:rsidRPr="00921D9C">
              <w:rPr>
                <w:sz w:val="24"/>
                <w:szCs w:val="24"/>
              </w:rPr>
              <w:t>Het kabinet werkt aan een wetsvoorstel dat de huidige kinderopvangtoeslag vervangt voor een nieuwe financieringssystematiek die ouders meer eenvoud en zekerheid biedt.</w:t>
            </w:r>
            <w:r w:rsidRPr="00921D9C" w:rsidR="001967FE">
              <w:rPr>
                <w:sz w:val="24"/>
                <w:szCs w:val="24"/>
              </w:rPr>
              <w:t xml:space="preserve"> De meerkosten van het nieuwe stelsel worden geraamd op structureel € 3,1 miljard per jaar.</w:t>
            </w:r>
            <w:r w:rsidRPr="00921D9C">
              <w:rPr>
                <w:sz w:val="24"/>
                <w:szCs w:val="24"/>
              </w:rPr>
              <w:t xml:space="preserve"> De financiering gaat in de nieuwe systematiek rechtstreeks naar kinderopvangorganisaties. </w:t>
            </w:r>
            <w:r w:rsidRPr="00921D9C" w:rsidR="001967FE">
              <w:rPr>
                <w:sz w:val="24"/>
                <w:szCs w:val="24"/>
              </w:rPr>
              <w:t xml:space="preserve">Ouders gaan een lage inkomensonafhankelijke eigen bijdrage (4%) betalen voor de kosten van kinderopvang onder het maximaal vergoede uurtarief. </w:t>
            </w:r>
            <w:r w:rsidRPr="00921D9C">
              <w:rPr>
                <w:sz w:val="24"/>
                <w:szCs w:val="24"/>
              </w:rPr>
              <w:t xml:space="preserve">De vergoeding voor kinderopvang blijft bedoeld voor werkende ouders. </w:t>
            </w:r>
            <w:r w:rsidRPr="00921D9C" w:rsidR="00237587">
              <w:rPr>
                <w:sz w:val="24"/>
                <w:szCs w:val="24"/>
              </w:rPr>
              <w:t>Voor dit wetsvoorstel is dekking beschikbaar bij het ministerie van SZW.</w:t>
            </w:r>
          </w:p>
          <w:p w:rsidRPr="00921D9C" w:rsidR="001F386D" w:rsidP="001F386D" w:rsidRDefault="001F386D" w14:paraId="12C997FA" w14:textId="36BF0D9A">
            <w:pPr>
              <w:rPr>
                <w:sz w:val="24"/>
                <w:szCs w:val="24"/>
              </w:rPr>
            </w:pPr>
            <w:r w:rsidRPr="00921D9C">
              <w:rPr>
                <w:sz w:val="24"/>
                <w:szCs w:val="24"/>
              </w:rPr>
              <w:t xml:space="preserve">De meerkosten voor het afschaffen van de arbeidseis </w:t>
            </w:r>
            <w:r w:rsidRPr="00921D9C" w:rsidR="001967FE">
              <w:rPr>
                <w:sz w:val="24"/>
                <w:szCs w:val="24"/>
              </w:rPr>
              <w:t xml:space="preserve">voor ouders van kinderen jonger dan 4 jaar </w:t>
            </w:r>
            <w:r w:rsidRPr="00921D9C">
              <w:rPr>
                <w:sz w:val="24"/>
                <w:szCs w:val="24"/>
              </w:rPr>
              <w:t xml:space="preserve">binnen dit </w:t>
            </w:r>
            <w:r w:rsidRPr="00921D9C" w:rsidR="001967FE">
              <w:rPr>
                <w:sz w:val="24"/>
                <w:szCs w:val="24"/>
              </w:rPr>
              <w:t xml:space="preserve">nieuwe </w:t>
            </w:r>
            <w:r w:rsidRPr="00921D9C">
              <w:rPr>
                <w:sz w:val="24"/>
                <w:szCs w:val="24"/>
              </w:rPr>
              <w:t xml:space="preserve">stelsel worden door het </w:t>
            </w:r>
            <w:r w:rsidRPr="00921D9C" w:rsidR="00237587">
              <w:rPr>
                <w:sz w:val="24"/>
                <w:szCs w:val="24"/>
              </w:rPr>
              <w:t>m</w:t>
            </w:r>
            <w:r w:rsidRPr="00921D9C">
              <w:rPr>
                <w:sz w:val="24"/>
                <w:szCs w:val="24"/>
              </w:rPr>
              <w:t>inisterie van SZW geraamd op circa € 600 miljoen per jaar. In deze raming worden een aantal aannames gedaan, waaronder: hogere uitgaven aan kinderopvangtoeslag</w:t>
            </w:r>
            <w:r w:rsidRPr="00921D9C" w:rsidR="001967FE">
              <w:rPr>
                <w:sz w:val="24"/>
                <w:szCs w:val="24"/>
              </w:rPr>
              <w:t>, handhaving van de lage inkomsensafhankelijke eigen bijdrage</w:t>
            </w:r>
            <w:r w:rsidRPr="00921D9C">
              <w:rPr>
                <w:sz w:val="24"/>
                <w:szCs w:val="24"/>
              </w:rPr>
              <w:t xml:space="preserve"> en een besparing door gedeeltelijke integratie van (gemeentelijke) regelingen voor de financiering voor kinderopvang.</w:t>
            </w:r>
          </w:p>
          <w:bookmarkEnd w:id="2"/>
          <w:p w:rsidRPr="00921D9C" w:rsidR="001F386D" w:rsidP="001F386D" w:rsidRDefault="001F386D" w14:paraId="394A20C1" w14:textId="3B2A817C">
            <w:pPr>
              <w:rPr>
                <w:sz w:val="24"/>
                <w:szCs w:val="24"/>
              </w:rPr>
            </w:pPr>
          </w:p>
        </w:tc>
        <w:tc>
          <w:tcPr>
            <w:tcW w:w="850" w:type="dxa"/>
          </w:tcPr>
          <w:p w:rsidRPr="00921D9C" w:rsidR="00EE270C" w:rsidP="001F386D" w:rsidRDefault="00EE270C" w14:paraId="5A0E7BAC" w14:textId="77777777">
            <w:pPr>
              <w:jc w:val="right"/>
              <w:rPr>
                <w:sz w:val="24"/>
                <w:szCs w:val="24"/>
              </w:rPr>
            </w:pPr>
          </w:p>
          <w:p w:rsidRPr="00921D9C" w:rsidR="00EE270C" w:rsidP="001F386D" w:rsidRDefault="00EE270C" w14:paraId="57D2F323" w14:textId="77777777">
            <w:pPr>
              <w:jc w:val="right"/>
              <w:rPr>
                <w:sz w:val="24"/>
                <w:szCs w:val="24"/>
              </w:rPr>
            </w:pPr>
          </w:p>
          <w:p w:rsidRPr="00921D9C" w:rsidR="00EE270C" w:rsidP="001F386D" w:rsidRDefault="00EE270C" w14:paraId="230CB111" w14:textId="77777777">
            <w:pPr>
              <w:jc w:val="right"/>
              <w:rPr>
                <w:sz w:val="24"/>
                <w:szCs w:val="24"/>
              </w:rPr>
            </w:pPr>
          </w:p>
          <w:p w:rsidRPr="00921D9C" w:rsidR="00EE270C" w:rsidP="001F386D" w:rsidRDefault="00EE270C" w14:paraId="264EAD19" w14:textId="77777777">
            <w:pPr>
              <w:jc w:val="right"/>
              <w:rPr>
                <w:sz w:val="24"/>
                <w:szCs w:val="24"/>
              </w:rPr>
            </w:pPr>
          </w:p>
          <w:p w:rsidRPr="00921D9C" w:rsidR="001F386D" w:rsidP="001F386D" w:rsidRDefault="001F386D" w14:paraId="6BD76F04" w14:textId="38F190D9">
            <w:pPr>
              <w:jc w:val="right"/>
              <w:rPr>
                <w:sz w:val="24"/>
                <w:szCs w:val="24"/>
              </w:rPr>
            </w:pPr>
            <w:r w:rsidRPr="00921D9C">
              <w:rPr>
                <w:sz w:val="24"/>
                <w:szCs w:val="24"/>
              </w:rPr>
              <w:t>36725-VIII-2</w:t>
            </w:r>
          </w:p>
        </w:tc>
        <w:tc>
          <w:tcPr>
            <w:tcW w:w="992" w:type="dxa"/>
          </w:tcPr>
          <w:p w:rsidRPr="00921D9C" w:rsidR="00EE270C" w:rsidP="001F386D" w:rsidRDefault="00EE270C" w14:paraId="62A10BB2" w14:textId="77777777">
            <w:pPr>
              <w:jc w:val="right"/>
              <w:rPr>
                <w:sz w:val="24"/>
                <w:szCs w:val="24"/>
              </w:rPr>
            </w:pPr>
          </w:p>
          <w:p w:rsidRPr="00921D9C" w:rsidR="00EE270C" w:rsidP="001F386D" w:rsidRDefault="00EE270C" w14:paraId="231DFE38" w14:textId="77777777">
            <w:pPr>
              <w:jc w:val="right"/>
              <w:rPr>
                <w:sz w:val="24"/>
                <w:szCs w:val="24"/>
              </w:rPr>
            </w:pPr>
          </w:p>
          <w:p w:rsidRPr="00921D9C" w:rsidR="00EE270C" w:rsidP="001F386D" w:rsidRDefault="00EE270C" w14:paraId="4F26725F" w14:textId="77777777">
            <w:pPr>
              <w:jc w:val="right"/>
              <w:rPr>
                <w:sz w:val="24"/>
                <w:szCs w:val="24"/>
              </w:rPr>
            </w:pPr>
          </w:p>
          <w:p w:rsidRPr="00921D9C" w:rsidR="00EE270C" w:rsidP="001F386D" w:rsidRDefault="00EE270C" w14:paraId="0E1613CD" w14:textId="77777777">
            <w:pPr>
              <w:jc w:val="right"/>
              <w:rPr>
                <w:sz w:val="24"/>
                <w:szCs w:val="24"/>
              </w:rPr>
            </w:pPr>
          </w:p>
          <w:p w:rsidRPr="00921D9C" w:rsidR="001F386D" w:rsidP="001F386D" w:rsidRDefault="001F386D" w14:paraId="42CAE3AA" w14:textId="10FE7D35">
            <w:pPr>
              <w:jc w:val="right"/>
              <w:rPr>
                <w:sz w:val="24"/>
                <w:szCs w:val="24"/>
              </w:rPr>
            </w:pPr>
            <w:r w:rsidRPr="00921D9C">
              <w:rPr>
                <w:sz w:val="24"/>
                <w:szCs w:val="24"/>
              </w:rPr>
              <w:t>3</w:t>
            </w:r>
          </w:p>
        </w:tc>
        <w:tc>
          <w:tcPr>
            <w:tcW w:w="567" w:type="dxa"/>
            <w:tcBorders>
              <w:left w:val="nil"/>
            </w:tcBorders>
          </w:tcPr>
          <w:p w:rsidRPr="00921D9C" w:rsidR="001F386D" w:rsidP="001F386D" w:rsidRDefault="001F386D" w14:paraId="7C8CCA4B" w14:textId="77777777">
            <w:pPr>
              <w:jc w:val="right"/>
              <w:rPr>
                <w:sz w:val="24"/>
                <w:szCs w:val="24"/>
              </w:rPr>
            </w:pPr>
            <w:r w:rsidRPr="00921D9C">
              <w:rPr>
                <w:sz w:val="24"/>
                <w:szCs w:val="24"/>
              </w:rPr>
              <w:t xml:space="preserve"> </w:t>
            </w:r>
          </w:p>
        </w:tc>
      </w:tr>
      <w:tr w:rsidRPr="00921D9C" w:rsidR="001F386D" w:rsidTr="00CA20A4" w14:paraId="3CA8757C" w14:textId="77777777">
        <w:tc>
          <w:tcPr>
            <w:tcW w:w="567" w:type="dxa"/>
          </w:tcPr>
          <w:p w:rsidRPr="00921D9C" w:rsidR="001F386D" w:rsidP="001F386D" w:rsidRDefault="001F386D" w14:paraId="7DFFEC96" w14:textId="77777777">
            <w:pPr>
              <w:rPr>
                <w:sz w:val="24"/>
                <w:szCs w:val="24"/>
              </w:rPr>
            </w:pPr>
            <w:r w:rsidRPr="00921D9C">
              <w:rPr>
                <w:sz w:val="24"/>
                <w:szCs w:val="24"/>
              </w:rPr>
              <w:t>30</w:t>
            </w:r>
          </w:p>
        </w:tc>
        <w:tc>
          <w:tcPr>
            <w:tcW w:w="6521" w:type="dxa"/>
          </w:tcPr>
          <w:p w:rsidRPr="00921D9C" w:rsidR="001F386D" w:rsidP="001F386D" w:rsidRDefault="001F386D" w14:paraId="2F759414" w14:textId="77777777">
            <w:pPr>
              <w:rPr>
                <w:sz w:val="24"/>
                <w:szCs w:val="24"/>
              </w:rPr>
            </w:pPr>
            <w:r w:rsidRPr="00921D9C">
              <w:rPr>
                <w:sz w:val="24"/>
                <w:szCs w:val="24"/>
              </w:rPr>
              <w:t>Kunt u aangeven hoe de mindering op de uitgekeerde loon- en prijsbijstelling, zoals besloten bij de Voorjaarsnota 2025, verdeeld wordt over de artikelen op de OCW-begroting?</w:t>
            </w:r>
          </w:p>
          <w:p w:rsidRPr="00921D9C" w:rsidR="001F386D" w:rsidP="001F386D" w:rsidRDefault="001F386D" w14:paraId="359FF41E" w14:textId="77777777">
            <w:pPr>
              <w:rPr>
                <w:sz w:val="24"/>
                <w:szCs w:val="24"/>
              </w:rPr>
            </w:pPr>
          </w:p>
          <w:p w:rsidRPr="00921D9C" w:rsidR="00EE270C" w:rsidP="001F386D" w:rsidRDefault="00EE270C" w14:paraId="3C674880" w14:textId="7166AE3F">
            <w:pPr>
              <w:rPr>
                <w:sz w:val="24"/>
                <w:szCs w:val="24"/>
              </w:rPr>
            </w:pPr>
            <w:r w:rsidRPr="00921D9C">
              <w:rPr>
                <w:sz w:val="24"/>
                <w:szCs w:val="24"/>
              </w:rPr>
              <w:lastRenderedPageBreak/>
              <w:t>De mindering op de uitgekeerde loon- en prijsbijstelling zoals besloten bij de Voorjaarsnota 2025, is als volgt verdeeld over de artikelen op de OCW-begroting:</w:t>
            </w:r>
          </w:p>
          <w:p w:rsidRPr="00921D9C" w:rsidR="00EE270C" w:rsidP="001F386D" w:rsidRDefault="00EE270C" w14:paraId="5E243784" w14:textId="7714E4D7">
            <w:pPr>
              <w:rPr>
                <w:sz w:val="24"/>
                <w:szCs w:val="24"/>
              </w:rPr>
            </w:pPr>
          </w:p>
        </w:tc>
        <w:tc>
          <w:tcPr>
            <w:tcW w:w="850" w:type="dxa"/>
          </w:tcPr>
          <w:p w:rsidRPr="00921D9C" w:rsidR="001F386D" w:rsidP="001F386D" w:rsidRDefault="001F386D" w14:paraId="2E72BB11" w14:textId="77777777">
            <w:pPr>
              <w:jc w:val="right"/>
              <w:rPr>
                <w:sz w:val="24"/>
                <w:szCs w:val="24"/>
              </w:rPr>
            </w:pPr>
            <w:r w:rsidRPr="00921D9C">
              <w:rPr>
                <w:sz w:val="24"/>
                <w:szCs w:val="24"/>
              </w:rPr>
              <w:lastRenderedPageBreak/>
              <w:t>36725-VIII-2</w:t>
            </w:r>
          </w:p>
        </w:tc>
        <w:tc>
          <w:tcPr>
            <w:tcW w:w="992" w:type="dxa"/>
          </w:tcPr>
          <w:p w:rsidRPr="00921D9C" w:rsidR="001F386D" w:rsidP="001F386D" w:rsidRDefault="001F386D" w14:paraId="027F352D" w14:textId="77777777">
            <w:pPr>
              <w:jc w:val="right"/>
              <w:rPr>
                <w:sz w:val="24"/>
                <w:szCs w:val="24"/>
              </w:rPr>
            </w:pPr>
            <w:r w:rsidRPr="00921D9C">
              <w:rPr>
                <w:sz w:val="24"/>
                <w:szCs w:val="24"/>
              </w:rPr>
              <w:t>3</w:t>
            </w:r>
          </w:p>
        </w:tc>
        <w:tc>
          <w:tcPr>
            <w:tcW w:w="567" w:type="dxa"/>
            <w:tcBorders>
              <w:left w:val="nil"/>
            </w:tcBorders>
          </w:tcPr>
          <w:p w:rsidRPr="00921D9C" w:rsidR="001F386D" w:rsidP="001F386D" w:rsidRDefault="001F386D" w14:paraId="6527A316" w14:textId="77777777">
            <w:pPr>
              <w:jc w:val="right"/>
              <w:rPr>
                <w:sz w:val="24"/>
                <w:szCs w:val="24"/>
              </w:rPr>
            </w:pPr>
            <w:r w:rsidRPr="00921D9C">
              <w:rPr>
                <w:sz w:val="24"/>
                <w:szCs w:val="24"/>
              </w:rPr>
              <w:t xml:space="preserve"> </w:t>
            </w:r>
          </w:p>
        </w:tc>
      </w:tr>
    </w:tbl>
    <w:tbl>
      <w:tblPr>
        <w:tblStyle w:val="Tabelraster"/>
        <w:tblW w:w="8727" w:type="dxa"/>
        <w:tblLook w:val="04A0" w:firstRow="1" w:lastRow="0" w:firstColumn="1" w:lastColumn="0" w:noHBand="0" w:noVBand="1"/>
      </w:tblPr>
      <w:tblGrid>
        <w:gridCol w:w="473"/>
        <w:gridCol w:w="1745"/>
        <w:gridCol w:w="1084"/>
        <w:gridCol w:w="1085"/>
        <w:gridCol w:w="1085"/>
        <w:gridCol w:w="1085"/>
        <w:gridCol w:w="1085"/>
        <w:gridCol w:w="1085"/>
      </w:tblGrid>
      <w:tr w:rsidRPr="00921D9C" w:rsidR="00002B46" w:rsidTr="007C71AC" w14:paraId="6865A149" w14:textId="77777777">
        <w:tc>
          <w:tcPr>
            <w:tcW w:w="473" w:type="dxa"/>
          </w:tcPr>
          <w:p w:rsidRPr="00921D9C" w:rsidR="00002B46" w:rsidP="002B472C" w:rsidRDefault="00002B46" w14:paraId="5F6B6D01" w14:textId="77777777">
            <w:pPr>
              <w:rPr>
                <w:rFonts w:ascii="Verdana" w:hAnsi="Verdana"/>
                <w:b/>
                <w:bCs/>
                <w:sz w:val="14"/>
                <w:szCs w:val="14"/>
              </w:rPr>
            </w:pPr>
            <w:r w:rsidRPr="00921D9C">
              <w:rPr>
                <w:rFonts w:ascii="Verdana" w:hAnsi="Verdana"/>
                <w:b/>
                <w:bCs/>
                <w:sz w:val="14"/>
                <w:szCs w:val="14"/>
              </w:rPr>
              <w:t>Art</w:t>
            </w:r>
          </w:p>
        </w:tc>
        <w:tc>
          <w:tcPr>
            <w:tcW w:w="1745" w:type="dxa"/>
          </w:tcPr>
          <w:p w:rsidRPr="00921D9C" w:rsidR="00002B46" w:rsidP="002B472C" w:rsidRDefault="00002B46" w14:paraId="3741A9C3" w14:textId="77777777">
            <w:pPr>
              <w:rPr>
                <w:rFonts w:ascii="Verdana" w:hAnsi="Verdana"/>
                <w:b/>
                <w:bCs/>
                <w:sz w:val="14"/>
                <w:szCs w:val="14"/>
              </w:rPr>
            </w:pPr>
            <w:r w:rsidRPr="00921D9C">
              <w:rPr>
                <w:rFonts w:ascii="Verdana" w:hAnsi="Verdana"/>
                <w:b/>
                <w:bCs/>
                <w:sz w:val="14"/>
                <w:szCs w:val="14"/>
              </w:rPr>
              <w:t>Omschrijving (bedragen x € 1.000)</w:t>
            </w:r>
          </w:p>
        </w:tc>
        <w:tc>
          <w:tcPr>
            <w:tcW w:w="1084" w:type="dxa"/>
          </w:tcPr>
          <w:p w:rsidRPr="00921D9C" w:rsidR="00002B46" w:rsidP="002B472C" w:rsidRDefault="00002B46" w14:paraId="6D1A74FB" w14:textId="77777777">
            <w:pPr>
              <w:rPr>
                <w:rFonts w:ascii="Verdana" w:hAnsi="Verdana"/>
                <w:b/>
                <w:bCs/>
                <w:sz w:val="14"/>
                <w:szCs w:val="14"/>
              </w:rPr>
            </w:pPr>
            <w:r w:rsidRPr="00921D9C">
              <w:rPr>
                <w:rFonts w:ascii="Verdana" w:hAnsi="Verdana"/>
                <w:b/>
                <w:bCs/>
                <w:sz w:val="14"/>
                <w:szCs w:val="14"/>
              </w:rPr>
              <w:t>2025</w:t>
            </w:r>
          </w:p>
        </w:tc>
        <w:tc>
          <w:tcPr>
            <w:tcW w:w="1085" w:type="dxa"/>
          </w:tcPr>
          <w:p w:rsidRPr="00921D9C" w:rsidR="00002B46" w:rsidP="002B472C" w:rsidRDefault="00002B46" w14:paraId="2B06A48A" w14:textId="77777777">
            <w:pPr>
              <w:rPr>
                <w:rFonts w:ascii="Verdana" w:hAnsi="Verdana"/>
                <w:b/>
                <w:bCs/>
                <w:sz w:val="14"/>
                <w:szCs w:val="14"/>
              </w:rPr>
            </w:pPr>
            <w:r w:rsidRPr="00921D9C">
              <w:rPr>
                <w:rFonts w:ascii="Verdana" w:hAnsi="Verdana"/>
                <w:b/>
                <w:bCs/>
                <w:sz w:val="14"/>
                <w:szCs w:val="14"/>
              </w:rPr>
              <w:t>2026</w:t>
            </w:r>
          </w:p>
        </w:tc>
        <w:tc>
          <w:tcPr>
            <w:tcW w:w="1085" w:type="dxa"/>
          </w:tcPr>
          <w:p w:rsidRPr="00921D9C" w:rsidR="00002B46" w:rsidP="002B472C" w:rsidRDefault="00002B46" w14:paraId="38E31694" w14:textId="77777777">
            <w:pPr>
              <w:rPr>
                <w:rFonts w:ascii="Verdana" w:hAnsi="Verdana"/>
                <w:b/>
                <w:bCs/>
                <w:sz w:val="14"/>
                <w:szCs w:val="14"/>
              </w:rPr>
            </w:pPr>
            <w:r w:rsidRPr="00921D9C">
              <w:rPr>
                <w:rFonts w:ascii="Verdana" w:hAnsi="Verdana"/>
                <w:b/>
                <w:bCs/>
                <w:sz w:val="14"/>
                <w:szCs w:val="14"/>
              </w:rPr>
              <w:t>2027</w:t>
            </w:r>
          </w:p>
        </w:tc>
        <w:tc>
          <w:tcPr>
            <w:tcW w:w="1085" w:type="dxa"/>
          </w:tcPr>
          <w:p w:rsidRPr="00921D9C" w:rsidR="00002B46" w:rsidP="002B472C" w:rsidRDefault="00002B46" w14:paraId="7AE5FA70" w14:textId="77777777">
            <w:pPr>
              <w:rPr>
                <w:rFonts w:ascii="Verdana" w:hAnsi="Verdana"/>
                <w:b/>
                <w:bCs/>
                <w:sz w:val="14"/>
                <w:szCs w:val="14"/>
              </w:rPr>
            </w:pPr>
            <w:r w:rsidRPr="00921D9C">
              <w:rPr>
                <w:rFonts w:ascii="Verdana" w:hAnsi="Verdana"/>
                <w:b/>
                <w:bCs/>
                <w:sz w:val="14"/>
                <w:szCs w:val="14"/>
              </w:rPr>
              <w:t>2028</w:t>
            </w:r>
          </w:p>
        </w:tc>
        <w:tc>
          <w:tcPr>
            <w:tcW w:w="1085" w:type="dxa"/>
          </w:tcPr>
          <w:p w:rsidRPr="00921D9C" w:rsidR="00002B46" w:rsidP="002B472C" w:rsidRDefault="00002B46" w14:paraId="63C59040" w14:textId="77777777">
            <w:pPr>
              <w:rPr>
                <w:rFonts w:ascii="Verdana" w:hAnsi="Verdana"/>
                <w:b/>
                <w:bCs/>
                <w:sz w:val="14"/>
                <w:szCs w:val="14"/>
              </w:rPr>
            </w:pPr>
            <w:r w:rsidRPr="00921D9C">
              <w:rPr>
                <w:rFonts w:ascii="Verdana" w:hAnsi="Verdana"/>
                <w:b/>
                <w:bCs/>
                <w:sz w:val="14"/>
                <w:szCs w:val="14"/>
              </w:rPr>
              <w:t>2029</w:t>
            </w:r>
          </w:p>
        </w:tc>
        <w:tc>
          <w:tcPr>
            <w:tcW w:w="1085" w:type="dxa"/>
          </w:tcPr>
          <w:p w:rsidRPr="00921D9C" w:rsidR="00002B46" w:rsidP="002B472C" w:rsidRDefault="00002B46" w14:paraId="2D3BC0F1" w14:textId="77777777">
            <w:pPr>
              <w:rPr>
                <w:rFonts w:ascii="Verdana" w:hAnsi="Verdana"/>
                <w:b/>
                <w:bCs/>
                <w:sz w:val="14"/>
                <w:szCs w:val="14"/>
              </w:rPr>
            </w:pPr>
            <w:r w:rsidRPr="00921D9C">
              <w:rPr>
                <w:rFonts w:ascii="Verdana" w:hAnsi="Verdana"/>
                <w:b/>
                <w:bCs/>
                <w:sz w:val="14"/>
                <w:szCs w:val="14"/>
              </w:rPr>
              <w:t>2030</w:t>
            </w:r>
          </w:p>
        </w:tc>
      </w:tr>
      <w:tr w:rsidRPr="00921D9C" w:rsidR="00002B46" w:rsidTr="007C71AC" w14:paraId="6AAFA041" w14:textId="77777777">
        <w:tc>
          <w:tcPr>
            <w:tcW w:w="473" w:type="dxa"/>
          </w:tcPr>
          <w:p w:rsidRPr="00921D9C" w:rsidR="00002B46" w:rsidP="002B472C" w:rsidRDefault="00002B46" w14:paraId="1DE94F27" w14:textId="77777777">
            <w:pPr>
              <w:rPr>
                <w:rFonts w:ascii="Verdana" w:hAnsi="Verdana"/>
                <w:sz w:val="14"/>
                <w:szCs w:val="14"/>
              </w:rPr>
            </w:pPr>
            <w:r w:rsidRPr="00921D9C">
              <w:rPr>
                <w:rFonts w:ascii="Verdana" w:hAnsi="Verdana"/>
                <w:sz w:val="14"/>
                <w:szCs w:val="14"/>
              </w:rPr>
              <w:t>1</w:t>
            </w:r>
          </w:p>
        </w:tc>
        <w:tc>
          <w:tcPr>
            <w:tcW w:w="1745" w:type="dxa"/>
          </w:tcPr>
          <w:p w:rsidRPr="00921D9C" w:rsidR="00002B46" w:rsidP="002B472C" w:rsidRDefault="00002B46" w14:paraId="1A8E58A5" w14:textId="77777777">
            <w:pPr>
              <w:rPr>
                <w:rFonts w:ascii="Verdana" w:hAnsi="Verdana"/>
                <w:sz w:val="14"/>
                <w:szCs w:val="14"/>
              </w:rPr>
            </w:pPr>
            <w:r w:rsidRPr="00921D9C">
              <w:rPr>
                <w:rFonts w:ascii="Verdana" w:hAnsi="Verdana"/>
                <w:sz w:val="14"/>
                <w:szCs w:val="14"/>
              </w:rPr>
              <w:t>Primair onderwijs</w:t>
            </w:r>
          </w:p>
        </w:tc>
        <w:tc>
          <w:tcPr>
            <w:tcW w:w="1084" w:type="dxa"/>
            <w:vAlign w:val="center"/>
          </w:tcPr>
          <w:p w:rsidRPr="00921D9C" w:rsidR="00002B46" w:rsidP="002B472C" w:rsidRDefault="00002B46" w14:paraId="61EB84BC" w14:textId="77777777">
            <w:pPr>
              <w:jc w:val="right"/>
              <w:rPr>
                <w:rFonts w:ascii="Verdana" w:hAnsi="Verdana"/>
                <w:sz w:val="14"/>
                <w:szCs w:val="14"/>
              </w:rPr>
            </w:pPr>
            <w:r w:rsidRPr="00921D9C">
              <w:rPr>
                <w:rFonts w:ascii="Verdana" w:hAnsi="Verdana"/>
                <w:color w:val="000000"/>
                <w:sz w:val="14"/>
                <w:szCs w:val="14"/>
              </w:rPr>
              <w:t>9.045</w:t>
            </w:r>
          </w:p>
        </w:tc>
        <w:tc>
          <w:tcPr>
            <w:tcW w:w="1085" w:type="dxa"/>
            <w:vAlign w:val="center"/>
          </w:tcPr>
          <w:p w:rsidRPr="00921D9C" w:rsidR="00002B46" w:rsidP="002B472C" w:rsidRDefault="00002B46" w14:paraId="2350157D" w14:textId="77777777">
            <w:pPr>
              <w:jc w:val="right"/>
              <w:rPr>
                <w:rFonts w:ascii="Verdana" w:hAnsi="Verdana"/>
                <w:sz w:val="14"/>
                <w:szCs w:val="14"/>
              </w:rPr>
            </w:pPr>
            <w:r w:rsidRPr="00921D9C">
              <w:rPr>
                <w:rFonts w:ascii="Verdana" w:hAnsi="Verdana"/>
                <w:color w:val="000000"/>
                <w:sz w:val="14"/>
                <w:szCs w:val="14"/>
              </w:rPr>
              <w:t>-18.992</w:t>
            </w:r>
          </w:p>
        </w:tc>
        <w:tc>
          <w:tcPr>
            <w:tcW w:w="1085" w:type="dxa"/>
            <w:vAlign w:val="center"/>
          </w:tcPr>
          <w:p w:rsidRPr="00921D9C" w:rsidR="00002B46" w:rsidP="002B472C" w:rsidRDefault="00002B46" w14:paraId="5255132F" w14:textId="77777777">
            <w:pPr>
              <w:jc w:val="right"/>
              <w:rPr>
                <w:rFonts w:ascii="Verdana" w:hAnsi="Verdana"/>
                <w:sz w:val="14"/>
                <w:szCs w:val="14"/>
              </w:rPr>
            </w:pPr>
            <w:r w:rsidRPr="00921D9C">
              <w:rPr>
                <w:rFonts w:ascii="Verdana" w:hAnsi="Verdana"/>
                <w:color w:val="000000"/>
                <w:sz w:val="14"/>
                <w:szCs w:val="14"/>
              </w:rPr>
              <w:t>-23.748</w:t>
            </w:r>
          </w:p>
        </w:tc>
        <w:tc>
          <w:tcPr>
            <w:tcW w:w="1085" w:type="dxa"/>
            <w:vAlign w:val="center"/>
          </w:tcPr>
          <w:p w:rsidRPr="00921D9C" w:rsidR="00002B46" w:rsidP="002B472C" w:rsidRDefault="00002B46" w14:paraId="24CDC373" w14:textId="77777777">
            <w:pPr>
              <w:jc w:val="right"/>
              <w:rPr>
                <w:rFonts w:ascii="Verdana" w:hAnsi="Verdana"/>
                <w:sz w:val="14"/>
                <w:szCs w:val="14"/>
              </w:rPr>
            </w:pPr>
            <w:r w:rsidRPr="00921D9C">
              <w:rPr>
                <w:rFonts w:ascii="Verdana" w:hAnsi="Verdana"/>
                <w:color w:val="000000"/>
                <w:sz w:val="14"/>
                <w:szCs w:val="14"/>
              </w:rPr>
              <w:t>-32.385</w:t>
            </w:r>
          </w:p>
        </w:tc>
        <w:tc>
          <w:tcPr>
            <w:tcW w:w="1085" w:type="dxa"/>
            <w:vAlign w:val="center"/>
          </w:tcPr>
          <w:p w:rsidRPr="00921D9C" w:rsidR="00002B46" w:rsidP="002B472C" w:rsidRDefault="00002B46" w14:paraId="04CFD04C" w14:textId="77777777">
            <w:pPr>
              <w:jc w:val="right"/>
              <w:rPr>
                <w:rFonts w:ascii="Verdana" w:hAnsi="Verdana"/>
                <w:sz w:val="14"/>
                <w:szCs w:val="14"/>
              </w:rPr>
            </w:pPr>
            <w:r w:rsidRPr="00921D9C">
              <w:rPr>
                <w:rFonts w:ascii="Verdana" w:hAnsi="Verdana"/>
                <w:color w:val="000000"/>
                <w:sz w:val="14"/>
                <w:szCs w:val="14"/>
              </w:rPr>
              <w:t>-13.842</w:t>
            </w:r>
          </w:p>
        </w:tc>
        <w:tc>
          <w:tcPr>
            <w:tcW w:w="1085" w:type="dxa"/>
            <w:vAlign w:val="center"/>
          </w:tcPr>
          <w:p w:rsidRPr="00921D9C" w:rsidR="00002B46" w:rsidP="002B472C" w:rsidRDefault="00002B46" w14:paraId="3376ABF5" w14:textId="77777777">
            <w:pPr>
              <w:jc w:val="right"/>
              <w:rPr>
                <w:rFonts w:ascii="Verdana" w:hAnsi="Verdana"/>
                <w:sz w:val="14"/>
                <w:szCs w:val="14"/>
              </w:rPr>
            </w:pPr>
            <w:r w:rsidRPr="00921D9C">
              <w:rPr>
                <w:rFonts w:ascii="Verdana" w:hAnsi="Verdana"/>
                <w:color w:val="000000"/>
                <w:sz w:val="14"/>
                <w:szCs w:val="14"/>
              </w:rPr>
              <w:t>-29.997</w:t>
            </w:r>
          </w:p>
        </w:tc>
      </w:tr>
      <w:tr w:rsidRPr="00921D9C" w:rsidR="00002B46" w:rsidTr="007C71AC" w14:paraId="77160E69" w14:textId="77777777">
        <w:tc>
          <w:tcPr>
            <w:tcW w:w="473" w:type="dxa"/>
          </w:tcPr>
          <w:p w:rsidRPr="00921D9C" w:rsidR="00002B46" w:rsidP="002B472C" w:rsidRDefault="00002B46" w14:paraId="6EA3DE0A" w14:textId="77777777">
            <w:pPr>
              <w:rPr>
                <w:rFonts w:ascii="Verdana" w:hAnsi="Verdana"/>
                <w:sz w:val="14"/>
                <w:szCs w:val="14"/>
              </w:rPr>
            </w:pPr>
            <w:r w:rsidRPr="00921D9C">
              <w:rPr>
                <w:rFonts w:ascii="Verdana" w:hAnsi="Verdana"/>
                <w:sz w:val="14"/>
                <w:szCs w:val="14"/>
              </w:rPr>
              <w:t>3</w:t>
            </w:r>
          </w:p>
        </w:tc>
        <w:tc>
          <w:tcPr>
            <w:tcW w:w="1745" w:type="dxa"/>
          </w:tcPr>
          <w:p w:rsidRPr="00921D9C" w:rsidR="00002B46" w:rsidP="002B472C" w:rsidRDefault="00002B46" w14:paraId="1F8A0C36" w14:textId="77777777">
            <w:pPr>
              <w:rPr>
                <w:rFonts w:ascii="Verdana" w:hAnsi="Verdana"/>
                <w:sz w:val="14"/>
                <w:szCs w:val="14"/>
              </w:rPr>
            </w:pPr>
            <w:r w:rsidRPr="00921D9C">
              <w:rPr>
                <w:rFonts w:ascii="Verdana" w:hAnsi="Verdana"/>
                <w:sz w:val="14"/>
                <w:szCs w:val="14"/>
              </w:rPr>
              <w:t>Voortgezet onderwijs</w:t>
            </w:r>
          </w:p>
        </w:tc>
        <w:tc>
          <w:tcPr>
            <w:tcW w:w="1084" w:type="dxa"/>
            <w:vAlign w:val="center"/>
          </w:tcPr>
          <w:p w:rsidRPr="00921D9C" w:rsidR="00002B46" w:rsidP="002B472C" w:rsidRDefault="00002B46" w14:paraId="0E0340B9" w14:textId="77777777">
            <w:pPr>
              <w:jc w:val="right"/>
              <w:rPr>
                <w:rFonts w:ascii="Verdana" w:hAnsi="Verdana"/>
                <w:sz w:val="14"/>
                <w:szCs w:val="14"/>
              </w:rPr>
            </w:pPr>
            <w:r w:rsidRPr="00921D9C">
              <w:rPr>
                <w:rFonts w:ascii="Verdana" w:hAnsi="Verdana"/>
                <w:color w:val="000000"/>
                <w:sz w:val="14"/>
                <w:szCs w:val="14"/>
              </w:rPr>
              <w:t>-16.139</w:t>
            </w:r>
          </w:p>
        </w:tc>
        <w:tc>
          <w:tcPr>
            <w:tcW w:w="1085" w:type="dxa"/>
            <w:vAlign w:val="center"/>
          </w:tcPr>
          <w:p w:rsidRPr="00921D9C" w:rsidR="00002B46" w:rsidP="002B472C" w:rsidRDefault="00002B46" w14:paraId="2DD6A92A" w14:textId="77777777">
            <w:pPr>
              <w:jc w:val="right"/>
              <w:rPr>
                <w:rFonts w:ascii="Verdana" w:hAnsi="Verdana"/>
                <w:sz w:val="14"/>
                <w:szCs w:val="14"/>
              </w:rPr>
            </w:pPr>
            <w:r w:rsidRPr="00921D9C">
              <w:rPr>
                <w:rFonts w:ascii="Verdana" w:hAnsi="Verdana"/>
                <w:color w:val="000000"/>
                <w:sz w:val="14"/>
                <w:szCs w:val="14"/>
              </w:rPr>
              <w:t>-68.523</w:t>
            </w:r>
          </w:p>
        </w:tc>
        <w:tc>
          <w:tcPr>
            <w:tcW w:w="1085" w:type="dxa"/>
            <w:vAlign w:val="center"/>
          </w:tcPr>
          <w:p w:rsidRPr="00921D9C" w:rsidR="00002B46" w:rsidP="002B472C" w:rsidRDefault="00002B46" w14:paraId="1F246D54" w14:textId="77777777">
            <w:pPr>
              <w:jc w:val="right"/>
              <w:rPr>
                <w:rFonts w:ascii="Verdana" w:hAnsi="Verdana"/>
                <w:sz w:val="14"/>
                <w:szCs w:val="14"/>
              </w:rPr>
            </w:pPr>
            <w:r w:rsidRPr="00921D9C">
              <w:rPr>
                <w:rFonts w:ascii="Verdana" w:hAnsi="Verdana"/>
                <w:color w:val="000000"/>
                <w:sz w:val="14"/>
                <w:szCs w:val="14"/>
              </w:rPr>
              <w:t>-69.097</w:t>
            </w:r>
          </w:p>
        </w:tc>
        <w:tc>
          <w:tcPr>
            <w:tcW w:w="1085" w:type="dxa"/>
            <w:vAlign w:val="center"/>
          </w:tcPr>
          <w:p w:rsidRPr="00921D9C" w:rsidR="00002B46" w:rsidP="002B472C" w:rsidRDefault="00002B46" w14:paraId="5382E46A" w14:textId="77777777">
            <w:pPr>
              <w:jc w:val="right"/>
              <w:rPr>
                <w:rFonts w:ascii="Verdana" w:hAnsi="Verdana"/>
                <w:sz w:val="14"/>
                <w:szCs w:val="14"/>
              </w:rPr>
            </w:pPr>
            <w:r w:rsidRPr="00921D9C">
              <w:rPr>
                <w:rFonts w:ascii="Verdana" w:hAnsi="Verdana"/>
                <w:color w:val="000000"/>
                <w:sz w:val="14"/>
                <w:szCs w:val="14"/>
              </w:rPr>
              <w:t>-60.893</w:t>
            </w:r>
          </w:p>
        </w:tc>
        <w:tc>
          <w:tcPr>
            <w:tcW w:w="1085" w:type="dxa"/>
            <w:vAlign w:val="center"/>
          </w:tcPr>
          <w:p w:rsidRPr="00921D9C" w:rsidR="00002B46" w:rsidP="002B472C" w:rsidRDefault="00002B46" w14:paraId="5F81997D" w14:textId="77777777">
            <w:pPr>
              <w:jc w:val="right"/>
              <w:rPr>
                <w:rFonts w:ascii="Verdana" w:hAnsi="Verdana"/>
                <w:sz w:val="14"/>
                <w:szCs w:val="14"/>
              </w:rPr>
            </w:pPr>
            <w:r w:rsidRPr="00921D9C">
              <w:rPr>
                <w:rFonts w:ascii="Verdana" w:hAnsi="Verdana"/>
                <w:color w:val="000000"/>
                <w:sz w:val="14"/>
                <w:szCs w:val="14"/>
              </w:rPr>
              <w:t>-45.171</w:t>
            </w:r>
          </w:p>
        </w:tc>
        <w:tc>
          <w:tcPr>
            <w:tcW w:w="1085" w:type="dxa"/>
            <w:vAlign w:val="center"/>
          </w:tcPr>
          <w:p w:rsidRPr="00921D9C" w:rsidR="00002B46" w:rsidP="002B472C" w:rsidRDefault="00002B46" w14:paraId="09EA283B" w14:textId="77777777">
            <w:pPr>
              <w:jc w:val="right"/>
              <w:rPr>
                <w:rFonts w:ascii="Verdana" w:hAnsi="Verdana"/>
                <w:sz w:val="14"/>
                <w:szCs w:val="14"/>
              </w:rPr>
            </w:pPr>
            <w:r w:rsidRPr="00921D9C">
              <w:rPr>
                <w:rFonts w:ascii="Verdana" w:hAnsi="Verdana"/>
                <w:color w:val="000000"/>
                <w:sz w:val="14"/>
                <w:szCs w:val="14"/>
              </w:rPr>
              <w:t>-58.129</w:t>
            </w:r>
          </w:p>
        </w:tc>
      </w:tr>
      <w:tr w:rsidRPr="00921D9C" w:rsidR="00002B46" w:rsidTr="007C71AC" w14:paraId="0E4ADB95" w14:textId="77777777">
        <w:tc>
          <w:tcPr>
            <w:tcW w:w="473" w:type="dxa"/>
          </w:tcPr>
          <w:p w:rsidRPr="00921D9C" w:rsidR="00002B46" w:rsidP="002B472C" w:rsidRDefault="00002B46" w14:paraId="2433CE14" w14:textId="77777777">
            <w:pPr>
              <w:rPr>
                <w:rFonts w:ascii="Verdana" w:hAnsi="Verdana"/>
                <w:sz w:val="14"/>
                <w:szCs w:val="14"/>
              </w:rPr>
            </w:pPr>
            <w:r w:rsidRPr="00921D9C">
              <w:rPr>
                <w:rFonts w:ascii="Verdana" w:hAnsi="Verdana"/>
                <w:sz w:val="14"/>
                <w:szCs w:val="14"/>
              </w:rPr>
              <w:t>4</w:t>
            </w:r>
          </w:p>
        </w:tc>
        <w:tc>
          <w:tcPr>
            <w:tcW w:w="1745" w:type="dxa"/>
          </w:tcPr>
          <w:p w:rsidRPr="00921D9C" w:rsidR="00002B46" w:rsidP="002B472C" w:rsidRDefault="00002B46" w14:paraId="72759986" w14:textId="77777777">
            <w:pPr>
              <w:rPr>
                <w:rFonts w:ascii="Verdana" w:hAnsi="Verdana"/>
                <w:sz w:val="14"/>
                <w:szCs w:val="14"/>
              </w:rPr>
            </w:pPr>
            <w:r w:rsidRPr="00921D9C">
              <w:rPr>
                <w:rFonts w:ascii="Verdana" w:hAnsi="Verdana"/>
                <w:sz w:val="14"/>
                <w:szCs w:val="14"/>
              </w:rPr>
              <w:t>Beroepsonderwijs en volwasseneneducatie</w:t>
            </w:r>
          </w:p>
        </w:tc>
        <w:tc>
          <w:tcPr>
            <w:tcW w:w="1084" w:type="dxa"/>
            <w:vAlign w:val="center"/>
          </w:tcPr>
          <w:p w:rsidRPr="00921D9C" w:rsidR="00002B46" w:rsidP="002B472C" w:rsidRDefault="00002B46" w14:paraId="248F95BA" w14:textId="77777777">
            <w:pPr>
              <w:jc w:val="right"/>
              <w:rPr>
                <w:rFonts w:ascii="Verdana" w:hAnsi="Verdana"/>
                <w:sz w:val="14"/>
                <w:szCs w:val="14"/>
              </w:rPr>
            </w:pPr>
            <w:r w:rsidRPr="00921D9C">
              <w:rPr>
                <w:rFonts w:ascii="Verdana" w:hAnsi="Verdana"/>
                <w:color w:val="000000"/>
                <w:sz w:val="14"/>
                <w:szCs w:val="14"/>
              </w:rPr>
              <w:t>-29.471</w:t>
            </w:r>
          </w:p>
        </w:tc>
        <w:tc>
          <w:tcPr>
            <w:tcW w:w="1085" w:type="dxa"/>
            <w:vAlign w:val="center"/>
          </w:tcPr>
          <w:p w:rsidRPr="00921D9C" w:rsidR="00002B46" w:rsidP="002B472C" w:rsidRDefault="00002B46" w14:paraId="336FD7B7" w14:textId="77777777">
            <w:pPr>
              <w:jc w:val="right"/>
              <w:rPr>
                <w:rFonts w:ascii="Verdana" w:hAnsi="Verdana"/>
                <w:sz w:val="14"/>
                <w:szCs w:val="14"/>
              </w:rPr>
            </w:pPr>
            <w:r w:rsidRPr="00921D9C">
              <w:rPr>
                <w:rFonts w:ascii="Verdana" w:hAnsi="Verdana"/>
                <w:color w:val="000000"/>
                <w:sz w:val="14"/>
                <w:szCs w:val="14"/>
              </w:rPr>
              <w:t>-34.972</w:t>
            </w:r>
          </w:p>
        </w:tc>
        <w:tc>
          <w:tcPr>
            <w:tcW w:w="1085" w:type="dxa"/>
            <w:vAlign w:val="center"/>
          </w:tcPr>
          <w:p w:rsidRPr="00921D9C" w:rsidR="00002B46" w:rsidP="002B472C" w:rsidRDefault="00002B46" w14:paraId="64B34478" w14:textId="77777777">
            <w:pPr>
              <w:jc w:val="right"/>
              <w:rPr>
                <w:rFonts w:ascii="Verdana" w:hAnsi="Verdana"/>
                <w:sz w:val="14"/>
                <w:szCs w:val="14"/>
              </w:rPr>
            </w:pPr>
            <w:r w:rsidRPr="00921D9C">
              <w:rPr>
                <w:rFonts w:ascii="Verdana" w:hAnsi="Verdana"/>
                <w:color w:val="000000"/>
                <w:sz w:val="14"/>
                <w:szCs w:val="14"/>
              </w:rPr>
              <w:t>-32.821</w:t>
            </w:r>
          </w:p>
        </w:tc>
        <w:tc>
          <w:tcPr>
            <w:tcW w:w="1085" w:type="dxa"/>
            <w:vAlign w:val="center"/>
          </w:tcPr>
          <w:p w:rsidRPr="00921D9C" w:rsidR="00002B46" w:rsidP="002B472C" w:rsidRDefault="00002B46" w14:paraId="4C56AA40" w14:textId="77777777">
            <w:pPr>
              <w:jc w:val="right"/>
              <w:rPr>
                <w:rFonts w:ascii="Verdana" w:hAnsi="Verdana"/>
                <w:sz w:val="14"/>
                <w:szCs w:val="14"/>
              </w:rPr>
            </w:pPr>
            <w:r w:rsidRPr="00921D9C">
              <w:rPr>
                <w:rFonts w:ascii="Verdana" w:hAnsi="Verdana"/>
                <w:color w:val="000000"/>
                <w:sz w:val="14"/>
                <w:szCs w:val="14"/>
              </w:rPr>
              <w:t>-27.172</w:t>
            </w:r>
          </w:p>
        </w:tc>
        <w:tc>
          <w:tcPr>
            <w:tcW w:w="1085" w:type="dxa"/>
            <w:vAlign w:val="center"/>
          </w:tcPr>
          <w:p w:rsidRPr="00921D9C" w:rsidR="00002B46" w:rsidP="002B472C" w:rsidRDefault="00002B46" w14:paraId="33CE405A" w14:textId="77777777">
            <w:pPr>
              <w:jc w:val="right"/>
              <w:rPr>
                <w:rFonts w:ascii="Verdana" w:hAnsi="Verdana"/>
                <w:sz w:val="14"/>
                <w:szCs w:val="14"/>
              </w:rPr>
            </w:pPr>
            <w:r w:rsidRPr="00921D9C">
              <w:rPr>
                <w:rFonts w:ascii="Verdana" w:hAnsi="Verdana"/>
                <w:color w:val="000000"/>
                <w:sz w:val="14"/>
                <w:szCs w:val="14"/>
              </w:rPr>
              <w:t>-34.411</w:t>
            </w:r>
          </w:p>
        </w:tc>
        <w:tc>
          <w:tcPr>
            <w:tcW w:w="1085" w:type="dxa"/>
            <w:vAlign w:val="center"/>
          </w:tcPr>
          <w:p w:rsidRPr="00921D9C" w:rsidR="00002B46" w:rsidP="002B472C" w:rsidRDefault="00002B46" w14:paraId="0A879424" w14:textId="77777777">
            <w:pPr>
              <w:jc w:val="right"/>
              <w:rPr>
                <w:rFonts w:ascii="Verdana" w:hAnsi="Verdana"/>
                <w:sz w:val="14"/>
                <w:szCs w:val="14"/>
              </w:rPr>
            </w:pPr>
            <w:r w:rsidRPr="00921D9C">
              <w:rPr>
                <w:rFonts w:ascii="Verdana" w:hAnsi="Verdana"/>
                <w:color w:val="000000"/>
                <w:sz w:val="14"/>
                <w:szCs w:val="14"/>
              </w:rPr>
              <w:t>-34.206</w:t>
            </w:r>
          </w:p>
        </w:tc>
      </w:tr>
      <w:tr w:rsidRPr="00921D9C" w:rsidR="00002B46" w:rsidTr="007C71AC" w14:paraId="4C10F3D5" w14:textId="77777777">
        <w:tc>
          <w:tcPr>
            <w:tcW w:w="473" w:type="dxa"/>
          </w:tcPr>
          <w:p w:rsidRPr="00921D9C" w:rsidR="00002B46" w:rsidP="002B472C" w:rsidRDefault="00002B46" w14:paraId="68D6A6F0" w14:textId="77777777">
            <w:pPr>
              <w:rPr>
                <w:rFonts w:ascii="Verdana" w:hAnsi="Verdana"/>
                <w:sz w:val="14"/>
                <w:szCs w:val="14"/>
              </w:rPr>
            </w:pPr>
            <w:r w:rsidRPr="00921D9C">
              <w:rPr>
                <w:rFonts w:ascii="Verdana" w:hAnsi="Verdana"/>
                <w:sz w:val="14"/>
                <w:szCs w:val="14"/>
              </w:rPr>
              <w:t>6</w:t>
            </w:r>
          </w:p>
        </w:tc>
        <w:tc>
          <w:tcPr>
            <w:tcW w:w="1745" w:type="dxa"/>
          </w:tcPr>
          <w:p w:rsidRPr="00921D9C" w:rsidR="00002B46" w:rsidP="002B472C" w:rsidRDefault="00002B46" w14:paraId="0DCF2DCA" w14:textId="77777777">
            <w:pPr>
              <w:rPr>
                <w:rFonts w:ascii="Verdana" w:hAnsi="Verdana"/>
                <w:sz w:val="14"/>
                <w:szCs w:val="14"/>
              </w:rPr>
            </w:pPr>
            <w:r w:rsidRPr="00921D9C">
              <w:rPr>
                <w:rFonts w:ascii="Verdana" w:hAnsi="Verdana"/>
                <w:sz w:val="14"/>
                <w:szCs w:val="14"/>
              </w:rPr>
              <w:t>Hoger beroepsonderwijs</w:t>
            </w:r>
          </w:p>
        </w:tc>
        <w:tc>
          <w:tcPr>
            <w:tcW w:w="1084" w:type="dxa"/>
            <w:vAlign w:val="center"/>
          </w:tcPr>
          <w:p w:rsidRPr="00921D9C" w:rsidR="00002B46" w:rsidP="002B472C" w:rsidRDefault="00002B46" w14:paraId="601C67BC" w14:textId="77777777">
            <w:pPr>
              <w:jc w:val="right"/>
              <w:rPr>
                <w:rFonts w:ascii="Verdana" w:hAnsi="Verdana"/>
                <w:sz w:val="14"/>
                <w:szCs w:val="14"/>
              </w:rPr>
            </w:pPr>
            <w:r w:rsidRPr="00921D9C">
              <w:rPr>
                <w:rFonts w:ascii="Verdana" w:hAnsi="Verdana"/>
                <w:color w:val="000000"/>
                <w:sz w:val="14"/>
                <w:szCs w:val="14"/>
              </w:rPr>
              <w:t>-36.653</w:t>
            </w:r>
          </w:p>
        </w:tc>
        <w:tc>
          <w:tcPr>
            <w:tcW w:w="1085" w:type="dxa"/>
            <w:vAlign w:val="center"/>
          </w:tcPr>
          <w:p w:rsidRPr="00921D9C" w:rsidR="00002B46" w:rsidP="002B472C" w:rsidRDefault="00002B46" w14:paraId="3CC490D5" w14:textId="77777777">
            <w:pPr>
              <w:jc w:val="right"/>
              <w:rPr>
                <w:rFonts w:ascii="Verdana" w:hAnsi="Verdana"/>
                <w:sz w:val="14"/>
                <w:szCs w:val="14"/>
              </w:rPr>
            </w:pPr>
            <w:r w:rsidRPr="00921D9C">
              <w:rPr>
                <w:rFonts w:ascii="Verdana" w:hAnsi="Verdana"/>
                <w:color w:val="000000"/>
                <w:sz w:val="14"/>
                <w:szCs w:val="14"/>
              </w:rPr>
              <w:t>-22.355</w:t>
            </w:r>
          </w:p>
        </w:tc>
        <w:tc>
          <w:tcPr>
            <w:tcW w:w="1085" w:type="dxa"/>
            <w:vAlign w:val="center"/>
          </w:tcPr>
          <w:p w:rsidRPr="00921D9C" w:rsidR="00002B46" w:rsidP="002B472C" w:rsidRDefault="00002B46" w14:paraId="5BF506AE" w14:textId="77777777">
            <w:pPr>
              <w:jc w:val="right"/>
              <w:rPr>
                <w:rFonts w:ascii="Verdana" w:hAnsi="Verdana"/>
                <w:sz w:val="14"/>
                <w:szCs w:val="14"/>
              </w:rPr>
            </w:pPr>
            <w:r w:rsidRPr="00921D9C">
              <w:rPr>
                <w:rFonts w:ascii="Verdana" w:hAnsi="Verdana"/>
                <w:color w:val="000000"/>
                <w:sz w:val="14"/>
                <w:szCs w:val="14"/>
              </w:rPr>
              <w:t>-17.826</w:t>
            </w:r>
          </w:p>
        </w:tc>
        <w:tc>
          <w:tcPr>
            <w:tcW w:w="1085" w:type="dxa"/>
            <w:vAlign w:val="center"/>
          </w:tcPr>
          <w:p w:rsidRPr="00921D9C" w:rsidR="00002B46" w:rsidP="002B472C" w:rsidRDefault="00002B46" w14:paraId="620E301A" w14:textId="77777777">
            <w:pPr>
              <w:jc w:val="right"/>
              <w:rPr>
                <w:rFonts w:ascii="Verdana" w:hAnsi="Verdana"/>
                <w:sz w:val="14"/>
                <w:szCs w:val="14"/>
              </w:rPr>
            </w:pPr>
            <w:r w:rsidRPr="00921D9C">
              <w:rPr>
                <w:rFonts w:ascii="Verdana" w:hAnsi="Verdana"/>
                <w:color w:val="000000"/>
                <w:sz w:val="14"/>
                <w:szCs w:val="14"/>
              </w:rPr>
              <w:t>-21.756</w:t>
            </w:r>
          </w:p>
        </w:tc>
        <w:tc>
          <w:tcPr>
            <w:tcW w:w="1085" w:type="dxa"/>
            <w:vAlign w:val="center"/>
          </w:tcPr>
          <w:p w:rsidRPr="00921D9C" w:rsidR="00002B46" w:rsidP="002B472C" w:rsidRDefault="00002B46" w14:paraId="55584F0E" w14:textId="77777777">
            <w:pPr>
              <w:jc w:val="right"/>
              <w:rPr>
                <w:rFonts w:ascii="Verdana" w:hAnsi="Verdana"/>
                <w:sz w:val="14"/>
                <w:szCs w:val="14"/>
              </w:rPr>
            </w:pPr>
            <w:r w:rsidRPr="00921D9C">
              <w:rPr>
                <w:rFonts w:ascii="Verdana" w:hAnsi="Verdana"/>
                <w:color w:val="000000"/>
                <w:sz w:val="14"/>
                <w:szCs w:val="14"/>
              </w:rPr>
              <w:t>-13.645</w:t>
            </w:r>
          </w:p>
        </w:tc>
        <w:tc>
          <w:tcPr>
            <w:tcW w:w="1085" w:type="dxa"/>
            <w:vAlign w:val="center"/>
          </w:tcPr>
          <w:p w:rsidRPr="00921D9C" w:rsidR="00002B46" w:rsidP="002B472C" w:rsidRDefault="00002B46" w14:paraId="37DD9E5C" w14:textId="77777777">
            <w:pPr>
              <w:jc w:val="right"/>
              <w:rPr>
                <w:rFonts w:ascii="Verdana" w:hAnsi="Verdana"/>
                <w:sz w:val="14"/>
                <w:szCs w:val="14"/>
              </w:rPr>
            </w:pPr>
            <w:r w:rsidRPr="00921D9C">
              <w:rPr>
                <w:rFonts w:ascii="Verdana" w:hAnsi="Verdana"/>
                <w:color w:val="000000"/>
                <w:sz w:val="14"/>
                <w:szCs w:val="14"/>
              </w:rPr>
              <w:t>-13.459</w:t>
            </w:r>
          </w:p>
        </w:tc>
      </w:tr>
      <w:tr w:rsidRPr="00921D9C" w:rsidR="00002B46" w:rsidTr="007C71AC" w14:paraId="2382326D" w14:textId="77777777">
        <w:tc>
          <w:tcPr>
            <w:tcW w:w="473" w:type="dxa"/>
          </w:tcPr>
          <w:p w:rsidRPr="00921D9C" w:rsidR="00002B46" w:rsidP="002B472C" w:rsidRDefault="00002B46" w14:paraId="41670600" w14:textId="77777777">
            <w:pPr>
              <w:rPr>
                <w:rFonts w:ascii="Verdana" w:hAnsi="Verdana"/>
                <w:sz w:val="14"/>
                <w:szCs w:val="14"/>
              </w:rPr>
            </w:pPr>
            <w:r w:rsidRPr="00921D9C">
              <w:rPr>
                <w:rFonts w:ascii="Verdana" w:hAnsi="Verdana"/>
                <w:sz w:val="14"/>
                <w:szCs w:val="14"/>
              </w:rPr>
              <w:t>7</w:t>
            </w:r>
          </w:p>
        </w:tc>
        <w:tc>
          <w:tcPr>
            <w:tcW w:w="1745" w:type="dxa"/>
          </w:tcPr>
          <w:p w:rsidRPr="00921D9C" w:rsidR="00002B46" w:rsidP="002B472C" w:rsidRDefault="00002B46" w14:paraId="285DFCC0" w14:textId="77777777">
            <w:pPr>
              <w:rPr>
                <w:rFonts w:ascii="Verdana" w:hAnsi="Verdana"/>
                <w:sz w:val="14"/>
                <w:szCs w:val="14"/>
              </w:rPr>
            </w:pPr>
            <w:r w:rsidRPr="00921D9C">
              <w:rPr>
                <w:rFonts w:ascii="Verdana" w:hAnsi="Verdana"/>
                <w:sz w:val="14"/>
                <w:szCs w:val="14"/>
              </w:rPr>
              <w:t>Wetenschappelijk onderwijs</w:t>
            </w:r>
          </w:p>
        </w:tc>
        <w:tc>
          <w:tcPr>
            <w:tcW w:w="1084" w:type="dxa"/>
            <w:vAlign w:val="center"/>
          </w:tcPr>
          <w:p w:rsidRPr="00921D9C" w:rsidR="00002B46" w:rsidP="002B472C" w:rsidRDefault="00002B46" w14:paraId="38B627EB" w14:textId="77777777">
            <w:pPr>
              <w:jc w:val="right"/>
              <w:rPr>
                <w:rFonts w:ascii="Verdana" w:hAnsi="Verdana"/>
                <w:sz w:val="14"/>
                <w:szCs w:val="14"/>
              </w:rPr>
            </w:pPr>
            <w:r w:rsidRPr="00921D9C">
              <w:rPr>
                <w:rFonts w:ascii="Verdana" w:hAnsi="Verdana"/>
                <w:color w:val="000000"/>
                <w:sz w:val="14"/>
                <w:szCs w:val="14"/>
              </w:rPr>
              <w:t>-55.768</w:t>
            </w:r>
          </w:p>
        </w:tc>
        <w:tc>
          <w:tcPr>
            <w:tcW w:w="1085" w:type="dxa"/>
            <w:vAlign w:val="center"/>
          </w:tcPr>
          <w:p w:rsidRPr="00921D9C" w:rsidR="00002B46" w:rsidP="002B472C" w:rsidRDefault="00002B46" w14:paraId="3F2637DD" w14:textId="77777777">
            <w:pPr>
              <w:jc w:val="right"/>
              <w:rPr>
                <w:rFonts w:ascii="Verdana" w:hAnsi="Verdana"/>
                <w:sz w:val="14"/>
                <w:szCs w:val="14"/>
              </w:rPr>
            </w:pPr>
            <w:r w:rsidRPr="00921D9C">
              <w:rPr>
                <w:rFonts w:ascii="Verdana" w:hAnsi="Verdana"/>
                <w:color w:val="000000"/>
                <w:sz w:val="14"/>
                <w:szCs w:val="14"/>
              </w:rPr>
              <w:t>-48.908</w:t>
            </w:r>
          </w:p>
        </w:tc>
        <w:tc>
          <w:tcPr>
            <w:tcW w:w="1085" w:type="dxa"/>
            <w:vAlign w:val="center"/>
          </w:tcPr>
          <w:p w:rsidRPr="00921D9C" w:rsidR="00002B46" w:rsidP="002B472C" w:rsidRDefault="00002B46" w14:paraId="3839FCCA" w14:textId="77777777">
            <w:pPr>
              <w:jc w:val="right"/>
              <w:rPr>
                <w:rFonts w:ascii="Verdana" w:hAnsi="Verdana"/>
                <w:sz w:val="14"/>
                <w:szCs w:val="14"/>
              </w:rPr>
            </w:pPr>
            <w:r w:rsidRPr="00921D9C">
              <w:rPr>
                <w:rFonts w:ascii="Verdana" w:hAnsi="Verdana"/>
                <w:color w:val="000000"/>
                <w:sz w:val="14"/>
                <w:szCs w:val="14"/>
              </w:rPr>
              <w:t>-43.037</w:t>
            </w:r>
          </w:p>
        </w:tc>
        <w:tc>
          <w:tcPr>
            <w:tcW w:w="1085" w:type="dxa"/>
            <w:vAlign w:val="center"/>
          </w:tcPr>
          <w:p w:rsidRPr="00921D9C" w:rsidR="00002B46" w:rsidP="002B472C" w:rsidRDefault="00002B46" w14:paraId="23A3B39E" w14:textId="77777777">
            <w:pPr>
              <w:jc w:val="right"/>
              <w:rPr>
                <w:rFonts w:ascii="Verdana" w:hAnsi="Verdana"/>
                <w:sz w:val="14"/>
                <w:szCs w:val="14"/>
              </w:rPr>
            </w:pPr>
            <w:r w:rsidRPr="00921D9C">
              <w:rPr>
                <w:rFonts w:ascii="Verdana" w:hAnsi="Verdana"/>
                <w:color w:val="000000"/>
                <w:sz w:val="14"/>
                <w:szCs w:val="14"/>
              </w:rPr>
              <w:t>-41.539</w:t>
            </w:r>
          </w:p>
        </w:tc>
        <w:tc>
          <w:tcPr>
            <w:tcW w:w="1085" w:type="dxa"/>
            <w:vAlign w:val="center"/>
          </w:tcPr>
          <w:p w:rsidRPr="00921D9C" w:rsidR="00002B46" w:rsidP="002B472C" w:rsidRDefault="00002B46" w14:paraId="5A2E6CE5" w14:textId="77777777">
            <w:pPr>
              <w:jc w:val="right"/>
              <w:rPr>
                <w:rFonts w:ascii="Verdana" w:hAnsi="Verdana"/>
                <w:sz w:val="14"/>
                <w:szCs w:val="14"/>
              </w:rPr>
            </w:pPr>
            <w:r w:rsidRPr="00921D9C">
              <w:rPr>
                <w:rFonts w:ascii="Verdana" w:hAnsi="Verdana"/>
                <w:color w:val="000000"/>
                <w:sz w:val="14"/>
                <w:szCs w:val="14"/>
              </w:rPr>
              <w:t>-41.425</w:t>
            </w:r>
          </w:p>
        </w:tc>
        <w:tc>
          <w:tcPr>
            <w:tcW w:w="1085" w:type="dxa"/>
            <w:vAlign w:val="center"/>
          </w:tcPr>
          <w:p w:rsidRPr="00921D9C" w:rsidR="00002B46" w:rsidP="002B472C" w:rsidRDefault="00002B46" w14:paraId="42146562" w14:textId="77777777">
            <w:pPr>
              <w:jc w:val="right"/>
              <w:rPr>
                <w:rFonts w:ascii="Verdana" w:hAnsi="Verdana"/>
                <w:sz w:val="14"/>
                <w:szCs w:val="14"/>
              </w:rPr>
            </w:pPr>
            <w:r w:rsidRPr="00921D9C">
              <w:rPr>
                <w:rFonts w:ascii="Verdana" w:hAnsi="Verdana"/>
                <w:color w:val="000000"/>
                <w:sz w:val="14"/>
                <w:szCs w:val="14"/>
              </w:rPr>
              <w:t>-41.289</w:t>
            </w:r>
          </w:p>
        </w:tc>
      </w:tr>
      <w:tr w:rsidRPr="00921D9C" w:rsidR="00002B46" w:rsidTr="007C71AC" w14:paraId="5B247EFB" w14:textId="77777777">
        <w:tc>
          <w:tcPr>
            <w:tcW w:w="473" w:type="dxa"/>
          </w:tcPr>
          <w:p w:rsidRPr="00921D9C" w:rsidR="00002B46" w:rsidP="002B472C" w:rsidRDefault="00002B46" w14:paraId="54D5408F" w14:textId="77777777">
            <w:pPr>
              <w:rPr>
                <w:rFonts w:ascii="Verdana" w:hAnsi="Verdana"/>
                <w:sz w:val="14"/>
                <w:szCs w:val="14"/>
              </w:rPr>
            </w:pPr>
            <w:r w:rsidRPr="00921D9C">
              <w:rPr>
                <w:rFonts w:ascii="Verdana" w:hAnsi="Verdana"/>
                <w:sz w:val="14"/>
                <w:szCs w:val="14"/>
              </w:rPr>
              <w:t>8</w:t>
            </w:r>
          </w:p>
        </w:tc>
        <w:tc>
          <w:tcPr>
            <w:tcW w:w="1745" w:type="dxa"/>
          </w:tcPr>
          <w:p w:rsidRPr="00921D9C" w:rsidR="00002B46" w:rsidP="002B472C" w:rsidRDefault="00002B46" w14:paraId="141A9A4C" w14:textId="77777777">
            <w:pPr>
              <w:rPr>
                <w:rFonts w:ascii="Verdana" w:hAnsi="Verdana"/>
                <w:sz w:val="14"/>
                <w:szCs w:val="14"/>
              </w:rPr>
            </w:pPr>
            <w:r w:rsidRPr="00921D9C">
              <w:rPr>
                <w:rFonts w:ascii="Verdana" w:hAnsi="Verdana"/>
                <w:sz w:val="14"/>
                <w:szCs w:val="14"/>
              </w:rPr>
              <w:t>Internationaal beleid</w:t>
            </w:r>
          </w:p>
        </w:tc>
        <w:tc>
          <w:tcPr>
            <w:tcW w:w="1084" w:type="dxa"/>
            <w:vAlign w:val="center"/>
          </w:tcPr>
          <w:p w:rsidRPr="00921D9C" w:rsidR="00002B46" w:rsidP="002B472C" w:rsidRDefault="00002B46" w14:paraId="5B9E221C" w14:textId="77777777">
            <w:pPr>
              <w:jc w:val="right"/>
              <w:rPr>
                <w:rFonts w:ascii="Verdana" w:hAnsi="Verdana"/>
                <w:sz w:val="14"/>
                <w:szCs w:val="14"/>
              </w:rPr>
            </w:pPr>
            <w:r w:rsidRPr="00921D9C">
              <w:rPr>
                <w:rFonts w:ascii="Verdana" w:hAnsi="Verdana"/>
                <w:color w:val="000000"/>
                <w:sz w:val="14"/>
                <w:szCs w:val="14"/>
              </w:rPr>
              <w:t>-504</w:t>
            </w:r>
          </w:p>
        </w:tc>
        <w:tc>
          <w:tcPr>
            <w:tcW w:w="1085" w:type="dxa"/>
            <w:vAlign w:val="center"/>
          </w:tcPr>
          <w:p w:rsidRPr="00921D9C" w:rsidR="00002B46" w:rsidP="002B472C" w:rsidRDefault="00002B46" w14:paraId="5C8F7778" w14:textId="77777777">
            <w:pPr>
              <w:jc w:val="right"/>
              <w:rPr>
                <w:rFonts w:ascii="Verdana" w:hAnsi="Verdana"/>
                <w:sz w:val="14"/>
                <w:szCs w:val="14"/>
              </w:rPr>
            </w:pPr>
            <w:r w:rsidRPr="00921D9C">
              <w:rPr>
                <w:rFonts w:ascii="Verdana" w:hAnsi="Verdana"/>
                <w:color w:val="000000"/>
                <w:sz w:val="14"/>
                <w:szCs w:val="14"/>
              </w:rPr>
              <w:t>-401</w:t>
            </w:r>
          </w:p>
        </w:tc>
        <w:tc>
          <w:tcPr>
            <w:tcW w:w="1085" w:type="dxa"/>
            <w:vAlign w:val="center"/>
          </w:tcPr>
          <w:p w:rsidRPr="00921D9C" w:rsidR="00002B46" w:rsidP="002B472C" w:rsidRDefault="00002B46" w14:paraId="06E714A2" w14:textId="77777777">
            <w:pPr>
              <w:jc w:val="right"/>
              <w:rPr>
                <w:rFonts w:ascii="Verdana" w:hAnsi="Verdana"/>
                <w:sz w:val="14"/>
                <w:szCs w:val="14"/>
              </w:rPr>
            </w:pPr>
            <w:r w:rsidRPr="00921D9C">
              <w:rPr>
                <w:rFonts w:ascii="Verdana" w:hAnsi="Verdana"/>
                <w:color w:val="000000"/>
                <w:sz w:val="14"/>
                <w:szCs w:val="14"/>
              </w:rPr>
              <w:t>-492</w:t>
            </w:r>
          </w:p>
        </w:tc>
        <w:tc>
          <w:tcPr>
            <w:tcW w:w="1085" w:type="dxa"/>
            <w:vAlign w:val="center"/>
          </w:tcPr>
          <w:p w:rsidRPr="00921D9C" w:rsidR="00002B46" w:rsidP="002B472C" w:rsidRDefault="00002B46" w14:paraId="6A0F3CC0" w14:textId="77777777">
            <w:pPr>
              <w:jc w:val="right"/>
              <w:rPr>
                <w:rFonts w:ascii="Verdana" w:hAnsi="Verdana"/>
                <w:sz w:val="14"/>
                <w:szCs w:val="14"/>
              </w:rPr>
            </w:pPr>
            <w:r w:rsidRPr="00921D9C">
              <w:rPr>
                <w:rFonts w:ascii="Verdana" w:hAnsi="Verdana"/>
                <w:color w:val="000000"/>
                <w:sz w:val="14"/>
                <w:szCs w:val="14"/>
              </w:rPr>
              <w:t>-450</w:t>
            </w:r>
          </w:p>
        </w:tc>
        <w:tc>
          <w:tcPr>
            <w:tcW w:w="1085" w:type="dxa"/>
            <w:vAlign w:val="center"/>
          </w:tcPr>
          <w:p w:rsidRPr="00921D9C" w:rsidR="00002B46" w:rsidP="002B472C" w:rsidRDefault="00002B46" w14:paraId="659A90E7" w14:textId="77777777">
            <w:pPr>
              <w:jc w:val="right"/>
              <w:rPr>
                <w:rFonts w:ascii="Verdana" w:hAnsi="Verdana"/>
                <w:sz w:val="14"/>
                <w:szCs w:val="14"/>
              </w:rPr>
            </w:pPr>
            <w:r w:rsidRPr="00921D9C">
              <w:rPr>
                <w:rFonts w:ascii="Verdana" w:hAnsi="Verdana"/>
                <w:color w:val="000000"/>
                <w:sz w:val="14"/>
                <w:szCs w:val="14"/>
              </w:rPr>
              <w:t>-455</w:t>
            </w:r>
          </w:p>
        </w:tc>
        <w:tc>
          <w:tcPr>
            <w:tcW w:w="1085" w:type="dxa"/>
            <w:vAlign w:val="center"/>
          </w:tcPr>
          <w:p w:rsidRPr="00921D9C" w:rsidR="00002B46" w:rsidP="002B472C" w:rsidRDefault="00002B46" w14:paraId="75B5D11F" w14:textId="77777777">
            <w:pPr>
              <w:jc w:val="right"/>
              <w:rPr>
                <w:rFonts w:ascii="Verdana" w:hAnsi="Verdana"/>
                <w:sz w:val="14"/>
                <w:szCs w:val="14"/>
              </w:rPr>
            </w:pPr>
            <w:r w:rsidRPr="00921D9C">
              <w:rPr>
                <w:rFonts w:ascii="Verdana" w:hAnsi="Verdana"/>
                <w:color w:val="000000"/>
                <w:sz w:val="14"/>
                <w:szCs w:val="14"/>
              </w:rPr>
              <w:t>-481</w:t>
            </w:r>
          </w:p>
        </w:tc>
      </w:tr>
      <w:tr w:rsidRPr="00921D9C" w:rsidR="00002B46" w:rsidTr="007C71AC" w14:paraId="7EDABD9E" w14:textId="77777777">
        <w:tc>
          <w:tcPr>
            <w:tcW w:w="473" w:type="dxa"/>
          </w:tcPr>
          <w:p w:rsidRPr="00921D9C" w:rsidR="00002B46" w:rsidP="002B472C" w:rsidRDefault="00002B46" w14:paraId="2228529B" w14:textId="77777777">
            <w:pPr>
              <w:rPr>
                <w:rFonts w:ascii="Verdana" w:hAnsi="Verdana"/>
                <w:sz w:val="14"/>
                <w:szCs w:val="14"/>
              </w:rPr>
            </w:pPr>
            <w:r w:rsidRPr="00921D9C">
              <w:rPr>
                <w:rFonts w:ascii="Verdana" w:hAnsi="Verdana"/>
                <w:sz w:val="14"/>
                <w:szCs w:val="14"/>
              </w:rPr>
              <w:t>9</w:t>
            </w:r>
          </w:p>
        </w:tc>
        <w:tc>
          <w:tcPr>
            <w:tcW w:w="1745" w:type="dxa"/>
          </w:tcPr>
          <w:p w:rsidRPr="00921D9C" w:rsidR="00002B46" w:rsidP="002B472C" w:rsidRDefault="00002B46" w14:paraId="7FF5BB9A" w14:textId="77777777">
            <w:pPr>
              <w:rPr>
                <w:rFonts w:ascii="Verdana" w:hAnsi="Verdana"/>
                <w:sz w:val="14"/>
                <w:szCs w:val="14"/>
              </w:rPr>
            </w:pPr>
            <w:r w:rsidRPr="00921D9C">
              <w:rPr>
                <w:rFonts w:ascii="Verdana" w:hAnsi="Verdana"/>
                <w:sz w:val="14"/>
                <w:szCs w:val="14"/>
              </w:rPr>
              <w:t>Arbeidsmarkt- en personeelsbeleid</w:t>
            </w:r>
          </w:p>
        </w:tc>
        <w:tc>
          <w:tcPr>
            <w:tcW w:w="1084" w:type="dxa"/>
            <w:vAlign w:val="center"/>
          </w:tcPr>
          <w:p w:rsidRPr="00921D9C" w:rsidR="00002B46" w:rsidP="002B472C" w:rsidRDefault="00002B46" w14:paraId="112B0519" w14:textId="77777777">
            <w:pPr>
              <w:jc w:val="right"/>
              <w:rPr>
                <w:rFonts w:ascii="Verdana" w:hAnsi="Verdana"/>
                <w:sz w:val="14"/>
                <w:szCs w:val="14"/>
              </w:rPr>
            </w:pPr>
            <w:r w:rsidRPr="00921D9C">
              <w:rPr>
                <w:rFonts w:ascii="Verdana" w:hAnsi="Verdana"/>
                <w:color w:val="000000"/>
                <w:sz w:val="14"/>
                <w:szCs w:val="14"/>
              </w:rPr>
              <w:t>-19.381</w:t>
            </w:r>
          </w:p>
        </w:tc>
        <w:tc>
          <w:tcPr>
            <w:tcW w:w="1085" w:type="dxa"/>
            <w:vAlign w:val="center"/>
          </w:tcPr>
          <w:p w:rsidRPr="00921D9C" w:rsidR="00002B46" w:rsidP="002B472C" w:rsidRDefault="00002B46" w14:paraId="3A6F5731" w14:textId="77777777">
            <w:pPr>
              <w:jc w:val="right"/>
              <w:rPr>
                <w:rFonts w:ascii="Verdana" w:hAnsi="Verdana"/>
                <w:sz w:val="14"/>
                <w:szCs w:val="14"/>
              </w:rPr>
            </w:pPr>
            <w:r w:rsidRPr="00921D9C">
              <w:rPr>
                <w:rFonts w:ascii="Verdana" w:hAnsi="Verdana"/>
                <w:color w:val="000000"/>
                <w:sz w:val="14"/>
                <w:szCs w:val="14"/>
              </w:rPr>
              <w:t>-5.424</w:t>
            </w:r>
          </w:p>
        </w:tc>
        <w:tc>
          <w:tcPr>
            <w:tcW w:w="1085" w:type="dxa"/>
            <w:vAlign w:val="center"/>
          </w:tcPr>
          <w:p w:rsidRPr="00921D9C" w:rsidR="00002B46" w:rsidP="002B472C" w:rsidRDefault="00002B46" w14:paraId="5C70B4BC" w14:textId="77777777">
            <w:pPr>
              <w:jc w:val="right"/>
              <w:rPr>
                <w:rFonts w:ascii="Verdana" w:hAnsi="Verdana"/>
                <w:sz w:val="14"/>
                <w:szCs w:val="14"/>
              </w:rPr>
            </w:pPr>
            <w:r w:rsidRPr="00921D9C">
              <w:rPr>
                <w:rFonts w:ascii="Verdana" w:hAnsi="Verdana"/>
                <w:color w:val="000000"/>
                <w:sz w:val="14"/>
                <w:szCs w:val="14"/>
              </w:rPr>
              <w:t>-5.066</w:t>
            </w:r>
          </w:p>
        </w:tc>
        <w:tc>
          <w:tcPr>
            <w:tcW w:w="1085" w:type="dxa"/>
            <w:vAlign w:val="center"/>
          </w:tcPr>
          <w:p w:rsidRPr="00921D9C" w:rsidR="00002B46" w:rsidP="002B472C" w:rsidRDefault="00002B46" w14:paraId="6AD28A81" w14:textId="77777777">
            <w:pPr>
              <w:jc w:val="right"/>
              <w:rPr>
                <w:rFonts w:ascii="Verdana" w:hAnsi="Verdana"/>
                <w:sz w:val="14"/>
                <w:szCs w:val="14"/>
              </w:rPr>
            </w:pPr>
            <w:r w:rsidRPr="00921D9C">
              <w:rPr>
                <w:rFonts w:ascii="Verdana" w:hAnsi="Verdana"/>
                <w:color w:val="000000"/>
                <w:sz w:val="14"/>
                <w:szCs w:val="14"/>
              </w:rPr>
              <w:t>-4.980</w:t>
            </w:r>
          </w:p>
        </w:tc>
        <w:tc>
          <w:tcPr>
            <w:tcW w:w="1085" w:type="dxa"/>
            <w:vAlign w:val="center"/>
          </w:tcPr>
          <w:p w:rsidRPr="00921D9C" w:rsidR="00002B46" w:rsidP="002B472C" w:rsidRDefault="00002B46" w14:paraId="2A185A85" w14:textId="77777777">
            <w:pPr>
              <w:jc w:val="right"/>
              <w:rPr>
                <w:rFonts w:ascii="Verdana" w:hAnsi="Verdana"/>
                <w:sz w:val="14"/>
                <w:szCs w:val="14"/>
              </w:rPr>
            </w:pPr>
            <w:r w:rsidRPr="00921D9C">
              <w:rPr>
                <w:rFonts w:ascii="Verdana" w:hAnsi="Verdana"/>
                <w:color w:val="000000"/>
                <w:sz w:val="14"/>
                <w:szCs w:val="14"/>
              </w:rPr>
              <w:t>-4.417</w:t>
            </w:r>
          </w:p>
        </w:tc>
        <w:tc>
          <w:tcPr>
            <w:tcW w:w="1085" w:type="dxa"/>
            <w:vAlign w:val="center"/>
          </w:tcPr>
          <w:p w:rsidRPr="00921D9C" w:rsidR="00002B46" w:rsidP="002B472C" w:rsidRDefault="00002B46" w14:paraId="03556A46" w14:textId="77777777">
            <w:pPr>
              <w:jc w:val="right"/>
              <w:rPr>
                <w:rFonts w:ascii="Verdana" w:hAnsi="Verdana"/>
                <w:sz w:val="14"/>
                <w:szCs w:val="14"/>
              </w:rPr>
            </w:pPr>
            <w:r w:rsidRPr="00921D9C">
              <w:rPr>
                <w:rFonts w:ascii="Verdana" w:hAnsi="Verdana"/>
                <w:color w:val="000000"/>
                <w:sz w:val="14"/>
                <w:szCs w:val="14"/>
              </w:rPr>
              <w:t>-4.851</w:t>
            </w:r>
          </w:p>
        </w:tc>
      </w:tr>
      <w:tr w:rsidRPr="00921D9C" w:rsidR="00002B46" w:rsidTr="007C71AC" w14:paraId="7D8F4D9D" w14:textId="77777777">
        <w:tc>
          <w:tcPr>
            <w:tcW w:w="473" w:type="dxa"/>
          </w:tcPr>
          <w:p w:rsidRPr="00921D9C" w:rsidR="00002B46" w:rsidP="002B472C" w:rsidRDefault="00002B46" w14:paraId="28A94D77" w14:textId="77777777">
            <w:pPr>
              <w:rPr>
                <w:rFonts w:ascii="Verdana" w:hAnsi="Verdana"/>
                <w:sz w:val="14"/>
                <w:szCs w:val="14"/>
              </w:rPr>
            </w:pPr>
            <w:r w:rsidRPr="00921D9C">
              <w:rPr>
                <w:rFonts w:ascii="Verdana" w:hAnsi="Verdana"/>
                <w:sz w:val="14"/>
                <w:szCs w:val="14"/>
              </w:rPr>
              <w:t>11</w:t>
            </w:r>
          </w:p>
        </w:tc>
        <w:tc>
          <w:tcPr>
            <w:tcW w:w="1745" w:type="dxa"/>
          </w:tcPr>
          <w:p w:rsidRPr="00921D9C" w:rsidR="00002B46" w:rsidP="002B472C" w:rsidRDefault="00002B46" w14:paraId="020D8A67" w14:textId="77777777">
            <w:pPr>
              <w:rPr>
                <w:rFonts w:ascii="Verdana" w:hAnsi="Verdana"/>
                <w:sz w:val="14"/>
                <w:szCs w:val="14"/>
              </w:rPr>
            </w:pPr>
            <w:r w:rsidRPr="00921D9C">
              <w:rPr>
                <w:rFonts w:ascii="Verdana" w:hAnsi="Verdana"/>
                <w:sz w:val="14"/>
                <w:szCs w:val="14"/>
              </w:rPr>
              <w:t>Studiefinanciering</w:t>
            </w:r>
          </w:p>
        </w:tc>
        <w:tc>
          <w:tcPr>
            <w:tcW w:w="1084" w:type="dxa"/>
            <w:vAlign w:val="center"/>
          </w:tcPr>
          <w:p w:rsidRPr="00921D9C" w:rsidR="00002B46" w:rsidP="002B472C" w:rsidRDefault="00002B46" w14:paraId="5C833F6C" w14:textId="77777777">
            <w:pPr>
              <w:jc w:val="right"/>
              <w:rPr>
                <w:rFonts w:ascii="Verdana" w:hAnsi="Verdana"/>
                <w:sz w:val="14"/>
                <w:szCs w:val="14"/>
              </w:rPr>
            </w:pPr>
            <w:r w:rsidRPr="00921D9C">
              <w:rPr>
                <w:rFonts w:ascii="Verdana" w:hAnsi="Verdana"/>
                <w:color w:val="000000"/>
                <w:sz w:val="14"/>
                <w:szCs w:val="14"/>
              </w:rPr>
              <w:t>-69.639</w:t>
            </w:r>
          </w:p>
        </w:tc>
        <w:tc>
          <w:tcPr>
            <w:tcW w:w="1085" w:type="dxa"/>
            <w:vAlign w:val="center"/>
          </w:tcPr>
          <w:p w:rsidRPr="00921D9C" w:rsidR="00002B46" w:rsidP="002B472C" w:rsidRDefault="00002B46" w14:paraId="3225004F"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0899AA9"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49FF1591"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9EB4327"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317C0317"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249B852D" w14:textId="77777777">
        <w:tc>
          <w:tcPr>
            <w:tcW w:w="473" w:type="dxa"/>
          </w:tcPr>
          <w:p w:rsidRPr="00921D9C" w:rsidR="00002B46" w:rsidP="002B472C" w:rsidRDefault="00002B46" w14:paraId="7DA16C14" w14:textId="77777777">
            <w:pPr>
              <w:rPr>
                <w:rFonts w:ascii="Verdana" w:hAnsi="Verdana"/>
                <w:sz w:val="14"/>
                <w:szCs w:val="14"/>
              </w:rPr>
            </w:pPr>
            <w:r w:rsidRPr="00921D9C">
              <w:rPr>
                <w:rFonts w:ascii="Verdana" w:hAnsi="Verdana"/>
                <w:sz w:val="14"/>
                <w:szCs w:val="14"/>
              </w:rPr>
              <w:t>12</w:t>
            </w:r>
          </w:p>
        </w:tc>
        <w:tc>
          <w:tcPr>
            <w:tcW w:w="1745" w:type="dxa"/>
          </w:tcPr>
          <w:p w:rsidRPr="00921D9C" w:rsidR="00002B46" w:rsidP="002B472C" w:rsidRDefault="00002B46" w14:paraId="34BC38C6" w14:textId="77777777">
            <w:pPr>
              <w:rPr>
                <w:rFonts w:ascii="Verdana" w:hAnsi="Verdana"/>
                <w:sz w:val="14"/>
                <w:szCs w:val="14"/>
              </w:rPr>
            </w:pPr>
            <w:r w:rsidRPr="00921D9C">
              <w:rPr>
                <w:rFonts w:ascii="Verdana" w:hAnsi="Verdana"/>
                <w:sz w:val="14"/>
                <w:szCs w:val="14"/>
              </w:rPr>
              <w:t>Tegemoetkoming onderwijsbijdrage en schoolkosten</w:t>
            </w:r>
          </w:p>
        </w:tc>
        <w:tc>
          <w:tcPr>
            <w:tcW w:w="1084" w:type="dxa"/>
            <w:vAlign w:val="center"/>
          </w:tcPr>
          <w:p w:rsidRPr="00921D9C" w:rsidR="00002B46" w:rsidP="002B472C" w:rsidRDefault="00002B46" w14:paraId="33DAC0FF" w14:textId="77777777">
            <w:pPr>
              <w:jc w:val="right"/>
              <w:rPr>
                <w:rFonts w:ascii="Verdana" w:hAnsi="Verdana"/>
                <w:sz w:val="14"/>
                <w:szCs w:val="14"/>
              </w:rPr>
            </w:pPr>
            <w:r w:rsidRPr="00921D9C">
              <w:rPr>
                <w:rFonts w:ascii="Verdana" w:hAnsi="Verdana"/>
                <w:color w:val="000000"/>
                <w:sz w:val="14"/>
                <w:szCs w:val="14"/>
              </w:rPr>
              <w:t>-2.271</w:t>
            </w:r>
          </w:p>
        </w:tc>
        <w:tc>
          <w:tcPr>
            <w:tcW w:w="1085" w:type="dxa"/>
            <w:vAlign w:val="center"/>
          </w:tcPr>
          <w:p w:rsidRPr="00921D9C" w:rsidR="00002B46" w:rsidP="002B472C" w:rsidRDefault="00002B46" w14:paraId="6A2AD1E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07C3478A"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699C2A95"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271A91D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4159944F"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12563DC2" w14:textId="77777777">
        <w:tc>
          <w:tcPr>
            <w:tcW w:w="473" w:type="dxa"/>
          </w:tcPr>
          <w:p w:rsidRPr="00921D9C" w:rsidR="00002B46" w:rsidP="002B472C" w:rsidRDefault="00002B46" w14:paraId="7D50C717" w14:textId="77777777">
            <w:pPr>
              <w:rPr>
                <w:rFonts w:ascii="Verdana" w:hAnsi="Verdana"/>
                <w:sz w:val="14"/>
                <w:szCs w:val="14"/>
              </w:rPr>
            </w:pPr>
            <w:r w:rsidRPr="00921D9C">
              <w:rPr>
                <w:rFonts w:ascii="Verdana" w:hAnsi="Verdana"/>
                <w:sz w:val="14"/>
                <w:szCs w:val="14"/>
              </w:rPr>
              <w:t>13</w:t>
            </w:r>
          </w:p>
        </w:tc>
        <w:tc>
          <w:tcPr>
            <w:tcW w:w="1745" w:type="dxa"/>
          </w:tcPr>
          <w:p w:rsidRPr="00921D9C" w:rsidR="00002B46" w:rsidP="002B472C" w:rsidRDefault="00002B46" w14:paraId="1EF2C2F4" w14:textId="77777777">
            <w:pPr>
              <w:rPr>
                <w:rFonts w:ascii="Verdana" w:hAnsi="Verdana"/>
                <w:sz w:val="14"/>
                <w:szCs w:val="14"/>
              </w:rPr>
            </w:pPr>
            <w:r w:rsidRPr="00921D9C">
              <w:rPr>
                <w:rFonts w:ascii="Verdana" w:hAnsi="Verdana"/>
                <w:sz w:val="14"/>
                <w:szCs w:val="14"/>
              </w:rPr>
              <w:t>Lesgelden</w:t>
            </w:r>
          </w:p>
        </w:tc>
        <w:tc>
          <w:tcPr>
            <w:tcW w:w="1084" w:type="dxa"/>
            <w:vAlign w:val="center"/>
          </w:tcPr>
          <w:p w:rsidRPr="00921D9C" w:rsidR="00002B46" w:rsidP="002B472C" w:rsidRDefault="00002B46" w14:paraId="622DDF62"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14DF9D27"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619C9FE2"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0AE7C37"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0E01F0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4113093D"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1B318C71" w14:textId="77777777">
        <w:tc>
          <w:tcPr>
            <w:tcW w:w="473" w:type="dxa"/>
          </w:tcPr>
          <w:p w:rsidRPr="00921D9C" w:rsidR="00002B46" w:rsidP="002B472C" w:rsidRDefault="00002B46" w14:paraId="118BF1BA" w14:textId="77777777">
            <w:pPr>
              <w:rPr>
                <w:rFonts w:ascii="Verdana" w:hAnsi="Verdana"/>
                <w:sz w:val="14"/>
                <w:szCs w:val="14"/>
              </w:rPr>
            </w:pPr>
            <w:r w:rsidRPr="00921D9C">
              <w:rPr>
                <w:rFonts w:ascii="Verdana" w:hAnsi="Verdana"/>
                <w:sz w:val="14"/>
                <w:szCs w:val="14"/>
              </w:rPr>
              <w:t>14</w:t>
            </w:r>
          </w:p>
        </w:tc>
        <w:tc>
          <w:tcPr>
            <w:tcW w:w="1745" w:type="dxa"/>
          </w:tcPr>
          <w:p w:rsidRPr="00921D9C" w:rsidR="00002B46" w:rsidP="002B472C" w:rsidRDefault="00002B46" w14:paraId="40C53387" w14:textId="77777777">
            <w:pPr>
              <w:rPr>
                <w:rFonts w:ascii="Verdana" w:hAnsi="Verdana"/>
                <w:sz w:val="14"/>
                <w:szCs w:val="14"/>
              </w:rPr>
            </w:pPr>
            <w:r w:rsidRPr="00921D9C">
              <w:rPr>
                <w:rFonts w:ascii="Verdana" w:hAnsi="Verdana"/>
                <w:sz w:val="14"/>
                <w:szCs w:val="14"/>
              </w:rPr>
              <w:t>Cultuur</w:t>
            </w:r>
          </w:p>
        </w:tc>
        <w:tc>
          <w:tcPr>
            <w:tcW w:w="1084" w:type="dxa"/>
            <w:vAlign w:val="center"/>
          </w:tcPr>
          <w:p w:rsidRPr="00921D9C" w:rsidR="00002B46" w:rsidP="002B472C" w:rsidRDefault="00002B46" w14:paraId="68569C68" w14:textId="77777777">
            <w:pPr>
              <w:jc w:val="right"/>
              <w:rPr>
                <w:rFonts w:ascii="Verdana" w:hAnsi="Verdana"/>
                <w:sz w:val="14"/>
                <w:szCs w:val="14"/>
              </w:rPr>
            </w:pPr>
            <w:r w:rsidRPr="00921D9C">
              <w:rPr>
                <w:rFonts w:ascii="Verdana" w:hAnsi="Verdana"/>
                <w:color w:val="000000"/>
                <w:sz w:val="14"/>
                <w:szCs w:val="14"/>
              </w:rPr>
              <w:t>-8.270</w:t>
            </w:r>
          </w:p>
        </w:tc>
        <w:tc>
          <w:tcPr>
            <w:tcW w:w="1085" w:type="dxa"/>
            <w:vAlign w:val="center"/>
          </w:tcPr>
          <w:p w:rsidRPr="00921D9C" w:rsidR="00002B46" w:rsidP="002B472C" w:rsidRDefault="00002B46" w14:paraId="5DBB1DDE" w14:textId="77777777">
            <w:pPr>
              <w:jc w:val="right"/>
              <w:rPr>
                <w:rFonts w:ascii="Verdana" w:hAnsi="Verdana"/>
                <w:sz w:val="14"/>
                <w:szCs w:val="14"/>
              </w:rPr>
            </w:pPr>
            <w:r w:rsidRPr="00921D9C">
              <w:rPr>
                <w:rFonts w:ascii="Verdana" w:hAnsi="Verdana"/>
                <w:color w:val="000000"/>
                <w:sz w:val="14"/>
                <w:szCs w:val="14"/>
              </w:rPr>
              <w:t>-16.071</w:t>
            </w:r>
          </w:p>
        </w:tc>
        <w:tc>
          <w:tcPr>
            <w:tcW w:w="1085" w:type="dxa"/>
            <w:vAlign w:val="center"/>
          </w:tcPr>
          <w:p w:rsidRPr="00921D9C" w:rsidR="00002B46" w:rsidP="002B472C" w:rsidRDefault="00002B46" w14:paraId="6E75B08D" w14:textId="77777777">
            <w:pPr>
              <w:jc w:val="right"/>
              <w:rPr>
                <w:rFonts w:ascii="Verdana" w:hAnsi="Verdana"/>
                <w:sz w:val="14"/>
                <w:szCs w:val="14"/>
              </w:rPr>
            </w:pPr>
            <w:r w:rsidRPr="00921D9C">
              <w:rPr>
                <w:rFonts w:ascii="Verdana" w:hAnsi="Verdana"/>
                <w:color w:val="000000"/>
                <w:sz w:val="14"/>
                <w:szCs w:val="14"/>
              </w:rPr>
              <w:t>-19.082</w:t>
            </w:r>
          </w:p>
        </w:tc>
        <w:tc>
          <w:tcPr>
            <w:tcW w:w="1085" w:type="dxa"/>
            <w:vAlign w:val="center"/>
          </w:tcPr>
          <w:p w:rsidRPr="00921D9C" w:rsidR="00002B46" w:rsidP="002B472C" w:rsidRDefault="00002B46" w14:paraId="3403086F" w14:textId="77777777">
            <w:pPr>
              <w:jc w:val="right"/>
              <w:rPr>
                <w:rFonts w:ascii="Verdana" w:hAnsi="Verdana"/>
                <w:sz w:val="14"/>
                <w:szCs w:val="14"/>
              </w:rPr>
            </w:pPr>
            <w:r w:rsidRPr="00921D9C">
              <w:rPr>
                <w:rFonts w:ascii="Verdana" w:hAnsi="Verdana"/>
                <w:color w:val="000000"/>
                <w:sz w:val="14"/>
                <w:szCs w:val="14"/>
              </w:rPr>
              <w:t>-18.349</w:t>
            </w:r>
          </w:p>
        </w:tc>
        <w:tc>
          <w:tcPr>
            <w:tcW w:w="1085" w:type="dxa"/>
            <w:vAlign w:val="center"/>
          </w:tcPr>
          <w:p w:rsidRPr="00921D9C" w:rsidR="00002B46" w:rsidP="002B472C" w:rsidRDefault="00002B46" w14:paraId="736763DC" w14:textId="77777777">
            <w:pPr>
              <w:jc w:val="right"/>
              <w:rPr>
                <w:rFonts w:ascii="Verdana" w:hAnsi="Verdana"/>
                <w:sz w:val="14"/>
                <w:szCs w:val="14"/>
              </w:rPr>
            </w:pPr>
            <w:r w:rsidRPr="00921D9C">
              <w:rPr>
                <w:rFonts w:ascii="Verdana" w:hAnsi="Verdana"/>
                <w:color w:val="000000"/>
                <w:sz w:val="14"/>
                <w:szCs w:val="14"/>
              </w:rPr>
              <w:t>-18.436</w:t>
            </w:r>
          </w:p>
        </w:tc>
        <w:tc>
          <w:tcPr>
            <w:tcW w:w="1085" w:type="dxa"/>
            <w:vAlign w:val="center"/>
          </w:tcPr>
          <w:p w:rsidRPr="00921D9C" w:rsidR="00002B46" w:rsidP="002B472C" w:rsidRDefault="00002B46" w14:paraId="606EF172" w14:textId="77777777">
            <w:pPr>
              <w:jc w:val="right"/>
              <w:rPr>
                <w:rFonts w:ascii="Verdana" w:hAnsi="Verdana"/>
                <w:sz w:val="14"/>
                <w:szCs w:val="14"/>
              </w:rPr>
            </w:pPr>
            <w:r w:rsidRPr="00921D9C">
              <w:rPr>
                <w:rFonts w:ascii="Verdana" w:hAnsi="Verdana"/>
                <w:color w:val="000000"/>
                <w:sz w:val="14"/>
                <w:szCs w:val="14"/>
              </w:rPr>
              <w:t>-19.392</w:t>
            </w:r>
          </w:p>
        </w:tc>
      </w:tr>
      <w:tr w:rsidRPr="00921D9C" w:rsidR="00002B46" w:rsidTr="007C71AC" w14:paraId="075488FF" w14:textId="77777777">
        <w:tc>
          <w:tcPr>
            <w:tcW w:w="473" w:type="dxa"/>
          </w:tcPr>
          <w:p w:rsidRPr="00921D9C" w:rsidR="00002B46" w:rsidP="002B472C" w:rsidRDefault="00002B46" w14:paraId="56E57F5A" w14:textId="77777777">
            <w:pPr>
              <w:rPr>
                <w:rFonts w:ascii="Verdana" w:hAnsi="Verdana"/>
                <w:sz w:val="14"/>
                <w:szCs w:val="14"/>
              </w:rPr>
            </w:pPr>
            <w:r w:rsidRPr="00921D9C">
              <w:rPr>
                <w:rFonts w:ascii="Verdana" w:hAnsi="Verdana"/>
                <w:sz w:val="14"/>
                <w:szCs w:val="14"/>
              </w:rPr>
              <w:t>15</w:t>
            </w:r>
          </w:p>
        </w:tc>
        <w:tc>
          <w:tcPr>
            <w:tcW w:w="1745" w:type="dxa"/>
          </w:tcPr>
          <w:p w:rsidRPr="00921D9C" w:rsidR="00002B46" w:rsidP="002B472C" w:rsidRDefault="00002B46" w14:paraId="3D53714B" w14:textId="77777777">
            <w:pPr>
              <w:rPr>
                <w:rFonts w:ascii="Verdana" w:hAnsi="Verdana"/>
                <w:sz w:val="14"/>
                <w:szCs w:val="14"/>
              </w:rPr>
            </w:pPr>
            <w:r w:rsidRPr="00921D9C">
              <w:rPr>
                <w:rFonts w:ascii="Verdana" w:hAnsi="Verdana"/>
                <w:sz w:val="14"/>
                <w:szCs w:val="14"/>
              </w:rPr>
              <w:t>Media</w:t>
            </w:r>
          </w:p>
        </w:tc>
        <w:tc>
          <w:tcPr>
            <w:tcW w:w="1084" w:type="dxa"/>
            <w:vAlign w:val="center"/>
          </w:tcPr>
          <w:p w:rsidRPr="00921D9C" w:rsidR="00002B46" w:rsidP="002B472C" w:rsidRDefault="00002B46" w14:paraId="452E1CAB" w14:textId="77777777">
            <w:pPr>
              <w:jc w:val="right"/>
              <w:rPr>
                <w:rFonts w:ascii="Verdana" w:hAnsi="Verdana"/>
                <w:sz w:val="14"/>
                <w:szCs w:val="14"/>
              </w:rPr>
            </w:pPr>
            <w:r w:rsidRPr="00921D9C">
              <w:rPr>
                <w:rFonts w:ascii="Verdana" w:hAnsi="Verdana"/>
                <w:color w:val="000000"/>
                <w:sz w:val="14"/>
                <w:szCs w:val="14"/>
              </w:rPr>
              <w:t>-55</w:t>
            </w:r>
          </w:p>
        </w:tc>
        <w:tc>
          <w:tcPr>
            <w:tcW w:w="1085" w:type="dxa"/>
            <w:vAlign w:val="center"/>
          </w:tcPr>
          <w:p w:rsidRPr="00921D9C" w:rsidR="00002B46" w:rsidP="002B472C" w:rsidRDefault="00002B46" w14:paraId="150E9E78" w14:textId="77777777">
            <w:pPr>
              <w:jc w:val="right"/>
              <w:rPr>
                <w:rFonts w:ascii="Verdana" w:hAnsi="Verdana"/>
                <w:sz w:val="14"/>
                <w:szCs w:val="14"/>
              </w:rPr>
            </w:pPr>
            <w:r w:rsidRPr="00921D9C">
              <w:rPr>
                <w:rFonts w:ascii="Verdana" w:hAnsi="Verdana"/>
                <w:color w:val="000000"/>
                <w:sz w:val="14"/>
                <w:szCs w:val="14"/>
              </w:rPr>
              <w:t>-271</w:t>
            </w:r>
          </w:p>
        </w:tc>
        <w:tc>
          <w:tcPr>
            <w:tcW w:w="1085" w:type="dxa"/>
            <w:vAlign w:val="center"/>
          </w:tcPr>
          <w:p w:rsidRPr="00921D9C" w:rsidR="00002B46" w:rsidP="002B472C" w:rsidRDefault="00002B46" w14:paraId="6CE22CF8" w14:textId="77777777">
            <w:pPr>
              <w:jc w:val="right"/>
              <w:rPr>
                <w:rFonts w:ascii="Verdana" w:hAnsi="Verdana"/>
                <w:sz w:val="14"/>
                <w:szCs w:val="14"/>
              </w:rPr>
            </w:pPr>
            <w:r w:rsidRPr="00921D9C">
              <w:rPr>
                <w:rFonts w:ascii="Verdana" w:hAnsi="Verdana"/>
                <w:color w:val="000000"/>
                <w:sz w:val="14"/>
                <w:szCs w:val="14"/>
              </w:rPr>
              <w:t>-382</w:t>
            </w:r>
          </w:p>
        </w:tc>
        <w:tc>
          <w:tcPr>
            <w:tcW w:w="1085" w:type="dxa"/>
            <w:vAlign w:val="center"/>
          </w:tcPr>
          <w:p w:rsidRPr="00921D9C" w:rsidR="00002B46" w:rsidP="002B472C" w:rsidRDefault="00002B46" w14:paraId="3BE41BF5" w14:textId="77777777">
            <w:pPr>
              <w:jc w:val="right"/>
              <w:rPr>
                <w:rFonts w:ascii="Verdana" w:hAnsi="Verdana"/>
                <w:sz w:val="14"/>
                <w:szCs w:val="14"/>
              </w:rPr>
            </w:pPr>
            <w:r w:rsidRPr="00921D9C">
              <w:rPr>
                <w:rFonts w:ascii="Verdana" w:hAnsi="Verdana"/>
                <w:color w:val="000000"/>
                <w:sz w:val="14"/>
                <w:szCs w:val="14"/>
              </w:rPr>
              <w:t>-348</w:t>
            </w:r>
          </w:p>
        </w:tc>
        <w:tc>
          <w:tcPr>
            <w:tcW w:w="1085" w:type="dxa"/>
            <w:vAlign w:val="center"/>
          </w:tcPr>
          <w:p w:rsidRPr="00921D9C" w:rsidR="00002B46" w:rsidP="002B472C" w:rsidRDefault="00002B46" w14:paraId="39115534" w14:textId="77777777">
            <w:pPr>
              <w:jc w:val="right"/>
              <w:rPr>
                <w:rFonts w:ascii="Verdana" w:hAnsi="Verdana"/>
                <w:sz w:val="14"/>
                <w:szCs w:val="14"/>
              </w:rPr>
            </w:pPr>
            <w:r w:rsidRPr="00921D9C">
              <w:rPr>
                <w:rFonts w:ascii="Verdana" w:hAnsi="Verdana"/>
                <w:color w:val="000000"/>
                <w:sz w:val="14"/>
                <w:szCs w:val="14"/>
              </w:rPr>
              <w:t>-335</w:t>
            </w:r>
          </w:p>
        </w:tc>
        <w:tc>
          <w:tcPr>
            <w:tcW w:w="1085" w:type="dxa"/>
            <w:vAlign w:val="center"/>
          </w:tcPr>
          <w:p w:rsidRPr="00921D9C" w:rsidR="00002B46" w:rsidP="002B472C" w:rsidRDefault="00002B46" w14:paraId="68FE8581" w14:textId="77777777">
            <w:pPr>
              <w:jc w:val="right"/>
              <w:rPr>
                <w:rFonts w:ascii="Verdana" w:hAnsi="Verdana"/>
                <w:sz w:val="14"/>
                <w:szCs w:val="14"/>
              </w:rPr>
            </w:pPr>
            <w:r w:rsidRPr="00921D9C">
              <w:rPr>
                <w:rFonts w:ascii="Verdana" w:hAnsi="Verdana"/>
                <w:color w:val="000000"/>
                <w:sz w:val="14"/>
                <w:szCs w:val="14"/>
              </w:rPr>
              <w:t>-348</w:t>
            </w:r>
          </w:p>
        </w:tc>
      </w:tr>
      <w:tr w:rsidRPr="00921D9C" w:rsidR="00002B46" w:rsidTr="007C71AC" w14:paraId="62DA76D2" w14:textId="77777777">
        <w:tc>
          <w:tcPr>
            <w:tcW w:w="473" w:type="dxa"/>
          </w:tcPr>
          <w:p w:rsidRPr="00921D9C" w:rsidR="00002B46" w:rsidP="002B472C" w:rsidRDefault="00002B46" w14:paraId="51185E06" w14:textId="77777777">
            <w:pPr>
              <w:rPr>
                <w:rFonts w:ascii="Verdana" w:hAnsi="Verdana"/>
                <w:sz w:val="14"/>
                <w:szCs w:val="14"/>
              </w:rPr>
            </w:pPr>
            <w:r w:rsidRPr="00921D9C">
              <w:rPr>
                <w:rFonts w:ascii="Verdana" w:hAnsi="Verdana"/>
                <w:sz w:val="14"/>
                <w:szCs w:val="14"/>
              </w:rPr>
              <w:t>16</w:t>
            </w:r>
          </w:p>
        </w:tc>
        <w:tc>
          <w:tcPr>
            <w:tcW w:w="1745" w:type="dxa"/>
          </w:tcPr>
          <w:p w:rsidRPr="00921D9C" w:rsidR="00002B46" w:rsidP="002B472C" w:rsidRDefault="00002B46" w14:paraId="2EDBFFA5" w14:textId="77777777">
            <w:pPr>
              <w:rPr>
                <w:rFonts w:ascii="Verdana" w:hAnsi="Verdana"/>
                <w:sz w:val="14"/>
                <w:szCs w:val="14"/>
              </w:rPr>
            </w:pPr>
            <w:r w:rsidRPr="00921D9C">
              <w:rPr>
                <w:rFonts w:ascii="Verdana" w:hAnsi="Verdana"/>
                <w:sz w:val="14"/>
                <w:szCs w:val="14"/>
              </w:rPr>
              <w:t>Onderzoek en wetenschapsbeleid</w:t>
            </w:r>
          </w:p>
        </w:tc>
        <w:tc>
          <w:tcPr>
            <w:tcW w:w="1084" w:type="dxa"/>
            <w:vAlign w:val="center"/>
          </w:tcPr>
          <w:p w:rsidRPr="00921D9C" w:rsidR="00002B46" w:rsidP="002B472C" w:rsidRDefault="00002B46" w14:paraId="48EB3342" w14:textId="77777777">
            <w:pPr>
              <w:jc w:val="right"/>
              <w:rPr>
                <w:rFonts w:ascii="Verdana" w:hAnsi="Verdana"/>
                <w:sz w:val="14"/>
                <w:szCs w:val="14"/>
              </w:rPr>
            </w:pPr>
            <w:r w:rsidRPr="00921D9C">
              <w:rPr>
                <w:rFonts w:ascii="Verdana" w:hAnsi="Verdana"/>
                <w:color w:val="000000"/>
                <w:sz w:val="14"/>
                <w:szCs w:val="14"/>
              </w:rPr>
              <w:t>-5.854</w:t>
            </w:r>
          </w:p>
        </w:tc>
        <w:tc>
          <w:tcPr>
            <w:tcW w:w="1085" w:type="dxa"/>
            <w:vAlign w:val="center"/>
          </w:tcPr>
          <w:p w:rsidRPr="00921D9C" w:rsidR="00002B46" w:rsidP="002B472C" w:rsidRDefault="00002B46" w14:paraId="021A4E69" w14:textId="77777777">
            <w:pPr>
              <w:jc w:val="right"/>
              <w:rPr>
                <w:rFonts w:ascii="Verdana" w:hAnsi="Verdana"/>
                <w:sz w:val="14"/>
                <w:szCs w:val="14"/>
              </w:rPr>
            </w:pPr>
            <w:r w:rsidRPr="00921D9C">
              <w:rPr>
                <w:rFonts w:ascii="Verdana" w:hAnsi="Verdana"/>
                <w:color w:val="000000"/>
                <w:sz w:val="14"/>
                <w:szCs w:val="14"/>
              </w:rPr>
              <w:t>-14.232</w:t>
            </w:r>
          </w:p>
        </w:tc>
        <w:tc>
          <w:tcPr>
            <w:tcW w:w="1085" w:type="dxa"/>
            <w:vAlign w:val="center"/>
          </w:tcPr>
          <w:p w:rsidRPr="00921D9C" w:rsidR="00002B46" w:rsidP="002B472C" w:rsidRDefault="00002B46" w14:paraId="463EC70B" w14:textId="77777777">
            <w:pPr>
              <w:jc w:val="right"/>
              <w:rPr>
                <w:rFonts w:ascii="Verdana" w:hAnsi="Verdana"/>
                <w:sz w:val="14"/>
                <w:szCs w:val="14"/>
              </w:rPr>
            </w:pPr>
            <w:r w:rsidRPr="00921D9C">
              <w:rPr>
                <w:rFonts w:ascii="Verdana" w:hAnsi="Verdana"/>
                <w:color w:val="000000"/>
                <w:sz w:val="14"/>
                <w:szCs w:val="14"/>
              </w:rPr>
              <w:t>-14.091</w:t>
            </w:r>
          </w:p>
        </w:tc>
        <w:tc>
          <w:tcPr>
            <w:tcW w:w="1085" w:type="dxa"/>
            <w:vAlign w:val="center"/>
          </w:tcPr>
          <w:p w:rsidRPr="00921D9C" w:rsidR="00002B46" w:rsidP="002B472C" w:rsidRDefault="00002B46" w14:paraId="7166D3FA" w14:textId="77777777">
            <w:pPr>
              <w:jc w:val="right"/>
              <w:rPr>
                <w:rFonts w:ascii="Verdana" w:hAnsi="Verdana"/>
                <w:sz w:val="14"/>
                <w:szCs w:val="14"/>
              </w:rPr>
            </w:pPr>
            <w:r w:rsidRPr="00921D9C">
              <w:rPr>
                <w:rFonts w:ascii="Verdana" w:hAnsi="Verdana"/>
                <w:color w:val="000000"/>
                <w:sz w:val="14"/>
                <w:szCs w:val="14"/>
              </w:rPr>
              <w:t>-13.804</w:t>
            </w:r>
          </w:p>
        </w:tc>
        <w:tc>
          <w:tcPr>
            <w:tcW w:w="1085" w:type="dxa"/>
            <w:vAlign w:val="center"/>
          </w:tcPr>
          <w:p w:rsidRPr="00921D9C" w:rsidR="00002B46" w:rsidP="002B472C" w:rsidRDefault="00002B46" w14:paraId="10DF0CA4" w14:textId="77777777">
            <w:pPr>
              <w:jc w:val="right"/>
              <w:rPr>
                <w:rFonts w:ascii="Verdana" w:hAnsi="Verdana"/>
                <w:sz w:val="14"/>
                <w:szCs w:val="14"/>
              </w:rPr>
            </w:pPr>
            <w:r w:rsidRPr="00921D9C">
              <w:rPr>
                <w:rFonts w:ascii="Verdana" w:hAnsi="Verdana"/>
                <w:color w:val="000000"/>
                <w:sz w:val="14"/>
                <w:szCs w:val="14"/>
              </w:rPr>
              <w:t>-13.693</w:t>
            </w:r>
          </w:p>
        </w:tc>
        <w:tc>
          <w:tcPr>
            <w:tcW w:w="1085" w:type="dxa"/>
            <w:vAlign w:val="center"/>
          </w:tcPr>
          <w:p w:rsidRPr="00921D9C" w:rsidR="00002B46" w:rsidP="002B472C" w:rsidRDefault="00002B46" w14:paraId="57F4BBEE" w14:textId="77777777">
            <w:pPr>
              <w:jc w:val="right"/>
              <w:rPr>
                <w:rFonts w:ascii="Verdana" w:hAnsi="Verdana"/>
                <w:sz w:val="14"/>
                <w:szCs w:val="14"/>
              </w:rPr>
            </w:pPr>
            <w:r w:rsidRPr="00921D9C">
              <w:rPr>
                <w:rFonts w:ascii="Verdana" w:hAnsi="Verdana"/>
                <w:color w:val="000000"/>
                <w:sz w:val="14"/>
                <w:szCs w:val="14"/>
              </w:rPr>
              <w:t>-12.329</w:t>
            </w:r>
          </w:p>
        </w:tc>
      </w:tr>
      <w:tr w:rsidRPr="00921D9C" w:rsidR="00002B46" w:rsidTr="007C71AC" w14:paraId="0ABF2EDD" w14:textId="77777777">
        <w:tc>
          <w:tcPr>
            <w:tcW w:w="473" w:type="dxa"/>
          </w:tcPr>
          <w:p w:rsidRPr="00921D9C" w:rsidR="00002B46" w:rsidP="002B472C" w:rsidRDefault="00002B46" w14:paraId="720D3C90" w14:textId="77777777">
            <w:pPr>
              <w:rPr>
                <w:rFonts w:ascii="Verdana" w:hAnsi="Verdana"/>
                <w:sz w:val="14"/>
                <w:szCs w:val="14"/>
              </w:rPr>
            </w:pPr>
            <w:r w:rsidRPr="00921D9C">
              <w:rPr>
                <w:rFonts w:ascii="Verdana" w:hAnsi="Verdana"/>
                <w:sz w:val="14"/>
                <w:szCs w:val="14"/>
              </w:rPr>
              <w:t>25</w:t>
            </w:r>
          </w:p>
        </w:tc>
        <w:tc>
          <w:tcPr>
            <w:tcW w:w="1745" w:type="dxa"/>
          </w:tcPr>
          <w:p w:rsidRPr="00921D9C" w:rsidR="00002B46" w:rsidP="002B472C" w:rsidRDefault="00002B46" w14:paraId="00D95E32" w14:textId="77777777">
            <w:pPr>
              <w:rPr>
                <w:rFonts w:ascii="Verdana" w:hAnsi="Verdana"/>
                <w:sz w:val="14"/>
                <w:szCs w:val="14"/>
              </w:rPr>
            </w:pPr>
            <w:r w:rsidRPr="00921D9C">
              <w:rPr>
                <w:rFonts w:ascii="Verdana" w:hAnsi="Verdana"/>
                <w:sz w:val="14"/>
                <w:szCs w:val="14"/>
              </w:rPr>
              <w:t>Emancipatie</w:t>
            </w:r>
          </w:p>
        </w:tc>
        <w:tc>
          <w:tcPr>
            <w:tcW w:w="1084" w:type="dxa"/>
            <w:vAlign w:val="center"/>
          </w:tcPr>
          <w:p w:rsidRPr="00921D9C" w:rsidR="00002B46" w:rsidP="002B472C" w:rsidRDefault="00002B46" w14:paraId="2DFF5DA3" w14:textId="77777777">
            <w:pPr>
              <w:jc w:val="right"/>
              <w:rPr>
                <w:rFonts w:ascii="Verdana" w:hAnsi="Verdana"/>
                <w:sz w:val="14"/>
                <w:szCs w:val="14"/>
              </w:rPr>
            </w:pPr>
            <w:r w:rsidRPr="00921D9C">
              <w:rPr>
                <w:rFonts w:ascii="Verdana" w:hAnsi="Verdana"/>
                <w:color w:val="000000"/>
                <w:sz w:val="14"/>
                <w:szCs w:val="14"/>
              </w:rPr>
              <w:t>-181</w:t>
            </w:r>
          </w:p>
        </w:tc>
        <w:tc>
          <w:tcPr>
            <w:tcW w:w="1085" w:type="dxa"/>
            <w:vAlign w:val="center"/>
          </w:tcPr>
          <w:p w:rsidRPr="00921D9C" w:rsidR="00002B46" w:rsidP="002B472C" w:rsidRDefault="00002B46" w14:paraId="38B7F5E8" w14:textId="77777777">
            <w:pPr>
              <w:jc w:val="right"/>
              <w:rPr>
                <w:rFonts w:ascii="Verdana" w:hAnsi="Verdana"/>
                <w:sz w:val="14"/>
                <w:szCs w:val="14"/>
              </w:rPr>
            </w:pPr>
            <w:r w:rsidRPr="00921D9C">
              <w:rPr>
                <w:rFonts w:ascii="Verdana" w:hAnsi="Verdana"/>
                <w:color w:val="000000"/>
                <w:sz w:val="14"/>
                <w:szCs w:val="14"/>
              </w:rPr>
              <w:t>-177</w:t>
            </w:r>
          </w:p>
        </w:tc>
        <w:tc>
          <w:tcPr>
            <w:tcW w:w="1085" w:type="dxa"/>
            <w:vAlign w:val="center"/>
          </w:tcPr>
          <w:p w:rsidRPr="00921D9C" w:rsidR="00002B46" w:rsidP="002B472C" w:rsidRDefault="00002B46" w14:paraId="04619366" w14:textId="77777777">
            <w:pPr>
              <w:jc w:val="right"/>
              <w:rPr>
                <w:rFonts w:ascii="Verdana" w:hAnsi="Verdana"/>
                <w:sz w:val="14"/>
                <w:szCs w:val="14"/>
              </w:rPr>
            </w:pPr>
            <w:r w:rsidRPr="00921D9C">
              <w:rPr>
                <w:rFonts w:ascii="Verdana" w:hAnsi="Verdana"/>
                <w:color w:val="000000"/>
                <w:sz w:val="14"/>
                <w:szCs w:val="14"/>
              </w:rPr>
              <w:t>-182</w:t>
            </w:r>
          </w:p>
        </w:tc>
        <w:tc>
          <w:tcPr>
            <w:tcW w:w="1085" w:type="dxa"/>
            <w:vAlign w:val="center"/>
          </w:tcPr>
          <w:p w:rsidRPr="00921D9C" w:rsidR="00002B46" w:rsidP="002B472C" w:rsidRDefault="00002B46" w14:paraId="2E605E36" w14:textId="77777777">
            <w:pPr>
              <w:jc w:val="right"/>
              <w:rPr>
                <w:rFonts w:ascii="Verdana" w:hAnsi="Verdana"/>
                <w:sz w:val="14"/>
                <w:szCs w:val="14"/>
              </w:rPr>
            </w:pPr>
            <w:r w:rsidRPr="00921D9C">
              <w:rPr>
                <w:rFonts w:ascii="Verdana" w:hAnsi="Verdana"/>
                <w:color w:val="000000"/>
                <w:sz w:val="14"/>
                <w:szCs w:val="14"/>
              </w:rPr>
              <w:t>-166</w:t>
            </w:r>
          </w:p>
        </w:tc>
        <w:tc>
          <w:tcPr>
            <w:tcW w:w="1085" w:type="dxa"/>
            <w:vAlign w:val="center"/>
          </w:tcPr>
          <w:p w:rsidRPr="00921D9C" w:rsidR="00002B46" w:rsidP="002B472C" w:rsidRDefault="00002B46" w14:paraId="420B1343" w14:textId="77777777">
            <w:pPr>
              <w:jc w:val="right"/>
              <w:rPr>
                <w:rFonts w:ascii="Verdana" w:hAnsi="Verdana"/>
                <w:sz w:val="14"/>
                <w:szCs w:val="14"/>
              </w:rPr>
            </w:pPr>
            <w:r w:rsidRPr="00921D9C">
              <w:rPr>
                <w:rFonts w:ascii="Verdana" w:hAnsi="Verdana"/>
                <w:color w:val="000000"/>
                <w:sz w:val="14"/>
                <w:szCs w:val="14"/>
              </w:rPr>
              <w:t>-166</w:t>
            </w:r>
          </w:p>
        </w:tc>
        <w:tc>
          <w:tcPr>
            <w:tcW w:w="1085" w:type="dxa"/>
            <w:vAlign w:val="center"/>
          </w:tcPr>
          <w:p w:rsidRPr="00921D9C" w:rsidR="00002B46" w:rsidP="002B472C" w:rsidRDefault="00002B46" w14:paraId="3DEEBC6B" w14:textId="77777777">
            <w:pPr>
              <w:jc w:val="right"/>
              <w:rPr>
                <w:rFonts w:ascii="Verdana" w:hAnsi="Verdana"/>
                <w:sz w:val="14"/>
                <w:szCs w:val="14"/>
              </w:rPr>
            </w:pPr>
            <w:r w:rsidRPr="00921D9C">
              <w:rPr>
                <w:rFonts w:ascii="Verdana" w:hAnsi="Verdana"/>
                <w:color w:val="000000"/>
                <w:sz w:val="14"/>
                <w:szCs w:val="14"/>
              </w:rPr>
              <w:t>-164</w:t>
            </w:r>
          </w:p>
        </w:tc>
      </w:tr>
      <w:tr w:rsidRPr="00921D9C" w:rsidR="00002B46" w:rsidTr="007C71AC" w14:paraId="4FDEA3DD" w14:textId="77777777">
        <w:tc>
          <w:tcPr>
            <w:tcW w:w="473" w:type="dxa"/>
          </w:tcPr>
          <w:p w:rsidRPr="00921D9C" w:rsidR="00002B46" w:rsidP="002B472C" w:rsidRDefault="00002B46" w14:paraId="63758D87" w14:textId="77777777">
            <w:pPr>
              <w:rPr>
                <w:rFonts w:ascii="Verdana" w:hAnsi="Verdana"/>
                <w:sz w:val="14"/>
                <w:szCs w:val="14"/>
              </w:rPr>
            </w:pPr>
            <w:r w:rsidRPr="00921D9C">
              <w:rPr>
                <w:rFonts w:ascii="Verdana" w:hAnsi="Verdana"/>
                <w:sz w:val="14"/>
                <w:szCs w:val="14"/>
              </w:rPr>
              <w:t>91</w:t>
            </w:r>
          </w:p>
        </w:tc>
        <w:tc>
          <w:tcPr>
            <w:tcW w:w="1745" w:type="dxa"/>
          </w:tcPr>
          <w:p w:rsidRPr="00921D9C" w:rsidR="00002B46" w:rsidP="002B472C" w:rsidRDefault="00002B46" w14:paraId="2FC36B8E" w14:textId="77777777">
            <w:pPr>
              <w:rPr>
                <w:rFonts w:ascii="Verdana" w:hAnsi="Verdana"/>
                <w:sz w:val="14"/>
                <w:szCs w:val="14"/>
              </w:rPr>
            </w:pPr>
            <w:r w:rsidRPr="00921D9C">
              <w:rPr>
                <w:rFonts w:ascii="Verdana" w:hAnsi="Verdana"/>
                <w:sz w:val="14"/>
                <w:szCs w:val="14"/>
              </w:rPr>
              <w:t>Nog onverdeeld</w:t>
            </w:r>
          </w:p>
        </w:tc>
        <w:tc>
          <w:tcPr>
            <w:tcW w:w="1084" w:type="dxa"/>
            <w:vAlign w:val="center"/>
          </w:tcPr>
          <w:p w:rsidRPr="00921D9C" w:rsidR="00002B46" w:rsidP="002B472C" w:rsidRDefault="00002B46" w14:paraId="7701F58F" w14:textId="77777777">
            <w:pPr>
              <w:jc w:val="right"/>
              <w:rPr>
                <w:rFonts w:ascii="Verdana" w:hAnsi="Verdana"/>
                <w:sz w:val="14"/>
                <w:szCs w:val="14"/>
              </w:rPr>
            </w:pPr>
            <w:r w:rsidRPr="00921D9C">
              <w:rPr>
                <w:rFonts w:ascii="Verdana" w:hAnsi="Verdana"/>
                <w:color w:val="000000"/>
                <w:sz w:val="14"/>
                <w:szCs w:val="14"/>
              </w:rPr>
              <w:t>-4615</w:t>
            </w:r>
          </w:p>
        </w:tc>
        <w:tc>
          <w:tcPr>
            <w:tcW w:w="1085" w:type="dxa"/>
            <w:vAlign w:val="center"/>
          </w:tcPr>
          <w:p w:rsidRPr="00921D9C" w:rsidR="00002B46" w:rsidP="002B472C" w:rsidRDefault="00002B46" w14:paraId="21365A06" w14:textId="77777777">
            <w:pPr>
              <w:jc w:val="right"/>
              <w:rPr>
                <w:rFonts w:ascii="Verdana" w:hAnsi="Verdana"/>
                <w:sz w:val="14"/>
                <w:szCs w:val="14"/>
              </w:rPr>
            </w:pPr>
            <w:r w:rsidRPr="00921D9C">
              <w:rPr>
                <w:rFonts w:ascii="Verdana" w:hAnsi="Verdana"/>
                <w:color w:val="000000"/>
                <w:sz w:val="14"/>
                <w:szCs w:val="14"/>
              </w:rPr>
              <w:t>-4532</w:t>
            </w:r>
          </w:p>
        </w:tc>
        <w:tc>
          <w:tcPr>
            <w:tcW w:w="1085" w:type="dxa"/>
            <w:vAlign w:val="center"/>
          </w:tcPr>
          <w:p w:rsidRPr="00921D9C" w:rsidR="00002B46" w:rsidP="002B472C" w:rsidRDefault="00002B46" w14:paraId="3D286163" w14:textId="77777777">
            <w:pPr>
              <w:jc w:val="right"/>
              <w:rPr>
                <w:rFonts w:ascii="Verdana" w:hAnsi="Verdana"/>
                <w:sz w:val="14"/>
                <w:szCs w:val="14"/>
              </w:rPr>
            </w:pPr>
            <w:r w:rsidRPr="00921D9C">
              <w:rPr>
                <w:rFonts w:ascii="Verdana" w:hAnsi="Verdana"/>
                <w:color w:val="000000"/>
                <w:sz w:val="14"/>
                <w:szCs w:val="14"/>
              </w:rPr>
              <w:t>-4534</w:t>
            </w:r>
          </w:p>
        </w:tc>
        <w:tc>
          <w:tcPr>
            <w:tcW w:w="1085" w:type="dxa"/>
            <w:vAlign w:val="center"/>
          </w:tcPr>
          <w:p w:rsidRPr="00921D9C" w:rsidR="00002B46" w:rsidP="002B472C" w:rsidRDefault="00002B46" w14:paraId="512CD833" w14:textId="77777777">
            <w:pPr>
              <w:jc w:val="right"/>
              <w:rPr>
                <w:rFonts w:ascii="Verdana" w:hAnsi="Verdana"/>
                <w:sz w:val="14"/>
                <w:szCs w:val="14"/>
              </w:rPr>
            </w:pPr>
            <w:r w:rsidRPr="00921D9C">
              <w:rPr>
                <w:rFonts w:ascii="Verdana" w:hAnsi="Verdana"/>
                <w:color w:val="000000"/>
                <w:sz w:val="14"/>
                <w:szCs w:val="14"/>
              </w:rPr>
              <w:t>-4334</w:t>
            </w:r>
          </w:p>
        </w:tc>
        <w:tc>
          <w:tcPr>
            <w:tcW w:w="1085" w:type="dxa"/>
            <w:vAlign w:val="center"/>
          </w:tcPr>
          <w:p w:rsidRPr="00921D9C" w:rsidR="00002B46" w:rsidP="002B472C" w:rsidRDefault="00002B46" w14:paraId="406EF013" w14:textId="77777777">
            <w:pPr>
              <w:jc w:val="right"/>
              <w:rPr>
                <w:rFonts w:ascii="Verdana" w:hAnsi="Verdana"/>
                <w:sz w:val="14"/>
                <w:szCs w:val="14"/>
              </w:rPr>
            </w:pPr>
            <w:r w:rsidRPr="00921D9C">
              <w:rPr>
                <w:rFonts w:ascii="Verdana" w:hAnsi="Verdana"/>
                <w:color w:val="000000"/>
                <w:sz w:val="14"/>
                <w:szCs w:val="14"/>
              </w:rPr>
              <w:t>-3788</w:t>
            </w:r>
          </w:p>
        </w:tc>
        <w:tc>
          <w:tcPr>
            <w:tcW w:w="1085" w:type="dxa"/>
            <w:vAlign w:val="center"/>
          </w:tcPr>
          <w:p w:rsidRPr="00921D9C" w:rsidR="00002B46" w:rsidP="002B472C" w:rsidRDefault="00002B46" w14:paraId="7AFCD0AE" w14:textId="77777777">
            <w:pPr>
              <w:jc w:val="right"/>
              <w:rPr>
                <w:rFonts w:ascii="Verdana" w:hAnsi="Verdana"/>
                <w:sz w:val="14"/>
                <w:szCs w:val="14"/>
              </w:rPr>
            </w:pPr>
            <w:r w:rsidRPr="00921D9C">
              <w:rPr>
                <w:rFonts w:ascii="Verdana" w:hAnsi="Verdana"/>
                <w:color w:val="000000"/>
                <w:sz w:val="14"/>
                <w:szCs w:val="14"/>
              </w:rPr>
              <w:t>-4075</w:t>
            </w:r>
          </w:p>
        </w:tc>
      </w:tr>
      <w:tr w:rsidRPr="00921D9C" w:rsidR="00002B46" w:rsidTr="007C71AC" w14:paraId="4C73DA5C" w14:textId="77777777">
        <w:tc>
          <w:tcPr>
            <w:tcW w:w="473" w:type="dxa"/>
          </w:tcPr>
          <w:p w:rsidRPr="00921D9C" w:rsidR="00002B46" w:rsidP="002B472C" w:rsidRDefault="00002B46" w14:paraId="2B412A7B" w14:textId="77777777">
            <w:pPr>
              <w:rPr>
                <w:rFonts w:ascii="Verdana" w:hAnsi="Verdana"/>
                <w:sz w:val="14"/>
                <w:szCs w:val="14"/>
              </w:rPr>
            </w:pPr>
            <w:r w:rsidRPr="00921D9C">
              <w:rPr>
                <w:rFonts w:ascii="Verdana" w:hAnsi="Verdana"/>
                <w:sz w:val="14"/>
                <w:szCs w:val="14"/>
              </w:rPr>
              <w:t>95</w:t>
            </w:r>
          </w:p>
        </w:tc>
        <w:tc>
          <w:tcPr>
            <w:tcW w:w="1745" w:type="dxa"/>
          </w:tcPr>
          <w:p w:rsidRPr="00921D9C" w:rsidR="00002B46" w:rsidP="002B472C" w:rsidRDefault="00002B46" w14:paraId="7E077850" w14:textId="77777777">
            <w:pPr>
              <w:rPr>
                <w:rFonts w:ascii="Verdana" w:hAnsi="Verdana"/>
                <w:sz w:val="14"/>
                <w:szCs w:val="14"/>
              </w:rPr>
            </w:pPr>
            <w:r w:rsidRPr="00921D9C">
              <w:rPr>
                <w:rFonts w:ascii="Verdana" w:hAnsi="Verdana"/>
                <w:sz w:val="14"/>
                <w:szCs w:val="14"/>
              </w:rPr>
              <w:t>Apparaat Kerndepartement</w:t>
            </w:r>
          </w:p>
        </w:tc>
        <w:tc>
          <w:tcPr>
            <w:tcW w:w="1084" w:type="dxa"/>
            <w:vAlign w:val="center"/>
          </w:tcPr>
          <w:p w:rsidRPr="00921D9C" w:rsidR="00002B46" w:rsidP="002B472C" w:rsidRDefault="00002B46" w14:paraId="7F9F87C6"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2628BABB"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03905EE5"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54952B31"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79A6D2E2" w14:textId="77777777">
            <w:pPr>
              <w:jc w:val="right"/>
              <w:rPr>
                <w:rFonts w:ascii="Verdana" w:hAnsi="Verdana"/>
                <w:sz w:val="14"/>
                <w:szCs w:val="14"/>
              </w:rPr>
            </w:pPr>
            <w:r w:rsidRPr="00921D9C">
              <w:rPr>
                <w:rFonts w:ascii="Verdana" w:hAnsi="Verdana"/>
                <w:color w:val="000000"/>
                <w:sz w:val="14"/>
                <w:szCs w:val="14"/>
              </w:rPr>
              <w:t>0</w:t>
            </w:r>
          </w:p>
        </w:tc>
        <w:tc>
          <w:tcPr>
            <w:tcW w:w="1085" w:type="dxa"/>
            <w:vAlign w:val="center"/>
          </w:tcPr>
          <w:p w:rsidRPr="00921D9C" w:rsidR="00002B46" w:rsidP="002B472C" w:rsidRDefault="00002B46" w14:paraId="0FF53160" w14:textId="77777777">
            <w:pPr>
              <w:jc w:val="right"/>
              <w:rPr>
                <w:rFonts w:ascii="Verdana" w:hAnsi="Verdana"/>
                <w:sz w:val="14"/>
                <w:szCs w:val="14"/>
              </w:rPr>
            </w:pPr>
            <w:r w:rsidRPr="00921D9C">
              <w:rPr>
                <w:rFonts w:ascii="Verdana" w:hAnsi="Verdana"/>
                <w:color w:val="000000"/>
                <w:sz w:val="14"/>
                <w:szCs w:val="14"/>
              </w:rPr>
              <w:t>0</w:t>
            </w:r>
          </w:p>
        </w:tc>
      </w:tr>
      <w:tr w:rsidRPr="00921D9C" w:rsidR="00002B46" w:rsidTr="007C71AC" w14:paraId="5BABA5CF" w14:textId="77777777">
        <w:tc>
          <w:tcPr>
            <w:tcW w:w="473" w:type="dxa"/>
          </w:tcPr>
          <w:p w:rsidRPr="00921D9C" w:rsidR="00002B46" w:rsidP="002B472C" w:rsidRDefault="00002B46" w14:paraId="138CD4E4" w14:textId="77777777">
            <w:pPr>
              <w:rPr>
                <w:rFonts w:ascii="Verdana" w:hAnsi="Verdana"/>
                <w:sz w:val="14"/>
                <w:szCs w:val="14"/>
              </w:rPr>
            </w:pPr>
          </w:p>
        </w:tc>
        <w:tc>
          <w:tcPr>
            <w:tcW w:w="1745" w:type="dxa"/>
          </w:tcPr>
          <w:p w:rsidRPr="00921D9C" w:rsidR="00002B46" w:rsidP="002B472C" w:rsidRDefault="00002B46" w14:paraId="1CCFDDA9" w14:textId="77777777">
            <w:pPr>
              <w:rPr>
                <w:rFonts w:ascii="Verdana" w:hAnsi="Verdana"/>
                <w:b/>
                <w:bCs/>
                <w:sz w:val="14"/>
                <w:szCs w:val="14"/>
              </w:rPr>
            </w:pPr>
            <w:r w:rsidRPr="00921D9C">
              <w:rPr>
                <w:rFonts w:ascii="Verdana" w:hAnsi="Verdana"/>
                <w:b/>
                <w:bCs/>
                <w:sz w:val="14"/>
                <w:szCs w:val="14"/>
              </w:rPr>
              <w:t>Totaal</w:t>
            </w:r>
          </w:p>
        </w:tc>
        <w:tc>
          <w:tcPr>
            <w:tcW w:w="1084" w:type="dxa"/>
            <w:vAlign w:val="center"/>
          </w:tcPr>
          <w:p w:rsidRPr="00921D9C" w:rsidR="00002B46" w:rsidP="002B472C" w:rsidRDefault="00002B46" w14:paraId="6D776406" w14:textId="77777777">
            <w:pPr>
              <w:jc w:val="right"/>
              <w:rPr>
                <w:rFonts w:ascii="Verdana" w:hAnsi="Verdana"/>
                <w:b/>
                <w:bCs/>
                <w:sz w:val="14"/>
                <w:szCs w:val="14"/>
              </w:rPr>
            </w:pPr>
            <w:r w:rsidRPr="00921D9C">
              <w:rPr>
                <w:rFonts w:ascii="Verdana" w:hAnsi="Verdana"/>
                <w:b/>
                <w:bCs/>
                <w:color w:val="000000"/>
                <w:sz w:val="14"/>
                <w:szCs w:val="14"/>
              </w:rPr>
              <w:t>-239.756</w:t>
            </w:r>
          </w:p>
        </w:tc>
        <w:tc>
          <w:tcPr>
            <w:tcW w:w="1085" w:type="dxa"/>
            <w:vAlign w:val="center"/>
          </w:tcPr>
          <w:p w:rsidRPr="00921D9C" w:rsidR="00002B46" w:rsidP="002B472C" w:rsidRDefault="00002B46" w14:paraId="18452CE6" w14:textId="77777777">
            <w:pPr>
              <w:jc w:val="right"/>
              <w:rPr>
                <w:rFonts w:ascii="Verdana" w:hAnsi="Verdana"/>
                <w:b/>
                <w:bCs/>
                <w:sz w:val="14"/>
                <w:szCs w:val="14"/>
              </w:rPr>
            </w:pPr>
            <w:r w:rsidRPr="00921D9C">
              <w:rPr>
                <w:rFonts w:ascii="Verdana" w:hAnsi="Verdana"/>
                <w:b/>
                <w:bCs/>
                <w:color w:val="000000"/>
                <w:sz w:val="14"/>
                <w:szCs w:val="14"/>
              </w:rPr>
              <w:t>-234.858</w:t>
            </w:r>
          </w:p>
        </w:tc>
        <w:tc>
          <w:tcPr>
            <w:tcW w:w="1085" w:type="dxa"/>
            <w:vAlign w:val="center"/>
          </w:tcPr>
          <w:p w:rsidRPr="00921D9C" w:rsidR="00002B46" w:rsidP="002B472C" w:rsidRDefault="00002B46" w14:paraId="30D82AA1" w14:textId="77777777">
            <w:pPr>
              <w:jc w:val="right"/>
              <w:rPr>
                <w:rFonts w:ascii="Verdana" w:hAnsi="Verdana"/>
                <w:b/>
                <w:bCs/>
                <w:sz w:val="14"/>
                <w:szCs w:val="14"/>
              </w:rPr>
            </w:pPr>
            <w:r w:rsidRPr="00921D9C">
              <w:rPr>
                <w:rFonts w:ascii="Verdana" w:hAnsi="Verdana"/>
                <w:b/>
                <w:bCs/>
                <w:color w:val="000000"/>
                <w:sz w:val="14"/>
                <w:szCs w:val="14"/>
              </w:rPr>
              <w:t>-230.358</w:t>
            </w:r>
          </w:p>
        </w:tc>
        <w:tc>
          <w:tcPr>
            <w:tcW w:w="1085" w:type="dxa"/>
            <w:vAlign w:val="center"/>
          </w:tcPr>
          <w:p w:rsidRPr="00921D9C" w:rsidR="00002B46" w:rsidP="002B472C" w:rsidRDefault="00002B46" w14:paraId="6FE8295E" w14:textId="77777777">
            <w:pPr>
              <w:jc w:val="right"/>
              <w:rPr>
                <w:rFonts w:ascii="Verdana" w:hAnsi="Verdana"/>
                <w:b/>
                <w:bCs/>
                <w:sz w:val="14"/>
                <w:szCs w:val="14"/>
              </w:rPr>
            </w:pPr>
            <w:r w:rsidRPr="00921D9C">
              <w:rPr>
                <w:rFonts w:ascii="Verdana" w:hAnsi="Verdana"/>
                <w:b/>
                <w:bCs/>
                <w:color w:val="000000"/>
                <w:sz w:val="14"/>
                <w:szCs w:val="14"/>
              </w:rPr>
              <w:t>-226.176</w:t>
            </w:r>
          </w:p>
        </w:tc>
        <w:tc>
          <w:tcPr>
            <w:tcW w:w="1085" w:type="dxa"/>
            <w:vAlign w:val="center"/>
          </w:tcPr>
          <w:p w:rsidRPr="00921D9C" w:rsidR="00002B46" w:rsidP="002B472C" w:rsidRDefault="00002B46" w14:paraId="3887F4E8" w14:textId="77777777">
            <w:pPr>
              <w:jc w:val="right"/>
              <w:rPr>
                <w:rFonts w:ascii="Verdana" w:hAnsi="Verdana"/>
                <w:b/>
                <w:bCs/>
                <w:sz w:val="14"/>
                <w:szCs w:val="14"/>
              </w:rPr>
            </w:pPr>
            <w:r w:rsidRPr="00921D9C">
              <w:rPr>
                <w:rFonts w:ascii="Verdana" w:hAnsi="Verdana"/>
                <w:b/>
                <w:bCs/>
                <w:color w:val="000000"/>
                <w:sz w:val="14"/>
                <w:szCs w:val="14"/>
              </w:rPr>
              <w:t>-189.784</w:t>
            </w:r>
          </w:p>
        </w:tc>
        <w:tc>
          <w:tcPr>
            <w:tcW w:w="1085" w:type="dxa"/>
            <w:vAlign w:val="center"/>
          </w:tcPr>
          <w:p w:rsidRPr="00921D9C" w:rsidR="00002B46" w:rsidP="002B472C" w:rsidRDefault="00002B46" w14:paraId="52CB4890" w14:textId="77777777">
            <w:pPr>
              <w:jc w:val="right"/>
              <w:rPr>
                <w:rFonts w:ascii="Verdana" w:hAnsi="Verdana"/>
                <w:b/>
                <w:bCs/>
                <w:sz w:val="14"/>
                <w:szCs w:val="14"/>
              </w:rPr>
            </w:pPr>
            <w:r w:rsidRPr="00921D9C">
              <w:rPr>
                <w:rFonts w:ascii="Verdana" w:hAnsi="Verdana"/>
                <w:b/>
                <w:bCs/>
                <w:color w:val="000000"/>
                <w:sz w:val="14"/>
                <w:szCs w:val="14"/>
              </w:rPr>
              <w:t>-218.720</w:t>
            </w:r>
          </w:p>
        </w:tc>
      </w:tr>
    </w:tbl>
    <w:p w:rsidRPr="00921D9C" w:rsidR="00002B46" w:rsidRDefault="00002B46" w14:paraId="486EC0DA" w14:textId="77777777"/>
    <w:p w:rsidRPr="00921D9C" w:rsidR="00002B46" w:rsidP="00002B46" w:rsidRDefault="00002B46" w14:paraId="7CCE3118" w14:textId="77777777">
      <w:pPr>
        <w:rPr>
          <w:sz w:val="24"/>
          <w:szCs w:val="24"/>
        </w:rPr>
      </w:pPr>
    </w:p>
    <w:p w:rsidRPr="00921D9C" w:rsidR="00002B46" w:rsidP="007C71AC" w:rsidRDefault="00002B46" w14:paraId="0D3E5238" w14:textId="77777777">
      <w:pPr>
        <w:ind w:left="567"/>
        <w:rPr>
          <w:sz w:val="24"/>
          <w:szCs w:val="24"/>
        </w:rPr>
      </w:pPr>
      <w:r w:rsidRPr="00921D9C">
        <w:rPr>
          <w:sz w:val="24"/>
          <w:szCs w:val="24"/>
        </w:rPr>
        <w:t xml:space="preserve">De bedragen die hier in de tabel zijn af te lezen betreffen het deel wat niet is uitgekeerd op de OCW-begroting (namelijk 50% van de prijsbijstelling tranche 2025 en de loonbijstelling tranche 2025 voor externe inhuur op het apparaat voor € 4,0 miljoen structureel) en het deel wat is ingezet ter dekking van problematiek op de OCW-begroting. </w:t>
      </w:r>
    </w:p>
    <w:p w:rsidRPr="00921D9C" w:rsidR="00002B46" w:rsidP="007C71AC" w:rsidRDefault="00002B46" w14:paraId="185D0E5A" w14:textId="6615AC4B">
      <w:pPr>
        <w:ind w:left="567"/>
        <w:rPr>
          <w:sz w:val="24"/>
          <w:szCs w:val="24"/>
        </w:rPr>
      </w:pPr>
      <w:r w:rsidRPr="00921D9C">
        <w:rPr>
          <w:sz w:val="24"/>
          <w:szCs w:val="24"/>
        </w:rPr>
        <w:t xml:space="preserve">De toename in het saldo van artikel 1 in 2025 is te verklaren doordat er loonbijstelling van artikel 9 op artikel 1 is uitgekeerd. De loonbijstellingsbedragen van artikel 1, 3 en 9 zijn bij elkaar wel in 2025 voor 100% uitgekeerd. </w:t>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1F386D" w:rsidTr="00CA20A4" w14:paraId="5AA75824" w14:textId="77777777">
        <w:tc>
          <w:tcPr>
            <w:tcW w:w="567" w:type="dxa"/>
          </w:tcPr>
          <w:p w:rsidRPr="00921D9C" w:rsidR="00EE270C" w:rsidP="001F386D" w:rsidRDefault="00EE270C" w14:paraId="33BCDEE5" w14:textId="77777777">
            <w:pPr>
              <w:rPr>
                <w:sz w:val="24"/>
                <w:szCs w:val="24"/>
              </w:rPr>
            </w:pPr>
          </w:p>
          <w:p w:rsidRPr="00921D9C" w:rsidR="001F386D" w:rsidP="001F386D" w:rsidRDefault="001F386D" w14:paraId="25AFF582" w14:textId="7B3A1B00">
            <w:pPr>
              <w:rPr>
                <w:sz w:val="24"/>
                <w:szCs w:val="24"/>
              </w:rPr>
            </w:pPr>
            <w:r w:rsidRPr="00921D9C">
              <w:rPr>
                <w:sz w:val="24"/>
                <w:szCs w:val="24"/>
              </w:rPr>
              <w:t>31</w:t>
            </w:r>
          </w:p>
        </w:tc>
        <w:tc>
          <w:tcPr>
            <w:tcW w:w="6521" w:type="dxa"/>
          </w:tcPr>
          <w:p w:rsidRPr="00921D9C" w:rsidR="00EE270C" w:rsidP="001F386D" w:rsidRDefault="00EE270C" w14:paraId="2B0285C1" w14:textId="77777777">
            <w:pPr>
              <w:rPr>
                <w:sz w:val="24"/>
                <w:szCs w:val="24"/>
              </w:rPr>
            </w:pPr>
          </w:p>
          <w:p w:rsidRPr="00921D9C" w:rsidR="001F386D" w:rsidP="001F386D" w:rsidRDefault="001F386D" w14:paraId="03A28B29" w14:textId="6FBFC557">
            <w:pPr>
              <w:rPr>
                <w:sz w:val="24"/>
                <w:szCs w:val="24"/>
              </w:rPr>
            </w:pPr>
            <w:r w:rsidRPr="00921D9C">
              <w:rPr>
                <w:sz w:val="24"/>
                <w:szCs w:val="24"/>
              </w:rPr>
              <w:t>Kun u in twee tabellen uiteenzetten hoe de loonbijstelling en afzonderlijk de prijsbijstelling verdeeld is over de OCW-begroting en welke reële prijsvermindering hierdoor optreedt op financiële posten?</w:t>
            </w:r>
          </w:p>
          <w:p w:rsidRPr="00921D9C" w:rsidR="001F386D" w:rsidP="001F386D" w:rsidRDefault="001F386D" w14:paraId="38BE8EF1" w14:textId="77777777">
            <w:pPr>
              <w:rPr>
                <w:sz w:val="24"/>
                <w:szCs w:val="24"/>
              </w:rPr>
            </w:pPr>
          </w:p>
          <w:p w:rsidRPr="00921D9C" w:rsidR="00002B46" w:rsidP="00002B46" w:rsidRDefault="00002B46" w14:paraId="10BC1E8A" w14:textId="77777777">
            <w:pPr>
              <w:rPr>
                <w:sz w:val="24"/>
                <w:szCs w:val="24"/>
              </w:rPr>
            </w:pPr>
            <w:r w:rsidRPr="00921D9C">
              <w:rPr>
                <w:sz w:val="24"/>
                <w:szCs w:val="24"/>
              </w:rPr>
              <w:lastRenderedPageBreak/>
              <w:t xml:space="preserve">De loonbijstelling tranche 2025 is volledig uitgekeerd op de OCW-begroting, behalve de reeks voor externe inhuur (structureel € 4,5 miljoen). De prijsbijstelling tranche 2025 is voor de helft uitgekeerd op de OCW-begroting. Als wordt gekeken naar wat daadwerkelijk terecht is gekomen op de verschillende artikelen binnen de OCW-begroting (dus inclusief eventuele inzet van </w:t>
            </w:r>
            <w:proofErr w:type="spellStart"/>
            <w:r w:rsidRPr="00921D9C">
              <w:rPr>
                <w:sz w:val="24"/>
                <w:szCs w:val="24"/>
              </w:rPr>
              <w:t>lpo</w:t>
            </w:r>
            <w:proofErr w:type="spellEnd"/>
            <w:r w:rsidRPr="00921D9C">
              <w:rPr>
                <w:sz w:val="24"/>
                <w:szCs w:val="24"/>
              </w:rPr>
              <w:t xml:space="preserve"> ter dekking van problematiek op de OCW-begroting), dan volgen daar onderstaande tabellen uit.</w:t>
            </w:r>
          </w:p>
          <w:p w:rsidRPr="00921D9C" w:rsidR="00002B46" w:rsidP="00002B46" w:rsidRDefault="00002B46" w14:paraId="1BEC54CC" w14:textId="77777777">
            <w:pPr>
              <w:rPr>
                <w:sz w:val="24"/>
                <w:szCs w:val="24"/>
              </w:rPr>
            </w:pPr>
          </w:p>
          <w:p w:rsidRPr="00921D9C" w:rsidR="00002B46" w:rsidP="001F386D" w:rsidRDefault="00EE270C" w14:paraId="20C21C83" w14:textId="29D078A0">
            <w:pPr>
              <w:rPr>
                <w:sz w:val="24"/>
                <w:szCs w:val="24"/>
              </w:rPr>
            </w:pPr>
            <w:r w:rsidRPr="00921D9C">
              <w:rPr>
                <w:sz w:val="24"/>
                <w:szCs w:val="24"/>
              </w:rPr>
              <w:t>Verdeling van de prijsbijstelling over de OCW-begroting inclusief eventuele ombuigingen</w:t>
            </w:r>
            <w:r w:rsidRPr="00921D9C" w:rsidR="00002B46">
              <w:rPr>
                <w:sz w:val="24"/>
                <w:szCs w:val="24"/>
              </w:rPr>
              <w:t xml:space="preserve"> is als volgt</w:t>
            </w:r>
            <w:r w:rsidRPr="00921D9C">
              <w:rPr>
                <w:sz w:val="24"/>
                <w:szCs w:val="24"/>
              </w:rPr>
              <w:t>:</w:t>
            </w:r>
          </w:p>
          <w:p w:rsidRPr="00921D9C" w:rsidR="00EE270C" w:rsidP="001F386D" w:rsidRDefault="00EE270C" w14:paraId="6A6A3F6F" w14:textId="517B9550">
            <w:pPr>
              <w:rPr>
                <w:sz w:val="24"/>
                <w:szCs w:val="24"/>
              </w:rPr>
            </w:pPr>
          </w:p>
        </w:tc>
        <w:tc>
          <w:tcPr>
            <w:tcW w:w="850" w:type="dxa"/>
          </w:tcPr>
          <w:p w:rsidRPr="00921D9C" w:rsidR="00EE270C" w:rsidP="001F386D" w:rsidRDefault="00EE270C" w14:paraId="2FC5E4E3" w14:textId="77777777">
            <w:pPr>
              <w:jc w:val="right"/>
              <w:rPr>
                <w:sz w:val="24"/>
                <w:szCs w:val="24"/>
              </w:rPr>
            </w:pPr>
          </w:p>
          <w:p w:rsidRPr="00921D9C" w:rsidR="001F386D" w:rsidP="007C71AC" w:rsidRDefault="001F386D" w14:paraId="091082E8" w14:textId="2598AF74">
            <w:pPr>
              <w:rPr>
                <w:sz w:val="24"/>
                <w:szCs w:val="24"/>
              </w:rPr>
            </w:pPr>
            <w:r w:rsidRPr="00921D9C">
              <w:rPr>
                <w:sz w:val="24"/>
                <w:szCs w:val="24"/>
              </w:rPr>
              <w:t>36725-VIII-2</w:t>
            </w:r>
          </w:p>
        </w:tc>
        <w:tc>
          <w:tcPr>
            <w:tcW w:w="992" w:type="dxa"/>
          </w:tcPr>
          <w:p w:rsidRPr="00921D9C" w:rsidR="00EE270C" w:rsidP="001F386D" w:rsidRDefault="00EE270C" w14:paraId="09DB4544" w14:textId="77777777">
            <w:pPr>
              <w:jc w:val="right"/>
              <w:rPr>
                <w:sz w:val="24"/>
                <w:szCs w:val="24"/>
              </w:rPr>
            </w:pPr>
          </w:p>
          <w:p w:rsidRPr="00921D9C" w:rsidR="001F386D" w:rsidP="007C71AC" w:rsidRDefault="001F386D" w14:paraId="597AC23D" w14:textId="3EB41F7F">
            <w:pPr>
              <w:rPr>
                <w:sz w:val="24"/>
                <w:szCs w:val="24"/>
              </w:rPr>
            </w:pPr>
            <w:r w:rsidRPr="00921D9C">
              <w:rPr>
                <w:sz w:val="24"/>
                <w:szCs w:val="24"/>
              </w:rPr>
              <w:t>3</w:t>
            </w:r>
          </w:p>
        </w:tc>
        <w:tc>
          <w:tcPr>
            <w:tcW w:w="567" w:type="dxa"/>
            <w:tcBorders>
              <w:left w:val="nil"/>
            </w:tcBorders>
          </w:tcPr>
          <w:p w:rsidRPr="00921D9C" w:rsidR="001F386D" w:rsidP="001F386D" w:rsidRDefault="001F386D" w14:paraId="557A94B2" w14:textId="77777777">
            <w:pPr>
              <w:jc w:val="right"/>
              <w:rPr>
                <w:sz w:val="24"/>
                <w:szCs w:val="24"/>
              </w:rPr>
            </w:pPr>
            <w:r w:rsidRPr="00921D9C">
              <w:rPr>
                <w:sz w:val="24"/>
                <w:szCs w:val="24"/>
              </w:rPr>
              <w:t xml:space="preserve"> </w:t>
            </w:r>
          </w:p>
        </w:tc>
      </w:tr>
    </w:tbl>
    <w:tbl>
      <w:tblPr>
        <w:tblStyle w:val="Tabelraster"/>
        <w:tblW w:w="8847" w:type="dxa"/>
        <w:tblLook w:val="04A0" w:firstRow="1" w:lastRow="0" w:firstColumn="1" w:lastColumn="0" w:noHBand="0" w:noVBand="1"/>
      </w:tblPr>
      <w:tblGrid>
        <w:gridCol w:w="506"/>
        <w:gridCol w:w="1538"/>
        <w:gridCol w:w="1134"/>
        <w:gridCol w:w="1134"/>
        <w:gridCol w:w="1134"/>
        <w:gridCol w:w="1134"/>
        <w:gridCol w:w="1134"/>
        <w:gridCol w:w="1133"/>
      </w:tblGrid>
      <w:tr w:rsidRPr="00921D9C" w:rsidR="00002B46" w:rsidTr="00002B46" w14:paraId="7CC5D169" w14:textId="77777777">
        <w:tc>
          <w:tcPr>
            <w:tcW w:w="506" w:type="dxa"/>
          </w:tcPr>
          <w:p w:rsidRPr="00921D9C" w:rsidR="00002B46" w:rsidP="002B472C" w:rsidRDefault="00002B46" w14:paraId="62B00B92" w14:textId="77777777">
            <w:pPr>
              <w:rPr>
                <w:rFonts w:ascii="Verdana" w:hAnsi="Verdana" w:eastAsia="Calibri"/>
                <w:b/>
                <w:bCs/>
                <w:sz w:val="14"/>
                <w:szCs w:val="14"/>
              </w:rPr>
            </w:pPr>
            <w:bookmarkStart w:name="_Hlk199339325" w:id="3"/>
            <w:r w:rsidRPr="00921D9C">
              <w:rPr>
                <w:rFonts w:ascii="Verdana" w:hAnsi="Verdana" w:eastAsia="Calibri"/>
                <w:b/>
                <w:bCs/>
                <w:sz w:val="14"/>
                <w:szCs w:val="14"/>
              </w:rPr>
              <w:t>Art</w:t>
            </w:r>
          </w:p>
        </w:tc>
        <w:tc>
          <w:tcPr>
            <w:tcW w:w="1538" w:type="dxa"/>
          </w:tcPr>
          <w:p w:rsidRPr="00921D9C" w:rsidR="00002B46" w:rsidP="002B472C" w:rsidRDefault="00002B46" w14:paraId="16B8DE5F" w14:textId="77777777">
            <w:pPr>
              <w:rPr>
                <w:rFonts w:ascii="Verdana" w:hAnsi="Verdana" w:eastAsia="Calibri"/>
                <w:b/>
                <w:bCs/>
                <w:sz w:val="14"/>
                <w:szCs w:val="14"/>
              </w:rPr>
            </w:pPr>
            <w:r w:rsidRPr="00921D9C">
              <w:rPr>
                <w:rFonts w:ascii="Verdana" w:hAnsi="Verdana" w:eastAsia="Calibri"/>
                <w:b/>
                <w:bCs/>
                <w:sz w:val="14"/>
                <w:szCs w:val="14"/>
              </w:rPr>
              <w:t>Omschrijving (bedragen x € 1.000)</w:t>
            </w:r>
          </w:p>
        </w:tc>
        <w:tc>
          <w:tcPr>
            <w:tcW w:w="1134" w:type="dxa"/>
          </w:tcPr>
          <w:p w:rsidRPr="00921D9C" w:rsidR="00002B46" w:rsidP="002B472C" w:rsidRDefault="00002B46" w14:paraId="4D379F6E" w14:textId="77777777">
            <w:pPr>
              <w:rPr>
                <w:rFonts w:ascii="Verdana" w:hAnsi="Verdana" w:eastAsia="Calibri"/>
                <w:b/>
                <w:bCs/>
                <w:sz w:val="14"/>
                <w:szCs w:val="14"/>
              </w:rPr>
            </w:pPr>
            <w:r w:rsidRPr="00921D9C">
              <w:rPr>
                <w:rFonts w:ascii="Verdana" w:hAnsi="Verdana" w:eastAsia="Calibri"/>
                <w:b/>
                <w:bCs/>
                <w:sz w:val="14"/>
                <w:szCs w:val="14"/>
              </w:rPr>
              <w:t>2025</w:t>
            </w:r>
          </w:p>
        </w:tc>
        <w:tc>
          <w:tcPr>
            <w:tcW w:w="1134" w:type="dxa"/>
          </w:tcPr>
          <w:p w:rsidRPr="00921D9C" w:rsidR="00002B46" w:rsidP="002B472C" w:rsidRDefault="00002B46" w14:paraId="69EC0C49" w14:textId="77777777">
            <w:pPr>
              <w:rPr>
                <w:rFonts w:ascii="Verdana" w:hAnsi="Verdana" w:eastAsia="Calibri"/>
                <w:b/>
                <w:bCs/>
                <w:sz w:val="14"/>
                <w:szCs w:val="14"/>
              </w:rPr>
            </w:pPr>
            <w:r w:rsidRPr="00921D9C">
              <w:rPr>
                <w:rFonts w:ascii="Verdana" w:hAnsi="Verdana" w:eastAsia="Calibri"/>
                <w:b/>
                <w:bCs/>
                <w:sz w:val="14"/>
                <w:szCs w:val="14"/>
              </w:rPr>
              <w:t>2026</w:t>
            </w:r>
          </w:p>
        </w:tc>
        <w:tc>
          <w:tcPr>
            <w:tcW w:w="1134" w:type="dxa"/>
          </w:tcPr>
          <w:p w:rsidRPr="00921D9C" w:rsidR="00002B46" w:rsidP="002B472C" w:rsidRDefault="00002B46" w14:paraId="1FA037BF" w14:textId="77777777">
            <w:pPr>
              <w:rPr>
                <w:rFonts w:ascii="Verdana" w:hAnsi="Verdana" w:eastAsia="Calibri"/>
                <w:b/>
                <w:bCs/>
                <w:sz w:val="14"/>
                <w:szCs w:val="14"/>
              </w:rPr>
            </w:pPr>
            <w:r w:rsidRPr="00921D9C">
              <w:rPr>
                <w:rFonts w:ascii="Verdana" w:hAnsi="Verdana" w:eastAsia="Calibri"/>
                <w:b/>
                <w:bCs/>
                <w:sz w:val="14"/>
                <w:szCs w:val="14"/>
              </w:rPr>
              <w:t>2027</w:t>
            </w:r>
          </w:p>
        </w:tc>
        <w:tc>
          <w:tcPr>
            <w:tcW w:w="1134" w:type="dxa"/>
          </w:tcPr>
          <w:p w:rsidRPr="00921D9C" w:rsidR="00002B46" w:rsidP="002B472C" w:rsidRDefault="00002B46" w14:paraId="60874B17" w14:textId="77777777">
            <w:pPr>
              <w:rPr>
                <w:rFonts w:ascii="Verdana" w:hAnsi="Verdana" w:eastAsia="Calibri"/>
                <w:b/>
                <w:bCs/>
                <w:sz w:val="14"/>
                <w:szCs w:val="14"/>
              </w:rPr>
            </w:pPr>
            <w:r w:rsidRPr="00921D9C">
              <w:rPr>
                <w:rFonts w:ascii="Verdana" w:hAnsi="Verdana" w:eastAsia="Calibri"/>
                <w:b/>
                <w:bCs/>
                <w:sz w:val="14"/>
                <w:szCs w:val="14"/>
              </w:rPr>
              <w:t>2028</w:t>
            </w:r>
          </w:p>
        </w:tc>
        <w:tc>
          <w:tcPr>
            <w:tcW w:w="1134" w:type="dxa"/>
          </w:tcPr>
          <w:p w:rsidRPr="00921D9C" w:rsidR="00002B46" w:rsidP="002B472C" w:rsidRDefault="00002B46" w14:paraId="41588DBE" w14:textId="77777777">
            <w:pPr>
              <w:rPr>
                <w:rFonts w:ascii="Verdana" w:hAnsi="Verdana" w:eastAsia="Calibri"/>
                <w:b/>
                <w:bCs/>
                <w:sz w:val="14"/>
                <w:szCs w:val="14"/>
              </w:rPr>
            </w:pPr>
            <w:r w:rsidRPr="00921D9C">
              <w:rPr>
                <w:rFonts w:ascii="Verdana" w:hAnsi="Verdana" w:eastAsia="Calibri"/>
                <w:b/>
                <w:bCs/>
                <w:sz w:val="14"/>
                <w:szCs w:val="14"/>
              </w:rPr>
              <w:t>2029</w:t>
            </w:r>
          </w:p>
        </w:tc>
        <w:tc>
          <w:tcPr>
            <w:tcW w:w="1133" w:type="dxa"/>
          </w:tcPr>
          <w:p w:rsidRPr="00921D9C" w:rsidR="00002B46" w:rsidP="002B472C" w:rsidRDefault="00002B46" w14:paraId="7D428A6F" w14:textId="77777777">
            <w:pPr>
              <w:rPr>
                <w:rFonts w:ascii="Verdana" w:hAnsi="Verdana" w:eastAsia="Calibri"/>
                <w:b/>
                <w:bCs/>
                <w:sz w:val="14"/>
                <w:szCs w:val="14"/>
              </w:rPr>
            </w:pPr>
            <w:r w:rsidRPr="00921D9C">
              <w:rPr>
                <w:rFonts w:ascii="Verdana" w:hAnsi="Verdana" w:eastAsia="Calibri"/>
                <w:b/>
                <w:bCs/>
                <w:sz w:val="14"/>
                <w:szCs w:val="14"/>
              </w:rPr>
              <w:t>2030</w:t>
            </w:r>
          </w:p>
        </w:tc>
      </w:tr>
      <w:tr w:rsidRPr="00921D9C" w:rsidR="00002B46" w:rsidTr="00002B46" w14:paraId="68866715" w14:textId="77777777">
        <w:tc>
          <w:tcPr>
            <w:tcW w:w="506" w:type="dxa"/>
          </w:tcPr>
          <w:p w:rsidRPr="00921D9C" w:rsidR="00002B46" w:rsidP="002B472C" w:rsidRDefault="00002B46" w14:paraId="4BFFAA8C" w14:textId="77777777">
            <w:pPr>
              <w:rPr>
                <w:rFonts w:ascii="Verdana" w:hAnsi="Verdana" w:eastAsia="Calibri"/>
                <w:sz w:val="14"/>
                <w:szCs w:val="14"/>
              </w:rPr>
            </w:pPr>
            <w:r w:rsidRPr="00921D9C">
              <w:rPr>
                <w:rFonts w:ascii="Verdana" w:hAnsi="Verdana" w:eastAsia="Calibri"/>
                <w:sz w:val="14"/>
                <w:szCs w:val="14"/>
              </w:rPr>
              <w:t>1</w:t>
            </w:r>
          </w:p>
        </w:tc>
        <w:tc>
          <w:tcPr>
            <w:tcW w:w="1538" w:type="dxa"/>
          </w:tcPr>
          <w:p w:rsidRPr="00921D9C" w:rsidR="00002B46" w:rsidP="002B472C" w:rsidRDefault="00002B46" w14:paraId="2A3E8B03" w14:textId="77777777">
            <w:pPr>
              <w:rPr>
                <w:rFonts w:ascii="Verdana" w:hAnsi="Verdana" w:eastAsia="Calibri"/>
                <w:sz w:val="14"/>
                <w:szCs w:val="14"/>
              </w:rPr>
            </w:pPr>
            <w:r w:rsidRPr="00921D9C">
              <w:rPr>
                <w:rFonts w:ascii="Verdana" w:hAnsi="Verdana" w:eastAsia="Calibri"/>
                <w:sz w:val="14"/>
                <w:szCs w:val="14"/>
              </w:rPr>
              <w:t>Primair onderwijs</w:t>
            </w:r>
          </w:p>
        </w:tc>
        <w:tc>
          <w:tcPr>
            <w:tcW w:w="1134" w:type="dxa"/>
            <w:vAlign w:val="bottom"/>
          </w:tcPr>
          <w:p w:rsidRPr="00921D9C" w:rsidR="00002B46" w:rsidP="002B472C" w:rsidRDefault="00002B46" w14:paraId="3C67B6E0" w14:textId="77777777">
            <w:pPr>
              <w:jc w:val="right"/>
              <w:rPr>
                <w:rFonts w:ascii="Verdana" w:hAnsi="Verdana" w:eastAsia="Calibri"/>
                <w:sz w:val="14"/>
                <w:szCs w:val="14"/>
              </w:rPr>
            </w:pPr>
            <w:r w:rsidRPr="00921D9C">
              <w:rPr>
                <w:rFonts w:ascii="Verdana" w:hAnsi="Verdana" w:eastAsia="Calibri"/>
                <w:color w:val="000000"/>
                <w:sz w:val="14"/>
                <w:szCs w:val="14"/>
              </w:rPr>
              <w:t xml:space="preserve">    761.773 </w:t>
            </w:r>
          </w:p>
        </w:tc>
        <w:tc>
          <w:tcPr>
            <w:tcW w:w="1134" w:type="dxa"/>
            <w:vAlign w:val="bottom"/>
          </w:tcPr>
          <w:p w:rsidRPr="00921D9C" w:rsidR="00002B46" w:rsidP="002B472C" w:rsidRDefault="00002B46" w14:paraId="71DF7F78" w14:textId="77777777">
            <w:pPr>
              <w:jc w:val="right"/>
              <w:rPr>
                <w:rFonts w:ascii="Verdana" w:hAnsi="Verdana" w:eastAsia="Calibri"/>
                <w:sz w:val="14"/>
                <w:szCs w:val="14"/>
              </w:rPr>
            </w:pPr>
            <w:r w:rsidRPr="00921D9C">
              <w:rPr>
                <w:rFonts w:ascii="Verdana" w:hAnsi="Verdana" w:eastAsia="Calibri"/>
                <w:color w:val="000000"/>
                <w:sz w:val="14"/>
                <w:szCs w:val="14"/>
              </w:rPr>
              <w:t xml:space="preserve">    719.702 </w:t>
            </w:r>
          </w:p>
        </w:tc>
        <w:tc>
          <w:tcPr>
            <w:tcW w:w="1134" w:type="dxa"/>
            <w:vAlign w:val="bottom"/>
          </w:tcPr>
          <w:p w:rsidRPr="00921D9C" w:rsidR="00002B46" w:rsidP="002B472C" w:rsidRDefault="00002B46" w14:paraId="262A2577" w14:textId="77777777">
            <w:pPr>
              <w:jc w:val="right"/>
              <w:rPr>
                <w:rFonts w:ascii="Verdana" w:hAnsi="Verdana" w:eastAsia="Calibri"/>
                <w:sz w:val="14"/>
                <w:szCs w:val="14"/>
              </w:rPr>
            </w:pPr>
            <w:r w:rsidRPr="00921D9C">
              <w:rPr>
                <w:rFonts w:ascii="Verdana" w:hAnsi="Verdana" w:eastAsia="Calibri"/>
                <w:color w:val="000000"/>
                <w:sz w:val="14"/>
                <w:szCs w:val="14"/>
              </w:rPr>
              <w:t xml:space="preserve">    728.346 </w:t>
            </w:r>
          </w:p>
        </w:tc>
        <w:tc>
          <w:tcPr>
            <w:tcW w:w="1134" w:type="dxa"/>
            <w:vAlign w:val="bottom"/>
          </w:tcPr>
          <w:p w:rsidRPr="00921D9C" w:rsidR="00002B46" w:rsidP="002B472C" w:rsidRDefault="00002B46" w14:paraId="39EC1E46" w14:textId="77777777">
            <w:pPr>
              <w:jc w:val="right"/>
              <w:rPr>
                <w:rFonts w:ascii="Verdana" w:hAnsi="Verdana" w:eastAsia="Calibri"/>
                <w:sz w:val="14"/>
                <w:szCs w:val="14"/>
              </w:rPr>
            </w:pPr>
            <w:r w:rsidRPr="00921D9C">
              <w:rPr>
                <w:rFonts w:ascii="Verdana" w:hAnsi="Verdana" w:eastAsia="Calibri"/>
                <w:color w:val="000000"/>
                <w:sz w:val="14"/>
                <w:szCs w:val="14"/>
              </w:rPr>
              <w:t xml:space="preserve">    715.529 </w:t>
            </w:r>
          </w:p>
        </w:tc>
        <w:tc>
          <w:tcPr>
            <w:tcW w:w="1134" w:type="dxa"/>
            <w:vAlign w:val="bottom"/>
          </w:tcPr>
          <w:p w:rsidRPr="00921D9C" w:rsidR="00002B46" w:rsidP="002B472C" w:rsidRDefault="00002B46" w14:paraId="32522751" w14:textId="77777777">
            <w:pPr>
              <w:jc w:val="right"/>
              <w:rPr>
                <w:rFonts w:ascii="Verdana" w:hAnsi="Verdana" w:eastAsia="Calibri"/>
                <w:sz w:val="14"/>
                <w:szCs w:val="14"/>
              </w:rPr>
            </w:pPr>
            <w:r w:rsidRPr="00921D9C">
              <w:rPr>
                <w:rFonts w:ascii="Verdana" w:hAnsi="Verdana" w:eastAsia="Calibri"/>
                <w:color w:val="000000"/>
                <w:sz w:val="14"/>
                <w:szCs w:val="14"/>
              </w:rPr>
              <w:t xml:space="preserve">    731.935 </w:t>
            </w:r>
          </w:p>
        </w:tc>
        <w:tc>
          <w:tcPr>
            <w:tcW w:w="1133" w:type="dxa"/>
            <w:vAlign w:val="bottom"/>
          </w:tcPr>
          <w:p w:rsidRPr="00921D9C" w:rsidR="00002B46" w:rsidP="002B472C" w:rsidRDefault="00002B46" w14:paraId="14BB17A2" w14:textId="77777777">
            <w:pPr>
              <w:jc w:val="right"/>
              <w:rPr>
                <w:rFonts w:ascii="Verdana" w:hAnsi="Verdana" w:eastAsia="Calibri"/>
                <w:sz w:val="14"/>
                <w:szCs w:val="14"/>
              </w:rPr>
            </w:pPr>
            <w:r w:rsidRPr="00921D9C">
              <w:rPr>
                <w:rFonts w:ascii="Verdana" w:hAnsi="Verdana" w:eastAsia="Calibri"/>
                <w:color w:val="000000"/>
                <w:sz w:val="14"/>
                <w:szCs w:val="14"/>
              </w:rPr>
              <w:t xml:space="preserve">    712.102 </w:t>
            </w:r>
          </w:p>
        </w:tc>
      </w:tr>
      <w:tr w:rsidRPr="00921D9C" w:rsidR="00002B46" w:rsidTr="00002B46" w14:paraId="52DE6E45" w14:textId="77777777">
        <w:tc>
          <w:tcPr>
            <w:tcW w:w="506" w:type="dxa"/>
          </w:tcPr>
          <w:p w:rsidRPr="00921D9C" w:rsidR="00002B46" w:rsidP="002B472C" w:rsidRDefault="00002B46" w14:paraId="072D8A8B" w14:textId="77777777">
            <w:pPr>
              <w:rPr>
                <w:rFonts w:ascii="Verdana" w:hAnsi="Verdana" w:eastAsia="Calibri"/>
                <w:sz w:val="14"/>
                <w:szCs w:val="14"/>
              </w:rPr>
            </w:pPr>
            <w:r w:rsidRPr="00921D9C">
              <w:rPr>
                <w:rFonts w:ascii="Verdana" w:hAnsi="Verdana" w:eastAsia="Calibri"/>
                <w:sz w:val="14"/>
                <w:szCs w:val="14"/>
              </w:rPr>
              <w:t>3</w:t>
            </w:r>
          </w:p>
        </w:tc>
        <w:tc>
          <w:tcPr>
            <w:tcW w:w="1538" w:type="dxa"/>
          </w:tcPr>
          <w:p w:rsidRPr="00921D9C" w:rsidR="00002B46" w:rsidP="002B472C" w:rsidRDefault="00002B46" w14:paraId="792897E9" w14:textId="77777777">
            <w:pPr>
              <w:rPr>
                <w:rFonts w:ascii="Verdana" w:hAnsi="Verdana" w:eastAsia="Calibri"/>
                <w:sz w:val="14"/>
                <w:szCs w:val="14"/>
              </w:rPr>
            </w:pPr>
            <w:r w:rsidRPr="00921D9C">
              <w:rPr>
                <w:rFonts w:ascii="Verdana" w:hAnsi="Verdana" w:eastAsia="Calibri"/>
                <w:sz w:val="14"/>
                <w:szCs w:val="14"/>
              </w:rPr>
              <w:t>Voortgezet onderwijs</w:t>
            </w:r>
          </w:p>
        </w:tc>
        <w:tc>
          <w:tcPr>
            <w:tcW w:w="1134" w:type="dxa"/>
            <w:vAlign w:val="bottom"/>
          </w:tcPr>
          <w:p w:rsidRPr="00921D9C" w:rsidR="00002B46" w:rsidP="002B472C" w:rsidRDefault="00002B46" w14:paraId="2558C64C" w14:textId="77777777">
            <w:pPr>
              <w:jc w:val="right"/>
              <w:rPr>
                <w:rFonts w:ascii="Verdana" w:hAnsi="Verdana" w:eastAsia="Calibri"/>
                <w:sz w:val="14"/>
                <w:szCs w:val="14"/>
              </w:rPr>
            </w:pPr>
            <w:r w:rsidRPr="00921D9C">
              <w:rPr>
                <w:rFonts w:ascii="Verdana" w:hAnsi="Verdana" w:eastAsia="Calibri"/>
                <w:color w:val="000000"/>
                <w:sz w:val="14"/>
                <w:szCs w:val="14"/>
              </w:rPr>
              <w:t xml:space="preserve">    513.231 </w:t>
            </w:r>
          </w:p>
        </w:tc>
        <w:tc>
          <w:tcPr>
            <w:tcW w:w="1134" w:type="dxa"/>
            <w:vAlign w:val="bottom"/>
          </w:tcPr>
          <w:p w:rsidRPr="00921D9C" w:rsidR="00002B46" w:rsidP="002B472C" w:rsidRDefault="00002B46" w14:paraId="59BC26CD" w14:textId="77777777">
            <w:pPr>
              <w:jc w:val="right"/>
              <w:rPr>
                <w:rFonts w:ascii="Verdana" w:hAnsi="Verdana" w:eastAsia="Calibri"/>
                <w:sz w:val="14"/>
                <w:szCs w:val="14"/>
              </w:rPr>
            </w:pPr>
            <w:r w:rsidRPr="00921D9C">
              <w:rPr>
                <w:rFonts w:ascii="Verdana" w:hAnsi="Verdana" w:eastAsia="Calibri"/>
                <w:color w:val="000000"/>
                <w:sz w:val="14"/>
                <w:szCs w:val="14"/>
              </w:rPr>
              <w:t xml:space="preserve">    472.008 </w:t>
            </w:r>
          </w:p>
        </w:tc>
        <w:tc>
          <w:tcPr>
            <w:tcW w:w="1134" w:type="dxa"/>
            <w:vAlign w:val="bottom"/>
          </w:tcPr>
          <w:p w:rsidRPr="00921D9C" w:rsidR="00002B46" w:rsidP="002B472C" w:rsidRDefault="00002B46" w14:paraId="22297478" w14:textId="77777777">
            <w:pPr>
              <w:jc w:val="right"/>
              <w:rPr>
                <w:rFonts w:ascii="Verdana" w:hAnsi="Verdana" w:eastAsia="Calibri"/>
                <w:sz w:val="14"/>
                <w:szCs w:val="14"/>
              </w:rPr>
            </w:pPr>
            <w:r w:rsidRPr="00921D9C">
              <w:rPr>
                <w:rFonts w:ascii="Verdana" w:hAnsi="Verdana" w:eastAsia="Calibri"/>
                <w:color w:val="000000"/>
                <w:sz w:val="14"/>
                <w:szCs w:val="14"/>
              </w:rPr>
              <w:t xml:space="preserve">    478.332 </w:t>
            </w:r>
          </w:p>
        </w:tc>
        <w:tc>
          <w:tcPr>
            <w:tcW w:w="1134" w:type="dxa"/>
            <w:vAlign w:val="bottom"/>
          </w:tcPr>
          <w:p w:rsidRPr="00921D9C" w:rsidR="00002B46" w:rsidP="002B472C" w:rsidRDefault="00002B46" w14:paraId="2B65EBF2" w14:textId="77777777">
            <w:pPr>
              <w:jc w:val="right"/>
              <w:rPr>
                <w:rFonts w:ascii="Verdana" w:hAnsi="Verdana" w:eastAsia="Calibri"/>
                <w:sz w:val="14"/>
                <w:szCs w:val="14"/>
              </w:rPr>
            </w:pPr>
            <w:r w:rsidRPr="00921D9C">
              <w:rPr>
                <w:rFonts w:ascii="Verdana" w:hAnsi="Verdana" w:eastAsia="Calibri"/>
                <w:color w:val="000000"/>
                <w:sz w:val="14"/>
                <w:szCs w:val="14"/>
              </w:rPr>
              <w:t xml:space="preserve">    472.589 </w:t>
            </w:r>
          </w:p>
        </w:tc>
        <w:tc>
          <w:tcPr>
            <w:tcW w:w="1134" w:type="dxa"/>
            <w:vAlign w:val="bottom"/>
          </w:tcPr>
          <w:p w:rsidRPr="00921D9C" w:rsidR="00002B46" w:rsidP="002B472C" w:rsidRDefault="00002B46" w14:paraId="00198047" w14:textId="77777777">
            <w:pPr>
              <w:jc w:val="right"/>
              <w:rPr>
                <w:rFonts w:ascii="Verdana" w:hAnsi="Verdana" w:eastAsia="Calibri"/>
                <w:sz w:val="14"/>
                <w:szCs w:val="14"/>
              </w:rPr>
            </w:pPr>
            <w:r w:rsidRPr="00921D9C">
              <w:rPr>
                <w:rFonts w:ascii="Verdana" w:hAnsi="Verdana" w:eastAsia="Calibri"/>
                <w:color w:val="000000"/>
                <w:sz w:val="14"/>
                <w:szCs w:val="14"/>
              </w:rPr>
              <w:t xml:space="preserve">    482.263 </w:t>
            </w:r>
          </w:p>
        </w:tc>
        <w:tc>
          <w:tcPr>
            <w:tcW w:w="1133" w:type="dxa"/>
            <w:vAlign w:val="bottom"/>
          </w:tcPr>
          <w:p w:rsidRPr="00921D9C" w:rsidR="00002B46" w:rsidP="002B472C" w:rsidRDefault="00002B46" w14:paraId="6D5AE3B4" w14:textId="77777777">
            <w:pPr>
              <w:jc w:val="right"/>
              <w:rPr>
                <w:rFonts w:ascii="Verdana" w:hAnsi="Verdana" w:eastAsia="Calibri"/>
                <w:sz w:val="14"/>
                <w:szCs w:val="14"/>
              </w:rPr>
            </w:pPr>
            <w:r w:rsidRPr="00921D9C">
              <w:rPr>
                <w:rFonts w:ascii="Verdana" w:hAnsi="Verdana" w:eastAsia="Calibri"/>
                <w:color w:val="000000"/>
                <w:sz w:val="14"/>
                <w:szCs w:val="14"/>
              </w:rPr>
              <w:t xml:space="preserve">    469.680 </w:t>
            </w:r>
          </w:p>
        </w:tc>
      </w:tr>
      <w:tr w:rsidRPr="00921D9C" w:rsidR="00002B46" w:rsidTr="00002B46" w14:paraId="0E63C8D6" w14:textId="77777777">
        <w:tc>
          <w:tcPr>
            <w:tcW w:w="506" w:type="dxa"/>
          </w:tcPr>
          <w:p w:rsidRPr="00921D9C" w:rsidR="00002B46" w:rsidP="002B472C" w:rsidRDefault="00002B46" w14:paraId="3A393AB0" w14:textId="77777777">
            <w:pPr>
              <w:rPr>
                <w:rFonts w:ascii="Verdana" w:hAnsi="Verdana" w:eastAsia="Calibri"/>
                <w:sz w:val="14"/>
                <w:szCs w:val="14"/>
              </w:rPr>
            </w:pPr>
            <w:r w:rsidRPr="00921D9C">
              <w:rPr>
                <w:rFonts w:ascii="Verdana" w:hAnsi="Verdana" w:eastAsia="Calibri"/>
                <w:sz w:val="14"/>
                <w:szCs w:val="14"/>
              </w:rPr>
              <w:t>4</w:t>
            </w:r>
          </w:p>
        </w:tc>
        <w:tc>
          <w:tcPr>
            <w:tcW w:w="1538" w:type="dxa"/>
          </w:tcPr>
          <w:p w:rsidRPr="00921D9C" w:rsidR="00002B46" w:rsidP="002B472C" w:rsidRDefault="00002B46" w14:paraId="408D41D0" w14:textId="77777777">
            <w:pPr>
              <w:rPr>
                <w:rFonts w:ascii="Verdana" w:hAnsi="Verdana" w:eastAsia="Calibri"/>
                <w:sz w:val="14"/>
                <w:szCs w:val="14"/>
              </w:rPr>
            </w:pPr>
            <w:proofErr w:type="spellStart"/>
            <w:r w:rsidRPr="00921D9C">
              <w:rPr>
                <w:rFonts w:ascii="Verdana" w:hAnsi="Verdana" w:eastAsia="Calibri"/>
                <w:sz w:val="14"/>
                <w:szCs w:val="14"/>
              </w:rPr>
              <w:t>Beroepsonder</w:t>
            </w:r>
            <w:proofErr w:type="spellEnd"/>
            <w:r w:rsidRPr="00921D9C">
              <w:rPr>
                <w:rFonts w:ascii="Verdana" w:hAnsi="Verdana" w:eastAsia="Calibri"/>
                <w:sz w:val="14"/>
                <w:szCs w:val="14"/>
              </w:rPr>
              <w:t>-</w:t>
            </w:r>
          </w:p>
          <w:p w:rsidRPr="00921D9C" w:rsidR="00002B46" w:rsidP="002B472C" w:rsidRDefault="00002B46" w14:paraId="0622942B" w14:textId="77777777">
            <w:pPr>
              <w:rPr>
                <w:rFonts w:ascii="Verdana" w:hAnsi="Verdana" w:eastAsia="Calibri"/>
                <w:sz w:val="14"/>
                <w:szCs w:val="14"/>
              </w:rPr>
            </w:pPr>
            <w:r w:rsidRPr="00921D9C">
              <w:rPr>
                <w:rFonts w:ascii="Verdana" w:hAnsi="Verdana" w:eastAsia="Calibri"/>
                <w:sz w:val="14"/>
                <w:szCs w:val="14"/>
              </w:rPr>
              <w:t xml:space="preserve">wijs en </w:t>
            </w:r>
            <w:proofErr w:type="spellStart"/>
            <w:r w:rsidRPr="00921D9C">
              <w:rPr>
                <w:rFonts w:ascii="Verdana" w:hAnsi="Verdana" w:eastAsia="Calibri"/>
                <w:sz w:val="14"/>
                <w:szCs w:val="14"/>
              </w:rPr>
              <w:t>volwassenenedu-catie</w:t>
            </w:r>
            <w:proofErr w:type="spellEnd"/>
          </w:p>
        </w:tc>
        <w:tc>
          <w:tcPr>
            <w:tcW w:w="1134" w:type="dxa"/>
            <w:vAlign w:val="bottom"/>
          </w:tcPr>
          <w:p w:rsidRPr="00921D9C" w:rsidR="00002B46" w:rsidP="002B472C" w:rsidRDefault="00002B46" w14:paraId="779AF3A9" w14:textId="77777777">
            <w:pPr>
              <w:jc w:val="right"/>
              <w:rPr>
                <w:rFonts w:ascii="Verdana" w:hAnsi="Verdana" w:eastAsia="Calibri"/>
                <w:sz w:val="14"/>
                <w:szCs w:val="14"/>
              </w:rPr>
            </w:pPr>
            <w:r w:rsidRPr="00921D9C">
              <w:rPr>
                <w:rFonts w:ascii="Verdana" w:hAnsi="Verdana" w:eastAsia="Calibri"/>
                <w:color w:val="000000"/>
                <w:sz w:val="14"/>
                <w:szCs w:val="14"/>
              </w:rPr>
              <w:t xml:space="preserve">    244.900 </w:t>
            </w:r>
          </w:p>
        </w:tc>
        <w:tc>
          <w:tcPr>
            <w:tcW w:w="1134" w:type="dxa"/>
            <w:vAlign w:val="bottom"/>
          </w:tcPr>
          <w:p w:rsidRPr="00921D9C" w:rsidR="00002B46" w:rsidP="002B472C" w:rsidRDefault="00002B46" w14:paraId="0E828386" w14:textId="77777777">
            <w:pPr>
              <w:jc w:val="right"/>
              <w:rPr>
                <w:rFonts w:ascii="Verdana" w:hAnsi="Verdana" w:eastAsia="Calibri"/>
                <w:sz w:val="14"/>
                <w:szCs w:val="14"/>
              </w:rPr>
            </w:pPr>
            <w:r w:rsidRPr="00921D9C">
              <w:rPr>
                <w:rFonts w:ascii="Verdana" w:hAnsi="Verdana" w:eastAsia="Calibri"/>
                <w:color w:val="000000"/>
                <w:sz w:val="14"/>
                <w:szCs w:val="14"/>
              </w:rPr>
              <w:t xml:space="preserve">    236.510 </w:t>
            </w:r>
          </w:p>
        </w:tc>
        <w:tc>
          <w:tcPr>
            <w:tcW w:w="1134" w:type="dxa"/>
            <w:vAlign w:val="bottom"/>
          </w:tcPr>
          <w:p w:rsidRPr="00921D9C" w:rsidR="00002B46" w:rsidP="002B472C" w:rsidRDefault="00002B46" w14:paraId="3FFC5929" w14:textId="77777777">
            <w:pPr>
              <w:jc w:val="right"/>
              <w:rPr>
                <w:rFonts w:ascii="Verdana" w:hAnsi="Verdana" w:eastAsia="Calibri"/>
                <w:sz w:val="14"/>
                <w:szCs w:val="14"/>
              </w:rPr>
            </w:pPr>
            <w:r w:rsidRPr="00921D9C">
              <w:rPr>
                <w:rFonts w:ascii="Verdana" w:hAnsi="Verdana" w:eastAsia="Calibri"/>
                <w:color w:val="000000"/>
                <w:sz w:val="14"/>
                <w:szCs w:val="14"/>
              </w:rPr>
              <w:t xml:space="preserve">    237.846 </w:t>
            </w:r>
          </w:p>
        </w:tc>
        <w:tc>
          <w:tcPr>
            <w:tcW w:w="1134" w:type="dxa"/>
            <w:vAlign w:val="bottom"/>
          </w:tcPr>
          <w:p w:rsidRPr="00921D9C" w:rsidR="00002B46" w:rsidP="002B472C" w:rsidRDefault="00002B46" w14:paraId="4EF55D8C" w14:textId="77777777">
            <w:pPr>
              <w:jc w:val="right"/>
              <w:rPr>
                <w:rFonts w:ascii="Verdana" w:hAnsi="Verdana" w:eastAsia="Calibri"/>
                <w:sz w:val="14"/>
                <w:szCs w:val="14"/>
              </w:rPr>
            </w:pPr>
            <w:r w:rsidRPr="00921D9C">
              <w:rPr>
                <w:rFonts w:ascii="Verdana" w:hAnsi="Verdana" w:eastAsia="Calibri"/>
                <w:color w:val="000000"/>
                <w:sz w:val="14"/>
                <w:szCs w:val="14"/>
              </w:rPr>
              <w:t xml:space="preserve">    239.259 </w:t>
            </w:r>
          </w:p>
        </w:tc>
        <w:tc>
          <w:tcPr>
            <w:tcW w:w="1134" w:type="dxa"/>
            <w:vAlign w:val="bottom"/>
          </w:tcPr>
          <w:p w:rsidRPr="00921D9C" w:rsidR="00002B46" w:rsidP="002B472C" w:rsidRDefault="00002B46" w14:paraId="3612B407" w14:textId="77777777">
            <w:pPr>
              <w:jc w:val="right"/>
              <w:rPr>
                <w:rFonts w:ascii="Verdana" w:hAnsi="Verdana" w:eastAsia="Calibri"/>
                <w:sz w:val="14"/>
                <w:szCs w:val="14"/>
              </w:rPr>
            </w:pPr>
            <w:r w:rsidRPr="00921D9C">
              <w:rPr>
                <w:rFonts w:ascii="Verdana" w:hAnsi="Verdana" w:eastAsia="Calibri"/>
                <w:color w:val="000000"/>
                <w:sz w:val="14"/>
                <w:szCs w:val="14"/>
              </w:rPr>
              <w:t xml:space="preserve">    230.767 </w:t>
            </w:r>
          </w:p>
        </w:tc>
        <w:tc>
          <w:tcPr>
            <w:tcW w:w="1133" w:type="dxa"/>
            <w:vAlign w:val="bottom"/>
          </w:tcPr>
          <w:p w:rsidRPr="00921D9C" w:rsidR="00002B46" w:rsidP="002B472C" w:rsidRDefault="00002B46" w14:paraId="0691472A" w14:textId="77777777">
            <w:pPr>
              <w:jc w:val="right"/>
              <w:rPr>
                <w:rFonts w:ascii="Verdana" w:hAnsi="Verdana" w:eastAsia="Calibri"/>
                <w:sz w:val="14"/>
                <w:szCs w:val="14"/>
              </w:rPr>
            </w:pPr>
            <w:r w:rsidRPr="00921D9C">
              <w:rPr>
                <w:rFonts w:ascii="Verdana" w:hAnsi="Verdana" w:eastAsia="Calibri"/>
                <w:color w:val="000000"/>
                <w:sz w:val="14"/>
                <w:szCs w:val="14"/>
              </w:rPr>
              <w:t xml:space="preserve">    229.019 </w:t>
            </w:r>
          </w:p>
        </w:tc>
      </w:tr>
      <w:tr w:rsidRPr="00921D9C" w:rsidR="00002B46" w:rsidTr="00002B46" w14:paraId="007CD394" w14:textId="77777777">
        <w:tc>
          <w:tcPr>
            <w:tcW w:w="506" w:type="dxa"/>
          </w:tcPr>
          <w:p w:rsidRPr="00921D9C" w:rsidR="00002B46" w:rsidP="002B472C" w:rsidRDefault="00002B46" w14:paraId="251C8486" w14:textId="77777777">
            <w:pPr>
              <w:rPr>
                <w:rFonts w:ascii="Verdana" w:hAnsi="Verdana" w:eastAsia="Calibri"/>
                <w:sz w:val="14"/>
                <w:szCs w:val="14"/>
              </w:rPr>
            </w:pPr>
            <w:r w:rsidRPr="00921D9C">
              <w:rPr>
                <w:rFonts w:ascii="Verdana" w:hAnsi="Verdana" w:eastAsia="Calibri"/>
                <w:sz w:val="14"/>
                <w:szCs w:val="14"/>
              </w:rPr>
              <w:t>6</w:t>
            </w:r>
          </w:p>
        </w:tc>
        <w:tc>
          <w:tcPr>
            <w:tcW w:w="1538" w:type="dxa"/>
          </w:tcPr>
          <w:p w:rsidRPr="00921D9C" w:rsidR="00002B46" w:rsidP="002B472C" w:rsidRDefault="00002B46" w14:paraId="5214C6CB" w14:textId="77777777">
            <w:pPr>
              <w:rPr>
                <w:rFonts w:ascii="Verdana" w:hAnsi="Verdana" w:eastAsia="Calibri"/>
                <w:sz w:val="14"/>
                <w:szCs w:val="14"/>
              </w:rPr>
            </w:pPr>
            <w:r w:rsidRPr="00921D9C">
              <w:rPr>
                <w:rFonts w:ascii="Verdana" w:hAnsi="Verdana" w:eastAsia="Calibri"/>
                <w:sz w:val="14"/>
                <w:szCs w:val="14"/>
              </w:rPr>
              <w:t xml:space="preserve">Hoger </w:t>
            </w:r>
            <w:proofErr w:type="spellStart"/>
            <w:r w:rsidRPr="00921D9C">
              <w:rPr>
                <w:rFonts w:ascii="Verdana" w:hAnsi="Verdana" w:eastAsia="Calibri"/>
                <w:sz w:val="14"/>
                <w:szCs w:val="14"/>
              </w:rPr>
              <w:t>beroepsonder-wijs</w:t>
            </w:r>
            <w:proofErr w:type="spellEnd"/>
          </w:p>
        </w:tc>
        <w:tc>
          <w:tcPr>
            <w:tcW w:w="1134" w:type="dxa"/>
            <w:vAlign w:val="bottom"/>
          </w:tcPr>
          <w:p w:rsidRPr="00921D9C" w:rsidR="00002B46" w:rsidP="002B472C" w:rsidRDefault="00002B46" w14:paraId="021B49D8" w14:textId="77777777">
            <w:pPr>
              <w:jc w:val="right"/>
              <w:rPr>
                <w:rFonts w:ascii="Verdana" w:hAnsi="Verdana" w:eastAsia="Calibri"/>
                <w:sz w:val="14"/>
                <w:szCs w:val="14"/>
              </w:rPr>
            </w:pPr>
            <w:r w:rsidRPr="00921D9C">
              <w:rPr>
                <w:rFonts w:ascii="Verdana" w:hAnsi="Verdana" w:eastAsia="Calibri"/>
                <w:color w:val="000000"/>
                <w:sz w:val="14"/>
                <w:szCs w:val="14"/>
              </w:rPr>
              <w:t xml:space="preserve">    169.888 </w:t>
            </w:r>
          </w:p>
        </w:tc>
        <w:tc>
          <w:tcPr>
            <w:tcW w:w="1134" w:type="dxa"/>
            <w:vAlign w:val="bottom"/>
          </w:tcPr>
          <w:p w:rsidRPr="00921D9C" w:rsidR="00002B46" w:rsidP="002B472C" w:rsidRDefault="00002B46" w14:paraId="6BEC8CC0" w14:textId="77777777">
            <w:pPr>
              <w:jc w:val="right"/>
              <w:rPr>
                <w:rFonts w:ascii="Verdana" w:hAnsi="Verdana" w:eastAsia="Calibri"/>
                <w:sz w:val="14"/>
                <w:szCs w:val="14"/>
              </w:rPr>
            </w:pPr>
            <w:r w:rsidRPr="00921D9C">
              <w:rPr>
                <w:rFonts w:ascii="Verdana" w:hAnsi="Verdana" w:eastAsia="Calibri"/>
                <w:color w:val="000000"/>
                <w:sz w:val="14"/>
                <w:szCs w:val="14"/>
              </w:rPr>
              <w:t xml:space="preserve">    169.834 </w:t>
            </w:r>
          </w:p>
        </w:tc>
        <w:tc>
          <w:tcPr>
            <w:tcW w:w="1134" w:type="dxa"/>
            <w:vAlign w:val="bottom"/>
          </w:tcPr>
          <w:p w:rsidRPr="00921D9C" w:rsidR="00002B46" w:rsidP="002B472C" w:rsidRDefault="00002B46" w14:paraId="6CE0A52D" w14:textId="77777777">
            <w:pPr>
              <w:jc w:val="right"/>
              <w:rPr>
                <w:rFonts w:ascii="Verdana" w:hAnsi="Verdana" w:eastAsia="Calibri"/>
                <w:sz w:val="14"/>
                <w:szCs w:val="14"/>
              </w:rPr>
            </w:pPr>
            <w:r w:rsidRPr="00921D9C">
              <w:rPr>
                <w:rFonts w:ascii="Verdana" w:hAnsi="Verdana" w:eastAsia="Calibri"/>
                <w:color w:val="000000"/>
                <w:sz w:val="14"/>
                <w:szCs w:val="14"/>
              </w:rPr>
              <w:t xml:space="preserve">    154.758 </w:t>
            </w:r>
          </w:p>
        </w:tc>
        <w:tc>
          <w:tcPr>
            <w:tcW w:w="1134" w:type="dxa"/>
            <w:vAlign w:val="bottom"/>
          </w:tcPr>
          <w:p w:rsidRPr="00921D9C" w:rsidR="00002B46" w:rsidP="002B472C" w:rsidRDefault="00002B46" w14:paraId="012D90D5" w14:textId="77777777">
            <w:pPr>
              <w:jc w:val="right"/>
              <w:rPr>
                <w:rFonts w:ascii="Verdana" w:hAnsi="Verdana" w:eastAsia="Calibri"/>
                <w:sz w:val="14"/>
                <w:szCs w:val="14"/>
              </w:rPr>
            </w:pPr>
            <w:r w:rsidRPr="00921D9C">
              <w:rPr>
                <w:rFonts w:ascii="Verdana" w:hAnsi="Verdana" w:eastAsia="Calibri"/>
                <w:color w:val="000000"/>
                <w:sz w:val="14"/>
                <w:szCs w:val="14"/>
              </w:rPr>
              <w:t xml:space="preserve">    145.339 </w:t>
            </w:r>
          </w:p>
        </w:tc>
        <w:tc>
          <w:tcPr>
            <w:tcW w:w="1134" w:type="dxa"/>
            <w:vAlign w:val="bottom"/>
          </w:tcPr>
          <w:p w:rsidRPr="00921D9C" w:rsidR="00002B46" w:rsidP="002B472C" w:rsidRDefault="00002B46" w14:paraId="4C19FAFE" w14:textId="77777777">
            <w:pPr>
              <w:jc w:val="right"/>
              <w:rPr>
                <w:rFonts w:ascii="Verdana" w:hAnsi="Verdana" w:eastAsia="Calibri"/>
                <w:sz w:val="14"/>
                <w:szCs w:val="14"/>
              </w:rPr>
            </w:pPr>
            <w:r w:rsidRPr="00921D9C">
              <w:rPr>
                <w:rFonts w:ascii="Verdana" w:hAnsi="Verdana" w:eastAsia="Calibri"/>
                <w:color w:val="000000"/>
                <w:sz w:val="14"/>
                <w:szCs w:val="14"/>
              </w:rPr>
              <w:t xml:space="preserve">    151.146 </w:t>
            </w:r>
          </w:p>
        </w:tc>
        <w:tc>
          <w:tcPr>
            <w:tcW w:w="1133" w:type="dxa"/>
            <w:vAlign w:val="bottom"/>
          </w:tcPr>
          <w:p w:rsidRPr="00921D9C" w:rsidR="00002B46" w:rsidP="002B472C" w:rsidRDefault="00002B46" w14:paraId="1BBEC449" w14:textId="77777777">
            <w:pPr>
              <w:jc w:val="right"/>
              <w:rPr>
                <w:rFonts w:ascii="Verdana" w:hAnsi="Verdana" w:eastAsia="Calibri"/>
                <w:sz w:val="14"/>
                <w:szCs w:val="14"/>
              </w:rPr>
            </w:pPr>
            <w:r w:rsidRPr="00921D9C">
              <w:rPr>
                <w:rFonts w:ascii="Verdana" w:hAnsi="Verdana" w:eastAsia="Calibri"/>
                <w:color w:val="000000"/>
                <w:sz w:val="14"/>
                <w:szCs w:val="14"/>
              </w:rPr>
              <w:t xml:space="preserve">    150.317 </w:t>
            </w:r>
          </w:p>
        </w:tc>
      </w:tr>
      <w:tr w:rsidRPr="00921D9C" w:rsidR="00002B46" w:rsidTr="00002B46" w14:paraId="6546EBD8" w14:textId="77777777">
        <w:tc>
          <w:tcPr>
            <w:tcW w:w="506" w:type="dxa"/>
          </w:tcPr>
          <w:p w:rsidRPr="00921D9C" w:rsidR="00002B46" w:rsidP="002B472C" w:rsidRDefault="00002B46" w14:paraId="4FCD8AF0" w14:textId="77777777">
            <w:pPr>
              <w:rPr>
                <w:rFonts w:ascii="Verdana" w:hAnsi="Verdana" w:eastAsia="Calibri"/>
                <w:sz w:val="14"/>
                <w:szCs w:val="14"/>
              </w:rPr>
            </w:pPr>
            <w:r w:rsidRPr="00921D9C">
              <w:rPr>
                <w:rFonts w:ascii="Verdana" w:hAnsi="Verdana" w:eastAsia="Calibri"/>
                <w:sz w:val="14"/>
                <w:szCs w:val="14"/>
              </w:rPr>
              <w:t>7</w:t>
            </w:r>
          </w:p>
        </w:tc>
        <w:tc>
          <w:tcPr>
            <w:tcW w:w="1538" w:type="dxa"/>
          </w:tcPr>
          <w:p w:rsidRPr="00921D9C" w:rsidR="00002B46" w:rsidP="002B472C" w:rsidRDefault="00002B46" w14:paraId="1B57FF8B" w14:textId="77777777">
            <w:pPr>
              <w:rPr>
                <w:rFonts w:ascii="Verdana" w:hAnsi="Verdana" w:eastAsia="Calibri"/>
                <w:sz w:val="14"/>
                <w:szCs w:val="14"/>
              </w:rPr>
            </w:pPr>
            <w:proofErr w:type="spellStart"/>
            <w:r w:rsidRPr="00921D9C">
              <w:rPr>
                <w:rFonts w:ascii="Verdana" w:hAnsi="Verdana" w:eastAsia="Calibri"/>
                <w:sz w:val="14"/>
                <w:szCs w:val="14"/>
              </w:rPr>
              <w:t>Wetenschappe-lijk</w:t>
            </w:r>
            <w:proofErr w:type="spellEnd"/>
            <w:r w:rsidRPr="00921D9C">
              <w:rPr>
                <w:rFonts w:ascii="Verdana" w:hAnsi="Verdana" w:eastAsia="Calibri"/>
                <w:sz w:val="14"/>
                <w:szCs w:val="14"/>
              </w:rPr>
              <w:t xml:space="preserve"> onderwijs</w:t>
            </w:r>
          </w:p>
        </w:tc>
        <w:tc>
          <w:tcPr>
            <w:tcW w:w="1134" w:type="dxa"/>
            <w:vAlign w:val="bottom"/>
          </w:tcPr>
          <w:p w:rsidRPr="00921D9C" w:rsidR="00002B46" w:rsidP="002B472C" w:rsidRDefault="00002B46" w14:paraId="19F33B16" w14:textId="77777777">
            <w:pPr>
              <w:jc w:val="right"/>
              <w:rPr>
                <w:rFonts w:ascii="Verdana" w:hAnsi="Verdana" w:eastAsia="Calibri"/>
                <w:sz w:val="14"/>
                <w:szCs w:val="14"/>
              </w:rPr>
            </w:pPr>
            <w:r w:rsidRPr="00921D9C">
              <w:rPr>
                <w:rFonts w:ascii="Verdana" w:hAnsi="Verdana" w:eastAsia="Calibri"/>
                <w:color w:val="000000"/>
                <w:sz w:val="14"/>
                <w:szCs w:val="14"/>
              </w:rPr>
              <w:t xml:space="preserve">    259.793 </w:t>
            </w:r>
          </w:p>
        </w:tc>
        <w:tc>
          <w:tcPr>
            <w:tcW w:w="1134" w:type="dxa"/>
            <w:vAlign w:val="bottom"/>
          </w:tcPr>
          <w:p w:rsidRPr="00921D9C" w:rsidR="00002B46" w:rsidP="002B472C" w:rsidRDefault="00002B46" w14:paraId="232E6853" w14:textId="77777777">
            <w:pPr>
              <w:jc w:val="right"/>
              <w:rPr>
                <w:rFonts w:ascii="Verdana" w:hAnsi="Verdana" w:eastAsia="Calibri"/>
                <w:sz w:val="14"/>
                <w:szCs w:val="14"/>
              </w:rPr>
            </w:pPr>
            <w:r w:rsidRPr="00921D9C">
              <w:rPr>
                <w:rFonts w:ascii="Verdana" w:hAnsi="Verdana" w:eastAsia="Calibri"/>
                <w:color w:val="000000"/>
                <w:sz w:val="14"/>
                <w:szCs w:val="14"/>
              </w:rPr>
              <w:t xml:space="preserve">    258.371 </w:t>
            </w:r>
          </w:p>
        </w:tc>
        <w:tc>
          <w:tcPr>
            <w:tcW w:w="1134" w:type="dxa"/>
            <w:vAlign w:val="bottom"/>
          </w:tcPr>
          <w:p w:rsidRPr="00921D9C" w:rsidR="00002B46" w:rsidP="002B472C" w:rsidRDefault="00002B46" w14:paraId="46650DDF" w14:textId="77777777">
            <w:pPr>
              <w:jc w:val="right"/>
              <w:rPr>
                <w:rFonts w:ascii="Verdana" w:hAnsi="Verdana" w:eastAsia="Calibri"/>
                <w:sz w:val="14"/>
                <w:szCs w:val="14"/>
              </w:rPr>
            </w:pPr>
            <w:r w:rsidRPr="00921D9C">
              <w:rPr>
                <w:rFonts w:ascii="Verdana" w:hAnsi="Verdana" w:eastAsia="Calibri"/>
                <w:color w:val="000000"/>
                <w:sz w:val="14"/>
                <w:szCs w:val="14"/>
              </w:rPr>
              <w:t xml:space="preserve">    251.288 </w:t>
            </w:r>
          </w:p>
        </w:tc>
        <w:tc>
          <w:tcPr>
            <w:tcW w:w="1134" w:type="dxa"/>
            <w:vAlign w:val="bottom"/>
          </w:tcPr>
          <w:p w:rsidRPr="00921D9C" w:rsidR="00002B46" w:rsidP="002B472C" w:rsidRDefault="00002B46" w14:paraId="2DD1F60F" w14:textId="77777777">
            <w:pPr>
              <w:jc w:val="right"/>
              <w:rPr>
                <w:rFonts w:ascii="Verdana" w:hAnsi="Verdana" w:eastAsia="Calibri"/>
                <w:sz w:val="14"/>
                <w:szCs w:val="14"/>
              </w:rPr>
            </w:pPr>
            <w:r w:rsidRPr="00921D9C">
              <w:rPr>
                <w:rFonts w:ascii="Verdana" w:hAnsi="Verdana" w:eastAsia="Calibri"/>
                <w:color w:val="000000"/>
                <w:sz w:val="14"/>
                <w:szCs w:val="14"/>
              </w:rPr>
              <w:t xml:space="preserve">    248.750 </w:t>
            </w:r>
          </w:p>
        </w:tc>
        <w:tc>
          <w:tcPr>
            <w:tcW w:w="1134" w:type="dxa"/>
            <w:vAlign w:val="bottom"/>
          </w:tcPr>
          <w:p w:rsidRPr="00921D9C" w:rsidR="00002B46" w:rsidP="002B472C" w:rsidRDefault="00002B46" w14:paraId="6AD97351" w14:textId="77777777">
            <w:pPr>
              <w:jc w:val="right"/>
              <w:rPr>
                <w:rFonts w:ascii="Verdana" w:hAnsi="Verdana" w:eastAsia="Calibri"/>
                <w:sz w:val="14"/>
                <w:szCs w:val="14"/>
              </w:rPr>
            </w:pPr>
            <w:r w:rsidRPr="00921D9C">
              <w:rPr>
                <w:rFonts w:ascii="Verdana" w:hAnsi="Verdana" w:eastAsia="Calibri"/>
                <w:color w:val="000000"/>
                <w:sz w:val="14"/>
                <w:szCs w:val="14"/>
              </w:rPr>
              <w:t xml:space="preserve">    247.379 </w:t>
            </w:r>
          </w:p>
        </w:tc>
        <w:tc>
          <w:tcPr>
            <w:tcW w:w="1133" w:type="dxa"/>
            <w:vAlign w:val="bottom"/>
          </w:tcPr>
          <w:p w:rsidRPr="00921D9C" w:rsidR="00002B46" w:rsidP="002B472C" w:rsidRDefault="00002B46" w14:paraId="3329CA69" w14:textId="77777777">
            <w:pPr>
              <w:jc w:val="right"/>
              <w:rPr>
                <w:rFonts w:ascii="Verdana" w:hAnsi="Verdana" w:eastAsia="Calibri"/>
                <w:sz w:val="14"/>
                <w:szCs w:val="14"/>
              </w:rPr>
            </w:pPr>
            <w:r w:rsidRPr="00921D9C">
              <w:rPr>
                <w:rFonts w:ascii="Verdana" w:hAnsi="Verdana" w:eastAsia="Calibri"/>
                <w:color w:val="000000"/>
                <w:sz w:val="14"/>
                <w:szCs w:val="14"/>
              </w:rPr>
              <w:t xml:space="preserve">    248.169 </w:t>
            </w:r>
          </w:p>
        </w:tc>
      </w:tr>
      <w:tr w:rsidRPr="00921D9C" w:rsidR="00002B46" w:rsidTr="00002B46" w14:paraId="4FD745CE" w14:textId="77777777">
        <w:tc>
          <w:tcPr>
            <w:tcW w:w="506" w:type="dxa"/>
          </w:tcPr>
          <w:p w:rsidRPr="00921D9C" w:rsidR="00002B46" w:rsidP="002B472C" w:rsidRDefault="00002B46" w14:paraId="6CD2A52B" w14:textId="77777777">
            <w:pPr>
              <w:rPr>
                <w:rFonts w:ascii="Verdana" w:hAnsi="Verdana" w:eastAsia="Calibri"/>
                <w:sz w:val="14"/>
                <w:szCs w:val="14"/>
              </w:rPr>
            </w:pPr>
            <w:r w:rsidRPr="00921D9C">
              <w:rPr>
                <w:rFonts w:ascii="Verdana" w:hAnsi="Verdana" w:eastAsia="Calibri"/>
                <w:sz w:val="14"/>
                <w:szCs w:val="14"/>
              </w:rPr>
              <w:t>8</w:t>
            </w:r>
          </w:p>
        </w:tc>
        <w:tc>
          <w:tcPr>
            <w:tcW w:w="1538" w:type="dxa"/>
          </w:tcPr>
          <w:p w:rsidRPr="00921D9C" w:rsidR="00002B46" w:rsidP="002B472C" w:rsidRDefault="00002B46" w14:paraId="68174B72" w14:textId="77777777">
            <w:pPr>
              <w:rPr>
                <w:rFonts w:ascii="Verdana" w:hAnsi="Verdana" w:eastAsia="Calibri"/>
                <w:sz w:val="14"/>
                <w:szCs w:val="14"/>
              </w:rPr>
            </w:pPr>
            <w:r w:rsidRPr="00921D9C">
              <w:rPr>
                <w:rFonts w:ascii="Verdana" w:hAnsi="Verdana" w:eastAsia="Calibri"/>
                <w:sz w:val="14"/>
                <w:szCs w:val="14"/>
              </w:rPr>
              <w:t>Internationaal beleid</w:t>
            </w:r>
          </w:p>
        </w:tc>
        <w:tc>
          <w:tcPr>
            <w:tcW w:w="1134" w:type="dxa"/>
            <w:vAlign w:val="bottom"/>
          </w:tcPr>
          <w:p w:rsidRPr="00921D9C" w:rsidR="00002B46" w:rsidP="002B472C" w:rsidRDefault="00002B46" w14:paraId="60B632BF" w14:textId="77777777">
            <w:pPr>
              <w:jc w:val="right"/>
              <w:rPr>
                <w:rFonts w:ascii="Verdana" w:hAnsi="Verdana" w:eastAsia="Calibri"/>
                <w:sz w:val="14"/>
                <w:szCs w:val="14"/>
              </w:rPr>
            </w:pPr>
            <w:r w:rsidRPr="00921D9C">
              <w:rPr>
                <w:rFonts w:ascii="Verdana" w:hAnsi="Verdana" w:eastAsia="Calibri"/>
                <w:color w:val="000000"/>
                <w:sz w:val="14"/>
                <w:szCs w:val="14"/>
              </w:rPr>
              <w:t xml:space="preserve">         481 </w:t>
            </w:r>
          </w:p>
        </w:tc>
        <w:tc>
          <w:tcPr>
            <w:tcW w:w="1134" w:type="dxa"/>
            <w:vAlign w:val="bottom"/>
          </w:tcPr>
          <w:p w:rsidRPr="00921D9C" w:rsidR="00002B46" w:rsidP="002B472C" w:rsidRDefault="00002B46" w14:paraId="48C5BD86" w14:textId="77777777">
            <w:pPr>
              <w:jc w:val="right"/>
              <w:rPr>
                <w:rFonts w:ascii="Verdana" w:hAnsi="Verdana" w:eastAsia="Calibri"/>
                <w:sz w:val="14"/>
                <w:szCs w:val="14"/>
              </w:rPr>
            </w:pPr>
            <w:r w:rsidRPr="00921D9C">
              <w:rPr>
                <w:rFonts w:ascii="Verdana" w:hAnsi="Verdana" w:eastAsia="Calibri"/>
                <w:color w:val="000000"/>
                <w:sz w:val="14"/>
                <w:szCs w:val="14"/>
              </w:rPr>
              <w:t xml:space="preserve">         452 </w:t>
            </w:r>
          </w:p>
        </w:tc>
        <w:tc>
          <w:tcPr>
            <w:tcW w:w="1134" w:type="dxa"/>
            <w:vAlign w:val="bottom"/>
          </w:tcPr>
          <w:p w:rsidRPr="00921D9C" w:rsidR="00002B46" w:rsidP="002B472C" w:rsidRDefault="00002B46" w14:paraId="6504AC59"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c>
          <w:tcPr>
            <w:tcW w:w="1134" w:type="dxa"/>
            <w:vAlign w:val="bottom"/>
          </w:tcPr>
          <w:p w:rsidRPr="00921D9C" w:rsidR="00002B46" w:rsidP="002B472C" w:rsidRDefault="00002B46" w14:paraId="7F54B708"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c>
          <w:tcPr>
            <w:tcW w:w="1134" w:type="dxa"/>
            <w:vAlign w:val="bottom"/>
          </w:tcPr>
          <w:p w:rsidRPr="00921D9C" w:rsidR="00002B46" w:rsidP="002B472C" w:rsidRDefault="00002B46" w14:paraId="6FFEB2E7"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c>
          <w:tcPr>
            <w:tcW w:w="1133" w:type="dxa"/>
            <w:vAlign w:val="bottom"/>
          </w:tcPr>
          <w:p w:rsidRPr="00921D9C" w:rsidR="00002B46" w:rsidP="002B472C" w:rsidRDefault="00002B46" w14:paraId="192231A5" w14:textId="77777777">
            <w:pPr>
              <w:jc w:val="right"/>
              <w:rPr>
                <w:rFonts w:ascii="Verdana" w:hAnsi="Verdana" w:eastAsia="Calibri"/>
                <w:sz w:val="14"/>
                <w:szCs w:val="14"/>
              </w:rPr>
            </w:pPr>
            <w:r w:rsidRPr="00921D9C">
              <w:rPr>
                <w:rFonts w:ascii="Verdana" w:hAnsi="Verdana" w:eastAsia="Calibri"/>
                <w:color w:val="000000"/>
                <w:sz w:val="14"/>
                <w:szCs w:val="14"/>
              </w:rPr>
              <w:t xml:space="preserve">         448 </w:t>
            </w:r>
          </w:p>
        </w:tc>
      </w:tr>
      <w:tr w:rsidRPr="00921D9C" w:rsidR="00002B46" w:rsidTr="00002B46" w14:paraId="653FCB2F" w14:textId="77777777">
        <w:tc>
          <w:tcPr>
            <w:tcW w:w="506" w:type="dxa"/>
          </w:tcPr>
          <w:p w:rsidRPr="00921D9C" w:rsidR="00002B46" w:rsidP="002B472C" w:rsidRDefault="00002B46" w14:paraId="109DD8E3" w14:textId="77777777">
            <w:pPr>
              <w:rPr>
                <w:rFonts w:ascii="Verdana" w:hAnsi="Verdana" w:eastAsia="Calibri"/>
                <w:sz w:val="14"/>
                <w:szCs w:val="14"/>
              </w:rPr>
            </w:pPr>
            <w:r w:rsidRPr="00921D9C">
              <w:rPr>
                <w:rFonts w:ascii="Verdana" w:hAnsi="Verdana" w:eastAsia="Calibri"/>
                <w:sz w:val="14"/>
                <w:szCs w:val="14"/>
              </w:rPr>
              <w:t>9</w:t>
            </w:r>
          </w:p>
        </w:tc>
        <w:tc>
          <w:tcPr>
            <w:tcW w:w="1538" w:type="dxa"/>
          </w:tcPr>
          <w:p w:rsidRPr="00921D9C" w:rsidR="00002B46" w:rsidP="002B472C" w:rsidRDefault="00002B46" w14:paraId="12964945" w14:textId="77777777">
            <w:pPr>
              <w:rPr>
                <w:rFonts w:ascii="Verdana" w:hAnsi="Verdana" w:eastAsia="Calibri"/>
                <w:sz w:val="14"/>
                <w:szCs w:val="14"/>
              </w:rPr>
            </w:pPr>
            <w:r w:rsidRPr="00921D9C">
              <w:rPr>
                <w:rFonts w:ascii="Verdana" w:hAnsi="Verdana" w:eastAsia="Calibri"/>
                <w:sz w:val="14"/>
                <w:szCs w:val="14"/>
              </w:rPr>
              <w:t>Arbeidsmarkt- en personeelsbeleid</w:t>
            </w:r>
          </w:p>
        </w:tc>
        <w:tc>
          <w:tcPr>
            <w:tcW w:w="1134" w:type="dxa"/>
            <w:vAlign w:val="bottom"/>
          </w:tcPr>
          <w:p w:rsidRPr="00921D9C" w:rsidR="00002B46" w:rsidP="002B472C" w:rsidRDefault="00002B46" w14:paraId="2A859683" w14:textId="77777777">
            <w:pPr>
              <w:jc w:val="right"/>
              <w:rPr>
                <w:rFonts w:ascii="Verdana" w:hAnsi="Verdana" w:eastAsia="Calibri"/>
                <w:sz w:val="14"/>
                <w:szCs w:val="14"/>
              </w:rPr>
            </w:pPr>
            <w:r w:rsidRPr="00921D9C">
              <w:rPr>
                <w:rFonts w:ascii="Verdana" w:hAnsi="Verdana" w:eastAsia="Calibri"/>
                <w:color w:val="000000"/>
                <w:sz w:val="14"/>
                <w:szCs w:val="14"/>
              </w:rPr>
              <w:t xml:space="preserve">         404 </w:t>
            </w:r>
          </w:p>
        </w:tc>
        <w:tc>
          <w:tcPr>
            <w:tcW w:w="1134" w:type="dxa"/>
            <w:vAlign w:val="bottom"/>
          </w:tcPr>
          <w:p w:rsidRPr="00921D9C" w:rsidR="00002B46" w:rsidP="002B472C" w:rsidRDefault="00002B46" w14:paraId="61EBED24" w14:textId="77777777">
            <w:pPr>
              <w:jc w:val="right"/>
              <w:rPr>
                <w:rFonts w:ascii="Verdana" w:hAnsi="Verdana" w:eastAsia="Calibri"/>
                <w:sz w:val="14"/>
                <w:szCs w:val="14"/>
              </w:rPr>
            </w:pPr>
            <w:r w:rsidRPr="00921D9C">
              <w:rPr>
                <w:rFonts w:ascii="Verdana" w:hAnsi="Verdana" w:eastAsia="Calibri"/>
                <w:color w:val="000000"/>
                <w:sz w:val="14"/>
                <w:szCs w:val="14"/>
              </w:rPr>
              <w:t xml:space="preserve">     14.003 </w:t>
            </w:r>
          </w:p>
        </w:tc>
        <w:tc>
          <w:tcPr>
            <w:tcW w:w="1134" w:type="dxa"/>
            <w:vAlign w:val="bottom"/>
          </w:tcPr>
          <w:p w:rsidRPr="00921D9C" w:rsidR="00002B46" w:rsidP="002B472C" w:rsidRDefault="00002B46" w14:paraId="32F557D8" w14:textId="77777777">
            <w:pPr>
              <w:jc w:val="right"/>
              <w:rPr>
                <w:rFonts w:ascii="Verdana" w:hAnsi="Verdana" w:eastAsia="Calibri"/>
                <w:sz w:val="14"/>
                <w:szCs w:val="14"/>
              </w:rPr>
            </w:pPr>
            <w:r w:rsidRPr="00921D9C">
              <w:rPr>
                <w:rFonts w:ascii="Verdana" w:hAnsi="Verdana" w:eastAsia="Calibri"/>
                <w:color w:val="000000"/>
                <w:sz w:val="14"/>
                <w:szCs w:val="14"/>
              </w:rPr>
              <w:t xml:space="preserve">     14.759 </w:t>
            </w:r>
          </w:p>
        </w:tc>
        <w:tc>
          <w:tcPr>
            <w:tcW w:w="1134" w:type="dxa"/>
            <w:vAlign w:val="bottom"/>
          </w:tcPr>
          <w:p w:rsidRPr="00921D9C" w:rsidR="00002B46" w:rsidP="002B472C" w:rsidRDefault="00002B46" w14:paraId="0937C42D" w14:textId="77777777">
            <w:pPr>
              <w:jc w:val="right"/>
              <w:rPr>
                <w:rFonts w:ascii="Verdana" w:hAnsi="Verdana" w:eastAsia="Calibri"/>
                <w:sz w:val="14"/>
                <w:szCs w:val="14"/>
              </w:rPr>
            </w:pPr>
            <w:r w:rsidRPr="00921D9C">
              <w:rPr>
                <w:rFonts w:ascii="Verdana" w:hAnsi="Verdana" w:eastAsia="Calibri"/>
                <w:color w:val="000000"/>
                <w:sz w:val="14"/>
                <w:szCs w:val="14"/>
              </w:rPr>
              <w:t xml:space="preserve">     14.769 </w:t>
            </w:r>
          </w:p>
        </w:tc>
        <w:tc>
          <w:tcPr>
            <w:tcW w:w="1134" w:type="dxa"/>
            <w:vAlign w:val="bottom"/>
          </w:tcPr>
          <w:p w:rsidRPr="00921D9C" w:rsidR="00002B46" w:rsidP="002B472C" w:rsidRDefault="00002B46" w14:paraId="3B6DA97F" w14:textId="77777777">
            <w:pPr>
              <w:jc w:val="right"/>
              <w:rPr>
                <w:rFonts w:ascii="Verdana" w:hAnsi="Verdana" w:eastAsia="Calibri"/>
                <w:sz w:val="14"/>
                <w:szCs w:val="14"/>
              </w:rPr>
            </w:pPr>
            <w:r w:rsidRPr="00921D9C">
              <w:rPr>
                <w:rFonts w:ascii="Verdana" w:hAnsi="Verdana" w:eastAsia="Calibri"/>
                <w:color w:val="000000"/>
                <w:sz w:val="14"/>
                <w:szCs w:val="14"/>
              </w:rPr>
              <w:t xml:space="preserve">     15.261 </w:t>
            </w:r>
          </w:p>
        </w:tc>
        <w:tc>
          <w:tcPr>
            <w:tcW w:w="1133" w:type="dxa"/>
            <w:vAlign w:val="bottom"/>
          </w:tcPr>
          <w:p w:rsidRPr="00921D9C" w:rsidR="00002B46" w:rsidP="002B472C" w:rsidRDefault="00002B46" w14:paraId="790C3AFC" w14:textId="77777777">
            <w:pPr>
              <w:jc w:val="right"/>
              <w:rPr>
                <w:rFonts w:ascii="Verdana" w:hAnsi="Verdana" w:eastAsia="Calibri"/>
                <w:sz w:val="14"/>
                <w:szCs w:val="14"/>
              </w:rPr>
            </w:pPr>
            <w:r w:rsidRPr="00921D9C">
              <w:rPr>
                <w:rFonts w:ascii="Verdana" w:hAnsi="Verdana" w:eastAsia="Calibri"/>
                <w:color w:val="000000"/>
                <w:sz w:val="14"/>
                <w:szCs w:val="14"/>
              </w:rPr>
              <w:t xml:space="preserve">     14.827 </w:t>
            </w:r>
          </w:p>
        </w:tc>
      </w:tr>
      <w:tr w:rsidRPr="00921D9C" w:rsidR="00002B46" w:rsidTr="00002B46" w14:paraId="7D8422E4" w14:textId="77777777">
        <w:tc>
          <w:tcPr>
            <w:tcW w:w="506" w:type="dxa"/>
          </w:tcPr>
          <w:p w:rsidRPr="00921D9C" w:rsidR="00002B46" w:rsidP="002B472C" w:rsidRDefault="00002B46" w14:paraId="5B62AACE" w14:textId="77777777">
            <w:pPr>
              <w:rPr>
                <w:rFonts w:ascii="Verdana" w:hAnsi="Verdana" w:eastAsia="Calibri"/>
                <w:sz w:val="14"/>
                <w:szCs w:val="14"/>
              </w:rPr>
            </w:pPr>
            <w:r w:rsidRPr="00921D9C">
              <w:rPr>
                <w:rFonts w:ascii="Verdana" w:hAnsi="Verdana" w:eastAsia="Calibri"/>
                <w:sz w:val="14"/>
                <w:szCs w:val="14"/>
              </w:rPr>
              <w:t>11</w:t>
            </w:r>
          </w:p>
        </w:tc>
        <w:tc>
          <w:tcPr>
            <w:tcW w:w="1538" w:type="dxa"/>
          </w:tcPr>
          <w:p w:rsidRPr="00921D9C" w:rsidR="00002B46" w:rsidP="002B472C" w:rsidRDefault="00002B46" w14:paraId="733F8DC7" w14:textId="77777777">
            <w:pPr>
              <w:rPr>
                <w:rFonts w:ascii="Verdana" w:hAnsi="Verdana" w:eastAsia="Calibri"/>
                <w:sz w:val="14"/>
                <w:szCs w:val="14"/>
              </w:rPr>
            </w:pPr>
            <w:r w:rsidRPr="00921D9C">
              <w:rPr>
                <w:rFonts w:ascii="Verdana" w:hAnsi="Verdana" w:eastAsia="Calibri"/>
                <w:sz w:val="14"/>
                <w:szCs w:val="14"/>
              </w:rPr>
              <w:t>Studiefinanciering</w:t>
            </w:r>
          </w:p>
        </w:tc>
        <w:tc>
          <w:tcPr>
            <w:tcW w:w="1134" w:type="dxa"/>
            <w:vAlign w:val="bottom"/>
          </w:tcPr>
          <w:p w:rsidRPr="00921D9C" w:rsidR="00002B46" w:rsidP="002B472C" w:rsidRDefault="00002B46" w14:paraId="682F0F8A" w14:textId="77777777">
            <w:pPr>
              <w:jc w:val="right"/>
              <w:rPr>
                <w:rFonts w:ascii="Verdana" w:hAnsi="Verdana" w:eastAsia="Calibri"/>
                <w:sz w:val="14"/>
                <w:szCs w:val="14"/>
              </w:rPr>
            </w:pPr>
            <w:r w:rsidRPr="00921D9C">
              <w:rPr>
                <w:rFonts w:ascii="Verdana" w:hAnsi="Verdana" w:eastAsia="Calibri"/>
                <w:color w:val="000000"/>
                <w:sz w:val="14"/>
                <w:szCs w:val="14"/>
              </w:rPr>
              <w:t xml:space="preserve">       8.029 </w:t>
            </w:r>
          </w:p>
        </w:tc>
        <w:tc>
          <w:tcPr>
            <w:tcW w:w="1134" w:type="dxa"/>
            <w:vAlign w:val="bottom"/>
          </w:tcPr>
          <w:p w:rsidRPr="00921D9C" w:rsidR="00002B46" w:rsidP="002B472C" w:rsidRDefault="00002B46" w14:paraId="707411E6" w14:textId="77777777">
            <w:pPr>
              <w:jc w:val="right"/>
              <w:rPr>
                <w:rFonts w:ascii="Verdana" w:hAnsi="Verdana" w:eastAsia="Calibri"/>
                <w:sz w:val="14"/>
                <w:szCs w:val="14"/>
              </w:rPr>
            </w:pPr>
            <w:r w:rsidRPr="00921D9C">
              <w:rPr>
                <w:rFonts w:ascii="Verdana" w:hAnsi="Verdana" w:eastAsia="Calibri"/>
                <w:color w:val="000000"/>
                <w:sz w:val="14"/>
                <w:szCs w:val="14"/>
              </w:rPr>
              <w:t xml:space="preserve">       7.800 </w:t>
            </w:r>
          </w:p>
        </w:tc>
        <w:tc>
          <w:tcPr>
            <w:tcW w:w="1134" w:type="dxa"/>
            <w:vAlign w:val="bottom"/>
          </w:tcPr>
          <w:p w:rsidRPr="00921D9C" w:rsidR="00002B46" w:rsidP="002B472C" w:rsidRDefault="00002B46" w14:paraId="2FDF8C8E" w14:textId="77777777">
            <w:pPr>
              <w:jc w:val="right"/>
              <w:rPr>
                <w:rFonts w:ascii="Verdana" w:hAnsi="Verdana" w:eastAsia="Calibri"/>
                <w:sz w:val="14"/>
                <w:szCs w:val="14"/>
              </w:rPr>
            </w:pPr>
            <w:r w:rsidRPr="00921D9C">
              <w:rPr>
                <w:rFonts w:ascii="Verdana" w:hAnsi="Verdana" w:eastAsia="Calibri"/>
                <w:color w:val="000000"/>
                <w:sz w:val="14"/>
                <w:szCs w:val="14"/>
              </w:rPr>
              <w:t xml:space="preserve">       7.754 </w:t>
            </w:r>
          </w:p>
        </w:tc>
        <w:tc>
          <w:tcPr>
            <w:tcW w:w="1134" w:type="dxa"/>
            <w:vAlign w:val="bottom"/>
          </w:tcPr>
          <w:p w:rsidRPr="00921D9C" w:rsidR="00002B46" w:rsidP="002B472C" w:rsidRDefault="00002B46" w14:paraId="2E2001EC" w14:textId="77777777">
            <w:pPr>
              <w:jc w:val="right"/>
              <w:rPr>
                <w:rFonts w:ascii="Verdana" w:hAnsi="Verdana" w:eastAsia="Calibri"/>
                <w:sz w:val="14"/>
                <w:szCs w:val="14"/>
              </w:rPr>
            </w:pPr>
            <w:r w:rsidRPr="00921D9C">
              <w:rPr>
                <w:rFonts w:ascii="Verdana" w:hAnsi="Verdana" w:eastAsia="Calibri"/>
                <w:color w:val="000000"/>
                <w:sz w:val="14"/>
                <w:szCs w:val="14"/>
              </w:rPr>
              <w:t xml:space="preserve">       7.484 </w:t>
            </w:r>
          </w:p>
        </w:tc>
        <w:tc>
          <w:tcPr>
            <w:tcW w:w="1134" w:type="dxa"/>
            <w:vAlign w:val="bottom"/>
          </w:tcPr>
          <w:p w:rsidRPr="00921D9C" w:rsidR="00002B46" w:rsidP="002B472C" w:rsidRDefault="00002B46" w14:paraId="1CF68883" w14:textId="77777777">
            <w:pPr>
              <w:jc w:val="right"/>
              <w:rPr>
                <w:rFonts w:ascii="Verdana" w:hAnsi="Verdana" w:eastAsia="Calibri"/>
                <w:sz w:val="14"/>
                <w:szCs w:val="14"/>
              </w:rPr>
            </w:pPr>
            <w:r w:rsidRPr="00921D9C">
              <w:rPr>
                <w:rFonts w:ascii="Verdana" w:hAnsi="Verdana" w:eastAsia="Calibri"/>
                <w:color w:val="000000"/>
                <w:sz w:val="14"/>
                <w:szCs w:val="14"/>
              </w:rPr>
              <w:t xml:space="preserve">       5.227 </w:t>
            </w:r>
          </w:p>
        </w:tc>
        <w:tc>
          <w:tcPr>
            <w:tcW w:w="1133" w:type="dxa"/>
            <w:vAlign w:val="bottom"/>
          </w:tcPr>
          <w:p w:rsidRPr="00921D9C" w:rsidR="00002B46" w:rsidP="002B472C" w:rsidRDefault="00002B46" w14:paraId="38DFD1E5" w14:textId="77777777">
            <w:pPr>
              <w:jc w:val="right"/>
              <w:rPr>
                <w:rFonts w:ascii="Verdana" w:hAnsi="Verdana" w:eastAsia="Calibri"/>
                <w:sz w:val="14"/>
                <w:szCs w:val="14"/>
              </w:rPr>
            </w:pPr>
            <w:r w:rsidRPr="00921D9C">
              <w:rPr>
                <w:rFonts w:ascii="Verdana" w:hAnsi="Verdana" w:eastAsia="Calibri"/>
                <w:color w:val="000000"/>
                <w:sz w:val="14"/>
                <w:szCs w:val="14"/>
              </w:rPr>
              <w:t xml:space="preserve">       6.531 </w:t>
            </w:r>
          </w:p>
        </w:tc>
      </w:tr>
      <w:tr w:rsidRPr="00921D9C" w:rsidR="00002B46" w:rsidTr="00002B46" w14:paraId="55DC3E24" w14:textId="77777777">
        <w:tc>
          <w:tcPr>
            <w:tcW w:w="506" w:type="dxa"/>
          </w:tcPr>
          <w:p w:rsidRPr="00921D9C" w:rsidR="00002B46" w:rsidP="002B472C" w:rsidRDefault="00002B46" w14:paraId="513B89D3" w14:textId="77777777">
            <w:pPr>
              <w:rPr>
                <w:rFonts w:ascii="Verdana" w:hAnsi="Verdana" w:eastAsia="Calibri"/>
                <w:sz w:val="14"/>
                <w:szCs w:val="14"/>
              </w:rPr>
            </w:pPr>
            <w:r w:rsidRPr="00921D9C">
              <w:rPr>
                <w:rFonts w:ascii="Verdana" w:hAnsi="Verdana" w:eastAsia="Calibri"/>
                <w:sz w:val="14"/>
                <w:szCs w:val="14"/>
              </w:rPr>
              <w:t>12</w:t>
            </w:r>
          </w:p>
        </w:tc>
        <w:tc>
          <w:tcPr>
            <w:tcW w:w="1538" w:type="dxa"/>
          </w:tcPr>
          <w:p w:rsidRPr="00921D9C" w:rsidR="00002B46" w:rsidP="002B472C" w:rsidRDefault="00002B46" w14:paraId="74234D60" w14:textId="77777777">
            <w:pPr>
              <w:rPr>
                <w:rFonts w:ascii="Verdana" w:hAnsi="Verdana" w:eastAsia="Calibri"/>
                <w:sz w:val="14"/>
                <w:szCs w:val="14"/>
              </w:rPr>
            </w:pPr>
            <w:r w:rsidRPr="00921D9C">
              <w:rPr>
                <w:rFonts w:ascii="Verdana" w:hAnsi="Verdana" w:eastAsia="Calibri"/>
                <w:sz w:val="14"/>
                <w:szCs w:val="14"/>
              </w:rPr>
              <w:t xml:space="preserve">Tegemoetkoming </w:t>
            </w:r>
            <w:proofErr w:type="spellStart"/>
            <w:r w:rsidRPr="00921D9C">
              <w:rPr>
                <w:rFonts w:ascii="Verdana" w:hAnsi="Verdana" w:eastAsia="Calibri"/>
                <w:sz w:val="14"/>
                <w:szCs w:val="14"/>
              </w:rPr>
              <w:t>onderwijsbijdra</w:t>
            </w:r>
            <w:proofErr w:type="spellEnd"/>
            <w:r w:rsidRPr="00921D9C">
              <w:rPr>
                <w:rFonts w:ascii="Verdana" w:hAnsi="Verdana" w:eastAsia="Calibri"/>
                <w:sz w:val="14"/>
                <w:szCs w:val="14"/>
              </w:rPr>
              <w:t>-ge en schoolkosten</w:t>
            </w:r>
          </w:p>
        </w:tc>
        <w:tc>
          <w:tcPr>
            <w:tcW w:w="1134" w:type="dxa"/>
            <w:vAlign w:val="bottom"/>
          </w:tcPr>
          <w:p w:rsidRPr="00921D9C" w:rsidR="00002B46" w:rsidP="002B472C" w:rsidRDefault="00002B46" w14:paraId="095C4108" w14:textId="77777777">
            <w:pPr>
              <w:jc w:val="right"/>
              <w:rPr>
                <w:rFonts w:ascii="Verdana" w:hAnsi="Verdana" w:eastAsia="Calibri"/>
                <w:sz w:val="14"/>
                <w:szCs w:val="14"/>
              </w:rPr>
            </w:pPr>
            <w:r w:rsidRPr="00921D9C">
              <w:rPr>
                <w:rFonts w:ascii="Verdana" w:hAnsi="Verdana" w:eastAsia="Calibri"/>
                <w:color w:val="000000"/>
                <w:sz w:val="14"/>
                <w:szCs w:val="14"/>
              </w:rPr>
              <w:t xml:space="preserve">         117 </w:t>
            </w:r>
          </w:p>
        </w:tc>
        <w:tc>
          <w:tcPr>
            <w:tcW w:w="1134" w:type="dxa"/>
            <w:vAlign w:val="bottom"/>
          </w:tcPr>
          <w:p w:rsidRPr="00921D9C" w:rsidR="00002B46" w:rsidP="002B472C" w:rsidRDefault="00002B46" w14:paraId="33378BC6" w14:textId="77777777">
            <w:pPr>
              <w:jc w:val="right"/>
              <w:rPr>
                <w:rFonts w:ascii="Verdana" w:hAnsi="Verdana" w:eastAsia="Calibri"/>
                <w:sz w:val="14"/>
                <w:szCs w:val="14"/>
              </w:rPr>
            </w:pPr>
            <w:r w:rsidRPr="00921D9C">
              <w:rPr>
                <w:rFonts w:ascii="Verdana" w:hAnsi="Verdana" w:eastAsia="Calibri"/>
                <w:color w:val="000000"/>
                <w:sz w:val="14"/>
                <w:szCs w:val="14"/>
              </w:rPr>
              <w:t xml:space="preserve">         122 </w:t>
            </w:r>
          </w:p>
        </w:tc>
        <w:tc>
          <w:tcPr>
            <w:tcW w:w="1134" w:type="dxa"/>
            <w:vAlign w:val="bottom"/>
          </w:tcPr>
          <w:p w:rsidRPr="00921D9C" w:rsidR="00002B46" w:rsidP="002B472C" w:rsidRDefault="00002B46" w14:paraId="74FA09C9" w14:textId="77777777">
            <w:pPr>
              <w:jc w:val="right"/>
              <w:rPr>
                <w:rFonts w:ascii="Verdana" w:hAnsi="Verdana" w:eastAsia="Calibri"/>
                <w:sz w:val="14"/>
                <w:szCs w:val="14"/>
              </w:rPr>
            </w:pPr>
            <w:r w:rsidRPr="00921D9C">
              <w:rPr>
                <w:rFonts w:ascii="Verdana" w:hAnsi="Verdana" w:eastAsia="Calibri"/>
                <w:color w:val="000000"/>
                <w:sz w:val="14"/>
                <w:szCs w:val="14"/>
              </w:rPr>
              <w:t xml:space="preserve">         122 </w:t>
            </w:r>
          </w:p>
        </w:tc>
        <w:tc>
          <w:tcPr>
            <w:tcW w:w="1134" w:type="dxa"/>
            <w:vAlign w:val="bottom"/>
          </w:tcPr>
          <w:p w:rsidRPr="00921D9C" w:rsidR="00002B46" w:rsidP="002B472C" w:rsidRDefault="00002B46" w14:paraId="37566293" w14:textId="77777777">
            <w:pPr>
              <w:jc w:val="right"/>
              <w:rPr>
                <w:rFonts w:ascii="Verdana" w:hAnsi="Verdana" w:eastAsia="Calibri"/>
                <w:sz w:val="14"/>
                <w:szCs w:val="14"/>
              </w:rPr>
            </w:pPr>
            <w:r w:rsidRPr="00921D9C">
              <w:rPr>
                <w:rFonts w:ascii="Verdana" w:hAnsi="Verdana" w:eastAsia="Calibri"/>
                <w:color w:val="000000"/>
                <w:sz w:val="14"/>
                <w:szCs w:val="14"/>
              </w:rPr>
              <w:t xml:space="preserve">         123 </w:t>
            </w:r>
          </w:p>
        </w:tc>
        <w:tc>
          <w:tcPr>
            <w:tcW w:w="1134" w:type="dxa"/>
            <w:vAlign w:val="bottom"/>
          </w:tcPr>
          <w:p w:rsidRPr="00921D9C" w:rsidR="00002B46" w:rsidP="002B472C" w:rsidRDefault="00002B46" w14:paraId="0810734D" w14:textId="77777777">
            <w:pPr>
              <w:jc w:val="right"/>
              <w:rPr>
                <w:rFonts w:ascii="Verdana" w:hAnsi="Verdana" w:eastAsia="Calibri"/>
                <w:sz w:val="14"/>
                <w:szCs w:val="14"/>
              </w:rPr>
            </w:pPr>
            <w:r w:rsidRPr="00921D9C">
              <w:rPr>
                <w:rFonts w:ascii="Verdana" w:hAnsi="Verdana" w:eastAsia="Calibri"/>
                <w:color w:val="000000"/>
                <w:sz w:val="14"/>
                <w:szCs w:val="14"/>
              </w:rPr>
              <w:t xml:space="preserve">         123 </w:t>
            </w:r>
          </w:p>
        </w:tc>
        <w:tc>
          <w:tcPr>
            <w:tcW w:w="1133" w:type="dxa"/>
            <w:vAlign w:val="bottom"/>
          </w:tcPr>
          <w:p w:rsidRPr="00921D9C" w:rsidR="00002B46" w:rsidP="002B472C" w:rsidRDefault="00002B46" w14:paraId="7A2418E7" w14:textId="77777777">
            <w:pPr>
              <w:jc w:val="right"/>
              <w:rPr>
                <w:rFonts w:ascii="Verdana" w:hAnsi="Verdana" w:eastAsia="Calibri"/>
                <w:sz w:val="14"/>
                <w:szCs w:val="14"/>
              </w:rPr>
            </w:pPr>
            <w:r w:rsidRPr="00921D9C">
              <w:rPr>
                <w:rFonts w:ascii="Verdana" w:hAnsi="Verdana" w:eastAsia="Calibri"/>
                <w:color w:val="000000"/>
                <w:sz w:val="14"/>
                <w:szCs w:val="14"/>
              </w:rPr>
              <w:t xml:space="preserve">         123 </w:t>
            </w:r>
          </w:p>
        </w:tc>
      </w:tr>
      <w:tr w:rsidRPr="00921D9C" w:rsidR="00002B46" w:rsidTr="00002B46" w14:paraId="11DF4497" w14:textId="77777777">
        <w:tc>
          <w:tcPr>
            <w:tcW w:w="506" w:type="dxa"/>
          </w:tcPr>
          <w:p w:rsidRPr="00921D9C" w:rsidR="00002B46" w:rsidP="002B472C" w:rsidRDefault="00002B46" w14:paraId="7D48DE64" w14:textId="77777777">
            <w:pPr>
              <w:rPr>
                <w:rFonts w:ascii="Verdana" w:hAnsi="Verdana" w:eastAsia="Calibri"/>
                <w:sz w:val="14"/>
                <w:szCs w:val="14"/>
              </w:rPr>
            </w:pPr>
            <w:r w:rsidRPr="00921D9C">
              <w:rPr>
                <w:rFonts w:ascii="Verdana" w:hAnsi="Verdana" w:eastAsia="Calibri"/>
                <w:sz w:val="14"/>
                <w:szCs w:val="14"/>
              </w:rPr>
              <w:t>13</w:t>
            </w:r>
          </w:p>
        </w:tc>
        <w:tc>
          <w:tcPr>
            <w:tcW w:w="1538" w:type="dxa"/>
          </w:tcPr>
          <w:p w:rsidRPr="00921D9C" w:rsidR="00002B46" w:rsidP="002B472C" w:rsidRDefault="00002B46" w14:paraId="6F889112" w14:textId="77777777">
            <w:pPr>
              <w:rPr>
                <w:rFonts w:ascii="Verdana" w:hAnsi="Verdana" w:eastAsia="Calibri"/>
                <w:sz w:val="14"/>
                <w:szCs w:val="14"/>
              </w:rPr>
            </w:pPr>
            <w:r w:rsidRPr="00921D9C">
              <w:rPr>
                <w:rFonts w:ascii="Verdana" w:hAnsi="Verdana" w:eastAsia="Calibri"/>
                <w:sz w:val="14"/>
                <w:szCs w:val="14"/>
              </w:rPr>
              <w:t>Lesgelden</w:t>
            </w:r>
          </w:p>
        </w:tc>
        <w:tc>
          <w:tcPr>
            <w:tcW w:w="1134" w:type="dxa"/>
            <w:vAlign w:val="bottom"/>
          </w:tcPr>
          <w:p w:rsidRPr="00921D9C" w:rsidR="00002B46" w:rsidP="002B472C" w:rsidRDefault="00002B46" w14:paraId="65324B5C" w14:textId="77777777">
            <w:pPr>
              <w:jc w:val="right"/>
              <w:rPr>
                <w:rFonts w:ascii="Verdana" w:hAnsi="Verdana" w:eastAsia="Calibri"/>
                <w:sz w:val="14"/>
                <w:szCs w:val="14"/>
              </w:rPr>
            </w:pPr>
            <w:r w:rsidRPr="00921D9C">
              <w:rPr>
                <w:rFonts w:ascii="Verdana" w:hAnsi="Verdana" w:eastAsia="Calibri"/>
                <w:color w:val="000000"/>
                <w:sz w:val="14"/>
                <w:szCs w:val="14"/>
              </w:rPr>
              <w:t xml:space="preserve">         660 </w:t>
            </w:r>
          </w:p>
        </w:tc>
        <w:tc>
          <w:tcPr>
            <w:tcW w:w="1134" w:type="dxa"/>
            <w:vAlign w:val="bottom"/>
          </w:tcPr>
          <w:p w:rsidRPr="00921D9C" w:rsidR="00002B46" w:rsidP="002B472C" w:rsidRDefault="00002B46" w14:paraId="5581F0F2" w14:textId="77777777">
            <w:pPr>
              <w:jc w:val="right"/>
              <w:rPr>
                <w:rFonts w:ascii="Verdana" w:hAnsi="Verdana" w:eastAsia="Calibri"/>
                <w:sz w:val="14"/>
                <w:szCs w:val="14"/>
              </w:rPr>
            </w:pPr>
            <w:r w:rsidRPr="00921D9C">
              <w:rPr>
                <w:rFonts w:ascii="Verdana" w:hAnsi="Verdana" w:eastAsia="Calibri"/>
                <w:color w:val="000000"/>
                <w:sz w:val="14"/>
                <w:szCs w:val="14"/>
              </w:rPr>
              <w:t xml:space="preserve">         692 </w:t>
            </w:r>
          </w:p>
        </w:tc>
        <w:tc>
          <w:tcPr>
            <w:tcW w:w="1134" w:type="dxa"/>
            <w:vAlign w:val="bottom"/>
          </w:tcPr>
          <w:p w:rsidRPr="00921D9C" w:rsidR="00002B46" w:rsidP="002B472C" w:rsidRDefault="00002B46" w14:paraId="75055CA9" w14:textId="77777777">
            <w:pPr>
              <w:jc w:val="right"/>
              <w:rPr>
                <w:rFonts w:ascii="Verdana" w:hAnsi="Verdana" w:eastAsia="Calibri"/>
                <w:sz w:val="14"/>
                <w:szCs w:val="14"/>
              </w:rPr>
            </w:pPr>
            <w:r w:rsidRPr="00921D9C">
              <w:rPr>
                <w:rFonts w:ascii="Verdana" w:hAnsi="Verdana" w:eastAsia="Calibri"/>
                <w:color w:val="000000"/>
                <w:sz w:val="14"/>
                <w:szCs w:val="14"/>
              </w:rPr>
              <w:t xml:space="preserve">         688 </w:t>
            </w:r>
          </w:p>
        </w:tc>
        <w:tc>
          <w:tcPr>
            <w:tcW w:w="1134" w:type="dxa"/>
            <w:vAlign w:val="bottom"/>
          </w:tcPr>
          <w:p w:rsidRPr="00921D9C" w:rsidR="00002B46" w:rsidP="002B472C" w:rsidRDefault="00002B46" w14:paraId="69C0BD0C" w14:textId="77777777">
            <w:pPr>
              <w:jc w:val="right"/>
              <w:rPr>
                <w:rFonts w:ascii="Verdana" w:hAnsi="Verdana" w:eastAsia="Calibri"/>
                <w:sz w:val="14"/>
                <w:szCs w:val="14"/>
              </w:rPr>
            </w:pPr>
            <w:r w:rsidRPr="00921D9C">
              <w:rPr>
                <w:rFonts w:ascii="Verdana" w:hAnsi="Verdana" w:eastAsia="Calibri"/>
                <w:color w:val="000000"/>
                <w:sz w:val="14"/>
                <w:szCs w:val="14"/>
              </w:rPr>
              <w:t xml:space="preserve">         692 </w:t>
            </w:r>
          </w:p>
        </w:tc>
        <w:tc>
          <w:tcPr>
            <w:tcW w:w="1134" w:type="dxa"/>
            <w:vAlign w:val="bottom"/>
          </w:tcPr>
          <w:p w:rsidRPr="00921D9C" w:rsidR="00002B46" w:rsidP="002B472C" w:rsidRDefault="00002B46" w14:paraId="222166BA" w14:textId="77777777">
            <w:pPr>
              <w:jc w:val="right"/>
              <w:rPr>
                <w:rFonts w:ascii="Verdana" w:hAnsi="Verdana" w:eastAsia="Calibri"/>
                <w:sz w:val="14"/>
                <w:szCs w:val="14"/>
              </w:rPr>
            </w:pPr>
            <w:r w:rsidRPr="00921D9C">
              <w:rPr>
                <w:rFonts w:ascii="Verdana" w:hAnsi="Verdana" w:eastAsia="Calibri"/>
                <w:color w:val="000000"/>
                <w:sz w:val="14"/>
                <w:szCs w:val="14"/>
              </w:rPr>
              <w:t xml:space="preserve">         691 </w:t>
            </w:r>
          </w:p>
        </w:tc>
        <w:tc>
          <w:tcPr>
            <w:tcW w:w="1133" w:type="dxa"/>
            <w:vAlign w:val="bottom"/>
          </w:tcPr>
          <w:p w:rsidRPr="00921D9C" w:rsidR="00002B46" w:rsidP="002B472C" w:rsidRDefault="00002B46" w14:paraId="766EC096" w14:textId="77777777">
            <w:pPr>
              <w:jc w:val="right"/>
              <w:rPr>
                <w:rFonts w:ascii="Verdana" w:hAnsi="Verdana" w:eastAsia="Calibri"/>
                <w:sz w:val="14"/>
                <w:szCs w:val="14"/>
              </w:rPr>
            </w:pPr>
            <w:r w:rsidRPr="00921D9C">
              <w:rPr>
                <w:rFonts w:ascii="Verdana" w:hAnsi="Verdana" w:eastAsia="Calibri"/>
                <w:color w:val="000000"/>
                <w:sz w:val="14"/>
                <w:szCs w:val="14"/>
              </w:rPr>
              <w:t xml:space="preserve">         691 </w:t>
            </w:r>
          </w:p>
        </w:tc>
      </w:tr>
      <w:tr w:rsidRPr="00921D9C" w:rsidR="00002B46" w:rsidTr="00002B46" w14:paraId="35D00225" w14:textId="77777777">
        <w:tc>
          <w:tcPr>
            <w:tcW w:w="506" w:type="dxa"/>
          </w:tcPr>
          <w:p w:rsidRPr="00921D9C" w:rsidR="00002B46" w:rsidP="002B472C" w:rsidRDefault="00002B46" w14:paraId="3D56FF57" w14:textId="77777777">
            <w:pPr>
              <w:rPr>
                <w:rFonts w:ascii="Verdana" w:hAnsi="Verdana" w:eastAsia="Calibri"/>
                <w:sz w:val="14"/>
                <w:szCs w:val="14"/>
              </w:rPr>
            </w:pPr>
            <w:r w:rsidRPr="00921D9C">
              <w:rPr>
                <w:rFonts w:ascii="Verdana" w:hAnsi="Verdana" w:eastAsia="Calibri"/>
                <w:sz w:val="14"/>
                <w:szCs w:val="14"/>
              </w:rPr>
              <w:t>14</w:t>
            </w:r>
          </w:p>
        </w:tc>
        <w:tc>
          <w:tcPr>
            <w:tcW w:w="1538" w:type="dxa"/>
          </w:tcPr>
          <w:p w:rsidRPr="00921D9C" w:rsidR="00002B46" w:rsidP="002B472C" w:rsidRDefault="00002B46" w14:paraId="4D8E8612" w14:textId="77777777">
            <w:pPr>
              <w:rPr>
                <w:rFonts w:ascii="Verdana" w:hAnsi="Verdana" w:eastAsia="Calibri"/>
                <w:sz w:val="14"/>
                <w:szCs w:val="14"/>
              </w:rPr>
            </w:pPr>
            <w:r w:rsidRPr="00921D9C">
              <w:rPr>
                <w:rFonts w:ascii="Verdana" w:hAnsi="Verdana" w:eastAsia="Calibri"/>
                <w:sz w:val="14"/>
                <w:szCs w:val="14"/>
              </w:rPr>
              <w:t>Cultuur</w:t>
            </w:r>
          </w:p>
        </w:tc>
        <w:tc>
          <w:tcPr>
            <w:tcW w:w="1134" w:type="dxa"/>
            <w:vAlign w:val="bottom"/>
          </w:tcPr>
          <w:p w:rsidRPr="00921D9C" w:rsidR="00002B46" w:rsidP="002B472C" w:rsidRDefault="00002B46" w14:paraId="6FBA35BB" w14:textId="77777777">
            <w:pPr>
              <w:jc w:val="right"/>
              <w:rPr>
                <w:rFonts w:ascii="Verdana" w:hAnsi="Verdana" w:eastAsia="Calibri"/>
                <w:sz w:val="14"/>
                <w:szCs w:val="14"/>
              </w:rPr>
            </w:pPr>
            <w:r w:rsidRPr="00921D9C">
              <w:rPr>
                <w:rFonts w:ascii="Verdana" w:hAnsi="Verdana" w:eastAsia="Calibri"/>
                <w:color w:val="000000"/>
                <w:sz w:val="14"/>
                <w:szCs w:val="14"/>
              </w:rPr>
              <w:t xml:space="preserve">     39.027 </w:t>
            </w:r>
          </w:p>
        </w:tc>
        <w:tc>
          <w:tcPr>
            <w:tcW w:w="1134" w:type="dxa"/>
            <w:vAlign w:val="bottom"/>
          </w:tcPr>
          <w:p w:rsidRPr="00921D9C" w:rsidR="00002B46" w:rsidP="002B472C" w:rsidRDefault="00002B46" w14:paraId="55AC34ED" w14:textId="77777777">
            <w:pPr>
              <w:jc w:val="right"/>
              <w:rPr>
                <w:rFonts w:ascii="Verdana" w:hAnsi="Verdana" w:eastAsia="Calibri"/>
                <w:sz w:val="14"/>
                <w:szCs w:val="14"/>
              </w:rPr>
            </w:pPr>
            <w:r w:rsidRPr="00921D9C">
              <w:rPr>
                <w:rFonts w:ascii="Verdana" w:hAnsi="Verdana" w:eastAsia="Calibri"/>
                <w:color w:val="000000"/>
                <w:sz w:val="14"/>
                <w:szCs w:val="14"/>
              </w:rPr>
              <w:t xml:space="preserve">     37.933 </w:t>
            </w:r>
          </w:p>
        </w:tc>
        <w:tc>
          <w:tcPr>
            <w:tcW w:w="1134" w:type="dxa"/>
            <w:vAlign w:val="bottom"/>
          </w:tcPr>
          <w:p w:rsidRPr="00921D9C" w:rsidR="00002B46" w:rsidP="002B472C" w:rsidRDefault="00002B46" w14:paraId="4A775AD0" w14:textId="77777777">
            <w:pPr>
              <w:jc w:val="right"/>
              <w:rPr>
                <w:rFonts w:ascii="Verdana" w:hAnsi="Verdana" w:eastAsia="Calibri"/>
                <w:sz w:val="14"/>
                <w:szCs w:val="14"/>
              </w:rPr>
            </w:pPr>
            <w:r w:rsidRPr="00921D9C">
              <w:rPr>
                <w:rFonts w:ascii="Verdana" w:hAnsi="Verdana" w:eastAsia="Calibri"/>
                <w:color w:val="000000"/>
                <w:sz w:val="14"/>
                <w:szCs w:val="14"/>
              </w:rPr>
              <w:t xml:space="preserve">     38.992 </w:t>
            </w:r>
          </w:p>
        </w:tc>
        <w:tc>
          <w:tcPr>
            <w:tcW w:w="1134" w:type="dxa"/>
            <w:vAlign w:val="bottom"/>
          </w:tcPr>
          <w:p w:rsidRPr="00921D9C" w:rsidR="00002B46" w:rsidP="002B472C" w:rsidRDefault="00002B46" w14:paraId="5FE3BAEC" w14:textId="77777777">
            <w:pPr>
              <w:jc w:val="right"/>
              <w:rPr>
                <w:rFonts w:ascii="Verdana" w:hAnsi="Verdana" w:eastAsia="Calibri"/>
                <w:sz w:val="14"/>
                <w:szCs w:val="14"/>
              </w:rPr>
            </w:pPr>
            <w:r w:rsidRPr="00921D9C">
              <w:rPr>
                <w:rFonts w:ascii="Verdana" w:hAnsi="Verdana" w:eastAsia="Calibri"/>
                <w:color w:val="000000"/>
                <w:sz w:val="14"/>
                <w:szCs w:val="14"/>
              </w:rPr>
              <w:t xml:space="preserve">     38.475 </w:t>
            </w:r>
          </w:p>
        </w:tc>
        <w:tc>
          <w:tcPr>
            <w:tcW w:w="1134" w:type="dxa"/>
            <w:vAlign w:val="bottom"/>
          </w:tcPr>
          <w:p w:rsidRPr="00921D9C" w:rsidR="00002B46" w:rsidP="002B472C" w:rsidRDefault="00002B46" w14:paraId="3E86D603" w14:textId="77777777">
            <w:pPr>
              <w:jc w:val="right"/>
              <w:rPr>
                <w:rFonts w:ascii="Verdana" w:hAnsi="Verdana" w:eastAsia="Calibri"/>
                <w:sz w:val="14"/>
                <w:szCs w:val="14"/>
              </w:rPr>
            </w:pPr>
            <w:r w:rsidRPr="00921D9C">
              <w:rPr>
                <w:rFonts w:ascii="Verdana" w:hAnsi="Verdana" w:eastAsia="Calibri"/>
                <w:color w:val="000000"/>
                <w:sz w:val="14"/>
                <w:szCs w:val="14"/>
              </w:rPr>
              <w:t xml:space="preserve">     38.096 </w:t>
            </w:r>
          </w:p>
        </w:tc>
        <w:tc>
          <w:tcPr>
            <w:tcW w:w="1133" w:type="dxa"/>
            <w:vAlign w:val="bottom"/>
          </w:tcPr>
          <w:p w:rsidRPr="00921D9C" w:rsidR="00002B46" w:rsidP="002B472C" w:rsidRDefault="00002B46" w14:paraId="55CD089B" w14:textId="77777777">
            <w:pPr>
              <w:jc w:val="right"/>
              <w:rPr>
                <w:rFonts w:ascii="Verdana" w:hAnsi="Verdana" w:eastAsia="Calibri"/>
                <w:sz w:val="14"/>
                <w:szCs w:val="14"/>
              </w:rPr>
            </w:pPr>
            <w:r w:rsidRPr="00921D9C">
              <w:rPr>
                <w:rFonts w:ascii="Verdana" w:hAnsi="Verdana" w:eastAsia="Calibri"/>
                <w:color w:val="000000"/>
                <w:sz w:val="14"/>
                <w:szCs w:val="14"/>
              </w:rPr>
              <w:t xml:space="preserve">     37.628 </w:t>
            </w:r>
          </w:p>
        </w:tc>
      </w:tr>
      <w:tr w:rsidRPr="00921D9C" w:rsidR="00002B46" w:rsidTr="00002B46" w14:paraId="15CD89AC" w14:textId="77777777">
        <w:tc>
          <w:tcPr>
            <w:tcW w:w="506" w:type="dxa"/>
          </w:tcPr>
          <w:p w:rsidRPr="00921D9C" w:rsidR="00002B46" w:rsidP="002B472C" w:rsidRDefault="00002B46" w14:paraId="07EF0522" w14:textId="77777777">
            <w:pPr>
              <w:rPr>
                <w:rFonts w:ascii="Verdana" w:hAnsi="Verdana" w:eastAsia="Calibri"/>
                <w:sz w:val="14"/>
                <w:szCs w:val="14"/>
              </w:rPr>
            </w:pPr>
            <w:r w:rsidRPr="00921D9C">
              <w:rPr>
                <w:rFonts w:ascii="Verdana" w:hAnsi="Verdana" w:eastAsia="Calibri"/>
                <w:sz w:val="14"/>
                <w:szCs w:val="14"/>
              </w:rPr>
              <w:t>15</w:t>
            </w:r>
          </w:p>
        </w:tc>
        <w:tc>
          <w:tcPr>
            <w:tcW w:w="1538" w:type="dxa"/>
          </w:tcPr>
          <w:p w:rsidRPr="00921D9C" w:rsidR="00002B46" w:rsidP="002B472C" w:rsidRDefault="00002B46" w14:paraId="77A4ABF6" w14:textId="77777777">
            <w:pPr>
              <w:rPr>
                <w:rFonts w:ascii="Verdana" w:hAnsi="Verdana" w:eastAsia="Calibri"/>
                <w:sz w:val="14"/>
                <w:szCs w:val="14"/>
              </w:rPr>
            </w:pPr>
            <w:r w:rsidRPr="00921D9C">
              <w:rPr>
                <w:rFonts w:ascii="Verdana" w:hAnsi="Verdana" w:eastAsia="Calibri"/>
                <w:sz w:val="14"/>
                <w:szCs w:val="14"/>
              </w:rPr>
              <w:t>Media</w:t>
            </w:r>
          </w:p>
        </w:tc>
        <w:tc>
          <w:tcPr>
            <w:tcW w:w="1134" w:type="dxa"/>
            <w:vAlign w:val="bottom"/>
          </w:tcPr>
          <w:p w:rsidRPr="00921D9C" w:rsidR="00002B46" w:rsidP="002B472C" w:rsidRDefault="00002B46" w14:paraId="0365E891" w14:textId="77777777">
            <w:pPr>
              <w:jc w:val="right"/>
              <w:rPr>
                <w:rFonts w:ascii="Verdana" w:hAnsi="Verdana" w:eastAsia="Calibri"/>
                <w:sz w:val="14"/>
                <w:szCs w:val="14"/>
              </w:rPr>
            </w:pPr>
            <w:r w:rsidRPr="00921D9C">
              <w:rPr>
                <w:rFonts w:ascii="Verdana" w:hAnsi="Verdana" w:eastAsia="Calibri"/>
                <w:color w:val="000000"/>
                <w:sz w:val="14"/>
                <w:szCs w:val="14"/>
              </w:rPr>
              <w:t xml:space="preserve">       1.681 </w:t>
            </w:r>
          </w:p>
        </w:tc>
        <w:tc>
          <w:tcPr>
            <w:tcW w:w="1134" w:type="dxa"/>
            <w:vAlign w:val="bottom"/>
          </w:tcPr>
          <w:p w:rsidRPr="00921D9C" w:rsidR="00002B46" w:rsidP="002B472C" w:rsidRDefault="00002B46" w14:paraId="7797C13D" w14:textId="77777777">
            <w:pPr>
              <w:jc w:val="right"/>
              <w:rPr>
                <w:rFonts w:ascii="Verdana" w:hAnsi="Verdana" w:eastAsia="Calibri"/>
                <w:sz w:val="14"/>
                <w:szCs w:val="14"/>
              </w:rPr>
            </w:pPr>
            <w:r w:rsidRPr="00921D9C">
              <w:rPr>
                <w:rFonts w:ascii="Verdana" w:hAnsi="Verdana" w:eastAsia="Calibri"/>
                <w:color w:val="000000"/>
                <w:sz w:val="14"/>
                <w:szCs w:val="14"/>
              </w:rPr>
              <w:t xml:space="preserve">       1.460 </w:t>
            </w:r>
          </w:p>
        </w:tc>
        <w:tc>
          <w:tcPr>
            <w:tcW w:w="1134" w:type="dxa"/>
            <w:vAlign w:val="bottom"/>
          </w:tcPr>
          <w:p w:rsidRPr="00921D9C" w:rsidR="00002B46" w:rsidP="002B472C" w:rsidRDefault="00002B46" w14:paraId="13DD34B4" w14:textId="77777777">
            <w:pPr>
              <w:jc w:val="right"/>
              <w:rPr>
                <w:rFonts w:ascii="Verdana" w:hAnsi="Verdana" w:eastAsia="Calibri"/>
                <w:sz w:val="14"/>
                <w:szCs w:val="14"/>
              </w:rPr>
            </w:pPr>
            <w:r w:rsidRPr="00921D9C">
              <w:rPr>
                <w:rFonts w:ascii="Verdana" w:hAnsi="Verdana" w:eastAsia="Calibri"/>
                <w:color w:val="000000"/>
                <w:sz w:val="14"/>
                <w:szCs w:val="14"/>
              </w:rPr>
              <w:t xml:space="preserve">       1.602 </w:t>
            </w:r>
          </w:p>
        </w:tc>
        <w:tc>
          <w:tcPr>
            <w:tcW w:w="1134" w:type="dxa"/>
            <w:vAlign w:val="bottom"/>
          </w:tcPr>
          <w:p w:rsidRPr="00921D9C" w:rsidR="00002B46" w:rsidP="002B472C" w:rsidRDefault="00002B46" w14:paraId="283B9477" w14:textId="77777777">
            <w:pPr>
              <w:jc w:val="right"/>
              <w:rPr>
                <w:rFonts w:ascii="Verdana" w:hAnsi="Verdana" w:eastAsia="Calibri"/>
                <w:sz w:val="14"/>
                <w:szCs w:val="14"/>
              </w:rPr>
            </w:pPr>
            <w:r w:rsidRPr="00921D9C">
              <w:rPr>
                <w:rFonts w:ascii="Verdana" w:hAnsi="Verdana" w:eastAsia="Calibri"/>
                <w:color w:val="000000"/>
                <w:sz w:val="14"/>
                <w:szCs w:val="14"/>
              </w:rPr>
              <w:t xml:space="preserve">       1.538 </w:t>
            </w:r>
          </w:p>
        </w:tc>
        <w:tc>
          <w:tcPr>
            <w:tcW w:w="1134" w:type="dxa"/>
            <w:vAlign w:val="bottom"/>
          </w:tcPr>
          <w:p w:rsidRPr="00921D9C" w:rsidR="00002B46" w:rsidP="002B472C" w:rsidRDefault="00002B46" w14:paraId="10BB601E" w14:textId="77777777">
            <w:pPr>
              <w:jc w:val="right"/>
              <w:rPr>
                <w:rFonts w:ascii="Verdana" w:hAnsi="Verdana" w:eastAsia="Calibri"/>
                <w:sz w:val="14"/>
                <w:szCs w:val="14"/>
              </w:rPr>
            </w:pPr>
            <w:r w:rsidRPr="00921D9C">
              <w:rPr>
                <w:rFonts w:ascii="Verdana" w:hAnsi="Verdana" w:eastAsia="Calibri"/>
                <w:color w:val="000000"/>
                <w:sz w:val="14"/>
                <w:szCs w:val="14"/>
              </w:rPr>
              <w:t xml:space="preserve">       1.473 </w:t>
            </w:r>
          </w:p>
        </w:tc>
        <w:tc>
          <w:tcPr>
            <w:tcW w:w="1133" w:type="dxa"/>
            <w:vAlign w:val="bottom"/>
          </w:tcPr>
          <w:p w:rsidRPr="00921D9C" w:rsidR="00002B46" w:rsidP="002B472C" w:rsidRDefault="00002B46" w14:paraId="7F630BED" w14:textId="77777777">
            <w:pPr>
              <w:jc w:val="right"/>
              <w:rPr>
                <w:rFonts w:ascii="Verdana" w:hAnsi="Verdana" w:eastAsia="Calibri"/>
                <w:sz w:val="14"/>
                <w:szCs w:val="14"/>
              </w:rPr>
            </w:pPr>
            <w:r w:rsidRPr="00921D9C">
              <w:rPr>
                <w:rFonts w:ascii="Verdana" w:hAnsi="Verdana" w:eastAsia="Calibri"/>
                <w:color w:val="000000"/>
                <w:sz w:val="14"/>
                <w:szCs w:val="14"/>
              </w:rPr>
              <w:t xml:space="preserve">       1.463 </w:t>
            </w:r>
          </w:p>
        </w:tc>
      </w:tr>
      <w:tr w:rsidRPr="00921D9C" w:rsidR="00002B46" w:rsidTr="00002B46" w14:paraId="04770DB0" w14:textId="77777777">
        <w:tc>
          <w:tcPr>
            <w:tcW w:w="506" w:type="dxa"/>
          </w:tcPr>
          <w:p w:rsidRPr="00921D9C" w:rsidR="00002B46" w:rsidP="002B472C" w:rsidRDefault="00002B46" w14:paraId="092747A8" w14:textId="77777777">
            <w:pPr>
              <w:rPr>
                <w:rFonts w:ascii="Verdana" w:hAnsi="Verdana" w:eastAsia="Calibri"/>
                <w:sz w:val="14"/>
                <w:szCs w:val="14"/>
              </w:rPr>
            </w:pPr>
            <w:r w:rsidRPr="00921D9C">
              <w:rPr>
                <w:rFonts w:ascii="Verdana" w:hAnsi="Verdana" w:eastAsia="Calibri"/>
                <w:sz w:val="14"/>
                <w:szCs w:val="14"/>
              </w:rPr>
              <w:t>16</w:t>
            </w:r>
          </w:p>
        </w:tc>
        <w:tc>
          <w:tcPr>
            <w:tcW w:w="1538" w:type="dxa"/>
          </w:tcPr>
          <w:p w:rsidRPr="00921D9C" w:rsidR="00002B46" w:rsidP="002B472C" w:rsidRDefault="00002B46" w14:paraId="42F4A60A" w14:textId="77777777">
            <w:pPr>
              <w:rPr>
                <w:rFonts w:ascii="Verdana" w:hAnsi="Verdana" w:eastAsia="Calibri"/>
                <w:sz w:val="14"/>
                <w:szCs w:val="14"/>
              </w:rPr>
            </w:pPr>
            <w:r w:rsidRPr="00921D9C">
              <w:rPr>
                <w:rFonts w:ascii="Verdana" w:hAnsi="Verdana" w:eastAsia="Calibri"/>
                <w:sz w:val="14"/>
                <w:szCs w:val="14"/>
              </w:rPr>
              <w:t>Onderzoek en wetenschapsbeleid</w:t>
            </w:r>
          </w:p>
        </w:tc>
        <w:tc>
          <w:tcPr>
            <w:tcW w:w="1134" w:type="dxa"/>
            <w:vAlign w:val="bottom"/>
          </w:tcPr>
          <w:p w:rsidRPr="00921D9C" w:rsidR="00002B46" w:rsidP="002B472C" w:rsidRDefault="00002B46" w14:paraId="3E929557" w14:textId="77777777">
            <w:pPr>
              <w:jc w:val="right"/>
              <w:rPr>
                <w:rFonts w:ascii="Verdana" w:hAnsi="Verdana" w:eastAsia="Calibri"/>
                <w:sz w:val="14"/>
                <w:szCs w:val="14"/>
              </w:rPr>
            </w:pPr>
            <w:r w:rsidRPr="00921D9C">
              <w:rPr>
                <w:rFonts w:ascii="Verdana" w:hAnsi="Verdana" w:eastAsia="Calibri"/>
                <w:color w:val="000000"/>
                <w:sz w:val="14"/>
                <w:szCs w:val="14"/>
              </w:rPr>
              <w:t xml:space="preserve">     53.937 </w:t>
            </w:r>
          </w:p>
        </w:tc>
        <w:tc>
          <w:tcPr>
            <w:tcW w:w="1134" w:type="dxa"/>
            <w:vAlign w:val="bottom"/>
          </w:tcPr>
          <w:p w:rsidRPr="00921D9C" w:rsidR="00002B46" w:rsidP="002B472C" w:rsidRDefault="00002B46" w14:paraId="1877FDEE" w14:textId="77777777">
            <w:pPr>
              <w:jc w:val="right"/>
              <w:rPr>
                <w:rFonts w:ascii="Verdana" w:hAnsi="Verdana" w:eastAsia="Calibri"/>
                <w:sz w:val="14"/>
                <w:szCs w:val="14"/>
              </w:rPr>
            </w:pPr>
            <w:r w:rsidRPr="00921D9C">
              <w:rPr>
                <w:rFonts w:ascii="Verdana" w:hAnsi="Verdana" w:eastAsia="Calibri"/>
                <w:color w:val="000000"/>
                <w:sz w:val="14"/>
                <w:szCs w:val="14"/>
              </w:rPr>
              <w:t xml:space="preserve">     53.576 </w:t>
            </w:r>
          </w:p>
        </w:tc>
        <w:tc>
          <w:tcPr>
            <w:tcW w:w="1134" w:type="dxa"/>
            <w:vAlign w:val="bottom"/>
          </w:tcPr>
          <w:p w:rsidRPr="00921D9C" w:rsidR="00002B46" w:rsidP="002B472C" w:rsidRDefault="00002B46" w14:paraId="4E554656" w14:textId="77777777">
            <w:pPr>
              <w:jc w:val="right"/>
              <w:rPr>
                <w:rFonts w:ascii="Verdana" w:hAnsi="Verdana" w:eastAsia="Calibri"/>
                <w:sz w:val="14"/>
                <w:szCs w:val="14"/>
              </w:rPr>
            </w:pPr>
            <w:r w:rsidRPr="00921D9C">
              <w:rPr>
                <w:rFonts w:ascii="Verdana" w:hAnsi="Verdana" w:eastAsia="Calibri"/>
                <w:color w:val="000000"/>
                <w:sz w:val="14"/>
                <w:szCs w:val="14"/>
              </w:rPr>
              <w:t xml:space="preserve">     53.237 </w:t>
            </w:r>
          </w:p>
        </w:tc>
        <w:tc>
          <w:tcPr>
            <w:tcW w:w="1134" w:type="dxa"/>
            <w:vAlign w:val="bottom"/>
          </w:tcPr>
          <w:p w:rsidRPr="00921D9C" w:rsidR="00002B46" w:rsidP="002B472C" w:rsidRDefault="00002B46" w14:paraId="387837E5" w14:textId="77777777">
            <w:pPr>
              <w:jc w:val="right"/>
              <w:rPr>
                <w:rFonts w:ascii="Verdana" w:hAnsi="Verdana" w:eastAsia="Calibri"/>
                <w:sz w:val="14"/>
                <w:szCs w:val="14"/>
              </w:rPr>
            </w:pPr>
            <w:r w:rsidRPr="00921D9C">
              <w:rPr>
                <w:rFonts w:ascii="Verdana" w:hAnsi="Verdana" w:eastAsia="Calibri"/>
                <w:color w:val="000000"/>
                <w:sz w:val="14"/>
                <w:szCs w:val="14"/>
              </w:rPr>
              <w:t xml:space="preserve">     52.922 </w:t>
            </w:r>
          </w:p>
        </w:tc>
        <w:tc>
          <w:tcPr>
            <w:tcW w:w="1134" w:type="dxa"/>
            <w:vAlign w:val="bottom"/>
          </w:tcPr>
          <w:p w:rsidRPr="00921D9C" w:rsidR="00002B46" w:rsidP="002B472C" w:rsidRDefault="00002B46" w14:paraId="7705202F" w14:textId="77777777">
            <w:pPr>
              <w:jc w:val="right"/>
              <w:rPr>
                <w:rFonts w:ascii="Verdana" w:hAnsi="Verdana" w:eastAsia="Calibri"/>
                <w:sz w:val="14"/>
                <w:szCs w:val="14"/>
              </w:rPr>
            </w:pPr>
            <w:r w:rsidRPr="00921D9C">
              <w:rPr>
                <w:rFonts w:ascii="Verdana" w:hAnsi="Verdana" w:eastAsia="Calibri"/>
                <w:color w:val="000000"/>
                <w:sz w:val="14"/>
                <w:szCs w:val="14"/>
              </w:rPr>
              <w:t xml:space="preserve">     52.550 </w:t>
            </w:r>
          </w:p>
        </w:tc>
        <w:tc>
          <w:tcPr>
            <w:tcW w:w="1133" w:type="dxa"/>
            <w:vAlign w:val="bottom"/>
          </w:tcPr>
          <w:p w:rsidRPr="00921D9C" w:rsidR="00002B46" w:rsidP="002B472C" w:rsidRDefault="00002B46" w14:paraId="1AB09CAB" w14:textId="77777777">
            <w:pPr>
              <w:jc w:val="right"/>
              <w:rPr>
                <w:rFonts w:ascii="Verdana" w:hAnsi="Verdana" w:eastAsia="Calibri"/>
                <w:sz w:val="14"/>
                <w:szCs w:val="14"/>
              </w:rPr>
            </w:pPr>
            <w:r w:rsidRPr="00921D9C">
              <w:rPr>
                <w:rFonts w:ascii="Verdana" w:hAnsi="Verdana" w:eastAsia="Calibri"/>
                <w:color w:val="000000"/>
                <w:sz w:val="14"/>
                <w:szCs w:val="14"/>
              </w:rPr>
              <w:t xml:space="preserve">     48.633 </w:t>
            </w:r>
          </w:p>
        </w:tc>
      </w:tr>
      <w:tr w:rsidRPr="00921D9C" w:rsidR="00002B46" w:rsidTr="00002B46" w14:paraId="18B923C3" w14:textId="77777777">
        <w:tc>
          <w:tcPr>
            <w:tcW w:w="506" w:type="dxa"/>
          </w:tcPr>
          <w:p w:rsidRPr="00921D9C" w:rsidR="00002B46" w:rsidP="002B472C" w:rsidRDefault="00002B46" w14:paraId="6654C9F0" w14:textId="77777777">
            <w:pPr>
              <w:rPr>
                <w:rFonts w:ascii="Verdana" w:hAnsi="Verdana" w:eastAsia="Calibri"/>
                <w:sz w:val="14"/>
                <w:szCs w:val="14"/>
              </w:rPr>
            </w:pPr>
            <w:r w:rsidRPr="00921D9C">
              <w:rPr>
                <w:rFonts w:ascii="Verdana" w:hAnsi="Verdana" w:eastAsia="Calibri"/>
                <w:sz w:val="14"/>
                <w:szCs w:val="14"/>
              </w:rPr>
              <w:t>25</w:t>
            </w:r>
          </w:p>
        </w:tc>
        <w:tc>
          <w:tcPr>
            <w:tcW w:w="1538" w:type="dxa"/>
          </w:tcPr>
          <w:p w:rsidRPr="00921D9C" w:rsidR="00002B46" w:rsidP="002B472C" w:rsidRDefault="00002B46" w14:paraId="5DD3F472" w14:textId="77777777">
            <w:pPr>
              <w:rPr>
                <w:rFonts w:ascii="Verdana" w:hAnsi="Verdana" w:eastAsia="Calibri"/>
                <w:sz w:val="14"/>
                <w:szCs w:val="14"/>
              </w:rPr>
            </w:pPr>
            <w:r w:rsidRPr="00921D9C">
              <w:rPr>
                <w:rFonts w:ascii="Verdana" w:hAnsi="Verdana" w:eastAsia="Calibri"/>
                <w:sz w:val="14"/>
                <w:szCs w:val="14"/>
              </w:rPr>
              <w:t>Emancipatie</w:t>
            </w:r>
          </w:p>
        </w:tc>
        <w:tc>
          <w:tcPr>
            <w:tcW w:w="1134" w:type="dxa"/>
            <w:vAlign w:val="bottom"/>
          </w:tcPr>
          <w:p w:rsidRPr="00921D9C" w:rsidR="00002B46" w:rsidP="002B472C" w:rsidRDefault="00002B46" w14:paraId="2755A7B6" w14:textId="77777777">
            <w:pPr>
              <w:jc w:val="right"/>
              <w:rPr>
                <w:rFonts w:ascii="Verdana" w:hAnsi="Verdana" w:eastAsia="Calibri"/>
                <w:sz w:val="14"/>
                <w:szCs w:val="14"/>
              </w:rPr>
            </w:pPr>
            <w:r w:rsidRPr="00921D9C">
              <w:rPr>
                <w:rFonts w:ascii="Verdana" w:hAnsi="Verdana" w:eastAsia="Calibri"/>
                <w:color w:val="000000"/>
                <w:sz w:val="14"/>
                <w:szCs w:val="14"/>
              </w:rPr>
              <w:t xml:space="preserve">         817 </w:t>
            </w:r>
          </w:p>
        </w:tc>
        <w:tc>
          <w:tcPr>
            <w:tcW w:w="1134" w:type="dxa"/>
            <w:vAlign w:val="bottom"/>
          </w:tcPr>
          <w:p w:rsidRPr="00921D9C" w:rsidR="00002B46" w:rsidP="002B472C" w:rsidRDefault="00002B46" w14:paraId="1C0FB2FB" w14:textId="77777777">
            <w:pPr>
              <w:jc w:val="right"/>
              <w:rPr>
                <w:rFonts w:ascii="Verdana" w:hAnsi="Verdana" w:eastAsia="Calibri"/>
                <w:sz w:val="14"/>
                <w:szCs w:val="14"/>
              </w:rPr>
            </w:pPr>
            <w:r w:rsidRPr="00921D9C">
              <w:rPr>
                <w:rFonts w:ascii="Verdana" w:hAnsi="Verdana" w:eastAsia="Calibri"/>
                <w:color w:val="000000"/>
                <w:sz w:val="14"/>
                <w:szCs w:val="14"/>
              </w:rPr>
              <w:t xml:space="preserve">         820 </w:t>
            </w:r>
          </w:p>
        </w:tc>
        <w:tc>
          <w:tcPr>
            <w:tcW w:w="1134" w:type="dxa"/>
            <w:vAlign w:val="bottom"/>
          </w:tcPr>
          <w:p w:rsidRPr="00921D9C" w:rsidR="00002B46" w:rsidP="002B472C" w:rsidRDefault="00002B46" w14:paraId="21521410" w14:textId="77777777">
            <w:pPr>
              <w:jc w:val="right"/>
              <w:rPr>
                <w:rFonts w:ascii="Verdana" w:hAnsi="Verdana" w:eastAsia="Calibri"/>
                <w:sz w:val="14"/>
                <w:szCs w:val="14"/>
              </w:rPr>
            </w:pPr>
            <w:r w:rsidRPr="00921D9C">
              <w:rPr>
                <w:rFonts w:ascii="Verdana" w:hAnsi="Verdana" w:eastAsia="Calibri"/>
                <w:color w:val="000000"/>
                <w:sz w:val="14"/>
                <w:szCs w:val="14"/>
              </w:rPr>
              <w:t xml:space="preserve">         843 </w:t>
            </w:r>
          </w:p>
        </w:tc>
        <w:tc>
          <w:tcPr>
            <w:tcW w:w="1134" w:type="dxa"/>
            <w:vAlign w:val="bottom"/>
          </w:tcPr>
          <w:p w:rsidRPr="00921D9C" w:rsidR="00002B46" w:rsidP="002B472C" w:rsidRDefault="00002B46" w14:paraId="64D86B39" w14:textId="77777777">
            <w:pPr>
              <w:jc w:val="right"/>
              <w:rPr>
                <w:rFonts w:ascii="Verdana" w:hAnsi="Verdana" w:eastAsia="Calibri"/>
                <w:sz w:val="14"/>
                <w:szCs w:val="14"/>
              </w:rPr>
            </w:pPr>
            <w:r w:rsidRPr="00921D9C">
              <w:rPr>
                <w:rFonts w:ascii="Verdana" w:hAnsi="Verdana" w:eastAsia="Calibri"/>
                <w:color w:val="000000"/>
                <w:sz w:val="14"/>
                <w:szCs w:val="14"/>
              </w:rPr>
              <w:t xml:space="preserve">         752 </w:t>
            </w:r>
          </w:p>
        </w:tc>
        <w:tc>
          <w:tcPr>
            <w:tcW w:w="1134" w:type="dxa"/>
            <w:vAlign w:val="bottom"/>
          </w:tcPr>
          <w:p w:rsidRPr="00921D9C" w:rsidR="00002B46" w:rsidP="002B472C" w:rsidRDefault="00002B46" w14:paraId="5D965980" w14:textId="77777777">
            <w:pPr>
              <w:jc w:val="right"/>
              <w:rPr>
                <w:rFonts w:ascii="Verdana" w:hAnsi="Verdana" w:eastAsia="Calibri"/>
                <w:sz w:val="14"/>
                <w:szCs w:val="14"/>
              </w:rPr>
            </w:pPr>
            <w:r w:rsidRPr="00921D9C">
              <w:rPr>
                <w:rFonts w:ascii="Verdana" w:hAnsi="Verdana" w:eastAsia="Calibri"/>
                <w:color w:val="000000"/>
                <w:sz w:val="14"/>
                <w:szCs w:val="14"/>
              </w:rPr>
              <w:t xml:space="preserve">         752 </w:t>
            </w:r>
          </w:p>
        </w:tc>
        <w:tc>
          <w:tcPr>
            <w:tcW w:w="1133" w:type="dxa"/>
            <w:vAlign w:val="bottom"/>
          </w:tcPr>
          <w:p w:rsidRPr="00921D9C" w:rsidR="00002B46" w:rsidP="002B472C" w:rsidRDefault="00002B46" w14:paraId="6BF45DA3" w14:textId="77777777">
            <w:pPr>
              <w:jc w:val="right"/>
              <w:rPr>
                <w:rFonts w:ascii="Verdana" w:hAnsi="Verdana" w:eastAsia="Calibri"/>
                <w:sz w:val="14"/>
                <w:szCs w:val="14"/>
              </w:rPr>
            </w:pPr>
            <w:r w:rsidRPr="00921D9C">
              <w:rPr>
                <w:rFonts w:ascii="Verdana" w:hAnsi="Verdana" w:eastAsia="Calibri"/>
                <w:color w:val="000000"/>
                <w:sz w:val="14"/>
                <w:szCs w:val="14"/>
              </w:rPr>
              <w:t xml:space="preserve">         740 </w:t>
            </w:r>
          </w:p>
        </w:tc>
      </w:tr>
      <w:tr w:rsidRPr="00921D9C" w:rsidR="00002B46" w:rsidTr="00002B46" w14:paraId="4B0C9B0C" w14:textId="77777777">
        <w:tc>
          <w:tcPr>
            <w:tcW w:w="506" w:type="dxa"/>
          </w:tcPr>
          <w:p w:rsidRPr="00921D9C" w:rsidR="00002B46" w:rsidP="002B472C" w:rsidRDefault="00002B46" w14:paraId="119DB8E6" w14:textId="77777777">
            <w:pPr>
              <w:rPr>
                <w:rFonts w:ascii="Verdana" w:hAnsi="Verdana" w:eastAsia="Calibri"/>
                <w:sz w:val="14"/>
                <w:szCs w:val="14"/>
              </w:rPr>
            </w:pPr>
            <w:r w:rsidRPr="00921D9C">
              <w:rPr>
                <w:rFonts w:ascii="Verdana" w:hAnsi="Verdana" w:eastAsia="Calibri"/>
                <w:sz w:val="14"/>
                <w:szCs w:val="14"/>
              </w:rPr>
              <w:t>91</w:t>
            </w:r>
          </w:p>
        </w:tc>
        <w:tc>
          <w:tcPr>
            <w:tcW w:w="1538" w:type="dxa"/>
          </w:tcPr>
          <w:p w:rsidRPr="00921D9C" w:rsidR="00002B46" w:rsidP="002B472C" w:rsidRDefault="00002B46" w14:paraId="6ACB06D9" w14:textId="77777777">
            <w:pPr>
              <w:rPr>
                <w:rFonts w:ascii="Verdana" w:hAnsi="Verdana" w:eastAsia="Calibri"/>
                <w:sz w:val="14"/>
                <w:szCs w:val="14"/>
              </w:rPr>
            </w:pPr>
            <w:r w:rsidRPr="00921D9C">
              <w:rPr>
                <w:rFonts w:ascii="Verdana" w:hAnsi="Verdana" w:eastAsia="Calibri"/>
                <w:sz w:val="14"/>
                <w:szCs w:val="14"/>
              </w:rPr>
              <w:t>Nog onverdeeld</w:t>
            </w:r>
          </w:p>
        </w:tc>
        <w:tc>
          <w:tcPr>
            <w:tcW w:w="1134" w:type="dxa"/>
            <w:vAlign w:val="bottom"/>
          </w:tcPr>
          <w:p w:rsidRPr="00921D9C" w:rsidR="00002B46" w:rsidP="002B472C" w:rsidRDefault="00002B46" w14:paraId="09D2B4FC" w14:textId="77777777">
            <w:pPr>
              <w:jc w:val="right"/>
              <w:rPr>
                <w:rFonts w:ascii="Verdana" w:hAnsi="Verdana" w:eastAsia="Calibri"/>
                <w:sz w:val="14"/>
                <w:szCs w:val="14"/>
              </w:rPr>
            </w:pPr>
            <w:r w:rsidRPr="00921D9C">
              <w:rPr>
                <w:rFonts w:ascii="Verdana" w:hAnsi="Verdana" w:eastAsia="Calibri"/>
                <w:color w:val="000000"/>
                <w:sz w:val="14"/>
                <w:szCs w:val="14"/>
              </w:rPr>
              <w:t xml:space="preserve">     -4.615 </w:t>
            </w:r>
          </w:p>
        </w:tc>
        <w:tc>
          <w:tcPr>
            <w:tcW w:w="1134" w:type="dxa"/>
            <w:vAlign w:val="bottom"/>
          </w:tcPr>
          <w:p w:rsidRPr="00921D9C" w:rsidR="00002B46" w:rsidP="002B472C" w:rsidRDefault="00002B46" w14:paraId="7375EEA7" w14:textId="77777777">
            <w:pPr>
              <w:jc w:val="right"/>
              <w:rPr>
                <w:rFonts w:ascii="Verdana" w:hAnsi="Verdana" w:eastAsia="Calibri"/>
                <w:sz w:val="14"/>
                <w:szCs w:val="14"/>
              </w:rPr>
            </w:pPr>
            <w:r w:rsidRPr="00921D9C">
              <w:rPr>
                <w:rFonts w:ascii="Verdana" w:hAnsi="Verdana" w:eastAsia="Calibri"/>
                <w:color w:val="000000"/>
                <w:sz w:val="14"/>
                <w:szCs w:val="14"/>
              </w:rPr>
              <w:t xml:space="preserve">     -4.532 </w:t>
            </w:r>
          </w:p>
        </w:tc>
        <w:tc>
          <w:tcPr>
            <w:tcW w:w="1134" w:type="dxa"/>
            <w:vAlign w:val="bottom"/>
          </w:tcPr>
          <w:p w:rsidRPr="00921D9C" w:rsidR="00002B46" w:rsidP="002B472C" w:rsidRDefault="00002B46" w14:paraId="0E5164F9" w14:textId="77777777">
            <w:pPr>
              <w:jc w:val="right"/>
              <w:rPr>
                <w:rFonts w:ascii="Verdana" w:hAnsi="Verdana" w:eastAsia="Calibri"/>
                <w:sz w:val="14"/>
                <w:szCs w:val="14"/>
              </w:rPr>
            </w:pPr>
            <w:r w:rsidRPr="00921D9C">
              <w:rPr>
                <w:rFonts w:ascii="Verdana" w:hAnsi="Verdana" w:eastAsia="Calibri"/>
                <w:color w:val="000000"/>
                <w:sz w:val="14"/>
                <w:szCs w:val="14"/>
              </w:rPr>
              <w:t xml:space="preserve">     -4.534 </w:t>
            </w:r>
          </w:p>
        </w:tc>
        <w:tc>
          <w:tcPr>
            <w:tcW w:w="1134" w:type="dxa"/>
            <w:vAlign w:val="bottom"/>
          </w:tcPr>
          <w:p w:rsidRPr="00921D9C" w:rsidR="00002B46" w:rsidP="002B472C" w:rsidRDefault="00002B46" w14:paraId="639B51F0" w14:textId="77777777">
            <w:pPr>
              <w:jc w:val="right"/>
              <w:rPr>
                <w:rFonts w:ascii="Verdana" w:hAnsi="Verdana" w:eastAsia="Calibri"/>
                <w:sz w:val="14"/>
                <w:szCs w:val="14"/>
              </w:rPr>
            </w:pPr>
            <w:r w:rsidRPr="00921D9C">
              <w:rPr>
                <w:rFonts w:ascii="Verdana" w:hAnsi="Verdana" w:eastAsia="Calibri"/>
                <w:color w:val="000000"/>
                <w:sz w:val="14"/>
                <w:szCs w:val="14"/>
              </w:rPr>
              <w:t xml:space="preserve">     -3.807 </w:t>
            </w:r>
          </w:p>
        </w:tc>
        <w:tc>
          <w:tcPr>
            <w:tcW w:w="1134" w:type="dxa"/>
            <w:vAlign w:val="bottom"/>
          </w:tcPr>
          <w:p w:rsidRPr="00921D9C" w:rsidR="00002B46" w:rsidP="002B472C" w:rsidRDefault="00002B46" w14:paraId="58A347D7" w14:textId="77777777">
            <w:pPr>
              <w:jc w:val="right"/>
              <w:rPr>
                <w:rFonts w:ascii="Verdana" w:hAnsi="Verdana" w:eastAsia="Calibri"/>
                <w:sz w:val="14"/>
                <w:szCs w:val="14"/>
              </w:rPr>
            </w:pPr>
            <w:r w:rsidRPr="00921D9C">
              <w:rPr>
                <w:rFonts w:ascii="Verdana" w:hAnsi="Verdana" w:eastAsia="Calibri"/>
                <w:color w:val="000000"/>
                <w:sz w:val="14"/>
                <w:szCs w:val="14"/>
              </w:rPr>
              <w:t xml:space="preserve">     -3.261 </w:t>
            </w:r>
          </w:p>
        </w:tc>
        <w:tc>
          <w:tcPr>
            <w:tcW w:w="1133" w:type="dxa"/>
            <w:vAlign w:val="bottom"/>
          </w:tcPr>
          <w:p w:rsidRPr="00921D9C" w:rsidR="00002B46" w:rsidP="002B472C" w:rsidRDefault="00002B46" w14:paraId="0B07F347" w14:textId="77777777">
            <w:pPr>
              <w:jc w:val="right"/>
              <w:rPr>
                <w:rFonts w:ascii="Verdana" w:hAnsi="Verdana" w:eastAsia="Calibri"/>
                <w:sz w:val="14"/>
                <w:szCs w:val="14"/>
              </w:rPr>
            </w:pPr>
            <w:r w:rsidRPr="00921D9C">
              <w:rPr>
                <w:rFonts w:ascii="Verdana" w:hAnsi="Verdana" w:eastAsia="Calibri"/>
                <w:color w:val="000000"/>
                <w:sz w:val="14"/>
                <w:szCs w:val="14"/>
              </w:rPr>
              <w:t xml:space="preserve">     -3.548 </w:t>
            </w:r>
          </w:p>
        </w:tc>
      </w:tr>
      <w:tr w:rsidRPr="00921D9C" w:rsidR="00002B46" w:rsidTr="00002B46" w14:paraId="71727EE7" w14:textId="77777777">
        <w:tc>
          <w:tcPr>
            <w:tcW w:w="506" w:type="dxa"/>
          </w:tcPr>
          <w:p w:rsidRPr="00921D9C" w:rsidR="00002B46" w:rsidP="002B472C" w:rsidRDefault="00002B46" w14:paraId="3DA4F44D" w14:textId="77777777">
            <w:pPr>
              <w:rPr>
                <w:rFonts w:ascii="Verdana" w:hAnsi="Verdana" w:eastAsia="Calibri"/>
                <w:sz w:val="14"/>
                <w:szCs w:val="14"/>
              </w:rPr>
            </w:pPr>
            <w:r w:rsidRPr="00921D9C">
              <w:rPr>
                <w:rFonts w:ascii="Verdana" w:hAnsi="Verdana" w:eastAsia="Calibri"/>
                <w:sz w:val="14"/>
                <w:szCs w:val="14"/>
              </w:rPr>
              <w:t>95</w:t>
            </w:r>
          </w:p>
        </w:tc>
        <w:tc>
          <w:tcPr>
            <w:tcW w:w="1538" w:type="dxa"/>
          </w:tcPr>
          <w:p w:rsidRPr="00921D9C" w:rsidR="00002B46" w:rsidP="002B472C" w:rsidRDefault="00002B46" w14:paraId="7C3CF8BF" w14:textId="77777777">
            <w:pPr>
              <w:rPr>
                <w:rFonts w:ascii="Verdana" w:hAnsi="Verdana" w:eastAsia="Calibri"/>
                <w:sz w:val="14"/>
                <w:szCs w:val="14"/>
              </w:rPr>
            </w:pPr>
            <w:r w:rsidRPr="00921D9C">
              <w:rPr>
                <w:rFonts w:ascii="Verdana" w:hAnsi="Verdana" w:eastAsia="Calibri"/>
                <w:sz w:val="14"/>
                <w:szCs w:val="14"/>
              </w:rPr>
              <w:t xml:space="preserve">Apparaat </w:t>
            </w:r>
            <w:proofErr w:type="spellStart"/>
            <w:r w:rsidRPr="00921D9C">
              <w:rPr>
                <w:rFonts w:ascii="Verdana" w:hAnsi="Verdana" w:eastAsia="Calibri"/>
                <w:sz w:val="14"/>
                <w:szCs w:val="14"/>
              </w:rPr>
              <w:t>Kerndeparte-ment</w:t>
            </w:r>
            <w:proofErr w:type="spellEnd"/>
          </w:p>
        </w:tc>
        <w:tc>
          <w:tcPr>
            <w:tcW w:w="1134" w:type="dxa"/>
            <w:vAlign w:val="bottom"/>
          </w:tcPr>
          <w:p w:rsidRPr="00921D9C" w:rsidR="00002B46" w:rsidP="002B472C" w:rsidRDefault="00002B46" w14:paraId="4A1FC23B" w14:textId="77777777">
            <w:pPr>
              <w:jc w:val="right"/>
              <w:rPr>
                <w:rFonts w:ascii="Verdana" w:hAnsi="Verdana" w:eastAsia="Calibri"/>
                <w:sz w:val="14"/>
                <w:szCs w:val="14"/>
              </w:rPr>
            </w:pPr>
            <w:r w:rsidRPr="00921D9C">
              <w:rPr>
                <w:rFonts w:ascii="Verdana" w:hAnsi="Verdana" w:eastAsia="Calibri"/>
                <w:color w:val="000000"/>
                <w:sz w:val="14"/>
                <w:szCs w:val="14"/>
              </w:rPr>
              <w:t xml:space="preserve">     17.644 </w:t>
            </w:r>
          </w:p>
        </w:tc>
        <w:tc>
          <w:tcPr>
            <w:tcW w:w="1134" w:type="dxa"/>
            <w:vAlign w:val="bottom"/>
          </w:tcPr>
          <w:p w:rsidRPr="00921D9C" w:rsidR="00002B46" w:rsidP="002B472C" w:rsidRDefault="00002B46" w14:paraId="3F6B1B3D" w14:textId="77777777">
            <w:pPr>
              <w:jc w:val="right"/>
              <w:rPr>
                <w:rFonts w:ascii="Verdana" w:hAnsi="Verdana" w:eastAsia="Calibri"/>
                <w:sz w:val="14"/>
                <w:szCs w:val="14"/>
              </w:rPr>
            </w:pPr>
            <w:r w:rsidRPr="00921D9C">
              <w:rPr>
                <w:rFonts w:ascii="Verdana" w:hAnsi="Verdana" w:eastAsia="Calibri"/>
                <w:color w:val="000000"/>
                <w:sz w:val="14"/>
                <w:szCs w:val="14"/>
              </w:rPr>
              <w:t xml:space="preserve">     16.577 </w:t>
            </w:r>
          </w:p>
        </w:tc>
        <w:tc>
          <w:tcPr>
            <w:tcW w:w="1134" w:type="dxa"/>
            <w:vAlign w:val="bottom"/>
          </w:tcPr>
          <w:p w:rsidRPr="00921D9C" w:rsidR="00002B46" w:rsidP="002B472C" w:rsidRDefault="00002B46" w14:paraId="0B00C9C8" w14:textId="77777777">
            <w:pPr>
              <w:jc w:val="right"/>
              <w:rPr>
                <w:rFonts w:ascii="Verdana" w:hAnsi="Verdana" w:eastAsia="Calibri"/>
                <w:sz w:val="14"/>
                <w:szCs w:val="14"/>
              </w:rPr>
            </w:pPr>
            <w:r w:rsidRPr="00921D9C">
              <w:rPr>
                <w:rFonts w:ascii="Verdana" w:hAnsi="Verdana" w:eastAsia="Calibri"/>
                <w:color w:val="000000"/>
                <w:sz w:val="14"/>
                <w:szCs w:val="14"/>
              </w:rPr>
              <w:t xml:space="preserve">     15.412 </w:t>
            </w:r>
          </w:p>
        </w:tc>
        <w:tc>
          <w:tcPr>
            <w:tcW w:w="1134" w:type="dxa"/>
            <w:vAlign w:val="bottom"/>
          </w:tcPr>
          <w:p w:rsidRPr="00921D9C" w:rsidR="00002B46" w:rsidP="002B472C" w:rsidRDefault="00002B46" w14:paraId="3849B03C" w14:textId="77777777">
            <w:pPr>
              <w:jc w:val="right"/>
              <w:rPr>
                <w:rFonts w:ascii="Verdana" w:hAnsi="Verdana" w:eastAsia="Calibri"/>
                <w:sz w:val="14"/>
                <w:szCs w:val="14"/>
              </w:rPr>
            </w:pPr>
            <w:r w:rsidRPr="00921D9C">
              <w:rPr>
                <w:rFonts w:ascii="Verdana" w:hAnsi="Verdana" w:eastAsia="Calibri"/>
                <w:color w:val="000000"/>
                <w:sz w:val="14"/>
                <w:szCs w:val="14"/>
              </w:rPr>
              <w:t xml:space="preserve">     14.286 </w:t>
            </w:r>
          </w:p>
        </w:tc>
        <w:tc>
          <w:tcPr>
            <w:tcW w:w="1134" w:type="dxa"/>
            <w:vAlign w:val="bottom"/>
          </w:tcPr>
          <w:p w:rsidRPr="00921D9C" w:rsidR="00002B46" w:rsidP="002B472C" w:rsidRDefault="00002B46" w14:paraId="7DFAB892" w14:textId="77777777">
            <w:pPr>
              <w:jc w:val="right"/>
              <w:rPr>
                <w:rFonts w:ascii="Verdana" w:hAnsi="Verdana" w:eastAsia="Calibri"/>
                <w:sz w:val="14"/>
                <w:szCs w:val="14"/>
              </w:rPr>
            </w:pPr>
            <w:r w:rsidRPr="00921D9C">
              <w:rPr>
                <w:rFonts w:ascii="Verdana" w:hAnsi="Verdana" w:eastAsia="Calibri"/>
                <w:color w:val="000000"/>
                <w:sz w:val="14"/>
                <w:szCs w:val="14"/>
              </w:rPr>
              <w:t xml:space="preserve">     13.968 </w:t>
            </w:r>
          </w:p>
        </w:tc>
        <w:tc>
          <w:tcPr>
            <w:tcW w:w="1133" w:type="dxa"/>
            <w:vAlign w:val="bottom"/>
          </w:tcPr>
          <w:p w:rsidRPr="00921D9C" w:rsidR="00002B46" w:rsidP="002B472C" w:rsidRDefault="00002B46" w14:paraId="1687C3E2" w14:textId="77777777">
            <w:pPr>
              <w:jc w:val="right"/>
              <w:rPr>
                <w:rFonts w:ascii="Verdana" w:hAnsi="Verdana" w:eastAsia="Calibri"/>
                <w:sz w:val="14"/>
                <w:szCs w:val="14"/>
              </w:rPr>
            </w:pPr>
            <w:r w:rsidRPr="00921D9C">
              <w:rPr>
                <w:rFonts w:ascii="Verdana" w:hAnsi="Verdana" w:eastAsia="Calibri"/>
                <w:color w:val="000000"/>
                <w:sz w:val="14"/>
                <w:szCs w:val="14"/>
              </w:rPr>
              <w:t xml:space="preserve">     13.942 </w:t>
            </w:r>
          </w:p>
        </w:tc>
      </w:tr>
      <w:tr w:rsidRPr="00921D9C" w:rsidR="00002B46" w:rsidTr="00002B46" w14:paraId="204B4A9E" w14:textId="77777777">
        <w:tc>
          <w:tcPr>
            <w:tcW w:w="506" w:type="dxa"/>
          </w:tcPr>
          <w:p w:rsidRPr="00921D9C" w:rsidR="00002B46" w:rsidP="002B472C" w:rsidRDefault="00002B46" w14:paraId="507B60E6" w14:textId="77777777">
            <w:pPr>
              <w:rPr>
                <w:rFonts w:ascii="Verdana" w:hAnsi="Verdana" w:eastAsia="Calibri"/>
                <w:sz w:val="14"/>
                <w:szCs w:val="14"/>
              </w:rPr>
            </w:pPr>
          </w:p>
        </w:tc>
        <w:tc>
          <w:tcPr>
            <w:tcW w:w="1538" w:type="dxa"/>
          </w:tcPr>
          <w:p w:rsidRPr="00921D9C" w:rsidR="00002B46" w:rsidP="002B472C" w:rsidRDefault="00002B46" w14:paraId="2841307F" w14:textId="77777777">
            <w:pPr>
              <w:rPr>
                <w:rFonts w:ascii="Verdana" w:hAnsi="Verdana" w:eastAsia="Calibri"/>
                <w:b/>
                <w:bCs/>
                <w:sz w:val="14"/>
                <w:szCs w:val="14"/>
              </w:rPr>
            </w:pPr>
            <w:r w:rsidRPr="00921D9C">
              <w:rPr>
                <w:rFonts w:ascii="Verdana" w:hAnsi="Verdana" w:eastAsia="Calibri"/>
                <w:b/>
                <w:bCs/>
                <w:sz w:val="14"/>
                <w:szCs w:val="14"/>
              </w:rPr>
              <w:t>Totaal</w:t>
            </w:r>
          </w:p>
        </w:tc>
        <w:tc>
          <w:tcPr>
            <w:tcW w:w="1134" w:type="dxa"/>
            <w:vAlign w:val="bottom"/>
          </w:tcPr>
          <w:p w:rsidRPr="00921D9C" w:rsidR="00002B46" w:rsidP="002B472C" w:rsidRDefault="00002B46" w14:paraId="67EE42EA"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2.067.767 </w:t>
            </w:r>
          </w:p>
        </w:tc>
        <w:tc>
          <w:tcPr>
            <w:tcW w:w="1134" w:type="dxa"/>
            <w:vAlign w:val="bottom"/>
          </w:tcPr>
          <w:p w:rsidRPr="00921D9C" w:rsidR="00002B46" w:rsidP="002B472C" w:rsidRDefault="00002B46" w14:paraId="3A89EF7D"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1.985.328 </w:t>
            </w:r>
          </w:p>
        </w:tc>
        <w:tc>
          <w:tcPr>
            <w:tcW w:w="1134" w:type="dxa"/>
            <w:vAlign w:val="bottom"/>
          </w:tcPr>
          <w:p w:rsidRPr="00921D9C" w:rsidR="00002B46" w:rsidP="002B472C" w:rsidRDefault="00002B46" w14:paraId="58B55823"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1.979.893 </w:t>
            </w:r>
          </w:p>
        </w:tc>
        <w:tc>
          <w:tcPr>
            <w:tcW w:w="1134" w:type="dxa"/>
            <w:vAlign w:val="bottom"/>
          </w:tcPr>
          <w:p w:rsidRPr="00921D9C" w:rsidR="00002B46" w:rsidP="002B472C" w:rsidRDefault="00002B46" w14:paraId="40032CBA"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1.949.148 </w:t>
            </w:r>
          </w:p>
        </w:tc>
        <w:tc>
          <w:tcPr>
            <w:tcW w:w="1134" w:type="dxa"/>
            <w:vAlign w:val="bottom"/>
          </w:tcPr>
          <w:p w:rsidRPr="00921D9C" w:rsidR="00002B46" w:rsidP="002B472C" w:rsidRDefault="00002B46" w14:paraId="54D7B8A1"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1.968.818 </w:t>
            </w:r>
          </w:p>
        </w:tc>
        <w:tc>
          <w:tcPr>
            <w:tcW w:w="1133" w:type="dxa"/>
            <w:vAlign w:val="bottom"/>
          </w:tcPr>
          <w:p w:rsidRPr="00921D9C" w:rsidR="00002B46" w:rsidP="002B472C" w:rsidRDefault="00002B46" w14:paraId="72D2E941"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1.930.765 </w:t>
            </w:r>
          </w:p>
        </w:tc>
      </w:tr>
      <w:bookmarkEnd w:id="3"/>
    </w:tbl>
    <w:p w:rsidRPr="00921D9C" w:rsidR="000A3528" w:rsidP="000A3528" w:rsidRDefault="000A3528" w14:paraId="7B4C1064" w14:textId="77777777">
      <w:pPr>
        <w:tabs>
          <w:tab w:val="left" w:pos="1380"/>
        </w:tabs>
      </w:pPr>
    </w:p>
    <w:p w:rsidRPr="00921D9C" w:rsidR="000A3528" w:rsidP="000A3528" w:rsidRDefault="000A3528" w14:paraId="7990A493" w14:textId="77777777">
      <w:pPr>
        <w:tabs>
          <w:tab w:val="left" w:pos="1380"/>
        </w:tabs>
      </w:pPr>
    </w:p>
    <w:p w:rsidRPr="00921D9C" w:rsidR="000A3528" w:rsidP="000A3528" w:rsidRDefault="000A3528" w14:paraId="3E3A26D3" w14:textId="77777777">
      <w:pPr>
        <w:ind w:left="708" w:right="1212"/>
        <w:rPr>
          <w:sz w:val="24"/>
          <w:szCs w:val="24"/>
        </w:rPr>
      </w:pPr>
      <w:r w:rsidRPr="00921D9C">
        <w:rPr>
          <w:sz w:val="24"/>
          <w:szCs w:val="24"/>
        </w:rPr>
        <w:t>De reële prijsvermindering die hieruit volgt, is het verschil tussen wat zou worden uitgekeerd versus wat uiteindelijk is uitgekeerd (in bovenstaande tabellen). In onderstaande tabel is af te lezen welke reële prijsvermindering optreedt per artikel:</w:t>
      </w:r>
    </w:p>
    <w:p w:rsidRPr="00921D9C" w:rsidR="000A3528" w:rsidP="000A3528" w:rsidRDefault="000A3528" w14:paraId="421EF489" w14:textId="77777777">
      <w:pPr>
        <w:tabs>
          <w:tab w:val="left" w:pos="1380"/>
        </w:tabs>
      </w:pPr>
    </w:p>
    <w:tbl>
      <w:tblPr>
        <w:tblStyle w:val="Tabelraster"/>
        <w:tblW w:w="0" w:type="auto"/>
        <w:tblLook w:val="04A0" w:firstRow="1" w:lastRow="0" w:firstColumn="1" w:lastColumn="0" w:noHBand="0" w:noVBand="1"/>
      </w:tblPr>
      <w:tblGrid>
        <w:gridCol w:w="602"/>
        <w:gridCol w:w="1891"/>
        <w:gridCol w:w="951"/>
        <w:gridCol w:w="950"/>
        <w:gridCol w:w="950"/>
        <w:gridCol w:w="912"/>
        <w:gridCol w:w="1017"/>
        <w:gridCol w:w="1017"/>
      </w:tblGrid>
      <w:tr w:rsidRPr="00921D9C" w:rsidR="000A3528" w:rsidTr="0054453F" w14:paraId="38136E79" w14:textId="77777777">
        <w:tc>
          <w:tcPr>
            <w:tcW w:w="648" w:type="dxa"/>
          </w:tcPr>
          <w:p w:rsidRPr="00921D9C" w:rsidR="000A3528" w:rsidP="000A3528" w:rsidRDefault="000A3528" w14:paraId="7A00F252" w14:textId="77777777">
            <w:pPr>
              <w:rPr>
                <w:rFonts w:ascii="Verdana" w:hAnsi="Verdana" w:eastAsia="Calibri"/>
                <w:b/>
                <w:bCs/>
                <w:sz w:val="14"/>
                <w:szCs w:val="14"/>
              </w:rPr>
            </w:pPr>
            <w:r w:rsidRPr="00921D9C">
              <w:rPr>
                <w:rFonts w:ascii="Verdana" w:hAnsi="Verdana" w:eastAsia="Calibri"/>
                <w:b/>
                <w:bCs/>
                <w:sz w:val="14"/>
                <w:szCs w:val="14"/>
              </w:rPr>
              <w:lastRenderedPageBreak/>
              <w:t>Art.</w:t>
            </w:r>
          </w:p>
        </w:tc>
        <w:tc>
          <w:tcPr>
            <w:tcW w:w="1984" w:type="dxa"/>
          </w:tcPr>
          <w:p w:rsidRPr="00921D9C" w:rsidR="000A3528" w:rsidP="000A3528" w:rsidRDefault="000A3528" w14:paraId="115D2D1A" w14:textId="77777777">
            <w:pPr>
              <w:rPr>
                <w:rFonts w:ascii="Verdana" w:hAnsi="Verdana" w:eastAsia="Calibri"/>
                <w:b/>
                <w:bCs/>
                <w:sz w:val="14"/>
                <w:szCs w:val="14"/>
              </w:rPr>
            </w:pPr>
            <w:r w:rsidRPr="00921D9C">
              <w:rPr>
                <w:rFonts w:ascii="Verdana" w:hAnsi="Verdana" w:eastAsia="Calibri"/>
                <w:b/>
                <w:bCs/>
                <w:sz w:val="14"/>
                <w:szCs w:val="14"/>
              </w:rPr>
              <w:t>Omschrijving (bedragen x € 1.000)</w:t>
            </w:r>
          </w:p>
        </w:tc>
        <w:tc>
          <w:tcPr>
            <w:tcW w:w="993" w:type="dxa"/>
          </w:tcPr>
          <w:p w:rsidRPr="00921D9C" w:rsidR="000A3528" w:rsidP="000A3528" w:rsidRDefault="000A3528" w14:paraId="3E97F4EB" w14:textId="77777777">
            <w:pPr>
              <w:rPr>
                <w:rFonts w:ascii="Verdana" w:hAnsi="Verdana" w:eastAsia="Calibri"/>
                <w:b/>
                <w:bCs/>
                <w:sz w:val="14"/>
                <w:szCs w:val="14"/>
              </w:rPr>
            </w:pPr>
            <w:r w:rsidRPr="00921D9C">
              <w:rPr>
                <w:rFonts w:ascii="Verdana" w:hAnsi="Verdana" w:eastAsia="Calibri"/>
                <w:b/>
                <w:bCs/>
                <w:sz w:val="14"/>
                <w:szCs w:val="14"/>
              </w:rPr>
              <w:t>2025</w:t>
            </w:r>
          </w:p>
        </w:tc>
        <w:tc>
          <w:tcPr>
            <w:tcW w:w="992" w:type="dxa"/>
          </w:tcPr>
          <w:p w:rsidRPr="00921D9C" w:rsidR="000A3528" w:rsidP="000A3528" w:rsidRDefault="000A3528" w14:paraId="669BB73B" w14:textId="77777777">
            <w:pPr>
              <w:rPr>
                <w:rFonts w:ascii="Verdana" w:hAnsi="Verdana" w:eastAsia="Calibri"/>
                <w:b/>
                <w:bCs/>
                <w:sz w:val="14"/>
                <w:szCs w:val="14"/>
              </w:rPr>
            </w:pPr>
            <w:r w:rsidRPr="00921D9C">
              <w:rPr>
                <w:rFonts w:ascii="Verdana" w:hAnsi="Verdana" w:eastAsia="Calibri"/>
                <w:b/>
                <w:bCs/>
                <w:sz w:val="14"/>
                <w:szCs w:val="14"/>
              </w:rPr>
              <w:t>2026</w:t>
            </w:r>
          </w:p>
        </w:tc>
        <w:tc>
          <w:tcPr>
            <w:tcW w:w="992" w:type="dxa"/>
          </w:tcPr>
          <w:p w:rsidRPr="00921D9C" w:rsidR="000A3528" w:rsidP="000A3528" w:rsidRDefault="000A3528" w14:paraId="7ED146CB" w14:textId="77777777">
            <w:pPr>
              <w:rPr>
                <w:rFonts w:ascii="Verdana" w:hAnsi="Verdana" w:eastAsia="Calibri"/>
                <w:b/>
                <w:bCs/>
                <w:sz w:val="14"/>
                <w:szCs w:val="14"/>
              </w:rPr>
            </w:pPr>
            <w:r w:rsidRPr="00921D9C">
              <w:rPr>
                <w:rFonts w:ascii="Verdana" w:hAnsi="Verdana" w:eastAsia="Calibri"/>
                <w:b/>
                <w:bCs/>
                <w:sz w:val="14"/>
                <w:szCs w:val="14"/>
              </w:rPr>
              <w:t>2027</w:t>
            </w:r>
          </w:p>
        </w:tc>
        <w:tc>
          <w:tcPr>
            <w:tcW w:w="936" w:type="dxa"/>
          </w:tcPr>
          <w:p w:rsidRPr="00921D9C" w:rsidR="000A3528" w:rsidP="000A3528" w:rsidRDefault="000A3528" w14:paraId="3D95DD52" w14:textId="77777777">
            <w:pPr>
              <w:rPr>
                <w:rFonts w:ascii="Verdana" w:hAnsi="Verdana" w:eastAsia="Calibri"/>
                <w:b/>
                <w:bCs/>
                <w:sz w:val="14"/>
                <w:szCs w:val="14"/>
              </w:rPr>
            </w:pPr>
            <w:r w:rsidRPr="00921D9C">
              <w:rPr>
                <w:rFonts w:ascii="Verdana" w:hAnsi="Verdana" w:eastAsia="Calibri"/>
                <w:b/>
                <w:bCs/>
                <w:sz w:val="14"/>
                <w:szCs w:val="14"/>
              </w:rPr>
              <w:t>2028</w:t>
            </w:r>
          </w:p>
        </w:tc>
        <w:tc>
          <w:tcPr>
            <w:tcW w:w="1091" w:type="dxa"/>
          </w:tcPr>
          <w:p w:rsidRPr="00921D9C" w:rsidR="000A3528" w:rsidP="000A3528" w:rsidRDefault="000A3528" w14:paraId="39586B21" w14:textId="77777777">
            <w:pPr>
              <w:rPr>
                <w:rFonts w:ascii="Verdana" w:hAnsi="Verdana" w:eastAsia="Calibri"/>
                <w:b/>
                <w:bCs/>
                <w:sz w:val="14"/>
                <w:szCs w:val="14"/>
              </w:rPr>
            </w:pPr>
            <w:r w:rsidRPr="00921D9C">
              <w:rPr>
                <w:rFonts w:ascii="Verdana" w:hAnsi="Verdana" w:eastAsia="Calibri"/>
                <w:b/>
                <w:bCs/>
                <w:sz w:val="14"/>
                <w:szCs w:val="14"/>
              </w:rPr>
              <w:t>2029</w:t>
            </w:r>
          </w:p>
        </w:tc>
        <w:tc>
          <w:tcPr>
            <w:tcW w:w="1091" w:type="dxa"/>
          </w:tcPr>
          <w:p w:rsidRPr="00921D9C" w:rsidR="000A3528" w:rsidP="000A3528" w:rsidRDefault="000A3528" w14:paraId="1012B0C0" w14:textId="77777777">
            <w:pPr>
              <w:rPr>
                <w:rFonts w:ascii="Verdana" w:hAnsi="Verdana" w:eastAsia="Calibri"/>
                <w:b/>
                <w:bCs/>
                <w:sz w:val="14"/>
                <w:szCs w:val="14"/>
              </w:rPr>
            </w:pPr>
            <w:r w:rsidRPr="00921D9C">
              <w:rPr>
                <w:rFonts w:ascii="Verdana" w:hAnsi="Verdana" w:eastAsia="Calibri"/>
                <w:b/>
                <w:bCs/>
                <w:sz w:val="14"/>
                <w:szCs w:val="14"/>
              </w:rPr>
              <w:t>2030</w:t>
            </w:r>
          </w:p>
        </w:tc>
      </w:tr>
      <w:tr w:rsidRPr="00921D9C" w:rsidR="000A3528" w:rsidTr="0054453F" w14:paraId="56986C75" w14:textId="77777777">
        <w:tc>
          <w:tcPr>
            <w:tcW w:w="648" w:type="dxa"/>
          </w:tcPr>
          <w:p w:rsidRPr="00921D9C" w:rsidR="000A3528" w:rsidP="000A3528" w:rsidRDefault="000A3528" w14:paraId="5C81DEB0" w14:textId="77777777">
            <w:pPr>
              <w:rPr>
                <w:rFonts w:ascii="Verdana" w:hAnsi="Verdana" w:eastAsia="Calibri"/>
                <w:sz w:val="14"/>
                <w:szCs w:val="14"/>
              </w:rPr>
            </w:pPr>
            <w:r w:rsidRPr="00921D9C">
              <w:rPr>
                <w:rFonts w:ascii="Verdana" w:hAnsi="Verdana" w:eastAsia="Calibri"/>
                <w:sz w:val="14"/>
                <w:szCs w:val="14"/>
              </w:rPr>
              <w:t>1</w:t>
            </w:r>
          </w:p>
        </w:tc>
        <w:tc>
          <w:tcPr>
            <w:tcW w:w="1984" w:type="dxa"/>
          </w:tcPr>
          <w:p w:rsidRPr="00921D9C" w:rsidR="000A3528" w:rsidP="000A3528" w:rsidRDefault="000A3528" w14:paraId="7D48F1C2" w14:textId="77777777">
            <w:pPr>
              <w:rPr>
                <w:rFonts w:ascii="Verdana" w:hAnsi="Verdana" w:eastAsia="Calibri"/>
                <w:sz w:val="14"/>
                <w:szCs w:val="14"/>
              </w:rPr>
            </w:pPr>
            <w:r w:rsidRPr="00921D9C">
              <w:rPr>
                <w:rFonts w:ascii="Verdana" w:hAnsi="Verdana" w:eastAsia="Calibri"/>
                <w:sz w:val="14"/>
                <w:szCs w:val="14"/>
              </w:rPr>
              <w:t>Primair onderwijs</w:t>
            </w:r>
          </w:p>
        </w:tc>
        <w:tc>
          <w:tcPr>
            <w:tcW w:w="993" w:type="dxa"/>
            <w:vAlign w:val="bottom"/>
          </w:tcPr>
          <w:p w:rsidRPr="00921D9C" w:rsidR="000A3528" w:rsidP="000A3528" w:rsidRDefault="000A3528" w14:paraId="726F87ED" w14:textId="77777777">
            <w:pPr>
              <w:jc w:val="right"/>
              <w:rPr>
                <w:rFonts w:ascii="Verdana" w:hAnsi="Verdana" w:eastAsia="Calibri"/>
                <w:sz w:val="14"/>
                <w:szCs w:val="14"/>
              </w:rPr>
            </w:pPr>
            <w:r w:rsidRPr="00921D9C">
              <w:rPr>
                <w:rFonts w:ascii="Verdana" w:hAnsi="Verdana" w:eastAsia="Calibri"/>
                <w:color w:val="000000"/>
                <w:sz w:val="14"/>
                <w:szCs w:val="14"/>
              </w:rPr>
              <w:t xml:space="preserve">   -9.153 </w:t>
            </w:r>
          </w:p>
        </w:tc>
        <w:tc>
          <w:tcPr>
            <w:tcW w:w="992" w:type="dxa"/>
            <w:vAlign w:val="bottom"/>
          </w:tcPr>
          <w:p w:rsidRPr="00921D9C" w:rsidR="000A3528" w:rsidP="000A3528" w:rsidRDefault="000A3528" w14:paraId="3BBE7108" w14:textId="77777777">
            <w:pPr>
              <w:jc w:val="right"/>
              <w:rPr>
                <w:rFonts w:ascii="Verdana" w:hAnsi="Verdana" w:eastAsia="Calibri"/>
                <w:sz w:val="14"/>
                <w:szCs w:val="14"/>
              </w:rPr>
            </w:pPr>
            <w:r w:rsidRPr="00921D9C">
              <w:rPr>
                <w:rFonts w:ascii="Verdana" w:hAnsi="Verdana" w:eastAsia="Calibri"/>
                <w:color w:val="000000"/>
                <w:sz w:val="14"/>
                <w:szCs w:val="14"/>
              </w:rPr>
              <w:t xml:space="preserve">   18.895 </w:t>
            </w:r>
          </w:p>
        </w:tc>
        <w:tc>
          <w:tcPr>
            <w:tcW w:w="992" w:type="dxa"/>
            <w:vAlign w:val="bottom"/>
          </w:tcPr>
          <w:p w:rsidRPr="00921D9C" w:rsidR="000A3528" w:rsidP="000A3528" w:rsidRDefault="000A3528" w14:paraId="140302F8" w14:textId="77777777">
            <w:pPr>
              <w:jc w:val="right"/>
              <w:rPr>
                <w:rFonts w:ascii="Verdana" w:hAnsi="Verdana" w:eastAsia="Calibri"/>
                <w:sz w:val="14"/>
                <w:szCs w:val="14"/>
              </w:rPr>
            </w:pPr>
            <w:r w:rsidRPr="00921D9C">
              <w:rPr>
                <w:rFonts w:ascii="Verdana" w:hAnsi="Verdana" w:eastAsia="Calibri"/>
                <w:color w:val="000000"/>
                <w:sz w:val="14"/>
                <w:szCs w:val="14"/>
              </w:rPr>
              <w:t xml:space="preserve">   23.651 </w:t>
            </w:r>
          </w:p>
        </w:tc>
        <w:tc>
          <w:tcPr>
            <w:tcW w:w="936" w:type="dxa"/>
            <w:vAlign w:val="bottom"/>
          </w:tcPr>
          <w:p w:rsidRPr="00921D9C" w:rsidR="000A3528" w:rsidP="000A3528" w:rsidRDefault="000A3528" w14:paraId="5295AD5F" w14:textId="77777777">
            <w:pPr>
              <w:jc w:val="right"/>
              <w:rPr>
                <w:rFonts w:ascii="Verdana" w:hAnsi="Verdana" w:eastAsia="Calibri"/>
                <w:sz w:val="14"/>
                <w:szCs w:val="14"/>
              </w:rPr>
            </w:pPr>
            <w:r w:rsidRPr="00921D9C">
              <w:rPr>
                <w:rFonts w:ascii="Verdana" w:hAnsi="Verdana" w:eastAsia="Calibri"/>
                <w:color w:val="000000"/>
                <w:sz w:val="14"/>
                <w:szCs w:val="14"/>
              </w:rPr>
              <w:t xml:space="preserve">   32.288 </w:t>
            </w:r>
          </w:p>
        </w:tc>
        <w:tc>
          <w:tcPr>
            <w:tcW w:w="1091" w:type="dxa"/>
            <w:vAlign w:val="bottom"/>
          </w:tcPr>
          <w:p w:rsidRPr="00921D9C" w:rsidR="000A3528" w:rsidP="000A3528" w:rsidRDefault="000A3528" w14:paraId="53290814" w14:textId="77777777">
            <w:pPr>
              <w:jc w:val="right"/>
              <w:rPr>
                <w:rFonts w:ascii="Verdana" w:hAnsi="Verdana" w:eastAsia="Calibri"/>
                <w:sz w:val="14"/>
                <w:szCs w:val="14"/>
              </w:rPr>
            </w:pPr>
            <w:r w:rsidRPr="00921D9C">
              <w:rPr>
                <w:rFonts w:ascii="Verdana" w:hAnsi="Verdana" w:eastAsia="Calibri"/>
                <w:color w:val="000000"/>
                <w:sz w:val="14"/>
                <w:szCs w:val="14"/>
              </w:rPr>
              <w:t xml:space="preserve">   13.745 </w:t>
            </w:r>
          </w:p>
        </w:tc>
        <w:tc>
          <w:tcPr>
            <w:tcW w:w="1091" w:type="dxa"/>
            <w:vAlign w:val="bottom"/>
          </w:tcPr>
          <w:p w:rsidRPr="00921D9C" w:rsidR="000A3528" w:rsidP="000A3528" w:rsidRDefault="000A3528" w14:paraId="6827B6B0" w14:textId="77777777">
            <w:pPr>
              <w:jc w:val="right"/>
              <w:rPr>
                <w:rFonts w:ascii="Verdana" w:hAnsi="Verdana" w:eastAsia="Calibri"/>
                <w:sz w:val="14"/>
                <w:szCs w:val="14"/>
              </w:rPr>
            </w:pPr>
            <w:r w:rsidRPr="00921D9C">
              <w:rPr>
                <w:rFonts w:ascii="Verdana" w:hAnsi="Verdana" w:eastAsia="Calibri"/>
                <w:color w:val="000000"/>
                <w:sz w:val="14"/>
                <w:szCs w:val="14"/>
              </w:rPr>
              <w:t xml:space="preserve">   29.900 </w:t>
            </w:r>
          </w:p>
        </w:tc>
      </w:tr>
      <w:tr w:rsidRPr="00921D9C" w:rsidR="000A3528" w:rsidTr="0054453F" w14:paraId="7D64CC0E" w14:textId="77777777">
        <w:tc>
          <w:tcPr>
            <w:tcW w:w="648" w:type="dxa"/>
          </w:tcPr>
          <w:p w:rsidRPr="00921D9C" w:rsidR="000A3528" w:rsidP="000A3528" w:rsidRDefault="000A3528" w14:paraId="30859B46" w14:textId="77777777">
            <w:pPr>
              <w:rPr>
                <w:rFonts w:ascii="Verdana" w:hAnsi="Verdana" w:eastAsia="Calibri"/>
                <w:sz w:val="14"/>
                <w:szCs w:val="14"/>
              </w:rPr>
            </w:pPr>
            <w:r w:rsidRPr="00921D9C">
              <w:rPr>
                <w:rFonts w:ascii="Verdana" w:hAnsi="Verdana" w:eastAsia="Calibri"/>
                <w:sz w:val="14"/>
                <w:szCs w:val="14"/>
              </w:rPr>
              <w:t>3</w:t>
            </w:r>
          </w:p>
        </w:tc>
        <w:tc>
          <w:tcPr>
            <w:tcW w:w="1984" w:type="dxa"/>
          </w:tcPr>
          <w:p w:rsidRPr="00921D9C" w:rsidR="000A3528" w:rsidP="000A3528" w:rsidRDefault="000A3528" w14:paraId="10A28CF2" w14:textId="77777777">
            <w:pPr>
              <w:rPr>
                <w:rFonts w:ascii="Verdana" w:hAnsi="Verdana" w:eastAsia="Calibri"/>
                <w:sz w:val="14"/>
                <w:szCs w:val="14"/>
              </w:rPr>
            </w:pPr>
            <w:r w:rsidRPr="00921D9C">
              <w:rPr>
                <w:rFonts w:ascii="Verdana" w:hAnsi="Verdana" w:eastAsia="Calibri"/>
                <w:sz w:val="14"/>
                <w:szCs w:val="14"/>
              </w:rPr>
              <w:t>Voortgezet onderwijs</w:t>
            </w:r>
          </w:p>
        </w:tc>
        <w:tc>
          <w:tcPr>
            <w:tcW w:w="993" w:type="dxa"/>
            <w:vAlign w:val="bottom"/>
          </w:tcPr>
          <w:p w:rsidRPr="00921D9C" w:rsidR="000A3528" w:rsidP="000A3528" w:rsidRDefault="000A3528" w14:paraId="4705E273" w14:textId="77777777">
            <w:pPr>
              <w:jc w:val="right"/>
              <w:rPr>
                <w:rFonts w:ascii="Verdana" w:hAnsi="Verdana" w:eastAsia="Calibri"/>
                <w:sz w:val="14"/>
                <w:szCs w:val="14"/>
              </w:rPr>
            </w:pPr>
            <w:r w:rsidRPr="00921D9C">
              <w:rPr>
                <w:rFonts w:ascii="Verdana" w:hAnsi="Verdana" w:eastAsia="Calibri"/>
                <w:color w:val="000000"/>
                <w:sz w:val="14"/>
                <w:szCs w:val="14"/>
              </w:rPr>
              <w:t xml:space="preserve">     6.202 </w:t>
            </w:r>
          </w:p>
        </w:tc>
        <w:tc>
          <w:tcPr>
            <w:tcW w:w="992" w:type="dxa"/>
            <w:vAlign w:val="bottom"/>
          </w:tcPr>
          <w:p w:rsidRPr="00921D9C" w:rsidR="000A3528" w:rsidP="000A3528" w:rsidRDefault="000A3528" w14:paraId="47CD3B01" w14:textId="77777777">
            <w:pPr>
              <w:jc w:val="right"/>
              <w:rPr>
                <w:rFonts w:ascii="Verdana" w:hAnsi="Verdana" w:eastAsia="Calibri"/>
                <w:sz w:val="14"/>
                <w:szCs w:val="14"/>
              </w:rPr>
            </w:pPr>
            <w:r w:rsidRPr="00921D9C">
              <w:rPr>
                <w:rFonts w:ascii="Verdana" w:hAnsi="Verdana" w:eastAsia="Calibri"/>
                <w:color w:val="000000"/>
                <w:sz w:val="14"/>
                <w:szCs w:val="14"/>
              </w:rPr>
              <w:t xml:space="preserve">   31.343 </w:t>
            </w:r>
          </w:p>
        </w:tc>
        <w:tc>
          <w:tcPr>
            <w:tcW w:w="992" w:type="dxa"/>
            <w:vAlign w:val="bottom"/>
          </w:tcPr>
          <w:p w:rsidRPr="00921D9C" w:rsidR="000A3528" w:rsidP="000A3528" w:rsidRDefault="000A3528" w14:paraId="275D7E6A" w14:textId="77777777">
            <w:pPr>
              <w:jc w:val="right"/>
              <w:rPr>
                <w:rFonts w:ascii="Verdana" w:hAnsi="Verdana" w:eastAsia="Calibri"/>
                <w:sz w:val="14"/>
                <w:szCs w:val="14"/>
              </w:rPr>
            </w:pPr>
            <w:r w:rsidRPr="00921D9C">
              <w:rPr>
                <w:rFonts w:ascii="Verdana" w:hAnsi="Verdana" w:eastAsia="Calibri"/>
                <w:color w:val="000000"/>
                <w:sz w:val="14"/>
                <w:szCs w:val="14"/>
              </w:rPr>
              <w:t xml:space="preserve">   26.638 </w:t>
            </w:r>
          </w:p>
        </w:tc>
        <w:tc>
          <w:tcPr>
            <w:tcW w:w="936" w:type="dxa"/>
            <w:vAlign w:val="bottom"/>
          </w:tcPr>
          <w:p w:rsidRPr="00921D9C" w:rsidR="000A3528" w:rsidP="000A3528" w:rsidRDefault="000A3528" w14:paraId="48C7754F" w14:textId="77777777">
            <w:pPr>
              <w:jc w:val="right"/>
              <w:rPr>
                <w:rFonts w:ascii="Verdana" w:hAnsi="Verdana" w:eastAsia="Calibri"/>
                <w:sz w:val="14"/>
                <w:szCs w:val="14"/>
              </w:rPr>
            </w:pPr>
            <w:r w:rsidRPr="00921D9C">
              <w:rPr>
                <w:rFonts w:ascii="Verdana" w:hAnsi="Verdana" w:eastAsia="Calibri"/>
                <w:color w:val="000000"/>
                <w:sz w:val="14"/>
                <w:szCs w:val="14"/>
              </w:rPr>
              <w:t xml:space="preserve">   22.984 </w:t>
            </w:r>
          </w:p>
        </w:tc>
        <w:tc>
          <w:tcPr>
            <w:tcW w:w="1091" w:type="dxa"/>
            <w:vAlign w:val="bottom"/>
          </w:tcPr>
          <w:p w:rsidRPr="00921D9C" w:rsidR="000A3528" w:rsidP="000A3528" w:rsidRDefault="000A3528" w14:paraId="26EC3882" w14:textId="77777777">
            <w:pPr>
              <w:jc w:val="right"/>
              <w:rPr>
                <w:rFonts w:ascii="Verdana" w:hAnsi="Verdana" w:eastAsia="Calibri"/>
                <w:sz w:val="14"/>
                <w:szCs w:val="14"/>
              </w:rPr>
            </w:pPr>
            <w:r w:rsidRPr="00921D9C">
              <w:rPr>
                <w:rFonts w:ascii="Verdana" w:hAnsi="Verdana" w:eastAsia="Calibri"/>
                <w:color w:val="000000"/>
                <w:sz w:val="14"/>
                <w:szCs w:val="14"/>
              </w:rPr>
              <w:t xml:space="preserve">   10.409 </w:t>
            </w:r>
          </w:p>
        </w:tc>
        <w:tc>
          <w:tcPr>
            <w:tcW w:w="1091" w:type="dxa"/>
            <w:vAlign w:val="bottom"/>
          </w:tcPr>
          <w:p w:rsidRPr="00921D9C" w:rsidR="000A3528" w:rsidP="000A3528" w:rsidRDefault="000A3528" w14:paraId="4F40A0C7" w14:textId="77777777">
            <w:pPr>
              <w:jc w:val="right"/>
              <w:rPr>
                <w:rFonts w:ascii="Verdana" w:hAnsi="Verdana" w:eastAsia="Calibri"/>
                <w:sz w:val="14"/>
                <w:szCs w:val="14"/>
              </w:rPr>
            </w:pPr>
            <w:r w:rsidRPr="00921D9C">
              <w:rPr>
                <w:rFonts w:ascii="Verdana" w:hAnsi="Verdana" w:eastAsia="Calibri"/>
                <w:color w:val="000000"/>
                <w:sz w:val="14"/>
                <w:szCs w:val="14"/>
              </w:rPr>
              <w:t xml:space="preserve">   20.199 </w:t>
            </w:r>
          </w:p>
        </w:tc>
      </w:tr>
      <w:tr w:rsidRPr="00921D9C" w:rsidR="000A3528" w:rsidTr="0054453F" w14:paraId="59B428BA" w14:textId="77777777">
        <w:tc>
          <w:tcPr>
            <w:tcW w:w="648" w:type="dxa"/>
          </w:tcPr>
          <w:p w:rsidRPr="00921D9C" w:rsidR="000A3528" w:rsidP="000A3528" w:rsidRDefault="000A3528" w14:paraId="1EF52628" w14:textId="77777777">
            <w:pPr>
              <w:rPr>
                <w:rFonts w:ascii="Verdana" w:hAnsi="Verdana" w:eastAsia="Calibri"/>
                <w:sz w:val="14"/>
                <w:szCs w:val="14"/>
              </w:rPr>
            </w:pPr>
            <w:r w:rsidRPr="00921D9C">
              <w:rPr>
                <w:rFonts w:ascii="Verdana" w:hAnsi="Verdana" w:eastAsia="Calibri"/>
                <w:sz w:val="14"/>
                <w:szCs w:val="14"/>
              </w:rPr>
              <w:t>4</w:t>
            </w:r>
          </w:p>
        </w:tc>
        <w:tc>
          <w:tcPr>
            <w:tcW w:w="1984" w:type="dxa"/>
          </w:tcPr>
          <w:p w:rsidRPr="00921D9C" w:rsidR="000A3528" w:rsidP="000A3528" w:rsidRDefault="000A3528" w14:paraId="3DC583C1" w14:textId="77777777">
            <w:pPr>
              <w:rPr>
                <w:rFonts w:ascii="Verdana" w:hAnsi="Verdana" w:eastAsia="Calibri"/>
                <w:sz w:val="14"/>
                <w:szCs w:val="14"/>
              </w:rPr>
            </w:pPr>
            <w:r w:rsidRPr="00921D9C">
              <w:rPr>
                <w:rFonts w:ascii="Verdana" w:hAnsi="Verdana" w:eastAsia="Calibri"/>
                <w:sz w:val="14"/>
                <w:szCs w:val="14"/>
              </w:rPr>
              <w:t>Beroepsonderwijs en volwasseneneducatie</w:t>
            </w:r>
          </w:p>
        </w:tc>
        <w:tc>
          <w:tcPr>
            <w:tcW w:w="993" w:type="dxa"/>
            <w:vAlign w:val="bottom"/>
          </w:tcPr>
          <w:p w:rsidRPr="00921D9C" w:rsidR="000A3528" w:rsidP="000A3528" w:rsidRDefault="000A3528" w14:paraId="5D5C57EE" w14:textId="77777777">
            <w:pPr>
              <w:jc w:val="right"/>
              <w:rPr>
                <w:rFonts w:ascii="Verdana" w:hAnsi="Verdana" w:eastAsia="Calibri"/>
                <w:sz w:val="14"/>
                <w:szCs w:val="14"/>
              </w:rPr>
            </w:pPr>
            <w:r w:rsidRPr="00921D9C">
              <w:rPr>
                <w:rFonts w:ascii="Verdana" w:hAnsi="Verdana" w:eastAsia="Calibri"/>
                <w:color w:val="000000"/>
                <w:sz w:val="14"/>
                <w:szCs w:val="14"/>
              </w:rPr>
              <w:t xml:space="preserve">   29.471 </w:t>
            </w:r>
          </w:p>
        </w:tc>
        <w:tc>
          <w:tcPr>
            <w:tcW w:w="992" w:type="dxa"/>
            <w:vAlign w:val="bottom"/>
          </w:tcPr>
          <w:p w:rsidRPr="00921D9C" w:rsidR="000A3528" w:rsidP="000A3528" w:rsidRDefault="000A3528" w14:paraId="3AA636FA" w14:textId="77777777">
            <w:pPr>
              <w:jc w:val="right"/>
              <w:rPr>
                <w:rFonts w:ascii="Verdana" w:hAnsi="Verdana" w:eastAsia="Calibri"/>
                <w:sz w:val="14"/>
                <w:szCs w:val="14"/>
              </w:rPr>
            </w:pPr>
            <w:r w:rsidRPr="00921D9C">
              <w:rPr>
                <w:rFonts w:ascii="Verdana" w:hAnsi="Verdana" w:eastAsia="Calibri"/>
                <w:color w:val="000000"/>
                <w:sz w:val="14"/>
                <w:szCs w:val="14"/>
              </w:rPr>
              <w:t xml:space="preserve">   34.972 </w:t>
            </w:r>
          </w:p>
        </w:tc>
        <w:tc>
          <w:tcPr>
            <w:tcW w:w="992" w:type="dxa"/>
            <w:vAlign w:val="bottom"/>
          </w:tcPr>
          <w:p w:rsidRPr="00921D9C" w:rsidR="000A3528" w:rsidP="000A3528" w:rsidRDefault="000A3528" w14:paraId="1597F5C8" w14:textId="77777777">
            <w:pPr>
              <w:jc w:val="right"/>
              <w:rPr>
                <w:rFonts w:ascii="Verdana" w:hAnsi="Verdana" w:eastAsia="Calibri"/>
                <w:sz w:val="14"/>
                <w:szCs w:val="14"/>
              </w:rPr>
            </w:pPr>
            <w:r w:rsidRPr="00921D9C">
              <w:rPr>
                <w:rFonts w:ascii="Verdana" w:hAnsi="Verdana" w:eastAsia="Calibri"/>
                <w:color w:val="000000"/>
                <w:sz w:val="14"/>
                <w:szCs w:val="14"/>
              </w:rPr>
              <w:t xml:space="preserve">   32.821 </w:t>
            </w:r>
          </w:p>
        </w:tc>
        <w:tc>
          <w:tcPr>
            <w:tcW w:w="936" w:type="dxa"/>
            <w:vAlign w:val="bottom"/>
          </w:tcPr>
          <w:p w:rsidRPr="00921D9C" w:rsidR="000A3528" w:rsidP="000A3528" w:rsidRDefault="000A3528" w14:paraId="01BCAEC9" w14:textId="77777777">
            <w:pPr>
              <w:jc w:val="right"/>
              <w:rPr>
                <w:rFonts w:ascii="Verdana" w:hAnsi="Verdana" w:eastAsia="Calibri"/>
                <w:sz w:val="14"/>
                <w:szCs w:val="14"/>
              </w:rPr>
            </w:pPr>
            <w:r w:rsidRPr="00921D9C">
              <w:rPr>
                <w:rFonts w:ascii="Verdana" w:hAnsi="Verdana" w:eastAsia="Calibri"/>
                <w:color w:val="000000"/>
                <w:sz w:val="14"/>
                <w:szCs w:val="14"/>
              </w:rPr>
              <w:t xml:space="preserve">   27.172 </w:t>
            </w:r>
          </w:p>
        </w:tc>
        <w:tc>
          <w:tcPr>
            <w:tcW w:w="1091" w:type="dxa"/>
            <w:vAlign w:val="bottom"/>
          </w:tcPr>
          <w:p w:rsidRPr="00921D9C" w:rsidR="000A3528" w:rsidP="000A3528" w:rsidRDefault="000A3528" w14:paraId="3E8A002E" w14:textId="77777777">
            <w:pPr>
              <w:jc w:val="right"/>
              <w:rPr>
                <w:rFonts w:ascii="Verdana" w:hAnsi="Verdana" w:eastAsia="Calibri"/>
                <w:sz w:val="14"/>
                <w:szCs w:val="14"/>
              </w:rPr>
            </w:pPr>
            <w:r w:rsidRPr="00921D9C">
              <w:rPr>
                <w:rFonts w:ascii="Verdana" w:hAnsi="Verdana" w:eastAsia="Calibri"/>
                <w:color w:val="000000"/>
                <w:sz w:val="14"/>
                <w:szCs w:val="14"/>
              </w:rPr>
              <w:t xml:space="preserve">   34.411 </w:t>
            </w:r>
          </w:p>
        </w:tc>
        <w:tc>
          <w:tcPr>
            <w:tcW w:w="1091" w:type="dxa"/>
            <w:vAlign w:val="bottom"/>
          </w:tcPr>
          <w:p w:rsidRPr="00921D9C" w:rsidR="000A3528" w:rsidP="000A3528" w:rsidRDefault="000A3528" w14:paraId="4F35B02A" w14:textId="77777777">
            <w:pPr>
              <w:jc w:val="right"/>
              <w:rPr>
                <w:rFonts w:ascii="Verdana" w:hAnsi="Verdana" w:eastAsia="Calibri"/>
                <w:sz w:val="14"/>
                <w:szCs w:val="14"/>
              </w:rPr>
            </w:pPr>
            <w:r w:rsidRPr="00921D9C">
              <w:rPr>
                <w:rFonts w:ascii="Verdana" w:hAnsi="Verdana" w:eastAsia="Calibri"/>
                <w:color w:val="000000"/>
                <w:sz w:val="14"/>
                <w:szCs w:val="14"/>
              </w:rPr>
              <w:t xml:space="preserve">   34.206 </w:t>
            </w:r>
          </w:p>
        </w:tc>
      </w:tr>
      <w:tr w:rsidRPr="00921D9C" w:rsidR="000A3528" w:rsidTr="0054453F" w14:paraId="616E7E98" w14:textId="77777777">
        <w:tc>
          <w:tcPr>
            <w:tcW w:w="648" w:type="dxa"/>
          </w:tcPr>
          <w:p w:rsidRPr="00921D9C" w:rsidR="000A3528" w:rsidP="000A3528" w:rsidRDefault="000A3528" w14:paraId="6F8B4FDE" w14:textId="77777777">
            <w:pPr>
              <w:rPr>
                <w:rFonts w:ascii="Verdana" w:hAnsi="Verdana" w:eastAsia="Calibri"/>
                <w:sz w:val="14"/>
                <w:szCs w:val="14"/>
              </w:rPr>
            </w:pPr>
            <w:r w:rsidRPr="00921D9C">
              <w:rPr>
                <w:rFonts w:ascii="Verdana" w:hAnsi="Verdana" w:eastAsia="Calibri"/>
                <w:sz w:val="14"/>
                <w:szCs w:val="14"/>
              </w:rPr>
              <w:t>6</w:t>
            </w:r>
          </w:p>
        </w:tc>
        <w:tc>
          <w:tcPr>
            <w:tcW w:w="1984" w:type="dxa"/>
          </w:tcPr>
          <w:p w:rsidRPr="00921D9C" w:rsidR="000A3528" w:rsidP="000A3528" w:rsidRDefault="000A3528" w14:paraId="4E83F1DB" w14:textId="77777777">
            <w:pPr>
              <w:rPr>
                <w:rFonts w:ascii="Verdana" w:hAnsi="Verdana" w:eastAsia="Calibri"/>
                <w:sz w:val="14"/>
                <w:szCs w:val="14"/>
              </w:rPr>
            </w:pPr>
            <w:r w:rsidRPr="00921D9C">
              <w:rPr>
                <w:rFonts w:ascii="Verdana" w:hAnsi="Verdana" w:eastAsia="Calibri"/>
                <w:sz w:val="14"/>
                <w:szCs w:val="14"/>
              </w:rPr>
              <w:t>Hoger beroepsonderwijs</w:t>
            </w:r>
          </w:p>
        </w:tc>
        <w:tc>
          <w:tcPr>
            <w:tcW w:w="993" w:type="dxa"/>
            <w:vAlign w:val="bottom"/>
          </w:tcPr>
          <w:p w:rsidRPr="00921D9C" w:rsidR="000A3528" w:rsidP="000A3528" w:rsidRDefault="000A3528" w14:paraId="36E2424A" w14:textId="77777777">
            <w:pPr>
              <w:jc w:val="right"/>
              <w:rPr>
                <w:rFonts w:ascii="Verdana" w:hAnsi="Verdana" w:eastAsia="Calibri"/>
                <w:sz w:val="14"/>
                <w:szCs w:val="14"/>
              </w:rPr>
            </w:pPr>
            <w:r w:rsidRPr="00921D9C">
              <w:rPr>
                <w:rFonts w:ascii="Verdana" w:hAnsi="Verdana" w:eastAsia="Calibri"/>
                <w:color w:val="000000"/>
                <w:sz w:val="14"/>
                <w:szCs w:val="14"/>
              </w:rPr>
              <w:t xml:space="preserve">   36.653 </w:t>
            </w:r>
          </w:p>
        </w:tc>
        <w:tc>
          <w:tcPr>
            <w:tcW w:w="992" w:type="dxa"/>
            <w:vAlign w:val="bottom"/>
          </w:tcPr>
          <w:p w:rsidRPr="00921D9C" w:rsidR="000A3528" w:rsidP="000A3528" w:rsidRDefault="000A3528" w14:paraId="2115E1A8" w14:textId="77777777">
            <w:pPr>
              <w:jc w:val="right"/>
              <w:rPr>
                <w:rFonts w:ascii="Verdana" w:hAnsi="Verdana" w:eastAsia="Calibri"/>
                <w:sz w:val="14"/>
                <w:szCs w:val="14"/>
              </w:rPr>
            </w:pPr>
            <w:r w:rsidRPr="00921D9C">
              <w:rPr>
                <w:rFonts w:ascii="Verdana" w:hAnsi="Verdana" w:eastAsia="Calibri"/>
                <w:color w:val="000000"/>
                <w:sz w:val="14"/>
                <w:szCs w:val="14"/>
              </w:rPr>
              <w:t xml:space="preserve">   22.355 </w:t>
            </w:r>
          </w:p>
        </w:tc>
        <w:tc>
          <w:tcPr>
            <w:tcW w:w="992" w:type="dxa"/>
            <w:vAlign w:val="bottom"/>
          </w:tcPr>
          <w:p w:rsidRPr="00921D9C" w:rsidR="000A3528" w:rsidP="000A3528" w:rsidRDefault="000A3528" w14:paraId="5F7EBC87" w14:textId="77777777">
            <w:pPr>
              <w:jc w:val="right"/>
              <w:rPr>
                <w:rFonts w:ascii="Verdana" w:hAnsi="Verdana" w:eastAsia="Calibri"/>
                <w:sz w:val="14"/>
                <w:szCs w:val="14"/>
              </w:rPr>
            </w:pPr>
            <w:r w:rsidRPr="00921D9C">
              <w:rPr>
                <w:rFonts w:ascii="Verdana" w:hAnsi="Verdana" w:eastAsia="Calibri"/>
                <w:color w:val="000000"/>
                <w:sz w:val="14"/>
                <w:szCs w:val="14"/>
              </w:rPr>
              <w:t xml:space="preserve">   17.826 </w:t>
            </w:r>
          </w:p>
        </w:tc>
        <w:tc>
          <w:tcPr>
            <w:tcW w:w="936" w:type="dxa"/>
            <w:vAlign w:val="bottom"/>
          </w:tcPr>
          <w:p w:rsidRPr="00921D9C" w:rsidR="000A3528" w:rsidP="000A3528" w:rsidRDefault="000A3528" w14:paraId="1C13605C" w14:textId="77777777">
            <w:pPr>
              <w:jc w:val="right"/>
              <w:rPr>
                <w:rFonts w:ascii="Verdana" w:hAnsi="Verdana" w:eastAsia="Calibri"/>
                <w:sz w:val="14"/>
                <w:szCs w:val="14"/>
              </w:rPr>
            </w:pPr>
            <w:r w:rsidRPr="00921D9C">
              <w:rPr>
                <w:rFonts w:ascii="Verdana" w:hAnsi="Verdana" w:eastAsia="Calibri"/>
                <w:color w:val="000000"/>
                <w:sz w:val="14"/>
                <w:szCs w:val="14"/>
              </w:rPr>
              <w:t xml:space="preserve">   21.756 </w:t>
            </w:r>
          </w:p>
        </w:tc>
        <w:tc>
          <w:tcPr>
            <w:tcW w:w="1091" w:type="dxa"/>
            <w:vAlign w:val="bottom"/>
          </w:tcPr>
          <w:p w:rsidRPr="00921D9C" w:rsidR="000A3528" w:rsidP="000A3528" w:rsidRDefault="000A3528" w14:paraId="2E6470AE" w14:textId="77777777">
            <w:pPr>
              <w:jc w:val="right"/>
              <w:rPr>
                <w:rFonts w:ascii="Verdana" w:hAnsi="Verdana" w:eastAsia="Calibri"/>
                <w:sz w:val="14"/>
                <w:szCs w:val="14"/>
              </w:rPr>
            </w:pPr>
            <w:r w:rsidRPr="00921D9C">
              <w:rPr>
                <w:rFonts w:ascii="Verdana" w:hAnsi="Verdana" w:eastAsia="Calibri"/>
                <w:color w:val="000000"/>
                <w:sz w:val="14"/>
                <w:szCs w:val="14"/>
              </w:rPr>
              <w:t xml:space="preserve">   13.645 </w:t>
            </w:r>
          </w:p>
        </w:tc>
        <w:tc>
          <w:tcPr>
            <w:tcW w:w="1091" w:type="dxa"/>
            <w:vAlign w:val="bottom"/>
          </w:tcPr>
          <w:p w:rsidRPr="00921D9C" w:rsidR="000A3528" w:rsidP="000A3528" w:rsidRDefault="000A3528" w14:paraId="5E439315" w14:textId="77777777">
            <w:pPr>
              <w:jc w:val="right"/>
              <w:rPr>
                <w:rFonts w:ascii="Verdana" w:hAnsi="Verdana" w:eastAsia="Calibri"/>
                <w:sz w:val="14"/>
                <w:szCs w:val="14"/>
              </w:rPr>
            </w:pPr>
            <w:r w:rsidRPr="00921D9C">
              <w:rPr>
                <w:rFonts w:ascii="Verdana" w:hAnsi="Verdana" w:eastAsia="Calibri"/>
                <w:color w:val="000000"/>
                <w:sz w:val="14"/>
                <w:szCs w:val="14"/>
              </w:rPr>
              <w:t xml:space="preserve">   13.459 </w:t>
            </w:r>
          </w:p>
        </w:tc>
      </w:tr>
      <w:tr w:rsidRPr="00921D9C" w:rsidR="000A3528" w:rsidTr="0054453F" w14:paraId="617CCE5A" w14:textId="77777777">
        <w:tc>
          <w:tcPr>
            <w:tcW w:w="648" w:type="dxa"/>
          </w:tcPr>
          <w:p w:rsidRPr="00921D9C" w:rsidR="000A3528" w:rsidP="000A3528" w:rsidRDefault="000A3528" w14:paraId="66FB719F" w14:textId="77777777">
            <w:pPr>
              <w:rPr>
                <w:rFonts w:ascii="Verdana" w:hAnsi="Verdana" w:eastAsia="Calibri"/>
                <w:sz w:val="14"/>
                <w:szCs w:val="14"/>
              </w:rPr>
            </w:pPr>
            <w:r w:rsidRPr="00921D9C">
              <w:rPr>
                <w:rFonts w:ascii="Verdana" w:hAnsi="Verdana" w:eastAsia="Calibri"/>
                <w:sz w:val="14"/>
                <w:szCs w:val="14"/>
              </w:rPr>
              <w:t>7</w:t>
            </w:r>
          </w:p>
        </w:tc>
        <w:tc>
          <w:tcPr>
            <w:tcW w:w="1984" w:type="dxa"/>
          </w:tcPr>
          <w:p w:rsidRPr="00921D9C" w:rsidR="000A3528" w:rsidP="000A3528" w:rsidRDefault="000A3528" w14:paraId="5742C9E3" w14:textId="77777777">
            <w:pPr>
              <w:rPr>
                <w:rFonts w:ascii="Verdana" w:hAnsi="Verdana" w:eastAsia="Calibri"/>
                <w:sz w:val="14"/>
                <w:szCs w:val="14"/>
              </w:rPr>
            </w:pPr>
            <w:r w:rsidRPr="00921D9C">
              <w:rPr>
                <w:rFonts w:ascii="Verdana" w:hAnsi="Verdana" w:eastAsia="Calibri"/>
                <w:sz w:val="14"/>
                <w:szCs w:val="14"/>
              </w:rPr>
              <w:t>Wetenschappelijk onderwijs</w:t>
            </w:r>
          </w:p>
        </w:tc>
        <w:tc>
          <w:tcPr>
            <w:tcW w:w="993" w:type="dxa"/>
            <w:vAlign w:val="bottom"/>
          </w:tcPr>
          <w:p w:rsidRPr="00921D9C" w:rsidR="000A3528" w:rsidP="000A3528" w:rsidRDefault="000A3528" w14:paraId="3847DD3C" w14:textId="77777777">
            <w:pPr>
              <w:jc w:val="right"/>
              <w:rPr>
                <w:rFonts w:ascii="Verdana" w:hAnsi="Verdana" w:eastAsia="Calibri"/>
                <w:sz w:val="14"/>
                <w:szCs w:val="14"/>
              </w:rPr>
            </w:pPr>
            <w:r w:rsidRPr="00921D9C">
              <w:rPr>
                <w:rFonts w:ascii="Verdana" w:hAnsi="Verdana" w:eastAsia="Calibri"/>
                <w:color w:val="000000"/>
                <w:sz w:val="14"/>
                <w:szCs w:val="14"/>
              </w:rPr>
              <w:t xml:space="preserve">   55.768 </w:t>
            </w:r>
          </w:p>
        </w:tc>
        <w:tc>
          <w:tcPr>
            <w:tcW w:w="992" w:type="dxa"/>
            <w:vAlign w:val="bottom"/>
          </w:tcPr>
          <w:p w:rsidRPr="00921D9C" w:rsidR="000A3528" w:rsidP="000A3528" w:rsidRDefault="000A3528" w14:paraId="37FF237C" w14:textId="77777777">
            <w:pPr>
              <w:jc w:val="right"/>
              <w:rPr>
                <w:rFonts w:ascii="Verdana" w:hAnsi="Verdana" w:eastAsia="Calibri"/>
                <w:sz w:val="14"/>
                <w:szCs w:val="14"/>
              </w:rPr>
            </w:pPr>
            <w:r w:rsidRPr="00921D9C">
              <w:rPr>
                <w:rFonts w:ascii="Verdana" w:hAnsi="Verdana" w:eastAsia="Calibri"/>
                <w:color w:val="000000"/>
                <w:sz w:val="14"/>
                <w:szCs w:val="14"/>
              </w:rPr>
              <w:t xml:space="preserve">   49.733 </w:t>
            </w:r>
          </w:p>
        </w:tc>
        <w:tc>
          <w:tcPr>
            <w:tcW w:w="992" w:type="dxa"/>
            <w:vAlign w:val="bottom"/>
          </w:tcPr>
          <w:p w:rsidRPr="00921D9C" w:rsidR="000A3528" w:rsidP="000A3528" w:rsidRDefault="000A3528" w14:paraId="520119F9" w14:textId="77777777">
            <w:pPr>
              <w:jc w:val="right"/>
              <w:rPr>
                <w:rFonts w:ascii="Verdana" w:hAnsi="Verdana" w:eastAsia="Calibri"/>
                <w:sz w:val="14"/>
                <w:szCs w:val="14"/>
              </w:rPr>
            </w:pPr>
            <w:r w:rsidRPr="00921D9C">
              <w:rPr>
                <w:rFonts w:ascii="Verdana" w:hAnsi="Verdana" w:eastAsia="Calibri"/>
                <w:color w:val="000000"/>
                <w:sz w:val="14"/>
                <w:szCs w:val="14"/>
              </w:rPr>
              <w:t xml:space="preserve">   43.863 </w:t>
            </w:r>
          </w:p>
        </w:tc>
        <w:tc>
          <w:tcPr>
            <w:tcW w:w="936" w:type="dxa"/>
            <w:vAlign w:val="bottom"/>
          </w:tcPr>
          <w:p w:rsidRPr="00921D9C" w:rsidR="000A3528" w:rsidP="000A3528" w:rsidRDefault="000A3528" w14:paraId="0F4E3BB4" w14:textId="77777777">
            <w:pPr>
              <w:jc w:val="right"/>
              <w:rPr>
                <w:rFonts w:ascii="Verdana" w:hAnsi="Verdana" w:eastAsia="Calibri"/>
                <w:sz w:val="14"/>
                <w:szCs w:val="14"/>
              </w:rPr>
            </w:pPr>
            <w:r w:rsidRPr="00921D9C">
              <w:rPr>
                <w:rFonts w:ascii="Verdana" w:hAnsi="Verdana" w:eastAsia="Calibri"/>
                <w:color w:val="000000"/>
                <w:sz w:val="14"/>
                <w:szCs w:val="14"/>
              </w:rPr>
              <w:t xml:space="preserve">   42.365 </w:t>
            </w:r>
          </w:p>
        </w:tc>
        <w:tc>
          <w:tcPr>
            <w:tcW w:w="1091" w:type="dxa"/>
            <w:vAlign w:val="bottom"/>
          </w:tcPr>
          <w:p w:rsidRPr="00921D9C" w:rsidR="000A3528" w:rsidP="000A3528" w:rsidRDefault="000A3528" w14:paraId="47551E7D" w14:textId="77777777">
            <w:pPr>
              <w:jc w:val="right"/>
              <w:rPr>
                <w:rFonts w:ascii="Verdana" w:hAnsi="Verdana" w:eastAsia="Calibri"/>
                <w:sz w:val="14"/>
                <w:szCs w:val="14"/>
              </w:rPr>
            </w:pPr>
            <w:r w:rsidRPr="00921D9C">
              <w:rPr>
                <w:rFonts w:ascii="Verdana" w:hAnsi="Verdana" w:eastAsia="Calibri"/>
                <w:color w:val="000000"/>
                <w:sz w:val="14"/>
                <w:szCs w:val="14"/>
              </w:rPr>
              <w:t xml:space="preserve">   42.251 </w:t>
            </w:r>
          </w:p>
        </w:tc>
        <w:tc>
          <w:tcPr>
            <w:tcW w:w="1091" w:type="dxa"/>
            <w:vAlign w:val="bottom"/>
          </w:tcPr>
          <w:p w:rsidRPr="00921D9C" w:rsidR="000A3528" w:rsidP="000A3528" w:rsidRDefault="000A3528" w14:paraId="277F80CC" w14:textId="77777777">
            <w:pPr>
              <w:jc w:val="right"/>
              <w:rPr>
                <w:rFonts w:ascii="Verdana" w:hAnsi="Verdana" w:eastAsia="Calibri"/>
                <w:sz w:val="14"/>
                <w:szCs w:val="14"/>
              </w:rPr>
            </w:pPr>
            <w:r w:rsidRPr="00921D9C">
              <w:rPr>
                <w:rFonts w:ascii="Verdana" w:hAnsi="Verdana" w:eastAsia="Calibri"/>
                <w:color w:val="000000"/>
                <w:sz w:val="14"/>
                <w:szCs w:val="14"/>
              </w:rPr>
              <w:t xml:space="preserve">   42.114 </w:t>
            </w:r>
          </w:p>
        </w:tc>
      </w:tr>
      <w:tr w:rsidRPr="00921D9C" w:rsidR="000A3528" w:rsidTr="0054453F" w14:paraId="580EAE5B" w14:textId="77777777">
        <w:tc>
          <w:tcPr>
            <w:tcW w:w="648" w:type="dxa"/>
          </w:tcPr>
          <w:p w:rsidRPr="00921D9C" w:rsidR="000A3528" w:rsidP="000A3528" w:rsidRDefault="000A3528" w14:paraId="0C052E09" w14:textId="77777777">
            <w:pPr>
              <w:rPr>
                <w:rFonts w:ascii="Verdana" w:hAnsi="Verdana" w:eastAsia="Calibri"/>
                <w:sz w:val="14"/>
                <w:szCs w:val="14"/>
              </w:rPr>
            </w:pPr>
            <w:r w:rsidRPr="00921D9C">
              <w:rPr>
                <w:rFonts w:ascii="Verdana" w:hAnsi="Verdana" w:eastAsia="Calibri"/>
                <w:sz w:val="14"/>
                <w:szCs w:val="14"/>
              </w:rPr>
              <w:t>8</w:t>
            </w:r>
          </w:p>
        </w:tc>
        <w:tc>
          <w:tcPr>
            <w:tcW w:w="1984" w:type="dxa"/>
          </w:tcPr>
          <w:p w:rsidRPr="00921D9C" w:rsidR="000A3528" w:rsidP="000A3528" w:rsidRDefault="000A3528" w14:paraId="3DC3D2DB" w14:textId="77777777">
            <w:pPr>
              <w:rPr>
                <w:rFonts w:ascii="Verdana" w:hAnsi="Verdana" w:eastAsia="Calibri"/>
                <w:sz w:val="14"/>
                <w:szCs w:val="14"/>
              </w:rPr>
            </w:pPr>
            <w:r w:rsidRPr="00921D9C">
              <w:rPr>
                <w:rFonts w:ascii="Verdana" w:hAnsi="Verdana" w:eastAsia="Calibri"/>
                <w:sz w:val="14"/>
                <w:szCs w:val="14"/>
              </w:rPr>
              <w:t>Internationaal beleid</w:t>
            </w:r>
          </w:p>
        </w:tc>
        <w:tc>
          <w:tcPr>
            <w:tcW w:w="993" w:type="dxa"/>
            <w:vAlign w:val="bottom"/>
          </w:tcPr>
          <w:p w:rsidRPr="00921D9C" w:rsidR="000A3528" w:rsidP="000A3528" w:rsidRDefault="000A3528" w14:paraId="1C7CEF42" w14:textId="77777777">
            <w:pPr>
              <w:jc w:val="right"/>
              <w:rPr>
                <w:rFonts w:ascii="Verdana" w:hAnsi="Verdana" w:eastAsia="Calibri"/>
                <w:sz w:val="14"/>
                <w:szCs w:val="14"/>
              </w:rPr>
            </w:pPr>
            <w:r w:rsidRPr="00921D9C">
              <w:rPr>
                <w:rFonts w:ascii="Verdana" w:hAnsi="Verdana" w:eastAsia="Calibri"/>
                <w:color w:val="000000"/>
                <w:sz w:val="14"/>
                <w:szCs w:val="14"/>
              </w:rPr>
              <w:t xml:space="preserve">       504 </w:t>
            </w:r>
          </w:p>
        </w:tc>
        <w:tc>
          <w:tcPr>
            <w:tcW w:w="992" w:type="dxa"/>
            <w:vAlign w:val="bottom"/>
          </w:tcPr>
          <w:p w:rsidRPr="00921D9C" w:rsidR="000A3528" w:rsidP="000A3528" w:rsidRDefault="000A3528" w14:paraId="7FF36654" w14:textId="77777777">
            <w:pPr>
              <w:jc w:val="right"/>
              <w:rPr>
                <w:rFonts w:ascii="Verdana" w:hAnsi="Verdana" w:eastAsia="Calibri"/>
                <w:sz w:val="14"/>
                <w:szCs w:val="14"/>
              </w:rPr>
            </w:pPr>
            <w:r w:rsidRPr="00921D9C">
              <w:rPr>
                <w:rFonts w:ascii="Verdana" w:hAnsi="Verdana" w:eastAsia="Calibri"/>
                <w:color w:val="000000"/>
                <w:sz w:val="14"/>
                <w:szCs w:val="14"/>
              </w:rPr>
              <w:t xml:space="preserve">       401 </w:t>
            </w:r>
          </w:p>
        </w:tc>
        <w:tc>
          <w:tcPr>
            <w:tcW w:w="992" w:type="dxa"/>
            <w:vAlign w:val="bottom"/>
          </w:tcPr>
          <w:p w:rsidRPr="00921D9C" w:rsidR="000A3528" w:rsidP="000A3528" w:rsidRDefault="000A3528" w14:paraId="37A99CED" w14:textId="77777777">
            <w:pPr>
              <w:jc w:val="right"/>
              <w:rPr>
                <w:rFonts w:ascii="Verdana" w:hAnsi="Verdana" w:eastAsia="Calibri"/>
                <w:sz w:val="14"/>
                <w:szCs w:val="14"/>
              </w:rPr>
            </w:pPr>
            <w:r w:rsidRPr="00921D9C">
              <w:rPr>
                <w:rFonts w:ascii="Verdana" w:hAnsi="Verdana" w:eastAsia="Calibri"/>
                <w:color w:val="000000"/>
                <w:sz w:val="14"/>
                <w:szCs w:val="14"/>
              </w:rPr>
              <w:t xml:space="preserve">       492 </w:t>
            </w:r>
          </w:p>
        </w:tc>
        <w:tc>
          <w:tcPr>
            <w:tcW w:w="936" w:type="dxa"/>
            <w:vAlign w:val="bottom"/>
          </w:tcPr>
          <w:p w:rsidRPr="00921D9C" w:rsidR="000A3528" w:rsidP="000A3528" w:rsidRDefault="000A3528" w14:paraId="00F6060B" w14:textId="77777777">
            <w:pPr>
              <w:jc w:val="right"/>
              <w:rPr>
                <w:rFonts w:ascii="Verdana" w:hAnsi="Verdana" w:eastAsia="Calibri"/>
                <w:sz w:val="14"/>
                <w:szCs w:val="14"/>
              </w:rPr>
            </w:pPr>
            <w:r w:rsidRPr="00921D9C">
              <w:rPr>
                <w:rFonts w:ascii="Verdana" w:hAnsi="Verdana" w:eastAsia="Calibri"/>
                <w:color w:val="000000"/>
                <w:sz w:val="14"/>
                <w:szCs w:val="14"/>
              </w:rPr>
              <w:t xml:space="preserve">       450 </w:t>
            </w:r>
          </w:p>
        </w:tc>
        <w:tc>
          <w:tcPr>
            <w:tcW w:w="1091" w:type="dxa"/>
            <w:vAlign w:val="bottom"/>
          </w:tcPr>
          <w:p w:rsidRPr="00921D9C" w:rsidR="000A3528" w:rsidP="000A3528" w:rsidRDefault="000A3528" w14:paraId="79529495" w14:textId="77777777">
            <w:pPr>
              <w:jc w:val="right"/>
              <w:rPr>
                <w:rFonts w:ascii="Verdana" w:hAnsi="Verdana" w:eastAsia="Calibri"/>
                <w:sz w:val="14"/>
                <w:szCs w:val="14"/>
              </w:rPr>
            </w:pPr>
            <w:r w:rsidRPr="00921D9C">
              <w:rPr>
                <w:rFonts w:ascii="Verdana" w:hAnsi="Verdana" w:eastAsia="Calibri"/>
                <w:color w:val="000000"/>
                <w:sz w:val="14"/>
                <w:szCs w:val="14"/>
              </w:rPr>
              <w:t xml:space="preserve">       455 </w:t>
            </w:r>
          </w:p>
        </w:tc>
        <w:tc>
          <w:tcPr>
            <w:tcW w:w="1091" w:type="dxa"/>
            <w:vAlign w:val="bottom"/>
          </w:tcPr>
          <w:p w:rsidRPr="00921D9C" w:rsidR="000A3528" w:rsidP="000A3528" w:rsidRDefault="000A3528" w14:paraId="701B07FF" w14:textId="77777777">
            <w:pPr>
              <w:jc w:val="right"/>
              <w:rPr>
                <w:rFonts w:ascii="Verdana" w:hAnsi="Verdana" w:eastAsia="Calibri"/>
                <w:sz w:val="14"/>
                <w:szCs w:val="14"/>
              </w:rPr>
            </w:pPr>
            <w:r w:rsidRPr="00921D9C">
              <w:rPr>
                <w:rFonts w:ascii="Verdana" w:hAnsi="Verdana" w:eastAsia="Calibri"/>
                <w:color w:val="000000"/>
                <w:sz w:val="14"/>
                <w:szCs w:val="14"/>
              </w:rPr>
              <w:t xml:space="preserve">       481 </w:t>
            </w:r>
          </w:p>
        </w:tc>
      </w:tr>
      <w:tr w:rsidRPr="00921D9C" w:rsidR="000A3528" w:rsidTr="0054453F" w14:paraId="63EC4E45" w14:textId="77777777">
        <w:tc>
          <w:tcPr>
            <w:tcW w:w="648" w:type="dxa"/>
          </w:tcPr>
          <w:p w:rsidRPr="00921D9C" w:rsidR="000A3528" w:rsidP="000A3528" w:rsidRDefault="000A3528" w14:paraId="4643C87A" w14:textId="77777777">
            <w:pPr>
              <w:rPr>
                <w:rFonts w:ascii="Verdana" w:hAnsi="Verdana" w:eastAsia="Calibri"/>
                <w:sz w:val="14"/>
                <w:szCs w:val="14"/>
              </w:rPr>
            </w:pPr>
            <w:r w:rsidRPr="00921D9C">
              <w:rPr>
                <w:rFonts w:ascii="Verdana" w:hAnsi="Verdana" w:eastAsia="Calibri"/>
                <w:sz w:val="14"/>
                <w:szCs w:val="14"/>
              </w:rPr>
              <w:t>9</w:t>
            </w:r>
          </w:p>
        </w:tc>
        <w:tc>
          <w:tcPr>
            <w:tcW w:w="1984" w:type="dxa"/>
          </w:tcPr>
          <w:p w:rsidRPr="00921D9C" w:rsidR="000A3528" w:rsidP="000A3528" w:rsidRDefault="000A3528" w14:paraId="316ECDFB" w14:textId="77777777">
            <w:pPr>
              <w:rPr>
                <w:rFonts w:ascii="Verdana" w:hAnsi="Verdana" w:eastAsia="Calibri"/>
                <w:sz w:val="14"/>
                <w:szCs w:val="14"/>
              </w:rPr>
            </w:pPr>
            <w:r w:rsidRPr="00921D9C">
              <w:rPr>
                <w:rFonts w:ascii="Verdana" w:hAnsi="Verdana" w:eastAsia="Calibri"/>
                <w:sz w:val="14"/>
                <w:szCs w:val="14"/>
              </w:rPr>
              <w:t>Arbeidsmarkt- en personeelsbeleid</w:t>
            </w:r>
          </w:p>
        </w:tc>
        <w:tc>
          <w:tcPr>
            <w:tcW w:w="993" w:type="dxa"/>
            <w:vAlign w:val="bottom"/>
          </w:tcPr>
          <w:p w:rsidRPr="00921D9C" w:rsidR="000A3528" w:rsidP="000A3528" w:rsidRDefault="000A3528" w14:paraId="02E0F1FA" w14:textId="77777777">
            <w:pPr>
              <w:jc w:val="right"/>
              <w:rPr>
                <w:rFonts w:ascii="Verdana" w:hAnsi="Verdana" w:eastAsia="Calibri"/>
                <w:sz w:val="14"/>
                <w:szCs w:val="14"/>
              </w:rPr>
            </w:pPr>
            <w:r w:rsidRPr="00921D9C">
              <w:rPr>
                <w:rFonts w:ascii="Verdana" w:hAnsi="Verdana" w:eastAsia="Calibri"/>
                <w:color w:val="000000"/>
                <w:sz w:val="14"/>
                <w:szCs w:val="14"/>
              </w:rPr>
              <w:t xml:space="preserve">   19.381 </w:t>
            </w:r>
          </w:p>
        </w:tc>
        <w:tc>
          <w:tcPr>
            <w:tcW w:w="992" w:type="dxa"/>
            <w:vAlign w:val="bottom"/>
          </w:tcPr>
          <w:p w:rsidRPr="00921D9C" w:rsidR="000A3528" w:rsidP="000A3528" w:rsidRDefault="000A3528" w14:paraId="0AAFA47E" w14:textId="77777777">
            <w:pPr>
              <w:jc w:val="right"/>
              <w:rPr>
                <w:rFonts w:ascii="Verdana" w:hAnsi="Verdana" w:eastAsia="Calibri"/>
                <w:sz w:val="14"/>
                <w:szCs w:val="14"/>
              </w:rPr>
            </w:pPr>
            <w:r w:rsidRPr="00921D9C">
              <w:rPr>
                <w:rFonts w:ascii="Verdana" w:hAnsi="Verdana" w:eastAsia="Calibri"/>
                <w:color w:val="000000"/>
                <w:sz w:val="14"/>
                <w:szCs w:val="14"/>
              </w:rPr>
              <w:t xml:space="preserve">     5.424 </w:t>
            </w:r>
          </w:p>
        </w:tc>
        <w:tc>
          <w:tcPr>
            <w:tcW w:w="992" w:type="dxa"/>
            <w:vAlign w:val="bottom"/>
          </w:tcPr>
          <w:p w:rsidRPr="00921D9C" w:rsidR="000A3528" w:rsidP="000A3528" w:rsidRDefault="000A3528" w14:paraId="0F4630BF" w14:textId="77777777">
            <w:pPr>
              <w:jc w:val="right"/>
              <w:rPr>
                <w:rFonts w:ascii="Verdana" w:hAnsi="Verdana" w:eastAsia="Calibri"/>
                <w:sz w:val="14"/>
                <w:szCs w:val="14"/>
              </w:rPr>
            </w:pPr>
            <w:r w:rsidRPr="00921D9C">
              <w:rPr>
                <w:rFonts w:ascii="Verdana" w:hAnsi="Verdana" w:eastAsia="Calibri"/>
                <w:color w:val="000000"/>
                <w:sz w:val="14"/>
                <w:szCs w:val="14"/>
              </w:rPr>
              <w:t xml:space="preserve">     5.066 </w:t>
            </w:r>
          </w:p>
        </w:tc>
        <w:tc>
          <w:tcPr>
            <w:tcW w:w="936" w:type="dxa"/>
            <w:vAlign w:val="bottom"/>
          </w:tcPr>
          <w:p w:rsidRPr="00921D9C" w:rsidR="000A3528" w:rsidP="000A3528" w:rsidRDefault="000A3528" w14:paraId="12C8D7FC" w14:textId="77777777">
            <w:pPr>
              <w:jc w:val="right"/>
              <w:rPr>
                <w:rFonts w:ascii="Verdana" w:hAnsi="Verdana" w:eastAsia="Calibri"/>
                <w:sz w:val="14"/>
                <w:szCs w:val="14"/>
              </w:rPr>
            </w:pPr>
            <w:r w:rsidRPr="00921D9C">
              <w:rPr>
                <w:rFonts w:ascii="Verdana" w:hAnsi="Verdana" w:eastAsia="Calibri"/>
                <w:color w:val="000000"/>
                <w:sz w:val="14"/>
                <w:szCs w:val="14"/>
              </w:rPr>
              <w:t xml:space="preserve">     4.980 </w:t>
            </w:r>
          </w:p>
        </w:tc>
        <w:tc>
          <w:tcPr>
            <w:tcW w:w="1091" w:type="dxa"/>
            <w:vAlign w:val="bottom"/>
          </w:tcPr>
          <w:p w:rsidRPr="00921D9C" w:rsidR="000A3528" w:rsidP="000A3528" w:rsidRDefault="000A3528" w14:paraId="3E12A983" w14:textId="77777777">
            <w:pPr>
              <w:jc w:val="right"/>
              <w:rPr>
                <w:rFonts w:ascii="Verdana" w:hAnsi="Verdana" w:eastAsia="Calibri"/>
                <w:sz w:val="14"/>
                <w:szCs w:val="14"/>
              </w:rPr>
            </w:pPr>
            <w:r w:rsidRPr="00921D9C">
              <w:rPr>
                <w:rFonts w:ascii="Verdana" w:hAnsi="Verdana" w:eastAsia="Calibri"/>
                <w:color w:val="000000"/>
                <w:sz w:val="14"/>
                <w:szCs w:val="14"/>
              </w:rPr>
              <w:t xml:space="preserve">     4.417 </w:t>
            </w:r>
          </w:p>
        </w:tc>
        <w:tc>
          <w:tcPr>
            <w:tcW w:w="1091" w:type="dxa"/>
            <w:vAlign w:val="bottom"/>
          </w:tcPr>
          <w:p w:rsidRPr="00921D9C" w:rsidR="000A3528" w:rsidP="000A3528" w:rsidRDefault="000A3528" w14:paraId="6CFDE94E" w14:textId="77777777">
            <w:pPr>
              <w:jc w:val="right"/>
              <w:rPr>
                <w:rFonts w:ascii="Verdana" w:hAnsi="Verdana" w:eastAsia="Calibri"/>
                <w:sz w:val="14"/>
                <w:szCs w:val="14"/>
              </w:rPr>
            </w:pPr>
            <w:r w:rsidRPr="00921D9C">
              <w:rPr>
                <w:rFonts w:ascii="Verdana" w:hAnsi="Verdana" w:eastAsia="Calibri"/>
                <w:color w:val="000000"/>
                <w:sz w:val="14"/>
                <w:szCs w:val="14"/>
              </w:rPr>
              <w:t xml:space="preserve">     4.851 </w:t>
            </w:r>
          </w:p>
        </w:tc>
      </w:tr>
      <w:tr w:rsidRPr="00921D9C" w:rsidR="000A3528" w:rsidTr="0054453F" w14:paraId="6F425FCD" w14:textId="77777777">
        <w:tc>
          <w:tcPr>
            <w:tcW w:w="648" w:type="dxa"/>
          </w:tcPr>
          <w:p w:rsidRPr="00921D9C" w:rsidR="000A3528" w:rsidP="000A3528" w:rsidRDefault="000A3528" w14:paraId="7B838D7F" w14:textId="77777777">
            <w:pPr>
              <w:rPr>
                <w:rFonts w:ascii="Verdana" w:hAnsi="Verdana" w:eastAsia="Calibri"/>
                <w:sz w:val="14"/>
                <w:szCs w:val="14"/>
              </w:rPr>
            </w:pPr>
            <w:r w:rsidRPr="00921D9C">
              <w:rPr>
                <w:rFonts w:ascii="Verdana" w:hAnsi="Verdana" w:eastAsia="Calibri"/>
                <w:sz w:val="14"/>
                <w:szCs w:val="14"/>
              </w:rPr>
              <w:t>11</w:t>
            </w:r>
          </w:p>
        </w:tc>
        <w:tc>
          <w:tcPr>
            <w:tcW w:w="1984" w:type="dxa"/>
          </w:tcPr>
          <w:p w:rsidRPr="00921D9C" w:rsidR="000A3528" w:rsidP="000A3528" w:rsidRDefault="000A3528" w14:paraId="00D83894" w14:textId="77777777">
            <w:pPr>
              <w:rPr>
                <w:rFonts w:ascii="Verdana" w:hAnsi="Verdana" w:eastAsia="Calibri"/>
                <w:sz w:val="14"/>
                <w:szCs w:val="14"/>
              </w:rPr>
            </w:pPr>
            <w:r w:rsidRPr="00921D9C">
              <w:rPr>
                <w:rFonts w:ascii="Verdana" w:hAnsi="Verdana" w:eastAsia="Calibri"/>
                <w:sz w:val="14"/>
                <w:szCs w:val="14"/>
              </w:rPr>
              <w:t>Studiefinanciering</w:t>
            </w:r>
          </w:p>
        </w:tc>
        <w:tc>
          <w:tcPr>
            <w:tcW w:w="993" w:type="dxa"/>
            <w:vAlign w:val="bottom"/>
          </w:tcPr>
          <w:p w:rsidRPr="00921D9C" w:rsidR="000A3528" w:rsidP="000A3528" w:rsidRDefault="000A3528" w14:paraId="01FF2790" w14:textId="77777777">
            <w:pPr>
              <w:jc w:val="right"/>
              <w:rPr>
                <w:rFonts w:ascii="Verdana" w:hAnsi="Verdana" w:eastAsia="Calibri"/>
                <w:sz w:val="14"/>
                <w:szCs w:val="14"/>
              </w:rPr>
            </w:pPr>
            <w:r w:rsidRPr="00921D9C">
              <w:rPr>
                <w:rFonts w:ascii="Verdana" w:hAnsi="Verdana" w:eastAsia="Calibri"/>
                <w:color w:val="000000"/>
                <w:sz w:val="14"/>
                <w:szCs w:val="14"/>
              </w:rPr>
              <w:t xml:space="preserve">   69.639 </w:t>
            </w:r>
          </w:p>
        </w:tc>
        <w:tc>
          <w:tcPr>
            <w:tcW w:w="992" w:type="dxa"/>
            <w:vAlign w:val="bottom"/>
          </w:tcPr>
          <w:p w:rsidRPr="00921D9C" w:rsidR="000A3528" w:rsidP="000A3528" w:rsidRDefault="000A3528" w14:paraId="349D6FB8"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16D3B1DC"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525AFF1A"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07F97728"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085CE824"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39838493" w14:textId="77777777">
        <w:tc>
          <w:tcPr>
            <w:tcW w:w="648" w:type="dxa"/>
          </w:tcPr>
          <w:p w:rsidRPr="00921D9C" w:rsidR="000A3528" w:rsidP="000A3528" w:rsidRDefault="000A3528" w14:paraId="60623A8D" w14:textId="77777777">
            <w:pPr>
              <w:rPr>
                <w:rFonts w:ascii="Verdana" w:hAnsi="Verdana" w:eastAsia="Calibri"/>
                <w:sz w:val="14"/>
                <w:szCs w:val="14"/>
              </w:rPr>
            </w:pPr>
            <w:r w:rsidRPr="00921D9C">
              <w:rPr>
                <w:rFonts w:ascii="Verdana" w:hAnsi="Verdana" w:eastAsia="Calibri"/>
                <w:sz w:val="14"/>
                <w:szCs w:val="14"/>
              </w:rPr>
              <w:t>12</w:t>
            </w:r>
          </w:p>
        </w:tc>
        <w:tc>
          <w:tcPr>
            <w:tcW w:w="1984" w:type="dxa"/>
          </w:tcPr>
          <w:p w:rsidRPr="00921D9C" w:rsidR="000A3528" w:rsidP="000A3528" w:rsidRDefault="000A3528" w14:paraId="336D0F76" w14:textId="77777777">
            <w:pPr>
              <w:rPr>
                <w:rFonts w:ascii="Verdana" w:hAnsi="Verdana" w:eastAsia="Calibri"/>
                <w:sz w:val="14"/>
                <w:szCs w:val="14"/>
              </w:rPr>
            </w:pPr>
            <w:r w:rsidRPr="00921D9C">
              <w:rPr>
                <w:rFonts w:ascii="Verdana" w:hAnsi="Verdana" w:eastAsia="Calibri"/>
                <w:sz w:val="14"/>
                <w:szCs w:val="14"/>
              </w:rPr>
              <w:t>Tegemoetkoming onderwijsbijdrage en schoolkosten</w:t>
            </w:r>
          </w:p>
        </w:tc>
        <w:tc>
          <w:tcPr>
            <w:tcW w:w="993" w:type="dxa"/>
            <w:vAlign w:val="bottom"/>
          </w:tcPr>
          <w:p w:rsidRPr="00921D9C" w:rsidR="000A3528" w:rsidP="000A3528" w:rsidRDefault="000A3528" w14:paraId="79F6EC58" w14:textId="77777777">
            <w:pPr>
              <w:jc w:val="right"/>
              <w:rPr>
                <w:rFonts w:ascii="Verdana" w:hAnsi="Verdana" w:eastAsia="Calibri"/>
                <w:sz w:val="14"/>
                <w:szCs w:val="14"/>
              </w:rPr>
            </w:pPr>
            <w:r w:rsidRPr="00921D9C">
              <w:rPr>
                <w:rFonts w:ascii="Verdana" w:hAnsi="Verdana" w:eastAsia="Calibri"/>
                <w:color w:val="000000"/>
                <w:sz w:val="14"/>
                <w:szCs w:val="14"/>
              </w:rPr>
              <w:t xml:space="preserve">     2.271 </w:t>
            </w:r>
          </w:p>
        </w:tc>
        <w:tc>
          <w:tcPr>
            <w:tcW w:w="992" w:type="dxa"/>
            <w:vAlign w:val="bottom"/>
          </w:tcPr>
          <w:p w:rsidRPr="00921D9C" w:rsidR="000A3528" w:rsidP="000A3528" w:rsidRDefault="000A3528" w14:paraId="10D5DAF1"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773D0379"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7ABB3470"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7AD793B6"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3B4AA407"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3E75E72F" w14:textId="77777777">
        <w:tc>
          <w:tcPr>
            <w:tcW w:w="648" w:type="dxa"/>
          </w:tcPr>
          <w:p w:rsidRPr="00921D9C" w:rsidR="000A3528" w:rsidP="000A3528" w:rsidRDefault="000A3528" w14:paraId="0581C1B0" w14:textId="77777777">
            <w:pPr>
              <w:rPr>
                <w:rFonts w:ascii="Verdana" w:hAnsi="Verdana" w:eastAsia="Calibri"/>
                <w:sz w:val="14"/>
                <w:szCs w:val="14"/>
              </w:rPr>
            </w:pPr>
            <w:r w:rsidRPr="00921D9C">
              <w:rPr>
                <w:rFonts w:ascii="Verdana" w:hAnsi="Verdana" w:eastAsia="Calibri"/>
                <w:sz w:val="14"/>
                <w:szCs w:val="14"/>
              </w:rPr>
              <w:t>13</w:t>
            </w:r>
          </w:p>
        </w:tc>
        <w:tc>
          <w:tcPr>
            <w:tcW w:w="1984" w:type="dxa"/>
          </w:tcPr>
          <w:p w:rsidRPr="00921D9C" w:rsidR="000A3528" w:rsidP="000A3528" w:rsidRDefault="000A3528" w14:paraId="5DF03EF3" w14:textId="77777777">
            <w:pPr>
              <w:rPr>
                <w:rFonts w:ascii="Verdana" w:hAnsi="Verdana" w:eastAsia="Calibri"/>
                <w:sz w:val="14"/>
                <w:szCs w:val="14"/>
              </w:rPr>
            </w:pPr>
            <w:r w:rsidRPr="00921D9C">
              <w:rPr>
                <w:rFonts w:ascii="Verdana" w:hAnsi="Verdana" w:eastAsia="Calibri"/>
                <w:sz w:val="14"/>
                <w:szCs w:val="14"/>
              </w:rPr>
              <w:t>Lesgelden</w:t>
            </w:r>
          </w:p>
        </w:tc>
        <w:tc>
          <w:tcPr>
            <w:tcW w:w="993" w:type="dxa"/>
            <w:vAlign w:val="bottom"/>
          </w:tcPr>
          <w:p w:rsidRPr="00921D9C" w:rsidR="000A3528" w:rsidP="000A3528" w:rsidRDefault="000A3528" w14:paraId="64ABCB17"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2D9B10E4"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30E3C502"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2D09B0D3"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67D152FC"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6469808F"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342E7DA8" w14:textId="77777777">
        <w:tc>
          <w:tcPr>
            <w:tcW w:w="648" w:type="dxa"/>
          </w:tcPr>
          <w:p w:rsidRPr="00921D9C" w:rsidR="000A3528" w:rsidP="000A3528" w:rsidRDefault="000A3528" w14:paraId="4C32CBDE" w14:textId="77777777">
            <w:pPr>
              <w:rPr>
                <w:rFonts w:ascii="Verdana" w:hAnsi="Verdana" w:eastAsia="Calibri"/>
                <w:sz w:val="14"/>
                <w:szCs w:val="14"/>
              </w:rPr>
            </w:pPr>
            <w:r w:rsidRPr="00921D9C">
              <w:rPr>
                <w:rFonts w:ascii="Verdana" w:hAnsi="Verdana" w:eastAsia="Calibri"/>
                <w:sz w:val="14"/>
                <w:szCs w:val="14"/>
              </w:rPr>
              <w:t>14</w:t>
            </w:r>
          </w:p>
        </w:tc>
        <w:tc>
          <w:tcPr>
            <w:tcW w:w="1984" w:type="dxa"/>
          </w:tcPr>
          <w:p w:rsidRPr="00921D9C" w:rsidR="000A3528" w:rsidP="000A3528" w:rsidRDefault="000A3528" w14:paraId="53C3DCAA" w14:textId="77777777">
            <w:pPr>
              <w:rPr>
                <w:rFonts w:ascii="Verdana" w:hAnsi="Verdana" w:eastAsia="Calibri"/>
                <w:sz w:val="14"/>
                <w:szCs w:val="14"/>
              </w:rPr>
            </w:pPr>
            <w:r w:rsidRPr="00921D9C">
              <w:rPr>
                <w:rFonts w:ascii="Verdana" w:hAnsi="Verdana" w:eastAsia="Calibri"/>
                <w:sz w:val="14"/>
                <w:szCs w:val="14"/>
              </w:rPr>
              <w:t>Cultuur</w:t>
            </w:r>
          </w:p>
        </w:tc>
        <w:tc>
          <w:tcPr>
            <w:tcW w:w="993" w:type="dxa"/>
            <w:vAlign w:val="bottom"/>
          </w:tcPr>
          <w:p w:rsidRPr="00921D9C" w:rsidR="000A3528" w:rsidP="000A3528" w:rsidRDefault="000A3528" w14:paraId="1BF53782" w14:textId="77777777">
            <w:pPr>
              <w:jc w:val="right"/>
              <w:rPr>
                <w:rFonts w:ascii="Verdana" w:hAnsi="Verdana" w:eastAsia="Calibri"/>
                <w:sz w:val="14"/>
                <w:szCs w:val="14"/>
              </w:rPr>
            </w:pPr>
            <w:r w:rsidRPr="00921D9C">
              <w:rPr>
                <w:rFonts w:ascii="Verdana" w:hAnsi="Verdana" w:eastAsia="Calibri"/>
                <w:color w:val="000000"/>
                <w:sz w:val="14"/>
                <w:szCs w:val="14"/>
              </w:rPr>
              <w:t xml:space="preserve">     8.270 </w:t>
            </w:r>
          </w:p>
        </w:tc>
        <w:tc>
          <w:tcPr>
            <w:tcW w:w="992" w:type="dxa"/>
            <w:vAlign w:val="bottom"/>
          </w:tcPr>
          <w:p w:rsidRPr="00921D9C" w:rsidR="000A3528" w:rsidP="000A3528" w:rsidRDefault="000A3528" w14:paraId="295F3039" w14:textId="77777777">
            <w:pPr>
              <w:jc w:val="right"/>
              <w:rPr>
                <w:rFonts w:ascii="Verdana" w:hAnsi="Verdana" w:eastAsia="Calibri"/>
                <w:sz w:val="14"/>
                <w:szCs w:val="14"/>
              </w:rPr>
            </w:pPr>
            <w:r w:rsidRPr="00921D9C">
              <w:rPr>
                <w:rFonts w:ascii="Verdana" w:hAnsi="Verdana" w:eastAsia="Calibri"/>
                <w:color w:val="000000"/>
                <w:sz w:val="14"/>
                <w:szCs w:val="14"/>
              </w:rPr>
              <w:t xml:space="preserve">   16.071 </w:t>
            </w:r>
          </w:p>
        </w:tc>
        <w:tc>
          <w:tcPr>
            <w:tcW w:w="992" w:type="dxa"/>
            <w:vAlign w:val="bottom"/>
          </w:tcPr>
          <w:p w:rsidRPr="00921D9C" w:rsidR="000A3528" w:rsidP="000A3528" w:rsidRDefault="000A3528" w14:paraId="43C9C4D0" w14:textId="77777777">
            <w:pPr>
              <w:jc w:val="right"/>
              <w:rPr>
                <w:rFonts w:ascii="Verdana" w:hAnsi="Verdana" w:eastAsia="Calibri"/>
                <w:sz w:val="14"/>
                <w:szCs w:val="14"/>
              </w:rPr>
            </w:pPr>
            <w:r w:rsidRPr="00921D9C">
              <w:rPr>
                <w:rFonts w:ascii="Verdana" w:hAnsi="Verdana" w:eastAsia="Calibri"/>
                <w:color w:val="000000"/>
                <w:sz w:val="14"/>
                <w:szCs w:val="14"/>
              </w:rPr>
              <w:t xml:space="preserve">   19.082 </w:t>
            </w:r>
          </w:p>
        </w:tc>
        <w:tc>
          <w:tcPr>
            <w:tcW w:w="936" w:type="dxa"/>
            <w:vAlign w:val="bottom"/>
          </w:tcPr>
          <w:p w:rsidRPr="00921D9C" w:rsidR="000A3528" w:rsidP="000A3528" w:rsidRDefault="000A3528" w14:paraId="2E902BB1" w14:textId="77777777">
            <w:pPr>
              <w:jc w:val="right"/>
              <w:rPr>
                <w:rFonts w:ascii="Verdana" w:hAnsi="Verdana" w:eastAsia="Calibri"/>
                <w:sz w:val="14"/>
                <w:szCs w:val="14"/>
              </w:rPr>
            </w:pPr>
            <w:r w:rsidRPr="00921D9C">
              <w:rPr>
                <w:rFonts w:ascii="Verdana" w:hAnsi="Verdana" w:eastAsia="Calibri"/>
                <w:color w:val="000000"/>
                <w:sz w:val="14"/>
                <w:szCs w:val="14"/>
              </w:rPr>
              <w:t xml:space="preserve">   18.349 </w:t>
            </w:r>
          </w:p>
        </w:tc>
        <w:tc>
          <w:tcPr>
            <w:tcW w:w="1091" w:type="dxa"/>
            <w:vAlign w:val="bottom"/>
          </w:tcPr>
          <w:p w:rsidRPr="00921D9C" w:rsidR="000A3528" w:rsidP="000A3528" w:rsidRDefault="000A3528" w14:paraId="6BE8EDC1" w14:textId="77777777">
            <w:pPr>
              <w:jc w:val="right"/>
              <w:rPr>
                <w:rFonts w:ascii="Verdana" w:hAnsi="Verdana" w:eastAsia="Calibri"/>
                <w:sz w:val="14"/>
                <w:szCs w:val="14"/>
              </w:rPr>
            </w:pPr>
            <w:r w:rsidRPr="00921D9C">
              <w:rPr>
                <w:rFonts w:ascii="Verdana" w:hAnsi="Verdana" w:eastAsia="Calibri"/>
                <w:color w:val="000000"/>
                <w:sz w:val="14"/>
                <w:szCs w:val="14"/>
              </w:rPr>
              <w:t xml:space="preserve">   18.436 </w:t>
            </w:r>
          </w:p>
        </w:tc>
        <w:tc>
          <w:tcPr>
            <w:tcW w:w="1091" w:type="dxa"/>
            <w:vAlign w:val="bottom"/>
          </w:tcPr>
          <w:p w:rsidRPr="00921D9C" w:rsidR="000A3528" w:rsidP="000A3528" w:rsidRDefault="000A3528" w14:paraId="61F5F7C0" w14:textId="77777777">
            <w:pPr>
              <w:jc w:val="right"/>
              <w:rPr>
                <w:rFonts w:ascii="Verdana" w:hAnsi="Verdana" w:eastAsia="Calibri"/>
                <w:sz w:val="14"/>
                <w:szCs w:val="14"/>
              </w:rPr>
            </w:pPr>
            <w:r w:rsidRPr="00921D9C">
              <w:rPr>
                <w:rFonts w:ascii="Verdana" w:hAnsi="Verdana" w:eastAsia="Calibri"/>
                <w:color w:val="000000"/>
                <w:sz w:val="14"/>
                <w:szCs w:val="14"/>
              </w:rPr>
              <w:t xml:space="preserve">   19.392 </w:t>
            </w:r>
          </w:p>
        </w:tc>
      </w:tr>
      <w:tr w:rsidRPr="00921D9C" w:rsidR="000A3528" w:rsidTr="0054453F" w14:paraId="2C2DC70E" w14:textId="77777777">
        <w:tc>
          <w:tcPr>
            <w:tcW w:w="648" w:type="dxa"/>
          </w:tcPr>
          <w:p w:rsidRPr="00921D9C" w:rsidR="000A3528" w:rsidP="000A3528" w:rsidRDefault="000A3528" w14:paraId="76976800" w14:textId="77777777">
            <w:pPr>
              <w:rPr>
                <w:rFonts w:ascii="Verdana" w:hAnsi="Verdana" w:eastAsia="Calibri"/>
                <w:sz w:val="14"/>
                <w:szCs w:val="14"/>
              </w:rPr>
            </w:pPr>
            <w:r w:rsidRPr="00921D9C">
              <w:rPr>
                <w:rFonts w:ascii="Verdana" w:hAnsi="Verdana" w:eastAsia="Calibri"/>
                <w:sz w:val="14"/>
                <w:szCs w:val="14"/>
              </w:rPr>
              <w:t>15</w:t>
            </w:r>
          </w:p>
        </w:tc>
        <w:tc>
          <w:tcPr>
            <w:tcW w:w="1984" w:type="dxa"/>
          </w:tcPr>
          <w:p w:rsidRPr="00921D9C" w:rsidR="000A3528" w:rsidP="000A3528" w:rsidRDefault="000A3528" w14:paraId="297DBD44" w14:textId="77777777">
            <w:pPr>
              <w:rPr>
                <w:rFonts w:ascii="Verdana" w:hAnsi="Verdana" w:eastAsia="Calibri"/>
                <w:sz w:val="14"/>
                <w:szCs w:val="14"/>
              </w:rPr>
            </w:pPr>
            <w:r w:rsidRPr="00921D9C">
              <w:rPr>
                <w:rFonts w:ascii="Verdana" w:hAnsi="Verdana" w:eastAsia="Calibri"/>
                <w:sz w:val="14"/>
                <w:szCs w:val="14"/>
              </w:rPr>
              <w:t>Media</w:t>
            </w:r>
          </w:p>
        </w:tc>
        <w:tc>
          <w:tcPr>
            <w:tcW w:w="993" w:type="dxa"/>
            <w:vAlign w:val="bottom"/>
          </w:tcPr>
          <w:p w:rsidRPr="00921D9C" w:rsidR="000A3528" w:rsidP="000A3528" w:rsidRDefault="000A3528" w14:paraId="57D29785" w14:textId="77777777">
            <w:pPr>
              <w:jc w:val="right"/>
              <w:rPr>
                <w:rFonts w:ascii="Verdana" w:hAnsi="Verdana" w:eastAsia="Calibri"/>
                <w:sz w:val="14"/>
                <w:szCs w:val="14"/>
              </w:rPr>
            </w:pPr>
            <w:r w:rsidRPr="00921D9C">
              <w:rPr>
                <w:rFonts w:ascii="Verdana" w:hAnsi="Verdana" w:eastAsia="Calibri"/>
                <w:color w:val="000000"/>
                <w:sz w:val="14"/>
                <w:szCs w:val="14"/>
              </w:rPr>
              <w:t xml:space="preserve">         55 </w:t>
            </w:r>
          </w:p>
        </w:tc>
        <w:tc>
          <w:tcPr>
            <w:tcW w:w="992" w:type="dxa"/>
            <w:vAlign w:val="bottom"/>
          </w:tcPr>
          <w:p w:rsidRPr="00921D9C" w:rsidR="000A3528" w:rsidP="000A3528" w:rsidRDefault="000A3528" w14:paraId="450B9D89" w14:textId="77777777">
            <w:pPr>
              <w:jc w:val="right"/>
              <w:rPr>
                <w:rFonts w:ascii="Verdana" w:hAnsi="Verdana" w:eastAsia="Calibri"/>
                <w:sz w:val="14"/>
                <w:szCs w:val="14"/>
              </w:rPr>
            </w:pPr>
            <w:r w:rsidRPr="00921D9C">
              <w:rPr>
                <w:rFonts w:ascii="Verdana" w:hAnsi="Verdana" w:eastAsia="Calibri"/>
                <w:color w:val="000000"/>
                <w:sz w:val="14"/>
                <w:szCs w:val="14"/>
              </w:rPr>
              <w:t xml:space="preserve">       271 </w:t>
            </w:r>
          </w:p>
        </w:tc>
        <w:tc>
          <w:tcPr>
            <w:tcW w:w="992" w:type="dxa"/>
            <w:vAlign w:val="bottom"/>
          </w:tcPr>
          <w:p w:rsidRPr="00921D9C" w:rsidR="000A3528" w:rsidP="000A3528" w:rsidRDefault="000A3528" w14:paraId="69A770E6" w14:textId="77777777">
            <w:pPr>
              <w:jc w:val="right"/>
              <w:rPr>
                <w:rFonts w:ascii="Verdana" w:hAnsi="Verdana" w:eastAsia="Calibri"/>
                <w:sz w:val="14"/>
                <w:szCs w:val="14"/>
              </w:rPr>
            </w:pPr>
            <w:r w:rsidRPr="00921D9C">
              <w:rPr>
                <w:rFonts w:ascii="Verdana" w:hAnsi="Verdana" w:eastAsia="Calibri"/>
                <w:color w:val="000000"/>
                <w:sz w:val="14"/>
                <w:szCs w:val="14"/>
              </w:rPr>
              <w:t xml:space="preserve">       382 </w:t>
            </w:r>
          </w:p>
        </w:tc>
        <w:tc>
          <w:tcPr>
            <w:tcW w:w="936" w:type="dxa"/>
            <w:vAlign w:val="bottom"/>
          </w:tcPr>
          <w:p w:rsidRPr="00921D9C" w:rsidR="000A3528" w:rsidP="000A3528" w:rsidRDefault="000A3528" w14:paraId="57A3297B" w14:textId="77777777">
            <w:pPr>
              <w:jc w:val="right"/>
              <w:rPr>
                <w:rFonts w:ascii="Verdana" w:hAnsi="Verdana" w:eastAsia="Calibri"/>
                <w:sz w:val="14"/>
                <w:szCs w:val="14"/>
              </w:rPr>
            </w:pPr>
            <w:r w:rsidRPr="00921D9C">
              <w:rPr>
                <w:rFonts w:ascii="Verdana" w:hAnsi="Verdana" w:eastAsia="Calibri"/>
                <w:color w:val="000000"/>
                <w:sz w:val="14"/>
                <w:szCs w:val="14"/>
              </w:rPr>
              <w:t xml:space="preserve">       348 </w:t>
            </w:r>
          </w:p>
        </w:tc>
        <w:tc>
          <w:tcPr>
            <w:tcW w:w="1091" w:type="dxa"/>
            <w:vAlign w:val="bottom"/>
          </w:tcPr>
          <w:p w:rsidRPr="00921D9C" w:rsidR="000A3528" w:rsidP="000A3528" w:rsidRDefault="000A3528" w14:paraId="297B2C2D" w14:textId="77777777">
            <w:pPr>
              <w:jc w:val="right"/>
              <w:rPr>
                <w:rFonts w:ascii="Verdana" w:hAnsi="Verdana" w:eastAsia="Calibri"/>
                <w:sz w:val="14"/>
                <w:szCs w:val="14"/>
              </w:rPr>
            </w:pPr>
            <w:r w:rsidRPr="00921D9C">
              <w:rPr>
                <w:rFonts w:ascii="Verdana" w:hAnsi="Verdana" w:eastAsia="Calibri"/>
                <w:color w:val="000000"/>
                <w:sz w:val="14"/>
                <w:szCs w:val="14"/>
              </w:rPr>
              <w:t xml:space="preserve">       335 </w:t>
            </w:r>
          </w:p>
        </w:tc>
        <w:tc>
          <w:tcPr>
            <w:tcW w:w="1091" w:type="dxa"/>
            <w:vAlign w:val="bottom"/>
          </w:tcPr>
          <w:p w:rsidRPr="00921D9C" w:rsidR="000A3528" w:rsidP="000A3528" w:rsidRDefault="000A3528" w14:paraId="755A81AD" w14:textId="77777777">
            <w:pPr>
              <w:jc w:val="right"/>
              <w:rPr>
                <w:rFonts w:ascii="Verdana" w:hAnsi="Verdana" w:eastAsia="Calibri"/>
                <w:sz w:val="14"/>
                <w:szCs w:val="14"/>
              </w:rPr>
            </w:pPr>
            <w:r w:rsidRPr="00921D9C">
              <w:rPr>
                <w:rFonts w:ascii="Verdana" w:hAnsi="Verdana" w:eastAsia="Calibri"/>
                <w:color w:val="000000"/>
                <w:sz w:val="14"/>
                <w:szCs w:val="14"/>
              </w:rPr>
              <w:t xml:space="preserve">       348 </w:t>
            </w:r>
          </w:p>
        </w:tc>
      </w:tr>
      <w:tr w:rsidRPr="00921D9C" w:rsidR="000A3528" w:rsidTr="0054453F" w14:paraId="01EF281E" w14:textId="77777777">
        <w:tc>
          <w:tcPr>
            <w:tcW w:w="648" w:type="dxa"/>
          </w:tcPr>
          <w:p w:rsidRPr="00921D9C" w:rsidR="000A3528" w:rsidP="000A3528" w:rsidRDefault="000A3528" w14:paraId="733A2BA4" w14:textId="77777777">
            <w:pPr>
              <w:rPr>
                <w:rFonts w:ascii="Verdana" w:hAnsi="Verdana" w:eastAsia="Calibri"/>
                <w:sz w:val="14"/>
                <w:szCs w:val="14"/>
              </w:rPr>
            </w:pPr>
            <w:r w:rsidRPr="00921D9C">
              <w:rPr>
                <w:rFonts w:ascii="Verdana" w:hAnsi="Verdana" w:eastAsia="Calibri"/>
                <w:sz w:val="14"/>
                <w:szCs w:val="14"/>
              </w:rPr>
              <w:t>16</w:t>
            </w:r>
          </w:p>
        </w:tc>
        <w:tc>
          <w:tcPr>
            <w:tcW w:w="1984" w:type="dxa"/>
          </w:tcPr>
          <w:p w:rsidRPr="00921D9C" w:rsidR="000A3528" w:rsidP="000A3528" w:rsidRDefault="000A3528" w14:paraId="19A91E54" w14:textId="77777777">
            <w:pPr>
              <w:rPr>
                <w:rFonts w:ascii="Verdana" w:hAnsi="Verdana" w:eastAsia="Calibri"/>
                <w:sz w:val="14"/>
                <w:szCs w:val="14"/>
              </w:rPr>
            </w:pPr>
            <w:r w:rsidRPr="00921D9C">
              <w:rPr>
                <w:rFonts w:ascii="Verdana" w:hAnsi="Verdana" w:eastAsia="Calibri"/>
                <w:sz w:val="14"/>
                <w:szCs w:val="14"/>
              </w:rPr>
              <w:t>Onderzoek en wetenschapsbeleid</w:t>
            </w:r>
          </w:p>
        </w:tc>
        <w:tc>
          <w:tcPr>
            <w:tcW w:w="993" w:type="dxa"/>
            <w:vAlign w:val="bottom"/>
          </w:tcPr>
          <w:p w:rsidRPr="00921D9C" w:rsidR="000A3528" w:rsidP="000A3528" w:rsidRDefault="000A3528" w14:paraId="07FD37CA" w14:textId="77777777">
            <w:pPr>
              <w:jc w:val="right"/>
              <w:rPr>
                <w:rFonts w:ascii="Verdana" w:hAnsi="Verdana" w:eastAsia="Calibri"/>
                <w:sz w:val="14"/>
                <w:szCs w:val="14"/>
              </w:rPr>
            </w:pPr>
            <w:r w:rsidRPr="00921D9C">
              <w:rPr>
                <w:rFonts w:ascii="Verdana" w:hAnsi="Verdana" w:eastAsia="Calibri"/>
                <w:color w:val="000000"/>
                <w:sz w:val="14"/>
                <w:szCs w:val="14"/>
              </w:rPr>
              <w:t xml:space="preserve">     5.854 </w:t>
            </w:r>
          </w:p>
        </w:tc>
        <w:tc>
          <w:tcPr>
            <w:tcW w:w="992" w:type="dxa"/>
            <w:vAlign w:val="bottom"/>
          </w:tcPr>
          <w:p w:rsidRPr="00921D9C" w:rsidR="000A3528" w:rsidP="000A3528" w:rsidRDefault="000A3528" w14:paraId="1851E780" w14:textId="77777777">
            <w:pPr>
              <w:jc w:val="right"/>
              <w:rPr>
                <w:rFonts w:ascii="Verdana" w:hAnsi="Verdana" w:eastAsia="Calibri"/>
                <w:sz w:val="14"/>
                <w:szCs w:val="14"/>
              </w:rPr>
            </w:pPr>
            <w:r w:rsidRPr="00921D9C">
              <w:rPr>
                <w:rFonts w:ascii="Verdana" w:hAnsi="Verdana" w:eastAsia="Calibri"/>
                <w:color w:val="000000"/>
                <w:sz w:val="14"/>
                <w:szCs w:val="14"/>
              </w:rPr>
              <w:t xml:space="preserve">   13.407 </w:t>
            </w:r>
          </w:p>
        </w:tc>
        <w:tc>
          <w:tcPr>
            <w:tcW w:w="992" w:type="dxa"/>
            <w:vAlign w:val="bottom"/>
          </w:tcPr>
          <w:p w:rsidRPr="00921D9C" w:rsidR="000A3528" w:rsidP="000A3528" w:rsidRDefault="000A3528" w14:paraId="192AC5EF" w14:textId="77777777">
            <w:pPr>
              <w:jc w:val="right"/>
              <w:rPr>
                <w:rFonts w:ascii="Verdana" w:hAnsi="Verdana" w:eastAsia="Calibri"/>
                <w:sz w:val="14"/>
                <w:szCs w:val="14"/>
              </w:rPr>
            </w:pPr>
            <w:r w:rsidRPr="00921D9C">
              <w:rPr>
                <w:rFonts w:ascii="Verdana" w:hAnsi="Verdana" w:eastAsia="Calibri"/>
                <w:color w:val="000000"/>
                <w:sz w:val="14"/>
                <w:szCs w:val="14"/>
              </w:rPr>
              <w:t xml:space="preserve">   13.265 </w:t>
            </w:r>
          </w:p>
        </w:tc>
        <w:tc>
          <w:tcPr>
            <w:tcW w:w="936" w:type="dxa"/>
            <w:vAlign w:val="bottom"/>
          </w:tcPr>
          <w:p w:rsidRPr="00921D9C" w:rsidR="000A3528" w:rsidP="000A3528" w:rsidRDefault="000A3528" w14:paraId="18F830A7" w14:textId="77777777">
            <w:pPr>
              <w:jc w:val="right"/>
              <w:rPr>
                <w:rFonts w:ascii="Verdana" w:hAnsi="Verdana" w:eastAsia="Calibri"/>
                <w:sz w:val="14"/>
                <w:szCs w:val="14"/>
              </w:rPr>
            </w:pPr>
            <w:r w:rsidRPr="00921D9C">
              <w:rPr>
                <w:rFonts w:ascii="Verdana" w:hAnsi="Verdana" w:eastAsia="Calibri"/>
                <w:color w:val="000000"/>
                <w:sz w:val="14"/>
                <w:szCs w:val="14"/>
              </w:rPr>
              <w:t xml:space="preserve">   12.978 </w:t>
            </w:r>
          </w:p>
        </w:tc>
        <w:tc>
          <w:tcPr>
            <w:tcW w:w="1091" w:type="dxa"/>
            <w:vAlign w:val="bottom"/>
          </w:tcPr>
          <w:p w:rsidRPr="00921D9C" w:rsidR="000A3528" w:rsidP="000A3528" w:rsidRDefault="000A3528" w14:paraId="046F2D72" w14:textId="77777777">
            <w:pPr>
              <w:jc w:val="right"/>
              <w:rPr>
                <w:rFonts w:ascii="Verdana" w:hAnsi="Verdana" w:eastAsia="Calibri"/>
                <w:sz w:val="14"/>
                <w:szCs w:val="14"/>
              </w:rPr>
            </w:pPr>
            <w:r w:rsidRPr="00921D9C">
              <w:rPr>
                <w:rFonts w:ascii="Verdana" w:hAnsi="Verdana" w:eastAsia="Calibri"/>
                <w:color w:val="000000"/>
                <w:sz w:val="14"/>
                <w:szCs w:val="14"/>
              </w:rPr>
              <w:t xml:space="preserve">   12.867 </w:t>
            </w:r>
          </w:p>
        </w:tc>
        <w:tc>
          <w:tcPr>
            <w:tcW w:w="1091" w:type="dxa"/>
            <w:vAlign w:val="bottom"/>
          </w:tcPr>
          <w:p w:rsidRPr="00921D9C" w:rsidR="000A3528" w:rsidP="000A3528" w:rsidRDefault="000A3528" w14:paraId="382F196C" w14:textId="77777777">
            <w:pPr>
              <w:jc w:val="right"/>
              <w:rPr>
                <w:rFonts w:ascii="Verdana" w:hAnsi="Verdana" w:eastAsia="Calibri"/>
                <w:sz w:val="14"/>
                <w:szCs w:val="14"/>
              </w:rPr>
            </w:pPr>
            <w:r w:rsidRPr="00921D9C">
              <w:rPr>
                <w:rFonts w:ascii="Verdana" w:hAnsi="Verdana" w:eastAsia="Calibri"/>
                <w:color w:val="000000"/>
                <w:sz w:val="14"/>
                <w:szCs w:val="14"/>
              </w:rPr>
              <w:t xml:space="preserve">   11.504 </w:t>
            </w:r>
          </w:p>
        </w:tc>
      </w:tr>
      <w:tr w:rsidRPr="00921D9C" w:rsidR="000A3528" w:rsidTr="0054453F" w14:paraId="552205FB" w14:textId="77777777">
        <w:tc>
          <w:tcPr>
            <w:tcW w:w="648" w:type="dxa"/>
          </w:tcPr>
          <w:p w:rsidRPr="00921D9C" w:rsidR="000A3528" w:rsidP="000A3528" w:rsidRDefault="000A3528" w14:paraId="4EE2BF3E" w14:textId="77777777">
            <w:pPr>
              <w:rPr>
                <w:rFonts w:ascii="Verdana" w:hAnsi="Verdana" w:eastAsia="Calibri"/>
                <w:sz w:val="14"/>
                <w:szCs w:val="14"/>
              </w:rPr>
            </w:pPr>
            <w:r w:rsidRPr="00921D9C">
              <w:rPr>
                <w:rFonts w:ascii="Verdana" w:hAnsi="Verdana" w:eastAsia="Calibri"/>
                <w:sz w:val="14"/>
                <w:szCs w:val="14"/>
              </w:rPr>
              <w:t>25</w:t>
            </w:r>
          </w:p>
        </w:tc>
        <w:tc>
          <w:tcPr>
            <w:tcW w:w="1984" w:type="dxa"/>
          </w:tcPr>
          <w:p w:rsidRPr="00921D9C" w:rsidR="000A3528" w:rsidP="000A3528" w:rsidRDefault="000A3528" w14:paraId="6BCF9E24" w14:textId="77777777">
            <w:pPr>
              <w:rPr>
                <w:rFonts w:ascii="Verdana" w:hAnsi="Verdana" w:eastAsia="Calibri"/>
                <w:sz w:val="14"/>
                <w:szCs w:val="14"/>
              </w:rPr>
            </w:pPr>
            <w:r w:rsidRPr="00921D9C">
              <w:rPr>
                <w:rFonts w:ascii="Verdana" w:hAnsi="Verdana" w:eastAsia="Calibri"/>
                <w:sz w:val="14"/>
                <w:szCs w:val="14"/>
              </w:rPr>
              <w:t>Emancipatie</w:t>
            </w:r>
          </w:p>
        </w:tc>
        <w:tc>
          <w:tcPr>
            <w:tcW w:w="993" w:type="dxa"/>
            <w:vAlign w:val="bottom"/>
          </w:tcPr>
          <w:p w:rsidRPr="00921D9C" w:rsidR="000A3528" w:rsidP="000A3528" w:rsidRDefault="000A3528" w14:paraId="16F2BC26" w14:textId="77777777">
            <w:pPr>
              <w:jc w:val="right"/>
              <w:rPr>
                <w:rFonts w:ascii="Verdana" w:hAnsi="Verdana" w:eastAsia="Calibri"/>
                <w:sz w:val="14"/>
                <w:szCs w:val="14"/>
              </w:rPr>
            </w:pPr>
            <w:r w:rsidRPr="00921D9C">
              <w:rPr>
                <w:rFonts w:ascii="Verdana" w:hAnsi="Verdana" w:eastAsia="Calibri"/>
                <w:color w:val="000000"/>
                <w:sz w:val="14"/>
                <w:szCs w:val="14"/>
              </w:rPr>
              <w:t xml:space="preserve">       181 </w:t>
            </w:r>
          </w:p>
        </w:tc>
        <w:tc>
          <w:tcPr>
            <w:tcW w:w="992" w:type="dxa"/>
            <w:vAlign w:val="bottom"/>
          </w:tcPr>
          <w:p w:rsidRPr="00921D9C" w:rsidR="000A3528" w:rsidP="000A3528" w:rsidRDefault="000A3528" w14:paraId="7928B506" w14:textId="77777777">
            <w:pPr>
              <w:jc w:val="right"/>
              <w:rPr>
                <w:rFonts w:ascii="Verdana" w:hAnsi="Verdana" w:eastAsia="Calibri"/>
                <w:sz w:val="14"/>
                <w:szCs w:val="14"/>
              </w:rPr>
            </w:pPr>
            <w:r w:rsidRPr="00921D9C">
              <w:rPr>
                <w:rFonts w:ascii="Verdana" w:hAnsi="Verdana" w:eastAsia="Calibri"/>
                <w:color w:val="000000"/>
                <w:sz w:val="14"/>
                <w:szCs w:val="14"/>
              </w:rPr>
              <w:t xml:space="preserve">       177 </w:t>
            </w:r>
          </w:p>
        </w:tc>
        <w:tc>
          <w:tcPr>
            <w:tcW w:w="992" w:type="dxa"/>
            <w:vAlign w:val="bottom"/>
          </w:tcPr>
          <w:p w:rsidRPr="00921D9C" w:rsidR="000A3528" w:rsidP="000A3528" w:rsidRDefault="000A3528" w14:paraId="29B5A25D" w14:textId="77777777">
            <w:pPr>
              <w:jc w:val="right"/>
              <w:rPr>
                <w:rFonts w:ascii="Verdana" w:hAnsi="Verdana" w:eastAsia="Calibri"/>
                <w:sz w:val="14"/>
                <w:szCs w:val="14"/>
              </w:rPr>
            </w:pPr>
            <w:r w:rsidRPr="00921D9C">
              <w:rPr>
                <w:rFonts w:ascii="Verdana" w:hAnsi="Verdana" w:eastAsia="Calibri"/>
                <w:color w:val="000000"/>
                <w:sz w:val="14"/>
                <w:szCs w:val="14"/>
              </w:rPr>
              <w:t xml:space="preserve">       182 </w:t>
            </w:r>
          </w:p>
        </w:tc>
        <w:tc>
          <w:tcPr>
            <w:tcW w:w="936" w:type="dxa"/>
            <w:vAlign w:val="bottom"/>
          </w:tcPr>
          <w:p w:rsidRPr="00921D9C" w:rsidR="000A3528" w:rsidP="000A3528" w:rsidRDefault="000A3528" w14:paraId="382294F0" w14:textId="77777777">
            <w:pPr>
              <w:jc w:val="right"/>
              <w:rPr>
                <w:rFonts w:ascii="Verdana" w:hAnsi="Verdana" w:eastAsia="Calibri"/>
                <w:sz w:val="14"/>
                <w:szCs w:val="14"/>
              </w:rPr>
            </w:pPr>
            <w:r w:rsidRPr="00921D9C">
              <w:rPr>
                <w:rFonts w:ascii="Verdana" w:hAnsi="Verdana" w:eastAsia="Calibri"/>
                <w:color w:val="000000"/>
                <w:sz w:val="14"/>
                <w:szCs w:val="14"/>
              </w:rPr>
              <w:t xml:space="preserve">       166 </w:t>
            </w:r>
          </w:p>
        </w:tc>
        <w:tc>
          <w:tcPr>
            <w:tcW w:w="1091" w:type="dxa"/>
            <w:vAlign w:val="bottom"/>
          </w:tcPr>
          <w:p w:rsidRPr="00921D9C" w:rsidR="000A3528" w:rsidP="000A3528" w:rsidRDefault="000A3528" w14:paraId="21B89C26" w14:textId="77777777">
            <w:pPr>
              <w:jc w:val="right"/>
              <w:rPr>
                <w:rFonts w:ascii="Verdana" w:hAnsi="Verdana" w:eastAsia="Calibri"/>
                <w:sz w:val="14"/>
                <w:szCs w:val="14"/>
              </w:rPr>
            </w:pPr>
            <w:r w:rsidRPr="00921D9C">
              <w:rPr>
                <w:rFonts w:ascii="Verdana" w:hAnsi="Verdana" w:eastAsia="Calibri"/>
                <w:color w:val="000000"/>
                <w:sz w:val="14"/>
                <w:szCs w:val="14"/>
              </w:rPr>
              <w:t xml:space="preserve">       166 </w:t>
            </w:r>
          </w:p>
        </w:tc>
        <w:tc>
          <w:tcPr>
            <w:tcW w:w="1091" w:type="dxa"/>
            <w:vAlign w:val="bottom"/>
          </w:tcPr>
          <w:p w:rsidRPr="00921D9C" w:rsidR="000A3528" w:rsidP="000A3528" w:rsidRDefault="000A3528" w14:paraId="424B12EE" w14:textId="77777777">
            <w:pPr>
              <w:jc w:val="right"/>
              <w:rPr>
                <w:rFonts w:ascii="Verdana" w:hAnsi="Verdana" w:eastAsia="Calibri"/>
                <w:sz w:val="14"/>
                <w:szCs w:val="14"/>
              </w:rPr>
            </w:pPr>
            <w:r w:rsidRPr="00921D9C">
              <w:rPr>
                <w:rFonts w:ascii="Verdana" w:hAnsi="Verdana" w:eastAsia="Calibri"/>
                <w:color w:val="000000"/>
                <w:sz w:val="14"/>
                <w:szCs w:val="14"/>
              </w:rPr>
              <w:t xml:space="preserve">       164 </w:t>
            </w:r>
          </w:p>
        </w:tc>
      </w:tr>
      <w:tr w:rsidRPr="00921D9C" w:rsidR="000A3528" w:rsidTr="0054453F" w14:paraId="67FE5F80" w14:textId="77777777">
        <w:tc>
          <w:tcPr>
            <w:tcW w:w="648" w:type="dxa"/>
          </w:tcPr>
          <w:p w:rsidRPr="00921D9C" w:rsidR="000A3528" w:rsidP="000A3528" w:rsidRDefault="000A3528" w14:paraId="154C6001" w14:textId="77777777">
            <w:pPr>
              <w:rPr>
                <w:rFonts w:ascii="Verdana" w:hAnsi="Verdana" w:eastAsia="Calibri"/>
                <w:sz w:val="14"/>
                <w:szCs w:val="14"/>
              </w:rPr>
            </w:pPr>
            <w:r w:rsidRPr="00921D9C">
              <w:rPr>
                <w:rFonts w:ascii="Verdana" w:hAnsi="Verdana" w:eastAsia="Calibri"/>
                <w:sz w:val="14"/>
                <w:szCs w:val="14"/>
              </w:rPr>
              <w:t>91</w:t>
            </w:r>
          </w:p>
        </w:tc>
        <w:tc>
          <w:tcPr>
            <w:tcW w:w="1984" w:type="dxa"/>
          </w:tcPr>
          <w:p w:rsidRPr="00921D9C" w:rsidR="000A3528" w:rsidP="000A3528" w:rsidRDefault="000A3528" w14:paraId="2E0BB678" w14:textId="77777777">
            <w:pPr>
              <w:rPr>
                <w:rFonts w:ascii="Verdana" w:hAnsi="Verdana" w:eastAsia="Calibri"/>
                <w:sz w:val="14"/>
                <w:szCs w:val="14"/>
              </w:rPr>
            </w:pPr>
            <w:r w:rsidRPr="00921D9C">
              <w:rPr>
                <w:rFonts w:ascii="Verdana" w:hAnsi="Verdana" w:eastAsia="Calibri"/>
                <w:sz w:val="14"/>
                <w:szCs w:val="14"/>
              </w:rPr>
              <w:t>Nog onverdeeld</w:t>
            </w:r>
          </w:p>
        </w:tc>
        <w:tc>
          <w:tcPr>
            <w:tcW w:w="993" w:type="dxa"/>
            <w:vAlign w:val="bottom"/>
          </w:tcPr>
          <w:p w:rsidRPr="00921D9C" w:rsidR="000A3528" w:rsidP="000A3528" w:rsidRDefault="000A3528" w14:paraId="1263E49A" w14:textId="77777777">
            <w:pPr>
              <w:jc w:val="right"/>
              <w:rPr>
                <w:rFonts w:ascii="Verdana" w:hAnsi="Verdana" w:eastAsia="Calibri"/>
                <w:sz w:val="14"/>
                <w:szCs w:val="14"/>
              </w:rPr>
            </w:pPr>
            <w:r w:rsidRPr="00921D9C">
              <w:rPr>
                <w:rFonts w:ascii="Verdana" w:hAnsi="Verdana" w:eastAsia="Calibri"/>
                <w:color w:val="000000"/>
                <w:sz w:val="14"/>
                <w:szCs w:val="14"/>
              </w:rPr>
              <w:t xml:space="preserve">     4.615 </w:t>
            </w:r>
          </w:p>
        </w:tc>
        <w:tc>
          <w:tcPr>
            <w:tcW w:w="992" w:type="dxa"/>
            <w:vAlign w:val="bottom"/>
          </w:tcPr>
          <w:p w:rsidRPr="00921D9C" w:rsidR="000A3528" w:rsidP="000A3528" w:rsidRDefault="000A3528" w14:paraId="1D45949B" w14:textId="77777777">
            <w:pPr>
              <w:jc w:val="right"/>
              <w:rPr>
                <w:rFonts w:ascii="Verdana" w:hAnsi="Verdana" w:eastAsia="Calibri"/>
                <w:sz w:val="14"/>
                <w:szCs w:val="14"/>
              </w:rPr>
            </w:pPr>
            <w:r w:rsidRPr="00921D9C">
              <w:rPr>
                <w:rFonts w:ascii="Verdana" w:hAnsi="Verdana" w:eastAsia="Calibri"/>
                <w:color w:val="000000"/>
                <w:sz w:val="14"/>
                <w:szCs w:val="14"/>
              </w:rPr>
              <w:t xml:space="preserve">     4.532 </w:t>
            </w:r>
          </w:p>
        </w:tc>
        <w:tc>
          <w:tcPr>
            <w:tcW w:w="992" w:type="dxa"/>
            <w:vAlign w:val="bottom"/>
          </w:tcPr>
          <w:p w:rsidRPr="00921D9C" w:rsidR="000A3528" w:rsidP="000A3528" w:rsidRDefault="000A3528" w14:paraId="1162BBAE" w14:textId="77777777">
            <w:pPr>
              <w:jc w:val="right"/>
              <w:rPr>
                <w:rFonts w:ascii="Verdana" w:hAnsi="Verdana" w:eastAsia="Calibri"/>
                <w:sz w:val="14"/>
                <w:szCs w:val="14"/>
              </w:rPr>
            </w:pPr>
            <w:r w:rsidRPr="00921D9C">
              <w:rPr>
                <w:rFonts w:ascii="Verdana" w:hAnsi="Verdana" w:eastAsia="Calibri"/>
                <w:color w:val="000000"/>
                <w:sz w:val="14"/>
                <w:szCs w:val="14"/>
              </w:rPr>
              <w:t xml:space="preserve">     4.534 </w:t>
            </w:r>
          </w:p>
        </w:tc>
        <w:tc>
          <w:tcPr>
            <w:tcW w:w="936" w:type="dxa"/>
            <w:vAlign w:val="bottom"/>
          </w:tcPr>
          <w:p w:rsidRPr="00921D9C" w:rsidR="000A3528" w:rsidP="000A3528" w:rsidRDefault="000A3528" w14:paraId="13C6ACA0" w14:textId="77777777">
            <w:pPr>
              <w:jc w:val="right"/>
              <w:rPr>
                <w:rFonts w:ascii="Verdana" w:hAnsi="Verdana" w:eastAsia="Calibri"/>
                <w:sz w:val="14"/>
                <w:szCs w:val="14"/>
              </w:rPr>
            </w:pPr>
            <w:r w:rsidRPr="00921D9C">
              <w:rPr>
                <w:rFonts w:ascii="Verdana" w:hAnsi="Verdana" w:eastAsia="Calibri"/>
                <w:color w:val="000000"/>
                <w:sz w:val="14"/>
                <w:szCs w:val="14"/>
              </w:rPr>
              <w:t xml:space="preserve">     4.334 </w:t>
            </w:r>
          </w:p>
        </w:tc>
        <w:tc>
          <w:tcPr>
            <w:tcW w:w="1091" w:type="dxa"/>
            <w:vAlign w:val="bottom"/>
          </w:tcPr>
          <w:p w:rsidRPr="00921D9C" w:rsidR="000A3528" w:rsidP="000A3528" w:rsidRDefault="000A3528" w14:paraId="47D92242" w14:textId="77777777">
            <w:pPr>
              <w:jc w:val="right"/>
              <w:rPr>
                <w:rFonts w:ascii="Verdana" w:hAnsi="Verdana" w:eastAsia="Calibri"/>
                <w:sz w:val="14"/>
                <w:szCs w:val="14"/>
              </w:rPr>
            </w:pPr>
            <w:r w:rsidRPr="00921D9C">
              <w:rPr>
                <w:rFonts w:ascii="Verdana" w:hAnsi="Verdana" w:eastAsia="Calibri"/>
                <w:color w:val="000000"/>
                <w:sz w:val="14"/>
                <w:szCs w:val="14"/>
              </w:rPr>
              <w:t xml:space="preserve">     3.788 </w:t>
            </w:r>
          </w:p>
        </w:tc>
        <w:tc>
          <w:tcPr>
            <w:tcW w:w="1091" w:type="dxa"/>
            <w:vAlign w:val="bottom"/>
          </w:tcPr>
          <w:p w:rsidRPr="00921D9C" w:rsidR="000A3528" w:rsidP="000A3528" w:rsidRDefault="000A3528" w14:paraId="7004174A" w14:textId="77777777">
            <w:pPr>
              <w:jc w:val="right"/>
              <w:rPr>
                <w:rFonts w:ascii="Verdana" w:hAnsi="Verdana" w:eastAsia="Calibri"/>
                <w:sz w:val="14"/>
                <w:szCs w:val="14"/>
              </w:rPr>
            </w:pPr>
            <w:r w:rsidRPr="00921D9C">
              <w:rPr>
                <w:rFonts w:ascii="Verdana" w:hAnsi="Verdana" w:eastAsia="Calibri"/>
                <w:color w:val="000000"/>
                <w:sz w:val="14"/>
                <w:szCs w:val="14"/>
              </w:rPr>
              <w:t xml:space="preserve">     4.075 </w:t>
            </w:r>
          </w:p>
        </w:tc>
      </w:tr>
      <w:tr w:rsidRPr="00921D9C" w:rsidR="000A3528" w:rsidTr="0054453F" w14:paraId="41F9E950" w14:textId="77777777">
        <w:tc>
          <w:tcPr>
            <w:tcW w:w="648" w:type="dxa"/>
          </w:tcPr>
          <w:p w:rsidRPr="00921D9C" w:rsidR="000A3528" w:rsidP="000A3528" w:rsidRDefault="000A3528" w14:paraId="24A2A7D0" w14:textId="77777777">
            <w:pPr>
              <w:rPr>
                <w:rFonts w:ascii="Verdana" w:hAnsi="Verdana" w:eastAsia="Calibri"/>
                <w:sz w:val="14"/>
                <w:szCs w:val="14"/>
              </w:rPr>
            </w:pPr>
            <w:r w:rsidRPr="00921D9C">
              <w:rPr>
                <w:rFonts w:ascii="Verdana" w:hAnsi="Verdana" w:eastAsia="Calibri"/>
                <w:sz w:val="14"/>
                <w:szCs w:val="14"/>
              </w:rPr>
              <w:t>95</w:t>
            </w:r>
          </w:p>
        </w:tc>
        <w:tc>
          <w:tcPr>
            <w:tcW w:w="1984" w:type="dxa"/>
          </w:tcPr>
          <w:p w:rsidRPr="00921D9C" w:rsidR="000A3528" w:rsidP="000A3528" w:rsidRDefault="000A3528" w14:paraId="0F0CA923" w14:textId="77777777">
            <w:pPr>
              <w:rPr>
                <w:rFonts w:ascii="Verdana" w:hAnsi="Verdana" w:eastAsia="Calibri"/>
                <w:sz w:val="14"/>
                <w:szCs w:val="14"/>
              </w:rPr>
            </w:pPr>
            <w:r w:rsidRPr="00921D9C">
              <w:rPr>
                <w:rFonts w:ascii="Verdana" w:hAnsi="Verdana" w:eastAsia="Calibri"/>
                <w:sz w:val="14"/>
                <w:szCs w:val="14"/>
              </w:rPr>
              <w:t>Apparaat Kerndepartement</w:t>
            </w:r>
          </w:p>
        </w:tc>
        <w:tc>
          <w:tcPr>
            <w:tcW w:w="993" w:type="dxa"/>
            <w:vAlign w:val="bottom"/>
          </w:tcPr>
          <w:p w:rsidRPr="00921D9C" w:rsidR="000A3528" w:rsidP="000A3528" w:rsidRDefault="000A3528" w14:paraId="73C15DA2"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5C31F959"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92" w:type="dxa"/>
            <w:vAlign w:val="bottom"/>
          </w:tcPr>
          <w:p w:rsidRPr="00921D9C" w:rsidR="000A3528" w:rsidP="000A3528" w:rsidRDefault="000A3528" w14:paraId="0437C1F3"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936" w:type="dxa"/>
            <w:vAlign w:val="bottom"/>
          </w:tcPr>
          <w:p w:rsidRPr="00921D9C" w:rsidR="000A3528" w:rsidP="000A3528" w:rsidRDefault="000A3528" w14:paraId="6A1828FE"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3BE98E70"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c>
          <w:tcPr>
            <w:tcW w:w="1091" w:type="dxa"/>
            <w:vAlign w:val="bottom"/>
          </w:tcPr>
          <w:p w:rsidRPr="00921D9C" w:rsidR="000A3528" w:rsidP="000A3528" w:rsidRDefault="000A3528" w14:paraId="0A0A2353" w14:textId="77777777">
            <w:pPr>
              <w:jc w:val="right"/>
              <w:rPr>
                <w:rFonts w:ascii="Verdana" w:hAnsi="Verdana" w:eastAsia="Calibri"/>
                <w:sz w:val="14"/>
                <w:szCs w:val="14"/>
              </w:rPr>
            </w:pPr>
            <w:r w:rsidRPr="00921D9C">
              <w:rPr>
                <w:rFonts w:ascii="Verdana" w:hAnsi="Verdana" w:eastAsia="Calibri"/>
                <w:color w:val="000000"/>
                <w:sz w:val="14"/>
                <w:szCs w:val="14"/>
              </w:rPr>
              <w:t xml:space="preserve">         -   </w:t>
            </w:r>
          </w:p>
        </w:tc>
      </w:tr>
      <w:tr w:rsidRPr="00921D9C" w:rsidR="000A3528" w:rsidTr="0054453F" w14:paraId="69E13A8B" w14:textId="77777777">
        <w:tc>
          <w:tcPr>
            <w:tcW w:w="648" w:type="dxa"/>
          </w:tcPr>
          <w:p w:rsidRPr="00921D9C" w:rsidR="000A3528" w:rsidP="000A3528" w:rsidRDefault="000A3528" w14:paraId="2B788AD0" w14:textId="77777777">
            <w:pPr>
              <w:rPr>
                <w:rFonts w:ascii="Verdana" w:hAnsi="Verdana" w:eastAsia="Calibri"/>
                <w:sz w:val="14"/>
                <w:szCs w:val="14"/>
              </w:rPr>
            </w:pPr>
          </w:p>
        </w:tc>
        <w:tc>
          <w:tcPr>
            <w:tcW w:w="1984" w:type="dxa"/>
          </w:tcPr>
          <w:p w:rsidRPr="00921D9C" w:rsidR="000A3528" w:rsidP="000A3528" w:rsidRDefault="000A3528" w14:paraId="4A7224DB" w14:textId="77777777">
            <w:pPr>
              <w:rPr>
                <w:rFonts w:ascii="Verdana" w:hAnsi="Verdana" w:eastAsia="Calibri"/>
                <w:b/>
                <w:bCs/>
                <w:sz w:val="14"/>
                <w:szCs w:val="14"/>
              </w:rPr>
            </w:pPr>
            <w:r w:rsidRPr="00921D9C">
              <w:rPr>
                <w:rFonts w:ascii="Verdana" w:hAnsi="Verdana" w:eastAsia="Calibri"/>
                <w:b/>
                <w:bCs/>
                <w:sz w:val="14"/>
                <w:szCs w:val="14"/>
              </w:rPr>
              <w:t>Totaal</w:t>
            </w:r>
          </w:p>
        </w:tc>
        <w:tc>
          <w:tcPr>
            <w:tcW w:w="993" w:type="dxa"/>
            <w:vAlign w:val="bottom"/>
          </w:tcPr>
          <w:p w:rsidRPr="00921D9C" w:rsidR="000A3528" w:rsidP="000A3528" w:rsidRDefault="000A3528" w14:paraId="17FCB07D"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229.712 </w:t>
            </w:r>
          </w:p>
        </w:tc>
        <w:tc>
          <w:tcPr>
            <w:tcW w:w="992" w:type="dxa"/>
            <w:vAlign w:val="bottom"/>
          </w:tcPr>
          <w:p w:rsidRPr="00921D9C" w:rsidR="000A3528" w:rsidP="000A3528" w:rsidRDefault="000A3528" w14:paraId="540B7776"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197.580 </w:t>
            </w:r>
          </w:p>
        </w:tc>
        <w:tc>
          <w:tcPr>
            <w:tcW w:w="992" w:type="dxa"/>
            <w:vAlign w:val="bottom"/>
          </w:tcPr>
          <w:p w:rsidRPr="00921D9C" w:rsidR="000A3528" w:rsidP="000A3528" w:rsidRDefault="000A3528" w14:paraId="56F2D1B7"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187.802 </w:t>
            </w:r>
          </w:p>
        </w:tc>
        <w:tc>
          <w:tcPr>
            <w:tcW w:w="936" w:type="dxa"/>
            <w:vAlign w:val="bottom"/>
          </w:tcPr>
          <w:p w:rsidRPr="00921D9C" w:rsidR="000A3528" w:rsidP="000A3528" w:rsidRDefault="000A3528" w14:paraId="3C64503E"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188.170 </w:t>
            </w:r>
          </w:p>
        </w:tc>
        <w:tc>
          <w:tcPr>
            <w:tcW w:w="1091" w:type="dxa"/>
            <w:vAlign w:val="bottom"/>
          </w:tcPr>
          <w:p w:rsidRPr="00921D9C" w:rsidR="000A3528" w:rsidP="000A3528" w:rsidRDefault="000A3528" w14:paraId="6F67308A"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154.923 </w:t>
            </w:r>
          </w:p>
        </w:tc>
        <w:tc>
          <w:tcPr>
            <w:tcW w:w="1091" w:type="dxa"/>
            <w:vAlign w:val="bottom"/>
          </w:tcPr>
          <w:p w:rsidRPr="00921D9C" w:rsidR="000A3528" w:rsidP="000A3528" w:rsidRDefault="000A3528" w14:paraId="64BE0C0D" w14:textId="77777777">
            <w:pPr>
              <w:jc w:val="right"/>
              <w:rPr>
                <w:rFonts w:ascii="Verdana" w:hAnsi="Verdana" w:eastAsia="Calibri"/>
                <w:b/>
                <w:bCs/>
                <w:sz w:val="14"/>
                <w:szCs w:val="14"/>
              </w:rPr>
            </w:pPr>
            <w:r w:rsidRPr="00921D9C">
              <w:rPr>
                <w:rFonts w:ascii="Verdana" w:hAnsi="Verdana" w:eastAsia="Calibri"/>
                <w:b/>
                <w:bCs/>
                <w:color w:val="000000"/>
                <w:sz w:val="14"/>
                <w:szCs w:val="14"/>
              </w:rPr>
              <w:t xml:space="preserve"> 180.694 </w:t>
            </w:r>
          </w:p>
        </w:tc>
      </w:tr>
    </w:tbl>
    <w:p w:rsidRPr="00921D9C" w:rsidR="000A3528" w:rsidP="000A3528" w:rsidRDefault="000A3528" w14:paraId="27837A8B" w14:textId="77777777">
      <w:pPr>
        <w:tabs>
          <w:tab w:val="left" w:pos="1380"/>
        </w:tabs>
      </w:pPr>
    </w:p>
    <w:p w:rsidRPr="00921D9C" w:rsidR="000A3528" w:rsidP="00921D9C" w:rsidRDefault="000A3528" w14:paraId="65AB0DC4" w14:textId="3DB05B08">
      <w:pPr>
        <w:ind w:left="567" w:right="1212"/>
      </w:pPr>
      <w:r w:rsidRPr="00921D9C">
        <w:rPr>
          <w:sz w:val="24"/>
          <w:szCs w:val="24"/>
        </w:rPr>
        <w:t xml:space="preserve">De toename in het saldo van artikel 1 </w:t>
      </w:r>
      <w:r w:rsidRPr="00921D9C" w:rsidR="00237587">
        <w:rPr>
          <w:sz w:val="24"/>
          <w:szCs w:val="24"/>
        </w:rPr>
        <w:t xml:space="preserve">in 2025 </w:t>
      </w:r>
      <w:r w:rsidRPr="00921D9C">
        <w:rPr>
          <w:sz w:val="24"/>
          <w:szCs w:val="24"/>
        </w:rPr>
        <w:t xml:space="preserve">is te verklaren doordat er loonbijstelling van artikel 9 op artikel 1 is uitgekeerd. De loonbijstellingsbedragen van artikel 1, 3 en 9 zijn bij elkaar wel in 2025 voor 100% uitgekeerd. </w:t>
      </w:r>
    </w:p>
    <w:p w:rsidRPr="00921D9C" w:rsidR="000A3528" w:rsidRDefault="000A3528" w14:paraId="301DBEE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1F386D" w:rsidTr="00CA20A4" w14:paraId="7477BAF4" w14:textId="77777777">
        <w:tc>
          <w:tcPr>
            <w:tcW w:w="567" w:type="dxa"/>
          </w:tcPr>
          <w:p w:rsidRPr="00921D9C" w:rsidR="001F386D" w:rsidP="001F386D" w:rsidRDefault="001F386D" w14:paraId="60ED30FF" w14:textId="77777777">
            <w:pPr>
              <w:rPr>
                <w:sz w:val="24"/>
                <w:szCs w:val="24"/>
              </w:rPr>
            </w:pPr>
            <w:r w:rsidRPr="00921D9C">
              <w:rPr>
                <w:sz w:val="24"/>
                <w:szCs w:val="24"/>
              </w:rPr>
              <w:t>32</w:t>
            </w:r>
          </w:p>
        </w:tc>
        <w:tc>
          <w:tcPr>
            <w:tcW w:w="6521" w:type="dxa"/>
          </w:tcPr>
          <w:p w:rsidRPr="00921D9C" w:rsidR="001F386D" w:rsidP="001F386D" w:rsidRDefault="001F386D" w14:paraId="72EE15DA" w14:textId="77777777">
            <w:pPr>
              <w:rPr>
                <w:sz w:val="24"/>
                <w:szCs w:val="24"/>
              </w:rPr>
            </w:pPr>
            <w:r w:rsidRPr="00921D9C">
              <w:rPr>
                <w:sz w:val="24"/>
                <w:szCs w:val="24"/>
              </w:rPr>
              <w:t>Klopt het dat universiteiten een groot deel van de resterende prijsbijstelling hebben moeten inleveren ter dekking van “OCW-brede problematiek” (dit bevat vooral het niet halen van de taakstelling die de minister heeft gekregen op het eigen ambtenarenapparaat)? Waarom laat u het hoger onderwijs opdraaien voor het feit dat het u niet lukt de eigen departementale taakstelling te halen?</w:t>
            </w:r>
          </w:p>
          <w:p w:rsidRPr="00921D9C" w:rsidR="001F386D" w:rsidP="001F386D" w:rsidRDefault="001F386D" w14:paraId="32C945BB" w14:textId="02DA3A28">
            <w:pPr>
              <w:rPr>
                <w:sz w:val="24"/>
                <w:szCs w:val="24"/>
              </w:rPr>
            </w:pPr>
          </w:p>
          <w:p w:rsidRPr="00921D9C" w:rsidR="001F386D" w:rsidP="001F386D" w:rsidRDefault="001F386D" w14:paraId="5764B2CA" w14:textId="77777777">
            <w:pPr>
              <w:rPr>
                <w:sz w:val="24"/>
                <w:szCs w:val="24"/>
              </w:rPr>
            </w:pPr>
            <w:r w:rsidRPr="00921D9C">
              <w:rPr>
                <w:sz w:val="24"/>
                <w:szCs w:val="24"/>
              </w:rPr>
              <w:t xml:space="preserve">Het wel of niet uitkeren van prijsbijstelling hangt in de eerste plaats samen met het kabinetsbesluit om over de gehele Rijksbegroting een 50% te bezuinigen op de prijsbijstelling. OCW als geheel heeft daardoor bij Voorjaarsnota een gehalveerde tranche prijsbijstelling ontvangen. De korting van de </w:t>
            </w:r>
            <w:proofErr w:type="spellStart"/>
            <w:r w:rsidRPr="00921D9C">
              <w:rPr>
                <w:sz w:val="24"/>
                <w:szCs w:val="24"/>
              </w:rPr>
              <w:t>prĳsbĳstelling</w:t>
            </w:r>
            <w:proofErr w:type="spellEnd"/>
            <w:r w:rsidRPr="00921D9C">
              <w:rPr>
                <w:sz w:val="24"/>
                <w:szCs w:val="24"/>
              </w:rPr>
              <w:t xml:space="preserve"> leidt tot aanpassing van de begroting die per artikel verschilt, omdat er </w:t>
            </w:r>
            <w:proofErr w:type="spellStart"/>
            <w:r w:rsidRPr="00921D9C">
              <w:rPr>
                <w:sz w:val="24"/>
                <w:szCs w:val="24"/>
              </w:rPr>
              <w:t>bĳ</w:t>
            </w:r>
            <w:proofErr w:type="spellEnd"/>
            <w:r w:rsidRPr="00921D9C">
              <w:rPr>
                <w:sz w:val="24"/>
                <w:szCs w:val="24"/>
              </w:rPr>
              <w:t xml:space="preserve"> de doorverdeling hiervan rekening is gehouden met een aantal specifieke omstandigheden. Allereerst is OCW </w:t>
            </w:r>
            <w:proofErr w:type="spellStart"/>
            <w:r w:rsidRPr="00921D9C">
              <w:rPr>
                <w:sz w:val="24"/>
                <w:szCs w:val="24"/>
              </w:rPr>
              <w:t>wettelĳk</w:t>
            </w:r>
            <w:proofErr w:type="spellEnd"/>
            <w:r w:rsidRPr="00921D9C">
              <w:rPr>
                <w:sz w:val="24"/>
                <w:szCs w:val="24"/>
              </w:rPr>
              <w:t xml:space="preserve"> verplicht tot het uitkeren van </w:t>
            </w:r>
            <w:proofErr w:type="spellStart"/>
            <w:r w:rsidRPr="00921D9C">
              <w:rPr>
                <w:sz w:val="24"/>
                <w:szCs w:val="24"/>
              </w:rPr>
              <w:t>prĳsbĳstelling</w:t>
            </w:r>
            <w:proofErr w:type="spellEnd"/>
            <w:r w:rsidRPr="00921D9C">
              <w:rPr>
                <w:sz w:val="24"/>
                <w:szCs w:val="24"/>
              </w:rPr>
              <w:t xml:space="preserve"> op de bekostiging van het </w:t>
            </w:r>
            <w:r w:rsidRPr="00921D9C">
              <w:rPr>
                <w:sz w:val="24"/>
                <w:szCs w:val="24"/>
              </w:rPr>
              <w:lastRenderedPageBreak/>
              <w:t xml:space="preserve">primair </w:t>
            </w:r>
            <w:proofErr w:type="spellStart"/>
            <w:r w:rsidRPr="00921D9C">
              <w:rPr>
                <w:sz w:val="24"/>
                <w:szCs w:val="24"/>
              </w:rPr>
              <w:t>onderwĳs</w:t>
            </w:r>
            <w:proofErr w:type="spellEnd"/>
            <w:r w:rsidRPr="00921D9C">
              <w:rPr>
                <w:sz w:val="24"/>
                <w:szCs w:val="24"/>
              </w:rPr>
              <w:t xml:space="preserve">, de studiefinanciering en de mediabekostiging. Na uitkering van het </w:t>
            </w:r>
            <w:proofErr w:type="spellStart"/>
            <w:r w:rsidRPr="00921D9C">
              <w:rPr>
                <w:sz w:val="24"/>
                <w:szCs w:val="24"/>
              </w:rPr>
              <w:t>wettelĳk</w:t>
            </w:r>
            <w:proofErr w:type="spellEnd"/>
            <w:r w:rsidRPr="00921D9C">
              <w:rPr>
                <w:sz w:val="24"/>
                <w:szCs w:val="24"/>
              </w:rPr>
              <w:t xml:space="preserve"> verplichte deel van de </w:t>
            </w:r>
            <w:proofErr w:type="spellStart"/>
            <w:r w:rsidRPr="00921D9C">
              <w:rPr>
                <w:sz w:val="24"/>
                <w:szCs w:val="24"/>
              </w:rPr>
              <w:t>prĳsbĳstelling</w:t>
            </w:r>
            <w:proofErr w:type="spellEnd"/>
            <w:r w:rsidRPr="00921D9C">
              <w:rPr>
                <w:sz w:val="24"/>
                <w:szCs w:val="24"/>
              </w:rPr>
              <w:t xml:space="preserve"> resteert er een beperkt bedrag voor de rest van de begroting. Voor artikel 3 (voortgezet onderwijs) is besloten de prijsbijstelling volledig uit te keren, gedekt uit andere bezuinigingen binnen artikelen 1 (primair onderwijs), 3 (voortgezet onderwijs) en 9 (arbeidsmarkt en personeelsbeleid). Voor de artikelen 6 (hbo) en 7 (wo) is ervoor gekozen eerst volledige loonbijstelling uit te keren op de bekostigingsbudgetten die zijn verhoogd in het amendement Bontenbal c.s.. Deze budgetten hebben namelijk bij Voorjaarsnota geen loonbijstelling ontvangen, omdat de hoogte van de loonbijstelling wordt bepaald op basis van de stand ontwerpbegroting exclusief amendementen. De keuze om met de resterende prijsbijstelling eerst op deze budgetten loonbijstelling uit te keren is ingegeven door de wens om op deze budgetten – in lijn met het amendement Bontenbal c.s. – geen reële bezuiniging te laten plaatsvinden. Het feit dat op de artikelen 6 en 7 nagenoeg geen prijsbijstelling wordt uitgekeerd komt dus niet omdat het is ingezet voor OCW-brede problematiek, waaronder alternatieve dekking voor de taakstelling op de apparaatskosten. Overigens bestaat de OCW-brede problematiek voor het grootste deel uit tegenvallers op de leerling- en studentenaantallen in het mbo en hbo.</w:t>
            </w:r>
          </w:p>
          <w:p w:rsidRPr="00921D9C" w:rsidR="001F386D" w:rsidP="001F386D" w:rsidRDefault="001F386D" w14:paraId="067D9143" w14:textId="55D0B398">
            <w:pPr>
              <w:rPr>
                <w:sz w:val="24"/>
                <w:szCs w:val="24"/>
              </w:rPr>
            </w:pPr>
          </w:p>
        </w:tc>
        <w:tc>
          <w:tcPr>
            <w:tcW w:w="850" w:type="dxa"/>
          </w:tcPr>
          <w:p w:rsidRPr="00921D9C" w:rsidR="001F386D" w:rsidP="001F386D" w:rsidRDefault="001F386D" w14:paraId="1A3A7D07" w14:textId="77777777">
            <w:pPr>
              <w:jc w:val="right"/>
              <w:rPr>
                <w:sz w:val="24"/>
                <w:szCs w:val="24"/>
              </w:rPr>
            </w:pPr>
            <w:r w:rsidRPr="00921D9C">
              <w:rPr>
                <w:sz w:val="24"/>
                <w:szCs w:val="24"/>
              </w:rPr>
              <w:lastRenderedPageBreak/>
              <w:t>36725-VIII-2</w:t>
            </w:r>
          </w:p>
        </w:tc>
        <w:tc>
          <w:tcPr>
            <w:tcW w:w="992" w:type="dxa"/>
          </w:tcPr>
          <w:p w:rsidRPr="00921D9C" w:rsidR="001F386D" w:rsidP="001F386D" w:rsidRDefault="001F386D" w14:paraId="50DB262C" w14:textId="77777777">
            <w:pPr>
              <w:jc w:val="right"/>
              <w:rPr>
                <w:sz w:val="24"/>
                <w:szCs w:val="24"/>
              </w:rPr>
            </w:pPr>
            <w:r w:rsidRPr="00921D9C">
              <w:rPr>
                <w:sz w:val="24"/>
                <w:szCs w:val="24"/>
              </w:rPr>
              <w:t>3</w:t>
            </w:r>
          </w:p>
        </w:tc>
        <w:tc>
          <w:tcPr>
            <w:tcW w:w="567" w:type="dxa"/>
            <w:tcBorders>
              <w:left w:val="nil"/>
            </w:tcBorders>
          </w:tcPr>
          <w:p w:rsidRPr="00921D9C" w:rsidR="001F386D" w:rsidP="001F386D" w:rsidRDefault="001F386D" w14:paraId="02543B68" w14:textId="77777777">
            <w:pPr>
              <w:jc w:val="right"/>
              <w:rPr>
                <w:sz w:val="24"/>
                <w:szCs w:val="24"/>
              </w:rPr>
            </w:pPr>
            <w:r w:rsidRPr="00921D9C">
              <w:rPr>
                <w:sz w:val="24"/>
                <w:szCs w:val="24"/>
              </w:rPr>
              <w:t xml:space="preserve"> </w:t>
            </w:r>
          </w:p>
        </w:tc>
      </w:tr>
      <w:tr w:rsidRPr="00921D9C" w:rsidR="001F386D" w:rsidTr="00CA20A4" w14:paraId="6BF1C9E6" w14:textId="77777777">
        <w:tc>
          <w:tcPr>
            <w:tcW w:w="567" w:type="dxa"/>
          </w:tcPr>
          <w:p w:rsidRPr="00921D9C" w:rsidR="001F386D" w:rsidP="001F386D" w:rsidRDefault="001F386D" w14:paraId="304C08FF" w14:textId="77777777">
            <w:pPr>
              <w:rPr>
                <w:sz w:val="24"/>
                <w:szCs w:val="24"/>
              </w:rPr>
            </w:pPr>
            <w:r w:rsidRPr="00921D9C">
              <w:rPr>
                <w:sz w:val="24"/>
                <w:szCs w:val="24"/>
              </w:rPr>
              <w:t>33</w:t>
            </w:r>
          </w:p>
        </w:tc>
        <w:tc>
          <w:tcPr>
            <w:tcW w:w="6521" w:type="dxa"/>
          </w:tcPr>
          <w:p w:rsidRPr="00921D9C" w:rsidR="001F386D" w:rsidP="001F386D" w:rsidRDefault="001F386D" w14:paraId="6BDCE39D" w14:textId="77777777">
            <w:pPr>
              <w:rPr>
                <w:sz w:val="24"/>
                <w:szCs w:val="24"/>
              </w:rPr>
            </w:pPr>
            <w:r w:rsidRPr="00921D9C">
              <w:rPr>
                <w:sz w:val="24"/>
                <w:szCs w:val="24"/>
              </w:rPr>
              <w:t>Hoe verklaart u dat in het amendement van het lid Bontenbal c.s.</w:t>
            </w:r>
            <w:r w:rsidRPr="00921D9C">
              <w:rPr>
                <w:rStyle w:val="Voetnootmarkering"/>
                <w:sz w:val="24"/>
                <w:szCs w:val="24"/>
              </w:rPr>
              <w:footnoteReference w:id="26"/>
            </w:r>
            <w:r w:rsidRPr="00921D9C">
              <w:rPr>
                <w:sz w:val="24"/>
                <w:szCs w:val="24"/>
              </w:rPr>
              <w:t xml:space="preserve"> dekking wordt gezocht in het inzetten van een reservering voor het studentenreisproduct op de aanvullende post, maar deze in deze suppletoire begroting niet lijkt te worden ingezet? Is voorzien in een alternatieve dekking?</w:t>
            </w:r>
          </w:p>
          <w:p w:rsidRPr="00921D9C" w:rsidR="001F386D" w:rsidP="001F386D" w:rsidRDefault="001F386D" w14:paraId="60B871D6" w14:textId="77777777">
            <w:pPr>
              <w:rPr>
                <w:sz w:val="24"/>
                <w:szCs w:val="24"/>
              </w:rPr>
            </w:pPr>
          </w:p>
          <w:p w:rsidRPr="00921D9C" w:rsidR="00E426FD" w:rsidP="00E426FD" w:rsidRDefault="00E426FD" w14:paraId="1EF4034C" w14:textId="076B068E">
            <w:pPr>
              <w:rPr>
                <w:sz w:val="24"/>
                <w:szCs w:val="24"/>
              </w:rPr>
            </w:pPr>
            <w:r w:rsidRPr="00921D9C">
              <w:rPr>
                <w:sz w:val="24"/>
                <w:szCs w:val="24"/>
              </w:rPr>
              <w:t xml:space="preserve">De reservering op de Aanvullende post is inderdaad reeds ingezet in het amendement Bontenbal c.s. en verwerkt in de OCW-ontwerpbegroting 2025 die uiteindelijk door de Eerste Kamer is behandeld en vervolgens geautoriseerd. Hiermee is de betreffende reservering op de Aanvullende post </w:t>
            </w:r>
            <w:r w:rsidRPr="00921D9C" w:rsidR="00237587">
              <w:rPr>
                <w:sz w:val="24"/>
                <w:szCs w:val="24"/>
              </w:rPr>
              <w:t xml:space="preserve">destijds </w:t>
            </w:r>
            <w:r w:rsidRPr="00921D9C">
              <w:rPr>
                <w:sz w:val="24"/>
                <w:szCs w:val="24"/>
              </w:rPr>
              <w:t>komen te vervallen.</w:t>
            </w:r>
          </w:p>
          <w:p w:rsidRPr="00921D9C" w:rsidR="00E426FD" w:rsidP="001F386D" w:rsidRDefault="00E426FD" w14:paraId="7001EDD5" w14:textId="1BA8ABE9">
            <w:pPr>
              <w:rPr>
                <w:sz w:val="24"/>
                <w:szCs w:val="24"/>
              </w:rPr>
            </w:pPr>
          </w:p>
        </w:tc>
        <w:tc>
          <w:tcPr>
            <w:tcW w:w="850" w:type="dxa"/>
          </w:tcPr>
          <w:p w:rsidRPr="00921D9C" w:rsidR="001F386D" w:rsidP="001F386D" w:rsidRDefault="001F386D" w14:paraId="150E045C" w14:textId="77777777">
            <w:pPr>
              <w:jc w:val="right"/>
              <w:rPr>
                <w:sz w:val="24"/>
                <w:szCs w:val="24"/>
              </w:rPr>
            </w:pPr>
            <w:r w:rsidRPr="00921D9C">
              <w:rPr>
                <w:sz w:val="24"/>
                <w:szCs w:val="24"/>
              </w:rPr>
              <w:t>36725-VIII-2</w:t>
            </w:r>
          </w:p>
        </w:tc>
        <w:tc>
          <w:tcPr>
            <w:tcW w:w="992" w:type="dxa"/>
          </w:tcPr>
          <w:p w:rsidRPr="00921D9C" w:rsidR="001F386D" w:rsidP="001F386D" w:rsidRDefault="001F386D" w14:paraId="55C9FA30" w14:textId="77777777">
            <w:pPr>
              <w:jc w:val="right"/>
              <w:rPr>
                <w:sz w:val="24"/>
                <w:szCs w:val="24"/>
              </w:rPr>
            </w:pPr>
            <w:r w:rsidRPr="00921D9C">
              <w:rPr>
                <w:sz w:val="24"/>
                <w:szCs w:val="24"/>
              </w:rPr>
              <w:t>3</w:t>
            </w:r>
          </w:p>
        </w:tc>
        <w:tc>
          <w:tcPr>
            <w:tcW w:w="567" w:type="dxa"/>
            <w:tcBorders>
              <w:left w:val="nil"/>
            </w:tcBorders>
          </w:tcPr>
          <w:p w:rsidRPr="00921D9C" w:rsidR="001F386D" w:rsidP="001F386D" w:rsidRDefault="001F386D" w14:paraId="408FE931" w14:textId="77777777">
            <w:pPr>
              <w:jc w:val="right"/>
              <w:rPr>
                <w:sz w:val="24"/>
                <w:szCs w:val="24"/>
              </w:rPr>
            </w:pPr>
            <w:r w:rsidRPr="00921D9C">
              <w:rPr>
                <w:sz w:val="24"/>
                <w:szCs w:val="24"/>
              </w:rPr>
              <w:t xml:space="preserve">9 </w:t>
            </w:r>
          </w:p>
        </w:tc>
      </w:tr>
      <w:tr w:rsidRPr="00921D9C" w:rsidR="001F386D" w:rsidTr="00CA20A4" w14:paraId="2C42A401" w14:textId="77777777">
        <w:tc>
          <w:tcPr>
            <w:tcW w:w="567" w:type="dxa"/>
          </w:tcPr>
          <w:p w:rsidRPr="00921D9C" w:rsidR="001F386D" w:rsidP="001F386D" w:rsidRDefault="001F386D" w14:paraId="35DB793C" w14:textId="77777777">
            <w:pPr>
              <w:rPr>
                <w:sz w:val="24"/>
                <w:szCs w:val="24"/>
              </w:rPr>
            </w:pPr>
            <w:r w:rsidRPr="00921D9C">
              <w:rPr>
                <w:sz w:val="24"/>
                <w:szCs w:val="24"/>
              </w:rPr>
              <w:t>34</w:t>
            </w:r>
          </w:p>
        </w:tc>
        <w:tc>
          <w:tcPr>
            <w:tcW w:w="6521" w:type="dxa"/>
          </w:tcPr>
          <w:p w:rsidRPr="00921D9C" w:rsidR="001F386D" w:rsidP="001F386D" w:rsidRDefault="001F386D" w14:paraId="45AA59BC" w14:textId="77777777">
            <w:pPr>
              <w:rPr>
                <w:sz w:val="24"/>
                <w:szCs w:val="24"/>
              </w:rPr>
            </w:pPr>
            <w:r w:rsidRPr="00921D9C">
              <w:rPr>
                <w:sz w:val="24"/>
                <w:szCs w:val="24"/>
              </w:rPr>
              <w:t>Op welke specifieke budgetten wordt alsnog een compensatie voor prijsontwikkeling toegekend?</w:t>
            </w:r>
          </w:p>
          <w:p w:rsidRPr="00921D9C" w:rsidR="001F386D" w:rsidP="001F386D" w:rsidRDefault="001F386D" w14:paraId="64A70473" w14:textId="77777777">
            <w:pPr>
              <w:rPr>
                <w:sz w:val="24"/>
                <w:szCs w:val="24"/>
              </w:rPr>
            </w:pPr>
          </w:p>
          <w:p w:rsidRPr="00921D9C" w:rsidR="00ED77FB" w:rsidP="00ED77FB" w:rsidRDefault="00ED77FB" w14:paraId="7662A111" w14:textId="77777777">
            <w:pPr>
              <w:rPr>
                <w:sz w:val="24"/>
                <w:szCs w:val="24"/>
              </w:rPr>
            </w:pPr>
            <w:r w:rsidRPr="00921D9C">
              <w:rPr>
                <w:sz w:val="24"/>
                <w:szCs w:val="24"/>
              </w:rPr>
              <w:t>Naast de wettelijk verplichte prijsbijstelling op de bekostiging van het primair onderwijs, de studiefinanciering en de rijksmediabijdrage wordt er ook op specifieke budgetten prijsbijstelling toegekend. Het betreft de volgende budgetten:</w:t>
            </w:r>
          </w:p>
          <w:p w:rsidRPr="00921D9C" w:rsidR="00ED77FB" w:rsidP="00ED77FB" w:rsidRDefault="00ED77FB" w14:paraId="40C9FB97" w14:textId="77777777">
            <w:pPr>
              <w:rPr>
                <w:sz w:val="24"/>
                <w:szCs w:val="24"/>
              </w:rPr>
            </w:pPr>
            <w:r w:rsidRPr="00921D9C">
              <w:rPr>
                <w:sz w:val="24"/>
                <w:szCs w:val="24"/>
              </w:rPr>
              <w:t>de bekostiging op het voortgezet onderwijs, de budgetten van Dienst Uitvoering Onderwijs (DUO), het Centrum voor Toetsen en Examens (</w:t>
            </w:r>
            <w:proofErr w:type="spellStart"/>
            <w:r w:rsidRPr="00921D9C">
              <w:rPr>
                <w:sz w:val="24"/>
                <w:szCs w:val="24"/>
              </w:rPr>
              <w:t>CvTE</w:t>
            </w:r>
            <w:proofErr w:type="spellEnd"/>
            <w:r w:rsidRPr="00921D9C">
              <w:rPr>
                <w:sz w:val="24"/>
                <w:szCs w:val="24"/>
              </w:rPr>
              <w:t xml:space="preserve">), diverse organisaties op onderzoeks- en </w:t>
            </w:r>
            <w:r w:rsidRPr="00921D9C">
              <w:rPr>
                <w:sz w:val="24"/>
                <w:szCs w:val="24"/>
              </w:rPr>
              <w:lastRenderedPageBreak/>
              <w:t>wetenschapsterrein, Samenwerkingsorganisatie Beroepsonderwijs Bedrijfsleven (SBB), Rijksdienst Cultureel Erfgoed (RCE), Nationaal Archief (NA) en de materiële apparaatskosten op de OCW-begroting.</w:t>
            </w:r>
          </w:p>
          <w:p w:rsidRPr="00921D9C" w:rsidR="00ED77FB" w:rsidP="001F386D" w:rsidRDefault="00ED77FB" w14:paraId="3FC6D63A" w14:textId="07A2A4A2">
            <w:pPr>
              <w:rPr>
                <w:sz w:val="24"/>
                <w:szCs w:val="24"/>
              </w:rPr>
            </w:pPr>
          </w:p>
        </w:tc>
        <w:tc>
          <w:tcPr>
            <w:tcW w:w="850" w:type="dxa"/>
          </w:tcPr>
          <w:p w:rsidRPr="00921D9C" w:rsidR="001F386D" w:rsidP="001F386D" w:rsidRDefault="001F386D" w14:paraId="4A154A55" w14:textId="77777777">
            <w:pPr>
              <w:jc w:val="right"/>
              <w:rPr>
                <w:sz w:val="24"/>
                <w:szCs w:val="24"/>
              </w:rPr>
            </w:pPr>
            <w:r w:rsidRPr="00921D9C">
              <w:rPr>
                <w:sz w:val="24"/>
                <w:szCs w:val="24"/>
              </w:rPr>
              <w:lastRenderedPageBreak/>
              <w:t>36725-VIII-2</w:t>
            </w:r>
          </w:p>
        </w:tc>
        <w:tc>
          <w:tcPr>
            <w:tcW w:w="992" w:type="dxa"/>
          </w:tcPr>
          <w:p w:rsidRPr="00921D9C" w:rsidR="001F386D" w:rsidP="001F386D" w:rsidRDefault="001F386D" w14:paraId="2DD181DC" w14:textId="77777777">
            <w:pPr>
              <w:jc w:val="right"/>
              <w:rPr>
                <w:sz w:val="24"/>
                <w:szCs w:val="24"/>
              </w:rPr>
            </w:pPr>
            <w:r w:rsidRPr="00921D9C">
              <w:rPr>
                <w:sz w:val="24"/>
                <w:szCs w:val="24"/>
              </w:rPr>
              <w:t>4</w:t>
            </w:r>
          </w:p>
        </w:tc>
        <w:tc>
          <w:tcPr>
            <w:tcW w:w="567" w:type="dxa"/>
            <w:tcBorders>
              <w:left w:val="nil"/>
            </w:tcBorders>
          </w:tcPr>
          <w:p w:rsidRPr="00921D9C" w:rsidR="001F386D" w:rsidP="001F386D" w:rsidRDefault="001F386D" w14:paraId="596FACBD" w14:textId="77777777">
            <w:pPr>
              <w:jc w:val="right"/>
              <w:rPr>
                <w:sz w:val="24"/>
                <w:szCs w:val="24"/>
              </w:rPr>
            </w:pPr>
            <w:r w:rsidRPr="00921D9C">
              <w:rPr>
                <w:sz w:val="24"/>
                <w:szCs w:val="24"/>
              </w:rPr>
              <w:t xml:space="preserve"> </w:t>
            </w:r>
          </w:p>
        </w:tc>
      </w:tr>
      <w:tr w:rsidRPr="00921D9C" w:rsidR="001F386D" w:rsidTr="00CA20A4" w14:paraId="58E0737A" w14:textId="77777777">
        <w:tc>
          <w:tcPr>
            <w:tcW w:w="567" w:type="dxa"/>
          </w:tcPr>
          <w:p w:rsidRPr="00921D9C" w:rsidR="001F386D" w:rsidP="001F386D" w:rsidRDefault="001F386D" w14:paraId="139A8FEF" w14:textId="77777777">
            <w:pPr>
              <w:rPr>
                <w:sz w:val="24"/>
                <w:szCs w:val="24"/>
              </w:rPr>
            </w:pPr>
            <w:r w:rsidRPr="00921D9C">
              <w:rPr>
                <w:sz w:val="24"/>
                <w:szCs w:val="24"/>
              </w:rPr>
              <w:t>35</w:t>
            </w:r>
          </w:p>
        </w:tc>
        <w:tc>
          <w:tcPr>
            <w:tcW w:w="6521" w:type="dxa"/>
          </w:tcPr>
          <w:p w:rsidRPr="00921D9C" w:rsidR="001F386D" w:rsidP="001F386D" w:rsidRDefault="001F386D" w14:paraId="336E54A1" w14:textId="77777777">
            <w:pPr>
              <w:rPr>
                <w:sz w:val="24"/>
                <w:szCs w:val="24"/>
              </w:rPr>
            </w:pPr>
            <w:r w:rsidRPr="00921D9C">
              <w:rPr>
                <w:sz w:val="24"/>
                <w:szCs w:val="24"/>
              </w:rPr>
              <w:t xml:space="preserve">Betekent het overmaken van tranche 2025 van de </w:t>
            </w:r>
            <w:proofErr w:type="spellStart"/>
            <w:r w:rsidRPr="00921D9C">
              <w:rPr>
                <w:sz w:val="24"/>
                <w:szCs w:val="24"/>
              </w:rPr>
              <w:t>loonbĳstelling</w:t>
            </w:r>
            <w:proofErr w:type="spellEnd"/>
            <w:r w:rsidRPr="00921D9C">
              <w:rPr>
                <w:sz w:val="24"/>
                <w:szCs w:val="24"/>
              </w:rPr>
              <w:t xml:space="preserve"> dat er geen korting op de kabinetsbijdrage op de lonen in het onderwijs voor 2025 plaatsvindt?</w:t>
            </w:r>
          </w:p>
          <w:p w:rsidRPr="00921D9C" w:rsidR="001F386D" w:rsidP="001F386D" w:rsidRDefault="001F386D" w14:paraId="01BD56A8" w14:textId="77777777">
            <w:pPr>
              <w:rPr>
                <w:sz w:val="24"/>
                <w:szCs w:val="24"/>
              </w:rPr>
            </w:pPr>
          </w:p>
          <w:p w:rsidRPr="00921D9C" w:rsidR="001F386D" w:rsidP="001F386D" w:rsidRDefault="001F386D" w14:paraId="12BB9D70" w14:textId="31A111A2">
            <w:pPr>
              <w:rPr>
                <w:sz w:val="24"/>
                <w:szCs w:val="24"/>
              </w:rPr>
            </w:pPr>
            <w:r w:rsidRPr="00921D9C">
              <w:rPr>
                <w:sz w:val="24"/>
                <w:szCs w:val="24"/>
              </w:rPr>
              <w:t xml:space="preserve">Tranche 2025 van de loonbijstelling is vastgesteld conform de reguliere systematiek, vervolgens toegevoegd aan de OCW-begroting en ook conform de reguliere systematiek </w:t>
            </w:r>
            <w:proofErr w:type="spellStart"/>
            <w:r w:rsidRPr="00921D9C">
              <w:rPr>
                <w:sz w:val="24"/>
                <w:szCs w:val="24"/>
              </w:rPr>
              <w:t>doorverdeeld</w:t>
            </w:r>
            <w:proofErr w:type="spellEnd"/>
            <w:r w:rsidRPr="00921D9C">
              <w:rPr>
                <w:sz w:val="24"/>
                <w:szCs w:val="24"/>
              </w:rPr>
              <w:t xml:space="preserve"> naar de begrotingsartikelen. </w:t>
            </w:r>
            <w:r w:rsidRPr="00921D9C" w:rsidR="00ED5AC7">
              <w:rPr>
                <w:sz w:val="24"/>
                <w:szCs w:val="24"/>
              </w:rPr>
              <w:t>Werkgevers in de kabinetssectoren (o.a. rijksoverheid, politie, rechtspraak etc.) en in het onderwijs worden op korte termijn vertrouwelijk geïnformeerd over de kabinetsbijdrage. OCW verwerkt de kabinetsbijdrage onverkort in de bekostiging van de onderwijsinstellingen.</w:t>
            </w:r>
          </w:p>
          <w:p w:rsidRPr="00921D9C" w:rsidR="001F386D" w:rsidP="001F386D" w:rsidRDefault="001F386D" w14:paraId="2B9087F0" w14:textId="57B21943">
            <w:pPr>
              <w:rPr>
                <w:sz w:val="24"/>
                <w:szCs w:val="24"/>
              </w:rPr>
            </w:pPr>
          </w:p>
        </w:tc>
        <w:tc>
          <w:tcPr>
            <w:tcW w:w="850" w:type="dxa"/>
          </w:tcPr>
          <w:p w:rsidRPr="00921D9C" w:rsidR="001F386D" w:rsidP="001F386D" w:rsidRDefault="001F386D" w14:paraId="62BBB9EF" w14:textId="77777777">
            <w:pPr>
              <w:jc w:val="right"/>
              <w:rPr>
                <w:sz w:val="24"/>
                <w:szCs w:val="24"/>
              </w:rPr>
            </w:pPr>
            <w:r w:rsidRPr="00921D9C">
              <w:rPr>
                <w:sz w:val="24"/>
                <w:szCs w:val="24"/>
              </w:rPr>
              <w:t>36725-VIII-2</w:t>
            </w:r>
          </w:p>
        </w:tc>
        <w:tc>
          <w:tcPr>
            <w:tcW w:w="992" w:type="dxa"/>
          </w:tcPr>
          <w:p w:rsidRPr="00921D9C" w:rsidR="001F386D" w:rsidP="001F386D" w:rsidRDefault="001F386D" w14:paraId="56D8E50F" w14:textId="77777777">
            <w:pPr>
              <w:jc w:val="right"/>
              <w:rPr>
                <w:sz w:val="24"/>
                <w:szCs w:val="24"/>
              </w:rPr>
            </w:pPr>
            <w:r w:rsidRPr="00921D9C">
              <w:rPr>
                <w:sz w:val="24"/>
                <w:szCs w:val="24"/>
              </w:rPr>
              <w:t>4</w:t>
            </w:r>
          </w:p>
        </w:tc>
        <w:tc>
          <w:tcPr>
            <w:tcW w:w="567" w:type="dxa"/>
            <w:tcBorders>
              <w:left w:val="nil"/>
            </w:tcBorders>
          </w:tcPr>
          <w:p w:rsidRPr="00921D9C" w:rsidR="001F386D" w:rsidP="001F386D" w:rsidRDefault="001F386D" w14:paraId="59D8451E" w14:textId="77777777">
            <w:pPr>
              <w:jc w:val="right"/>
              <w:rPr>
                <w:sz w:val="24"/>
                <w:szCs w:val="24"/>
              </w:rPr>
            </w:pPr>
            <w:r w:rsidRPr="00921D9C">
              <w:rPr>
                <w:sz w:val="24"/>
                <w:szCs w:val="24"/>
              </w:rPr>
              <w:t xml:space="preserve"> </w:t>
            </w:r>
          </w:p>
        </w:tc>
      </w:tr>
      <w:tr w:rsidRPr="00921D9C" w:rsidR="001F386D" w:rsidTr="00CA20A4" w14:paraId="3B617FC8" w14:textId="77777777">
        <w:tc>
          <w:tcPr>
            <w:tcW w:w="567" w:type="dxa"/>
          </w:tcPr>
          <w:p w:rsidRPr="00921D9C" w:rsidR="001F386D" w:rsidP="001F386D" w:rsidRDefault="001F386D" w14:paraId="35BAF885" w14:textId="77777777">
            <w:pPr>
              <w:rPr>
                <w:sz w:val="24"/>
                <w:szCs w:val="24"/>
              </w:rPr>
            </w:pPr>
            <w:r w:rsidRPr="00921D9C">
              <w:rPr>
                <w:sz w:val="24"/>
                <w:szCs w:val="24"/>
              </w:rPr>
              <w:t>36</w:t>
            </w:r>
          </w:p>
        </w:tc>
        <w:tc>
          <w:tcPr>
            <w:tcW w:w="6521" w:type="dxa"/>
          </w:tcPr>
          <w:p w:rsidRPr="00921D9C" w:rsidR="001F386D" w:rsidP="001F386D" w:rsidRDefault="001F386D" w14:paraId="5BE5BF2D" w14:textId="77777777">
            <w:pPr>
              <w:rPr>
                <w:sz w:val="24"/>
                <w:szCs w:val="24"/>
              </w:rPr>
            </w:pPr>
            <w:r w:rsidRPr="00921D9C">
              <w:rPr>
                <w:sz w:val="24"/>
                <w:szCs w:val="24"/>
              </w:rPr>
              <w:t>Wat is het percentage waarmee de loonbijstelling wordt verhoogd?</w:t>
            </w:r>
          </w:p>
          <w:p w:rsidRPr="00921D9C" w:rsidR="001F386D" w:rsidP="001F386D" w:rsidRDefault="001F386D" w14:paraId="7889FED3" w14:textId="77777777">
            <w:pPr>
              <w:rPr>
                <w:sz w:val="24"/>
                <w:szCs w:val="24"/>
              </w:rPr>
            </w:pPr>
          </w:p>
          <w:p w:rsidRPr="00921D9C" w:rsidR="00EE270C" w:rsidP="00EE270C" w:rsidRDefault="00EE270C" w14:paraId="6101DF75" w14:textId="77777777">
            <w:pPr>
              <w:rPr>
                <w:sz w:val="24"/>
                <w:szCs w:val="24"/>
              </w:rPr>
            </w:pPr>
            <w:r w:rsidRPr="00921D9C">
              <w:rPr>
                <w:sz w:val="24"/>
                <w:szCs w:val="24"/>
              </w:rPr>
              <w:t xml:space="preserve">Het loongevoelige aandeel op de OCW-begroting is met de volgende percentages per jaar geïndexeerd: </w:t>
            </w:r>
          </w:p>
          <w:p w:rsidRPr="00921D9C" w:rsidR="00EE270C" w:rsidP="001F386D" w:rsidRDefault="00EE270C" w14:paraId="60DCE10E" w14:textId="3B7B1C33">
            <w:pPr>
              <w:rPr>
                <w:sz w:val="24"/>
                <w:szCs w:val="24"/>
              </w:rPr>
            </w:pPr>
          </w:p>
        </w:tc>
        <w:tc>
          <w:tcPr>
            <w:tcW w:w="850" w:type="dxa"/>
          </w:tcPr>
          <w:p w:rsidRPr="00921D9C" w:rsidR="001F386D" w:rsidP="001F386D" w:rsidRDefault="001F386D" w14:paraId="14B2AEA7" w14:textId="77777777">
            <w:pPr>
              <w:jc w:val="right"/>
              <w:rPr>
                <w:sz w:val="24"/>
                <w:szCs w:val="24"/>
              </w:rPr>
            </w:pPr>
            <w:r w:rsidRPr="00921D9C">
              <w:rPr>
                <w:sz w:val="24"/>
                <w:szCs w:val="24"/>
              </w:rPr>
              <w:t>36725-VIII-2</w:t>
            </w:r>
          </w:p>
        </w:tc>
        <w:tc>
          <w:tcPr>
            <w:tcW w:w="992" w:type="dxa"/>
          </w:tcPr>
          <w:p w:rsidRPr="00921D9C" w:rsidR="001F386D" w:rsidP="001F386D" w:rsidRDefault="001F386D" w14:paraId="25E30AF8" w14:textId="77777777">
            <w:pPr>
              <w:jc w:val="right"/>
              <w:rPr>
                <w:sz w:val="24"/>
                <w:szCs w:val="24"/>
              </w:rPr>
            </w:pPr>
            <w:r w:rsidRPr="00921D9C">
              <w:rPr>
                <w:sz w:val="24"/>
                <w:szCs w:val="24"/>
              </w:rPr>
              <w:t>4</w:t>
            </w:r>
          </w:p>
        </w:tc>
        <w:tc>
          <w:tcPr>
            <w:tcW w:w="567" w:type="dxa"/>
            <w:tcBorders>
              <w:left w:val="nil"/>
            </w:tcBorders>
          </w:tcPr>
          <w:p w:rsidRPr="00921D9C" w:rsidR="001F386D" w:rsidP="001F386D" w:rsidRDefault="001F386D" w14:paraId="12289ED1" w14:textId="77777777">
            <w:pPr>
              <w:jc w:val="right"/>
              <w:rPr>
                <w:sz w:val="24"/>
                <w:szCs w:val="24"/>
              </w:rPr>
            </w:pPr>
            <w:r w:rsidRPr="00921D9C">
              <w:rPr>
                <w:sz w:val="24"/>
                <w:szCs w:val="24"/>
              </w:rPr>
              <w:t xml:space="preserve"> </w:t>
            </w:r>
          </w:p>
        </w:tc>
      </w:tr>
    </w:tbl>
    <w:tbl>
      <w:tblPr>
        <w:tblStyle w:val="Tabelraster"/>
        <w:tblW w:w="8722" w:type="dxa"/>
        <w:tblLook w:val="04A0" w:firstRow="1" w:lastRow="0" w:firstColumn="1" w:lastColumn="0" w:noHBand="0" w:noVBand="1"/>
      </w:tblPr>
      <w:tblGrid>
        <w:gridCol w:w="1246"/>
        <w:gridCol w:w="1246"/>
        <w:gridCol w:w="1246"/>
        <w:gridCol w:w="1246"/>
        <w:gridCol w:w="1246"/>
        <w:gridCol w:w="1246"/>
        <w:gridCol w:w="1246"/>
      </w:tblGrid>
      <w:tr w:rsidRPr="00921D9C" w:rsidR="00EE270C" w:rsidTr="00EE270C" w14:paraId="1030D586" w14:textId="77777777">
        <w:tc>
          <w:tcPr>
            <w:tcW w:w="1246" w:type="dxa"/>
            <w:vAlign w:val="bottom"/>
          </w:tcPr>
          <w:p w:rsidRPr="00921D9C" w:rsidR="00EE270C" w:rsidP="002E6948" w:rsidRDefault="00EE270C" w14:paraId="1B56BD37" w14:textId="77777777">
            <w:pPr>
              <w:rPr>
                <w:sz w:val="14"/>
                <w:szCs w:val="14"/>
              </w:rPr>
            </w:pPr>
          </w:p>
        </w:tc>
        <w:tc>
          <w:tcPr>
            <w:tcW w:w="1246" w:type="dxa"/>
            <w:vAlign w:val="bottom"/>
          </w:tcPr>
          <w:p w:rsidRPr="00921D9C" w:rsidR="00EE270C" w:rsidP="002E6948" w:rsidRDefault="00EE270C" w14:paraId="69A5ADC9" w14:textId="77777777">
            <w:pPr>
              <w:rPr>
                <w:b/>
                <w:bCs/>
                <w:sz w:val="14"/>
                <w:szCs w:val="14"/>
              </w:rPr>
            </w:pPr>
            <w:r w:rsidRPr="00921D9C">
              <w:rPr>
                <w:rFonts w:ascii="Verdana" w:hAnsi="Verdana"/>
                <w:b/>
                <w:bCs/>
                <w:color w:val="000000"/>
                <w:sz w:val="14"/>
                <w:szCs w:val="14"/>
              </w:rPr>
              <w:t>2025</w:t>
            </w:r>
          </w:p>
        </w:tc>
        <w:tc>
          <w:tcPr>
            <w:tcW w:w="1246" w:type="dxa"/>
            <w:vAlign w:val="bottom"/>
          </w:tcPr>
          <w:p w:rsidRPr="00921D9C" w:rsidR="00EE270C" w:rsidP="002E6948" w:rsidRDefault="00EE270C" w14:paraId="1408EAD0" w14:textId="77777777">
            <w:pPr>
              <w:rPr>
                <w:b/>
                <w:bCs/>
                <w:sz w:val="14"/>
                <w:szCs w:val="14"/>
              </w:rPr>
            </w:pPr>
            <w:r w:rsidRPr="00921D9C">
              <w:rPr>
                <w:rFonts w:ascii="Verdana" w:hAnsi="Verdana"/>
                <w:b/>
                <w:bCs/>
                <w:color w:val="000000"/>
                <w:sz w:val="14"/>
                <w:szCs w:val="14"/>
              </w:rPr>
              <w:t>2026</w:t>
            </w:r>
          </w:p>
        </w:tc>
        <w:tc>
          <w:tcPr>
            <w:tcW w:w="1246" w:type="dxa"/>
            <w:vAlign w:val="bottom"/>
          </w:tcPr>
          <w:p w:rsidRPr="00921D9C" w:rsidR="00EE270C" w:rsidP="002E6948" w:rsidRDefault="00EE270C" w14:paraId="3524EB87" w14:textId="77777777">
            <w:pPr>
              <w:rPr>
                <w:b/>
                <w:bCs/>
                <w:sz w:val="14"/>
                <w:szCs w:val="14"/>
              </w:rPr>
            </w:pPr>
            <w:r w:rsidRPr="00921D9C">
              <w:rPr>
                <w:rFonts w:ascii="Verdana" w:hAnsi="Verdana"/>
                <w:b/>
                <w:bCs/>
                <w:color w:val="000000"/>
                <w:sz w:val="14"/>
                <w:szCs w:val="14"/>
              </w:rPr>
              <w:t>2027</w:t>
            </w:r>
          </w:p>
        </w:tc>
        <w:tc>
          <w:tcPr>
            <w:tcW w:w="1246" w:type="dxa"/>
            <w:vAlign w:val="bottom"/>
          </w:tcPr>
          <w:p w:rsidRPr="00921D9C" w:rsidR="00EE270C" w:rsidP="002E6948" w:rsidRDefault="00EE270C" w14:paraId="646C7C32" w14:textId="77777777">
            <w:pPr>
              <w:rPr>
                <w:b/>
                <w:bCs/>
                <w:sz w:val="14"/>
                <w:szCs w:val="14"/>
              </w:rPr>
            </w:pPr>
            <w:r w:rsidRPr="00921D9C">
              <w:rPr>
                <w:rFonts w:ascii="Verdana" w:hAnsi="Verdana"/>
                <w:b/>
                <w:bCs/>
                <w:color w:val="000000"/>
                <w:sz w:val="14"/>
                <w:szCs w:val="14"/>
              </w:rPr>
              <w:t>2028</w:t>
            </w:r>
          </w:p>
        </w:tc>
        <w:tc>
          <w:tcPr>
            <w:tcW w:w="1246" w:type="dxa"/>
            <w:vAlign w:val="bottom"/>
          </w:tcPr>
          <w:p w:rsidRPr="00921D9C" w:rsidR="00EE270C" w:rsidP="002E6948" w:rsidRDefault="00EE270C" w14:paraId="30E5886B" w14:textId="77777777">
            <w:pPr>
              <w:rPr>
                <w:b/>
                <w:bCs/>
                <w:sz w:val="14"/>
                <w:szCs w:val="14"/>
              </w:rPr>
            </w:pPr>
            <w:r w:rsidRPr="00921D9C">
              <w:rPr>
                <w:rFonts w:ascii="Verdana" w:hAnsi="Verdana"/>
                <w:b/>
                <w:bCs/>
                <w:color w:val="000000"/>
                <w:sz w:val="14"/>
                <w:szCs w:val="14"/>
              </w:rPr>
              <w:t>2029</w:t>
            </w:r>
          </w:p>
        </w:tc>
        <w:tc>
          <w:tcPr>
            <w:tcW w:w="1246" w:type="dxa"/>
            <w:vAlign w:val="bottom"/>
          </w:tcPr>
          <w:p w:rsidRPr="00921D9C" w:rsidR="00EE270C" w:rsidP="002E6948" w:rsidRDefault="00EE270C" w14:paraId="70AF4D2E" w14:textId="77777777">
            <w:pPr>
              <w:rPr>
                <w:b/>
                <w:bCs/>
                <w:sz w:val="14"/>
                <w:szCs w:val="14"/>
              </w:rPr>
            </w:pPr>
            <w:r w:rsidRPr="00921D9C">
              <w:rPr>
                <w:rFonts w:ascii="Verdana" w:hAnsi="Verdana"/>
                <w:b/>
                <w:bCs/>
                <w:color w:val="000000"/>
                <w:sz w:val="14"/>
                <w:szCs w:val="14"/>
              </w:rPr>
              <w:t>2030</w:t>
            </w:r>
          </w:p>
        </w:tc>
      </w:tr>
      <w:tr w:rsidRPr="00921D9C" w:rsidR="00EE270C" w:rsidTr="00EE270C" w14:paraId="76C8E827" w14:textId="77777777">
        <w:tc>
          <w:tcPr>
            <w:tcW w:w="1246" w:type="dxa"/>
            <w:vAlign w:val="bottom"/>
          </w:tcPr>
          <w:p w:rsidRPr="00921D9C" w:rsidR="00EE270C" w:rsidP="002E6948" w:rsidRDefault="00EE270C" w14:paraId="3C7C3A3D" w14:textId="77777777">
            <w:pPr>
              <w:rPr>
                <w:sz w:val="14"/>
                <w:szCs w:val="14"/>
              </w:rPr>
            </w:pPr>
            <w:r w:rsidRPr="00921D9C">
              <w:rPr>
                <w:rFonts w:ascii="Verdana" w:hAnsi="Verdana"/>
                <w:color w:val="000000"/>
                <w:sz w:val="14"/>
                <w:szCs w:val="14"/>
              </w:rPr>
              <w:t>Loonbijstelling</w:t>
            </w:r>
          </w:p>
        </w:tc>
        <w:tc>
          <w:tcPr>
            <w:tcW w:w="1246" w:type="dxa"/>
            <w:vAlign w:val="bottom"/>
          </w:tcPr>
          <w:p w:rsidRPr="00921D9C" w:rsidR="00EE270C" w:rsidP="002E6948" w:rsidRDefault="00EE270C" w14:paraId="04D317B9"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3141B45A"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40B0B79D"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5680D07C"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26CB05B5" w14:textId="77777777">
            <w:pPr>
              <w:rPr>
                <w:sz w:val="14"/>
                <w:szCs w:val="14"/>
              </w:rPr>
            </w:pPr>
            <w:r w:rsidRPr="00921D9C">
              <w:rPr>
                <w:rFonts w:ascii="Verdana" w:hAnsi="Verdana"/>
                <w:color w:val="000000"/>
                <w:sz w:val="14"/>
                <w:szCs w:val="14"/>
              </w:rPr>
              <w:t>5,17%</w:t>
            </w:r>
          </w:p>
        </w:tc>
        <w:tc>
          <w:tcPr>
            <w:tcW w:w="1246" w:type="dxa"/>
            <w:vAlign w:val="bottom"/>
          </w:tcPr>
          <w:p w:rsidRPr="00921D9C" w:rsidR="00EE270C" w:rsidP="002E6948" w:rsidRDefault="00EE270C" w14:paraId="55A6B05E" w14:textId="77777777">
            <w:pPr>
              <w:rPr>
                <w:sz w:val="14"/>
                <w:szCs w:val="14"/>
              </w:rPr>
            </w:pPr>
            <w:r w:rsidRPr="00921D9C">
              <w:rPr>
                <w:rFonts w:ascii="Verdana" w:hAnsi="Verdana"/>
                <w:color w:val="000000"/>
                <w:sz w:val="14"/>
                <w:szCs w:val="14"/>
              </w:rPr>
              <w:t>5,17%</w:t>
            </w:r>
          </w:p>
        </w:tc>
      </w:tr>
    </w:tbl>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21D9C" w:rsidR="001F386D" w:rsidTr="00CA20A4" w14:paraId="462C3F30" w14:textId="77777777">
        <w:tc>
          <w:tcPr>
            <w:tcW w:w="567" w:type="dxa"/>
          </w:tcPr>
          <w:p w:rsidRPr="00921D9C" w:rsidR="00EE270C" w:rsidP="001F386D" w:rsidRDefault="00EE270C" w14:paraId="7F4102DB" w14:textId="77777777">
            <w:pPr>
              <w:rPr>
                <w:sz w:val="24"/>
                <w:szCs w:val="24"/>
              </w:rPr>
            </w:pPr>
          </w:p>
          <w:p w:rsidRPr="00921D9C" w:rsidR="001F386D" w:rsidP="001F386D" w:rsidRDefault="001F386D" w14:paraId="266FFCEA" w14:textId="4562ED93">
            <w:pPr>
              <w:rPr>
                <w:sz w:val="24"/>
                <w:szCs w:val="24"/>
              </w:rPr>
            </w:pPr>
            <w:r w:rsidRPr="00921D9C">
              <w:rPr>
                <w:sz w:val="24"/>
                <w:szCs w:val="24"/>
              </w:rPr>
              <w:t>37</w:t>
            </w:r>
          </w:p>
        </w:tc>
        <w:tc>
          <w:tcPr>
            <w:tcW w:w="6521" w:type="dxa"/>
          </w:tcPr>
          <w:p w:rsidRPr="00921D9C" w:rsidR="00EE270C" w:rsidP="001F386D" w:rsidRDefault="00EE270C" w14:paraId="64590007" w14:textId="77777777">
            <w:pPr>
              <w:rPr>
                <w:sz w:val="24"/>
                <w:szCs w:val="24"/>
              </w:rPr>
            </w:pPr>
          </w:p>
          <w:p w:rsidRPr="00921D9C" w:rsidR="001F386D" w:rsidP="001F386D" w:rsidRDefault="001F386D" w14:paraId="0FDDCE0C" w14:textId="2B9DEB4F">
            <w:pPr>
              <w:rPr>
                <w:sz w:val="24"/>
                <w:szCs w:val="24"/>
              </w:rPr>
            </w:pPr>
            <w:r w:rsidRPr="00921D9C">
              <w:rPr>
                <w:sz w:val="24"/>
                <w:szCs w:val="24"/>
              </w:rPr>
              <w:t>Wat is het percentage waarmee de prijsbijstelling wordt verhoogd?</w:t>
            </w:r>
          </w:p>
          <w:p w:rsidRPr="00921D9C" w:rsidR="001F386D" w:rsidP="001F386D" w:rsidRDefault="001F386D" w14:paraId="7FD0B339" w14:textId="77777777">
            <w:pPr>
              <w:rPr>
                <w:sz w:val="24"/>
                <w:szCs w:val="24"/>
              </w:rPr>
            </w:pPr>
          </w:p>
          <w:p w:rsidRPr="00921D9C" w:rsidR="00EE270C" w:rsidP="00EE270C" w:rsidRDefault="00EE270C" w14:paraId="04789CB4" w14:textId="77777777">
            <w:pPr>
              <w:rPr>
                <w:sz w:val="24"/>
                <w:szCs w:val="24"/>
              </w:rPr>
            </w:pPr>
            <w:r w:rsidRPr="00921D9C">
              <w:rPr>
                <w:sz w:val="24"/>
                <w:szCs w:val="24"/>
              </w:rPr>
              <w:t>Het prijsgevoelige aandeel op de OCW-begroting is met de volgende percentages per jaar geïndexeerd:</w:t>
            </w:r>
          </w:p>
          <w:p w:rsidRPr="00921D9C" w:rsidR="00EE270C" w:rsidP="001F386D" w:rsidRDefault="00EE270C" w14:paraId="31466E02" w14:textId="22F351A3">
            <w:pPr>
              <w:rPr>
                <w:sz w:val="24"/>
                <w:szCs w:val="24"/>
              </w:rPr>
            </w:pPr>
          </w:p>
        </w:tc>
        <w:tc>
          <w:tcPr>
            <w:tcW w:w="850" w:type="dxa"/>
          </w:tcPr>
          <w:p w:rsidRPr="00921D9C" w:rsidR="00EE270C" w:rsidP="001F386D" w:rsidRDefault="00EE270C" w14:paraId="2C7C5F0E" w14:textId="77777777">
            <w:pPr>
              <w:jc w:val="right"/>
              <w:rPr>
                <w:sz w:val="24"/>
                <w:szCs w:val="24"/>
              </w:rPr>
            </w:pPr>
          </w:p>
          <w:p w:rsidRPr="00921D9C" w:rsidR="001F386D" w:rsidP="001F386D" w:rsidRDefault="001F386D" w14:paraId="75F703C3" w14:textId="7C177F52">
            <w:pPr>
              <w:jc w:val="right"/>
              <w:rPr>
                <w:sz w:val="24"/>
                <w:szCs w:val="24"/>
              </w:rPr>
            </w:pPr>
            <w:r w:rsidRPr="00921D9C">
              <w:rPr>
                <w:sz w:val="24"/>
                <w:szCs w:val="24"/>
              </w:rPr>
              <w:t>36725-VIII-2</w:t>
            </w:r>
          </w:p>
        </w:tc>
        <w:tc>
          <w:tcPr>
            <w:tcW w:w="992" w:type="dxa"/>
          </w:tcPr>
          <w:p w:rsidRPr="00921D9C" w:rsidR="00EE270C" w:rsidP="001F386D" w:rsidRDefault="00EE270C" w14:paraId="48599683" w14:textId="77777777">
            <w:pPr>
              <w:jc w:val="right"/>
              <w:rPr>
                <w:sz w:val="24"/>
                <w:szCs w:val="24"/>
              </w:rPr>
            </w:pPr>
          </w:p>
          <w:p w:rsidRPr="00921D9C" w:rsidR="001F386D" w:rsidP="001F386D" w:rsidRDefault="001F386D" w14:paraId="20584328" w14:textId="3A577613">
            <w:pPr>
              <w:jc w:val="right"/>
              <w:rPr>
                <w:sz w:val="24"/>
                <w:szCs w:val="24"/>
              </w:rPr>
            </w:pPr>
            <w:r w:rsidRPr="00921D9C">
              <w:rPr>
                <w:sz w:val="24"/>
                <w:szCs w:val="24"/>
              </w:rPr>
              <w:t>4</w:t>
            </w:r>
          </w:p>
        </w:tc>
        <w:tc>
          <w:tcPr>
            <w:tcW w:w="567" w:type="dxa"/>
            <w:tcBorders>
              <w:left w:val="nil"/>
            </w:tcBorders>
          </w:tcPr>
          <w:p w:rsidRPr="00921D9C" w:rsidR="001F386D" w:rsidP="001F386D" w:rsidRDefault="001F386D" w14:paraId="75151DFC" w14:textId="77777777">
            <w:pPr>
              <w:jc w:val="right"/>
              <w:rPr>
                <w:sz w:val="24"/>
                <w:szCs w:val="24"/>
              </w:rPr>
            </w:pPr>
            <w:r w:rsidRPr="00921D9C">
              <w:rPr>
                <w:sz w:val="24"/>
                <w:szCs w:val="24"/>
              </w:rPr>
              <w:t xml:space="preserve"> </w:t>
            </w:r>
          </w:p>
        </w:tc>
      </w:tr>
    </w:tbl>
    <w:tbl>
      <w:tblPr>
        <w:tblStyle w:val="Tabelraster"/>
        <w:tblW w:w="8722" w:type="dxa"/>
        <w:tblLook w:val="04A0" w:firstRow="1" w:lastRow="0" w:firstColumn="1" w:lastColumn="0" w:noHBand="0" w:noVBand="1"/>
      </w:tblPr>
      <w:tblGrid>
        <w:gridCol w:w="1246"/>
        <w:gridCol w:w="1246"/>
        <w:gridCol w:w="1246"/>
        <w:gridCol w:w="1246"/>
        <w:gridCol w:w="1246"/>
        <w:gridCol w:w="1246"/>
        <w:gridCol w:w="1246"/>
      </w:tblGrid>
      <w:tr w:rsidRPr="00921D9C" w:rsidR="00EE270C" w:rsidTr="00EE270C" w14:paraId="1CFA83CD" w14:textId="77777777">
        <w:tc>
          <w:tcPr>
            <w:tcW w:w="1246" w:type="dxa"/>
            <w:vAlign w:val="bottom"/>
          </w:tcPr>
          <w:p w:rsidRPr="00921D9C" w:rsidR="00EE270C" w:rsidP="002E6948" w:rsidRDefault="00EE270C" w14:paraId="01779BC4" w14:textId="77777777">
            <w:pPr>
              <w:rPr>
                <w:sz w:val="14"/>
                <w:szCs w:val="14"/>
              </w:rPr>
            </w:pPr>
          </w:p>
        </w:tc>
        <w:tc>
          <w:tcPr>
            <w:tcW w:w="1246" w:type="dxa"/>
            <w:vAlign w:val="bottom"/>
          </w:tcPr>
          <w:p w:rsidRPr="00921D9C" w:rsidR="00EE270C" w:rsidP="002E6948" w:rsidRDefault="00EE270C" w14:paraId="649F6E57" w14:textId="77777777">
            <w:pPr>
              <w:rPr>
                <w:b/>
                <w:bCs/>
                <w:sz w:val="14"/>
                <w:szCs w:val="14"/>
              </w:rPr>
            </w:pPr>
            <w:r w:rsidRPr="00921D9C">
              <w:rPr>
                <w:rFonts w:ascii="Verdana" w:hAnsi="Verdana"/>
                <w:b/>
                <w:bCs/>
                <w:color w:val="000000"/>
                <w:sz w:val="14"/>
                <w:szCs w:val="14"/>
              </w:rPr>
              <w:t>2025</w:t>
            </w:r>
          </w:p>
        </w:tc>
        <w:tc>
          <w:tcPr>
            <w:tcW w:w="1246" w:type="dxa"/>
            <w:vAlign w:val="bottom"/>
          </w:tcPr>
          <w:p w:rsidRPr="00921D9C" w:rsidR="00EE270C" w:rsidP="002E6948" w:rsidRDefault="00EE270C" w14:paraId="5358EC07" w14:textId="77777777">
            <w:pPr>
              <w:rPr>
                <w:b/>
                <w:bCs/>
                <w:sz w:val="14"/>
                <w:szCs w:val="14"/>
              </w:rPr>
            </w:pPr>
            <w:r w:rsidRPr="00921D9C">
              <w:rPr>
                <w:rFonts w:ascii="Verdana" w:hAnsi="Verdana"/>
                <w:b/>
                <w:bCs/>
                <w:color w:val="000000"/>
                <w:sz w:val="14"/>
                <w:szCs w:val="14"/>
              </w:rPr>
              <w:t>2026</w:t>
            </w:r>
          </w:p>
        </w:tc>
        <w:tc>
          <w:tcPr>
            <w:tcW w:w="1246" w:type="dxa"/>
            <w:vAlign w:val="bottom"/>
          </w:tcPr>
          <w:p w:rsidRPr="00921D9C" w:rsidR="00EE270C" w:rsidP="002E6948" w:rsidRDefault="00EE270C" w14:paraId="1563A77B" w14:textId="77777777">
            <w:pPr>
              <w:rPr>
                <w:b/>
                <w:bCs/>
                <w:sz w:val="14"/>
                <w:szCs w:val="14"/>
              </w:rPr>
            </w:pPr>
            <w:r w:rsidRPr="00921D9C">
              <w:rPr>
                <w:rFonts w:ascii="Verdana" w:hAnsi="Verdana"/>
                <w:b/>
                <w:bCs/>
                <w:color w:val="000000"/>
                <w:sz w:val="14"/>
                <w:szCs w:val="14"/>
              </w:rPr>
              <w:t>2027</w:t>
            </w:r>
          </w:p>
        </w:tc>
        <w:tc>
          <w:tcPr>
            <w:tcW w:w="1246" w:type="dxa"/>
            <w:vAlign w:val="bottom"/>
          </w:tcPr>
          <w:p w:rsidRPr="00921D9C" w:rsidR="00EE270C" w:rsidP="002E6948" w:rsidRDefault="00EE270C" w14:paraId="2B1CD27B" w14:textId="77777777">
            <w:pPr>
              <w:rPr>
                <w:b/>
                <w:bCs/>
                <w:sz w:val="14"/>
                <w:szCs w:val="14"/>
              </w:rPr>
            </w:pPr>
            <w:r w:rsidRPr="00921D9C">
              <w:rPr>
                <w:rFonts w:ascii="Verdana" w:hAnsi="Verdana"/>
                <w:b/>
                <w:bCs/>
                <w:color w:val="000000"/>
                <w:sz w:val="14"/>
                <w:szCs w:val="14"/>
              </w:rPr>
              <w:t>2028</w:t>
            </w:r>
          </w:p>
        </w:tc>
        <w:tc>
          <w:tcPr>
            <w:tcW w:w="1246" w:type="dxa"/>
            <w:vAlign w:val="bottom"/>
          </w:tcPr>
          <w:p w:rsidRPr="00921D9C" w:rsidR="00EE270C" w:rsidP="002E6948" w:rsidRDefault="00EE270C" w14:paraId="0BC38663" w14:textId="77777777">
            <w:pPr>
              <w:rPr>
                <w:b/>
                <w:bCs/>
                <w:sz w:val="14"/>
                <w:szCs w:val="14"/>
              </w:rPr>
            </w:pPr>
            <w:r w:rsidRPr="00921D9C">
              <w:rPr>
                <w:rFonts w:ascii="Verdana" w:hAnsi="Verdana"/>
                <w:b/>
                <w:bCs/>
                <w:color w:val="000000"/>
                <w:sz w:val="14"/>
                <w:szCs w:val="14"/>
              </w:rPr>
              <w:t>2029</w:t>
            </w:r>
          </w:p>
        </w:tc>
        <w:tc>
          <w:tcPr>
            <w:tcW w:w="1246" w:type="dxa"/>
            <w:vAlign w:val="bottom"/>
          </w:tcPr>
          <w:p w:rsidRPr="00921D9C" w:rsidR="00EE270C" w:rsidP="002E6948" w:rsidRDefault="00EE270C" w14:paraId="6707454D" w14:textId="77777777">
            <w:pPr>
              <w:rPr>
                <w:b/>
                <w:bCs/>
                <w:sz w:val="14"/>
                <w:szCs w:val="14"/>
              </w:rPr>
            </w:pPr>
            <w:r w:rsidRPr="00921D9C">
              <w:rPr>
                <w:rFonts w:ascii="Verdana" w:hAnsi="Verdana"/>
                <w:b/>
                <w:bCs/>
                <w:color w:val="000000"/>
                <w:sz w:val="14"/>
                <w:szCs w:val="14"/>
              </w:rPr>
              <w:t>2030</w:t>
            </w:r>
          </w:p>
        </w:tc>
      </w:tr>
      <w:tr w:rsidRPr="00921D9C" w:rsidR="00EE270C" w:rsidTr="00EE270C" w14:paraId="4F0142CD" w14:textId="77777777">
        <w:tc>
          <w:tcPr>
            <w:tcW w:w="1246" w:type="dxa"/>
            <w:vAlign w:val="bottom"/>
          </w:tcPr>
          <w:p w:rsidRPr="00921D9C" w:rsidR="00EE270C" w:rsidP="002E6948" w:rsidRDefault="00EE270C" w14:paraId="519F075E" w14:textId="77777777">
            <w:pPr>
              <w:rPr>
                <w:sz w:val="14"/>
                <w:szCs w:val="14"/>
              </w:rPr>
            </w:pPr>
            <w:r w:rsidRPr="00921D9C">
              <w:rPr>
                <w:rFonts w:ascii="Verdana" w:hAnsi="Verdana"/>
                <w:color w:val="000000"/>
                <w:sz w:val="14"/>
                <w:szCs w:val="14"/>
              </w:rPr>
              <w:t>Prijsbijstelling</w:t>
            </w:r>
          </w:p>
        </w:tc>
        <w:tc>
          <w:tcPr>
            <w:tcW w:w="1246" w:type="dxa"/>
            <w:vAlign w:val="bottom"/>
          </w:tcPr>
          <w:p w:rsidRPr="00921D9C" w:rsidR="00EE270C" w:rsidP="002E6948" w:rsidRDefault="00EE270C" w14:paraId="5CEA8E51" w14:textId="77777777">
            <w:pPr>
              <w:rPr>
                <w:sz w:val="14"/>
                <w:szCs w:val="14"/>
              </w:rPr>
            </w:pPr>
            <w:r w:rsidRPr="00921D9C">
              <w:rPr>
                <w:rFonts w:ascii="Verdana" w:hAnsi="Verdana"/>
                <w:color w:val="000000"/>
                <w:sz w:val="14"/>
                <w:szCs w:val="14"/>
              </w:rPr>
              <w:t>1,52%</w:t>
            </w:r>
          </w:p>
        </w:tc>
        <w:tc>
          <w:tcPr>
            <w:tcW w:w="1246" w:type="dxa"/>
            <w:vAlign w:val="bottom"/>
          </w:tcPr>
          <w:p w:rsidRPr="00921D9C" w:rsidR="00EE270C" w:rsidP="002E6948" w:rsidRDefault="00EE270C" w14:paraId="2D62AC38" w14:textId="77777777">
            <w:pPr>
              <w:rPr>
                <w:sz w:val="14"/>
                <w:szCs w:val="14"/>
              </w:rPr>
            </w:pPr>
            <w:r w:rsidRPr="00921D9C">
              <w:rPr>
                <w:rFonts w:ascii="Verdana" w:hAnsi="Verdana"/>
                <w:color w:val="000000"/>
                <w:sz w:val="14"/>
                <w:szCs w:val="14"/>
              </w:rPr>
              <w:t>1,49%</w:t>
            </w:r>
          </w:p>
        </w:tc>
        <w:tc>
          <w:tcPr>
            <w:tcW w:w="1246" w:type="dxa"/>
            <w:vAlign w:val="bottom"/>
          </w:tcPr>
          <w:p w:rsidRPr="00921D9C" w:rsidR="00EE270C" w:rsidP="002E6948" w:rsidRDefault="00EE270C" w14:paraId="3D759E4F" w14:textId="77777777">
            <w:pPr>
              <w:rPr>
                <w:sz w:val="14"/>
                <w:szCs w:val="14"/>
              </w:rPr>
            </w:pPr>
            <w:r w:rsidRPr="00921D9C">
              <w:rPr>
                <w:rFonts w:ascii="Verdana" w:hAnsi="Verdana"/>
                <w:color w:val="000000"/>
                <w:sz w:val="14"/>
                <w:szCs w:val="14"/>
              </w:rPr>
              <w:t>1,50%</w:t>
            </w:r>
          </w:p>
        </w:tc>
        <w:tc>
          <w:tcPr>
            <w:tcW w:w="1246" w:type="dxa"/>
            <w:vAlign w:val="bottom"/>
          </w:tcPr>
          <w:p w:rsidRPr="00921D9C" w:rsidR="00EE270C" w:rsidP="002E6948" w:rsidRDefault="00EE270C" w14:paraId="64471EDA" w14:textId="77777777">
            <w:pPr>
              <w:rPr>
                <w:sz w:val="14"/>
                <w:szCs w:val="14"/>
              </w:rPr>
            </w:pPr>
            <w:r w:rsidRPr="00921D9C">
              <w:rPr>
                <w:rFonts w:ascii="Verdana" w:hAnsi="Verdana"/>
                <w:color w:val="000000"/>
                <w:sz w:val="14"/>
                <w:szCs w:val="14"/>
              </w:rPr>
              <w:t>1,49%</w:t>
            </w:r>
          </w:p>
        </w:tc>
        <w:tc>
          <w:tcPr>
            <w:tcW w:w="1246" w:type="dxa"/>
            <w:vAlign w:val="bottom"/>
          </w:tcPr>
          <w:p w:rsidRPr="00921D9C" w:rsidR="00EE270C" w:rsidP="002E6948" w:rsidRDefault="00EE270C" w14:paraId="17778F74" w14:textId="77777777">
            <w:pPr>
              <w:rPr>
                <w:sz w:val="14"/>
                <w:szCs w:val="14"/>
              </w:rPr>
            </w:pPr>
            <w:r w:rsidRPr="00921D9C">
              <w:rPr>
                <w:rFonts w:ascii="Verdana" w:hAnsi="Verdana"/>
                <w:color w:val="000000"/>
                <w:sz w:val="14"/>
                <w:szCs w:val="14"/>
              </w:rPr>
              <w:t>1,49%</w:t>
            </w:r>
          </w:p>
        </w:tc>
        <w:tc>
          <w:tcPr>
            <w:tcW w:w="1246" w:type="dxa"/>
            <w:vAlign w:val="bottom"/>
          </w:tcPr>
          <w:p w:rsidRPr="00921D9C" w:rsidR="00EE270C" w:rsidP="002E6948" w:rsidRDefault="00EE270C" w14:paraId="60C70B16" w14:textId="77777777">
            <w:pPr>
              <w:rPr>
                <w:sz w:val="14"/>
                <w:szCs w:val="14"/>
              </w:rPr>
            </w:pPr>
            <w:r w:rsidRPr="00921D9C">
              <w:rPr>
                <w:rFonts w:ascii="Verdana" w:hAnsi="Verdana"/>
                <w:color w:val="000000"/>
                <w:sz w:val="14"/>
                <w:szCs w:val="14"/>
              </w:rPr>
              <w:t>1,49%</w:t>
            </w:r>
          </w:p>
        </w:tc>
      </w:tr>
    </w:tbl>
    <w:tbl>
      <w:tblPr>
        <w:tblW w:w="9130" w:type="dxa"/>
        <w:tblCellMar>
          <w:left w:w="0" w:type="dxa"/>
          <w:right w:w="0" w:type="dxa"/>
        </w:tblCellMar>
        <w:tblLook w:val="0000" w:firstRow="0" w:lastRow="0" w:firstColumn="0" w:lastColumn="0" w:noHBand="0" w:noVBand="0"/>
      </w:tblPr>
      <w:tblGrid>
        <w:gridCol w:w="10"/>
        <w:gridCol w:w="542"/>
        <w:gridCol w:w="1801"/>
        <w:gridCol w:w="597"/>
        <w:gridCol w:w="332"/>
        <w:gridCol w:w="895"/>
        <w:gridCol w:w="153"/>
        <w:gridCol w:w="742"/>
        <w:gridCol w:w="578"/>
        <w:gridCol w:w="317"/>
        <w:gridCol w:w="863"/>
        <w:gridCol w:w="35"/>
        <w:gridCol w:w="365"/>
        <w:gridCol w:w="466"/>
        <w:gridCol w:w="331"/>
        <w:gridCol w:w="682"/>
        <w:gridCol w:w="421"/>
      </w:tblGrid>
      <w:tr w:rsidRPr="00921D9C" w:rsidR="00634F6C" w:rsidTr="007C71AC" w14:paraId="6F6330D9" w14:textId="77777777">
        <w:tc>
          <w:tcPr>
            <w:tcW w:w="552" w:type="dxa"/>
            <w:gridSpan w:val="2"/>
          </w:tcPr>
          <w:p w:rsidRPr="00921D9C" w:rsidR="00634F6C" w:rsidP="001F386D" w:rsidRDefault="00634F6C" w14:paraId="5ADF18F8" w14:textId="77777777">
            <w:pPr>
              <w:rPr>
                <w:sz w:val="24"/>
                <w:szCs w:val="24"/>
              </w:rPr>
            </w:pPr>
          </w:p>
          <w:p w:rsidRPr="00921D9C" w:rsidR="00634F6C" w:rsidP="001F386D" w:rsidRDefault="00634F6C" w14:paraId="2A80EAFB" w14:textId="13CDD7DE">
            <w:pPr>
              <w:rPr>
                <w:sz w:val="24"/>
                <w:szCs w:val="24"/>
              </w:rPr>
            </w:pPr>
            <w:r w:rsidRPr="00921D9C">
              <w:rPr>
                <w:sz w:val="24"/>
                <w:szCs w:val="24"/>
              </w:rPr>
              <w:t>38</w:t>
            </w:r>
          </w:p>
        </w:tc>
        <w:tc>
          <w:tcPr>
            <w:tcW w:w="6678" w:type="dxa"/>
            <w:gridSpan w:val="11"/>
          </w:tcPr>
          <w:p w:rsidRPr="00921D9C" w:rsidR="00634F6C" w:rsidP="001F386D" w:rsidRDefault="00634F6C" w14:paraId="033E3F1C" w14:textId="77777777">
            <w:pPr>
              <w:rPr>
                <w:sz w:val="24"/>
                <w:szCs w:val="24"/>
              </w:rPr>
            </w:pPr>
          </w:p>
          <w:p w:rsidRPr="00921D9C" w:rsidR="00634F6C" w:rsidP="001F386D" w:rsidRDefault="00634F6C" w14:paraId="12ED9962" w14:textId="044C6EAB">
            <w:pPr>
              <w:rPr>
                <w:sz w:val="24"/>
                <w:szCs w:val="24"/>
              </w:rPr>
            </w:pPr>
            <w:r w:rsidRPr="00921D9C">
              <w:rPr>
                <w:sz w:val="24"/>
                <w:szCs w:val="24"/>
              </w:rPr>
              <w:t>Heeft het korten op de loonbijstelling van tranche 2025 voor externe inhuur op het apparaat gevolgen voor de lumpsum in het onderwijs? Zo ja, welke?</w:t>
            </w:r>
          </w:p>
          <w:p w:rsidRPr="00921D9C" w:rsidR="00634F6C" w:rsidP="001F386D" w:rsidRDefault="00634F6C" w14:paraId="0B98E3C5" w14:textId="77777777">
            <w:pPr>
              <w:rPr>
                <w:sz w:val="24"/>
                <w:szCs w:val="24"/>
              </w:rPr>
            </w:pPr>
          </w:p>
          <w:p w:rsidRPr="00921D9C" w:rsidR="00634F6C" w:rsidP="001F386D" w:rsidRDefault="00634F6C" w14:paraId="457FA85F" w14:textId="5100C874">
            <w:pPr>
              <w:rPr>
                <w:sz w:val="24"/>
                <w:szCs w:val="24"/>
              </w:rPr>
            </w:pPr>
            <w:r w:rsidRPr="00921D9C">
              <w:rPr>
                <w:sz w:val="24"/>
                <w:szCs w:val="24"/>
              </w:rPr>
              <w:t>Deze korting staat nu nog geboekt op artikel 91 (“Nog onverdeeld”), over de invulling moet nog besluitvorming plaatsvinden. In de ontwerpbegroting 2026 zal deze naar het goede artikel worden geboekt. Dit heeft waarschijnlijk geen gevolgen voor de lumpsum in het onderwijs.</w:t>
            </w:r>
          </w:p>
          <w:p w:rsidRPr="00921D9C" w:rsidR="00634F6C" w:rsidP="001F386D" w:rsidRDefault="00634F6C" w14:paraId="2EC37128" w14:textId="0366A422">
            <w:pPr>
              <w:rPr>
                <w:sz w:val="24"/>
                <w:szCs w:val="24"/>
              </w:rPr>
            </w:pPr>
          </w:p>
        </w:tc>
        <w:tc>
          <w:tcPr>
            <w:tcW w:w="797" w:type="dxa"/>
            <w:gridSpan w:val="2"/>
          </w:tcPr>
          <w:p w:rsidRPr="00921D9C" w:rsidR="00634F6C" w:rsidP="001F386D" w:rsidRDefault="00634F6C" w14:paraId="030CA451" w14:textId="77777777">
            <w:pPr>
              <w:jc w:val="right"/>
              <w:rPr>
                <w:sz w:val="24"/>
                <w:szCs w:val="24"/>
              </w:rPr>
            </w:pPr>
          </w:p>
        </w:tc>
        <w:tc>
          <w:tcPr>
            <w:tcW w:w="682" w:type="dxa"/>
          </w:tcPr>
          <w:p w:rsidRPr="00921D9C" w:rsidR="00634F6C" w:rsidP="001F386D" w:rsidRDefault="00634F6C" w14:paraId="10E74850" w14:textId="61B54B0A">
            <w:pPr>
              <w:jc w:val="right"/>
              <w:rPr>
                <w:sz w:val="24"/>
                <w:szCs w:val="24"/>
              </w:rPr>
            </w:pPr>
          </w:p>
          <w:p w:rsidRPr="00921D9C" w:rsidR="00634F6C" w:rsidP="001F386D" w:rsidRDefault="00634F6C" w14:paraId="0C409212" w14:textId="17436E33">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2430636E" w14:textId="77777777">
            <w:pPr>
              <w:jc w:val="right"/>
              <w:rPr>
                <w:sz w:val="24"/>
                <w:szCs w:val="24"/>
              </w:rPr>
            </w:pPr>
            <w:r w:rsidRPr="00921D9C">
              <w:rPr>
                <w:sz w:val="24"/>
                <w:szCs w:val="24"/>
              </w:rPr>
              <w:t xml:space="preserve"> </w:t>
            </w:r>
          </w:p>
        </w:tc>
      </w:tr>
      <w:tr w:rsidRPr="00921D9C" w:rsidR="00634F6C" w:rsidTr="007C71AC" w14:paraId="2ED1F606" w14:textId="77777777">
        <w:tc>
          <w:tcPr>
            <w:tcW w:w="552" w:type="dxa"/>
            <w:gridSpan w:val="2"/>
          </w:tcPr>
          <w:p w:rsidRPr="00921D9C" w:rsidR="00634F6C" w:rsidP="001F386D" w:rsidRDefault="00634F6C" w14:paraId="4B55F662" w14:textId="77777777">
            <w:pPr>
              <w:rPr>
                <w:sz w:val="24"/>
                <w:szCs w:val="24"/>
              </w:rPr>
            </w:pPr>
            <w:r w:rsidRPr="00921D9C">
              <w:rPr>
                <w:sz w:val="24"/>
                <w:szCs w:val="24"/>
              </w:rPr>
              <w:lastRenderedPageBreak/>
              <w:t>39</w:t>
            </w:r>
          </w:p>
        </w:tc>
        <w:tc>
          <w:tcPr>
            <w:tcW w:w="6678" w:type="dxa"/>
            <w:gridSpan w:val="11"/>
          </w:tcPr>
          <w:p w:rsidRPr="00921D9C" w:rsidR="00634F6C" w:rsidP="001F386D" w:rsidRDefault="00634F6C" w14:paraId="13D38E4D" w14:textId="77777777">
            <w:pPr>
              <w:rPr>
                <w:sz w:val="24"/>
                <w:szCs w:val="24"/>
              </w:rPr>
            </w:pPr>
            <w:r w:rsidRPr="00921D9C">
              <w:rPr>
                <w:sz w:val="24"/>
                <w:szCs w:val="24"/>
              </w:rPr>
              <w:t>Waar is vastgelegd dat OCW wettelijk verplicht is tot het uitkeren van prijsbijstelling op de bekostiging van het primair onderwijs, de studiefinanciering en de mediabekostiging?</w:t>
            </w:r>
          </w:p>
          <w:p w:rsidRPr="00921D9C" w:rsidR="00634F6C" w:rsidP="001F386D" w:rsidRDefault="00634F6C" w14:paraId="3B0D8603" w14:textId="77777777">
            <w:pPr>
              <w:rPr>
                <w:sz w:val="24"/>
                <w:szCs w:val="24"/>
              </w:rPr>
            </w:pPr>
          </w:p>
          <w:p w:rsidRPr="00921D9C" w:rsidR="00634F6C" w:rsidP="001F386D" w:rsidRDefault="00634F6C" w14:paraId="3FD519DF" w14:textId="1661E8D2">
            <w:pPr>
              <w:rPr>
                <w:sz w:val="24"/>
                <w:szCs w:val="24"/>
              </w:rPr>
            </w:pPr>
            <w:r w:rsidRPr="00921D9C">
              <w:rPr>
                <w:sz w:val="24"/>
                <w:szCs w:val="24"/>
              </w:rPr>
              <w:t>De wettelijke verplichting is vastgelegd in art. 116, lid 10 en lid 11 van de Wet op het Primair Onderwijs; en art. 11.1 van de Wet studiefinanciering 2000. Op grond van art. 2.144 van de Mediawet is OCW verplicht om de rijksmediabijdrage te indexeren.</w:t>
            </w:r>
          </w:p>
          <w:p w:rsidRPr="00921D9C" w:rsidR="00634F6C" w:rsidP="001F386D" w:rsidRDefault="00634F6C" w14:paraId="3BD9E9B0" w14:textId="10DAFE27">
            <w:pPr>
              <w:rPr>
                <w:sz w:val="24"/>
                <w:szCs w:val="24"/>
              </w:rPr>
            </w:pPr>
          </w:p>
        </w:tc>
        <w:tc>
          <w:tcPr>
            <w:tcW w:w="797" w:type="dxa"/>
            <w:gridSpan w:val="2"/>
          </w:tcPr>
          <w:p w:rsidRPr="00921D9C" w:rsidR="00634F6C" w:rsidP="001F386D" w:rsidRDefault="00634F6C" w14:paraId="3605F39B" w14:textId="77777777">
            <w:pPr>
              <w:jc w:val="right"/>
              <w:rPr>
                <w:sz w:val="24"/>
                <w:szCs w:val="24"/>
              </w:rPr>
            </w:pPr>
          </w:p>
        </w:tc>
        <w:tc>
          <w:tcPr>
            <w:tcW w:w="682" w:type="dxa"/>
          </w:tcPr>
          <w:p w:rsidRPr="00921D9C" w:rsidR="00634F6C" w:rsidP="001F386D" w:rsidRDefault="00634F6C" w14:paraId="02591A52" w14:textId="17085733">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2F536EE4" w14:textId="77777777">
            <w:pPr>
              <w:jc w:val="right"/>
              <w:rPr>
                <w:sz w:val="24"/>
                <w:szCs w:val="24"/>
              </w:rPr>
            </w:pPr>
            <w:r w:rsidRPr="00921D9C">
              <w:rPr>
                <w:sz w:val="24"/>
                <w:szCs w:val="24"/>
              </w:rPr>
              <w:t xml:space="preserve"> </w:t>
            </w:r>
          </w:p>
        </w:tc>
      </w:tr>
      <w:tr w:rsidRPr="00921D9C" w:rsidR="00634F6C" w:rsidTr="007C71AC" w14:paraId="5C7225A5" w14:textId="77777777">
        <w:tc>
          <w:tcPr>
            <w:tcW w:w="552" w:type="dxa"/>
            <w:gridSpan w:val="2"/>
          </w:tcPr>
          <w:p w:rsidRPr="00921D9C" w:rsidR="00634F6C" w:rsidP="001F386D" w:rsidRDefault="00634F6C" w14:paraId="47D822D0" w14:textId="77777777">
            <w:pPr>
              <w:rPr>
                <w:sz w:val="24"/>
                <w:szCs w:val="24"/>
              </w:rPr>
            </w:pPr>
            <w:r w:rsidRPr="00921D9C">
              <w:rPr>
                <w:sz w:val="24"/>
                <w:szCs w:val="24"/>
              </w:rPr>
              <w:t>40</w:t>
            </w:r>
          </w:p>
        </w:tc>
        <w:tc>
          <w:tcPr>
            <w:tcW w:w="6678" w:type="dxa"/>
            <w:gridSpan w:val="11"/>
          </w:tcPr>
          <w:p w:rsidRPr="00921D9C" w:rsidR="00634F6C" w:rsidP="001F386D" w:rsidRDefault="00634F6C" w14:paraId="6A210DEB" w14:textId="77777777">
            <w:pPr>
              <w:rPr>
                <w:sz w:val="24"/>
                <w:szCs w:val="24"/>
              </w:rPr>
            </w:pPr>
            <w:r w:rsidRPr="00921D9C">
              <w:rPr>
                <w:sz w:val="24"/>
                <w:szCs w:val="24"/>
              </w:rPr>
              <w:t>Wat is de reden dat OCW alleen wettelijk verplicht is de prijsbijstelling uit te keren in het primair onderwijs en niet in de andere onderwijssectoren?</w:t>
            </w:r>
          </w:p>
          <w:p w:rsidRPr="00921D9C" w:rsidR="00634F6C" w:rsidP="001F386D" w:rsidRDefault="00634F6C" w14:paraId="6CB06346" w14:textId="77777777">
            <w:pPr>
              <w:rPr>
                <w:sz w:val="24"/>
                <w:szCs w:val="24"/>
              </w:rPr>
            </w:pPr>
          </w:p>
          <w:p w:rsidRPr="00921D9C" w:rsidR="00634F6C" w:rsidP="001F386D" w:rsidRDefault="00634F6C" w14:paraId="6316E782" w14:textId="0B2E3185">
            <w:pPr>
              <w:rPr>
                <w:sz w:val="24"/>
                <w:szCs w:val="24"/>
              </w:rPr>
            </w:pPr>
            <w:r w:rsidRPr="00921D9C">
              <w:rPr>
                <w:sz w:val="24"/>
                <w:szCs w:val="24"/>
              </w:rPr>
              <w:t xml:space="preserve">De reden dat OCW </w:t>
            </w:r>
            <w:r w:rsidRPr="00921D9C" w:rsidR="001C61C3">
              <w:rPr>
                <w:sz w:val="24"/>
                <w:szCs w:val="24"/>
              </w:rPr>
              <w:t xml:space="preserve">in het primair onderwijs wel, maar in de andere onderwijssectoren </w:t>
            </w:r>
            <w:r w:rsidRPr="00921D9C">
              <w:rPr>
                <w:sz w:val="24"/>
                <w:szCs w:val="24"/>
              </w:rPr>
              <w:t>niet verplicht is de prijsbijstelling uit te keren, is dat in de andere sectoren in de sectorwetten geen verplichting is opgenomen.</w:t>
            </w:r>
          </w:p>
          <w:p w:rsidRPr="00921D9C" w:rsidR="00634F6C" w:rsidP="001F386D" w:rsidRDefault="00634F6C" w14:paraId="49BC6F36" w14:textId="45DD5D8E">
            <w:pPr>
              <w:rPr>
                <w:sz w:val="24"/>
                <w:szCs w:val="24"/>
              </w:rPr>
            </w:pPr>
          </w:p>
        </w:tc>
        <w:tc>
          <w:tcPr>
            <w:tcW w:w="797" w:type="dxa"/>
            <w:gridSpan w:val="2"/>
          </w:tcPr>
          <w:p w:rsidRPr="00921D9C" w:rsidR="00634F6C" w:rsidP="001F386D" w:rsidRDefault="00634F6C" w14:paraId="6D4CDD14" w14:textId="77777777">
            <w:pPr>
              <w:jc w:val="right"/>
              <w:rPr>
                <w:sz w:val="24"/>
                <w:szCs w:val="24"/>
              </w:rPr>
            </w:pPr>
          </w:p>
        </w:tc>
        <w:tc>
          <w:tcPr>
            <w:tcW w:w="682" w:type="dxa"/>
          </w:tcPr>
          <w:p w:rsidRPr="00921D9C" w:rsidR="00634F6C" w:rsidP="001F386D" w:rsidRDefault="00634F6C" w14:paraId="620CC6AC" w14:textId="1D5F5502">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1F2EAB66" w14:textId="77777777">
            <w:pPr>
              <w:jc w:val="right"/>
              <w:rPr>
                <w:sz w:val="24"/>
                <w:szCs w:val="24"/>
              </w:rPr>
            </w:pPr>
            <w:r w:rsidRPr="00921D9C">
              <w:rPr>
                <w:sz w:val="24"/>
                <w:szCs w:val="24"/>
              </w:rPr>
              <w:t xml:space="preserve"> </w:t>
            </w:r>
          </w:p>
        </w:tc>
      </w:tr>
      <w:tr w:rsidRPr="00921D9C" w:rsidR="00634F6C" w:rsidTr="007C71AC" w14:paraId="7EEF8D73" w14:textId="77777777">
        <w:tc>
          <w:tcPr>
            <w:tcW w:w="552" w:type="dxa"/>
            <w:gridSpan w:val="2"/>
          </w:tcPr>
          <w:p w:rsidRPr="00921D9C" w:rsidR="00634F6C" w:rsidP="001F386D" w:rsidRDefault="00634F6C" w14:paraId="221B109F" w14:textId="77777777">
            <w:pPr>
              <w:rPr>
                <w:sz w:val="24"/>
                <w:szCs w:val="24"/>
              </w:rPr>
            </w:pPr>
            <w:r w:rsidRPr="00921D9C">
              <w:rPr>
                <w:sz w:val="24"/>
                <w:szCs w:val="24"/>
              </w:rPr>
              <w:t>41</w:t>
            </w:r>
          </w:p>
        </w:tc>
        <w:tc>
          <w:tcPr>
            <w:tcW w:w="6678" w:type="dxa"/>
            <w:gridSpan w:val="11"/>
          </w:tcPr>
          <w:p w:rsidRPr="00921D9C" w:rsidR="00634F6C" w:rsidP="001F386D" w:rsidRDefault="00634F6C" w14:paraId="22966D06" w14:textId="77777777">
            <w:pPr>
              <w:rPr>
                <w:sz w:val="24"/>
                <w:szCs w:val="24"/>
              </w:rPr>
            </w:pPr>
            <w:r w:rsidRPr="00921D9C">
              <w:rPr>
                <w:sz w:val="24"/>
                <w:szCs w:val="24"/>
              </w:rPr>
              <w:t>Vindt er op alle onderwijsartikelen in de OCW-begroting een volledige loonbijstelling plaats?</w:t>
            </w:r>
          </w:p>
          <w:p w:rsidRPr="00921D9C" w:rsidR="00634F6C" w:rsidP="001F386D" w:rsidRDefault="00634F6C" w14:paraId="42EB24A2" w14:textId="77777777">
            <w:pPr>
              <w:rPr>
                <w:sz w:val="24"/>
                <w:szCs w:val="24"/>
              </w:rPr>
            </w:pPr>
          </w:p>
          <w:p w:rsidRPr="00921D9C" w:rsidR="00634F6C" w:rsidP="00E426FD" w:rsidRDefault="00634F6C" w14:paraId="51E92F38" w14:textId="77777777">
            <w:pPr>
              <w:rPr>
                <w:sz w:val="24"/>
                <w:szCs w:val="24"/>
              </w:rPr>
            </w:pPr>
            <w:r w:rsidRPr="00921D9C">
              <w:rPr>
                <w:sz w:val="24"/>
                <w:szCs w:val="24"/>
              </w:rPr>
              <w:t>De volledige loonbijstelling wordt uitgekeerd naar de onderwijsartikelen op de OCW-begroting, met dien verstande dat de grondslag voor de loonbijstelling is gebaseerd op de stand ontwerpbegroting, inclusief Nota’s van Wijziging. Budgetten die met amendementen zijn opgehoogd, zitten dus niet in de grondslag. Voor de bekostigingsbudgetten die met het amendement Bontenbal c.s. zijn opgehoogd, heeft OCW besloten uit de prijsbijstelling de loonbijstelling te dekken.</w:t>
            </w:r>
            <w:r w:rsidRPr="00921D9C">
              <w:t xml:space="preserve"> </w:t>
            </w:r>
            <w:r w:rsidRPr="00921D9C">
              <w:rPr>
                <w:sz w:val="24"/>
                <w:szCs w:val="24"/>
              </w:rPr>
              <w:t>Deze keuze is ingegeven door de wens om op deze budgetten – in lijn met het amendement Bontenbal c.s. – geen reële bezuiniging te laten plaatsvinden.</w:t>
            </w:r>
          </w:p>
          <w:p w:rsidRPr="00921D9C" w:rsidR="00634F6C" w:rsidP="001F386D" w:rsidRDefault="00634F6C" w14:paraId="035969E6" w14:textId="6B2BE291">
            <w:pPr>
              <w:rPr>
                <w:sz w:val="24"/>
                <w:szCs w:val="24"/>
              </w:rPr>
            </w:pPr>
          </w:p>
        </w:tc>
        <w:tc>
          <w:tcPr>
            <w:tcW w:w="797" w:type="dxa"/>
            <w:gridSpan w:val="2"/>
          </w:tcPr>
          <w:p w:rsidRPr="00921D9C" w:rsidR="00634F6C" w:rsidP="001F386D" w:rsidRDefault="00634F6C" w14:paraId="422002CA" w14:textId="77777777">
            <w:pPr>
              <w:jc w:val="right"/>
              <w:rPr>
                <w:sz w:val="24"/>
                <w:szCs w:val="24"/>
              </w:rPr>
            </w:pPr>
          </w:p>
        </w:tc>
        <w:tc>
          <w:tcPr>
            <w:tcW w:w="682" w:type="dxa"/>
          </w:tcPr>
          <w:p w:rsidRPr="00921D9C" w:rsidR="00634F6C" w:rsidP="001F386D" w:rsidRDefault="00634F6C" w14:paraId="7662138A" w14:textId="38CA40AD">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2B949A48" w14:textId="77777777">
            <w:pPr>
              <w:jc w:val="right"/>
              <w:rPr>
                <w:sz w:val="24"/>
                <w:szCs w:val="24"/>
              </w:rPr>
            </w:pPr>
            <w:r w:rsidRPr="00921D9C">
              <w:rPr>
                <w:sz w:val="24"/>
                <w:szCs w:val="24"/>
              </w:rPr>
              <w:t xml:space="preserve"> </w:t>
            </w:r>
          </w:p>
        </w:tc>
      </w:tr>
      <w:tr w:rsidRPr="00921D9C" w:rsidR="00634F6C" w:rsidTr="007C71AC" w14:paraId="0D554C8B" w14:textId="77777777">
        <w:tc>
          <w:tcPr>
            <w:tcW w:w="552" w:type="dxa"/>
            <w:gridSpan w:val="2"/>
          </w:tcPr>
          <w:p w:rsidRPr="00921D9C" w:rsidR="00634F6C" w:rsidP="001F386D" w:rsidRDefault="00634F6C" w14:paraId="4712780D" w14:textId="77777777">
            <w:pPr>
              <w:rPr>
                <w:sz w:val="24"/>
                <w:szCs w:val="24"/>
              </w:rPr>
            </w:pPr>
            <w:r w:rsidRPr="00921D9C">
              <w:rPr>
                <w:sz w:val="24"/>
                <w:szCs w:val="24"/>
              </w:rPr>
              <w:t>42</w:t>
            </w:r>
          </w:p>
        </w:tc>
        <w:tc>
          <w:tcPr>
            <w:tcW w:w="6678" w:type="dxa"/>
            <w:gridSpan w:val="11"/>
          </w:tcPr>
          <w:p w:rsidRPr="00921D9C" w:rsidR="00634F6C" w:rsidP="001F386D" w:rsidRDefault="00634F6C" w14:paraId="09D6165F" w14:textId="77777777">
            <w:pPr>
              <w:rPr>
                <w:sz w:val="24"/>
                <w:szCs w:val="24"/>
              </w:rPr>
            </w:pPr>
            <w:r w:rsidRPr="00921D9C">
              <w:rPr>
                <w:sz w:val="24"/>
                <w:szCs w:val="24"/>
              </w:rPr>
              <w:t>Wordt er in 2025 gekort op kabinetsbijdrage in de arbeidsvoorwaarden in het onderwijs?</w:t>
            </w:r>
          </w:p>
          <w:p w:rsidRPr="00921D9C" w:rsidR="00634F6C" w:rsidP="001F386D" w:rsidRDefault="00634F6C" w14:paraId="210CB457" w14:textId="77777777">
            <w:pPr>
              <w:rPr>
                <w:sz w:val="24"/>
                <w:szCs w:val="24"/>
              </w:rPr>
            </w:pPr>
          </w:p>
          <w:p w:rsidRPr="00921D9C" w:rsidR="00634F6C" w:rsidP="00E426FD" w:rsidRDefault="00634F6C" w14:paraId="7F6F3C20" w14:textId="77777777">
            <w:pPr>
              <w:rPr>
                <w:sz w:val="24"/>
                <w:szCs w:val="24"/>
              </w:rPr>
            </w:pPr>
            <w:r w:rsidRPr="00921D9C">
              <w:rPr>
                <w:sz w:val="24"/>
                <w:szCs w:val="24"/>
              </w:rPr>
              <w:t>Zie het antwoord op vraag 35.</w:t>
            </w:r>
          </w:p>
          <w:p w:rsidRPr="00921D9C" w:rsidR="00634F6C" w:rsidP="001F386D" w:rsidRDefault="00634F6C" w14:paraId="2A946D8E" w14:textId="76AE2043">
            <w:pPr>
              <w:rPr>
                <w:sz w:val="24"/>
                <w:szCs w:val="24"/>
              </w:rPr>
            </w:pPr>
          </w:p>
        </w:tc>
        <w:tc>
          <w:tcPr>
            <w:tcW w:w="797" w:type="dxa"/>
            <w:gridSpan w:val="2"/>
          </w:tcPr>
          <w:p w:rsidRPr="00921D9C" w:rsidR="00634F6C" w:rsidP="001F386D" w:rsidRDefault="00634F6C" w14:paraId="6CEC3ABF" w14:textId="77777777">
            <w:pPr>
              <w:jc w:val="right"/>
              <w:rPr>
                <w:sz w:val="24"/>
                <w:szCs w:val="24"/>
              </w:rPr>
            </w:pPr>
          </w:p>
        </w:tc>
        <w:tc>
          <w:tcPr>
            <w:tcW w:w="682" w:type="dxa"/>
          </w:tcPr>
          <w:p w:rsidRPr="00921D9C" w:rsidR="00634F6C" w:rsidP="001F386D" w:rsidRDefault="00634F6C" w14:paraId="5B0774D1" w14:textId="6117E655">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48194ABF" w14:textId="77777777">
            <w:pPr>
              <w:jc w:val="right"/>
              <w:rPr>
                <w:sz w:val="24"/>
                <w:szCs w:val="24"/>
              </w:rPr>
            </w:pPr>
            <w:r w:rsidRPr="00921D9C">
              <w:rPr>
                <w:sz w:val="24"/>
                <w:szCs w:val="24"/>
              </w:rPr>
              <w:t xml:space="preserve"> </w:t>
            </w:r>
          </w:p>
        </w:tc>
      </w:tr>
      <w:tr w:rsidRPr="00921D9C" w:rsidR="00634F6C" w:rsidTr="007C71AC" w14:paraId="3486F2A3" w14:textId="77777777">
        <w:tc>
          <w:tcPr>
            <w:tcW w:w="552" w:type="dxa"/>
            <w:gridSpan w:val="2"/>
          </w:tcPr>
          <w:p w:rsidRPr="00921D9C" w:rsidR="00634F6C" w:rsidP="001F386D" w:rsidRDefault="00634F6C" w14:paraId="1C662B18" w14:textId="77777777">
            <w:pPr>
              <w:rPr>
                <w:sz w:val="24"/>
                <w:szCs w:val="24"/>
              </w:rPr>
            </w:pPr>
            <w:r w:rsidRPr="00921D9C">
              <w:rPr>
                <w:sz w:val="24"/>
                <w:szCs w:val="24"/>
              </w:rPr>
              <w:t>43</w:t>
            </w:r>
          </w:p>
        </w:tc>
        <w:tc>
          <w:tcPr>
            <w:tcW w:w="6678" w:type="dxa"/>
            <w:gridSpan w:val="11"/>
          </w:tcPr>
          <w:p w:rsidRPr="00921D9C" w:rsidR="00634F6C" w:rsidP="001F386D" w:rsidRDefault="00634F6C" w14:paraId="7EFC5F9B" w14:textId="77777777">
            <w:pPr>
              <w:rPr>
                <w:sz w:val="24"/>
                <w:szCs w:val="24"/>
              </w:rPr>
            </w:pPr>
            <w:r w:rsidRPr="00921D9C">
              <w:rPr>
                <w:sz w:val="24"/>
                <w:szCs w:val="24"/>
              </w:rPr>
              <w:t>Hoe wordt de Kamer geïnformeerd over de aangepaste beschikkingen vanwege de lagere prijsbijstelling?</w:t>
            </w:r>
          </w:p>
          <w:p w:rsidRPr="00921D9C" w:rsidR="00634F6C" w:rsidP="001F386D" w:rsidRDefault="00634F6C" w14:paraId="6B5B226C" w14:textId="77777777">
            <w:pPr>
              <w:rPr>
                <w:sz w:val="24"/>
                <w:szCs w:val="24"/>
              </w:rPr>
            </w:pPr>
          </w:p>
          <w:p w:rsidRPr="00921D9C" w:rsidR="00634F6C" w:rsidP="00E426FD" w:rsidRDefault="00634F6C" w14:paraId="22447B47" w14:textId="7AFB80AA">
            <w:pPr>
              <w:rPr>
                <w:sz w:val="24"/>
                <w:szCs w:val="24"/>
              </w:rPr>
            </w:pPr>
            <w:r w:rsidRPr="00921D9C">
              <w:rPr>
                <w:sz w:val="24"/>
                <w:szCs w:val="24"/>
              </w:rPr>
              <w:t xml:space="preserve">Instellingen in het hoger onderwijs worden in de beschikkingen geïnformeerd over hoe de jaarlijkse rijksbijdrage is opgebouwd en is gewijzigd ten opzichte van de vorige beschikking. Hierbij wordt ingegaan alle onderliggende factoren die de hoogte van de rijksbijdrage bepalen, waaronder het aantal inschrijvingen, het aantal </w:t>
            </w:r>
            <w:r w:rsidRPr="00921D9C">
              <w:rPr>
                <w:sz w:val="24"/>
                <w:szCs w:val="24"/>
              </w:rPr>
              <w:lastRenderedPageBreak/>
              <w:t>behaalde graden en eventueel uitgekeerde loon- en prijsbijstelling. Uw Kamer wordt niet apart geïnformeerd over beschikkingen aan door OCW bekostigde instellingen. De beschikkingen van OCW aan bekostigde onderwijsinstellingen zijn openbaar en te vinden op de website van DUO.</w:t>
            </w:r>
          </w:p>
          <w:p w:rsidRPr="00921D9C" w:rsidR="00634F6C" w:rsidP="001F386D" w:rsidRDefault="00634F6C" w14:paraId="168FECD9" w14:textId="4C93E1F1">
            <w:pPr>
              <w:rPr>
                <w:sz w:val="24"/>
                <w:szCs w:val="24"/>
              </w:rPr>
            </w:pPr>
          </w:p>
        </w:tc>
        <w:tc>
          <w:tcPr>
            <w:tcW w:w="797" w:type="dxa"/>
            <w:gridSpan w:val="2"/>
          </w:tcPr>
          <w:p w:rsidRPr="00921D9C" w:rsidR="00634F6C" w:rsidP="001F386D" w:rsidRDefault="00634F6C" w14:paraId="547ED532" w14:textId="77777777">
            <w:pPr>
              <w:jc w:val="right"/>
              <w:rPr>
                <w:sz w:val="24"/>
                <w:szCs w:val="24"/>
              </w:rPr>
            </w:pPr>
          </w:p>
        </w:tc>
        <w:tc>
          <w:tcPr>
            <w:tcW w:w="682" w:type="dxa"/>
          </w:tcPr>
          <w:p w:rsidRPr="00921D9C" w:rsidR="00634F6C" w:rsidP="001F386D" w:rsidRDefault="00634F6C" w14:paraId="3BD33ABA" w14:textId="3D96927F">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3180C80A" w14:textId="77777777">
            <w:pPr>
              <w:jc w:val="right"/>
              <w:rPr>
                <w:sz w:val="24"/>
                <w:szCs w:val="24"/>
              </w:rPr>
            </w:pPr>
            <w:r w:rsidRPr="00921D9C">
              <w:rPr>
                <w:sz w:val="24"/>
                <w:szCs w:val="24"/>
              </w:rPr>
              <w:t xml:space="preserve"> </w:t>
            </w:r>
          </w:p>
        </w:tc>
      </w:tr>
      <w:tr w:rsidRPr="00921D9C" w:rsidR="00634F6C" w:rsidTr="007C71AC" w14:paraId="5891B269" w14:textId="77777777">
        <w:tc>
          <w:tcPr>
            <w:tcW w:w="552" w:type="dxa"/>
            <w:gridSpan w:val="2"/>
          </w:tcPr>
          <w:p w:rsidRPr="00921D9C" w:rsidR="00634F6C" w:rsidP="001F386D" w:rsidRDefault="00634F6C" w14:paraId="38172A3C" w14:textId="77777777">
            <w:pPr>
              <w:rPr>
                <w:sz w:val="24"/>
                <w:szCs w:val="24"/>
              </w:rPr>
            </w:pPr>
            <w:r w:rsidRPr="00921D9C">
              <w:rPr>
                <w:sz w:val="24"/>
                <w:szCs w:val="24"/>
              </w:rPr>
              <w:t>44</w:t>
            </w:r>
          </w:p>
        </w:tc>
        <w:tc>
          <w:tcPr>
            <w:tcW w:w="6678" w:type="dxa"/>
            <w:gridSpan w:val="11"/>
          </w:tcPr>
          <w:p w:rsidRPr="00921D9C" w:rsidR="00634F6C" w:rsidP="001F386D" w:rsidRDefault="00634F6C" w14:paraId="0BD0AE0F" w14:textId="77777777">
            <w:pPr>
              <w:rPr>
                <w:sz w:val="24"/>
                <w:szCs w:val="24"/>
              </w:rPr>
            </w:pPr>
            <w:r w:rsidRPr="00921D9C">
              <w:rPr>
                <w:sz w:val="24"/>
                <w:szCs w:val="24"/>
              </w:rPr>
              <w:t>Wat zijn de kosten als het gehele onderwijs de prijsbijstelling ontvangt, met uitsplitsing per onderwijssector?</w:t>
            </w:r>
          </w:p>
          <w:p w:rsidRPr="00921D9C" w:rsidR="00634F6C" w:rsidP="001F386D" w:rsidRDefault="00634F6C" w14:paraId="0A266A9C" w14:textId="77777777">
            <w:pPr>
              <w:rPr>
                <w:sz w:val="24"/>
                <w:szCs w:val="24"/>
              </w:rPr>
            </w:pPr>
          </w:p>
          <w:p w:rsidRPr="00921D9C" w:rsidR="00634F6C" w:rsidP="00EE270C" w:rsidRDefault="00634F6C" w14:paraId="7ED48C54" w14:textId="062E819A">
            <w:pPr>
              <w:rPr>
                <w:sz w:val="24"/>
                <w:szCs w:val="24"/>
              </w:rPr>
            </w:pPr>
            <w:r w:rsidRPr="00921D9C">
              <w:rPr>
                <w:sz w:val="24"/>
                <w:szCs w:val="24"/>
              </w:rPr>
              <w:t>Om de onderwijssectoren de volledige prijsbijstelling te laten ontvangen (het gehele artikel en niet alleen de bekostiging) zonder dat hiervoor wordt omgebogen op de OCW-begroting, dan zijn per onderwijssector de volgende bedragen benodigd:</w:t>
            </w:r>
          </w:p>
          <w:p w:rsidRPr="00921D9C" w:rsidR="00634F6C" w:rsidP="001F386D" w:rsidRDefault="00634F6C" w14:paraId="6BBC2386" w14:textId="5E6D7478">
            <w:pPr>
              <w:rPr>
                <w:sz w:val="24"/>
                <w:szCs w:val="24"/>
              </w:rPr>
            </w:pPr>
          </w:p>
        </w:tc>
        <w:tc>
          <w:tcPr>
            <w:tcW w:w="797" w:type="dxa"/>
            <w:gridSpan w:val="2"/>
          </w:tcPr>
          <w:p w:rsidRPr="00921D9C" w:rsidR="00634F6C" w:rsidP="001F386D" w:rsidRDefault="00634F6C" w14:paraId="5F9BA766" w14:textId="77777777">
            <w:pPr>
              <w:jc w:val="right"/>
              <w:rPr>
                <w:sz w:val="24"/>
                <w:szCs w:val="24"/>
              </w:rPr>
            </w:pPr>
          </w:p>
        </w:tc>
        <w:tc>
          <w:tcPr>
            <w:tcW w:w="682" w:type="dxa"/>
          </w:tcPr>
          <w:p w:rsidRPr="00921D9C" w:rsidR="00634F6C" w:rsidP="001F386D" w:rsidRDefault="00634F6C" w14:paraId="775D9E92" w14:textId="20C5CECF">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5D992E4A" w14:textId="77777777">
            <w:pPr>
              <w:jc w:val="right"/>
              <w:rPr>
                <w:sz w:val="24"/>
                <w:szCs w:val="24"/>
              </w:rPr>
            </w:pPr>
            <w:r w:rsidRPr="00921D9C">
              <w:rPr>
                <w:sz w:val="24"/>
                <w:szCs w:val="24"/>
              </w:rPr>
              <w:t xml:space="preserve"> </w:t>
            </w:r>
          </w:p>
        </w:tc>
      </w:tr>
      <w:tr w:rsidRPr="00921D9C" w:rsidR="00634F6C" w:rsidTr="007C71AC" w14:paraId="1ADD9AA1" w14:textId="7171E9D7">
        <w:tblPrEx>
          <w:tblCellMar>
            <w:left w:w="70" w:type="dxa"/>
            <w:right w:w="70" w:type="dxa"/>
          </w:tblCellMar>
          <w:tblLook w:val="04A0" w:firstRow="1" w:lastRow="0" w:firstColumn="1" w:lastColumn="0" w:noHBand="0" w:noVBand="1"/>
        </w:tblPrEx>
        <w:trPr>
          <w:gridAfter w:val="3"/>
          <w:wAfter w:w="1434" w:type="dxa"/>
          <w:trHeight w:val="270"/>
        </w:trPr>
        <w:tc>
          <w:tcPr>
            <w:tcW w:w="2353" w:type="dxa"/>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19FFED78" w14:textId="77777777">
            <w:pPr>
              <w:spacing w:before="0" w:after="0"/>
              <w:rPr>
                <w:rFonts w:ascii="Verdana" w:hAnsi="Verdana"/>
                <w:b/>
                <w:bCs/>
                <w:color w:val="000000"/>
                <w:sz w:val="14"/>
                <w:szCs w:val="14"/>
              </w:rPr>
            </w:pPr>
            <w:r w:rsidRPr="00921D9C">
              <w:rPr>
                <w:rFonts w:ascii="Verdana" w:hAnsi="Verdana"/>
                <w:b/>
                <w:bCs/>
                <w:color w:val="000000"/>
                <w:sz w:val="14"/>
                <w:szCs w:val="14"/>
              </w:rPr>
              <w:t> (bedragen x € 1.000)</w:t>
            </w:r>
          </w:p>
        </w:tc>
        <w:tc>
          <w:tcPr>
            <w:tcW w:w="929"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0A45DBC7"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895" w:type="dxa"/>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350D2A33"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895"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5518B640"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895"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3014994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898"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2149257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831"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634F6C" w:rsidP="002E6948" w:rsidRDefault="00634F6C" w14:paraId="0E2E221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r>
      <w:tr w:rsidRPr="00921D9C" w:rsidR="00634F6C" w:rsidTr="007C71AC" w14:paraId="2DD9B991" w14:textId="30A48FF8">
        <w:tblPrEx>
          <w:tblCellMar>
            <w:left w:w="70" w:type="dxa"/>
            <w:right w:w="70" w:type="dxa"/>
          </w:tblCellMar>
          <w:tblLook w:val="04A0" w:firstRow="1" w:lastRow="0" w:firstColumn="1" w:lastColumn="0" w:noHBand="0" w:noVBand="1"/>
        </w:tblPrEx>
        <w:trPr>
          <w:gridAfter w:val="3"/>
          <w:wAfter w:w="1434" w:type="dxa"/>
          <w:trHeight w:val="270"/>
        </w:trPr>
        <w:tc>
          <w:tcPr>
            <w:tcW w:w="2353"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4281CBA9" w14:textId="77777777">
            <w:pPr>
              <w:spacing w:before="0" w:after="0"/>
              <w:rPr>
                <w:rFonts w:ascii="Verdana" w:hAnsi="Verdana"/>
                <w:color w:val="000000"/>
                <w:sz w:val="14"/>
                <w:szCs w:val="14"/>
              </w:rPr>
            </w:pPr>
            <w:r w:rsidRPr="00921D9C">
              <w:rPr>
                <w:rFonts w:ascii="Verdana" w:hAnsi="Verdana"/>
                <w:color w:val="000000"/>
                <w:sz w:val="14"/>
                <w:szCs w:val="14"/>
              </w:rPr>
              <w:t>po</w:t>
            </w:r>
          </w:p>
        </w:tc>
        <w:tc>
          <w:tcPr>
            <w:tcW w:w="929"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86EDC94" w14:textId="77777777">
            <w:pPr>
              <w:spacing w:before="0" w:after="0"/>
              <w:jc w:val="right"/>
              <w:rPr>
                <w:rFonts w:ascii="Verdana" w:hAnsi="Verdana"/>
                <w:color w:val="000000"/>
                <w:sz w:val="14"/>
                <w:szCs w:val="14"/>
              </w:rPr>
            </w:pPr>
            <w:r w:rsidRPr="00921D9C">
              <w:rPr>
                <w:rFonts w:ascii="Verdana" w:hAnsi="Verdana"/>
                <w:color w:val="000000"/>
                <w:sz w:val="14"/>
                <w:szCs w:val="14"/>
              </w:rPr>
              <w:t>26.255</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010C680" w14:textId="77777777">
            <w:pPr>
              <w:spacing w:before="0" w:after="0"/>
              <w:jc w:val="right"/>
              <w:rPr>
                <w:rFonts w:ascii="Verdana" w:hAnsi="Verdana"/>
                <w:color w:val="000000"/>
                <w:sz w:val="14"/>
                <w:szCs w:val="14"/>
              </w:rPr>
            </w:pPr>
            <w:r w:rsidRPr="00921D9C">
              <w:rPr>
                <w:rFonts w:ascii="Verdana" w:hAnsi="Verdana"/>
                <w:color w:val="000000"/>
                <w:sz w:val="14"/>
                <w:szCs w:val="14"/>
              </w:rPr>
              <w:t>25.762</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E9BE0D6" w14:textId="77777777">
            <w:pPr>
              <w:spacing w:before="0" w:after="0"/>
              <w:jc w:val="right"/>
              <w:rPr>
                <w:rFonts w:ascii="Verdana" w:hAnsi="Verdana"/>
                <w:color w:val="000000"/>
                <w:sz w:val="14"/>
                <w:szCs w:val="14"/>
              </w:rPr>
            </w:pPr>
            <w:r w:rsidRPr="00921D9C">
              <w:rPr>
                <w:rFonts w:ascii="Verdana" w:hAnsi="Verdana"/>
                <w:color w:val="000000"/>
                <w:sz w:val="14"/>
                <w:szCs w:val="14"/>
              </w:rPr>
              <w:t>26.024</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D0D3E64" w14:textId="77777777">
            <w:pPr>
              <w:spacing w:before="0" w:after="0"/>
              <w:jc w:val="right"/>
              <w:rPr>
                <w:rFonts w:ascii="Verdana" w:hAnsi="Verdana"/>
                <w:color w:val="000000"/>
                <w:sz w:val="14"/>
                <w:szCs w:val="14"/>
              </w:rPr>
            </w:pPr>
            <w:r w:rsidRPr="00921D9C">
              <w:rPr>
                <w:rFonts w:ascii="Verdana" w:hAnsi="Verdana"/>
                <w:color w:val="000000"/>
                <w:sz w:val="14"/>
                <w:szCs w:val="14"/>
              </w:rPr>
              <w:t>25.820</w:t>
            </w:r>
          </w:p>
        </w:tc>
        <w:tc>
          <w:tcPr>
            <w:tcW w:w="898"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01F7B91" w14:textId="77777777">
            <w:pPr>
              <w:spacing w:before="0" w:after="0"/>
              <w:jc w:val="right"/>
              <w:rPr>
                <w:rFonts w:ascii="Verdana" w:hAnsi="Verdana"/>
                <w:color w:val="000000"/>
                <w:sz w:val="14"/>
                <w:szCs w:val="14"/>
              </w:rPr>
            </w:pPr>
            <w:r w:rsidRPr="00921D9C">
              <w:rPr>
                <w:rFonts w:ascii="Verdana" w:hAnsi="Verdana"/>
                <w:color w:val="000000"/>
                <w:sz w:val="14"/>
                <w:szCs w:val="14"/>
              </w:rPr>
              <w:t>25.698</w:t>
            </w:r>
          </w:p>
        </w:tc>
        <w:tc>
          <w:tcPr>
            <w:tcW w:w="831"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2D41941" w14:textId="77777777">
            <w:pPr>
              <w:spacing w:before="0" w:after="0"/>
              <w:jc w:val="right"/>
              <w:rPr>
                <w:rFonts w:ascii="Verdana" w:hAnsi="Verdana"/>
                <w:color w:val="000000"/>
                <w:sz w:val="14"/>
                <w:szCs w:val="14"/>
              </w:rPr>
            </w:pPr>
            <w:r w:rsidRPr="00921D9C">
              <w:rPr>
                <w:rFonts w:ascii="Verdana" w:hAnsi="Verdana"/>
                <w:color w:val="000000"/>
                <w:sz w:val="14"/>
                <w:szCs w:val="14"/>
              </w:rPr>
              <w:t>25.573</w:t>
            </w:r>
          </w:p>
        </w:tc>
      </w:tr>
      <w:tr w:rsidRPr="00921D9C" w:rsidR="00634F6C" w:rsidTr="007C71AC" w14:paraId="6108E14E" w14:textId="45D4C02E">
        <w:tblPrEx>
          <w:tblCellMar>
            <w:left w:w="70" w:type="dxa"/>
            <w:right w:w="70" w:type="dxa"/>
          </w:tblCellMar>
          <w:tblLook w:val="04A0" w:firstRow="1" w:lastRow="0" w:firstColumn="1" w:lastColumn="0" w:noHBand="0" w:noVBand="1"/>
        </w:tblPrEx>
        <w:trPr>
          <w:gridAfter w:val="3"/>
          <w:wAfter w:w="1434" w:type="dxa"/>
          <w:trHeight w:val="270"/>
        </w:trPr>
        <w:tc>
          <w:tcPr>
            <w:tcW w:w="2353"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14B0C792" w14:textId="77777777">
            <w:pPr>
              <w:spacing w:before="0" w:after="0"/>
              <w:rPr>
                <w:rFonts w:ascii="Verdana" w:hAnsi="Verdana"/>
                <w:color w:val="000000"/>
                <w:sz w:val="14"/>
                <w:szCs w:val="14"/>
              </w:rPr>
            </w:pPr>
            <w:r w:rsidRPr="00921D9C">
              <w:rPr>
                <w:rFonts w:ascii="Verdana" w:hAnsi="Verdana"/>
                <w:color w:val="000000"/>
                <w:sz w:val="14"/>
                <w:szCs w:val="14"/>
              </w:rPr>
              <w:t>vo</w:t>
            </w:r>
          </w:p>
        </w:tc>
        <w:tc>
          <w:tcPr>
            <w:tcW w:w="929"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CE4E1FC" w14:textId="77777777">
            <w:pPr>
              <w:spacing w:before="0" w:after="0"/>
              <w:jc w:val="right"/>
              <w:rPr>
                <w:rFonts w:ascii="Verdana" w:hAnsi="Verdana"/>
                <w:color w:val="000000"/>
                <w:sz w:val="14"/>
                <w:szCs w:val="14"/>
              </w:rPr>
            </w:pPr>
            <w:r w:rsidRPr="00921D9C">
              <w:rPr>
                <w:rFonts w:ascii="Verdana" w:hAnsi="Verdana"/>
                <w:color w:val="000000"/>
                <w:sz w:val="14"/>
                <w:szCs w:val="14"/>
              </w:rPr>
              <w:t>26.500</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3BE785B" w14:textId="77777777">
            <w:pPr>
              <w:spacing w:before="0" w:after="0"/>
              <w:jc w:val="right"/>
              <w:rPr>
                <w:rFonts w:ascii="Verdana" w:hAnsi="Verdana"/>
                <w:color w:val="000000"/>
                <w:sz w:val="14"/>
                <w:szCs w:val="14"/>
              </w:rPr>
            </w:pPr>
            <w:r w:rsidRPr="00921D9C">
              <w:rPr>
                <w:rFonts w:ascii="Verdana" w:hAnsi="Verdana"/>
                <w:color w:val="000000"/>
                <w:sz w:val="14"/>
                <w:szCs w:val="14"/>
              </w:rPr>
              <w:t>25.796</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D1C25E8" w14:textId="77777777">
            <w:pPr>
              <w:spacing w:before="0" w:after="0"/>
              <w:jc w:val="right"/>
              <w:rPr>
                <w:rFonts w:ascii="Verdana" w:hAnsi="Verdana"/>
                <w:color w:val="000000"/>
                <w:sz w:val="14"/>
                <w:szCs w:val="14"/>
              </w:rPr>
            </w:pPr>
            <w:r w:rsidRPr="00921D9C">
              <w:rPr>
                <w:rFonts w:ascii="Verdana" w:hAnsi="Verdana"/>
                <w:color w:val="000000"/>
                <w:sz w:val="14"/>
                <w:szCs w:val="14"/>
              </w:rPr>
              <w:t>25.898</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BE70FDF" w14:textId="77777777">
            <w:pPr>
              <w:spacing w:before="0" w:after="0"/>
              <w:jc w:val="right"/>
              <w:rPr>
                <w:rFonts w:ascii="Verdana" w:hAnsi="Verdana"/>
                <w:color w:val="000000"/>
                <w:sz w:val="14"/>
                <w:szCs w:val="14"/>
              </w:rPr>
            </w:pPr>
            <w:r w:rsidRPr="00921D9C">
              <w:rPr>
                <w:rFonts w:ascii="Verdana" w:hAnsi="Verdana"/>
                <w:color w:val="000000"/>
                <w:sz w:val="14"/>
                <w:szCs w:val="14"/>
              </w:rPr>
              <w:t>25.402</w:t>
            </w:r>
          </w:p>
        </w:tc>
        <w:tc>
          <w:tcPr>
            <w:tcW w:w="898"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A58A8A3" w14:textId="77777777">
            <w:pPr>
              <w:spacing w:before="0" w:after="0"/>
              <w:jc w:val="right"/>
              <w:rPr>
                <w:rFonts w:ascii="Verdana" w:hAnsi="Verdana"/>
                <w:color w:val="000000"/>
                <w:sz w:val="14"/>
                <w:szCs w:val="14"/>
              </w:rPr>
            </w:pPr>
            <w:r w:rsidRPr="00921D9C">
              <w:rPr>
                <w:rFonts w:ascii="Verdana" w:hAnsi="Verdana"/>
                <w:color w:val="000000"/>
                <w:sz w:val="14"/>
                <w:szCs w:val="14"/>
              </w:rPr>
              <w:t>25.191</w:t>
            </w:r>
          </w:p>
        </w:tc>
        <w:tc>
          <w:tcPr>
            <w:tcW w:w="831"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64A721F" w14:textId="77777777">
            <w:pPr>
              <w:spacing w:before="0" w:after="0"/>
              <w:jc w:val="right"/>
              <w:rPr>
                <w:rFonts w:ascii="Verdana" w:hAnsi="Verdana"/>
                <w:color w:val="000000"/>
                <w:sz w:val="14"/>
                <w:szCs w:val="14"/>
              </w:rPr>
            </w:pPr>
            <w:r w:rsidRPr="00921D9C">
              <w:rPr>
                <w:rFonts w:ascii="Verdana" w:hAnsi="Verdana"/>
                <w:color w:val="000000"/>
                <w:sz w:val="14"/>
                <w:szCs w:val="14"/>
              </w:rPr>
              <w:t>25.068</w:t>
            </w:r>
          </w:p>
        </w:tc>
      </w:tr>
      <w:tr w:rsidRPr="00921D9C" w:rsidR="00634F6C" w:rsidTr="007C71AC" w14:paraId="439FF2CD" w14:textId="07100498">
        <w:tblPrEx>
          <w:tblCellMar>
            <w:left w:w="70" w:type="dxa"/>
            <w:right w:w="70" w:type="dxa"/>
          </w:tblCellMar>
          <w:tblLook w:val="04A0" w:firstRow="1" w:lastRow="0" w:firstColumn="1" w:lastColumn="0" w:noHBand="0" w:noVBand="1"/>
        </w:tblPrEx>
        <w:trPr>
          <w:gridAfter w:val="3"/>
          <w:wAfter w:w="1434" w:type="dxa"/>
          <w:trHeight w:val="270"/>
        </w:trPr>
        <w:tc>
          <w:tcPr>
            <w:tcW w:w="2353"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2CB86992" w14:textId="77777777">
            <w:pPr>
              <w:spacing w:before="0" w:after="0"/>
              <w:rPr>
                <w:rFonts w:ascii="Verdana" w:hAnsi="Verdana"/>
                <w:color w:val="000000"/>
                <w:sz w:val="14"/>
                <w:szCs w:val="14"/>
              </w:rPr>
            </w:pPr>
            <w:r w:rsidRPr="00921D9C">
              <w:rPr>
                <w:rFonts w:ascii="Verdana" w:hAnsi="Verdana"/>
                <w:color w:val="000000"/>
                <w:sz w:val="14"/>
                <w:szCs w:val="14"/>
              </w:rPr>
              <w:t>mbo</w:t>
            </w:r>
          </w:p>
        </w:tc>
        <w:tc>
          <w:tcPr>
            <w:tcW w:w="929"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9B6BFA9" w14:textId="77777777">
            <w:pPr>
              <w:spacing w:before="0" w:after="0"/>
              <w:jc w:val="right"/>
              <w:rPr>
                <w:rFonts w:ascii="Verdana" w:hAnsi="Verdana"/>
                <w:color w:val="000000"/>
                <w:sz w:val="14"/>
                <w:szCs w:val="14"/>
              </w:rPr>
            </w:pPr>
            <w:r w:rsidRPr="00921D9C">
              <w:rPr>
                <w:rFonts w:ascii="Verdana" w:hAnsi="Verdana"/>
                <w:color w:val="000000"/>
                <w:sz w:val="14"/>
                <w:szCs w:val="14"/>
              </w:rPr>
              <w:t>20.403</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2E38405" w14:textId="77777777">
            <w:pPr>
              <w:spacing w:before="0" w:after="0"/>
              <w:jc w:val="right"/>
              <w:rPr>
                <w:rFonts w:ascii="Verdana" w:hAnsi="Verdana"/>
                <w:color w:val="000000"/>
                <w:sz w:val="14"/>
                <w:szCs w:val="14"/>
              </w:rPr>
            </w:pPr>
            <w:r w:rsidRPr="00921D9C">
              <w:rPr>
                <w:rFonts w:ascii="Verdana" w:hAnsi="Verdana"/>
                <w:color w:val="000000"/>
                <w:sz w:val="14"/>
                <w:szCs w:val="14"/>
              </w:rPr>
              <w:t>20.418</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D4C948C" w14:textId="77777777">
            <w:pPr>
              <w:spacing w:before="0" w:after="0"/>
              <w:jc w:val="right"/>
              <w:rPr>
                <w:rFonts w:ascii="Verdana" w:hAnsi="Verdana"/>
                <w:color w:val="000000"/>
                <w:sz w:val="14"/>
                <w:szCs w:val="14"/>
              </w:rPr>
            </w:pPr>
            <w:r w:rsidRPr="00921D9C">
              <w:rPr>
                <w:rFonts w:ascii="Verdana" w:hAnsi="Verdana"/>
                <w:color w:val="000000"/>
                <w:sz w:val="14"/>
                <w:szCs w:val="14"/>
              </w:rPr>
              <w:t>20.353</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DEBABCE" w14:textId="77777777">
            <w:pPr>
              <w:spacing w:before="0" w:after="0"/>
              <w:jc w:val="right"/>
              <w:rPr>
                <w:rFonts w:ascii="Verdana" w:hAnsi="Verdana"/>
                <w:color w:val="000000"/>
                <w:sz w:val="14"/>
                <w:szCs w:val="14"/>
              </w:rPr>
            </w:pPr>
            <w:r w:rsidRPr="00921D9C">
              <w:rPr>
                <w:rFonts w:ascii="Verdana" w:hAnsi="Verdana"/>
                <w:color w:val="000000"/>
                <w:sz w:val="14"/>
                <w:szCs w:val="14"/>
              </w:rPr>
              <w:t>20.039</w:t>
            </w:r>
          </w:p>
        </w:tc>
        <w:tc>
          <w:tcPr>
            <w:tcW w:w="898"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52ADBB9" w14:textId="77777777">
            <w:pPr>
              <w:spacing w:before="0" w:after="0"/>
              <w:jc w:val="right"/>
              <w:rPr>
                <w:rFonts w:ascii="Verdana" w:hAnsi="Verdana"/>
                <w:color w:val="000000"/>
                <w:sz w:val="14"/>
                <w:szCs w:val="14"/>
              </w:rPr>
            </w:pPr>
            <w:r w:rsidRPr="00921D9C">
              <w:rPr>
                <w:rFonts w:ascii="Verdana" w:hAnsi="Verdana"/>
                <w:color w:val="000000"/>
                <w:sz w:val="14"/>
                <w:szCs w:val="14"/>
              </w:rPr>
              <w:t>19.953</w:t>
            </w:r>
          </w:p>
        </w:tc>
        <w:tc>
          <w:tcPr>
            <w:tcW w:w="831"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83C1289" w14:textId="77777777">
            <w:pPr>
              <w:spacing w:before="0" w:after="0"/>
              <w:jc w:val="right"/>
              <w:rPr>
                <w:rFonts w:ascii="Verdana" w:hAnsi="Verdana"/>
                <w:color w:val="000000"/>
                <w:sz w:val="14"/>
                <w:szCs w:val="14"/>
              </w:rPr>
            </w:pPr>
            <w:r w:rsidRPr="00921D9C">
              <w:rPr>
                <w:rFonts w:ascii="Verdana" w:hAnsi="Verdana"/>
                <w:color w:val="000000"/>
                <w:sz w:val="14"/>
                <w:szCs w:val="14"/>
              </w:rPr>
              <w:t>19.805</w:t>
            </w:r>
          </w:p>
        </w:tc>
      </w:tr>
      <w:tr w:rsidRPr="00921D9C" w:rsidR="00634F6C" w:rsidTr="007C71AC" w14:paraId="547BBE20" w14:textId="16630C31">
        <w:tblPrEx>
          <w:tblCellMar>
            <w:left w:w="70" w:type="dxa"/>
            <w:right w:w="70" w:type="dxa"/>
          </w:tblCellMar>
          <w:tblLook w:val="04A0" w:firstRow="1" w:lastRow="0" w:firstColumn="1" w:lastColumn="0" w:noHBand="0" w:noVBand="1"/>
        </w:tblPrEx>
        <w:trPr>
          <w:gridAfter w:val="3"/>
          <w:wAfter w:w="1434" w:type="dxa"/>
          <w:trHeight w:val="270"/>
        </w:trPr>
        <w:tc>
          <w:tcPr>
            <w:tcW w:w="2353"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6A3284ED" w14:textId="77777777">
            <w:pPr>
              <w:spacing w:before="0" w:after="0"/>
              <w:rPr>
                <w:rFonts w:ascii="Verdana" w:hAnsi="Verdana"/>
                <w:color w:val="000000"/>
                <w:sz w:val="14"/>
                <w:szCs w:val="14"/>
              </w:rPr>
            </w:pPr>
            <w:r w:rsidRPr="00921D9C">
              <w:rPr>
                <w:rFonts w:ascii="Verdana" w:hAnsi="Verdana"/>
                <w:color w:val="000000"/>
                <w:sz w:val="14"/>
                <w:szCs w:val="14"/>
              </w:rPr>
              <w:t>hbo</w:t>
            </w:r>
          </w:p>
        </w:tc>
        <w:tc>
          <w:tcPr>
            <w:tcW w:w="929"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F226BDD" w14:textId="77777777">
            <w:pPr>
              <w:spacing w:before="0" w:after="0"/>
              <w:jc w:val="right"/>
              <w:rPr>
                <w:rFonts w:ascii="Verdana" w:hAnsi="Verdana"/>
                <w:color w:val="000000"/>
                <w:sz w:val="14"/>
                <w:szCs w:val="14"/>
              </w:rPr>
            </w:pPr>
            <w:r w:rsidRPr="00921D9C">
              <w:rPr>
                <w:rFonts w:ascii="Verdana" w:hAnsi="Verdana"/>
                <w:color w:val="000000"/>
                <w:sz w:val="14"/>
                <w:szCs w:val="14"/>
              </w:rPr>
              <w:t>13.985</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690C91D" w14:textId="77777777">
            <w:pPr>
              <w:spacing w:before="0" w:after="0"/>
              <w:jc w:val="right"/>
              <w:rPr>
                <w:rFonts w:ascii="Verdana" w:hAnsi="Verdana"/>
                <w:color w:val="000000"/>
                <w:sz w:val="14"/>
                <w:szCs w:val="14"/>
              </w:rPr>
            </w:pPr>
            <w:r w:rsidRPr="00921D9C">
              <w:rPr>
                <w:rFonts w:ascii="Verdana" w:hAnsi="Verdana"/>
                <w:color w:val="000000"/>
                <w:sz w:val="14"/>
                <w:szCs w:val="14"/>
              </w:rPr>
              <w:t>13.315</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B80307C" w14:textId="77777777">
            <w:pPr>
              <w:spacing w:before="0" w:after="0"/>
              <w:jc w:val="right"/>
              <w:rPr>
                <w:rFonts w:ascii="Verdana" w:hAnsi="Verdana"/>
                <w:color w:val="000000"/>
                <w:sz w:val="14"/>
                <w:szCs w:val="14"/>
              </w:rPr>
            </w:pPr>
            <w:r w:rsidRPr="00921D9C">
              <w:rPr>
                <w:rFonts w:ascii="Verdana" w:hAnsi="Verdana"/>
                <w:color w:val="000000"/>
                <w:sz w:val="14"/>
                <w:szCs w:val="14"/>
              </w:rPr>
              <w:t>12.304</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FD0BB72" w14:textId="77777777">
            <w:pPr>
              <w:spacing w:before="0" w:after="0"/>
              <w:jc w:val="right"/>
              <w:rPr>
                <w:rFonts w:ascii="Verdana" w:hAnsi="Verdana"/>
                <w:color w:val="000000"/>
                <w:sz w:val="14"/>
                <w:szCs w:val="14"/>
              </w:rPr>
            </w:pPr>
            <w:r w:rsidRPr="00921D9C">
              <w:rPr>
                <w:rFonts w:ascii="Verdana" w:hAnsi="Verdana"/>
                <w:color w:val="000000"/>
                <w:sz w:val="14"/>
                <w:szCs w:val="14"/>
              </w:rPr>
              <w:t>11.967</w:t>
            </w:r>
          </w:p>
        </w:tc>
        <w:tc>
          <w:tcPr>
            <w:tcW w:w="898"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15B3D950" w14:textId="77777777">
            <w:pPr>
              <w:spacing w:before="0" w:after="0"/>
              <w:jc w:val="right"/>
              <w:rPr>
                <w:rFonts w:ascii="Verdana" w:hAnsi="Verdana"/>
                <w:color w:val="000000"/>
                <w:sz w:val="14"/>
                <w:szCs w:val="14"/>
              </w:rPr>
            </w:pPr>
            <w:r w:rsidRPr="00921D9C">
              <w:rPr>
                <w:rFonts w:ascii="Verdana" w:hAnsi="Verdana"/>
                <w:color w:val="000000"/>
                <w:sz w:val="14"/>
                <w:szCs w:val="14"/>
              </w:rPr>
              <w:t>11.841</w:t>
            </w:r>
          </w:p>
        </w:tc>
        <w:tc>
          <w:tcPr>
            <w:tcW w:w="831"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FA47DD2" w14:textId="77777777">
            <w:pPr>
              <w:spacing w:before="0" w:after="0"/>
              <w:jc w:val="right"/>
              <w:rPr>
                <w:rFonts w:ascii="Verdana" w:hAnsi="Verdana"/>
                <w:color w:val="000000"/>
                <w:sz w:val="14"/>
                <w:szCs w:val="14"/>
              </w:rPr>
            </w:pPr>
            <w:r w:rsidRPr="00921D9C">
              <w:rPr>
                <w:rFonts w:ascii="Verdana" w:hAnsi="Verdana"/>
                <w:color w:val="000000"/>
                <w:sz w:val="14"/>
                <w:szCs w:val="14"/>
              </w:rPr>
              <w:t>11.768</w:t>
            </w:r>
          </w:p>
        </w:tc>
      </w:tr>
      <w:tr w:rsidRPr="00921D9C" w:rsidR="00634F6C" w:rsidTr="007C71AC" w14:paraId="3486CC3B" w14:textId="13E6B1DB">
        <w:tblPrEx>
          <w:tblCellMar>
            <w:left w:w="70" w:type="dxa"/>
            <w:right w:w="70" w:type="dxa"/>
          </w:tblCellMar>
          <w:tblLook w:val="04A0" w:firstRow="1" w:lastRow="0" w:firstColumn="1" w:lastColumn="0" w:noHBand="0" w:noVBand="1"/>
        </w:tblPrEx>
        <w:trPr>
          <w:gridAfter w:val="3"/>
          <w:wAfter w:w="1434" w:type="dxa"/>
          <w:trHeight w:val="270"/>
        </w:trPr>
        <w:tc>
          <w:tcPr>
            <w:tcW w:w="2353"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2A39AD7D" w14:textId="77777777">
            <w:pPr>
              <w:spacing w:before="0" w:after="0"/>
              <w:rPr>
                <w:rFonts w:ascii="Verdana" w:hAnsi="Verdana"/>
                <w:color w:val="000000"/>
                <w:sz w:val="14"/>
                <w:szCs w:val="14"/>
              </w:rPr>
            </w:pPr>
            <w:r w:rsidRPr="00921D9C">
              <w:rPr>
                <w:rFonts w:ascii="Verdana" w:hAnsi="Verdana"/>
                <w:color w:val="000000"/>
                <w:sz w:val="14"/>
                <w:szCs w:val="14"/>
              </w:rPr>
              <w:t>wo</w:t>
            </w:r>
          </w:p>
        </w:tc>
        <w:tc>
          <w:tcPr>
            <w:tcW w:w="929"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1C1626A" w14:textId="77777777">
            <w:pPr>
              <w:spacing w:before="0" w:after="0"/>
              <w:jc w:val="right"/>
              <w:rPr>
                <w:rFonts w:ascii="Verdana" w:hAnsi="Verdana"/>
                <w:color w:val="000000"/>
                <w:sz w:val="14"/>
                <w:szCs w:val="14"/>
              </w:rPr>
            </w:pPr>
            <w:r w:rsidRPr="00921D9C">
              <w:rPr>
                <w:rFonts w:ascii="Verdana" w:hAnsi="Verdana"/>
                <w:color w:val="000000"/>
                <w:sz w:val="14"/>
                <w:szCs w:val="14"/>
              </w:rPr>
              <w:t>29.086</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2E9335A" w14:textId="77777777">
            <w:pPr>
              <w:spacing w:before="0" w:after="0"/>
              <w:jc w:val="right"/>
              <w:rPr>
                <w:rFonts w:ascii="Verdana" w:hAnsi="Verdana"/>
                <w:color w:val="000000"/>
                <w:sz w:val="14"/>
                <w:szCs w:val="14"/>
              </w:rPr>
            </w:pPr>
            <w:r w:rsidRPr="00921D9C">
              <w:rPr>
                <w:rFonts w:ascii="Verdana" w:hAnsi="Verdana"/>
                <w:color w:val="000000"/>
                <w:sz w:val="14"/>
                <w:szCs w:val="14"/>
              </w:rPr>
              <w:t>28.909</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77640266" w14:textId="77777777">
            <w:pPr>
              <w:spacing w:before="0" w:after="0"/>
              <w:jc w:val="right"/>
              <w:rPr>
                <w:rFonts w:ascii="Verdana" w:hAnsi="Verdana"/>
                <w:color w:val="000000"/>
                <w:sz w:val="14"/>
                <w:szCs w:val="14"/>
              </w:rPr>
            </w:pPr>
            <w:r w:rsidRPr="00921D9C">
              <w:rPr>
                <w:rFonts w:ascii="Verdana" w:hAnsi="Verdana"/>
                <w:color w:val="000000"/>
                <w:sz w:val="14"/>
                <w:szCs w:val="14"/>
              </w:rPr>
              <w:t>28.080</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2BCF9D1" w14:textId="77777777">
            <w:pPr>
              <w:spacing w:before="0" w:after="0"/>
              <w:jc w:val="right"/>
              <w:rPr>
                <w:rFonts w:ascii="Verdana" w:hAnsi="Verdana"/>
                <w:color w:val="000000"/>
                <w:sz w:val="14"/>
                <w:szCs w:val="14"/>
              </w:rPr>
            </w:pPr>
            <w:r w:rsidRPr="00921D9C">
              <w:rPr>
                <w:rFonts w:ascii="Verdana" w:hAnsi="Verdana"/>
                <w:color w:val="000000"/>
                <w:sz w:val="14"/>
                <w:szCs w:val="14"/>
              </w:rPr>
              <w:t>27.775</w:t>
            </w:r>
          </w:p>
        </w:tc>
        <w:tc>
          <w:tcPr>
            <w:tcW w:w="898"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6C89D05" w14:textId="77777777">
            <w:pPr>
              <w:spacing w:before="0" w:after="0"/>
              <w:jc w:val="right"/>
              <w:rPr>
                <w:rFonts w:ascii="Verdana" w:hAnsi="Verdana"/>
                <w:color w:val="000000"/>
                <w:sz w:val="14"/>
                <w:szCs w:val="14"/>
              </w:rPr>
            </w:pPr>
            <w:r w:rsidRPr="00921D9C">
              <w:rPr>
                <w:rFonts w:ascii="Verdana" w:hAnsi="Verdana"/>
                <w:color w:val="000000"/>
                <w:sz w:val="14"/>
                <w:szCs w:val="14"/>
              </w:rPr>
              <w:t>27.589</w:t>
            </w:r>
          </w:p>
        </w:tc>
        <w:tc>
          <w:tcPr>
            <w:tcW w:w="831"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493C9757" w14:textId="77777777">
            <w:pPr>
              <w:spacing w:before="0" w:after="0"/>
              <w:jc w:val="right"/>
              <w:rPr>
                <w:rFonts w:ascii="Verdana" w:hAnsi="Verdana"/>
                <w:color w:val="000000"/>
                <w:sz w:val="14"/>
                <w:szCs w:val="14"/>
              </w:rPr>
            </w:pPr>
            <w:r w:rsidRPr="00921D9C">
              <w:rPr>
                <w:rFonts w:ascii="Verdana" w:hAnsi="Verdana"/>
                <w:color w:val="000000"/>
                <w:sz w:val="14"/>
                <w:szCs w:val="14"/>
              </w:rPr>
              <w:t>27.650</w:t>
            </w:r>
          </w:p>
        </w:tc>
      </w:tr>
      <w:tr w:rsidRPr="00921D9C" w:rsidR="00634F6C" w:rsidTr="007C71AC" w14:paraId="2DDFE4EC" w14:textId="3B48FEC5">
        <w:tblPrEx>
          <w:tblCellMar>
            <w:left w:w="70" w:type="dxa"/>
            <w:right w:w="70" w:type="dxa"/>
          </w:tblCellMar>
          <w:tblLook w:val="04A0" w:firstRow="1" w:lastRow="0" w:firstColumn="1" w:lastColumn="0" w:noHBand="0" w:noVBand="1"/>
        </w:tblPrEx>
        <w:trPr>
          <w:gridAfter w:val="3"/>
          <w:wAfter w:w="1434" w:type="dxa"/>
          <w:trHeight w:val="270"/>
        </w:trPr>
        <w:tc>
          <w:tcPr>
            <w:tcW w:w="2353"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2E6948" w:rsidRDefault="00634F6C" w14:paraId="3255D54B" w14:textId="77777777">
            <w:pPr>
              <w:spacing w:before="0" w:after="0"/>
              <w:rPr>
                <w:rFonts w:ascii="Verdana" w:hAnsi="Verdana"/>
                <w:b/>
                <w:bCs/>
                <w:color w:val="000000"/>
                <w:sz w:val="14"/>
                <w:szCs w:val="14"/>
              </w:rPr>
            </w:pPr>
            <w:r w:rsidRPr="00921D9C">
              <w:rPr>
                <w:rFonts w:ascii="Verdana" w:hAnsi="Verdana"/>
                <w:b/>
                <w:bCs/>
                <w:color w:val="000000"/>
                <w:sz w:val="14"/>
                <w:szCs w:val="14"/>
              </w:rPr>
              <w:t>Totaal</w:t>
            </w:r>
          </w:p>
        </w:tc>
        <w:tc>
          <w:tcPr>
            <w:tcW w:w="929"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1E45A4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116.229</w:t>
            </w:r>
          </w:p>
        </w:tc>
        <w:tc>
          <w:tcPr>
            <w:tcW w:w="895" w:type="dxa"/>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067A923"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114.200</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33D073AA"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112.659</w:t>
            </w:r>
          </w:p>
        </w:tc>
        <w:tc>
          <w:tcPr>
            <w:tcW w:w="895"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5EF2135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111.003</w:t>
            </w:r>
          </w:p>
        </w:tc>
        <w:tc>
          <w:tcPr>
            <w:tcW w:w="898"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07DC5DC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110.272</w:t>
            </w:r>
          </w:p>
        </w:tc>
        <w:tc>
          <w:tcPr>
            <w:tcW w:w="831" w:type="dxa"/>
            <w:gridSpan w:val="2"/>
            <w:tcBorders>
              <w:top w:val="nil"/>
              <w:left w:val="nil"/>
              <w:bottom w:val="single" w:color="auto" w:sz="8" w:space="0"/>
              <w:right w:val="single" w:color="auto" w:sz="8" w:space="0"/>
            </w:tcBorders>
            <w:shd w:val="clear" w:color="auto" w:fill="auto"/>
            <w:vAlign w:val="center"/>
            <w:hideMark/>
          </w:tcPr>
          <w:p w:rsidRPr="00921D9C" w:rsidR="00634F6C" w:rsidP="002E6948" w:rsidRDefault="00634F6C" w14:paraId="2C07449C"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109.864</w:t>
            </w:r>
          </w:p>
        </w:tc>
      </w:tr>
      <w:tr w:rsidRPr="00921D9C" w:rsidR="00634F6C" w:rsidTr="007C71AC" w14:paraId="34479847" w14:textId="77777777">
        <w:tc>
          <w:tcPr>
            <w:tcW w:w="552" w:type="dxa"/>
            <w:gridSpan w:val="2"/>
          </w:tcPr>
          <w:p w:rsidRPr="00921D9C" w:rsidR="00634F6C" w:rsidP="001F386D" w:rsidRDefault="00634F6C" w14:paraId="418E6B1C" w14:textId="77777777">
            <w:pPr>
              <w:rPr>
                <w:sz w:val="24"/>
                <w:szCs w:val="24"/>
              </w:rPr>
            </w:pPr>
          </w:p>
          <w:p w:rsidRPr="00921D9C" w:rsidR="00634F6C" w:rsidP="001F386D" w:rsidRDefault="00634F6C" w14:paraId="687644B4" w14:textId="644EE404">
            <w:pPr>
              <w:rPr>
                <w:sz w:val="24"/>
                <w:szCs w:val="24"/>
              </w:rPr>
            </w:pPr>
            <w:r w:rsidRPr="00921D9C">
              <w:rPr>
                <w:sz w:val="24"/>
                <w:szCs w:val="24"/>
              </w:rPr>
              <w:t>45</w:t>
            </w:r>
          </w:p>
        </w:tc>
        <w:tc>
          <w:tcPr>
            <w:tcW w:w="6678" w:type="dxa"/>
            <w:gridSpan w:val="11"/>
          </w:tcPr>
          <w:p w:rsidRPr="00921D9C" w:rsidR="00634F6C" w:rsidP="001F386D" w:rsidRDefault="00634F6C" w14:paraId="7B649D6B" w14:textId="77777777">
            <w:pPr>
              <w:rPr>
                <w:sz w:val="24"/>
                <w:szCs w:val="24"/>
              </w:rPr>
            </w:pPr>
          </w:p>
          <w:p w:rsidRPr="00921D9C" w:rsidR="00634F6C" w:rsidP="001F386D" w:rsidRDefault="00634F6C" w14:paraId="7065CE23" w14:textId="7775C071">
            <w:pPr>
              <w:rPr>
                <w:sz w:val="24"/>
                <w:szCs w:val="24"/>
              </w:rPr>
            </w:pPr>
            <w:r w:rsidRPr="00921D9C">
              <w:rPr>
                <w:sz w:val="24"/>
                <w:szCs w:val="24"/>
              </w:rPr>
              <w:t>Hoe vaak is het afgelopen tien jaar voorgekomen dat een onderwijssector geen of een onvolledig loon- en/of prijsbijstelling heeft ontvangen?</w:t>
            </w:r>
          </w:p>
          <w:p w:rsidRPr="00921D9C" w:rsidR="00634F6C" w:rsidP="001F386D" w:rsidRDefault="00634F6C" w14:paraId="67CA7996" w14:textId="77777777">
            <w:pPr>
              <w:rPr>
                <w:sz w:val="24"/>
                <w:szCs w:val="24"/>
              </w:rPr>
            </w:pPr>
          </w:p>
          <w:p w:rsidRPr="00921D9C" w:rsidR="00634F6C" w:rsidP="001F386D" w:rsidRDefault="00634F6C" w14:paraId="3E0C6D0C" w14:textId="1BA30742">
            <w:pPr>
              <w:rPr>
                <w:sz w:val="24"/>
                <w:szCs w:val="24"/>
              </w:rPr>
            </w:pPr>
            <w:r w:rsidRPr="00921D9C">
              <w:rPr>
                <w:sz w:val="24"/>
                <w:szCs w:val="24"/>
              </w:rPr>
              <w:t xml:space="preserve">In de afgelopen tien jaar is het zes keer voorgekomen dat een onderwijssector niet de volledige loon- en/of prijsbijstelling heeft ontvangen. </w:t>
            </w:r>
            <w:bookmarkStart w:name="_Hlk199257411" w:id="4"/>
            <w:r w:rsidRPr="00921D9C">
              <w:rPr>
                <w:sz w:val="24"/>
                <w:szCs w:val="24"/>
              </w:rPr>
              <w:t>Het betreft hier vaak het niet uitkeren van de volledige loon</w:t>
            </w:r>
            <w:r w:rsidRPr="00921D9C" w:rsidR="00C86823">
              <w:rPr>
                <w:sz w:val="24"/>
                <w:szCs w:val="24"/>
              </w:rPr>
              <w:t>-</w:t>
            </w:r>
            <w:r w:rsidRPr="00921D9C">
              <w:rPr>
                <w:sz w:val="24"/>
                <w:szCs w:val="24"/>
              </w:rPr>
              <w:t xml:space="preserve"> en/of prijsbijstelling op subsidies en opdrachten, waardoor dan de bekostiging niet geraakt wordt.</w:t>
            </w:r>
            <w:bookmarkEnd w:id="4"/>
            <w:r w:rsidRPr="00921D9C">
              <w:rPr>
                <w:sz w:val="24"/>
                <w:szCs w:val="24"/>
              </w:rPr>
              <w:t xml:space="preserve">  </w:t>
            </w:r>
          </w:p>
          <w:p w:rsidRPr="00921D9C" w:rsidR="00634F6C" w:rsidP="001F386D" w:rsidRDefault="00634F6C" w14:paraId="1C369013" w14:textId="5DA757F1">
            <w:pPr>
              <w:rPr>
                <w:sz w:val="24"/>
                <w:szCs w:val="24"/>
              </w:rPr>
            </w:pPr>
          </w:p>
        </w:tc>
        <w:tc>
          <w:tcPr>
            <w:tcW w:w="797" w:type="dxa"/>
            <w:gridSpan w:val="2"/>
          </w:tcPr>
          <w:p w:rsidRPr="00921D9C" w:rsidR="00634F6C" w:rsidP="001F386D" w:rsidRDefault="00634F6C" w14:paraId="4B727700" w14:textId="77777777">
            <w:pPr>
              <w:jc w:val="right"/>
              <w:rPr>
                <w:sz w:val="24"/>
                <w:szCs w:val="24"/>
              </w:rPr>
            </w:pPr>
          </w:p>
        </w:tc>
        <w:tc>
          <w:tcPr>
            <w:tcW w:w="682" w:type="dxa"/>
          </w:tcPr>
          <w:p w:rsidRPr="00921D9C" w:rsidR="00634F6C" w:rsidP="001F386D" w:rsidRDefault="00634F6C" w14:paraId="48B50A09" w14:textId="36508E5E">
            <w:pPr>
              <w:jc w:val="right"/>
              <w:rPr>
                <w:sz w:val="24"/>
                <w:szCs w:val="24"/>
              </w:rPr>
            </w:pPr>
          </w:p>
          <w:p w:rsidRPr="00921D9C" w:rsidR="00634F6C" w:rsidP="001F386D" w:rsidRDefault="00634F6C" w14:paraId="1EF5184C" w14:textId="43F9295F">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3BB1EFC1" w14:textId="77777777">
            <w:pPr>
              <w:jc w:val="right"/>
              <w:rPr>
                <w:sz w:val="24"/>
                <w:szCs w:val="24"/>
              </w:rPr>
            </w:pPr>
            <w:r w:rsidRPr="00921D9C">
              <w:rPr>
                <w:sz w:val="24"/>
                <w:szCs w:val="24"/>
              </w:rPr>
              <w:t xml:space="preserve"> </w:t>
            </w:r>
          </w:p>
        </w:tc>
      </w:tr>
      <w:tr w:rsidRPr="00921D9C" w:rsidR="00634F6C" w:rsidTr="007C71AC" w14:paraId="062076B0" w14:textId="77777777">
        <w:tc>
          <w:tcPr>
            <w:tcW w:w="552" w:type="dxa"/>
            <w:gridSpan w:val="2"/>
          </w:tcPr>
          <w:p w:rsidRPr="00921D9C" w:rsidR="00634F6C" w:rsidP="001F386D" w:rsidRDefault="00634F6C" w14:paraId="39A9BB7A" w14:textId="77777777">
            <w:pPr>
              <w:rPr>
                <w:sz w:val="24"/>
                <w:szCs w:val="24"/>
              </w:rPr>
            </w:pPr>
            <w:r w:rsidRPr="00921D9C">
              <w:rPr>
                <w:sz w:val="24"/>
                <w:szCs w:val="24"/>
              </w:rPr>
              <w:t>46</w:t>
            </w:r>
          </w:p>
        </w:tc>
        <w:tc>
          <w:tcPr>
            <w:tcW w:w="6678" w:type="dxa"/>
            <w:gridSpan w:val="11"/>
          </w:tcPr>
          <w:p w:rsidRPr="00921D9C" w:rsidR="00634F6C" w:rsidP="001F386D" w:rsidRDefault="00634F6C" w14:paraId="0ECF0CAF" w14:textId="77777777">
            <w:pPr>
              <w:rPr>
                <w:sz w:val="24"/>
                <w:szCs w:val="24"/>
              </w:rPr>
            </w:pPr>
            <w:r w:rsidRPr="00921D9C">
              <w:rPr>
                <w:sz w:val="24"/>
                <w:szCs w:val="24"/>
              </w:rPr>
              <w:t>Hoe is verdeling in de lumpsum in de verschillende onderwijssectoren tussen het loongevoelige en prijsgevoelige deel van de bekostiging?</w:t>
            </w:r>
          </w:p>
          <w:p w:rsidRPr="00921D9C" w:rsidR="00634F6C" w:rsidP="001F386D" w:rsidRDefault="00634F6C" w14:paraId="72610CCC" w14:textId="77777777">
            <w:pPr>
              <w:rPr>
                <w:sz w:val="24"/>
                <w:szCs w:val="24"/>
              </w:rPr>
            </w:pPr>
          </w:p>
          <w:p w:rsidRPr="00921D9C" w:rsidR="00634F6C" w:rsidP="001F386D" w:rsidRDefault="00634F6C" w14:paraId="0E23906A" w14:textId="48881939">
            <w:pPr>
              <w:rPr>
                <w:sz w:val="24"/>
                <w:szCs w:val="24"/>
              </w:rPr>
            </w:pPr>
            <w:r w:rsidRPr="00921D9C">
              <w:rPr>
                <w:sz w:val="24"/>
                <w:szCs w:val="24"/>
              </w:rPr>
              <w:t>Hieronder treft u een tabel met de uitsplitsing naar onderwijssector (wat is berekend op het gehele onderwijsartikel):</w:t>
            </w:r>
          </w:p>
          <w:p w:rsidRPr="00921D9C" w:rsidR="00634F6C" w:rsidP="001F386D" w:rsidRDefault="00634F6C" w14:paraId="3F8A0F70" w14:textId="689B9D7F">
            <w:pPr>
              <w:rPr>
                <w:sz w:val="24"/>
                <w:szCs w:val="24"/>
              </w:rPr>
            </w:pPr>
          </w:p>
        </w:tc>
        <w:tc>
          <w:tcPr>
            <w:tcW w:w="797" w:type="dxa"/>
            <w:gridSpan w:val="2"/>
          </w:tcPr>
          <w:p w:rsidRPr="00921D9C" w:rsidR="00634F6C" w:rsidP="001F386D" w:rsidRDefault="00634F6C" w14:paraId="616BCF62" w14:textId="77777777">
            <w:pPr>
              <w:jc w:val="right"/>
              <w:rPr>
                <w:sz w:val="24"/>
                <w:szCs w:val="24"/>
              </w:rPr>
            </w:pPr>
          </w:p>
        </w:tc>
        <w:tc>
          <w:tcPr>
            <w:tcW w:w="682" w:type="dxa"/>
          </w:tcPr>
          <w:p w:rsidRPr="00921D9C" w:rsidR="00634F6C" w:rsidP="001F386D" w:rsidRDefault="00634F6C" w14:paraId="5A2AC794" w14:textId="014C2674">
            <w:pPr>
              <w:jc w:val="right"/>
              <w:rPr>
                <w:sz w:val="24"/>
                <w:szCs w:val="24"/>
              </w:rPr>
            </w:pPr>
            <w:r w:rsidRPr="00921D9C">
              <w:rPr>
                <w:sz w:val="24"/>
                <w:szCs w:val="24"/>
              </w:rPr>
              <w:t>4</w:t>
            </w:r>
          </w:p>
        </w:tc>
        <w:tc>
          <w:tcPr>
            <w:tcW w:w="421" w:type="dxa"/>
            <w:tcBorders>
              <w:left w:val="nil"/>
            </w:tcBorders>
          </w:tcPr>
          <w:p w:rsidRPr="00921D9C" w:rsidR="00634F6C" w:rsidP="001F386D" w:rsidRDefault="00634F6C" w14:paraId="363764BD" w14:textId="77777777">
            <w:pPr>
              <w:jc w:val="right"/>
              <w:rPr>
                <w:sz w:val="24"/>
                <w:szCs w:val="24"/>
              </w:rPr>
            </w:pPr>
            <w:r w:rsidRPr="00921D9C">
              <w:rPr>
                <w:sz w:val="24"/>
                <w:szCs w:val="24"/>
              </w:rPr>
              <w:t xml:space="preserve"> </w:t>
            </w:r>
          </w:p>
        </w:tc>
      </w:tr>
      <w:tr w:rsidRPr="00921D9C" w:rsidR="00634F6C" w:rsidTr="007C71AC" w14:paraId="3282CD38" w14:textId="77777777">
        <w:tblPrEx>
          <w:tblCellMar>
            <w:left w:w="70" w:type="dxa"/>
            <w:right w:w="70" w:type="dxa"/>
          </w:tblCellMar>
          <w:tblLook w:val="04A0" w:firstRow="1" w:lastRow="0" w:firstColumn="1" w:lastColumn="0" w:noHBand="0" w:noVBand="1"/>
        </w:tblPrEx>
        <w:trPr>
          <w:gridBefore w:val="1"/>
          <w:gridAfter w:val="6"/>
          <w:wBefore w:w="10" w:type="dxa"/>
          <w:wAfter w:w="2300" w:type="dxa"/>
          <w:trHeight w:val="270"/>
        </w:trPr>
        <w:tc>
          <w:tcPr>
            <w:tcW w:w="2940" w:type="dxa"/>
            <w:gridSpan w:val="3"/>
            <w:tcBorders>
              <w:top w:val="single" w:color="auto" w:sz="8" w:space="0"/>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50817D58" w14:textId="77777777">
            <w:pPr>
              <w:spacing w:before="0" w:after="0"/>
              <w:rPr>
                <w:rFonts w:ascii="Verdana" w:hAnsi="Verdana"/>
                <w:b/>
                <w:bCs/>
                <w:color w:val="000000"/>
                <w:sz w:val="14"/>
                <w:szCs w:val="14"/>
              </w:rPr>
            </w:pPr>
            <w:bookmarkStart w:name="_Hlk199339533" w:id="5"/>
            <w:r w:rsidRPr="00921D9C">
              <w:rPr>
                <w:rFonts w:ascii="Verdana" w:hAnsi="Verdana"/>
                <w:b/>
                <w:bCs/>
                <w:color w:val="000000"/>
                <w:sz w:val="14"/>
                <w:szCs w:val="14"/>
              </w:rPr>
              <w:t> </w:t>
            </w:r>
          </w:p>
        </w:tc>
        <w:tc>
          <w:tcPr>
            <w:tcW w:w="1380" w:type="dxa"/>
            <w:gridSpan w:val="3"/>
            <w:tcBorders>
              <w:top w:val="single" w:color="auto" w:sz="8" w:space="0"/>
              <w:left w:val="nil"/>
              <w:bottom w:val="single" w:color="auto" w:sz="8" w:space="0"/>
              <w:right w:val="single" w:color="auto" w:sz="8" w:space="0"/>
            </w:tcBorders>
            <w:shd w:val="clear" w:color="auto" w:fill="auto"/>
            <w:vAlign w:val="center"/>
            <w:hideMark/>
          </w:tcPr>
          <w:p w:rsidRPr="00921D9C" w:rsidR="00634F6C" w:rsidP="00696E6F" w:rsidRDefault="00634F6C" w14:paraId="12B27D00" w14:textId="77777777">
            <w:pPr>
              <w:spacing w:before="0" w:after="0"/>
              <w:rPr>
                <w:rFonts w:ascii="Verdana" w:hAnsi="Verdana"/>
                <w:b/>
                <w:bCs/>
                <w:color w:val="000000"/>
                <w:sz w:val="14"/>
                <w:szCs w:val="14"/>
              </w:rPr>
            </w:pPr>
            <w:r w:rsidRPr="00921D9C">
              <w:rPr>
                <w:rFonts w:ascii="Verdana" w:hAnsi="Verdana"/>
                <w:b/>
                <w:bCs/>
                <w:color w:val="000000"/>
                <w:sz w:val="14"/>
                <w:szCs w:val="14"/>
              </w:rPr>
              <w:t>Loongevoelig</w:t>
            </w:r>
          </w:p>
        </w:tc>
        <w:tc>
          <w:tcPr>
            <w:tcW w:w="1320"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634F6C" w:rsidP="00696E6F" w:rsidRDefault="00634F6C" w14:paraId="64722F48" w14:textId="77777777">
            <w:pPr>
              <w:spacing w:before="0" w:after="0"/>
              <w:rPr>
                <w:rFonts w:ascii="Verdana" w:hAnsi="Verdana"/>
                <w:b/>
                <w:bCs/>
                <w:color w:val="000000"/>
                <w:sz w:val="14"/>
                <w:szCs w:val="14"/>
              </w:rPr>
            </w:pPr>
            <w:r w:rsidRPr="00921D9C">
              <w:rPr>
                <w:rFonts w:ascii="Verdana" w:hAnsi="Verdana"/>
                <w:b/>
                <w:bCs/>
                <w:color w:val="000000"/>
                <w:sz w:val="14"/>
                <w:szCs w:val="14"/>
              </w:rPr>
              <w:t>Prijsgevoelig</w:t>
            </w:r>
          </w:p>
        </w:tc>
        <w:tc>
          <w:tcPr>
            <w:tcW w:w="1180"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634F6C" w:rsidP="00696E6F" w:rsidRDefault="00634F6C" w14:paraId="0B8CC589" w14:textId="77777777">
            <w:pPr>
              <w:spacing w:before="0" w:after="0"/>
              <w:rPr>
                <w:rFonts w:ascii="Verdana" w:hAnsi="Verdana"/>
                <w:b/>
                <w:bCs/>
                <w:color w:val="000000"/>
                <w:sz w:val="14"/>
                <w:szCs w:val="14"/>
              </w:rPr>
            </w:pPr>
            <w:r w:rsidRPr="00921D9C">
              <w:rPr>
                <w:rFonts w:ascii="Verdana" w:hAnsi="Verdana"/>
                <w:b/>
                <w:bCs/>
                <w:color w:val="000000"/>
                <w:sz w:val="14"/>
                <w:szCs w:val="14"/>
              </w:rPr>
              <w:t>Ongevoelig</w:t>
            </w:r>
          </w:p>
        </w:tc>
      </w:tr>
      <w:tr w:rsidRPr="00921D9C" w:rsidR="00634F6C" w:rsidTr="007C71AC" w14:paraId="2D74B51D" w14:textId="77777777">
        <w:tblPrEx>
          <w:tblCellMar>
            <w:left w:w="70" w:type="dxa"/>
            <w:right w:w="70" w:type="dxa"/>
          </w:tblCellMar>
          <w:tblLook w:val="04A0" w:firstRow="1" w:lastRow="0" w:firstColumn="1" w:lastColumn="0" w:noHBand="0" w:noVBand="1"/>
        </w:tblPrEx>
        <w:trPr>
          <w:gridBefore w:val="1"/>
          <w:gridAfter w:val="6"/>
          <w:wBefore w:w="10" w:type="dxa"/>
          <w:wAfter w:w="2300" w:type="dxa"/>
          <w:trHeight w:val="270"/>
        </w:trPr>
        <w:tc>
          <w:tcPr>
            <w:tcW w:w="2940"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5F07BCE0" w14:textId="77777777">
            <w:pPr>
              <w:spacing w:before="0" w:after="0"/>
              <w:rPr>
                <w:rFonts w:ascii="Verdana" w:hAnsi="Verdana"/>
                <w:color w:val="000000"/>
                <w:sz w:val="14"/>
                <w:szCs w:val="14"/>
              </w:rPr>
            </w:pPr>
            <w:r w:rsidRPr="00921D9C">
              <w:rPr>
                <w:rFonts w:ascii="Verdana" w:hAnsi="Verdana"/>
                <w:color w:val="000000"/>
                <w:sz w:val="14"/>
                <w:szCs w:val="14"/>
              </w:rPr>
              <w:t>Bekostiging po-instellingen</w:t>
            </w:r>
          </w:p>
        </w:tc>
        <w:tc>
          <w:tcPr>
            <w:tcW w:w="1380" w:type="dxa"/>
            <w:gridSpan w:val="3"/>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46E5CDEB" w14:textId="77777777">
            <w:pPr>
              <w:spacing w:before="0" w:after="0"/>
              <w:jc w:val="right"/>
              <w:rPr>
                <w:rFonts w:ascii="Verdana" w:hAnsi="Verdana"/>
                <w:color w:val="000000"/>
                <w:sz w:val="14"/>
                <w:szCs w:val="14"/>
              </w:rPr>
            </w:pPr>
            <w:r w:rsidRPr="00921D9C">
              <w:rPr>
                <w:rFonts w:ascii="Verdana" w:hAnsi="Verdana"/>
                <w:color w:val="000000"/>
                <w:sz w:val="14"/>
                <w:szCs w:val="14"/>
              </w:rPr>
              <w:t>89,1%</w:t>
            </w:r>
          </w:p>
        </w:tc>
        <w:tc>
          <w:tcPr>
            <w:tcW w:w="132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79198377" w14:textId="77777777">
            <w:pPr>
              <w:spacing w:before="0" w:after="0"/>
              <w:jc w:val="right"/>
              <w:rPr>
                <w:rFonts w:ascii="Verdana" w:hAnsi="Verdana"/>
                <w:color w:val="000000"/>
                <w:sz w:val="14"/>
                <w:szCs w:val="14"/>
              </w:rPr>
            </w:pPr>
            <w:r w:rsidRPr="00921D9C">
              <w:rPr>
                <w:rFonts w:ascii="Verdana" w:hAnsi="Verdana"/>
                <w:color w:val="000000"/>
                <w:sz w:val="14"/>
                <w:szCs w:val="14"/>
              </w:rPr>
              <w:t>10,8%</w:t>
            </w:r>
          </w:p>
        </w:tc>
        <w:tc>
          <w:tcPr>
            <w:tcW w:w="118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2D556ED" w14:textId="77777777">
            <w:pPr>
              <w:spacing w:before="0" w:after="0"/>
              <w:jc w:val="right"/>
              <w:rPr>
                <w:rFonts w:ascii="Verdana" w:hAnsi="Verdana"/>
                <w:color w:val="000000"/>
                <w:sz w:val="14"/>
                <w:szCs w:val="14"/>
              </w:rPr>
            </w:pPr>
            <w:r w:rsidRPr="00921D9C">
              <w:rPr>
                <w:rFonts w:ascii="Verdana" w:hAnsi="Verdana"/>
                <w:color w:val="000000"/>
                <w:sz w:val="14"/>
                <w:szCs w:val="14"/>
              </w:rPr>
              <w:t>0,1%</w:t>
            </w:r>
          </w:p>
        </w:tc>
      </w:tr>
      <w:tr w:rsidRPr="00921D9C" w:rsidR="00634F6C" w:rsidTr="007C71AC" w14:paraId="7672CCA5" w14:textId="77777777">
        <w:tblPrEx>
          <w:tblCellMar>
            <w:left w:w="70" w:type="dxa"/>
            <w:right w:w="70" w:type="dxa"/>
          </w:tblCellMar>
          <w:tblLook w:val="04A0" w:firstRow="1" w:lastRow="0" w:firstColumn="1" w:lastColumn="0" w:noHBand="0" w:noVBand="1"/>
        </w:tblPrEx>
        <w:trPr>
          <w:gridBefore w:val="1"/>
          <w:gridAfter w:val="6"/>
          <w:wBefore w:w="10" w:type="dxa"/>
          <w:wAfter w:w="2300" w:type="dxa"/>
          <w:trHeight w:val="270"/>
        </w:trPr>
        <w:tc>
          <w:tcPr>
            <w:tcW w:w="2940"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7154EC67" w14:textId="77777777">
            <w:pPr>
              <w:spacing w:before="0" w:after="0"/>
              <w:rPr>
                <w:rFonts w:ascii="Verdana" w:hAnsi="Verdana"/>
                <w:color w:val="000000"/>
                <w:sz w:val="14"/>
                <w:szCs w:val="14"/>
              </w:rPr>
            </w:pPr>
            <w:r w:rsidRPr="00921D9C">
              <w:rPr>
                <w:rFonts w:ascii="Verdana" w:hAnsi="Verdana"/>
                <w:color w:val="000000"/>
                <w:sz w:val="14"/>
                <w:szCs w:val="14"/>
              </w:rPr>
              <w:t>Bekostiging vo-instellingen</w:t>
            </w:r>
          </w:p>
        </w:tc>
        <w:tc>
          <w:tcPr>
            <w:tcW w:w="1380" w:type="dxa"/>
            <w:gridSpan w:val="3"/>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1FE2793" w14:textId="77777777">
            <w:pPr>
              <w:spacing w:before="0" w:after="0"/>
              <w:jc w:val="right"/>
              <w:rPr>
                <w:rFonts w:ascii="Verdana" w:hAnsi="Verdana"/>
                <w:color w:val="000000"/>
                <w:sz w:val="14"/>
                <w:szCs w:val="14"/>
              </w:rPr>
            </w:pPr>
            <w:r w:rsidRPr="00921D9C">
              <w:rPr>
                <w:rFonts w:ascii="Verdana" w:hAnsi="Verdana"/>
                <w:color w:val="000000"/>
                <w:sz w:val="14"/>
                <w:szCs w:val="14"/>
              </w:rPr>
              <w:t>85,0%</w:t>
            </w:r>
          </w:p>
        </w:tc>
        <w:tc>
          <w:tcPr>
            <w:tcW w:w="132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E410B7D" w14:textId="77777777">
            <w:pPr>
              <w:spacing w:before="0" w:after="0"/>
              <w:jc w:val="right"/>
              <w:rPr>
                <w:rFonts w:ascii="Verdana" w:hAnsi="Verdana"/>
                <w:color w:val="000000"/>
                <w:sz w:val="14"/>
                <w:szCs w:val="14"/>
              </w:rPr>
            </w:pPr>
            <w:r w:rsidRPr="00921D9C">
              <w:rPr>
                <w:rFonts w:ascii="Verdana" w:hAnsi="Verdana"/>
                <w:color w:val="000000"/>
                <w:sz w:val="14"/>
                <w:szCs w:val="14"/>
              </w:rPr>
              <w:t>14,9%</w:t>
            </w:r>
          </w:p>
        </w:tc>
        <w:tc>
          <w:tcPr>
            <w:tcW w:w="118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5062B97D" w14:textId="77777777">
            <w:pPr>
              <w:spacing w:before="0" w:after="0"/>
              <w:jc w:val="right"/>
              <w:rPr>
                <w:rFonts w:ascii="Verdana" w:hAnsi="Verdana"/>
                <w:color w:val="000000"/>
                <w:sz w:val="14"/>
                <w:szCs w:val="14"/>
              </w:rPr>
            </w:pPr>
            <w:r w:rsidRPr="00921D9C">
              <w:rPr>
                <w:rFonts w:ascii="Verdana" w:hAnsi="Verdana"/>
                <w:color w:val="000000"/>
                <w:sz w:val="14"/>
                <w:szCs w:val="14"/>
              </w:rPr>
              <w:t>0,1%</w:t>
            </w:r>
          </w:p>
        </w:tc>
      </w:tr>
      <w:tr w:rsidRPr="00921D9C" w:rsidR="00634F6C" w:rsidTr="007C71AC" w14:paraId="1D092FBE" w14:textId="77777777">
        <w:tblPrEx>
          <w:tblCellMar>
            <w:left w:w="70" w:type="dxa"/>
            <w:right w:w="70" w:type="dxa"/>
          </w:tblCellMar>
          <w:tblLook w:val="04A0" w:firstRow="1" w:lastRow="0" w:firstColumn="1" w:lastColumn="0" w:noHBand="0" w:noVBand="1"/>
        </w:tblPrEx>
        <w:trPr>
          <w:gridBefore w:val="1"/>
          <w:gridAfter w:val="6"/>
          <w:wBefore w:w="10" w:type="dxa"/>
          <w:wAfter w:w="2300" w:type="dxa"/>
          <w:trHeight w:val="270"/>
        </w:trPr>
        <w:tc>
          <w:tcPr>
            <w:tcW w:w="2940"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2D21C6C9" w14:textId="77777777">
            <w:pPr>
              <w:spacing w:before="0" w:after="0"/>
              <w:rPr>
                <w:rFonts w:ascii="Verdana" w:hAnsi="Verdana"/>
                <w:color w:val="000000"/>
                <w:sz w:val="14"/>
                <w:szCs w:val="14"/>
              </w:rPr>
            </w:pPr>
            <w:r w:rsidRPr="00921D9C">
              <w:rPr>
                <w:rFonts w:ascii="Verdana" w:hAnsi="Verdana"/>
                <w:color w:val="000000"/>
                <w:sz w:val="14"/>
                <w:szCs w:val="14"/>
              </w:rPr>
              <w:t>Bekostiging mbo-instellingen</w:t>
            </w:r>
          </w:p>
        </w:tc>
        <w:tc>
          <w:tcPr>
            <w:tcW w:w="1380" w:type="dxa"/>
            <w:gridSpan w:val="3"/>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03D3D5C7" w14:textId="77777777">
            <w:pPr>
              <w:spacing w:before="0" w:after="0"/>
              <w:jc w:val="right"/>
              <w:rPr>
                <w:rFonts w:ascii="Verdana" w:hAnsi="Verdana"/>
                <w:color w:val="000000"/>
                <w:sz w:val="14"/>
                <w:szCs w:val="14"/>
              </w:rPr>
            </w:pPr>
            <w:r w:rsidRPr="00921D9C">
              <w:rPr>
                <w:rFonts w:ascii="Verdana" w:hAnsi="Verdana"/>
                <w:color w:val="000000"/>
                <w:sz w:val="14"/>
                <w:szCs w:val="14"/>
              </w:rPr>
              <w:t>77,0%</w:t>
            </w:r>
          </w:p>
        </w:tc>
        <w:tc>
          <w:tcPr>
            <w:tcW w:w="132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70BCF514" w14:textId="77777777">
            <w:pPr>
              <w:spacing w:before="0" w:after="0"/>
              <w:jc w:val="right"/>
              <w:rPr>
                <w:rFonts w:ascii="Verdana" w:hAnsi="Verdana"/>
                <w:color w:val="000000"/>
                <w:sz w:val="14"/>
                <w:szCs w:val="14"/>
              </w:rPr>
            </w:pPr>
            <w:r w:rsidRPr="00921D9C">
              <w:rPr>
                <w:rFonts w:ascii="Verdana" w:hAnsi="Verdana"/>
                <w:color w:val="000000"/>
                <w:sz w:val="14"/>
                <w:szCs w:val="14"/>
              </w:rPr>
              <w:t>23,0%</w:t>
            </w:r>
          </w:p>
        </w:tc>
        <w:tc>
          <w:tcPr>
            <w:tcW w:w="118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1C12EC8A" w14:textId="77777777">
            <w:pPr>
              <w:spacing w:before="0" w:after="0"/>
              <w:jc w:val="right"/>
              <w:rPr>
                <w:rFonts w:ascii="Verdana" w:hAnsi="Verdana"/>
                <w:color w:val="000000"/>
                <w:sz w:val="14"/>
                <w:szCs w:val="14"/>
              </w:rPr>
            </w:pPr>
            <w:r w:rsidRPr="00921D9C">
              <w:rPr>
                <w:rFonts w:ascii="Verdana" w:hAnsi="Verdana"/>
                <w:color w:val="000000"/>
                <w:sz w:val="14"/>
                <w:szCs w:val="14"/>
              </w:rPr>
              <w:t>0,0%</w:t>
            </w:r>
          </w:p>
        </w:tc>
      </w:tr>
      <w:tr w:rsidRPr="00921D9C" w:rsidR="00634F6C" w:rsidTr="007C71AC" w14:paraId="1D3E2DCA" w14:textId="77777777">
        <w:tblPrEx>
          <w:tblCellMar>
            <w:left w:w="70" w:type="dxa"/>
            <w:right w:w="70" w:type="dxa"/>
          </w:tblCellMar>
          <w:tblLook w:val="04A0" w:firstRow="1" w:lastRow="0" w:firstColumn="1" w:lastColumn="0" w:noHBand="0" w:noVBand="1"/>
        </w:tblPrEx>
        <w:trPr>
          <w:gridBefore w:val="1"/>
          <w:gridAfter w:val="6"/>
          <w:wBefore w:w="10" w:type="dxa"/>
          <w:wAfter w:w="2300" w:type="dxa"/>
          <w:trHeight w:val="270"/>
        </w:trPr>
        <w:tc>
          <w:tcPr>
            <w:tcW w:w="2940"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04795C0D" w14:textId="77777777">
            <w:pPr>
              <w:spacing w:before="0" w:after="0"/>
              <w:rPr>
                <w:rFonts w:ascii="Verdana" w:hAnsi="Verdana"/>
                <w:color w:val="000000"/>
                <w:sz w:val="14"/>
                <w:szCs w:val="14"/>
              </w:rPr>
            </w:pPr>
            <w:r w:rsidRPr="00921D9C">
              <w:rPr>
                <w:rFonts w:ascii="Verdana" w:hAnsi="Verdana"/>
                <w:color w:val="000000"/>
                <w:sz w:val="14"/>
                <w:szCs w:val="14"/>
              </w:rPr>
              <w:t>Bekostiging hbo-instellingen</w:t>
            </w:r>
          </w:p>
        </w:tc>
        <w:tc>
          <w:tcPr>
            <w:tcW w:w="1380" w:type="dxa"/>
            <w:gridSpan w:val="3"/>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3ECD11E6" w14:textId="77777777">
            <w:pPr>
              <w:spacing w:before="0" w:after="0"/>
              <w:jc w:val="right"/>
              <w:rPr>
                <w:rFonts w:ascii="Verdana" w:hAnsi="Verdana"/>
                <w:color w:val="000000"/>
                <w:sz w:val="14"/>
                <w:szCs w:val="14"/>
              </w:rPr>
            </w:pPr>
            <w:r w:rsidRPr="00921D9C">
              <w:rPr>
                <w:rFonts w:ascii="Verdana" w:hAnsi="Verdana"/>
                <w:color w:val="000000"/>
                <w:sz w:val="14"/>
                <w:szCs w:val="14"/>
              </w:rPr>
              <w:t>78,7%</w:t>
            </w:r>
          </w:p>
        </w:tc>
        <w:tc>
          <w:tcPr>
            <w:tcW w:w="132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5C3480B7" w14:textId="77777777">
            <w:pPr>
              <w:spacing w:before="0" w:after="0"/>
              <w:jc w:val="right"/>
              <w:rPr>
                <w:rFonts w:ascii="Verdana" w:hAnsi="Verdana"/>
                <w:color w:val="000000"/>
                <w:sz w:val="14"/>
                <w:szCs w:val="14"/>
              </w:rPr>
            </w:pPr>
            <w:r w:rsidRPr="00921D9C">
              <w:rPr>
                <w:rFonts w:ascii="Verdana" w:hAnsi="Verdana"/>
                <w:color w:val="000000"/>
                <w:sz w:val="14"/>
                <w:szCs w:val="14"/>
              </w:rPr>
              <w:t>21,2%</w:t>
            </w:r>
          </w:p>
        </w:tc>
        <w:tc>
          <w:tcPr>
            <w:tcW w:w="118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53AD65A" w14:textId="77777777">
            <w:pPr>
              <w:spacing w:before="0" w:after="0"/>
              <w:jc w:val="right"/>
              <w:rPr>
                <w:rFonts w:ascii="Verdana" w:hAnsi="Verdana"/>
                <w:color w:val="000000"/>
                <w:sz w:val="14"/>
                <w:szCs w:val="14"/>
              </w:rPr>
            </w:pPr>
            <w:r w:rsidRPr="00921D9C">
              <w:rPr>
                <w:rFonts w:ascii="Verdana" w:hAnsi="Verdana"/>
                <w:color w:val="000000"/>
                <w:sz w:val="14"/>
                <w:szCs w:val="14"/>
              </w:rPr>
              <w:t>0,1%</w:t>
            </w:r>
          </w:p>
        </w:tc>
      </w:tr>
      <w:tr w:rsidRPr="00921D9C" w:rsidR="00634F6C" w:rsidTr="007C71AC" w14:paraId="70327B16" w14:textId="77777777">
        <w:tblPrEx>
          <w:tblCellMar>
            <w:left w:w="70" w:type="dxa"/>
            <w:right w:w="70" w:type="dxa"/>
          </w:tblCellMar>
          <w:tblLook w:val="04A0" w:firstRow="1" w:lastRow="0" w:firstColumn="1" w:lastColumn="0" w:noHBand="0" w:noVBand="1"/>
        </w:tblPrEx>
        <w:trPr>
          <w:gridBefore w:val="1"/>
          <w:gridAfter w:val="6"/>
          <w:wBefore w:w="10" w:type="dxa"/>
          <w:wAfter w:w="2300" w:type="dxa"/>
          <w:trHeight w:val="270"/>
        </w:trPr>
        <w:tc>
          <w:tcPr>
            <w:tcW w:w="2940" w:type="dxa"/>
            <w:gridSpan w:val="3"/>
            <w:tcBorders>
              <w:top w:val="nil"/>
              <w:left w:val="single" w:color="auto" w:sz="8" w:space="0"/>
              <w:bottom w:val="single" w:color="auto" w:sz="8" w:space="0"/>
              <w:right w:val="single" w:color="auto" w:sz="8" w:space="0"/>
            </w:tcBorders>
            <w:shd w:val="clear" w:color="auto" w:fill="auto"/>
            <w:vAlign w:val="center"/>
            <w:hideMark/>
          </w:tcPr>
          <w:p w:rsidRPr="00921D9C" w:rsidR="00634F6C" w:rsidP="00696E6F" w:rsidRDefault="00634F6C" w14:paraId="756F51DB" w14:textId="77777777">
            <w:pPr>
              <w:spacing w:before="0" w:after="0"/>
              <w:rPr>
                <w:rFonts w:ascii="Verdana" w:hAnsi="Verdana"/>
                <w:color w:val="000000"/>
                <w:sz w:val="14"/>
                <w:szCs w:val="14"/>
              </w:rPr>
            </w:pPr>
            <w:r w:rsidRPr="00921D9C">
              <w:rPr>
                <w:rFonts w:ascii="Verdana" w:hAnsi="Verdana"/>
                <w:color w:val="000000"/>
                <w:sz w:val="14"/>
                <w:szCs w:val="14"/>
              </w:rPr>
              <w:t>Bekostiging wo-instellingen</w:t>
            </w:r>
          </w:p>
        </w:tc>
        <w:tc>
          <w:tcPr>
            <w:tcW w:w="1380" w:type="dxa"/>
            <w:gridSpan w:val="3"/>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4AA43698" w14:textId="77777777">
            <w:pPr>
              <w:spacing w:before="0" w:after="0"/>
              <w:jc w:val="right"/>
              <w:rPr>
                <w:rFonts w:ascii="Verdana" w:hAnsi="Verdana"/>
                <w:color w:val="000000"/>
                <w:sz w:val="14"/>
                <w:szCs w:val="14"/>
              </w:rPr>
            </w:pPr>
            <w:r w:rsidRPr="00921D9C">
              <w:rPr>
                <w:rFonts w:ascii="Verdana" w:hAnsi="Verdana"/>
                <w:color w:val="000000"/>
                <w:sz w:val="14"/>
                <w:szCs w:val="14"/>
              </w:rPr>
              <w:t>70,9%</w:t>
            </w:r>
          </w:p>
        </w:tc>
        <w:tc>
          <w:tcPr>
            <w:tcW w:w="132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18CF3EC3" w14:textId="77777777">
            <w:pPr>
              <w:spacing w:before="0" w:after="0"/>
              <w:jc w:val="right"/>
              <w:rPr>
                <w:rFonts w:ascii="Verdana" w:hAnsi="Verdana"/>
                <w:color w:val="000000"/>
                <w:sz w:val="14"/>
                <w:szCs w:val="14"/>
              </w:rPr>
            </w:pPr>
            <w:r w:rsidRPr="00921D9C">
              <w:rPr>
                <w:rFonts w:ascii="Verdana" w:hAnsi="Verdana"/>
                <w:color w:val="000000"/>
                <w:sz w:val="14"/>
                <w:szCs w:val="14"/>
              </w:rPr>
              <w:t>28,2%</w:t>
            </w:r>
          </w:p>
        </w:tc>
        <w:tc>
          <w:tcPr>
            <w:tcW w:w="1180" w:type="dxa"/>
            <w:gridSpan w:val="2"/>
            <w:tcBorders>
              <w:top w:val="nil"/>
              <w:left w:val="nil"/>
              <w:bottom w:val="single" w:color="auto" w:sz="8" w:space="0"/>
              <w:right w:val="single" w:color="auto" w:sz="8" w:space="0"/>
            </w:tcBorders>
            <w:shd w:val="clear" w:color="auto" w:fill="auto"/>
            <w:vAlign w:val="center"/>
            <w:hideMark/>
          </w:tcPr>
          <w:p w:rsidRPr="00921D9C" w:rsidR="00634F6C" w:rsidP="00696E6F" w:rsidRDefault="00634F6C" w14:paraId="61A774A3" w14:textId="77777777">
            <w:pPr>
              <w:spacing w:before="0" w:after="0"/>
              <w:jc w:val="right"/>
              <w:rPr>
                <w:rFonts w:ascii="Verdana" w:hAnsi="Verdana"/>
                <w:color w:val="000000"/>
                <w:sz w:val="14"/>
                <w:szCs w:val="14"/>
              </w:rPr>
            </w:pPr>
            <w:r w:rsidRPr="00921D9C">
              <w:rPr>
                <w:rFonts w:ascii="Verdana" w:hAnsi="Verdana"/>
                <w:color w:val="000000"/>
                <w:sz w:val="14"/>
                <w:szCs w:val="14"/>
              </w:rPr>
              <w:t>0,9%</w:t>
            </w:r>
          </w:p>
        </w:tc>
      </w:tr>
      <w:bookmarkEnd w:id="5"/>
    </w:tbl>
    <w:p w:rsidRPr="00921D9C" w:rsidR="00696E6F" w:rsidRDefault="00696E6F" w14:paraId="4E58C77B" w14:textId="77777777"/>
    <w:tbl>
      <w:tblPr>
        <w:tblW w:w="10357" w:type="dxa"/>
        <w:tblCellMar>
          <w:left w:w="0" w:type="dxa"/>
          <w:right w:w="0" w:type="dxa"/>
        </w:tblCellMar>
        <w:tblLook w:val="0000" w:firstRow="0" w:lastRow="0" w:firstColumn="0" w:lastColumn="0" w:noHBand="0" w:noVBand="0"/>
      </w:tblPr>
      <w:tblGrid>
        <w:gridCol w:w="496"/>
        <w:gridCol w:w="56"/>
        <w:gridCol w:w="1801"/>
        <w:gridCol w:w="955"/>
        <w:gridCol w:w="1119"/>
        <w:gridCol w:w="1120"/>
        <w:gridCol w:w="1108"/>
        <w:gridCol w:w="575"/>
        <w:gridCol w:w="490"/>
        <w:gridCol w:w="736"/>
        <w:gridCol w:w="797"/>
        <w:gridCol w:w="120"/>
        <w:gridCol w:w="984"/>
      </w:tblGrid>
      <w:tr w:rsidRPr="00921D9C" w:rsidR="00534626" w:rsidTr="007C71AC" w14:paraId="74494082" w14:textId="77777777">
        <w:tc>
          <w:tcPr>
            <w:tcW w:w="552" w:type="dxa"/>
            <w:gridSpan w:val="2"/>
          </w:tcPr>
          <w:p w:rsidRPr="00921D9C" w:rsidR="00BB7EB0" w:rsidP="001F386D" w:rsidRDefault="00BB7EB0" w14:paraId="2675F11E" w14:textId="77777777">
            <w:pPr>
              <w:rPr>
                <w:sz w:val="24"/>
                <w:szCs w:val="24"/>
              </w:rPr>
            </w:pPr>
            <w:r w:rsidRPr="00921D9C">
              <w:rPr>
                <w:sz w:val="24"/>
                <w:szCs w:val="24"/>
              </w:rPr>
              <w:t>47</w:t>
            </w:r>
          </w:p>
        </w:tc>
        <w:tc>
          <w:tcPr>
            <w:tcW w:w="6678" w:type="dxa"/>
            <w:gridSpan w:val="6"/>
          </w:tcPr>
          <w:p w:rsidRPr="00921D9C" w:rsidR="00BB7EB0" w:rsidP="001F386D" w:rsidRDefault="00BB7EB0" w14:paraId="4A6FCD14" w14:textId="77777777">
            <w:pPr>
              <w:rPr>
                <w:sz w:val="24"/>
                <w:szCs w:val="24"/>
              </w:rPr>
            </w:pPr>
            <w:r w:rsidRPr="00921D9C">
              <w:rPr>
                <w:sz w:val="24"/>
                <w:szCs w:val="24"/>
              </w:rPr>
              <w:t>Op welke manier (per onderwijssector) is deze verdeling in de lumpsum tussen het loongevoelig deel en prijsgevoelig deel vastgelegd?</w:t>
            </w:r>
          </w:p>
          <w:p w:rsidRPr="00921D9C" w:rsidR="00BB7EB0" w:rsidP="001F386D" w:rsidRDefault="00BB7EB0" w14:paraId="0DDA2845" w14:textId="77777777">
            <w:pPr>
              <w:rPr>
                <w:sz w:val="24"/>
                <w:szCs w:val="24"/>
              </w:rPr>
            </w:pPr>
          </w:p>
          <w:p w:rsidRPr="00921D9C" w:rsidR="00BB7EB0" w:rsidP="00E426FD" w:rsidRDefault="00BB7EB0" w14:paraId="0547A5A7" w14:textId="346CBC27">
            <w:pPr>
              <w:rPr>
                <w:sz w:val="24"/>
                <w:szCs w:val="24"/>
              </w:rPr>
            </w:pPr>
            <w:r w:rsidRPr="00921D9C">
              <w:rPr>
                <w:sz w:val="24"/>
                <w:szCs w:val="24"/>
              </w:rPr>
              <w:t xml:space="preserve">Ieder najaar worden in overleg tussen het </w:t>
            </w:r>
            <w:r w:rsidRPr="00921D9C" w:rsidR="00237587">
              <w:rPr>
                <w:sz w:val="24"/>
                <w:szCs w:val="24"/>
              </w:rPr>
              <w:t>m</w:t>
            </w:r>
            <w:r w:rsidRPr="00921D9C">
              <w:rPr>
                <w:sz w:val="24"/>
                <w:szCs w:val="24"/>
              </w:rPr>
              <w:t xml:space="preserve">inisterie van Financiën en het vakdepartement de grondslagen van de begrotingsartikelen naar loon- en prijsgevoeligheid vastgesteld. Op ieder begrotingsartikel vindt ongeveer één keer per vijf jaar deze zogenaamde “zero base” plaats. Dit houdt in dat jaarlijks voor een selectie begrotingsartikelen een analyse wordt gemaakt om te onderbouwen welk deel loongevoelig, prijsgevoelig of ongevoelig is. De grondslag op basis van deze zero base wordt vervolgens vastgesteld door de </w:t>
            </w:r>
            <w:r w:rsidRPr="00921D9C" w:rsidR="00237587">
              <w:rPr>
                <w:sz w:val="24"/>
                <w:szCs w:val="24"/>
              </w:rPr>
              <w:t>m</w:t>
            </w:r>
            <w:r w:rsidRPr="00921D9C">
              <w:rPr>
                <w:sz w:val="24"/>
                <w:szCs w:val="24"/>
              </w:rPr>
              <w:t>inister van Financiën.</w:t>
            </w:r>
          </w:p>
          <w:p w:rsidRPr="00921D9C" w:rsidR="00BB7EB0" w:rsidP="001F386D" w:rsidRDefault="00BB7EB0" w14:paraId="15AFC1B3" w14:textId="356E32CD">
            <w:pPr>
              <w:rPr>
                <w:sz w:val="24"/>
                <w:szCs w:val="24"/>
              </w:rPr>
            </w:pPr>
          </w:p>
        </w:tc>
        <w:tc>
          <w:tcPr>
            <w:tcW w:w="1226" w:type="dxa"/>
            <w:gridSpan w:val="2"/>
          </w:tcPr>
          <w:p w:rsidRPr="00921D9C" w:rsidR="00BB7EB0" w:rsidP="001F386D" w:rsidRDefault="00BB7EB0" w14:paraId="12A6B38A" w14:textId="77777777">
            <w:pPr>
              <w:jc w:val="right"/>
              <w:rPr>
                <w:sz w:val="24"/>
                <w:szCs w:val="24"/>
              </w:rPr>
            </w:pPr>
            <w:r w:rsidRPr="00921D9C">
              <w:rPr>
                <w:sz w:val="24"/>
                <w:szCs w:val="24"/>
              </w:rPr>
              <w:t>36725-VIII-2</w:t>
            </w:r>
          </w:p>
        </w:tc>
        <w:tc>
          <w:tcPr>
            <w:tcW w:w="797" w:type="dxa"/>
          </w:tcPr>
          <w:p w:rsidRPr="00921D9C" w:rsidR="00BB7EB0" w:rsidP="001F386D" w:rsidRDefault="00BB7EB0" w14:paraId="153446EB" w14:textId="77777777">
            <w:pPr>
              <w:jc w:val="right"/>
              <w:rPr>
                <w:sz w:val="24"/>
                <w:szCs w:val="24"/>
              </w:rPr>
            </w:pPr>
          </w:p>
        </w:tc>
        <w:tc>
          <w:tcPr>
            <w:tcW w:w="120" w:type="dxa"/>
          </w:tcPr>
          <w:p w:rsidRPr="00921D9C" w:rsidR="00BB7EB0" w:rsidP="001F386D" w:rsidRDefault="00BB7EB0" w14:paraId="204281DD" w14:textId="7FFFD8FC">
            <w:pPr>
              <w:jc w:val="right"/>
              <w:rPr>
                <w:sz w:val="24"/>
                <w:szCs w:val="24"/>
              </w:rPr>
            </w:pPr>
            <w:r w:rsidRPr="00921D9C">
              <w:rPr>
                <w:sz w:val="24"/>
                <w:szCs w:val="24"/>
              </w:rPr>
              <w:t>4</w:t>
            </w:r>
          </w:p>
        </w:tc>
        <w:tc>
          <w:tcPr>
            <w:tcW w:w="984" w:type="dxa"/>
            <w:tcBorders>
              <w:left w:val="nil"/>
            </w:tcBorders>
          </w:tcPr>
          <w:p w:rsidRPr="00921D9C" w:rsidR="00BB7EB0" w:rsidP="001F386D" w:rsidRDefault="00BB7EB0" w14:paraId="327CAEC3" w14:textId="77777777">
            <w:pPr>
              <w:jc w:val="right"/>
              <w:rPr>
                <w:sz w:val="24"/>
                <w:szCs w:val="24"/>
              </w:rPr>
            </w:pPr>
            <w:r w:rsidRPr="00921D9C">
              <w:rPr>
                <w:sz w:val="24"/>
                <w:szCs w:val="24"/>
              </w:rPr>
              <w:t xml:space="preserve"> </w:t>
            </w:r>
          </w:p>
        </w:tc>
      </w:tr>
      <w:tr w:rsidRPr="00921D9C" w:rsidR="00534626" w:rsidTr="007C71AC" w14:paraId="1B3987C6" w14:textId="77777777">
        <w:tc>
          <w:tcPr>
            <w:tcW w:w="552" w:type="dxa"/>
            <w:gridSpan w:val="2"/>
          </w:tcPr>
          <w:p w:rsidRPr="00921D9C" w:rsidR="00BB7EB0" w:rsidP="001F386D" w:rsidRDefault="00BB7EB0" w14:paraId="393CBAFB" w14:textId="77777777">
            <w:pPr>
              <w:rPr>
                <w:sz w:val="24"/>
                <w:szCs w:val="24"/>
              </w:rPr>
            </w:pPr>
            <w:r w:rsidRPr="00921D9C">
              <w:rPr>
                <w:sz w:val="24"/>
                <w:szCs w:val="24"/>
              </w:rPr>
              <w:t>48</w:t>
            </w:r>
          </w:p>
        </w:tc>
        <w:tc>
          <w:tcPr>
            <w:tcW w:w="6678" w:type="dxa"/>
            <w:gridSpan w:val="6"/>
          </w:tcPr>
          <w:p w:rsidRPr="00921D9C" w:rsidR="00BB7EB0" w:rsidP="001F386D" w:rsidRDefault="00BB7EB0" w14:paraId="5FD44CE8" w14:textId="77777777">
            <w:pPr>
              <w:rPr>
                <w:sz w:val="24"/>
                <w:szCs w:val="24"/>
              </w:rPr>
            </w:pPr>
            <w:r w:rsidRPr="00921D9C">
              <w:rPr>
                <w:sz w:val="24"/>
                <w:szCs w:val="24"/>
              </w:rPr>
              <w:t>Op welke delen van artikelen 6 en 7 wordt er geen loonbijstelling uitgekeerd en betekent dit dat de salarissen voor personeel op basis van dit deel van de begroting niet worden gecompenseerd?</w:t>
            </w:r>
          </w:p>
          <w:p w:rsidRPr="00921D9C" w:rsidR="00BB7EB0" w:rsidP="001F386D" w:rsidRDefault="00BB7EB0" w14:paraId="4310238B" w14:textId="77777777">
            <w:pPr>
              <w:rPr>
                <w:sz w:val="24"/>
                <w:szCs w:val="24"/>
              </w:rPr>
            </w:pPr>
          </w:p>
          <w:p w:rsidRPr="00921D9C" w:rsidR="005329D6" w:rsidP="005329D6" w:rsidRDefault="005329D6" w14:paraId="5D305899" w14:textId="77777777">
            <w:pPr>
              <w:rPr>
                <w:sz w:val="24"/>
                <w:szCs w:val="24"/>
              </w:rPr>
            </w:pPr>
            <w:r w:rsidRPr="00921D9C">
              <w:rPr>
                <w:sz w:val="24"/>
                <w:szCs w:val="24"/>
              </w:rPr>
              <w:t>Op artikel 6 en 7 is de gehele loonbijstelling uitgekeerd.</w:t>
            </w:r>
          </w:p>
          <w:p w:rsidRPr="00921D9C" w:rsidR="005329D6" w:rsidP="001F386D" w:rsidRDefault="005329D6" w14:paraId="69DDFD7B" w14:textId="5C9890E5">
            <w:pPr>
              <w:rPr>
                <w:sz w:val="24"/>
                <w:szCs w:val="24"/>
              </w:rPr>
            </w:pPr>
          </w:p>
        </w:tc>
        <w:tc>
          <w:tcPr>
            <w:tcW w:w="1226" w:type="dxa"/>
            <w:gridSpan w:val="2"/>
          </w:tcPr>
          <w:p w:rsidRPr="00921D9C" w:rsidR="00BB7EB0" w:rsidP="001F386D" w:rsidRDefault="00BB7EB0" w14:paraId="045250C6" w14:textId="77777777">
            <w:pPr>
              <w:jc w:val="right"/>
              <w:rPr>
                <w:sz w:val="24"/>
                <w:szCs w:val="24"/>
              </w:rPr>
            </w:pPr>
            <w:r w:rsidRPr="00921D9C">
              <w:rPr>
                <w:sz w:val="24"/>
                <w:szCs w:val="24"/>
              </w:rPr>
              <w:t>36725-VIII-2</w:t>
            </w:r>
          </w:p>
        </w:tc>
        <w:tc>
          <w:tcPr>
            <w:tcW w:w="797" w:type="dxa"/>
          </w:tcPr>
          <w:p w:rsidRPr="00921D9C" w:rsidR="00BB7EB0" w:rsidP="001F386D" w:rsidRDefault="00BB7EB0" w14:paraId="0F2FD856" w14:textId="77777777">
            <w:pPr>
              <w:jc w:val="right"/>
              <w:rPr>
                <w:sz w:val="24"/>
                <w:szCs w:val="24"/>
              </w:rPr>
            </w:pPr>
          </w:p>
        </w:tc>
        <w:tc>
          <w:tcPr>
            <w:tcW w:w="120" w:type="dxa"/>
          </w:tcPr>
          <w:p w:rsidRPr="00921D9C" w:rsidR="00BB7EB0" w:rsidP="001F386D" w:rsidRDefault="00BB7EB0" w14:paraId="64F15D6C" w14:textId="11915328">
            <w:pPr>
              <w:jc w:val="right"/>
              <w:rPr>
                <w:sz w:val="24"/>
                <w:szCs w:val="24"/>
              </w:rPr>
            </w:pPr>
            <w:r w:rsidRPr="00921D9C">
              <w:rPr>
                <w:sz w:val="24"/>
                <w:szCs w:val="24"/>
              </w:rPr>
              <w:t>4</w:t>
            </w:r>
          </w:p>
        </w:tc>
        <w:tc>
          <w:tcPr>
            <w:tcW w:w="984" w:type="dxa"/>
            <w:tcBorders>
              <w:left w:val="nil"/>
            </w:tcBorders>
          </w:tcPr>
          <w:p w:rsidRPr="00921D9C" w:rsidR="00BB7EB0" w:rsidP="001F386D" w:rsidRDefault="00BB7EB0" w14:paraId="1A99D97E" w14:textId="77777777">
            <w:pPr>
              <w:jc w:val="right"/>
              <w:rPr>
                <w:sz w:val="24"/>
                <w:szCs w:val="24"/>
              </w:rPr>
            </w:pPr>
            <w:r w:rsidRPr="00921D9C">
              <w:rPr>
                <w:sz w:val="24"/>
                <w:szCs w:val="24"/>
              </w:rPr>
              <w:t xml:space="preserve"> </w:t>
            </w:r>
          </w:p>
        </w:tc>
      </w:tr>
      <w:tr w:rsidRPr="00921D9C" w:rsidR="001C39A7" w:rsidTr="007C71AC" w14:paraId="1BF2255B" w14:textId="77777777">
        <w:tc>
          <w:tcPr>
            <w:tcW w:w="552" w:type="dxa"/>
            <w:gridSpan w:val="2"/>
          </w:tcPr>
          <w:p w:rsidRPr="00921D9C" w:rsidR="001C39A7" w:rsidP="001C39A7" w:rsidRDefault="001C39A7" w14:paraId="091A77F9" w14:textId="77777777">
            <w:pPr>
              <w:rPr>
                <w:sz w:val="24"/>
                <w:szCs w:val="24"/>
              </w:rPr>
            </w:pPr>
            <w:r w:rsidRPr="00921D9C">
              <w:rPr>
                <w:sz w:val="24"/>
                <w:szCs w:val="24"/>
              </w:rPr>
              <w:t>49</w:t>
            </w:r>
          </w:p>
        </w:tc>
        <w:tc>
          <w:tcPr>
            <w:tcW w:w="6678" w:type="dxa"/>
            <w:gridSpan w:val="6"/>
          </w:tcPr>
          <w:p w:rsidRPr="00921D9C" w:rsidR="001C39A7" w:rsidP="001C39A7" w:rsidRDefault="001C39A7" w14:paraId="1C81BC80" w14:textId="77777777">
            <w:pPr>
              <w:rPr>
                <w:sz w:val="24"/>
                <w:szCs w:val="24"/>
              </w:rPr>
            </w:pPr>
            <w:r w:rsidRPr="00921D9C">
              <w:rPr>
                <w:sz w:val="24"/>
                <w:szCs w:val="24"/>
              </w:rPr>
              <w:t>Hoeveel minder fulltime eenheden aan personeel kunnen scholen naar verwachting inzetten op basisvaardigheden in 2027, 2028 en 2029 als het bedrag gelijk blijft en de loonkosten stijgen?</w:t>
            </w:r>
          </w:p>
          <w:p w:rsidRPr="00921D9C" w:rsidR="001C39A7" w:rsidP="001C39A7" w:rsidRDefault="001C39A7" w14:paraId="382935D8" w14:textId="77777777">
            <w:pPr>
              <w:rPr>
                <w:sz w:val="24"/>
                <w:szCs w:val="24"/>
              </w:rPr>
            </w:pPr>
          </w:p>
          <w:p w:rsidRPr="00921D9C" w:rsidR="001C39A7" w:rsidP="001C39A7" w:rsidRDefault="001C39A7" w14:paraId="200373EA" w14:textId="77777777">
            <w:pPr>
              <w:rPr>
                <w:sz w:val="24"/>
                <w:szCs w:val="24"/>
              </w:rPr>
            </w:pPr>
            <w:r w:rsidRPr="00921D9C">
              <w:rPr>
                <w:sz w:val="24"/>
                <w:szCs w:val="24"/>
              </w:rPr>
              <w:t>Zie het antwoord op vraag 15; per saldo is slechts sprake van een bezuiniging van € 0,7 miljoen.</w:t>
            </w:r>
          </w:p>
          <w:p w:rsidRPr="00921D9C" w:rsidR="001C39A7" w:rsidP="001C39A7" w:rsidRDefault="001C39A7" w14:paraId="5779320B" w14:textId="5F3F5A8D">
            <w:pPr>
              <w:rPr>
                <w:sz w:val="24"/>
                <w:szCs w:val="24"/>
              </w:rPr>
            </w:pPr>
          </w:p>
        </w:tc>
        <w:tc>
          <w:tcPr>
            <w:tcW w:w="1226" w:type="dxa"/>
            <w:gridSpan w:val="2"/>
          </w:tcPr>
          <w:p w:rsidRPr="00921D9C" w:rsidR="001C39A7" w:rsidP="001C39A7" w:rsidRDefault="001C39A7" w14:paraId="5F81BEBD" w14:textId="77777777">
            <w:pPr>
              <w:jc w:val="right"/>
              <w:rPr>
                <w:sz w:val="24"/>
                <w:szCs w:val="24"/>
              </w:rPr>
            </w:pPr>
            <w:r w:rsidRPr="00921D9C">
              <w:rPr>
                <w:sz w:val="24"/>
                <w:szCs w:val="24"/>
              </w:rPr>
              <w:t>36725-VIII-2</w:t>
            </w:r>
          </w:p>
        </w:tc>
        <w:tc>
          <w:tcPr>
            <w:tcW w:w="797" w:type="dxa"/>
          </w:tcPr>
          <w:p w:rsidRPr="00921D9C" w:rsidR="001C39A7" w:rsidP="001C39A7" w:rsidRDefault="001C39A7" w14:paraId="27A0B06E" w14:textId="77777777">
            <w:pPr>
              <w:jc w:val="right"/>
              <w:rPr>
                <w:sz w:val="24"/>
                <w:szCs w:val="24"/>
              </w:rPr>
            </w:pPr>
          </w:p>
        </w:tc>
        <w:tc>
          <w:tcPr>
            <w:tcW w:w="120" w:type="dxa"/>
          </w:tcPr>
          <w:p w:rsidRPr="00921D9C" w:rsidR="001C39A7" w:rsidP="001C39A7" w:rsidRDefault="001C39A7" w14:paraId="0F7F4456" w14:textId="398B1490">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206D4B65" w14:textId="77777777">
            <w:pPr>
              <w:jc w:val="right"/>
              <w:rPr>
                <w:sz w:val="24"/>
                <w:szCs w:val="24"/>
              </w:rPr>
            </w:pPr>
            <w:r w:rsidRPr="00921D9C">
              <w:rPr>
                <w:sz w:val="24"/>
                <w:szCs w:val="24"/>
              </w:rPr>
              <w:t xml:space="preserve"> </w:t>
            </w:r>
          </w:p>
        </w:tc>
      </w:tr>
      <w:tr w:rsidRPr="00921D9C" w:rsidR="001C39A7" w:rsidTr="007C71AC" w14:paraId="34832ACF" w14:textId="77777777">
        <w:tc>
          <w:tcPr>
            <w:tcW w:w="552" w:type="dxa"/>
            <w:gridSpan w:val="2"/>
          </w:tcPr>
          <w:p w:rsidRPr="00921D9C" w:rsidR="001C39A7" w:rsidP="001C39A7" w:rsidRDefault="001C39A7" w14:paraId="338FC85C" w14:textId="77777777">
            <w:pPr>
              <w:rPr>
                <w:sz w:val="24"/>
                <w:szCs w:val="24"/>
              </w:rPr>
            </w:pPr>
            <w:r w:rsidRPr="00921D9C">
              <w:rPr>
                <w:sz w:val="24"/>
                <w:szCs w:val="24"/>
              </w:rPr>
              <w:t>50</w:t>
            </w:r>
          </w:p>
        </w:tc>
        <w:tc>
          <w:tcPr>
            <w:tcW w:w="6678" w:type="dxa"/>
            <w:gridSpan w:val="6"/>
          </w:tcPr>
          <w:p w:rsidRPr="00921D9C" w:rsidR="001C39A7" w:rsidP="001C39A7" w:rsidRDefault="001C39A7" w14:paraId="124156C7" w14:textId="77777777">
            <w:pPr>
              <w:rPr>
                <w:sz w:val="24"/>
                <w:szCs w:val="24"/>
              </w:rPr>
            </w:pPr>
            <w:r w:rsidRPr="00921D9C">
              <w:rPr>
                <w:sz w:val="24"/>
                <w:szCs w:val="24"/>
              </w:rPr>
              <w:t>In hoeverre worden scholen met een relatief grote opgave op het gebied van basisvaardigheden (bijvoorbeeld door onderwijsachterstanden) harder geraakt door het uitblijven van indexatie?</w:t>
            </w:r>
          </w:p>
          <w:p w:rsidRPr="00921D9C" w:rsidR="001C39A7" w:rsidP="001C39A7" w:rsidRDefault="001C39A7" w14:paraId="6FAAC38B" w14:textId="77777777">
            <w:pPr>
              <w:rPr>
                <w:sz w:val="24"/>
                <w:szCs w:val="24"/>
              </w:rPr>
            </w:pPr>
          </w:p>
          <w:p w:rsidRPr="00921D9C" w:rsidR="001C39A7" w:rsidP="001C39A7" w:rsidRDefault="001C39A7" w14:paraId="051C8EA1" w14:textId="77777777">
            <w:pPr>
              <w:rPr>
                <w:sz w:val="24"/>
                <w:szCs w:val="24"/>
              </w:rPr>
            </w:pPr>
            <w:r w:rsidRPr="00921D9C">
              <w:rPr>
                <w:sz w:val="24"/>
                <w:szCs w:val="24"/>
              </w:rPr>
              <w:t xml:space="preserve">Zie het antwoord op vraag 15. </w:t>
            </w:r>
          </w:p>
          <w:p w:rsidRPr="00921D9C" w:rsidR="001C39A7" w:rsidP="001C39A7" w:rsidRDefault="001C39A7" w14:paraId="2E064305" w14:textId="3F82A6AF">
            <w:pPr>
              <w:rPr>
                <w:sz w:val="24"/>
                <w:szCs w:val="24"/>
              </w:rPr>
            </w:pPr>
          </w:p>
        </w:tc>
        <w:tc>
          <w:tcPr>
            <w:tcW w:w="1226" w:type="dxa"/>
            <w:gridSpan w:val="2"/>
          </w:tcPr>
          <w:p w:rsidRPr="00921D9C" w:rsidR="001C39A7" w:rsidP="001C39A7" w:rsidRDefault="001C39A7" w14:paraId="4145E93D" w14:textId="77777777">
            <w:pPr>
              <w:jc w:val="right"/>
              <w:rPr>
                <w:sz w:val="24"/>
                <w:szCs w:val="24"/>
              </w:rPr>
            </w:pPr>
            <w:r w:rsidRPr="00921D9C">
              <w:rPr>
                <w:sz w:val="24"/>
                <w:szCs w:val="24"/>
              </w:rPr>
              <w:t>36725-VIII-2</w:t>
            </w:r>
          </w:p>
        </w:tc>
        <w:tc>
          <w:tcPr>
            <w:tcW w:w="797" w:type="dxa"/>
          </w:tcPr>
          <w:p w:rsidRPr="00921D9C" w:rsidR="001C39A7" w:rsidP="001C39A7" w:rsidRDefault="001C39A7" w14:paraId="5C4CB502" w14:textId="77777777">
            <w:pPr>
              <w:jc w:val="right"/>
              <w:rPr>
                <w:sz w:val="24"/>
                <w:szCs w:val="24"/>
              </w:rPr>
            </w:pPr>
          </w:p>
        </w:tc>
        <w:tc>
          <w:tcPr>
            <w:tcW w:w="120" w:type="dxa"/>
          </w:tcPr>
          <w:p w:rsidRPr="00921D9C" w:rsidR="001C39A7" w:rsidP="001C39A7" w:rsidRDefault="001C39A7" w14:paraId="32119B82" w14:textId="5A9D36D0">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6887959A" w14:textId="77777777">
            <w:pPr>
              <w:jc w:val="right"/>
              <w:rPr>
                <w:sz w:val="24"/>
                <w:szCs w:val="24"/>
              </w:rPr>
            </w:pPr>
            <w:r w:rsidRPr="00921D9C">
              <w:rPr>
                <w:sz w:val="24"/>
                <w:szCs w:val="24"/>
              </w:rPr>
              <w:t xml:space="preserve"> </w:t>
            </w:r>
          </w:p>
        </w:tc>
      </w:tr>
      <w:tr w:rsidRPr="00921D9C" w:rsidR="001C39A7" w:rsidTr="007C71AC" w14:paraId="736083A3" w14:textId="77777777">
        <w:tc>
          <w:tcPr>
            <w:tcW w:w="552" w:type="dxa"/>
            <w:gridSpan w:val="2"/>
          </w:tcPr>
          <w:p w:rsidRPr="00921D9C" w:rsidR="001C39A7" w:rsidP="001C39A7" w:rsidRDefault="001C39A7" w14:paraId="270E1653" w14:textId="77777777">
            <w:pPr>
              <w:rPr>
                <w:sz w:val="24"/>
                <w:szCs w:val="24"/>
              </w:rPr>
            </w:pPr>
            <w:r w:rsidRPr="00921D9C">
              <w:rPr>
                <w:sz w:val="24"/>
                <w:szCs w:val="24"/>
              </w:rPr>
              <w:t>51</w:t>
            </w:r>
          </w:p>
        </w:tc>
        <w:tc>
          <w:tcPr>
            <w:tcW w:w="6678" w:type="dxa"/>
            <w:gridSpan w:val="6"/>
          </w:tcPr>
          <w:p w:rsidRPr="00921D9C" w:rsidR="001C39A7" w:rsidP="001C39A7" w:rsidRDefault="001C39A7" w14:paraId="7AF1E5B5" w14:textId="77777777">
            <w:pPr>
              <w:rPr>
                <w:sz w:val="24"/>
                <w:szCs w:val="24"/>
              </w:rPr>
            </w:pPr>
            <w:r w:rsidRPr="00921D9C">
              <w:rPr>
                <w:sz w:val="24"/>
                <w:szCs w:val="24"/>
              </w:rPr>
              <w:t>Zijn er signalen dat scholen met een relatief grote opgave op het gebied van basisvaardigheden het uitblijven van indexatie als een belemmering ervaren voor het duurzaam verbeteren van basisvaardigheden?</w:t>
            </w:r>
          </w:p>
          <w:p w:rsidRPr="00921D9C" w:rsidR="001C39A7" w:rsidP="001C39A7" w:rsidRDefault="001C39A7" w14:paraId="2D064951" w14:textId="77777777">
            <w:pPr>
              <w:rPr>
                <w:sz w:val="24"/>
                <w:szCs w:val="24"/>
              </w:rPr>
            </w:pPr>
          </w:p>
          <w:p w:rsidRPr="00921D9C" w:rsidR="001C39A7" w:rsidP="001C39A7" w:rsidRDefault="001C39A7" w14:paraId="653765F1" w14:textId="77777777">
            <w:pPr>
              <w:rPr>
                <w:sz w:val="24"/>
                <w:szCs w:val="24"/>
              </w:rPr>
            </w:pPr>
            <w:r w:rsidRPr="00921D9C">
              <w:rPr>
                <w:sz w:val="24"/>
                <w:szCs w:val="24"/>
              </w:rPr>
              <w:t>Deze signalen zijn er niet. Zie ook het antwoord op vraag 15.</w:t>
            </w:r>
          </w:p>
          <w:p w:rsidRPr="00921D9C" w:rsidR="001C39A7" w:rsidP="001C39A7" w:rsidRDefault="001C39A7" w14:paraId="627B40CC" w14:textId="339875F4">
            <w:pPr>
              <w:rPr>
                <w:sz w:val="24"/>
                <w:szCs w:val="24"/>
              </w:rPr>
            </w:pPr>
          </w:p>
        </w:tc>
        <w:tc>
          <w:tcPr>
            <w:tcW w:w="1226" w:type="dxa"/>
            <w:gridSpan w:val="2"/>
          </w:tcPr>
          <w:p w:rsidRPr="00921D9C" w:rsidR="001C39A7" w:rsidP="001C39A7" w:rsidRDefault="001C39A7" w14:paraId="2D71B95D" w14:textId="77777777">
            <w:pPr>
              <w:jc w:val="right"/>
              <w:rPr>
                <w:sz w:val="24"/>
                <w:szCs w:val="24"/>
              </w:rPr>
            </w:pPr>
            <w:r w:rsidRPr="00921D9C">
              <w:rPr>
                <w:sz w:val="24"/>
                <w:szCs w:val="24"/>
              </w:rPr>
              <w:t>36725-VIII-2</w:t>
            </w:r>
          </w:p>
        </w:tc>
        <w:tc>
          <w:tcPr>
            <w:tcW w:w="797" w:type="dxa"/>
          </w:tcPr>
          <w:p w:rsidRPr="00921D9C" w:rsidR="001C39A7" w:rsidP="001C39A7" w:rsidRDefault="001C39A7" w14:paraId="0A20180E" w14:textId="77777777">
            <w:pPr>
              <w:jc w:val="right"/>
              <w:rPr>
                <w:sz w:val="24"/>
                <w:szCs w:val="24"/>
              </w:rPr>
            </w:pPr>
          </w:p>
        </w:tc>
        <w:tc>
          <w:tcPr>
            <w:tcW w:w="120" w:type="dxa"/>
          </w:tcPr>
          <w:p w:rsidRPr="00921D9C" w:rsidR="001C39A7" w:rsidP="001C39A7" w:rsidRDefault="001C39A7" w14:paraId="7EE0E3CC" w14:textId="05C8F9B4">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14900019" w14:textId="77777777">
            <w:pPr>
              <w:jc w:val="right"/>
              <w:rPr>
                <w:sz w:val="24"/>
                <w:szCs w:val="24"/>
              </w:rPr>
            </w:pPr>
            <w:r w:rsidRPr="00921D9C">
              <w:rPr>
                <w:sz w:val="24"/>
                <w:szCs w:val="24"/>
              </w:rPr>
              <w:t xml:space="preserve"> </w:t>
            </w:r>
          </w:p>
        </w:tc>
      </w:tr>
      <w:tr w:rsidRPr="00921D9C" w:rsidR="001C39A7" w:rsidTr="007C71AC" w14:paraId="715A488C" w14:textId="77777777">
        <w:tc>
          <w:tcPr>
            <w:tcW w:w="552" w:type="dxa"/>
            <w:gridSpan w:val="2"/>
          </w:tcPr>
          <w:p w:rsidRPr="00921D9C" w:rsidR="001C39A7" w:rsidP="001C39A7" w:rsidRDefault="001C39A7" w14:paraId="58A70C22" w14:textId="77777777">
            <w:pPr>
              <w:rPr>
                <w:sz w:val="24"/>
                <w:szCs w:val="24"/>
              </w:rPr>
            </w:pPr>
            <w:r w:rsidRPr="00921D9C">
              <w:rPr>
                <w:sz w:val="24"/>
                <w:szCs w:val="24"/>
              </w:rPr>
              <w:lastRenderedPageBreak/>
              <w:t>52</w:t>
            </w:r>
          </w:p>
        </w:tc>
        <w:tc>
          <w:tcPr>
            <w:tcW w:w="6678" w:type="dxa"/>
            <w:gridSpan w:val="6"/>
          </w:tcPr>
          <w:p w:rsidRPr="00921D9C" w:rsidR="001C39A7" w:rsidP="001C39A7" w:rsidRDefault="001C39A7" w14:paraId="7A59AD97" w14:textId="77777777">
            <w:pPr>
              <w:rPr>
                <w:sz w:val="24"/>
                <w:szCs w:val="24"/>
              </w:rPr>
            </w:pPr>
            <w:bookmarkStart w:name="_Hlk198904377" w:id="6"/>
            <w:r w:rsidRPr="00921D9C">
              <w:rPr>
                <w:sz w:val="24"/>
                <w:szCs w:val="24"/>
              </w:rPr>
              <w:t>Welke afwegingen heeft u gemaakt om scholen met hogere personeelskosten per leerling (zoals bijvoorbeeld in dunbevolkte gebieden of scholen in het (v)</w:t>
            </w:r>
            <w:proofErr w:type="spellStart"/>
            <w:r w:rsidRPr="00921D9C">
              <w:rPr>
                <w:sz w:val="24"/>
                <w:szCs w:val="24"/>
              </w:rPr>
              <w:t>so</w:t>
            </w:r>
            <w:proofErr w:type="spellEnd"/>
            <w:r w:rsidRPr="00921D9C">
              <w:rPr>
                <w:rStyle w:val="Voetnootmarkering"/>
                <w:sz w:val="24"/>
                <w:szCs w:val="24"/>
              </w:rPr>
              <w:footnoteReference w:id="27"/>
            </w:r>
            <w:r w:rsidRPr="00921D9C">
              <w:rPr>
                <w:sz w:val="24"/>
                <w:szCs w:val="24"/>
              </w:rPr>
              <w:t xml:space="preserve"> te compenseren of juist niet?</w:t>
            </w:r>
          </w:p>
          <w:bookmarkEnd w:id="6"/>
          <w:p w:rsidRPr="00921D9C" w:rsidR="001C39A7" w:rsidP="001C39A7" w:rsidRDefault="001C39A7" w14:paraId="5D657A48" w14:textId="77777777">
            <w:pPr>
              <w:rPr>
                <w:sz w:val="24"/>
                <w:szCs w:val="24"/>
              </w:rPr>
            </w:pPr>
          </w:p>
          <w:p w:rsidRPr="00921D9C" w:rsidR="001C39A7" w:rsidP="001C39A7" w:rsidRDefault="001C39A7" w14:paraId="191102E3" w14:textId="2D04A3FB">
            <w:pPr>
              <w:rPr>
                <w:sz w:val="24"/>
                <w:szCs w:val="24"/>
              </w:rPr>
            </w:pPr>
            <w:r w:rsidRPr="00921D9C">
              <w:rPr>
                <w:sz w:val="24"/>
                <w:szCs w:val="24"/>
              </w:rPr>
              <w:t>Scholen ontvangen reguliere bekostiging, waarbij duurdere vormen van onderwijs (zoals onder andere (v)</w:t>
            </w:r>
            <w:proofErr w:type="spellStart"/>
            <w:r w:rsidRPr="00921D9C">
              <w:rPr>
                <w:sz w:val="24"/>
                <w:szCs w:val="24"/>
              </w:rPr>
              <w:t>so</w:t>
            </w:r>
            <w:proofErr w:type="spellEnd"/>
            <w:r w:rsidRPr="00921D9C">
              <w:rPr>
                <w:sz w:val="24"/>
                <w:szCs w:val="24"/>
              </w:rPr>
              <w:t>-scholen en bovenbouw vmbo) een hoger bedrag aan bekostiging ontvangen. Voor zowel scholen in het po als in het vo, worden d</w:t>
            </w:r>
            <w:r w:rsidRPr="00921D9C" w:rsidR="00237587">
              <w:rPr>
                <w:sz w:val="24"/>
                <w:szCs w:val="24"/>
              </w:rPr>
              <w:t>i</w:t>
            </w:r>
            <w:r w:rsidRPr="00921D9C">
              <w:rPr>
                <w:sz w:val="24"/>
                <w:szCs w:val="24"/>
              </w:rPr>
              <w:t xml:space="preserve">e bekostigingsbedragen verhoogd als compensatie voor de loon- en prijsontwikkeling. Daarnaast wordt er momenteel gewerkt aan de ombouw van de kleine scholentoeslag naar een dunbevolktheidstoeslag, waar betreffende scholen extra bekostiging voor ontvangen. </w:t>
            </w:r>
          </w:p>
          <w:p w:rsidRPr="00921D9C" w:rsidR="001C39A7" w:rsidP="001C39A7" w:rsidRDefault="001C39A7" w14:paraId="3CA87311" w14:textId="77777777">
            <w:pPr>
              <w:rPr>
                <w:sz w:val="24"/>
                <w:szCs w:val="24"/>
              </w:rPr>
            </w:pPr>
            <w:r w:rsidRPr="00921D9C">
              <w:rPr>
                <w:sz w:val="24"/>
                <w:szCs w:val="24"/>
              </w:rPr>
              <w:t>Binnen de gerichte bekostiging basisvaardigheden is besloten een gelijk bedrag per leerling te hanteren. Zoals beantwoord op vraag 15 betreft het, door het toevoegen van loon- en prijsbijstelling 2024, loonbijstelling 2025 en middelen voor leesbevordering, structureel een bezuiniging van per saldo € 0,7 miljoen. Hiervoor wordt niet gecompenseerd.</w:t>
            </w:r>
          </w:p>
          <w:p w:rsidRPr="00921D9C" w:rsidR="001C39A7" w:rsidP="001C39A7" w:rsidRDefault="001C39A7" w14:paraId="1B896160" w14:textId="194EAD43">
            <w:pPr>
              <w:rPr>
                <w:sz w:val="24"/>
                <w:szCs w:val="24"/>
              </w:rPr>
            </w:pPr>
          </w:p>
        </w:tc>
        <w:tc>
          <w:tcPr>
            <w:tcW w:w="1226" w:type="dxa"/>
            <w:gridSpan w:val="2"/>
          </w:tcPr>
          <w:p w:rsidRPr="00921D9C" w:rsidR="001C39A7" w:rsidP="001C39A7" w:rsidRDefault="001C39A7" w14:paraId="00695E5F" w14:textId="77777777">
            <w:pPr>
              <w:jc w:val="right"/>
              <w:rPr>
                <w:sz w:val="24"/>
                <w:szCs w:val="24"/>
              </w:rPr>
            </w:pPr>
            <w:r w:rsidRPr="00921D9C">
              <w:rPr>
                <w:sz w:val="24"/>
                <w:szCs w:val="24"/>
              </w:rPr>
              <w:t>36725-VIII-2</w:t>
            </w:r>
          </w:p>
        </w:tc>
        <w:tc>
          <w:tcPr>
            <w:tcW w:w="797" w:type="dxa"/>
          </w:tcPr>
          <w:p w:rsidRPr="00921D9C" w:rsidR="001C39A7" w:rsidP="001C39A7" w:rsidRDefault="001C39A7" w14:paraId="2EA9DA81" w14:textId="77777777">
            <w:pPr>
              <w:jc w:val="right"/>
              <w:rPr>
                <w:sz w:val="24"/>
                <w:szCs w:val="24"/>
              </w:rPr>
            </w:pPr>
          </w:p>
        </w:tc>
        <w:tc>
          <w:tcPr>
            <w:tcW w:w="120" w:type="dxa"/>
          </w:tcPr>
          <w:p w:rsidRPr="00921D9C" w:rsidR="001C39A7" w:rsidP="001C39A7" w:rsidRDefault="001C39A7" w14:paraId="6556025B" w14:textId="0C478444">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2FA53E78" w14:textId="77777777">
            <w:pPr>
              <w:jc w:val="right"/>
              <w:rPr>
                <w:sz w:val="24"/>
                <w:szCs w:val="24"/>
              </w:rPr>
            </w:pPr>
            <w:r w:rsidRPr="00921D9C">
              <w:rPr>
                <w:sz w:val="24"/>
                <w:szCs w:val="24"/>
              </w:rPr>
              <w:t xml:space="preserve"> </w:t>
            </w:r>
          </w:p>
        </w:tc>
      </w:tr>
      <w:tr w:rsidRPr="00921D9C" w:rsidR="001C39A7" w:rsidTr="007C71AC" w14:paraId="01728DC6" w14:textId="77777777">
        <w:tc>
          <w:tcPr>
            <w:tcW w:w="552" w:type="dxa"/>
            <w:gridSpan w:val="2"/>
          </w:tcPr>
          <w:p w:rsidRPr="00921D9C" w:rsidR="001C39A7" w:rsidP="001C39A7" w:rsidRDefault="001C39A7" w14:paraId="2F9E2396" w14:textId="77777777">
            <w:pPr>
              <w:rPr>
                <w:sz w:val="24"/>
                <w:szCs w:val="24"/>
              </w:rPr>
            </w:pPr>
            <w:r w:rsidRPr="00921D9C">
              <w:rPr>
                <w:sz w:val="24"/>
                <w:szCs w:val="24"/>
              </w:rPr>
              <w:t>53</w:t>
            </w:r>
          </w:p>
        </w:tc>
        <w:tc>
          <w:tcPr>
            <w:tcW w:w="6678" w:type="dxa"/>
            <w:gridSpan w:val="6"/>
          </w:tcPr>
          <w:p w:rsidRPr="00921D9C" w:rsidR="001C39A7" w:rsidP="001C39A7" w:rsidRDefault="001C39A7" w14:paraId="0597705A" w14:textId="77777777">
            <w:pPr>
              <w:rPr>
                <w:sz w:val="24"/>
                <w:szCs w:val="24"/>
              </w:rPr>
            </w:pPr>
            <w:r w:rsidRPr="00921D9C">
              <w:rPr>
                <w:sz w:val="24"/>
                <w:szCs w:val="24"/>
              </w:rPr>
              <w:t>Hoe verhoudt de bevriezing van het bedrag voor basisvaardigheden zich tot de ambities van het kabinet in het Hoofdlijnenakkoord/Regeerprogramma en het Masterplan Basisvaardigheden?</w:t>
            </w:r>
          </w:p>
          <w:p w:rsidRPr="00921D9C" w:rsidR="001C39A7" w:rsidP="001C39A7" w:rsidRDefault="001C39A7" w14:paraId="1DBDE9FE" w14:textId="77777777">
            <w:pPr>
              <w:rPr>
                <w:sz w:val="24"/>
                <w:szCs w:val="24"/>
              </w:rPr>
            </w:pPr>
          </w:p>
          <w:p w:rsidRPr="00921D9C" w:rsidR="001C39A7" w:rsidP="001C39A7" w:rsidRDefault="001C39A7" w14:paraId="19C66717" w14:textId="77777777">
            <w:pPr>
              <w:rPr>
                <w:sz w:val="24"/>
                <w:szCs w:val="24"/>
              </w:rPr>
            </w:pPr>
            <w:r w:rsidRPr="00921D9C">
              <w:rPr>
                <w:sz w:val="24"/>
                <w:szCs w:val="24"/>
              </w:rPr>
              <w:t xml:space="preserve">Zoals beantwoord op vraag 15 betreft het geen bevriezing van het bedrag voor basisvaardigheden, maar het eenmalig niet </w:t>
            </w:r>
            <w:proofErr w:type="spellStart"/>
            <w:r w:rsidRPr="00921D9C">
              <w:rPr>
                <w:sz w:val="24"/>
                <w:szCs w:val="24"/>
              </w:rPr>
              <w:t>doorverdelen</w:t>
            </w:r>
            <w:proofErr w:type="spellEnd"/>
            <w:r w:rsidRPr="00921D9C">
              <w:rPr>
                <w:sz w:val="24"/>
                <w:szCs w:val="24"/>
              </w:rPr>
              <w:t xml:space="preserve"> van loon- en prijsbijstelling. </w:t>
            </w:r>
          </w:p>
          <w:p w:rsidRPr="00921D9C" w:rsidR="001C39A7" w:rsidP="001C39A7" w:rsidRDefault="001C39A7" w14:paraId="6B6D9849" w14:textId="77777777">
            <w:pPr>
              <w:rPr>
                <w:sz w:val="24"/>
                <w:szCs w:val="24"/>
              </w:rPr>
            </w:pPr>
            <w:r w:rsidRPr="00921D9C">
              <w:rPr>
                <w:sz w:val="24"/>
                <w:szCs w:val="24"/>
              </w:rPr>
              <w:t>De ambities blijven daarmee nog steeds overeind. Zo is het Masterplan Basisvaardigheden vol op stoom, waarmee zo’n 2,3 miljoen leerlingen in het po, vo en (v)</w:t>
            </w:r>
            <w:proofErr w:type="spellStart"/>
            <w:r w:rsidRPr="00921D9C">
              <w:rPr>
                <w:sz w:val="24"/>
                <w:szCs w:val="24"/>
              </w:rPr>
              <w:t>so</w:t>
            </w:r>
            <w:proofErr w:type="spellEnd"/>
            <w:r w:rsidRPr="00921D9C">
              <w:rPr>
                <w:sz w:val="24"/>
                <w:szCs w:val="24"/>
              </w:rPr>
              <w:t xml:space="preserve"> geholpen worden. Bovendien is het extra geld voor verbetering van de basisvaardigheden een belangrijke, maar niet de enige maatregel om de onderwijskwaliteit en de basisvaardigheden te verbeteren. Zo wordt ook gewerkt aan een vernieuwd curriculum met duidelijke kerndoelen, aan voldoende en goede leraren en worden scholen ondersteund om hun onderwijs </w:t>
            </w:r>
            <w:proofErr w:type="spellStart"/>
            <w:r w:rsidRPr="00921D9C">
              <w:rPr>
                <w:sz w:val="24"/>
                <w:szCs w:val="24"/>
              </w:rPr>
              <w:t>evidence-informed</w:t>
            </w:r>
            <w:proofErr w:type="spellEnd"/>
            <w:r w:rsidRPr="00921D9C">
              <w:rPr>
                <w:sz w:val="24"/>
                <w:szCs w:val="24"/>
              </w:rPr>
              <w:t xml:space="preserve"> in te richten. De komende jaren houden wij zicht op de verbetering van de basisvaardigheden en of de doelen worden behaald middels het monitoringsprogramma van het Masterplan basisvaardigheden. Aan de hand van onderzoek van het CPB naar de effecten van de subsidie kunnen we dit najaar zeggen in hoeverre de kwantitatieve data laten zien of het eerste tussendoel – een trendbreuk in de prestaties op subsidiescholen – is behaald.</w:t>
            </w:r>
          </w:p>
          <w:p w:rsidRPr="00921D9C" w:rsidR="001C39A7" w:rsidP="001C39A7" w:rsidRDefault="001C39A7" w14:paraId="60C80DBA" w14:textId="00242476">
            <w:pPr>
              <w:rPr>
                <w:sz w:val="24"/>
                <w:szCs w:val="24"/>
              </w:rPr>
            </w:pPr>
          </w:p>
        </w:tc>
        <w:tc>
          <w:tcPr>
            <w:tcW w:w="1226" w:type="dxa"/>
            <w:gridSpan w:val="2"/>
          </w:tcPr>
          <w:p w:rsidRPr="00921D9C" w:rsidR="001C39A7" w:rsidP="001C39A7" w:rsidRDefault="001C39A7" w14:paraId="75C38969" w14:textId="77777777">
            <w:pPr>
              <w:jc w:val="right"/>
              <w:rPr>
                <w:sz w:val="24"/>
                <w:szCs w:val="24"/>
              </w:rPr>
            </w:pPr>
            <w:r w:rsidRPr="00921D9C">
              <w:rPr>
                <w:sz w:val="24"/>
                <w:szCs w:val="24"/>
              </w:rPr>
              <w:t>36725-VIII-2</w:t>
            </w:r>
          </w:p>
        </w:tc>
        <w:tc>
          <w:tcPr>
            <w:tcW w:w="797" w:type="dxa"/>
          </w:tcPr>
          <w:p w:rsidRPr="00921D9C" w:rsidR="001C39A7" w:rsidP="001C39A7" w:rsidRDefault="001C39A7" w14:paraId="68A21199" w14:textId="77777777">
            <w:pPr>
              <w:jc w:val="right"/>
              <w:rPr>
                <w:sz w:val="24"/>
                <w:szCs w:val="24"/>
              </w:rPr>
            </w:pPr>
          </w:p>
        </w:tc>
        <w:tc>
          <w:tcPr>
            <w:tcW w:w="120" w:type="dxa"/>
          </w:tcPr>
          <w:p w:rsidRPr="00921D9C" w:rsidR="001C39A7" w:rsidP="001C39A7" w:rsidRDefault="001C39A7" w14:paraId="697B701C" w14:textId="45304A60">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3F88E2D3" w14:textId="77777777">
            <w:pPr>
              <w:jc w:val="right"/>
              <w:rPr>
                <w:sz w:val="24"/>
                <w:szCs w:val="24"/>
              </w:rPr>
            </w:pPr>
            <w:r w:rsidRPr="00921D9C">
              <w:rPr>
                <w:sz w:val="24"/>
                <w:szCs w:val="24"/>
              </w:rPr>
              <w:t xml:space="preserve"> </w:t>
            </w:r>
          </w:p>
        </w:tc>
      </w:tr>
      <w:tr w:rsidRPr="00921D9C" w:rsidR="001C39A7" w:rsidTr="007C71AC" w14:paraId="5AA51402" w14:textId="77777777">
        <w:tc>
          <w:tcPr>
            <w:tcW w:w="552" w:type="dxa"/>
            <w:gridSpan w:val="2"/>
          </w:tcPr>
          <w:p w:rsidRPr="00921D9C" w:rsidR="001C39A7" w:rsidP="001C39A7" w:rsidRDefault="001C39A7" w14:paraId="22B5A598" w14:textId="77777777">
            <w:pPr>
              <w:rPr>
                <w:sz w:val="24"/>
                <w:szCs w:val="24"/>
              </w:rPr>
            </w:pPr>
            <w:r w:rsidRPr="00921D9C">
              <w:rPr>
                <w:sz w:val="24"/>
                <w:szCs w:val="24"/>
              </w:rPr>
              <w:lastRenderedPageBreak/>
              <w:t>54</w:t>
            </w:r>
          </w:p>
        </w:tc>
        <w:tc>
          <w:tcPr>
            <w:tcW w:w="6678" w:type="dxa"/>
            <w:gridSpan w:val="6"/>
          </w:tcPr>
          <w:p w:rsidRPr="00921D9C" w:rsidR="001C39A7" w:rsidP="001C39A7" w:rsidRDefault="001C39A7" w14:paraId="2711AD46" w14:textId="77777777">
            <w:pPr>
              <w:rPr>
                <w:sz w:val="24"/>
                <w:szCs w:val="24"/>
              </w:rPr>
            </w:pPr>
            <w:r w:rsidRPr="00921D9C">
              <w:rPr>
                <w:sz w:val="24"/>
                <w:szCs w:val="24"/>
              </w:rPr>
              <w:t>Op welke manieren borgt u dat scholen voldoende middelen behouden om de ambities op het gebied van basisvaardigheden waar te maken?</w:t>
            </w:r>
          </w:p>
          <w:p w:rsidRPr="00921D9C" w:rsidR="001C39A7" w:rsidP="001C39A7" w:rsidRDefault="001C39A7" w14:paraId="6C3113DE" w14:textId="77777777">
            <w:pPr>
              <w:rPr>
                <w:sz w:val="24"/>
                <w:szCs w:val="24"/>
              </w:rPr>
            </w:pPr>
          </w:p>
          <w:p w:rsidRPr="00921D9C" w:rsidR="001C39A7" w:rsidP="001C39A7" w:rsidRDefault="001C39A7" w14:paraId="59906E50" w14:textId="77777777">
            <w:pPr>
              <w:rPr>
                <w:sz w:val="24"/>
                <w:szCs w:val="24"/>
              </w:rPr>
            </w:pPr>
            <w:r w:rsidRPr="00921D9C">
              <w:rPr>
                <w:sz w:val="24"/>
                <w:szCs w:val="24"/>
              </w:rPr>
              <w:t>Zie het antwoord op vraag 53.</w:t>
            </w:r>
          </w:p>
          <w:p w:rsidRPr="00921D9C" w:rsidR="001C39A7" w:rsidP="001C39A7" w:rsidRDefault="001C39A7" w14:paraId="2D9E88B2" w14:textId="31D429C1">
            <w:pPr>
              <w:rPr>
                <w:sz w:val="24"/>
                <w:szCs w:val="24"/>
              </w:rPr>
            </w:pPr>
          </w:p>
        </w:tc>
        <w:tc>
          <w:tcPr>
            <w:tcW w:w="1226" w:type="dxa"/>
            <w:gridSpan w:val="2"/>
          </w:tcPr>
          <w:p w:rsidRPr="00921D9C" w:rsidR="001C39A7" w:rsidP="001C39A7" w:rsidRDefault="001C39A7" w14:paraId="35EED6CA" w14:textId="77777777">
            <w:pPr>
              <w:jc w:val="right"/>
              <w:rPr>
                <w:sz w:val="24"/>
                <w:szCs w:val="24"/>
              </w:rPr>
            </w:pPr>
            <w:r w:rsidRPr="00921D9C">
              <w:rPr>
                <w:sz w:val="24"/>
                <w:szCs w:val="24"/>
              </w:rPr>
              <w:t>36725-VIII-2</w:t>
            </w:r>
          </w:p>
        </w:tc>
        <w:tc>
          <w:tcPr>
            <w:tcW w:w="797" w:type="dxa"/>
          </w:tcPr>
          <w:p w:rsidRPr="00921D9C" w:rsidR="001C39A7" w:rsidP="001C39A7" w:rsidRDefault="001C39A7" w14:paraId="493262B1" w14:textId="77777777">
            <w:pPr>
              <w:jc w:val="right"/>
              <w:rPr>
                <w:sz w:val="24"/>
                <w:szCs w:val="24"/>
              </w:rPr>
            </w:pPr>
          </w:p>
        </w:tc>
        <w:tc>
          <w:tcPr>
            <w:tcW w:w="120" w:type="dxa"/>
          </w:tcPr>
          <w:p w:rsidRPr="00921D9C" w:rsidR="001C39A7" w:rsidP="001C39A7" w:rsidRDefault="001C39A7" w14:paraId="26B2D578" w14:textId="2C8A1AC9">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35B422BA" w14:textId="77777777">
            <w:pPr>
              <w:jc w:val="right"/>
              <w:rPr>
                <w:sz w:val="24"/>
                <w:szCs w:val="24"/>
              </w:rPr>
            </w:pPr>
            <w:r w:rsidRPr="00921D9C">
              <w:rPr>
                <w:sz w:val="24"/>
                <w:szCs w:val="24"/>
              </w:rPr>
              <w:t xml:space="preserve"> </w:t>
            </w:r>
          </w:p>
        </w:tc>
      </w:tr>
      <w:tr w:rsidRPr="00921D9C" w:rsidR="001C39A7" w:rsidTr="007C71AC" w14:paraId="3FEA3EBC" w14:textId="77777777">
        <w:tc>
          <w:tcPr>
            <w:tcW w:w="552" w:type="dxa"/>
            <w:gridSpan w:val="2"/>
          </w:tcPr>
          <w:p w:rsidRPr="00921D9C" w:rsidR="001C39A7" w:rsidP="001C39A7" w:rsidRDefault="001C39A7" w14:paraId="09FD73C9" w14:textId="77777777">
            <w:pPr>
              <w:rPr>
                <w:sz w:val="24"/>
                <w:szCs w:val="24"/>
              </w:rPr>
            </w:pPr>
            <w:r w:rsidRPr="00921D9C">
              <w:rPr>
                <w:sz w:val="24"/>
                <w:szCs w:val="24"/>
              </w:rPr>
              <w:t>55</w:t>
            </w:r>
          </w:p>
        </w:tc>
        <w:tc>
          <w:tcPr>
            <w:tcW w:w="6678" w:type="dxa"/>
            <w:gridSpan w:val="6"/>
          </w:tcPr>
          <w:p w:rsidRPr="00921D9C" w:rsidR="001C39A7" w:rsidP="001C39A7" w:rsidRDefault="001C39A7" w14:paraId="03C037F9" w14:textId="77777777">
            <w:pPr>
              <w:rPr>
                <w:sz w:val="24"/>
                <w:szCs w:val="24"/>
              </w:rPr>
            </w:pPr>
            <w:r w:rsidRPr="00921D9C">
              <w:rPr>
                <w:sz w:val="24"/>
                <w:szCs w:val="24"/>
              </w:rPr>
              <w:t>Overweegt u om het bedrag voor basisvaardigheden te herzien of opnieuw vast te stellen op basis van inflatie of cao-stijgingen na 2027?</w:t>
            </w:r>
          </w:p>
          <w:p w:rsidRPr="00921D9C" w:rsidR="001C39A7" w:rsidP="001C39A7" w:rsidRDefault="001C39A7" w14:paraId="4E25938B" w14:textId="77777777">
            <w:pPr>
              <w:rPr>
                <w:sz w:val="24"/>
                <w:szCs w:val="24"/>
              </w:rPr>
            </w:pPr>
          </w:p>
          <w:p w:rsidRPr="00921D9C" w:rsidR="001C39A7" w:rsidP="001C39A7" w:rsidRDefault="001C39A7" w14:paraId="129A2BD1" w14:textId="4A7AEDBF">
            <w:pPr>
              <w:rPr>
                <w:sz w:val="24"/>
                <w:szCs w:val="24"/>
              </w:rPr>
            </w:pPr>
            <w:r w:rsidRPr="00921D9C">
              <w:rPr>
                <w:sz w:val="24"/>
                <w:szCs w:val="24"/>
              </w:rPr>
              <w:t>Zoals ook toegelicht bij vraag 15 kan niet vooruitgelopen worden op toekomstige indexatie het budget. Dit volgt bij Voorjaarsnota 2026</w:t>
            </w:r>
            <w:r w:rsidRPr="00921D9C" w:rsidR="00237587">
              <w:rPr>
                <w:sz w:val="24"/>
                <w:szCs w:val="24"/>
              </w:rPr>
              <w:t xml:space="preserve"> en verder</w:t>
            </w:r>
            <w:r w:rsidRPr="00921D9C">
              <w:rPr>
                <w:sz w:val="24"/>
                <w:szCs w:val="24"/>
              </w:rPr>
              <w:t>.</w:t>
            </w:r>
          </w:p>
          <w:p w:rsidRPr="00921D9C" w:rsidR="001C39A7" w:rsidP="001C39A7" w:rsidRDefault="001C39A7" w14:paraId="5B4F9E70" w14:textId="33529F90">
            <w:pPr>
              <w:rPr>
                <w:sz w:val="24"/>
                <w:szCs w:val="24"/>
              </w:rPr>
            </w:pPr>
          </w:p>
        </w:tc>
        <w:tc>
          <w:tcPr>
            <w:tcW w:w="1226" w:type="dxa"/>
            <w:gridSpan w:val="2"/>
          </w:tcPr>
          <w:p w:rsidRPr="00921D9C" w:rsidR="001C39A7" w:rsidP="001C39A7" w:rsidRDefault="001C39A7" w14:paraId="187E2647" w14:textId="77777777">
            <w:pPr>
              <w:jc w:val="right"/>
              <w:rPr>
                <w:sz w:val="24"/>
                <w:szCs w:val="24"/>
              </w:rPr>
            </w:pPr>
            <w:r w:rsidRPr="00921D9C">
              <w:rPr>
                <w:sz w:val="24"/>
                <w:szCs w:val="24"/>
              </w:rPr>
              <w:t>36725-VIII-2</w:t>
            </w:r>
          </w:p>
        </w:tc>
        <w:tc>
          <w:tcPr>
            <w:tcW w:w="797" w:type="dxa"/>
          </w:tcPr>
          <w:p w:rsidRPr="00921D9C" w:rsidR="001C39A7" w:rsidP="001C39A7" w:rsidRDefault="001C39A7" w14:paraId="1977C987" w14:textId="77777777">
            <w:pPr>
              <w:jc w:val="right"/>
              <w:rPr>
                <w:sz w:val="24"/>
                <w:szCs w:val="24"/>
              </w:rPr>
            </w:pPr>
          </w:p>
        </w:tc>
        <w:tc>
          <w:tcPr>
            <w:tcW w:w="120" w:type="dxa"/>
          </w:tcPr>
          <w:p w:rsidRPr="00921D9C" w:rsidR="001C39A7" w:rsidP="001C39A7" w:rsidRDefault="001C39A7" w14:paraId="3A8F2160" w14:textId="2D00F9B1">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20002077" w14:textId="77777777">
            <w:pPr>
              <w:jc w:val="right"/>
              <w:rPr>
                <w:sz w:val="24"/>
                <w:szCs w:val="24"/>
              </w:rPr>
            </w:pPr>
            <w:r w:rsidRPr="00921D9C">
              <w:rPr>
                <w:sz w:val="24"/>
                <w:szCs w:val="24"/>
              </w:rPr>
              <w:t xml:space="preserve"> </w:t>
            </w:r>
          </w:p>
        </w:tc>
      </w:tr>
      <w:tr w:rsidRPr="00921D9C" w:rsidR="001C39A7" w:rsidTr="007C71AC" w14:paraId="432E931D" w14:textId="77777777">
        <w:tc>
          <w:tcPr>
            <w:tcW w:w="552" w:type="dxa"/>
            <w:gridSpan w:val="2"/>
          </w:tcPr>
          <w:p w:rsidRPr="00921D9C" w:rsidR="001C39A7" w:rsidP="001C39A7" w:rsidRDefault="001C39A7" w14:paraId="18759368" w14:textId="77777777">
            <w:pPr>
              <w:rPr>
                <w:sz w:val="24"/>
                <w:szCs w:val="24"/>
              </w:rPr>
            </w:pPr>
            <w:r w:rsidRPr="00921D9C">
              <w:rPr>
                <w:sz w:val="24"/>
                <w:szCs w:val="24"/>
              </w:rPr>
              <w:t>56</w:t>
            </w:r>
          </w:p>
        </w:tc>
        <w:tc>
          <w:tcPr>
            <w:tcW w:w="6678" w:type="dxa"/>
            <w:gridSpan w:val="6"/>
          </w:tcPr>
          <w:p w:rsidRPr="00921D9C" w:rsidR="001C39A7" w:rsidP="001C39A7" w:rsidRDefault="001C39A7" w14:paraId="0865C9C5" w14:textId="77777777">
            <w:pPr>
              <w:rPr>
                <w:sz w:val="24"/>
                <w:szCs w:val="24"/>
              </w:rPr>
            </w:pPr>
            <w:r w:rsidRPr="00921D9C">
              <w:rPr>
                <w:sz w:val="24"/>
                <w:szCs w:val="24"/>
              </w:rPr>
              <w:t>Hoe laat u de effectiviteit van het niet-indexeren van het bedrag voor basisvaardigheden monitoren en evalueren?</w:t>
            </w:r>
          </w:p>
          <w:p w:rsidRPr="00921D9C" w:rsidR="001C39A7" w:rsidP="001C39A7" w:rsidRDefault="001C39A7" w14:paraId="43FA3E1E" w14:textId="77777777">
            <w:pPr>
              <w:rPr>
                <w:sz w:val="24"/>
                <w:szCs w:val="24"/>
              </w:rPr>
            </w:pPr>
          </w:p>
          <w:p w:rsidRPr="00921D9C" w:rsidR="001C39A7" w:rsidP="001C39A7" w:rsidRDefault="001C39A7" w14:paraId="722DDD89" w14:textId="5BD73D0A">
            <w:pPr>
              <w:rPr>
                <w:sz w:val="24"/>
                <w:szCs w:val="24"/>
              </w:rPr>
            </w:pPr>
            <w:r w:rsidRPr="00921D9C">
              <w:rPr>
                <w:sz w:val="24"/>
                <w:szCs w:val="24"/>
              </w:rPr>
              <w:t>De effectiviteit van de middelen voor de gerichte bekostiging basisvaardigheden worden</w:t>
            </w:r>
            <w:r w:rsidRPr="00921D9C" w:rsidR="002557C5">
              <w:rPr>
                <w:sz w:val="24"/>
                <w:szCs w:val="24"/>
              </w:rPr>
              <w:t xml:space="preserve"> in het funderend onderwijs</w:t>
            </w:r>
            <w:r w:rsidRPr="00921D9C">
              <w:rPr>
                <w:sz w:val="24"/>
                <w:szCs w:val="24"/>
              </w:rPr>
              <w:t xml:space="preserve"> gemonitord binnen de bestaande monitoring basisvaardigheden. Op deze manier is de ontwikkeling van de verbetering van leerlingen in basisvaardigheden zichtbaar. Het effect van het niet indexeren in 2025 is niet te monitoren omdat het gaat over de nieuwe gerichte bekostiging die per 2027 ingaat. Er is dus geen ‘oude’ situatie om mee te vergelijken. Scholen konden uitgaan van € 182 per leerling en dat is nog steeds zo.</w:t>
            </w:r>
          </w:p>
          <w:p w:rsidRPr="00921D9C" w:rsidR="001C39A7" w:rsidP="001C39A7" w:rsidRDefault="001C39A7" w14:paraId="71A4BFD7" w14:textId="3F8FBD81">
            <w:pPr>
              <w:rPr>
                <w:sz w:val="24"/>
                <w:szCs w:val="24"/>
              </w:rPr>
            </w:pPr>
          </w:p>
        </w:tc>
        <w:tc>
          <w:tcPr>
            <w:tcW w:w="1226" w:type="dxa"/>
            <w:gridSpan w:val="2"/>
          </w:tcPr>
          <w:p w:rsidRPr="00921D9C" w:rsidR="001C39A7" w:rsidP="001C39A7" w:rsidRDefault="001C39A7" w14:paraId="58608ABF" w14:textId="77777777">
            <w:pPr>
              <w:jc w:val="right"/>
              <w:rPr>
                <w:sz w:val="24"/>
                <w:szCs w:val="24"/>
              </w:rPr>
            </w:pPr>
            <w:r w:rsidRPr="00921D9C">
              <w:rPr>
                <w:sz w:val="24"/>
                <w:szCs w:val="24"/>
              </w:rPr>
              <w:t>36725-VIII-2</w:t>
            </w:r>
          </w:p>
        </w:tc>
        <w:tc>
          <w:tcPr>
            <w:tcW w:w="797" w:type="dxa"/>
          </w:tcPr>
          <w:p w:rsidRPr="00921D9C" w:rsidR="001C39A7" w:rsidP="001C39A7" w:rsidRDefault="001C39A7" w14:paraId="42805D16" w14:textId="77777777">
            <w:pPr>
              <w:jc w:val="right"/>
              <w:rPr>
                <w:sz w:val="24"/>
                <w:szCs w:val="24"/>
              </w:rPr>
            </w:pPr>
          </w:p>
        </w:tc>
        <w:tc>
          <w:tcPr>
            <w:tcW w:w="120" w:type="dxa"/>
          </w:tcPr>
          <w:p w:rsidRPr="00921D9C" w:rsidR="001C39A7" w:rsidP="001C39A7" w:rsidRDefault="001C39A7" w14:paraId="0AB7B41B" w14:textId="237B0BCC">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448526CE" w14:textId="77777777">
            <w:pPr>
              <w:jc w:val="right"/>
              <w:rPr>
                <w:sz w:val="24"/>
                <w:szCs w:val="24"/>
              </w:rPr>
            </w:pPr>
            <w:r w:rsidRPr="00921D9C">
              <w:rPr>
                <w:sz w:val="24"/>
                <w:szCs w:val="24"/>
              </w:rPr>
              <w:t xml:space="preserve"> </w:t>
            </w:r>
          </w:p>
        </w:tc>
      </w:tr>
      <w:tr w:rsidRPr="00921D9C" w:rsidR="001C39A7" w:rsidTr="007C71AC" w14:paraId="2F6CA8FC" w14:textId="77777777">
        <w:tc>
          <w:tcPr>
            <w:tcW w:w="552" w:type="dxa"/>
            <w:gridSpan w:val="2"/>
          </w:tcPr>
          <w:p w:rsidRPr="00921D9C" w:rsidR="001C39A7" w:rsidP="001C39A7" w:rsidRDefault="001C39A7" w14:paraId="6CCE970D" w14:textId="77777777">
            <w:pPr>
              <w:rPr>
                <w:sz w:val="24"/>
                <w:szCs w:val="24"/>
              </w:rPr>
            </w:pPr>
            <w:r w:rsidRPr="00921D9C">
              <w:rPr>
                <w:sz w:val="24"/>
                <w:szCs w:val="24"/>
              </w:rPr>
              <w:t>57</w:t>
            </w:r>
          </w:p>
        </w:tc>
        <w:tc>
          <w:tcPr>
            <w:tcW w:w="6678" w:type="dxa"/>
            <w:gridSpan w:val="6"/>
          </w:tcPr>
          <w:p w:rsidRPr="00921D9C" w:rsidR="001C39A7" w:rsidP="001C39A7" w:rsidRDefault="001C39A7" w14:paraId="54E65A2B" w14:textId="77777777">
            <w:pPr>
              <w:rPr>
                <w:sz w:val="24"/>
                <w:szCs w:val="24"/>
              </w:rPr>
            </w:pPr>
            <w:r w:rsidRPr="00921D9C">
              <w:rPr>
                <w:sz w:val="24"/>
                <w:szCs w:val="24"/>
              </w:rPr>
              <w:t>Wordt er tussentijdse evaluatie voorzien van de financiële knelpunten die scholen mogelijk ondervinden bij de bevriezing van de middelen voor basisvaardigheden op het prijspeil van 2024?</w:t>
            </w:r>
          </w:p>
          <w:p w:rsidRPr="00921D9C" w:rsidR="001C39A7" w:rsidP="001C39A7" w:rsidRDefault="001C39A7" w14:paraId="241DF9CA" w14:textId="77777777">
            <w:pPr>
              <w:rPr>
                <w:sz w:val="24"/>
                <w:szCs w:val="24"/>
              </w:rPr>
            </w:pPr>
          </w:p>
          <w:p w:rsidRPr="00921D9C" w:rsidR="001C39A7" w:rsidP="001C39A7" w:rsidRDefault="001C39A7" w14:paraId="2D048FE1" w14:textId="77777777">
            <w:pPr>
              <w:rPr>
                <w:sz w:val="24"/>
                <w:szCs w:val="24"/>
              </w:rPr>
            </w:pPr>
            <w:r w:rsidRPr="00921D9C">
              <w:rPr>
                <w:sz w:val="24"/>
                <w:szCs w:val="24"/>
              </w:rPr>
              <w:t xml:space="preserve">Zie het antwoord op vraag 56. </w:t>
            </w:r>
          </w:p>
          <w:p w:rsidRPr="00921D9C" w:rsidR="001C39A7" w:rsidP="001C39A7" w:rsidRDefault="001C39A7" w14:paraId="4C85AD8E" w14:textId="6498CC66">
            <w:pPr>
              <w:rPr>
                <w:sz w:val="24"/>
                <w:szCs w:val="24"/>
              </w:rPr>
            </w:pPr>
          </w:p>
        </w:tc>
        <w:tc>
          <w:tcPr>
            <w:tcW w:w="1226" w:type="dxa"/>
            <w:gridSpan w:val="2"/>
          </w:tcPr>
          <w:p w:rsidRPr="00921D9C" w:rsidR="001C39A7" w:rsidP="001C39A7" w:rsidRDefault="001C39A7" w14:paraId="3F6006B7" w14:textId="77777777">
            <w:pPr>
              <w:jc w:val="right"/>
              <w:rPr>
                <w:sz w:val="24"/>
                <w:szCs w:val="24"/>
              </w:rPr>
            </w:pPr>
            <w:r w:rsidRPr="00921D9C">
              <w:rPr>
                <w:sz w:val="24"/>
                <w:szCs w:val="24"/>
              </w:rPr>
              <w:t>36725-VIII-2</w:t>
            </w:r>
          </w:p>
        </w:tc>
        <w:tc>
          <w:tcPr>
            <w:tcW w:w="797" w:type="dxa"/>
          </w:tcPr>
          <w:p w:rsidRPr="00921D9C" w:rsidR="001C39A7" w:rsidP="001C39A7" w:rsidRDefault="001C39A7" w14:paraId="350866E5" w14:textId="77777777">
            <w:pPr>
              <w:jc w:val="right"/>
              <w:rPr>
                <w:sz w:val="24"/>
                <w:szCs w:val="24"/>
              </w:rPr>
            </w:pPr>
          </w:p>
        </w:tc>
        <w:tc>
          <w:tcPr>
            <w:tcW w:w="120" w:type="dxa"/>
          </w:tcPr>
          <w:p w:rsidRPr="00921D9C" w:rsidR="001C39A7" w:rsidP="001C39A7" w:rsidRDefault="001C39A7" w14:paraId="61EE640F" w14:textId="517FF5E0">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11817B87" w14:textId="77777777">
            <w:pPr>
              <w:jc w:val="right"/>
              <w:rPr>
                <w:sz w:val="24"/>
                <w:szCs w:val="24"/>
              </w:rPr>
            </w:pPr>
            <w:r w:rsidRPr="00921D9C">
              <w:rPr>
                <w:sz w:val="24"/>
                <w:szCs w:val="24"/>
              </w:rPr>
              <w:t xml:space="preserve"> </w:t>
            </w:r>
          </w:p>
        </w:tc>
      </w:tr>
      <w:tr w:rsidRPr="00921D9C" w:rsidR="001C39A7" w:rsidTr="007C71AC" w14:paraId="7582F258" w14:textId="77777777">
        <w:tc>
          <w:tcPr>
            <w:tcW w:w="552" w:type="dxa"/>
            <w:gridSpan w:val="2"/>
          </w:tcPr>
          <w:p w:rsidRPr="00921D9C" w:rsidR="001C39A7" w:rsidP="001C39A7" w:rsidRDefault="001C39A7" w14:paraId="769B9533" w14:textId="77777777">
            <w:pPr>
              <w:rPr>
                <w:sz w:val="24"/>
                <w:szCs w:val="24"/>
              </w:rPr>
            </w:pPr>
            <w:r w:rsidRPr="00921D9C">
              <w:rPr>
                <w:sz w:val="24"/>
                <w:szCs w:val="24"/>
              </w:rPr>
              <w:t>58</w:t>
            </w:r>
          </w:p>
        </w:tc>
        <w:tc>
          <w:tcPr>
            <w:tcW w:w="6678" w:type="dxa"/>
            <w:gridSpan w:val="6"/>
          </w:tcPr>
          <w:p w:rsidRPr="00921D9C" w:rsidR="001C39A7" w:rsidP="001C39A7" w:rsidRDefault="001C39A7" w14:paraId="476E04F8" w14:textId="77777777">
            <w:pPr>
              <w:rPr>
                <w:sz w:val="24"/>
                <w:szCs w:val="24"/>
              </w:rPr>
            </w:pPr>
            <w:r w:rsidRPr="00921D9C">
              <w:rPr>
                <w:sz w:val="24"/>
                <w:szCs w:val="24"/>
              </w:rPr>
              <w:t>Wat zijn de scenario’s als blijkt dat scholen hun inzet op basisvaardigheden moeten terugschroeven vanwege ontoereikend budget?</w:t>
            </w:r>
          </w:p>
          <w:p w:rsidRPr="00921D9C" w:rsidR="001C39A7" w:rsidP="001C39A7" w:rsidRDefault="001C39A7" w14:paraId="62C17CF3" w14:textId="77777777">
            <w:pPr>
              <w:rPr>
                <w:sz w:val="24"/>
                <w:szCs w:val="24"/>
              </w:rPr>
            </w:pPr>
          </w:p>
          <w:p w:rsidRPr="00921D9C" w:rsidR="001C39A7" w:rsidP="001C39A7" w:rsidRDefault="001C39A7" w14:paraId="33E374D5" w14:textId="77777777">
            <w:pPr>
              <w:rPr>
                <w:sz w:val="24"/>
                <w:szCs w:val="24"/>
              </w:rPr>
            </w:pPr>
            <w:r w:rsidRPr="00921D9C">
              <w:rPr>
                <w:sz w:val="24"/>
                <w:szCs w:val="24"/>
              </w:rPr>
              <w:t>Zie het antwoord op vraag 53.</w:t>
            </w:r>
          </w:p>
          <w:p w:rsidRPr="00921D9C" w:rsidR="001C39A7" w:rsidP="001C39A7" w:rsidRDefault="001C39A7" w14:paraId="49B7B492" w14:textId="231067E2">
            <w:pPr>
              <w:rPr>
                <w:sz w:val="24"/>
                <w:szCs w:val="24"/>
              </w:rPr>
            </w:pPr>
          </w:p>
        </w:tc>
        <w:tc>
          <w:tcPr>
            <w:tcW w:w="1226" w:type="dxa"/>
            <w:gridSpan w:val="2"/>
          </w:tcPr>
          <w:p w:rsidRPr="00921D9C" w:rsidR="001C39A7" w:rsidP="001C39A7" w:rsidRDefault="001C39A7" w14:paraId="2797265F" w14:textId="77777777">
            <w:pPr>
              <w:jc w:val="right"/>
              <w:rPr>
                <w:sz w:val="24"/>
                <w:szCs w:val="24"/>
              </w:rPr>
            </w:pPr>
            <w:r w:rsidRPr="00921D9C">
              <w:rPr>
                <w:sz w:val="24"/>
                <w:szCs w:val="24"/>
              </w:rPr>
              <w:t>36725-VIII-2</w:t>
            </w:r>
          </w:p>
        </w:tc>
        <w:tc>
          <w:tcPr>
            <w:tcW w:w="797" w:type="dxa"/>
          </w:tcPr>
          <w:p w:rsidRPr="00921D9C" w:rsidR="001C39A7" w:rsidP="001C39A7" w:rsidRDefault="001C39A7" w14:paraId="6BD7C0D1" w14:textId="77777777">
            <w:pPr>
              <w:jc w:val="right"/>
              <w:rPr>
                <w:sz w:val="24"/>
                <w:szCs w:val="24"/>
              </w:rPr>
            </w:pPr>
          </w:p>
        </w:tc>
        <w:tc>
          <w:tcPr>
            <w:tcW w:w="120" w:type="dxa"/>
          </w:tcPr>
          <w:p w:rsidRPr="00921D9C" w:rsidR="001C39A7" w:rsidP="001C39A7" w:rsidRDefault="001C39A7" w14:paraId="6CA7E27A" w14:textId="1E6034D6">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7FA84599" w14:textId="77777777">
            <w:pPr>
              <w:jc w:val="right"/>
              <w:rPr>
                <w:sz w:val="24"/>
                <w:szCs w:val="24"/>
              </w:rPr>
            </w:pPr>
            <w:r w:rsidRPr="00921D9C">
              <w:rPr>
                <w:sz w:val="24"/>
                <w:szCs w:val="24"/>
              </w:rPr>
              <w:t xml:space="preserve"> </w:t>
            </w:r>
          </w:p>
        </w:tc>
      </w:tr>
      <w:tr w:rsidRPr="00921D9C" w:rsidR="001C39A7" w:rsidTr="007C71AC" w14:paraId="1EA0BAAA" w14:textId="77777777">
        <w:tc>
          <w:tcPr>
            <w:tcW w:w="552" w:type="dxa"/>
            <w:gridSpan w:val="2"/>
          </w:tcPr>
          <w:p w:rsidRPr="00921D9C" w:rsidR="001C39A7" w:rsidP="001C39A7" w:rsidRDefault="001C39A7" w14:paraId="3B980C3C" w14:textId="77777777">
            <w:pPr>
              <w:rPr>
                <w:sz w:val="24"/>
                <w:szCs w:val="24"/>
              </w:rPr>
            </w:pPr>
            <w:r w:rsidRPr="00921D9C">
              <w:rPr>
                <w:sz w:val="24"/>
                <w:szCs w:val="24"/>
              </w:rPr>
              <w:t>59</w:t>
            </w:r>
          </w:p>
        </w:tc>
        <w:tc>
          <w:tcPr>
            <w:tcW w:w="6678" w:type="dxa"/>
            <w:gridSpan w:val="6"/>
          </w:tcPr>
          <w:p w:rsidRPr="00921D9C" w:rsidR="001C39A7" w:rsidP="001C39A7" w:rsidRDefault="001C39A7" w14:paraId="3805E134" w14:textId="77777777">
            <w:pPr>
              <w:rPr>
                <w:sz w:val="24"/>
                <w:szCs w:val="24"/>
              </w:rPr>
            </w:pPr>
            <w:r w:rsidRPr="00921D9C">
              <w:rPr>
                <w:sz w:val="24"/>
                <w:szCs w:val="24"/>
              </w:rPr>
              <w:t>Kunt u aangeven waarom de bezuiniging op de prijscompensatie geconcentreerd op een beperkt aantal OCW-begrotingsposten zijn geboekt (w.o. lumpsum vervolgonderwijs) en welke directe gevolgen dat heeft voor de financiële ruimte van onderwijsstellingen?</w:t>
            </w:r>
          </w:p>
          <w:p w:rsidRPr="00921D9C" w:rsidR="00237587" w:rsidP="001C39A7" w:rsidRDefault="00237587" w14:paraId="54C01C16" w14:textId="77777777">
            <w:pPr>
              <w:rPr>
                <w:sz w:val="24"/>
                <w:szCs w:val="24"/>
              </w:rPr>
            </w:pPr>
          </w:p>
          <w:p w:rsidRPr="00921D9C" w:rsidR="00237587" w:rsidP="001C39A7" w:rsidRDefault="00237587" w14:paraId="129B42E9" w14:textId="310D5877">
            <w:pPr>
              <w:rPr>
                <w:sz w:val="24"/>
                <w:szCs w:val="24"/>
              </w:rPr>
            </w:pPr>
            <w:r w:rsidRPr="00921D9C">
              <w:rPr>
                <w:sz w:val="24"/>
                <w:szCs w:val="24"/>
              </w:rPr>
              <w:lastRenderedPageBreak/>
              <w:t>Zie het antwoord op vraag 32. Het is niet bekend wat de directe gevolgen zijn voor de financiële ruimte van onderwijsinstellingen. Dit zal per instelling verschillen en is ook afhankelijk van andere factoren.</w:t>
            </w:r>
          </w:p>
          <w:p w:rsidRPr="00921D9C" w:rsidR="001C39A7" w:rsidP="001C39A7" w:rsidRDefault="001C39A7" w14:paraId="531A33C9" w14:textId="08B50ADB">
            <w:pPr>
              <w:rPr>
                <w:sz w:val="24"/>
                <w:szCs w:val="24"/>
              </w:rPr>
            </w:pPr>
          </w:p>
        </w:tc>
        <w:tc>
          <w:tcPr>
            <w:tcW w:w="1226" w:type="dxa"/>
            <w:gridSpan w:val="2"/>
          </w:tcPr>
          <w:p w:rsidRPr="00921D9C" w:rsidR="001C39A7" w:rsidP="001C39A7" w:rsidRDefault="001C39A7" w14:paraId="2F4185A1" w14:textId="77777777">
            <w:pPr>
              <w:jc w:val="right"/>
              <w:rPr>
                <w:sz w:val="24"/>
                <w:szCs w:val="24"/>
              </w:rPr>
            </w:pPr>
            <w:r w:rsidRPr="00921D9C">
              <w:rPr>
                <w:sz w:val="24"/>
                <w:szCs w:val="24"/>
              </w:rPr>
              <w:lastRenderedPageBreak/>
              <w:t>36725-VIII-2</w:t>
            </w:r>
          </w:p>
        </w:tc>
        <w:tc>
          <w:tcPr>
            <w:tcW w:w="797" w:type="dxa"/>
          </w:tcPr>
          <w:p w:rsidRPr="00921D9C" w:rsidR="001C39A7" w:rsidP="001C39A7" w:rsidRDefault="001C39A7" w14:paraId="43830D7A" w14:textId="77777777">
            <w:pPr>
              <w:jc w:val="right"/>
              <w:rPr>
                <w:sz w:val="24"/>
                <w:szCs w:val="24"/>
              </w:rPr>
            </w:pPr>
          </w:p>
        </w:tc>
        <w:tc>
          <w:tcPr>
            <w:tcW w:w="120" w:type="dxa"/>
          </w:tcPr>
          <w:p w:rsidRPr="00921D9C" w:rsidR="001C39A7" w:rsidP="001C39A7" w:rsidRDefault="001C39A7" w14:paraId="7FB042A2" w14:textId="4F0D1247">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27F93631" w14:textId="77777777">
            <w:pPr>
              <w:jc w:val="right"/>
              <w:rPr>
                <w:sz w:val="24"/>
                <w:szCs w:val="24"/>
              </w:rPr>
            </w:pPr>
            <w:r w:rsidRPr="00921D9C">
              <w:rPr>
                <w:sz w:val="24"/>
                <w:szCs w:val="24"/>
              </w:rPr>
              <w:t xml:space="preserve"> </w:t>
            </w:r>
          </w:p>
        </w:tc>
      </w:tr>
      <w:tr w:rsidRPr="00921D9C" w:rsidR="001C39A7" w:rsidTr="007C71AC" w14:paraId="43BE6403" w14:textId="77777777">
        <w:tc>
          <w:tcPr>
            <w:tcW w:w="552" w:type="dxa"/>
            <w:gridSpan w:val="2"/>
          </w:tcPr>
          <w:p w:rsidRPr="00921D9C" w:rsidR="001C39A7" w:rsidP="001C39A7" w:rsidRDefault="001C39A7" w14:paraId="1725BC77" w14:textId="77777777">
            <w:pPr>
              <w:rPr>
                <w:sz w:val="24"/>
                <w:szCs w:val="24"/>
              </w:rPr>
            </w:pPr>
            <w:r w:rsidRPr="00921D9C">
              <w:rPr>
                <w:sz w:val="24"/>
                <w:szCs w:val="24"/>
              </w:rPr>
              <w:t>60</w:t>
            </w:r>
          </w:p>
        </w:tc>
        <w:tc>
          <w:tcPr>
            <w:tcW w:w="6678" w:type="dxa"/>
            <w:gridSpan w:val="6"/>
          </w:tcPr>
          <w:p w:rsidRPr="00921D9C" w:rsidR="001C39A7" w:rsidP="001C39A7" w:rsidRDefault="001C39A7" w14:paraId="3100BF8B" w14:textId="77777777">
            <w:pPr>
              <w:rPr>
                <w:sz w:val="24"/>
                <w:szCs w:val="24"/>
              </w:rPr>
            </w:pPr>
            <w:r w:rsidRPr="00921D9C">
              <w:rPr>
                <w:sz w:val="24"/>
                <w:szCs w:val="24"/>
              </w:rPr>
              <w:t>Hoeveel scholen ontvingen in 2024 middelen uit de onderwijskansenregeling in het voortgezet onderwijs?</w:t>
            </w:r>
          </w:p>
          <w:p w:rsidRPr="00921D9C" w:rsidR="001C39A7" w:rsidP="001C39A7" w:rsidRDefault="001C39A7" w14:paraId="04C10400" w14:textId="77777777">
            <w:pPr>
              <w:rPr>
                <w:sz w:val="24"/>
                <w:szCs w:val="24"/>
              </w:rPr>
            </w:pPr>
          </w:p>
          <w:p w:rsidRPr="00921D9C" w:rsidR="001C39A7" w:rsidP="001C39A7" w:rsidRDefault="001C39A7" w14:paraId="7BC338EE" w14:textId="77777777">
            <w:pPr>
              <w:rPr>
                <w:sz w:val="24"/>
                <w:szCs w:val="24"/>
              </w:rPr>
            </w:pPr>
            <w:r w:rsidRPr="00921D9C">
              <w:rPr>
                <w:sz w:val="24"/>
                <w:szCs w:val="24"/>
              </w:rPr>
              <w:t>In 2024 ontvingen 477 scholen voor in totaal 893 vestigingen middelen uit de regeling onderwijskansen. Voor het aantal in 2025 zie vraag 67.</w:t>
            </w:r>
          </w:p>
          <w:p w:rsidRPr="00921D9C" w:rsidR="001C39A7" w:rsidP="001C39A7" w:rsidRDefault="001C39A7" w14:paraId="1DBBD742" w14:textId="549D48DA">
            <w:pPr>
              <w:rPr>
                <w:sz w:val="24"/>
                <w:szCs w:val="24"/>
              </w:rPr>
            </w:pPr>
          </w:p>
        </w:tc>
        <w:tc>
          <w:tcPr>
            <w:tcW w:w="1226" w:type="dxa"/>
            <w:gridSpan w:val="2"/>
          </w:tcPr>
          <w:p w:rsidRPr="00921D9C" w:rsidR="001C39A7" w:rsidP="001C39A7" w:rsidRDefault="001C39A7" w14:paraId="4A3DB107" w14:textId="77777777">
            <w:pPr>
              <w:jc w:val="right"/>
              <w:rPr>
                <w:sz w:val="24"/>
                <w:szCs w:val="24"/>
              </w:rPr>
            </w:pPr>
            <w:r w:rsidRPr="00921D9C">
              <w:rPr>
                <w:sz w:val="24"/>
                <w:szCs w:val="24"/>
              </w:rPr>
              <w:t>36725-VIII-2</w:t>
            </w:r>
          </w:p>
        </w:tc>
        <w:tc>
          <w:tcPr>
            <w:tcW w:w="797" w:type="dxa"/>
          </w:tcPr>
          <w:p w:rsidRPr="00921D9C" w:rsidR="001C39A7" w:rsidP="001C39A7" w:rsidRDefault="001C39A7" w14:paraId="09AA688B" w14:textId="77777777">
            <w:pPr>
              <w:jc w:val="right"/>
              <w:rPr>
                <w:sz w:val="24"/>
                <w:szCs w:val="24"/>
              </w:rPr>
            </w:pPr>
          </w:p>
        </w:tc>
        <w:tc>
          <w:tcPr>
            <w:tcW w:w="120" w:type="dxa"/>
          </w:tcPr>
          <w:p w:rsidRPr="00921D9C" w:rsidR="001C39A7" w:rsidP="001C39A7" w:rsidRDefault="001C39A7" w14:paraId="3BBD4045" w14:textId="15A8D970">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66577207" w14:textId="77777777">
            <w:pPr>
              <w:jc w:val="right"/>
              <w:rPr>
                <w:sz w:val="24"/>
                <w:szCs w:val="24"/>
              </w:rPr>
            </w:pPr>
            <w:r w:rsidRPr="00921D9C">
              <w:rPr>
                <w:sz w:val="24"/>
                <w:szCs w:val="24"/>
              </w:rPr>
              <w:t xml:space="preserve"> </w:t>
            </w:r>
          </w:p>
        </w:tc>
      </w:tr>
      <w:tr w:rsidRPr="00921D9C" w:rsidR="001C39A7" w:rsidTr="007C71AC" w14:paraId="402B7A7D" w14:textId="77777777">
        <w:tc>
          <w:tcPr>
            <w:tcW w:w="552" w:type="dxa"/>
            <w:gridSpan w:val="2"/>
          </w:tcPr>
          <w:p w:rsidRPr="00921D9C" w:rsidR="001C39A7" w:rsidP="001C39A7" w:rsidRDefault="001C39A7" w14:paraId="7A0FAF63" w14:textId="77777777">
            <w:pPr>
              <w:rPr>
                <w:sz w:val="24"/>
                <w:szCs w:val="24"/>
              </w:rPr>
            </w:pPr>
            <w:r w:rsidRPr="00921D9C">
              <w:rPr>
                <w:sz w:val="24"/>
                <w:szCs w:val="24"/>
              </w:rPr>
              <w:t>61</w:t>
            </w:r>
          </w:p>
        </w:tc>
        <w:tc>
          <w:tcPr>
            <w:tcW w:w="6678" w:type="dxa"/>
            <w:gridSpan w:val="6"/>
          </w:tcPr>
          <w:p w:rsidRPr="00921D9C" w:rsidR="001C39A7" w:rsidP="001C39A7" w:rsidRDefault="001C39A7" w14:paraId="4A4FFE43" w14:textId="77777777">
            <w:pPr>
              <w:rPr>
                <w:sz w:val="24"/>
                <w:szCs w:val="24"/>
              </w:rPr>
            </w:pPr>
            <w:r w:rsidRPr="00921D9C">
              <w:rPr>
                <w:sz w:val="24"/>
                <w:szCs w:val="24"/>
              </w:rPr>
              <w:t>Wat zijn de structurele meerkosten van het verlagen van de maximale klassengrootte naar 21 leerlingen in het basisonderwijs?</w:t>
            </w:r>
          </w:p>
          <w:p w:rsidRPr="00921D9C" w:rsidR="001C39A7" w:rsidP="001C39A7" w:rsidRDefault="001C39A7" w14:paraId="79DA3018" w14:textId="77777777">
            <w:pPr>
              <w:rPr>
                <w:sz w:val="24"/>
                <w:szCs w:val="24"/>
              </w:rPr>
            </w:pPr>
          </w:p>
          <w:p w:rsidRPr="00921D9C" w:rsidR="001C39A7" w:rsidP="001C39A7" w:rsidRDefault="00856F71" w14:paraId="46C8632C" w14:textId="634607D7">
            <w:pPr>
              <w:rPr>
                <w:sz w:val="24"/>
                <w:szCs w:val="24"/>
              </w:rPr>
            </w:pPr>
            <w:r w:rsidRPr="00921D9C">
              <w:rPr>
                <w:sz w:val="24"/>
                <w:szCs w:val="24"/>
              </w:rPr>
              <w:t>De gemiddelde klassengrootte in 2020 was 22,9 leerlingen. Om naar een klassengrootte van maximaal 21 leerlingen te gaan, zal er bekostigd moet worden op basis van een gemiddelde klassengrootte van 16,8 leerlingen. Op basis van de huidige leerlingenaantallen en het huidige prijspeil, bedragen de kosten structureel € 3,9 miljard. Dit is exclusief kosten voor extra huisvesting, terwijl in het IBO onderwijshuisvesting van 2021 wordt becijferd dat er jaarlijks een tekort is van € 730 miljoen (prijspeil 2019) om de verouderde schoolgebouwen aan te pakken.</w:t>
            </w:r>
          </w:p>
        </w:tc>
        <w:tc>
          <w:tcPr>
            <w:tcW w:w="1226" w:type="dxa"/>
            <w:gridSpan w:val="2"/>
          </w:tcPr>
          <w:p w:rsidRPr="00921D9C" w:rsidR="001C39A7" w:rsidP="001C39A7" w:rsidRDefault="001C39A7" w14:paraId="109172B8" w14:textId="77777777">
            <w:pPr>
              <w:jc w:val="right"/>
              <w:rPr>
                <w:sz w:val="24"/>
                <w:szCs w:val="24"/>
              </w:rPr>
            </w:pPr>
            <w:r w:rsidRPr="00921D9C">
              <w:rPr>
                <w:sz w:val="24"/>
                <w:szCs w:val="24"/>
              </w:rPr>
              <w:t>36725-VIII-2</w:t>
            </w:r>
          </w:p>
        </w:tc>
        <w:tc>
          <w:tcPr>
            <w:tcW w:w="797" w:type="dxa"/>
          </w:tcPr>
          <w:p w:rsidRPr="00921D9C" w:rsidR="001C39A7" w:rsidP="001C39A7" w:rsidRDefault="001C39A7" w14:paraId="70A156BC" w14:textId="77777777">
            <w:pPr>
              <w:jc w:val="right"/>
              <w:rPr>
                <w:sz w:val="24"/>
                <w:szCs w:val="24"/>
              </w:rPr>
            </w:pPr>
          </w:p>
        </w:tc>
        <w:tc>
          <w:tcPr>
            <w:tcW w:w="120" w:type="dxa"/>
          </w:tcPr>
          <w:p w:rsidRPr="00921D9C" w:rsidR="001C39A7" w:rsidP="001C39A7" w:rsidRDefault="001C39A7" w14:paraId="36EAA741" w14:textId="69796194">
            <w:pPr>
              <w:jc w:val="right"/>
              <w:rPr>
                <w:sz w:val="24"/>
                <w:szCs w:val="24"/>
              </w:rPr>
            </w:pPr>
            <w:r w:rsidRPr="00921D9C">
              <w:rPr>
                <w:sz w:val="24"/>
                <w:szCs w:val="24"/>
              </w:rPr>
              <w:t>4</w:t>
            </w:r>
          </w:p>
        </w:tc>
        <w:tc>
          <w:tcPr>
            <w:tcW w:w="984" w:type="dxa"/>
            <w:tcBorders>
              <w:left w:val="nil"/>
            </w:tcBorders>
          </w:tcPr>
          <w:p w:rsidRPr="00921D9C" w:rsidR="001C39A7" w:rsidP="001C39A7" w:rsidRDefault="001C39A7" w14:paraId="631F3B1C" w14:textId="77777777">
            <w:pPr>
              <w:jc w:val="right"/>
              <w:rPr>
                <w:sz w:val="24"/>
                <w:szCs w:val="24"/>
              </w:rPr>
            </w:pPr>
            <w:r w:rsidRPr="00921D9C">
              <w:rPr>
                <w:sz w:val="24"/>
                <w:szCs w:val="24"/>
              </w:rPr>
              <w:t xml:space="preserve"> </w:t>
            </w:r>
          </w:p>
        </w:tc>
      </w:tr>
      <w:tr w:rsidRPr="00921D9C" w:rsidR="001C39A7" w:rsidTr="007C71AC" w14:paraId="33023A89" w14:textId="77777777">
        <w:tc>
          <w:tcPr>
            <w:tcW w:w="552" w:type="dxa"/>
            <w:gridSpan w:val="2"/>
          </w:tcPr>
          <w:p w:rsidRPr="00921D9C" w:rsidR="001C39A7" w:rsidP="001C39A7" w:rsidRDefault="001C39A7" w14:paraId="5F06D4AA" w14:textId="77777777">
            <w:pPr>
              <w:rPr>
                <w:sz w:val="24"/>
                <w:szCs w:val="24"/>
              </w:rPr>
            </w:pPr>
            <w:r w:rsidRPr="00921D9C">
              <w:rPr>
                <w:sz w:val="24"/>
                <w:szCs w:val="24"/>
              </w:rPr>
              <w:t>62</w:t>
            </w:r>
          </w:p>
        </w:tc>
        <w:tc>
          <w:tcPr>
            <w:tcW w:w="6678" w:type="dxa"/>
            <w:gridSpan w:val="6"/>
          </w:tcPr>
          <w:p w:rsidRPr="00921D9C" w:rsidR="001C39A7" w:rsidP="001C39A7" w:rsidRDefault="001C39A7" w14:paraId="18DD9E64" w14:textId="77777777">
            <w:pPr>
              <w:rPr>
                <w:sz w:val="24"/>
                <w:szCs w:val="24"/>
              </w:rPr>
            </w:pPr>
            <w:r w:rsidRPr="00921D9C">
              <w:rPr>
                <w:sz w:val="24"/>
                <w:szCs w:val="24"/>
              </w:rPr>
              <w:t>Kunt u in meerjarenperspectief kwantificeren wat de korting van € 90,0 miljoen in 2027 en vanaf 2028 structureel € 177,0 miljoen op de Onderwijskansenregeling voortgezet onderwijs concreet gaat betekenen voor de leerlingen voor wie deze regeling was bedoeld en hun toekomstkansen?</w:t>
            </w:r>
          </w:p>
          <w:p w:rsidRPr="00921D9C" w:rsidR="001C39A7" w:rsidP="001C39A7" w:rsidRDefault="001C39A7" w14:paraId="0912204C" w14:textId="77777777">
            <w:pPr>
              <w:rPr>
                <w:sz w:val="24"/>
                <w:szCs w:val="24"/>
              </w:rPr>
            </w:pPr>
          </w:p>
          <w:p w:rsidRPr="00921D9C" w:rsidR="001C39A7" w:rsidP="001C39A7" w:rsidRDefault="001C39A7" w14:paraId="176DBF68" w14:textId="71A9698D">
            <w:pPr>
              <w:rPr>
                <w:sz w:val="24"/>
                <w:szCs w:val="24"/>
              </w:rPr>
            </w:pPr>
            <w:r w:rsidRPr="00921D9C">
              <w:rPr>
                <w:sz w:val="24"/>
                <w:szCs w:val="24"/>
              </w:rPr>
              <w:t>In 2025 ontvangen 470 scholen voor voortgezet onderwijs voor één of meer vestigingen in totaal € 177 miljoen aanvullende bekostiging vanuit de regeling onderwijskansen. Gemiddeld per school komt dit neer op circa € 380</w:t>
            </w:r>
            <w:r w:rsidRPr="00921D9C" w:rsidR="00237587">
              <w:rPr>
                <w:sz w:val="24"/>
                <w:szCs w:val="24"/>
              </w:rPr>
              <w:t xml:space="preserve">.000 </w:t>
            </w:r>
            <w:r w:rsidRPr="00921D9C">
              <w:rPr>
                <w:sz w:val="24"/>
                <w:szCs w:val="24"/>
              </w:rPr>
              <w:t xml:space="preserve">per school. De bezuiniging bedraagt vanaf 2028 gemiddeld 2,1% van de bekostiging van deze scholen en in 2027 ongeveer 1,1%. Dit percentage verschilt per school </w:t>
            </w:r>
            <w:r w:rsidRPr="00921D9C" w:rsidR="00237587">
              <w:rPr>
                <w:sz w:val="24"/>
                <w:szCs w:val="24"/>
              </w:rPr>
              <w:t xml:space="preserve">en is </w:t>
            </w:r>
            <w:r w:rsidRPr="00921D9C">
              <w:rPr>
                <w:sz w:val="24"/>
                <w:szCs w:val="24"/>
              </w:rPr>
              <w:t>afhankelijk van de populatie van de school.</w:t>
            </w:r>
          </w:p>
          <w:p w:rsidRPr="00921D9C" w:rsidR="001C39A7" w:rsidP="001C39A7" w:rsidRDefault="001C39A7" w14:paraId="6854AA4F" w14:textId="77777777">
            <w:pPr>
              <w:rPr>
                <w:sz w:val="24"/>
                <w:szCs w:val="24"/>
              </w:rPr>
            </w:pPr>
          </w:p>
          <w:p w:rsidRPr="00921D9C" w:rsidR="001C39A7" w:rsidP="001C39A7" w:rsidRDefault="001C39A7" w14:paraId="1D1FA5DC" w14:textId="77777777">
            <w:pPr>
              <w:rPr>
                <w:sz w:val="24"/>
                <w:szCs w:val="24"/>
              </w:rPr>
            </w:pPr>
            <w:r w:rsidRPr="00921D9C">
              <w:rPr>
                <w:sz w:val="24"/>
                <w:szCs w:val="24"/>
              </w:rPr>
              <w:t xml:space="preserve">Een ingreep als deze is uiteraard niet zonder consequenties. De onderwijskansenregeling is structurele bekostiging voor scholen met leerlingen met risico op leerachterstanden. Scholen geven jaarlijks aan hoe zij de middelen inzetten en hoe zij zicht houden op de effecten. Zij kiezen zelf de wijze van inzet. Uit onderzoek blijkt dat scholen dit met name inzetten voor extra onderwijspersoneel voor ondersteuning, voor extra onderwijstijd, of voor het verkleinen van klassen. Dit zijn bewezen effectieve interventies. Bijna driekwart van de scholen voor voortgezet onderwijs ontvangt middelen uit de </w:t>
            </w:r>
            <w:r w:rsidRPr="00921D9C">
              <w:rPr>
                <w:sz w:val="24"/>
                <w:szCs w:val="24"/>
              </w:rPr>
              <w:lastRenderedPageBreak/>
              <w:t>onderwijskansenregeling, voor ruim de helft van de vestigingen. Het merendeel van de leerlingen die van de regeling profiteren zijn leerlingen op vmbo en pro-niveau. Op basis van de achterstandsscore van het CBS</w:t>
            </w:r>
            <w:r w:rsidRPr="00921D9C">
              <w:rPr>
                <w:sz w:val="24"/>
                <w:szCs w:val="24"/>
                <w:vertAlign w:val="superscript"/>
              </w:rPr>
              <w:footnoteReference w:id="28"/>
            </w:r>
            <w:r w:rsidRPr="00921D9C">
              <w:rPr>
                <w:sz w:val="24"/>
                <w:szCs w:val="24"/>
              </w:rPr>
              <w:t xml:space="preserve"> wordt deze structurele aanvullende bekostiging toegekend voor passende ondersteuning voor leerlingen die vanwege omgevingsfactoren hun leerpotentie niet optimaal kunnen benutten. </w:t>
            </w:r>
          </w:p>
          <w:p w:rsidRPr="00921D9C" w:rsidR="001F0DD5" w:rsidP="001C39A7" w:rsidRDefault="001F0DD5" w14:paraId="241973FF" w14:textId="13167504">
            <w:pPr>
              <w:rPr>
                <w:sz w:val="24"/>
                <w:szCs w:val="24"/>
              </w:rPr>
            </w:pPr>
          </w:p>
        </w:tc>
        <w:tc>
          <w:tcPr>
            <w:tcW w:w="1226" w:type="dxa"/>
            <w:gridSpan w:val="2"/>
          </w:tcPr>
          <w:p w:rsidRPr="00921D9C" w:rsidR="001C39A7" w:rsidP="001C39A7" w:rsidRDefault="001C39A7" w14:paraId="7F83C93C" w14:textId="77777777">
            <w:pPr>
              <w:jc w:val="right"/>
              <w:rPr>
                <w:sz w:val="24"/>
                <w:szCs w:val="24"/>
              </w:rPr>
            </w:pPr>
            <w:r w:rsidRPr="00921D9C">
              <w:rPr>
                <w:sz w:val="24"/>
                <w:szCs w:val="24"/>
              </w:rPr>
              <w:lastRenderedPageBreak/>
              <w:t>36725-VIII-2</w:t>
            </w:r>
          </w:p>
        </w:tc>
        <w:tc>
          <w:tcPr>
            <w:tcW w:w="797" w:type="dxa"/>
          </w:tcPr>
          <w:p w:rsidRPr="00921D9C" w:rsidR="001C39A7" w:rsidP="001C39A7" w:rsidRDefault="001C39A7" w14:paraId="494EF31D" w14:textId="77777777">
            <w:pPr>
              <w:jc w:val="right"/>
              <w:rPr>
                <w:sz w:val="24"/>
                <w:szCs w:val="24"/>
              </w:rPr>
            </w:pPr>
          </w:p>
        </w:tc>
        <w:tc>
          <w:tcPr>
            <w:tcW w:w="120" w:type="dxa"/>
          </w:tcPr>
          <w:p w:rsidRPr="00921D9C" w:rsidR="001C39A7" w:rsidP="001C39A7" w:rsidRDefault="001C39A7" w14:paraId="7DCC0D90" w14:textId="788960AE">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18313671" w14:textId="77777777">
            <w:pPr>
              <w:jc w:val="right"/>
              <w:rPr>
                <w:sz w:val="24"/>
                <w:szCs w:val="24"/>
              </w:rPr>
            </w:pPr>
            <w:r w:rsidRPr="00921D9C">
              <w:rPr>
                <w:sz w:val="24"/>
                <w:szCs w:val="24"/>
              </w:rPr>
              <w:t xml:space="preserve"> </w:t>
            </w:r>
          </w:p>
        </w:tc>
      </w:tr>
      <w:tr w:rsidRPr="00921D9C" w:rsidR="001C39A7" w:rsidTr="007C71AC" w14:paraId="226C4947" w14:textId="77777777">
        <w:tc>
          <w:tcPr>
            <w:tcW w:w="552" w:type="dxa"/>
            <w:gridSpan w:val="2"/>
          </w:tcPr>
          <w:p w:rsidRPr="00921D9C" w:rsidR="001C39A7" w:rsidP="001C39A7" w:rsidRDefault="001C39A7" w14:paraId="778C570F" w14:textId="77777777">
            <w:pPr>
              <w:rPr>
                <w:sz w:val="24"/>
                <w:szCs w:val="24"/>
              </w:rPr>
            </w:pPr>
            <w:r w:rsidRPr="00921D9C">
              <w:rPr>
                <w:sz w:val="24"/>
                <w:szCs w:val="24"/>
              </w:rPr>
              <w:t>63</w:t>
            </w:r>
          </w:p>
        </w:tc>
        <w:tc>
          <w:tcPr>
            <w:tcW w:w="6678" w:type="dxa"/>
            <w:gridSpan w:val="6"/>
          </w:tcPr>
          <w:p w:rsidRPr="00921D9C" w:rsidR="001C39A7" w:rsidP="001C39A7" w:rsidRDefault="001C39A7" w14:paraId="0BAD9EFE" w14:textId="77777777">
            <w:pPr>
              <w:rPr>
                <w:sz w:val="24"/>
                <w:szCs w:val="24"/>
              </w:rPr>
            </w:pPr>
            <w:r w:rsidRPr="00921D9C">
              <w:rPr>
                <w:sz w:val="24"/>
                <w:szCs w:val="24"/>
              </w:rPr>
              <w:t>Hoe groot was tot nog toe de doelgroep leerlingen die werd bereikt met de onderwijskansenregeling voortgezet onderwijs door middel van onderwijsassistenten of coaches, extra onderwijstijd, huiswerkbegeleiding, en door ouderbetrokkenheid te stimuleren, en betekent de opheffing van de onderwijskansenregeling dat er in 2028 nog van die groep nul leerlingen resteert?</w:t>
            </w:r>
          </w:p>
          <w:p w:rsidRPr="00921D9C" w:rsidR="001C39A7" w:rsidP="001C39A7" w:rsidRDefault="001C39A7" w14:paraId="1EB91A8B" w14:textId="77777777">
            <w:pPr>
              <w:rPr>
                <w:sz w:val="24"/>
                <w:szCs w:val="24"/>
              </w:rPr>
            </w:pPr>
          </w:p>
          <w:p w:rsidRPr="00921D9C" w:rsidR="001C39A7" w:rsidP="001C39A7" w:rsidRDefault="002557C5" w14:paraId="3E3BF6AD" w14:textId="69EFF6E6">
            <w:pPr>
              <w:rPr>
                <w:sz w:val="24"/>
                <w:szCs w:val="22"/>
              </w:rPr>
            </w:pPr>
            <w:r w:rsidRPr="00921D9C">
              <w:rPr>
                <w:sz w:val="24"/>
                <w:szCs w:val="22"/>
              </w:rPr>
              <w:t xml:space="preserve">De verdeling van de middelen vindt plaats op basis van onderwijskansenscores, niet op leerlingenaantallen. Niet alle leerlingen op deze vestigingen lopen dus een groter risico op een onderwijsachterstand. </w:t>
            </w:r>
            <w:r w:rsidRPr="00921D9C" w:rsidR="001C39A7">
              <w:rPr>
                <w:sz w:val="24"/>
                <w:szCs w:val="22"/>
              </w:rPr>
              <w:t>Het totaal aantal leerlingen op de vestigingen die in 2025 middelen uit de regeling onderwijskansen ontvangen, is circa 453</w:t>
            </w:r>
            <w:r w:rsidRPr="00921D9C" w:rsidR="00237587">
              <w:rPr>
                <w:sz w:val="24"/>
                <w:szCs w:val="22"/>
              </w:rPr>
              <w:t xml:space="preserve">.000 </w:t>
            </w:r>
            <w:r w:rsidRPr="00921D9C" w:rsidR="001C39A7">
              <w:rPr>
                <w:sz w:val="24"/>
                <w:szCs w:val="22"/>
              </w:rPr>
              <w:t>op basis van de definitieve bekostigingstelling op 1 oktober 2023.</w:t>
            </w:r>
            <w:r w:rsidRPr="00921D9C" w:rsidR="007A6032">
              <w:rPr>
                <w:sz w:val="24"/>
                <w:szCs w:val="24"/>
              </w:rPr>
              <w:t>In de toekomst zullen scholen geen middelen meer ontvangen ten behoeve van dit specifieke doel.</w:t>
            </w:r>
          </w:p>
          <w:p w:rsidRPr="00921D9C" w:rsidR="001C39A7" w:rsidP="001C39A7" w:rsidRDefault="001C39A7" w14:paraId="5DF4CA9E" w14:textId="430E039E">
            <w:pPr>
              <w:rPr>
                <w:sz w:val="24"/>
                <w:szCs w:val="24"/>
              </w:rPr>
            </w:pPr>
          </w:p>
        </w:tc>
        <w:tc>
          <w:tcPr>
            <w:tcW w:w="1226" w:type="dxa"/>
            <w:gridSpan w:val="2"/>
          </w:tcPr>
          <w:p w:rsidRPr="00921D9C" w:rsidR="001C39A7" w:rsidP="001C39A7" w:rsidRDefault="001C39A7" w14:paraId="130DE618" w14:textId="77777777">
            <w:pPr>
              <w:jc w:val="right"/>
              <w:rPr>
                <w:sz w:val="24"/>
                <w:szCs w:val="24"/>
              </w:rPr>
            </w:pPr>
            <w:r w:rsidRPr="00921D9C">
              <w:rPr>
                <w:sz w:val="24"/>
                <w:szCs w:val="24"/>
              </w:rPr>
              <w:t>36725-VIII-2</w:t>
            </w:r>
          </w:p>
        </w:tc>
        <w:tc>
          <w:tcPr>
            <w:tcW w:w="797" w:type="dxa"/>
          </w:tcPr>
          <w:p w:rsidRPr="00921D9C" w:rsidR="001C39A7" w:rsidP="001C39A7" w:rsidRDefault="001C39A7" w14:paraId="23862569" w14:textId="77777777">
            <w:pPr>
              <w:jc w:val="right"/>
              <w:rPr>
                <w:sz w:val="24"/>
                <w:szCs w:val="24"/>
              </w:rPr>
            </w:pPr>
          </w:p>
        </w:tc>
        <w:tc>
          <w:tcPr>
            <w:tcW w:w="120" w:type="dxa"/>
          </w:tcPr>
          <w:p w:rsidRPr="00921D9C" w:rsidR="001C39A7" w:rsidP="001C39A7" w:rsidRDefault="001C39A7" w14:paraId="1740E044" w14:textId="74D17BC5">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2EE8575D" w14:textId="77777777">
            <w:pPr>
              <w:jc w:val="right"/>
              <w:rPr>
                <w:sz w:val="24"/>
                <w:szCs w:val="24"/>
              </w:rPr>
            </w:pPr>
            <w:r w:rsidRPr="00921D9C">
              <w:rPr>
                <w:sz w:val="24"/>
                <w:szCs w:val="24"/>
              </w:rPr>
              <w:t xml:space="preserve"> </w:t>
            </w:r>
          </w:p>
        </w:tc>
      </w:tr>
      <w:tr w:rsidRPr="00921D9C" w:rsidR="00534626" w:rsidTr="007C71AC" w14:paraId="64BAA33C" w14:textId="77777777">
        <w:tc>
          <w:tcPr>
            <w:tcW w:w="552" w:type="dxa"/>
            <w:gridSpan w:val="2"/>
          </w:tcPr>
          <w:p w:rsidRPr="00921D9C" w:rsidR="00BB7EB0" w:rsidP="001F386D" w:rsidRDefault="00BB7EB0" w14:paraId="2F43EF01" w14:textId="77777777">
            <w:pPr>
              <w:rPr>
                <w:sz w:val="24"/>
                <w:szCs w:val="24"/>
              </w:rPr>
            </w:pPr>
            <w:r w:rsidRPr="00921D9C">
              <w:rPr>
                <w:sz w:val="24"/>
                <w:szCs w:val="24"/>
              </w:rPr>
              <w:t>64</w:t>
            </w:r>
          </w:p>
        </w:tc>
        <w:tc>
          <w:tcPr>
            <w:tcW w:w="6678" w:type="dxa"/>
            <w:gridSpan w:val="6"/>
          </w:tcPr>
          <w:p w:rsidRPr="00921D9C" w:rsidR="00BB7EB0" w:rsidP="001F386D" w:rsidRDefault="00BB7EB0" w14:paraId="2DA8947D" w14:textId="77777777">
            <w:pPr>
              <w:rPr>
                <w:sz w:val="24"/>
                <w:szCs w:val="24"/>
              </w:rPr>
            </w:pPr>
            <w:r w:rsidRPr="00921D9C">
              <w:rPr>
                <w:sz w:val="24"/>
                <w:szCs w:val="24"/>
              </w:rPr>
              <w:t>Kunt u een uitsplitsing geven van de loon- en prijsbijstelling per sector voor komende jaren?</w:t>
            </w:r>
          </w:p>
          <w:p w:rsidRPr="00921D9C" w:rsidR="00BB7EB0" w:rsidP="001F386D" w:rsidRDefault="00BB7EB0" w14:paraId="1C6D281A" w14:textId="77777777">
            <w:pPr>
              <w:rPr>
                <w:sz w:val="24"/>
                <w:szCs w:val="24"/>
              </w:rPr>
            </w:pPr>
          </w:p>
          <w:p w:rsidRPr="00921D9C" w:rsidR="00BB7EB0" w:rsidP="001F386D" w:rsidRDefault="00BB7EB0" w14:paraId="617782B7" w14:textId="0CB5D086">
            <w:pPr>
              <w:rPr>
                <w:sz w:val="24"/>
                <w:szCs w:val="24"/>
              </w:rPr>
            </w:pPr>
            <w:r w:rsidRPr="00921D9C">
              <w:rPr>
                <w:sz w:val="24"/>
                <w:szCs w:val="24"/>
              </w:rPr>
              <w:t>Hieronder treft u een uitsplitsing van de loon- en prijsbijstelling naar onderwijssector:</w:t>
            </w:r>
          </w:p>
          <w:p w:rsidRPr="00921D9C" w:rsidR="00BB7EB0" w:rsidP="001F386D" w:rsidRDefault="00BB7EB0" w14:paraId="5C34B468" w14:textId="59D82223">
            <w:pPr>
              <w:rPr>
                <w:sz w:val="24"/>
                <w:szCs w:val="24"/>
              </w:rPr>
            </w:pPr>
          </w:p>
        </w:tc>
        <w:tc>
          <w:tcPr>
            <w:tcW w:w="1226" w:type="dxa"/>
            <w:gridSpan w:val="2"/>
          </w:tcPr>
          <w:p w:rsidRPr="00921D9C" w:rsidR="00BB7EB0" w:rsidP="001F386D" w:rsidRDefault="00BB7EB0" w14:paraId="6CF9D8B7" w14:textId="77777777">
            <w:pPr>
              <w:jc w:val="right"/>
              <w:rPr>
                <w:sz w:val="24"/>
                <w:szCs w:val="24"/>
              </w:rPr>
            </w:pPr>
            <w:r w:rsidRPr="00921D9C">
              <w:rPr>
                <w:sz w:val="24"/>
                <w:szCs w:val="24"/>
              </w:rPr>
              <w:t>36725-VIII-2</w:t>
            </w:r>
          </w:p>
        </w:tc>
        <w:tc>
          <w:tcPr>
            <w:tcW w:w="797" w:type="dxa"/>
          </w:tcPr>
          <w:p w:rsidRPr="00921D9C" w:rsidR="00BB7EB0" w:rsidP="001F386D" w:rsidRDefault="00BB7EB0" w14:paraId="38C760B5" w14:textId="77777777">
            <w:pPr>
              <w:jc w:val="right"/>
              <w:rPr>
                <w:sz w:val="24"/>
                <w:szCs w:val="24"/>
              </w:rPr>
            </w:pPr>
          </w:p>
        </w:tc>
        <w:tc>
          <w:tcPr>
            <w:tcW w:w="120" w:type="dxa"/>
          </w:tcPr>
          <w:p w:rsidRPr="00921D9C" w:rsidR="00BB7EB0" w:rsidP="001F386D" w:rsidRDefault="00BB7EB0" w14:paraId="47FBC3A4" w14:textId="6C55F5E6">
            <w:pPr>
              <w:jc w:val="right"/>
              <w:rPr>
                <w:sz w:val="24"/>
                <w:szCs w:val="24"/>
              </w:rPr>
            </w:pPr>
            <w:r w:rsidRPr="00921D9C">
              <w:rPr>
                <w:sz w:val="24"/>
                <w:szCs w:val="24"/>
              </w:rPr>
              <w:t>5</w:t>
            </w:r>
          </w:p>
        </w:tc>
        <w:tc>
          <w:tcPr>
            <w:tcW w:w="984" w:type="dxa"/>
            <w:tcBorders>
              <w:left w:val="nil"/>
            </w:tcBorders>
          </w:tcPr>
          <w:p w:rsidRPr="00921D9C" w:rsidR="00BB7EB0" w:rsidP="001F386D" w:rsidRDefault="00BB7EB0" w14:paraId="208D386E" w14:textId="77777777">
            <w:pPr>
              <w:jc w:val="right"/>
              <w:rPr>
                <w:sz w:val="24"/>
                <w:szCs w:val="24"/>
              </w:rPr>
            </w:pPr>
            <w:r w:rsidRPr="00921D9C">
              <w:rPr>
                <w:sz w:val="24"/>
                <w:szCs w:val="24"/>
              </w:rPr>
              <w:t xml:space="preserve"> </w:t>
            </w:r>
          </w:p>
        </w:tc>
      </w:tr>
      <w:tr w:rsidRPr="00921D9C" w:rsidR="00534626" w:rsidTr="007C71AC" w14:paraId="741D9ACE" w14:textId="77777777">
        <w:tblPrEx>
          <w:tblCellMar>
            <w:left w:w="70" w:type="dxa"/>
            <w:right w:w="70" w:type="dxa"/>
          </w:tblCellMar>
          <w:tblLook w:val="04A0" w:firstRow="1" w:lastRow="0" w:firstColumn="1" w:lastColumn="0" w:noHBand="0" w:noVBand="1"/>
        </w:tblPrEx>
        <w:trPr>
          <w:gridAfter w:val="1"/>
          <w:wAfter w:w="984" w:type="dxa"/>
          <w:trHeight w:val="330"/>
        </w:trPr>
        <w:tc>
          <w:tcPr>
            <w:tcW w:w="49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21D9C" w:rsidR="00BB7EB0" w:rsidP="002E6948" w:rsidRDefault="00BB7EB0" w14:paraId="40DE9B72" w14:textId="77777777">
            <w:pPr>
              <w:spacing w:before="0" w:after="0"/>
              <w:rPr>
                <w:rFonts w:ascii="Verdana" w:hAnsi="Verdana"/>
                <w:b/>
                <w:bCs/>
                <w:color w:val="000000"/>
                <w:sz w:val="14"/>
                <w:szCs w:val="14"/>
              </w:rPr>
            </w:pPr>
            <w:r w:rsidRPr="00921D9C">
              <w:rPr>
                <w:rFonts w:ascii="Verdana" w:hAnsi="Verdana"/>
                <w:b/>
                <w:bCs/>
                <w:color w:val="000000"/>
                <w:sz w:val="14"/>
                <w:szCs w:val="14"/>
              </w:rPr>
              <w:t> </w:t>
            </w:r>
          </w:p>
        </w:tc>
        <w:tc>
          <w:tcPr>
            <w:tcW w:w="1857"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36FE2CA5" w14:textId="77777777">
            <w:pPr>
              <w:spacing w:before="0" w:after="0"/>
              <w:rPr>
                <w:rFonts w:ascii="Verdana" w:hAnsi="Verdana"/>
                <w:b/>
                <w:bCs/>
                <w:color w:val="000000"/>
                <w:sz w:val="14"/>
                <w:szCs w:val="14"/>
              </w:rPr>
            </w:pPr>
            <w:r w:rsidRPr="00921D9C">
              <w:rPr>
                <w:rFonts w:ascii="Verdana" w:hAnsi="Verdana"/>
                <w:b/>
                <w:bCs/>
                <w:color w:val="000000"/>
                <w:sz w:val="14"/>
                <w:szCs w:val="14"/>
              </w:rPr>
              <w:t>  (bedragen x € 1.000)</w:t>
            </w:r>
          </w:p>
        </w:tc>
        <w:tc>
          <w:tcPr>
            <w:tcW w:w="955"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500393A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1119"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3445369B"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1120"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5E4C9B3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1108" w:type="dxa"/>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3BEB950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1065"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57C1E82A"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736" w:type="dxa"/>
            <w:tcBorders>
              <w:top w:val="single" w:color="auto" w:sz="8" w:space="0"/>
              <w:left w:val="nil"/>
              <w:bottom w:val="single" w:color="auto" w:sz="8" w:space="0"/>
              <w:right w:val="nil"/>
            </w:tcBorders>
          </w:tcPr>
          <w:p w:rsidRPr="00921D9C" w:rsidR="00BB7EB0" w:rsidP="002E6948" w:rsidRDefault="00BB7EB0" w14:paraId="4B129008" w14:textId="77777777">
            <w:pPr>
              <w:spacing w:before="0" w:after="0"/>
              <w:jc w:val="right"/>
              <w:rPr>
                <w:rFonts w:ascii="Verdana" w:hAnsi="Verdana"/>
                <w:b/>
                <w:bCs/>
                <w:color w:val="000000"/>
                <w:sz w:val="14"/>
                <w:szCs w:val="14"/>
              </w:rPr>
            </w:pPr>
          </w:p>
        </w:tc>
        <w:tc>
          <w:tcPr>
            <w:tcW w:w="917" w:type="dxa"/>
            <w:gridSpan w:val="2"/>
            <w:tcBorders>
              <w:top w:val="single" w:color="auto" w:sz="8" w:space="0"/>
              <w:left w:val="nil"/>
              <w:bottom w:val="single" w:color="auto" w:sz="8" w:space="0"/>
              <w:right w:val="single" w:color="auto" w:sz="8" w:space="0"/>
            </w:tcBorders>
            <w:shd w:val="clear" w:color="auto" w:fill="auto"/>
            <w:vAlign w:val="center"/>
            <w:hideMark/>
          </w:tcPr>
          <w:p w:rsidRPr="00921D9C" w:rsidR="00BB7EB0" w:rsidP="002E6948" w:rsidRDefault="00BB7EB0" w14:paraId="44F4884C" w14:textId="53D5C5D0">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r>
      <w:tr w:rsidRPr="00921D9C" w:rsidR="00534626" w:rsidTr="007C71AC" w14:paraId="641FBA0F"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2EC8D0D1" w14:textId="77777777">
            <w:pPr>
              <w:spacing w:before="0" w:after="0"/>
              <w:rPr>
                <w:rFonts w:ascii="Verdana" w:hAnsi="Verdana"/>
                <w:color w:val="000000"/>
                <w:sz w:val="14"/>
                <w:szCs w:val="14"/>
              </w:rPr>
            </w:pPr>
            <w:r w:rsidRPr="00921D9C">
              <w:rPr>
                <w:rFonts w:ascii="Verdana" w:hAnsi="Verdana"/>
                <w:color w:val="000000"/>
                <w:sz w:val="14"/>
                <w:szCs w:val="14"/>
              </w:rPr>
              <w:t>po</w:t>
            </w: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8FF9EB1"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177D20E" w14:textId="77777777">
            <w:pPr>
              <w:spacing w:before="0" w:after="0"/>
              <w:jc w:val="right"/>
              <w:rPr>
                <w:rFonts w:ascii="Verdana" w:hAnsi="Verdana"/>
                <w:color w:val="000000"/>
                <w:sz w:val="14"/>
                <w:szCs w:val="14"/>
              </w:rPr>
            </w:pPr>
            <w:r w:rsidRPr="00921D9C">
              <w:rPr>
                <w:rFonts w:ascii="Verdana" w:hAnsi="Verdana"/>
                <w:color w:val="000000"/>
                <w:sz w:val="14"/>
                <w:szCs w:val="14"/>
              </w:rPr>
              <w:t>761.773</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CC23030" w14:textId="77777777">
            <w:pPr>
              <w:spacing w:before="0" w:after="0"/>
              <w:jc w:val="right"/>
              <w:rPr>
                <w:rFonts w:ascii="Verdana" w:hAnsi="Verdana"/>
                <w:color w:val="000000"/>
                <w:sz w:val="14"/>
                <w:szCs w:val="14"/>
              </w:rPr>
            </w:pPr>
            <w:r w:rsidRPr="00921D9C">
              <w:rPr>
                <w:rFonts w:ascii="Verdana" w:hAnsi="Verdana"/>
                <w:color w:val="000000"/>
                <w:sz w:val="14"/>
                <w:szCs w:val="14"/>
              </w:rPr>
              <w:t>719.702</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0BF77C2" w14:textId="77777777">
            <w:pPr>
              <w:spacing w:before="0" w:after="0"/>
              <w:jc w:val="right"/>
              <w:rPr>
                <w:rFonts w:ascii="Verdana" w:hAnsi="Verdana"/>
                <w:color w:val="000000"/>
                <w:sz w:val="14"/>
                <w:szCs w:val="14"/>
              </w:rPr>
            </w:pPr>
            <w:r w:rsidRPr="00921D9C">
              <w:rPr>
                <w:rFonts w:ascii="Verdana" w:hAnsi="Verdana"/>
                <w:color w:val="000000"/>
                <w:sz w:val="14"/>
                <w:szCs w:val="14"/>
              </w:rPr>
              <w:t>728.346</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C620A8A" w14:textId="77777777">
            <w:pPr>
              <w:spacing w:before="0" w:after="0"/>
              <w:jc w:val="right"/>
              <w:rPr>
                <w:rFonts w:ascii="Verdana" w:hAnsi="Verdana"/>
                <w:color w:val="000000"/>
                <w:sz w:val="14"/>
                <w:szCs w:val="14"/>
              </w:rPr>
            </w:pPr>
            <w:r w:rsidRPr="00921D9C">
              <w:rPr>
                <w:rFonts w:ascii="Verdana" w:hAnsi="Verdana"/>
                <w:color w:val="000000"/>
                <w:sz w:val="14"/>
                <w:szCs w:val="14"/>
              </w:rPr>
              <w:t>715.529</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83B51C3" w14:textId="77777777">
            <w:pPr>
              <w:spacing w:before="0" w:after="0"/>
              <w:jc w:val="right"/>
              <w:rPr>
                <w:rFonts w:ascii="Verdana" w:hAnsi="Verdana"/>
                <w:color w:val="000000"/>
                <w:sz w:val="14"/>
                <w:szCs w:val="14"/>
              </w:rPr>
            </w:pPr>
            <w:r w:rsidRPr="00921D9C">
              <w:rPr>
                <w:rFonts w:ascii="Verdana" w:hAnsi="Verdana"/>
                <w:color w:val="000000"/>
                <w:sz w:val="14"/>
                <w:szCs w:val="14"/>
              </w:rPr>
              <w:t>731.935</w:t>
            </w:r>
          </w:p>
        </w:tc>
        <w:tc>
          <w:tcPr>
            <w:tcW w:w="736" w:type="dxa"/>
            <w:tcBorders>
              <w:top w:val="nil"/>
              <w:left w:val="nil"/>
              <w:bottom w:val="single" w:color="auto" w:sz="8" w:space="0"/>
              <w:right w:val="nil"/>
            </w:tcBorders>
          </w:tcPr>
          <w:p w:rsidRPr="00921D9C" w:rsidR="00BB7EB0" w:rsidP="002E6948" w:rsidRDefault="00BB7EB0" w14:paraId="1CEE860B"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6BC629B" w14:textId="222C6A16">
            <w:pPr>
              <w:spacing w:before="0" w:after="0"/>
              <w:jc w:val="right"/>
              <w:rPr>
                <w:rFonts w:ascii="Verdana" w:hAnsi="Verdana"/>
                <w:color w:val="000000"/>
                <w:sz w:val="14"/>
                <w:szCs w:val="14"/>
              </w:rPr>
            </w:pPr>
            <w:r w:rsidRPr="00921D9C">
              <w:rPr>
                <w:rFonts w:ascii="Verdana" w:hAnsi="Verdana"/>
                <w:color w:val="000000"/>
                <w:sz w:val="14"/>
                <w:szCs w:val="14"/>
              </w:rPr>
              <w:t>712.102</w:t>
            </w:r>
          </w:p>
        </w:tc>
      </w:tr>
      <w:tr w:rsidRPr="00921D9C" w:rsidR="00534626" w:rsidTr="007C71AC" w14:paraId="2D4473AB"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3031C4EA" w14:textId="77777777">
            <w:pPr>
              <w:spacing w:before="0" w:after="0"/>
              <w:rPr>
                <w:rFonts w:ascii="Verdana" w:hAnsi="Verdana"/>
                <w:color w:val="000000"/>
                <w:sz w:val="14"/>
                <w:szCs w:val="14"/>
              </w:rPr>
            </w:pP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05C1B54"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8912294" w14:textId="77777777">
            <w:pPr>
              <w:spacing w:before="0" w:after="0"/>
              <w:jc w:val="right"/>
              <w:rPr>
                <w:rFonts w:ascii="Verdana" w:hAnsi="Verdana"/>
                <w:color w:val="000000"/>
                <w:sz w:val="14"/>
                <w:szCs w:val="14"/>
              </w:rPr>
            </w:pPr>
            <w:r w:rsidRPr="00921D9C">
              <w:rPr>
                <w:rFonts w:ascii="Verdana" w:hAnsi="Verdana"/>
                <w:color w:val="000000"/>
                <w:sz w:val="14"/>
                <w:szCs w:val="14"/>
              </w:rPr>
              <w:t>46.091</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2E88965" w14:textId="77777777">
            <w:pPr>
              <w:spacing w:before="0" w:after="0"/>
              <w:jc w:val="right"/>
              <w:rPr>
                <w:rFonts w:ascii="Verdana" w:hAnsi="Verdana"/>
                <w:color w:val="000000"/>
                <w:sz w:val="14"/>
                <w:szCs w:val="14"/>
              </w:rPr>
            </w:pPr>
            <w:r w:rsidRPr="00921D9C">
              <w:rPr>
                <w:rFonts w:ascii="Verdana" w:hAnsi="Verdana"/>
                <w:color w:val="000000"/>
                <w:sz w:val="14"/>
                <w:szCs w:val="14"/>
              </w:rPr>
              <w:t>45.909</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DEBB2B2" w14:textId="77777777">
            <w:pPr>
              <w:spacing w:before="0" w:after="0"/>
              <w:jc w:val="right"/>
              <w:rPr>
                <w:rFonts w:ascii="Verdana" w:hAnsi="Verdana"/>
                <w:color w:val="000000"/>
                <w:sz w:val="14"/>
                <w:szCs w:val="14"/>
              </w:rPr>
            </w:pPr>
            <w:r w:rsidRPr="00921D9C">
              <w:rPr>
                <w:rFonts w:ascii="Verdana" w:hAnsi="Verdana"/>
                <w:color w:val="000000"/>
                <w:sz w:val="14"/>
                <w:szCs w:val="14"/>
              </w:rPr>
              <w:t>45.952</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63329AF" w14:textId="77777777">
            <w:pPr>
              <w:spacing w:before="0" w:after="0"/>
              <w:jc w:val="right"/>
              <w:rPr>
                <w:rFonts w:ascii="Verdana" w:hAnsi="Verdana"/>
                <w:color w:val="000000"/>
                <w:sz w:val="14"/>
                <w:szCs w:val="14"/>
              </w:rPr>
            </w:pPr>
            <w:r w:rsidRPr="00921D9C">
              <w:rPr>
                <w:rFonts w:ascii="Verdana" w:hAnsi="Verdana"/>
                <w:color w:val="000000"/>
                <w:sz w:val="14"/>
                <w:szCs w:val="14"/>
              </w:rPr>
              <w:t>45.965</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3D3024E" w14:textId="77777777">
            <w:pPr>
              <w:spacing w:before="0" w:after="0"/>
              <w:jc w:val="right"/>
              <w:rPr>
                <w:rFonts w:ascii="Verdana" w:hAnsi="Verdana"/>
                <w:color w:val="000000"/>
                <w:sz w:val="14"/>
                <w:szCs w:val="14"/>
              </w:rPr>
            </w:pPr>
            <w:r w:rsidRPr="00921D9C">
              <w:rPr>
                <w:rFonts w:ascii="Verdana" w:hAnsi="Verdana"/>
                <w:color w:val="000000"/>
                <w:sz w:val="14"/>
                <w:szCs w:val="14"/>
              </w:rPr>
              <w:t>45.774</w:t>
            </w:r>
          </w:p>
        </w:tc>
        <w:tc>
          <w:tcPr>
            <w:tcW w:w="736" w:type="dxa"/>
            <w:tcBorders>
              <w:top w:val="nil"/>
              <w:left w:val="nil"/>
              <w:bottom w:val="single" w:color="auto" w:sz="8" w:space="0"/>
              <w:right w:val="nil"/>
            </w:tcBorders>
          </w:tcPr>
          <w:p w:rsidRPr="00921D9C" w:rsidR="00BB7EB0" w:rsidP="002E6948" w:rsidRDefault="00BB7EB0" w14:paraId="59FD076C"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10C3B1B" w14:textId="05990261">
            <w:pPr>
              <w:spacing w:before="0" w:after="0"/>
              <w:jc w:val="right"/>
              <w:rPr>
                <w:rFonts w:ascii="Verdana" w:hAnsi="Verdana"/>
                <w:color w:val="000000"/>
                <w:sz w:val="14"/>
                <w:szCs w:val="14"/>
              </w:rPr>
            </w:pPr>
            <w:r w:rsidRPr="00921D9C">
              <w:rPr>
                <w:rFonts w:ascii="Verdana" w:hAnsi="Verdana"/>
                <w:color w:val="000000"/>
                <w:sz w:val="14"/>
                <w:szCs w:val="14"/>
              </w:rPr>
              <w:t>45.522</w:t>
            </w:r>
          </w:p>
        </w:tc>
      </w:tr>
      <w:tr w:rsidRPr="00921D9C" w:rsidR="00534626" w:rsidTr="007C71AC" w14:paraId="7475BDEB"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36164070" w14:textId="77777777">
            <w:pPr>
              <w:spacing w:before="0" w:after="0"/>
              <w:rPr>
                <w:rFonts w:ascii="Verdana" w:hAnsi="Verdana"/>
                <w:color w:val="000000"/>
                <w:sz w:val="14"/>
                <w:szCs w:val="14"/>
              </w:rPr>
            </w:pPr>
            <w:r w:rsidRPr="00921D9C">
              <w:rPr>
                <w:rFonts w:ascii="Verdana" w:hAnsi="Verdana"/>
                <w:color w:val="000000"/>
                <w:sz w:val="14"/>
                <w:szCs w:val="14"/>
              </w:rPr>
              <w:t>vo</w:t>
            </w: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EB2CFF3"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CE046C9" w14:textId="77777777">
            <w:pPr>
              <w:spacing w:before="0" w:after="0"/>
              <w:jc w:val="right"/>
              <w:rPr>
                <w:rFonts w:ascii="Verdana" w:hAnsi="Verdana"/>
                <w:color w:val="000000"/>
                <w:sz w:val="14"/>
                <w:szCs w:val="14"/>
              </w:rPr>
            </w:pPr>
            <w:r w:rsidRPr="00921D9C">
              <w:rPr>
                <w:rFonts w:ascii="Verdana" w:hAnsi="Verdana"/>
                <w:color w:val="000000"/>
                <w:sz w:val="14"/>
                <w:szCs w:val="14"/>
              </w:rPr>
              <w:t>513.231</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3087EFC" w14:textId="77777777">
            <w:pPr>
              <w:spacing w:before="0" w:after="0"/>
              <w:jc w:val="right"/>
              <w:rPr>
                <w:rFonts w:ascii="Verdana" w:hAnsi="Verdana"/>
                <w:color w:val="000000"/>
                <w:sz w:val="14"/>
                <w:szCs w:val="14"/>
              </w:rPr>
            </w:pPr>
            <w:r w:rsidRPr="00921D9C">
              <w:rPr>
                <w:rFonts w:ascii="Verdana" w:hAnsi="Verdana"/>
                <w:color w:val="000000"/>
                <w:sz w:val="14"/>
                <w:szCs w:val="14"/>
              </w:rPr>
              <w:t>472.008</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7FC6E07" w14:textId="77777777">
            <w:pPr>
              <w:spacing w:before="0" w:after="0"/>
              <w:jc w:val="right"/>
              <w:rPr>
                <w:rFonts w:ascii="Verdana" w:hAnsi="Verdana"/>
                <w:color w:val="000000"/>
                <w:sz w:val="14"/>
                <w:szCs w:val="14"/>
              </w:rPr>
            </w:pPr>
            <w:r w:rsidRPr="00921D9C">
              <w:rPr>
                <w:rFonts w:ascii="Verdana" w:hAnsi="Verdana"/>
                <w:color w:val="000000"/>
                <w:sz w:val="14"/>
                <w:szCs w:val="14"/>
              </w:rPr>
              <w:t>478.332</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A15CC45" w14:textId="77777777">
            <w:pPr>
              <w:spacing w:before="0" w:after="0"/>
              <w:jc w:val="right"/>
              <w:rPr>
                <w:rFonts w:ascii="Verdana" w:hAnsi="Verdana"/>
                <w:color w:val="000000"/>
                <w:sz w:val="14"/>
                <w:szCs w:val="14"/>
              </w:rPr>
            </w:pPr>
            <w:r w:rsidRPr="00921D9C">
              <w:rPr>
                <w:rFonts w:ascii="Verdana" w:hAnsi="Verdana"/>
                <w:color w:val="000000"/>
                <w:sz w:val="14"/>
                <w:szCs w:val="14"/>
              </w:rPr>
              <w:t>472.589</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14A6914" w14:textId="77777777">
            <w:pPr>
              <w:spacing w:before="0" w:after="0"/>
              <w:jc w:val="right"/>
              <w:rPr>
                <w:rFonts w:ascii="Verdana" w:hAnsi="Verdana"/>
                <w:color w:val="000000"/>
                <w:sz w:val="14"/>
                <w:szCs w:val="14"/>
              </w:rPr>
            </w:pPr>
            <w:r w:rsidRPr="00921D9C">
              <w:rPr>
                <w:rFonts w:ascii="Verdana" w:hAnsi="Verdana"/>
                <w:color w:val="000000"/>
                <w:sz w:val="14"/>
                <w:szCs w:val="14"/>
              </w:rPr>
              <w:t>482.263</w:t>
            </w:r>
          </w:p>
        </w:tc>
        <w:tc>
          <w:tcPr>
            <w:tcW w:w="736" w:type="dxa"/>
            <w:tcBorders>
              <w:top w:val="nil"/>
              <w:left w:val="nil"/>
              <w:bottom w:val="single" w:color="auto" w:sz="8" w:space="0"/>
              <w:right w:val="nil"/>
            </w:tcBorders>
          </w:tcPr>
          <w:p w:rsidRPr="00921D9C" w:rsidR="00BB7EB0" w:rsidP="002E6948" w:rsidRDefault="00BB7EB0" w14:paraId="74769B2C"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EAE0153" w14:textId="5B129F50">
            <w:pPr>
              <w:spacing w:before="0" w:after="0"/>
              <w:jc w:val="right"/>
              <w:rPr>
                <w:rFonts w:ascii="Verdana" w:hAnsi="Verdana"/>
                <w:color w:val="000000"/>
                <w:sz w:val="14"/>
                <w:szCs w:val="14"/>
              </w:rPr>
            </w:pPr>
            <w:r w:rsidRPr="00921D9C">
              <w:rPr>
                <w:rFonts w:ascii="Verdana" w:hAnsi="Verdana"/>
                <w:color w:val="000000"/>
                <w:sz w:val="14"/>
                <w:szCs w:val="14"/>
              </w:rPr>
              <w:t>469.680</w:t>
            </w:r>
          </w:p>
        </w:tc>
      </w:tr>
      <w:tr w:rsidRPr="00921D9C" w:rsidR="00534626" w:rsidTr="007C71AC" w14:paraId="1F8B091E"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403C872" w14:textId="77777777">
            <w:pPr>
              <w:spacing w:before="0" w:after="0"/>
              <w:rPr>
                <w:rFonts w:ascii="Verdana" w:hAnsi="Verdana"/>
                <w:color w:val="000000"/>
                <w:sz w:val="14"/>
                <w:szCs w:val="14"/>
              </w:rPr>
            </w:pP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02DA2CC"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1CB165E" w14:textId="77777777">
            <w:pPr>
              <w:spacing w:before="0" w:after="0"/>
              <w:jc w:val="right"/>
              <w:rPr>
                <w:rFonts w:ascii="Verdana" w:hAnsi="Verdana"/>
                <w:color w:val="000000"/>
                <w:sz w:val="14"/>
                <w:szCs w:val="14"/>
              </w:rPr>
            </w:pPr>
            <w:r w:rsidRPr="00921D9C">
              <w:rPr>
                <w:rFonts w:ascii="Verdana" w:hAnsi="Verdana"/>
                <w:color w:val="000000"/>
                <w:sz w:val="14"/>
                <w:szCs w:val="14"/>
              </w:rPr>
              <w:t>44.755</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725FF13" w14:textId="77777777">
            <w:pPr>
              <w:spacing w:before="0" w:after="0"/>
              <w:jc w:val="right"/>
              <w:rPr>
                <w:rFonts w:ascii="Verdana" w:hAnsi="Verdana"/>
                <w:color w:val="000000"/>
                <w:sz w:val="14"/>
                <w:szCs w:val="14"/>
              </w:rPr>
            </w:pPr>
            <w:r w:rsidRPr="00921D9C">
              <w:rPr>
                <w:rFonts w:ascii="Verdana" w:hAnsi="Verdana"/>
                <w:color w:val="000000"/>
                <w:sz w:val="14"/>
                <w:szCs w:val="14"/>
              </w:rPr>
              <w:t>44.765</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7B7458F" w14:textId="77777777">
            <w:pPr>
              <w:spacing w:before="0" w:after="0"/>
              <w:jc w:val="right"/>
              <w:rPr>
                <w:rFonts w:ascii="Verdana" w:hAnsi="Verdana"/>
                <w:color w:val="000000"/>
                <w:sz w:val="14"/>
                <w:szCs w:val="14"/>
              </w:rPr>
            </w:pPr>
            <w:r w:rsidRPr="00921D9C">
              <w:rPr>
                <w:rFonts w:ascii="Verdana" w:hAnsi="Verdana"/>
                <w:color w:val="000000"/>
                <w:sz w:val="14"/>
                <w:szCs w:val="14"/>
              </w:rPr>
              <w:t>44.763</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CF447A1" w14:textId="77777777">
            <w:pPr>
              <w:spacing w:before="0" w:after="0"/>
              <w:jc w:val="right"/>
              <w:rPr>
                <w:rFonts w:ascii="Verdana" w:hAnsi="Verdana"/>
                <w:color w:val="000000"/>
                <w:sz w:val="14"/>
                <w:szCs w:val="14"/>
              </w:rPr>
            </w:pPr>
            <w:r w:rsidRPr="00921D9C">
              <w:rPr>
                <w:rFonts w:ascii="Verdana" w:hAnsi="Verdana"/>
                <w:color w:val="000000"/>
                <w:sz w:val="14"/>
                <w:szCs w:val="14"/>
              </w:rPr>
              <w:t>44.764</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26CCCAD" w14:textId="77777777">
            <w:pPr>
              <w:spacing w:before="0" w:after="0"/>
              <w:jc w:val="right"/>
              <w:rPr>
                <w:rFonts w:ascii="Verdana" w:hAnsi="Verdana"/>
                <w:color w:val="000000"/>
                <w:sz w:val="14"/>
                <w:szCs w:val="14"/>
              </w:rPr>
            </w:pPr>
            <w:r w:rsidRPr="00921D9C">
              <w:rPr>
                <w:rFonts w:ascii="Verdana" w:hAnsi="Verdana"/>
                <w:color w:val="000000"/>
                <w:sz w:val="14"/>
                <w:szCs w:val="14"/>
              </w:rPr>
              <w:t>44.762</w:t>
            </w:r>
          </w:p>
        </w:tc>
        <w:tc>
          <w:tcPr>
            <w:tcW w:w="736" w:type="dxa"/>
            <w:tcBorders>
              <w:top w:val="nil"/>
              <w:left w:val="nil"/>
              <w:bottom w:val="single" w:color="auto" w:sz="8" w:space="0"/>
              <w:right w:val="nil"/>
            </w:tcBorders>
          </w:tcPr>
          <w:p w:rsidRPr="00921D9C" w:rsidR="00BB7EB0" w:rsidP="002E6948" w:rsidRDefault="00BB7EB0" w14:paraId="7F98F675"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2F4AC84" w14:textId="052BE265">
            <w:pPr>
              <w:spacing w:before="0" w:after="0"/>
              <w:jc w:val="right"/>
              <w:rPr>
                <w:rFonts w:ascii="Verdana" w:hAnsi="Verdana"/>
                <w:color w:val="000000"/>
                <w:sz w:val="14"/>
                <w:szCs w:val="14"/>
              </w:rPr>
            </w:pPr>
            <w:r w:rsidRPr="00921D9C">
              <w:rPr>
                <w:rFonts w:ascii="Verdana" w:hAnsi="Verdana"/>
                <w:color w:val="000000"/>
                <w:sz w:val="14"/>
                <w:szCs w:val="14"/>
              </w:rPr>
              <w:t>44.761</w:t>
            </w:r>
          </w:p>
        </w:tc>
      </w:tr>
      <w:tr w:rsidRPr="00921D9C" w:rsidR="00534626" w:rsidTr="007C71AC" w14:paraId="102489AC"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33E9811E" w14:textId="77777777">
            <w:pPr>
              <w:spacing w:before="0" w:after="0"/>
              <w:rPr>
                <w:rFonts w:ascii="Verdana" w:hAnsi="Verdana"/>
                <w:color w:val="000000"/>
                <w:sz w:val="14"/>
                <w:szCs w:val="14"/>
              </w:rPr>
            </w:pPr>
            <w:r w:rsidRPr="00921D9C">
              <w:rPr>
                <w:rFonts w:ascii="Verdana" w:hAnsi="Verdana"/>
                <w:color w:val="000000"/>
                <w:sz w:val="14"/>
                <w:szCs w:val="14"/>
              </w:rPr>
              <w:t>mbo</w:t>
            </w: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00B1EBD"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5A6ED08" w14:textId="77777777">
            <w:pPr>
              <w:spacing w:before="0" w:after="0"/>
              <w:jc w:val="right"/>
              <w:rPr>
                <w:rFonts w:ascii="Verdana" w:hAnsi="Verdana"/>
                <w:color w:val="000000"/>
                <w:sz w:val="14"/>
                <w:szCs w:val="14"/>
              </w:rPr>
            </w:pPr>
            <w:r w:rsidRPr="00921D9C">
              <w:rPr>
                <w:rFonts w:ascii="Verdana" w:hAnsi="Verdana"/>
                <w:color w:val="000000"/>
                <w:sz w:val="14"/>
                <w:szCs w:val="14"/>
              </w:rPr>
              <w:t>244.900</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FE04AD6" w14:textId="77777777">
            <w:pPr>
              <w:spacing w:before="0" w:after="0"/>
              <w:jc w:val="right"/>
              <w:rPr>
                <w:rFonts w:ascii="Verdana" w:hAnsi="Verdana"/>
                <w:color w:val="000000"/>
                <w:sz w:val="14"/>
                <w:szCs w:val="14"/>
              </w:rPr>
            </w:pPr>
            <w:r w:rsidRPr="00921D9C">
              <w:rPr>
                <w:rFonts w:ascii="Verdana" w:hAnsi="Verdana"/>
                <w:color w:val="000000"/>
                <w:sz w:val="14"/>
                <w:szCs w:val="14"/>
              </w:rPr>
              <w:t>236.510</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AA3C20A" w14:textId="77777777">
            <w:pPr>
              <w:spacing w:before="0" w:after="0"/>
              <w:jc w:val="right"/>
              <w:rPr>
                <w:rFonts w:ascii="Verdana" w:hAnsi="Verdana"/>
                <w:color w:val="000000"/>
                <w:sz w:val="14"/>
                <w:szCs w:val="14"/>
              </w:rPr>
            </w:pPr>
            <w:r w:rsidRPr="00921D9C">
              <w:rPr>
                <w:rFonts w:ascii="Verdana" w:hAnsi="Verdana"/>
                <w:color w:val="000000"/>
                <w:sz w:val="14"/>
                <w:szCs w:val="14"/>
              </w:rPr>
              <w:t>237.846</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757F2B8" w14:textId="77777777">
            <w:pPr>
              <w:spacing w:before="0" w:after="0"/>
              <w:jc w:val="right"/>
              <w:rPr>
                <w:rFonts w:ascii="Verdana" w:hAnsi="Verdana"/>
                <w:color w:val="000000"/>
                <w:sz w:val="14"/>
                <w:szCs w:val="14"/>
              </w:rPr>
            </w:pPr>
            <w:r w:rsidRPr="00921D9C">
              <w:rPr>
                <w:rFonts w:ascii="Verdana" w:hAnsi="Verdana"/>
                <w:color w:val="000000"/>
                <w:sz w:val="14"/>
                <w:szCs w:val="14"/>
              </w:rPr>
              <w:t>239.259</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40744B2" w14:textId="77777777">
            <w:pPr>
              <w:spacing w:before="0" w:after="0"/>
              <w:jc w:val="right"/>
              <w:rPr>
                <w:rFonts w:ascii="Verdana" w:hAnsi="Verdana"/>
                <w:color w:val="000000"/>
                <w:sz w:val="14"/>
                <w:szCs w:val="14"/>
              </w:rPr>
            </w:pPr>
            <w:r w:rsidRPr="00921D9C">
              <w:rPr>
                <w:rFonts w:ascii="Verdana" w:hAnsi="Verdana"/>
                <w:color w:val="000000"/>
                <w:sz w:val="14"/>
                <w:szCs w:val="14"/>
              </w:rPr>
              <w:t>230.767</w:t>
            </w:r>
          </w:p>
        </w:tc>
        <w:tc>
          <w:tcPr>
            <w:tcW w:w="736" w:type="dxa"/>
            <w:tcBorders>
              <w:top w:val="nil"/>
              <w:left w:val="nil"/>
              <w:bottom w:val="single" w:color="auto" w:sz="8" w:space="0"/>
              <w:right w:val="nil"/>
            </w:tcBorders>
          </w:tcPr>
          <w:p w:rsidRPr="00921D9C" w:rsidR="00BB7EB0" w:rsidP="002E6948" w:rsidRDefault="00BB7EB0" w14:paraId="24689C9A"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5E36849" w14:textId="2A33E86E">
            <w:pPr>
              <w:spacing w:before="0" w:after="0"/>
              <w:jc w:val="right"/>
              <w:rPr>
                <w:rFonts w:ascii="Verdana" w:hAnsi="Verdana"/>
                <w:color w:val="000000"/>
                <w:sz w:val="14"/>
                <w:szCs w:val="14"/>
              </w:rPr>
            </w:pPr>
            <w:r w:rsidRPr="00921D9C">
              <w:rPr>
                <w:rFonts w:ascii="Verdana" w:hAnsi="Verdana"/>
                <w:color w:val="000000"/>
                <w:sz w:val="14"/>
                <w:szCs w:val="14"/>
              </w:rPr>
              <w:t>229.019</w:t>
            </w:r>
          </w:p>
        </w:tc>
      </w:tr>
      <w:tr w:rsidRPr="00921D9C" w:rsidR="00534626" w:rsidTr="007C71AC" w14:paraId="123BC474"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4C23418" w14:textId="77777777">
            <w:pPr>
              <w:spacing w:before="0" w:after="0"/>
              <w:rPr>
                <w:rFonts w:ascii="Verdana" w:hAnsi="Verdana"/>
                <w:color w:val="000000"/>
                <w:sz w:val="14"/>
                <w:szCs w:val="14"/>
              </w:rPr>
            </w:pP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95567CC"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C7B9FE1" w14:textId="77777777">
            <w:pPr>
              <w:spacing w:before="0" w:after="0"/>
              <w:jc w:val="right"/>
              <w:rPr>
                <w:rFonts w:ascii="Verdana" w:hAnsi="Verdana"/>
                <w:color w:val="000000"/>
                <w:sz w:val="14"/>
                <w:szCs w:val="14"/>
              </w:rPr>
            </w:pPr>
            <w:r w:rsidRPr="00921D9C">
              <w:rPr>
                <w:rFonts w:ascii="Verdana" w:hAnsi="Verdana"/>
                <w:color w:val="000000"/>
                <w:sz w:val="14"/>
                <w:szCs w:val="14"/>
              </w:rPr>
              <w:t>2.473</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DB13902" w14:textId="77777777">
            <w:pPr>
              <w:spacing w:before="0" w:after="0"/>
              <w:jc w:val="right"/>
              <w:rPr>
                <w:rFonts w:ascii="Verdana" w:hAnsi="Verdana"/>
                <w:color w:val="000000"/>
                <w:sz w:val="14"/>
                <w:szCs w:val="14"/>
              </w:rPr>
            </w:pPr>
            <w:r w:rsidRPr="00921D9C">
              <w:rPr>
                <w:rFonts w:ascii="Verdana" w:hAnsi="Verdana"/>
                <w:color w:val="000000"/>
                <w:sz w:val="14"/>
                <w:szCs w:val="14"/>
              </w:rPr>
              <w:t>5.561</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2E4B308" w14:textId="77777777">
            <w:pPr>
              <w:spacing w:before="0" w:after="0"/>
              <w:jc w:val="right"/>
              <w:rPr>
                <w:rFonts w:ascii="Verdana" w:hAnsi="Verdana"/>
                <w:color w:val="000000"/>
                <w:sz w:val="14"/>
                <w:szCs w:val="14"/>
              </w:rPr>
            </w:pPr>
            <w:r w:rsidRPr="00921D9C">
              <w:rPr>
                <w:rFonts w:ascii="Verdana" w:hAnsi="Verdana"/>
                <w:color w:val="000000"/>
                <w:sz w:val="14"/>
                <w:szCs w:val="14"/>
              </w:rPr>
              <w:t>5.450</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AB50151" w14:textId="77777777">
            <w:pPr>
              <w:spacing w:before="0" w:after="0"/>
              <w:jc w:val="right"/>
              <w:rPr>
                <w:rFonts w:ascii="Verdana" w:hAnsi="Verdana"/>
                <w:color w:val="000000"/>
                <w:sz w:val="14"/>
                <w:szCs w:val="14"/>
              </w:rPr>
            </w:pPr>
            <w:r w:rsidRPr="00921D9C">
              <w:rPr>
                <w:rFonts w:ascii="Verdana" w:hAnsi="Verdana"/>
                <w:color w:val="000000"/>
                <w:sz w:val="14"/>
                <w:szCs w:val="14"/>
              </w:rPr>
              <w:t>5.377</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D0037DF" w14:textId="77777777">
            <w:pPr>
              <w:spacing w:before="0" w:after="0"/>
              <w:jc w:val="right"/>
              <w:rPr>
                <w:rFonts w:ascii="Verdana" w:hAnsi="Verdana"/>
                <w:color w:val="000000"/>
                <w:sz w:val="14"/>
                <w:szCs w:val="14"/>
              </w:rPr>
            </w:pPr>
            <w:r w:rsidRPr="00921D9C">
              <w:rPr>
                <w:rFonts w:ascii="Verdana" w:hAnsi="Verdana"/>
                <w:color w:val="000000"/>
                <w:sz w:val="14"/>
                <w:szCs w:val="14"/>
              </w:rPr>
              <w:t>5.495</w:t>
            </w:r>
          </w:p>
        </w:tc>
        <w:tc>
          <w:tcPr>
            <w:tcW w:w="736" w:type="dxa"/>
            <w:tcBorders>
              <w:top w:val="nil"/>
              <w:left w:val="nil"/>
              <w:bottom w:val="single" w:color="auto" w:sz="8" w:space="0"/>
              <w:right w:val="nil"/>
            </w:tcBorders>
          </w:tcPr>
          <w:p w:rsidRPr="00921D9C" w:rsidR="00BB7EB0" w:rsidP="002E6948" w:rsidRDefault="00BB7EB0" w14:paraId="01052D96"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C6C4FBC" w14:textId="5C4C9536">
            <w:pPr>
              <w:spacing w:before="0" w:after="0"/>
              <w:jc w:val="right"/>
              <w:rPr>
                <w:rFonts w:ascii="Verdana" w:hAnsi="Verdana"/>
                <w:color w:val="000000"/>
                <w:sz w:val="14"/>
                <w:szCs w:val="14"/>
              </w:rPr>
            </w:pPr>
            <w:r w:rsidRPr="00921D9C">
              <w:rPr>
                <w:rFonts w:ascii="Verdana" w:hAnsi="Verdana"/>
                <w:color w:val="000000"/>
                <w:sz w:val="14"/>
                <w:szCs w:val="14"/>
              </w:rPr>
              <w:t>5.405</w:t>
            </w:r>
          </w:p>
        </w:tc>
      </w:tr>
      <w:tr w:rsidRPr="00921D9C" w:rsidR="00534626" w:rsidTr="007C71AC" w14:paraId="7FA13A59"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19EC5203" w14:textId="77777777">
            <w:pPr>
              <w:spacing w:before="0" w:after="0"/>
              <w:rPr>
                <w:rFonts w:ascii="Verdana" w:hAnsi="Verdana"/>
                <w:color w:val="000000"/>
                <w:sz w:val="14"/>
                <w:szCs w:val="14"/>
              </w:rPr>
            </w:pPr>
            <w:r w:rsidRPr="00921D9C">
              <w:rPr>
                <w:rFonts w:ascii="Verdana" w:hAnsi="Verdana"/>
                <w:color w:val="000000"/>
                <w:sz w:val="14"/>
                <w:szCs w:val="14"/>
              </w:rPr>
              <w:t>hbo</w:t>
            </w: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A12F597"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46453AE" w14:textId="77777777">
            <w:pPr>
              <w:spacing w:before="0" w:after="0"/>
              <w:jc w:val="right"/>
              <w:rPr>
                <w:rFonts w:ascii="Verdana" w:hAnsi="Verdana"/>
                <w:color w:val="000000"/>
                <w:sz w:val="14"/>
                <w:szCs w:val="14"/>
              </w:rPr>
            </w:pPr>
            <w:r w:rsidRPr="00921D9C">
              <w:rPr>
                <w:rFonts w:ascii="Verdana" w:hAnsi="Verdana"/>
                <w:color w:val="000000"/>
                <w:sz w:val="14"/>
                <w:szCs w:val="14"/>
              </w:rPr>
              <w:t>169.888</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77EB3265" w14:textId="77777777">
            <w:pPr>
              <w:spacing w:before="0" w:after="0"/>
              <w:jc w:val="right"/>
              <w:rPr>
                <w:rFonts w:ascii="Verdana" w:hAnsi="Verdana"/>
                <w:color w:val="000000"/>
                <w:sz w:val="14"/>
                <w:szCs w:val="14"/>
              </w:rPr>
            </w:pPr>
            <w:r w:rsidRPr="00921D9C">
              <w:rPr>
                <w:rFonts w:ascii="Verdana" w:hAnsi="Verdana"/>
                <w:color w:val="000000"/>
                <w:sz w:val="14"/>
                <w:szCs w:val="14"/>
              </w:rPr>
              <w:t>169.834</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4F93405" w14:textId="77777777">
            <w:pPr>
              <w:spacing w:before="0" w:after="0"/>
              <w:jc w:val="right"/>
              <w:rPr>
                <w:rFonts w:ascii="Verdana" w:hAnsi="Verdana"/>
                <w:color w:val="000000"/>
                <w:sz w:val="14"/>
                <w:szCs w:val="14"/>
              </w:rPr>
            </w:pPr>
            <w:r w:rsidRPr="00921D9C">
              <w:rPr>
                <w:rFonts w:ascii="Verdana" w:hAnsi="Verdana"/>
                <w:color w:val="000000"/>
                <w:sz w:val="14"/>
                <w:szCs w:val="14"/>
              </w:rPr>
              <w:t>154.758</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74D69E0" w14:textId="77777777">
            <w:pPr>
              <w:spacing w:before="0" w:after="0"/>
              <w:jc w:val="right"/>
              <w:rPr>
                <w:rFonts w:ascii="Verdana" w:hAnsi="Verdana"/>
                <w:color w:val="000000"/>
                <w:sz w:val="14"/>
                <w:szCs w:val="14"/>
              </w:rPr>
            </w:pPr>
            <w:r w:rsidRPr="00921D9C">
              <w:rPr>
                <w:rFonts w:ascii="Verdana" w:hAnsi="Verdana"/>
                <w:color w:val="000000"/>
                <w:sz w:val="14"/>
                <w:szCs w:val="14"/>
              </w:rPr>
              <w:t>145.339</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FE389D9" w14:textId="77777777">
            <w:pPr>
              <w:spacing w:before="0" w:after="0"/>
              <w:jc w:val="right"/>
              <w:rPr>
                <w:rFonts w:ascii="Verdana" w:hAnsi="Verdana"/>
                <w:color w:val="000000"/>
                <w:sz w:val="14"/>
                <w:szCs w:val="14"/>
              </w:rPr>
            </w:pPr>
            <w:r w:rsidRPr="00921D9C">
              <w:rPr>
                <w:rFonts w:ascii="Verdana" w:hAnsi="Verdana"/>
                <w:color w:val="000000"/>
                <w:sz w:val="14"/>
                <w:szCs w:val="14"/>
              </w:rPr>
              <w:t>151.146</w:t>
            </w:r>
          </w:p>
        </w:tc>
        <w:tc>
          <w:tcPr>
            <w:tcW w:w="736" w:type="dxa"/>
            <w:tcBorders>
              <w:top w:val="nil"/>
              <w:left w:val="nil"/>
              <w:bottom w:val="single" w:color="auto" w:sz="8" w:space="0"/>
              <w:right w:val="nil"/>
            </w:tcBorders>
          </w:tcPr>
          <w:p w:rsidRPr="00921D9C" w:rsidR="00BB7EB0" w:rsidP="002E6948" w:rsidRDefault="00BB7EB0" w14:paraId="5F4D2828"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72C0AA5" w14:textId="3EB2755C">
            <w:pPr>
              <w:spacing w:before="0" w:after="0"/>
              <w:jc w:val="right"/>
              <w:rPr>
                <w:rFonts w:ascii="Verdana" w:hAnsi="Verdana"/>
                <w:color w:val="000000"/>
                <w:sz w:val="14"/>
                <w:szCs w:val="14"/>
              </w:rPr>
            </w:pPr>
            <w:r w:rsidRPr="00921D9C">
              <w:rPr>
                <w:rFonts w:ascii="Verdana" w:hAnsi="Verdana"/>
                <w:color w:val="000000"/>
                <w:sz w:val="14"/>
                <w:szCs w:val="14"/>
              </w:rPr>
              <w:t>150.317</w:t>
            </w:r>
          </w:p>
        </w:tc>
      </w:tr>
      <w:tr w:rsidRPr="00921D9C" w:rsidR="00534626" w:rsidTr="007C71AC" w14:paraId="3F3E358D"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7486370" w14:textId="77777777">
            <w:pPr>
              <w:spacing w:before="0" w:after="0"/>
              <w:rPr>
                <w:rFonts w:ascii="Verdana" w:hAnsi="Verdana"/>
                <w:color w:val="000000"/>
                <w:sz w:val="14"/>
                <w:szCs w:val="14"/>
              </w:rPr>
            </w:pP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F1BAA4F"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36184BF" w14:textId="77777777">
            <w:pPr>
              <w:spacing w:before="0" w:after="0"/>
              <w:jc w:val="right"/>
              <w:rPr>
                <w:rFonts w:ascii="Verdana" w:hAnsi="Verdana"/>
                <w:color w:val="000000"/>
                <w:sz w:val="14"/>
                <w:szCs w:val="14"/>
              </w:rPr>
            </w:pPr>
            <w:r w:rsidRPr="00921D9C">
              <w:rPr>
                <w:rFonts w:ascii="Verdana" w:hAnsi="Verdana"/>
                <w:color w:val="000000"/>
                <w:sz w:val="14"/>
                <w:szCs w:val="14"/>
              </w:rPr>
              <w:t>181</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F2E6A62" w14:textId="77777777">
            <w:pPr>
              <w:spacing w:before="0" w:after="0"/>
              <w:jc w:val="right"/>
              <w:rPr>
                <w:rFonts w:ascii="Verdana" w:hAnsi="Verdana"/>
                <w:color w:val="000000"/>
                <w:sz w:val="14"/>
                <w:szCs w:val="14"/>
              </w:rPr>
            </w:pPr>
            <w:r w:rsidRPr="00921D9C">
              <w:rPr>
                <w:rFonts w:ascii="Verdana" w:hAnsi="Verdana"/>
                <w:color w:val="000000"/>
                <w:sz w:val="14"/>
                <w:szCs w:val="14"/>
              </w:rPr>
              <w:t>4.579</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2B3E0A9" w14:textId="77777777">
            <w:pPr>
              <w:spacing w:before="0" w:after="0"/>
              <w:jc w:val="right"/>
              <w:rPr>
                <w:rFonts w:ascii="Verdana" w:hAnsi="Verdana"/>
                <w:color w:val="000000"/>
                <w:sz w:val="14"/>
                <w:szCs w:val="14"/>
              </w:rPr>
            </w:pPr>
            <w:r w:rsidRPr="00921D9C">
              <w:rPr>
                <w:rFonts w:ascii="Verdana" w:hAnsi="Verdana"/>
                <w:color w:val="000000"/>
                <w:sz w:val="14"/>
                <w:szCs w:val="14"/>
              </w:rPr>
              <w:t>9.220</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9BE6991" w14:textId="77777777">
            <w:pPr>
              <w:spacing w:before="0" w:after="0"/>
              <w:jc w:val="right"/>
              <w:rPr>
                <w:rFonts w:ascii="Verdana" w:hAnsi="Verdana"/>
                <w:color w:val="000000"/>
                <w:sz w:val="14"/>
                <w:szCs w:val="14"/>
              </w:rPr>
            </w:pPr>
            <w:r w:rsidRPr="00921D9C">
              <w:rPr>
                <w:rFonts w:ascii="Verdana" w:hAnsi="Verdana"/>
                <w:color w:val="000000"/>
                <w:sz w:val="14"/>
                <w:szCs w:val="14"/>
              </w:rPr>
              <w:t>9.708</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8E4C608" w14:textId="77777777">
            <w:pPr>
              <w:spacing w:before="0" w:after="0"/>
              <w:jc w:val="right"/>
              <w:rPr>
                <w:rFonts w:ascii="Verdana" w:hAnsi="Verdana"/>
                <w:color w:val="000000"/>
                <w:sz w:val="14"/>
                <w:szCs w:val="14"/>
              </w:rPr>
            </w:pPr>
            <w:r w:rsidRPr="00921D9C">
              <w:rPr>
                <w:rFonts w:ascii="Verdana" w:hAnsi="Verdana"/>
                <w:color w:val="000000"/>
                <w:sz w:val="14"/>
                <w:szCs w:val="14"/>
              </w:rPr>
              <w:t>10.039</w:t>
            </w:r>
          </w:p>
        </w:tc>
        <w:tc>
          <w:tcPr>
            <w:tcW w:w="736" w:type="dxa"/>
            <w:tcBorders>
              <w:top w:val="nil"/>
              <w:left w:val="nil"/>
              <w:bottom w:val="single" w:color="auto" w:sz="8" w:space="0"/>
              <w:right w:val="nil"/>
            </w:tcBorders>
          </w:tcPr>
          <w:p w:rsidRPr="00921D9C" w:rsidR="00BB7EB0" w:rsidP="002E6948" w:rsidRDefault="00BB7EB0" w14:paraId="622DCB01"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B8DF007" w14:textId="2E0A74C1">
            <w:pPr>
              <w:spacing w:before="0" w:after="0"/>
              <w:jc w:val="right"/>
              <w:rPr>
                <w:rFonts w:ascii="Verdana" w:hAnsi="Verdana"/>
                <w:color w:val="000000"/>
                <w:sz w:val="14"/>
                <w:szCs w:val="14"/>
              </w:rPr>
            </w:pPr>
            <w:r w:rsidRPr="00921D9C">
              <w:rPr>
                <w:rFonts w:ascii="Verdana" w:hAnsi="Verdana"/>
                <w:color w:val="000000"/>
                <w:sz w:val="14"/>
                <w:szCs w:val="14"/>
              </w:rPr>
              <w:t>10.075</w:t>
            </w:r>
          </w:p>
        </w:tc>
      </w:tr>
      <w:tr w:rsidRPr="00921D9C" w:rsidR="00534626" w:rsidTr="007C71AC" w14:paraId="5BF89E18"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val="restart"/>
            <w:tcBorders>
              <w:top w:val="nil"/>
              <w:left w:val="single" w:color="auto" w:sz="8" w:space="0"/>
              <w:bottom w:val="single" w:color="000000" w:sz="8" w:space="0"/>
              <w:right w:val="single" w:color="auto" w:sz="8" w:space="0"/>
            </w:tcBorders>
            <w:shd w:val="clear" w:color="auto" w:fill="auto"/>
            <w:vAlign w:val="center"/>
            <w:hideMark/>
          </w:tcPr>
          <w:p w:rsidRPr="00921D9C" w:rsidR="00BB7EB0" w:rsidP="002E6948" w:rsidRDefault="00BB7EB0" w14:paraId="5099498C" w14:textId="77777777">
            <w:pPr>
              <w:spacing w:before="0" w:after="0"/>
              <w:rPr>
                <w:rFonts w:ascii="Verdana" w:hAnsi="Verdana"/>
                <w:color w:val="000000"/>
                <w:sz w:val="14"/>
                <w:szCs w:val="14"/>
              </w:rPr>
            </w:pPr>
            <w:r w:rsidRPr="00921D9C">
              <w:rPr>
                <w:rFonts w:ascii="Verdana" w:hAnsi="Verdana"/>
                <w:color w:val="000000"/>
                <w:sz w:val="14"/>
                <w:szCs w:val="14"/>
              </w:rPr>
              <w:lastRenderedPageBreak/>
              <w:t>wo</w:t>
            </w: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23A76C35" w14:textId="77777777">
            <w:pPr>
              <w:spacing w:before="0" w:after="0"/>
              <w:rPr>
                <w:rFonts w:ascii="Verdana" w:hAnsi="Verdana"/>
                <w:color w:val="000000"/>
                <w:sz w:val="14"/>
                <w:szCs w:val="14"/>
              </w:rPr>
            </w:pPr>
            <w:r w:rsidRPr="00921D9C">
              <w:rPr>
                <w:rFonts w:ascii="Verdana" w:hAnsi="Verdana"/>
                <w:color w:val="000000"/>
                <w:sz w:val="14"/>
                <w:szCs w:val="14"/>
              </w:rPr>
              <w:t>Loonbijstelling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8EEF9C1" w14:textId="77777777">
            <w:pPr>
              <w:spacing w:before="0" w:after="0"/>
              <w:jc w:val="right"/>
              <w:rPr>
                <w:rFonts w:ascii="Verdana" w:hAnsi="Verdana"/>
                <w:color w:val="000000"/>
                <w:sz w:val="14"/>
                <w:szCs w:val="14"/>
              </w:rPr>
            </w:pPr>
            <w:r w:rsidRPr="00921D9C">
              <w:rPr>
                <w:rFonts w:ascii="Verdana" w:hAnsi="Verdana"/>
                <w:color w:val="000000"/>
                <w:sz w:val="14"/>
                <w:szCs w:val="14"/>
              </w:rPr>
              <w:t>259.793</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32F04C69" w14:textId="77777777">
            <w:pPr>
              <w:spacing w:before="0" w:after="0"/>
              <w:jc w:val="right"/>
              <w:rPr>
                <w:rFonts w:ascii="Verdana" w:hAnsi="Verdana"/>
                <w:color w:val="000000"/>
                <w:sz w:val="14"/>
                <w:szCs w:val="14"/>
              </w:rPr>
            </w:pPr>
            <w:r w:rsidRPr="00921D9C">
              <w:rPr>
                <w:rFonts w:ascii="Verdana" w:hAnsi="Verdana"/>
                <w:color w:val="000000"/>
                <w:sz w:val="14"/>
                <w:szCs w:val="14"/>
              </w:rPr>
              <w:t>258.371</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7B0362E" w14:textId="77777777">
            <w:pPr>
              <w:spacing w:before="0" w:after="0"/>
              <w:jc w:val="right"/>
              <w:rPr>
                <w:rFonts w:ascii="Verdana" w:hAnsi="Verdana"/>
                <w:color w:val="000000"/>
                <w:sz w:val="14"/>
                <w:szCs w:val="14"/>
              </w:rPr>
            </w:pPr>
            <w:r w:rsidRPr="00921D9C">
              <w:rPr>
                <w:rFonts w:ascii="Verdana" w:hAnsi="Verdana"/>
                <w:color w:val="000000"/>
                <w:sz w:val="14"/>
                <w:szCs w:val="14"/>
              </w:rPr>
              <w:t>251.288</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E1B5AFA" w14:textId="77777777">
            <w:pPr>
              <w:spacing w:before="0" w:after="0"/>
              <w:jc w:val="right"/>
              <w:rPr>
                <w:rFonts w:ascii="Verdana" w:hAnsi="Verdana"/>
                <w:color w:val="000000"/>
                <w:sz w:val="14"/>
                <w:szCs w:val="14"/>
              </w:rPr>
            </w:pPr>
            <w:r w:rsidRPr="00921D9C">
              <w:rPr>
                <w:rFonts w:ascii="Verdana" w:hAnsi="Verdana"/>
                <w:color w:val="000000"/>
                <w:sz w:val="14"/>
                <w:szCs w:val="14"/>
              </w:rPr>
              <w:t>248.750</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A7E019D" w14:textId="77777777">
            <w:pPr>
              <w:spacing w:before="0" w:after="0"/>
              <w:jc w:val="right"/>
              <w:rPr>
                <w:rFonts w:ascii="Verdana" w:hAnsi="Verdana"/>
                <w:color w:val="000000"/>
                <w:sz w:val="14"/>
                <w:szCs w:val="14"/>
              </w:rPr>
            </w:pPr>
            <w:r w:rsidRPr="00921D9C">
              <w:rPr>
                <w:rFonts w:ascii="Verdana" w:hAnsi="Verdana"/>
                <w:color w:val="000000"/>
                <w:sz w:val="14"/>
                <w:szCs w:val="14"/>
              </w:rPr>
              <w:t>247.379</w:t>
            </w:r>
          </w:p>
        </w:tc>
        <w:tc>
          <w:tcPr>
            <w:tcW w:w="736" w:type="dxa"/>
            <w:tcBorders>
              <w:top w:val="nil"/>
              <w:left w:val="nil"/>
              <w:bottom w:val="single" w:color="auto" w:sz="8" w:space="0"/>
              <w:right w:val="nil"/>
            </w:tcBorders>
          </w:tcPr>
          <w:p w:rsidRPr="00921D9C" w:rsidR="00BB7EB0" w:rsidP="002E6948" w:rsidRDefault="00BB7EB0" w14:paraId="3B0D8C9C"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1F10A0E1" w14:textId="11D1DCBA">
            <w:pPr>
              <w:spacing w:before="0" w:after="0"/>
              <w:jc w:val="right"/>
              <w:rPr>
                <w:rFonts w:ascii="Verdana" w:hAnsi="Verdana"/>
                <w:color w:val="000000"/>
                <w:sz w:val="14"/>
                <w:szCs w:val="14"/>
              </w:rPr>
            </w:pPr>
            <w:r w:rsidRPr="00921D9C">
              <w:rPr>
                <w:rFonts w:ascii="Verdana" w:hAnsi="Verdana"/>
                <w:color w:val="000000"/>
                <w:sz w:val="14"/>
                <w:szCs w:val="14"/>
              </w:rPr>
              <w:t>248.169</w:t>
            </w:r>
          </w:p>
        </w:tc>
      </w:tr>
      <w:tr w:rsidRPr="00921D9C" w:rsidR="00534626" w:rsidTr="007C71AC" w14:paraId="1434DE70" w14:textId="77777777">
        <w:tblPrEx>
          <w:tblCellMar>
            <w:left w:w="70" w:type="dxa"/>
            <w:right w:w="70" w:type="dxa"/>
          </w:tblCellMar>
          <w:tblLook w:val="04A0" w:firstRow="1" w:lastRow="0" w:firstColumn="1" w:lastColumn="0" w:noHBand="0" w:noVBand="1"/>
        </w:tblPrEx>
        <w:trPr>
          <w:gridAfter w:val="1"/>
          <w:wAfter w:w="984" w:type="dxa"/>
          <w:trHeight w:val="525"/>
        </w:trPr>
        <w:tc>
          <w:tcPr>
            <w:tcW w:w="496" w:type="dxa"/>
            <w:vMerge/>
            <w:tcBorders>
              <w:top w:val="nil"/>
              <w:left w:val="single" w:color="auto" w:sz="8" w:space="0"/>
              <w:bottom w:val="single" w:color="000000" w:sz="8" w:space="0"/>
              <w:right w:val="single" w:color="auto" w:sz="8" w:space="0"/>
            </w:tcBorders>
            <w:vAlign w:val="center"/>
            <w:hideMark/>
          </w:tcPr>
          <w:p w:rsidRPr="00921D9C" w:rsidR="00BB7EB0" w:rsidP="002E6948" w:rsidRDefault="00BB7EB0" w14:paraId="6BD5EE0F" w14:textId="77777777">
            <w:pPr>
              <w:spacing w:before="0" w:after="0"/>
              <w:rPr>
                <w:rFonts w:ascii="Verdana" w:hAnsi="Verdana"/>
                <w:color w:val="000000"/>
                <w:sz w:val="14"/>
                <w:szCs w:val="14"/>
              </w:rPr>
            </w:pPr>
          </w:p>
        </w:tc>
        <w:tc>
          <w:tcPr>
            <w:tcW w:w="185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091AB282" w14:textId="77777777">
            <w:pPr>
              <w:spacing w:before="0" w:after="0"/>
              <w:rPr>
                <w:rFonts w:ascii="Verdana" w:hAnsi="Verdana"/>
                <w:color w:val="000000"/>
                <w:sz w:val="14"/>
                <w:szCs w:val="14"/>
              </w:rPr>
            </w:pPr>
            <w:r w:rsidRPr="00921D9C">
              <w:rPr>
                <w:rFonts w:ascii="Verdana" w:hAnsi="Verdana"/>
                <w:color w:val="000000"/>
                <w:sz w:val="14"/>
                <w:szCs w:val="14"/>
              </w:rPr>
              <w:t>Prijsbijstelling</w:t>
            </w:r>
          </w:p>
        </w:tc>
        <w:tc>
          <w:tcPr>
            <w:tcW w:w="955"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03EDED8" w14:textId="77777777">
            <w:pPr>
              <w:spacing w:before="0" w:after="0"/>
              <w:jc w:val="right"/>
              <w:rPr>
                <w:rFonts w:ascii="Verdana" w:hAnsi="Verdana"/>
                <w:color w:val="000000"/>
                <w:sz w:val="14"/>
                <w:szCs w:val="14"/>
              </w:rPr>
            </w:pPr>
            <w:r w:rsidRPr="00921D9C">
              <w:rPr>
                <w:rFonts w:ascii="Verdana" w:hAnsi="Verdana"/>
                <w:color w:val="000000"/>
                <w:sz w:val="14"/>
                <w:szCs w:val="14"/>
              </w:rPr>
              <w:t>2.402</w:t>
            </w:r>
          </w:p>
        </w:tc>
        <w:tc>
          <w:tcPr>
            <w:tcW w:w="1119"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6F7F875" w14:textId="77777777">
            <w:pPr>
              <w:spacing w:before="0" w:after="0"/>
              <w:jc w:val="right"/>
              <w:rPr>
                <w:rFonts w:ascii="Verdana" w:hAnsi="Verdana"/>
                <w:color w:val="000000"/>
                <w:sz w:val="14"/>
                <w:szCs w:val="14"/>
              </w:rPr>
            </w:pPr>
            <w:r w:rsidRPr="00921D9C">
              <w:rPr>
                <w:rFonts w:ascii="Verdana" w:hAnsi="Verdana"/>
                <w:color w:val="000000"/>
                <w:sz w:val="14"/>
                <w:szCs w:val="14"/>
              </w:rPr>
              <w:t>8.083</w:t>
            </w:r>
          </w:p>
        </w:tc>
        <w:tc>
          <w:tcPr>
            <w:tcW w:w="1120"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5203813C" w14:textId="77777777">
            <w:pPr>
              <w:spacing w:before="0" w:after="0"/>
              <w:jc w:val="right"/>
              <w:rPr>
                <w:rFonts w:ascii="Verdana" w:hAnsi="Verdana"/>
                <w:color w:val="000000"/>
                <w:sz w:val="14"/>
                <w:szCs w:val="14"/>
              </w:rPr>
            </w:pPr>
            <w:r w:rsidRPr="00921D9C">
              <w:rPr>
                <w:rFonts w:ascii="Verdana" w:hAnsi="Verdana"/>
                <w:color w:val="000000"/>
                <w:sz w:val="14"/>
                <w:szCs w:val="14"/>
              </w:rPr>
              <w:t>12.295</w:t>
            </w:r>
          </w:p>
        </w:tc>
        <w:tc>
          <w:tcPr>
            <w:tcW w:w="1108" w:type="dxa"/>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B81C7BE" w14:textId="77777777">
            <w:pPr>
              <w:spacing w:before="0" w:after="0"/>
              <w:jc w:val="right"/>
              <w:rPr>
                <w:rFonts w:ascii="Verdana" w:hAnsi="Verdana"/>
                <w:color w:val="000000"/>
                <w:sz w:val="14"/>
                <w:szCs w:val="14"/>
              </w:rPr>
            </w:pPr>
            <w:r w:rsidRPr="00921D9C">
              <w:rPr>
                <w:rFonts w:ascii="Verdana" w:hAnsi="Verdana"/>
                <w:color w:val="000000"/>
                <w:sz w:val="14"/>
                <w:szCs w:val="14"/>
              </w:rPr>
              <w:t>13.183</w:t>
            </w:r>
          </w:p>
        </w:tc>
        <w:tc>
          <w:tcPr>
            <w:tcW w:w="1065"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6CD8A1E8" w14:textId="77777777">
            <w:pPr>
              <w:spacing w:before="0" w:after="0"/>
              <w:jc w:val="right"/>
              <w:rPr>
                <w:rFonts w:ascii="Verdana" w:hAnsi="Verdana"/>
                <w:color w:val="000000"/>
                <w:sz w:val="14"/>
                <w:szCs w:val="14"/>
              </w:rPr>
            </w:pPr>
            <w:r w:rsidRPr="00921D9C">
              <w:rPr>
                <w:rFonts w:ascii="Verdana" w:hAnsi="Verdana"/>
                <w:color w:val="000000"/>
                <w:sz w:val="14"/>
                <w:szCs w:val="14"/>
              </w:rPr>
              <w:t>12.926</w:t>
            </w:r>
          </w:p>
        </w:tc>
        <w:tc>
          <w:tcPr>
            <w:tcW w:w="736" w:type="dxa"/>
            <w:tcBorders>
              <w:top w:val="nil"/>
              <w:left w:val="nil"/>
              <w:bottom w:val="single" w:color="auto" w:sz="8" w:space="0"/>
              <w:right w:val="nil"/>
            </w:tcBorders>
          </w:tcPr>
          <w:p w:rsidRPr="00921D9C" w:rsidR="00BB7EB0" w:rsidP="002E6948" w:rsidRDefault="00BB7EB0" w14:paraId="27F60782" w14:textId="77777777">
            <w:pPr>
              <w:spacing w:before="0" w:after="0"/>
              <w:jc w:val="right"/>
              <w:rPr>
                <w:rFonts w:ascii="Verdana" w:hAnsi="Verdana"/>
                <w:color w:val="000000"/>
                <w:sz w:val="14"/>
                <w:szCs w:val="14"/>
              </w:rPr>
            </w:pPr>
          </w:p>
        </w:tc>
        <w:tc>
          <w:tcPr>
            <w:tcW w:w="917" w:type="dxa"/>
            <w:gridSpan w:val="2"/>
            <w:tcBorders>
              <w:top w:val="nil"/>
              <w:left w:val="nil"/>
              <w:bottom w:val="single" w:color="auto" w:sz="8" w:space="0"/>
              <w:right w:val="single" w:color="auto" w:sz="8" w:space="0"/>
            </w:tcBorders>
            <w:shd w:val="clear" w:color="auto" w:fill="auto"/>
            <w:vAlign w:val="center"/>
            <w:hideMark/>
          </w:tcPr>
          <w:p w:rsidRPr="00921D9C" w:rsidR="00BB7EB0" w:rsidP="002E6948" w:rsidRDefault="00BB7EB0" w14:paraId="4DC8320C" w14:textId="11D809A0">
            <w:pPr>
              <w:spacing w:before="0" w:after="0"/>
              <w:jc w:val="right"/>
              <w:rPr>
                <w:rFonts w:ascii="Verdana" w:hAnsi="Verdana"/>
                <w:color w:val="000000"/>
                <w:sz w:val="14"/>
                <w:szCs w:val="14"/>
              </w:rPr>
            </w:pPr>
            <w:r w:rsidRPr="00921D9C">
              <w:rPr>
                <w:rFonts w:ascii="Verdana" w:hAnsi="Verdana"/>
                <w:color w:val="000000"/>
                <w:sz w:val="14"/>
                <w:szCs w:val="14"/>
              </w:rPr>
              <w:t>13.185</w:t>
            </w:r>
          </w:p>
        </w:tc>
      </w:tr>
      <w:tr w:rsidRPr="00921D9C" w:rsidR="00534626" w:rsidTr="007C71AC" w14:paraId="0C57BB7D" w14:textId="77777777">
        <w:tc>
          <w:tcPr>
            <w:tcW w:w="552" w:type="dxa"/>
            <w:gridSpan w:val="2"/>
          </w:tcPr>
          <w:p w:rsidRPr="00921D9C" w:rsidR="00BB7EB0" w:rsidP="001F386D" w:rsidRDefault="00BB7EB0" w14:paraId="73C9C80C" w14:textId="77777777">
            <w:pPr>
              <w:rPr>
                <w:sz w:val="24"/>
                <w:szCs w:val="24"/>
              </w:rPr>
            </w:pPr>
          </w:p>
          <w:p w:rsidRPr="00921D9C" w:rsidR="00BB7EB0" w:rsidP="001F386D" w:rsidRDefault="00BB7EB0" w14:paraId="67151561" w14:textId="1D0F6CB3">
            <w:pPr>
              <w:rPr>
                <w:sz w:val="24"/>
                <w:szCs w:val="24"/>
              </w:rPr>
            </w:pPr>
            <w:r w:rsidRPr="00921D9C">
              <w:rPr>
                <w:sz w:val="24"/>
                <w:szCs w:val="24"/>
              </w:rPr>
              <w:t>65</w:t>
            </w:r>
          </w:p>
        </w:tc>
        <w:tc>
          <w:tcPr>
            <w:tcW w:w="6678" w:type="dxa"/>
            <w:gridSpan w:val="6"/>
          </w:tcPr>
          <w:p w:rsidRPr="00921D9C" w:rsidR="00BB7EB0" w:rsidP="001F386D" w:rsidRDefault="00BB7EB0" w14:paraId="37711D12" w14:textId="77777777">
            <w:pPr>
              <w:rPr>
                <w:sz w:val="24"/>
                <w:szCs w:val="24"/>
              </w:rPr>
            </w:pPr>
          </w:p>
          <w:p w:rsidRPr="00921D9C" w:rsidR="00BB7EB0" w:rsidP="001F386D" w:rsidRDefault="00BB7EB0" w14:paraId="06DF14D4" w14:textId="1F0C56F8">
            <w:pPr>
              <w:rPr>
                <w:sz w:val="24"/>
                <w:szCs w:val="24"/>
              </w:rPr>
            </w:pPr>
            <w:r w:rsidRPr="00921D9C">
              <w:rPr>
                <w:sz w:val="24"/>
                <w:szCs w:val="24"/>
              </w:rPr>
              <w:t>Is de reden dat het bedrag voor de loonbijstelling een dalende trend laat zien dat het kabinet uitgaat van minder leraren in de toekomst, of is er een andere reden?</w:t>
            </w:r>
          </w:p>
          <w:p w:rsidRPr="00921D9C" w:rsidR="00BB7EB0" w:rsidP="001F386D" w:rsidRDefault="00BB7EB0" w14:paraId="6C763508" w14:textId="77777777">
            <w:pPr>
              <w:rPr>
                <w:sz w:val="24"/>
                <w:szCs w:val="24"/>
              </w:rPr>
            </w:pPr>
          </w:p>
          <w:p w:rsidRPr="00921D9C" w:rsidR="00BB7EB0" w:rsidP="00E426FD" w:rsidRDefault="00BB7EB0" w14:paraId="0DDD7709" w14:textId="77777777">
            <w:pPr>
              <w:rPr>
                <w:sz w:val="24"/>
                <w:szCs w:val="24"/>
              </w:rPr>
            </w:pPr>
            <w:r w:rsidRPr="00921D9C">
              <w:rPr>
                <w:sz w:val="24"/>
                <w:szCs w:val="24"/>
              </w:rPr>
              <w:t>De dalende trend in de loonbijstelling wordt vooral verklaard door de dalende trend in de totale OCW-begroting. Deze trend wordt voornamelijk verklaard door structureel dalende leerling- en studentenaantallen (“krimp”) en bezuinigingen uit het hoofdlijnenakkoord.</w:t>
            </w:r>
          </w:p>
          <w:p w:rsidRPr="00921D9C" w:rsidR="00BB7EB0" w:rsidP="001F386D" w:rsidRDefault="00BB7EB0" w14:paraId="2EE20940" w14:textId="28097AFB">
            <w:pPr>
              <w:rPr>
                <w:sz w:val="24"/>
                <w:szCs w:val="24"/>
              </w:rPr>
            </w:pPr>
          </w:p>
        </w:tc>
        <w:tc>
          <w:tcPr>
            <w:tcW w:w="1226" w:type="dxa"/>
            <w:gridSpan w:val="2"/>
          </w:tcPr>
          <w:p w:rsidRPr="00921D9C" w:rsidR="00BB7EB0" w:rsidP="001F386D" w:rsidRDefault="00BB7EB0" w14:paraId="686C4251" w14:textId="77777777">
            <w:pPr>
              <w:jc w:val="right"/>
              <w:rPr>
                <w:sz w:val="24"/>
                <w:szCs w:val="24"/>
              </w:rPr>
            </w:pPr>
          </w:p>
          <w:p w:rsidRPr="00921D9C" w:rsidR="00BB7EB0" w:rsidP="001F386D" w:rsidRDefault="00BB7EB0" w14:paraId="30899C04" w14:textId="0974FF21">
            <w:pPr>
              <w:jc w:val="right"/>
              <w:rPr>
                <w:sz w:val="24"/>
                <w:szCs w:val="24"/>
              </w:rPr>
            </w:pPr>
            <w:r w:rsidRPr="00921D9C">
              <w:rPr>
                <w:sz w:val="24"/>
                <w:szCs w:val="24"/>
              </w:rPr>
              <w:t>36725-VIII-2</w:t>
            </w:r>
          </w:p>
        </w:tc>
        <w:tc>
          <w:tcPr>
            <w:tcW w:w="797" w:type="dxa"/>
          </w:tcPr>
          <w:p w:rsidRPr="00921D9C" w:rsidR="00BB7EB0" w:rsidP="001F386D" w:rsidRDefault="00BB7EB0" w14:paraId="7BAF2148" w14:textId="77777777">
            <w:pPr>
              <w:jc w:val="right"/>
              <w:rPr>
                <w:sz w:val="24"/>
                <w:szCs w:val="24"/>
              </w:rPr>
            </w:pPr>
          </w:p>
        </w:tc>
        <w:tc>
          <w:tcPr>
            <w:tcW w:w="120" w:type="dxa"/>
          </w:tcPr>
          <w:p w:rsidRPr="00921D9C" w:rsidR="00BB7EB0" w:rsidP="001F386D" w:rsidRDefault="00BB7EB0" w14:paraId="55946246" w14:textId="248ACB8A">
            <w:pPr>
              <w:jc w:val="right"/>
              <w:rPr>
                <w:sz w:val="24"/>
                <w:szCs w:val="24"/>
              </w:rPr>
            </w:pPr>
          </w:p>
          <w:p w:rsidRPr="00921D9C" w:rsidR="00BB7EB0" w:rsidP="001F386D" w:rsidRDefault="00BB7EB0" w14:paraId="2A330F09" w14:textId="1C391982">
            <w:pPr>
              <w:jc w:val="right"/>
              <w:rPr>
                <w:sz w:val="24"/>
                <w:szCs w:val="24"/>
              </w:rPr>
            </w:pPr>
            <w:r w:rsidRPr="00921D9C">
              <w:rPr>
                <w:sz w:val="24"/>
                <w:szCs w:val="24"/>
              </w:rPr>
              <w:t>5</w:t>
            </w:r>
          </w:p>
        </w:tc>
        <w:tc>
          <w:tcPr>
            <w:tcW w:w="984" w:type="dxa"/>
            <w:tcBorders>
              <w:left w:val="nil"/>
            </w:tcBorders>
          </w:tcPr>
          <w:p w:rsidRPr="00921D9C" w:rsidR="00BB7EB0" w:rsidP="001F386D" w:rsidRDefault="00BB7EB0" w14:paraId="03D48DFC" w14:textId="77777777">
            <w:pPr>
              <w:jc w:val="right"/>
              <w:rPr>
                <w:sz w:val="24"/>
                <w:szCs w:val="24"/>
              </w:rPr>
            </w:pPr>
            <w:r w:rsidRPr="00921D9C">
              <w:rPr>
                <w:sz w:val="24"/>
                <w:szCs w:val="24"/>
              </w:rPr>
              <w:t xml:space="preserve"> </w:t>
            </w:r>
          </w:p>
        </w:tc>
      </w:tr>
      <w:tr w:rsidRPr="00921D9C" w:rsidR="001C39A7" w:rsidTr="007C71AC" w14:paraId="69ECF076" w14:textId="77777777">
        <w:tc>
          <w:tcPr>
            <w:tcW w:w="552" w:type="dxa"/>
            <w:gridSpan w:val="2"/>
          </w:tcPr>
          <w:p w:rsidRPr="00921D9C" w:rsidR="001C39A7" w:rsidP="001C39A7" w:rsidRDefault="001C39A7" w14:paraId="1CC07411" w14:textId="77777777">
            <w:pPr>
              <w:rPr>
                <w:sz w:val="24"/>
                <w:szCs w:val="24"/>
              </w:rPr>
            </w:pPr>
            <w:r w:rsidRPr="00921D9C">
              <w:rPr>
                <w:sz w:val="24"/>
                <w:szCs w:val="24"/>
              </w:rPr>
              <w:t>66</w:t>
            </w:r>
          </w:p>
        </w:tc>
        <w:tc>
          <w:tcPr>
            <w:tcW w:w="6678" w:type="dxa"/>
            <w:gridSpan w:val="6"/>
          </w:tcPr>
          <w:p w:rsidRPr="00921D9C" w:rsidR="001C39A7" w:rsidP="001C39A7" w:rsidRDefault="001C39A7" w14:paraId="469EEFB4" w14:textId="77777777">
            <w:pPr>
              <w:rPr>
                <w:sz w:val="24"/>
                <w:szCs w:val="24"/>
              </w:rPr>
            </w:pPr>
            <w:r w:rsidRPr="00921D9C">
              <w:rPr>
                <w:sz w:val="24"/>
                <w:szCs w:val="24"/>
              </w:rPr>
              <w:t>Waar is de onderwijskansenregeling voortgezet onderwijs afgelopen jaren voor ingezet?</w:t>
            </w:r>
          </w:p>
          <w:p w:rsidRPr="00921D9C" w:rsidR="001C39A7" w:rsidP="001C39A7" w:rsidRDefault="001C39A7" w14:paraId="5A5EABEC" w14:textId="77777777">
            <w:pPr>
              <w:rPr>
                <w:sz w:val="24"/>
                <w:szCs w:val="24"/>
              </w:rPr>
            </w:pPr>
          </w:p>
          <w:p w:rsidRPr="00921D9C" w:rsidR="001C39A7" w:rsidP="001C39A7" w:rsidRDefault="001C39A7" w14:paraId="7CF66D46" w14:textId="35DFB623">
            <w:pPr>
              <w:rPr>
                <w:sz w:val="24"/>
                <w:szCs w:val="24"/>
              </w:rPr>
            </w:pPr>
            <w:r w:rsidRPr="00921D9C">
              <w:rPr>
                <w:sz w:val="24"/>
                <w:szCs w:val="24"/>
              </w:rPr>
              <w:t xml:space="preserve">Uit onderzoek blijkt dat scholen dit met name inzetten voor extra onderwijspersoneel voor ondersteuning, voor extra onderwijstijd, of voor het verkleinen van klassen. Deze regeling is de opvolger van het zgn. leerplusarrangement (TK-brief </w:t>
            </w:r>
            <w:r w:rsidRPr="00921D9C" w:rsidR="007A6032">
              <w:rPr>
                <w:sz w:val="24"/>
                <w:szCs w:val="24"/>
              </w:rPr>
              <w:t>nieuwe Onderwijskansenregeling vo</w:t>
            </w:r>
            <w:r w:rsidRPr="00921D9C">
              <w:rPr>
                <w:sz w:val="24"/>
                <w:szCs w:val="24"/>
              </w:rPr>
              <w:t xml:space="preserve">, d.d. 21 juni 2023). Belangrijke wijziging ten opzichte van die regeling is een aangepaste manier van verdeling op basis van de onderwijskansenscore (CBS-berekening) en een vergroting van het budget. </w:t>
            </w:r>
          </w:p>
          <w:p w:rsidRPr="00921D9C" w:rsidR="001C39A7" w:rsidP="001C39A7" w:rsidRDefault="001C39A7" w14:paraId="1E3178DC" w14:textId="7410E144">
            <w:pPr>
              <w:rPr>
                <w:sz w:val="24"/>
                <w:szCs w:val="24"/>
              </w:rPr>
            </w:pPr>
          </w:p>
        </w:tc>
        <w:tc>
          <w:tcPr>
            <w:tcW w:w="1226" w:type="dxa"/>
            <w:gridSpan w:val="2"/>
          </w:tcPr>
          <w:p w:rsidRPr="00921D9C" w:rsidR="001C39A7" w:rsidP="001C39A7" w:rsidRDefault="001C39A7" w14:paraId="6AF64ABD" w14:textId="77777777">
            <w:pPr>
              <w:jc w:val="right"/>
              <w:rPr>
                <w:sz w:val="24"/>
                <w:szCs w:val="24"/>
              </w:rPr>
            </w:pPr>
            <w:r w:rsidRPr="00921D9C">
              <w:rPr>
                <w:sz w:val="24"/>
                <w:szCs w:val="24"/>
              </w:rPr>
              <w:t>36725-VIII-2</w:t>
            </w:r>
          </w:p>
        </w:tc>
        <w:tc>
          <w:tcPr>
            <w:tcW w:w="797" w:type="dxa"/>
          </w:tcPr>
          <w:p w:rsidRPr="00921D9C" w:rsidR="001C39A7" w:rsidP="001C39A7" w:rsidRDefault="001C39A7" w14:paraId="7E460C72" w14:textId="77777777">
            <w:pPr>
              <w:jc w:val="right"/>
              <w:rPr>
                <w:sz w:val="24"/>
                <w:szCs w:val="24"/>
              </w:rPr>
            </w:pPr>
          </w:p>
        </w:tc>
        <w:tc>
          <w:tcPr>
            <w:tcW w:w="120" w:type="dxa"/>
          </w:tcPr>
          <w:p w:rsidRPr="00921D9C" w:rsidR="001C39A7" w:rsidP="001C39A7" w:rsidRDefault="001C39A7" w14:paraId="059E250E" w14:textId="089CB12F">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1F004F3F" w14:textId="77777777">
            <w:pPr>
              <w:jc w:val="right"/>
              <w:rPr>
                <w:sz w:val="24"/>
                <w:szCs w:val="24"/>
              </w:rPr>
            </w:pPr>
            <w:r w:rsidRPr="00921D9C">
              <w:rPr>
                <w:sz w:val="24"/>
                <w:szCs w:val="24"/>
              </w:rPr>
              <w:t xml:space="preserve"> </w:t>
            </w:r>
          </w:p>
        </w:tc>
      </w:tr>
      <w:tr w:rsidRPr="00921D9C" w:rsidR="001C39A7" w:rsidTr="007C71AC" w14:paraId="02681413" w14:textId="77777777">
        <w:tc>
          <w:tcPr>
            <w:tcW w:w="552" w:type="dxa"/>
            <w:gridSpan w:val="2"/>
          </w:tcPr>
          <w:p w:rsidRPr="00921D9C" w:rsidR="001C39A7" w:rsidP="001C39A7" w:rsidRDefault="001C39A7" w14:paraId="41D1D122" w14:textId="77777777">
            <w:pPr>
              <w:rPr>
                <w:sz w:val="24"/>
                <w:szCs w:val="24"/>
              </w:rPr>
            </w:pPr>
            <w:r w:rsidRPr="00921D9C">
              <w:rPr>
                <w:sz w:val="24"/>
                <w:szCs w:val="24"/>
              </w:rPr>
              <w:t>67</w:t>
            </w:r>
          </w:p>
        </w:tc>
        <w:tc>
          <w:tcPr>
            <w:tcW w:w="6678" w:type="dxa"/>
            <w:gridSpan w:val="6"/>
          </w:tcPr>
          <w:p w:rsidRPr="00921D9C" w:rsidR="001C39A7" w:rsidP="001C39A7" w:rsidRDefault="001C39A7" w14:paraId="4D2D623D" w14:textId="77777777">
            <w:pPr>
              <w:rPr>
                <w:sz w:val="24"/>
                <w:szCs w:val="24"/>
              </w:rPr>
            </w:pPr>
            <w:r w:rsidRPr="00921D9C">
              <w:rPr>
                <w:sz w:val="24"/>
                <w:szCs w:val="24"/>
              </w:rPr>
              <w:t xml:space="preserve">Hoeveel scholen maken gebruik van de </w:t>
            </w:r>
            <w:proofErr w:type="spellStart"/>
            <w:r w:rsidRPr="00921D9C">
              <w:rPr>
                <w:sz w:val="24"/>
                <w:szCs w:val="24"/>
              </w:rPr>
              <w:t>onderwĳskansenregeling</w:t>
            </w:r>
            <w:proofErr w:type="spellEnd"/>
            <w:r w:rsidRPr="00921D9C">
              <w:rPr>
                <w:sz w:val="24"/>
                <w:szCs w:val="24"/>
              </w:rPr>
              <w:t>?</w:t>
            </w:r>
          </w:p>
          <w:p w:rsidRPr="00921D9C" w:rsidR="001C39A7" w:rsidP="001C39A7" w:rsidRDefault="001C39A7" w14:paraId="611E91C7" w14:textId="77777777">
            <w:pPr>
              <w:rPr>
                <w:sz w:val="24"/>
                <w:szCs w:val="24"/>
              </w:rPr>
            </w:pPr>
          </w:p>
          <w:p w:rsidRPr="00921D9C" w:rsidR="001C39A7" w:rsidP="001C39A7" w:rsidRDefault="001C39A7" w14:paraId="6CCB7467" w14:textId="77777777">
            <w:pPr>
              <w:rPr>
                <w:sz w:val="24"/>
                <w:szCs w:val="22"/>
              </w:rPr>
            </w:pPr>
            <w:r w:rsidRPr="00921D9C">
              <w:rPr>
                <w:sz w:val="24"/>
                <w:szCs w:val="22"/>
              </w:rPr>
              <w:t>In 2025 komen 470 scholen met in totaal 894 vestigingen in aanmerking voor middelen uit de regeling onderwijskansen. Voor het aantal in 2024 zie vraag 60.</w:t>
            </w:r>
          </w:p>
          <w:p w:rsidRPr="00921D9C" w:rsidR="001C39A7" w:rsidP="001C39A7" w:rsidRDefault="001C39A7" w14:paraId="2950DF44" w14:textId="14CB0FE4">
            <w:pPr>
              <w:rPr>
                <w:sz w:val="24"/>
                <w:szCs w:val="24"/>
              </w:rPr>
            </w:pPr>
          </w:p>
        </w:tc>
        <w:tc>
          <w:tcPr>
            <w:tcW w:w="1226" w:type="dxa"/>
            <w:gridSpan w:val="2"/>
          </w:tcPr>
          <w:p w:rsidRPr="00921D9C" w:rsidR="001C39A7" w:rsidP="001C39A7" w:rsidRDefault="001C39A7" w14:paraId="1E920C58" w14:textId="77777777">
            <w:pPr>
              <w:jc w:val="right"/>
              <w:rPr>
                <w:sz w:val="24"/>
                <w:szCs w:val="24"/>
              </w:rPr>
            </w:pPr>
            <w:r w:rsidRPr="00921D9C">
              <w:rPr>
                <w:sz w:val="24"/>
                <w:szCs w:val="24"/>
              </w:rPr>
              <w:t>36725-VIII-2</w:t>
            </w:r>
          </w:p>
        </w:tc>
        <w:tc>
          <w:tcPr>
            <w:tcW w:w="797" w:type="dxa"/>
          </w:tcPr>
          <w:p w:rsidRPr="00921D9C" w:rsidR="001C39A7" w:rsidP="001C39A7" w:rsidRDefault="001C39A7" w14:paraId="3BDAAE6B" w14:textId="77777777">
            <w:pPr>
              <w:jc w:val="right"/>
              <w:rPr>
                <w:sz w:val="24"/>
                <w:szCs w:val="24"/>
              </w:rPr>
            </w:pPr>
          </w:p>
        </w:tc>
        <w:tc>
          <w:tcPr>
            <w:tcW w:w="120" w:type="dxa"/>
          </w:tcPr>
          <w:p w:rsidRPr="00921D9C" w:rsidR="001C39A7" w:rsidP="001C39A7" w:rsidRDefault="001C39A7" w14:paraId="63F0613C" w14:textId="60587057">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17CF2FC3" w14:textId="77777777">
            <w:pPr>
              <w:jc w:val="right"/>
              <w:rPr>
                <w:sz w:val="24"/>
                <w:szCs w:val="24"/>
              </w:rPr>
            </w:pPr>
            <w:r w:rsidRPr="00921D9C">
              <w:rPr>
                <w:sz w:val="24"/>
                <w:szCs w:val="24"/>
              </w:rPr>
              <w:t xml:space="preserve"> </w:t>
            </w:r>
          </w:p>
        </w:tc>
      </w:tr>
      <w:tr w:rsidRPr="00921D9C" w:rsidR="001C39A7" w:rsidTr="007C71AC" w14:paraId="3DC63065" w14:textId="77777777">
        <w:tc>
          <w:tcPr>
            <w:tcW w:w="552" w:type="dxa"/>
            <w:gridSpan w:val="2"/>
          </w:tcPr>
          <w:p w:rsidRPr="00921D9C" w:rsidR="001C39A7" w:rsidP="001C39A7" w:rsidRDefault="001C39A7" w14:paraId="6DD6D446" w14:textId="77777777">
            <w:pPr>
              <w:rPr>
                <w:sz w:val="24"/>
                <w:szCs w:val="24"/>
              </w:rPr>
            </w:pPr>
            <w:r w:rsidRPr="00921D9C">
              <w:rPr>
                <w:sz w:val="24"/>
                <w:szCs w:val="24"/>
              </w:rPr>
              <w:t>68</w:t>
            </w:r>
          </w:p>
        </w:tc>
        <w:tc>
          <w:tcPr>
            <w:tcW w:w="6678" w:type="dxa"/>
            <w:gridSpan w:val="6"/>
          </w:tcPr>
          <w:p w:rsidRPr="00921D9C" w:rsidR="001C39A7" w:rsidP="001C39A7" w:rsidRDefault="001C39A7" w14:paraId="58C832EB" w14:textId="77777777">
            <w:pPr>
              <w:rPr>
                <w:sz w:val="24"/>
                <w:szCs w:val="24"/>
              </w:rPr>
            </w:pPr>
            <w:r w:rsidRPr="00921D9C">
              <w:rPr>
                <w:sz w:val="24"/>
                <w:szCs w:val="24"/>
              </w:rPr>
              <w:t xml:space="preserve">Hoeveel kinderen maken gebruik van de </w:t>
            </w:r>
            <w:proofErr w:type="spellStart"/>
            <w:r w:rsidRPr="00921D9C">
              <w:rPr>
                <w:sz w:val="24"/>
                <w:szCs w:val="24"/>
              </w:rPr>
              <w:t>onderwĳskansenregeling</w:t>
            </w:r>
            <w:proofErr w:type="spellEnd"/>
            <w:r w:rsidRPr="00921D9C">
              <w:rPr>
                <w:sz w:val="24"/>
                <w:szCs w:val="24"/>
              </w:rPr>
              <w:t>?</w:t>
            </w:r>
          </w:p>
          <w:p w:rsidRPr="00921D9C" w:rsidR="001C39A7" w:rsidP="001C39A7" w:rsidRDefault="001C39A7" w14:paraId="135652D1" w14:textId="77777777">
            <w:pPr>
              <w:rPr>
                <w:sz w:val="24"/>
                <w:szCs w:val="24"/>
              </w:rPr>
            </w:pPr>
          </w:p>
          <w:p w:rsidRPr="00921D9C" w:rsidR="001C39A7" w:rsidP="001C39A7" w:rsidRDefault="001C39A7" w14:paraId="71B3CF8C" w14:textId="77777777">
            <w:pPr>
              <w:rPr>
                <w:sz w:val="24"/>
                <w:szCs w:val="24"/>
              </w:rPr>
            </w:pPr>
            <w:r w:rsidRPr="00921D9C">
              <w:rPr>
                <w:sz w:val="24"/>
                <w:szCs w:val="24"/>
              </w:rPr>
              <w:t>Zie het antwoord op vraag 63.</w:t>
            </w:r>
          </w:p>
          <w:p w:rsidRPr="00921D9C" w:rsidR="001C39A7" w:rsidP="001C39A7" w:rsidRDefault="001C39A7" w14:paraId="659A6430" w14:textId="543D8FF3">
            <w:pPr>
              <w:rPr>
                <w:sz w:val="24"/>
                <w:szCs w:val="24"/>
              </w:rPr>
            </w:pPr>
          </w:p>
        </w:tc>
        <w:tc>
          <w:tcPr>
            <w:tcW w:w="1226" w:type="dxa"/>
            <w:gridSpan w:val="2"/>
          </w:tcPr>
          <w:p w:rsidRPr="00921D9C" w:rsidR="001C39A7" w:rsidP="001C39A7" w:rsidRDefault="001C39A7" w14:paraId="6F025F6D" w14:textId="77777777">
            <w:pPr>
              <w:jc w:val="right"/>
              <w:rPr>
                <w:sz w:val="24"/>
                <w:szCs w:val="24"/>
              </w:rPr>
            </w:pPr>
            <w:r w:rsidRPr="00921D9C">
              <w:rPr>
                <w:sz w:val="24"/>
                <w:szCs w:val="24"/>
              </w:rPr>
              <w:t>36725-VIII-2</w:t>
            </w:r>
          </w:p>
        </w:tc>
        <w:tc>
          <w:tcPr>
            <w:tcW w:w="797" w:type="dxa"/>
          </w:tcPr>
          <w:p w:rsidRPr="00921D9C" w:rsidR="001C39A7" w:rsidP="001C39A7" w:rsidRDefault="001C39A7" w14:paraId="02606406" w14:textId="77777777">
            <w:pPr>
              <w:jc w:val="right"/>
              <w:rPr>
                <w:sz w:val="24"/>
                <w:szCs w:val="24"/>
              </w:rPr>
            </w:pPr>
          </w:p>
        </w:tc>
        <w:tc>
          <w:tcPr>
            <w:tcW w:w="120" w:type="dxa"/>
          </w:tcPr>
          <w:p w:rsidRPr="00921D9C" w:rsidR="001C39A7" w:rsidP="001C39A7" w:rsidRDefault="001C39A7" w14:paraId="4913B835" w14:textId="4F621F87">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148E9A67" w14:textId="77777777">
            <w:pPr>
              <w:jc w:val="right"/>
              <w:rPr>
                <w:sz w:val="24"/>
                <w:szCs w:val="24"/>
              </w:rPr>
            </w:pPr>
            <w:r w:rsidRPr="00921D9C">
              <w:rPr>
                <w:sz w:val="24"/>
                <w:szCs w:val="24"/>
              </w:rPr>
              <w:t xml:space="preserve"> </w:t>
            </w:r>
          </w:p>
        </w:tc>
      </w:tr>
      <w:tr w:rsidRPr="00921D9C" w:rsidR="001C39A7" w:rsidTr="007C71AC" w14:paraId="6EE35B09" w14:textId="77777777">
        <w:tc>
          <w:tcPr>
            <w:tcW w:w="552" w:type="dxa"/>
            <w:gridSpan w:val="2"/>
          </w:tcPr>
          <w:p w:rsidRPr="00921D9C" w:rsidR="001C39A7" w:rsidP="001C39A7" w:rsidRDefault="001C39A7" w14:paraId="773B5766" w14:textId="77777777">
            <w:pPr>
              <w:rPr>
                <w:sz w:val="24"/>
                <w:szCs w:val="24"/>
              </w:rPr>
            </w:pPr>
            <w:r w:rsidRPr="00921D9C">
              <w:rPr>
                <w:sz w:val="24"/>
                <w:szCs w:val="24"/>
              </w:rPr>
              <w:t>69</w:t>
            </w:r>
          </w:p>
        </w:tc>
        <w:tc>
          <w:tcPr>
            <w:tcW w:w="6678" w:type="dxa"/>
            <w:gridSpan w:val="6"/>
          </w:tcPr>
          <w:p w:rsidRPr="00921D9C" w:rsidR="001C39A7" w:rsidP="001C39A7" w:rsidRDefault="001C39A7" w14:paraId="79874386" w14:textId="77777777">
            <w:pPr>
              <w:rPr>
                <w:sz w:val="24"/>
                <w:szCs w:val="24"/>
              </w:rPr>
            </w:pPr>
            <w:r w:rsidRPr="00921D9C">
              <w:rPr>
                <w:sz w:val="24"/>
                <w:szCs w:val="24"/>
              </w:rPr>
              <w:t xml:space="preserve">Waar bevinden zich de scholen die gebruik maken van de onderwijskansenregeling? </w:t>
            </w:r>
          </w:p>
          <w:p w:rsidRPr="00921D9C" w:rsidR="001C39A7" w:rsidP="001C39A7" w:rsidRDefault="001C39A7" w14:paraId="55366104" w14:textId="77777777">
            <w:pPr>
              <w:pStyle w:val="Geenafstand"/>
              <w:rPr>
                <w:sz w:val="24"/>
                <w:szCs w:val="24"/>
              </w:rPr>
            </w:pPr>
          </w:p>
          <w:p w:rsidRPr="00921D9C" w:rsidR="001C39A7" w:rsidP="001C39A7" w:rsidRDefault="001C39A7" w14:paraId="2234C1AD" w14:textId="77777777">
            <w:pPr>
              <w:pStyle w:val="Geenafstand"/>
              <w:rPr>
                <w:sz w:val="24"/>
                <w:szCs w:val="24"/>
              </w:rPr>
            </w:pPr>
            <w:r w:rsidRPr="00921D9C">
              <w:rPr>
                <w:sz w:val="24"/>
                <w:szCs w:val="24"/>
              </w:rPr>
              <w:t>Zie de tabel hieronder (dit gaat over 2025):</w:t>
            </w:r>
          </w:p>
          <w:p w:rsidRPr="00921D9C" w:rsidR="001C39A7" w:rsidP="001C39A7" w:rsidRDefault="001C39A7" w14:paraId="5CF6E0EA" w14:textId="77777777">
            <w:pPr>
              <w:pStyle w:val="Geenafstand"/>
              <w:rPr>
                <w:sz w:val="24"/>
                <w:szCs w:val="24"/>
              </w:rPr>
            </w:pPr>
          </w:p>
          <w:tbl>
            <w:tblPr>
              <w:tblW w:w="6530" w:type="dxa"/>
              <w:tblCellMar>
                <w:left w:w="0" w:type="dxa"/>
                <w:right w:w="0" w:type="dxa"/>
              </w:tblCellMar>
              <w:tblLook w:val="04A0" w:firstRow="1" w:lastRow="0" w:firstColumn="1" w:lastColumn="0" w:noHBand="0" w:noVBand="1"/>
            </w:tblPr>
            <w:tblGrid>
              <w:gridCol w:w="1322"/>
              <w:gridCol w:w="1477"/>
              <w:gridCol w:w="1730"/>
              <w:gridCol w:w="2001"/>
            </w:tblGrid>
            <w:tr w:rsidRPr="00921D9C" w:rsidR="001C39A7" w:rsidTr="002E6948" w14:paraId="321C672A" w14:textId="77777777">
              <w:trPr>
                <w:trHeight w:val="272"/>
              </w:trPr>
              <w:tc>
                <w:tcPr>
                  <w:tcW w:w="132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61F4D66" w14:textId="77777777">
                  <w:pPr>
                    <w:pStyle w:val="Geenafstand"/>
                    <w:rPr>
                      <w:rFonts w:ascii="Verdana" w:hAnsi="Verdana"/>
                      <w:b/>
                      <w:bCs/>
                      <w:sz w:val="14"/>
                      <w:szCs w:val="14"/>
                    </w:rPr>
                  </w:pPr>
                  <w:r w:rsidRPr="00921D9C">
                    <w:rPr>
                      <w:rFonts w:ascii="Verdana" w:hAnsi="Verdana"/>
                      <w:b/>
                      <w:bCs/>
                      <w:sz w:val="14"/>
                      <w:szCs w:val="14"/>
                    </w:rPr>
                    <w:t>Provincie</w:t>
                  </w:r>
                </w:p>
              </w:tc>
              <w:tc>
                <w:tcPr>
                  <w:tcW w:w="1477"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9E8F41B" w14:textId="77777777">
                  <w:pPr>
                    <w:pStyle w:val="Geenafstand"/>
                    <w:rPr>
                      <w:rFonts w:ascii="Verdana" w:hAnsi="Verdana"/>
                      <w:b/>
                      <w:bCs/>
                      <w:sz w:val="14"/>
                      <w:szCs w:val="14"/>
                    </w:rPr>
                  </w:pPr>
                  <w:r w:rsidRPr="00921D9C">
                    <w:rPr>
                      <w:rFonts w:ascii="Verdana" w:hAnsi="Verdana"/>
                      <w:b/>
                      <w:bCs/>
                      <w:sz w:val="14"/>
                      <w:szCs w:val="14"/>
                    </w:rPr>
                    <w:t>Aantal vestigingen totaal</w:t>
                  </w:r>
                </w:p>
              </w:tc>
              <w:tc>
                <w:tcPr>
                  <w:tcW w:w="1730"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8E99688" w14:textId="77777777">
                  <w:pPr>
                    <w:pStyle w:val="Geenafstand"/>
                    <w:rPr>
                      <w:rFonts w:ascii="Verdana" w:hAnsi="Verdana"/>
                      <w:b/>
                      <w:bCs/>
                      <w:sz w:val="14"/>
                      <w:szCs w:val="14"/>
                    </w:rPr>
                  </w:pPr>
                  <w:r w:rsidRPr="00921D9C">
                    <w:rPr>
                      <w:rFonts w:ascii="Verdana" w:hAnsi="Verdana"/>
                      <w:b/>
                      <w:bCs/>
                      <w:sz w:val="14"/>
                      <w:szCs w:val="14"/>
                    </w:rPr>
                    <w:t>Aantal vestigingen dat middelen ontvangt vanuit de regeling onderwijskansen</w:t>
                  </w:r>
                </w:p>
              </w:tc>
              <w:tc>
                <w:tcPr>
                  <w:tcW w:w="200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440E0CF" w14:textId="77777777">
                  <w:pPr>
                    <w:pStyle w:val="Geenafstand"/>
                    <w:rPr>
                      <w:rFonts w:ascii="Verdana" w:hAnsi="Verdana"/>
                      <w:b/>
                      <w:bCs/>
                      <w:sz w:val="14"/>
                      <w:szCs w:val="14"/>
                    </w:rPr>
                  </w:pPr>
                  <w:r w:rsidRPr="00921D9C">
                    <w:rPr>
                      <w:rFonts w:ascii="Verdana" w:hAnsi="Verdana"/>
                      <w:b/>
                      <w:bCs/>
                      <w:sz w:val="14"/>
                      <w:szCs w:val="14"/>
                    </w:rPr>
                    <w:t xml:space="preserve">Percentage vestigingen dat middelen </w:t>
                  </w:r>
                </w:p>
                <w:p w:rsidRPr="00921D9C" w:rsidR="001C39A7" w:rsidP="001C39A7" w:rsidRDefault="001C39A7" w14:paraId="37FD335A" w14:textId="77777777">
                  <w:pPr>
                    <w:pStyle w:val="Geenafstand"/>
                    <w:rPr>
                      <w:rFonts w:ascii="Verdana" w:hAnsi="Verdana"/>
                      <w:b/>
                      <w:bCs/>
                      <w:sz w:val="14"/>
                      <w:szCs w:val="14"/>
                    </w:rPr>
                  </w:pPr>
                  <w:r w:rsidRPr="00921D9C">
                    <w:rPr>
                      <w:rFonts w:ascii="Verdana" w:hAnsi="Verdana"/>
                      <w:b/>
                      <w:bCs/>
                      <w:sz w:val="14"/>
                      <w:szCs w:val="14"/>
                    </w:rPr>
                    <w:t xml:space="preserve">ontvangt </w:t>
                  </w:r>
                </w:p>
                <w:p w:rsidRPr="00921D9C" w:rsidR="001C39A7" w:rsidP="001C39A7" w:rsidRDefault="001C39A7" w14:paraId="07A7C87C" w14:textId="77777777">
                  <w:pPr>
                    <w:pStyle w:val="Geenafstand"/>
                    <w:rPr>
                      <w:rFonts w:ascii="Verdana" w:hAnsi="Verdana"/>
                      <w:b/>
                      <w:bCs/>
                      <w:sz w:val="14"/>
                      <w:szCs w:val="14"/>
                    </w:rPr>
                  </w:pPr>
                  <w:r w:rsidRPr="00921D9C">
                    <w:rPr>
                      <w:rFonts w:ascii="Verdana" w:hAnsi="Verdana"/>
                      <w:b/>
                      <w:bCs/>
                      <w:sz w:val="14"/>
                      <w:szCs w:val="14"/>
                    </w:rPr>
                    <w:t xml:space="preserve">vanuit de </w:t>
                  </w:r>
                </w:p>
                <w:p w:rsidRPr="00921D9C" w:rsidR="001C39A7" w:rsidP="001C39A7" w:rsidRDefault="001C39A7" w14:paraId="4AC2E6C8" w14:textId="77777777">
                  <w:pPr>
                    <w:pStyle w:val="Geenafstand"/>
                    <w:rPr>
                      <w:rFonts w:ascii="Verdana" w:hAnsi="Verdana"/>
                      <w:b/>
                      <w:bCs/>
                      <w:sz w:val="14"/>
                      <w:szCs w:val="14"/>
                    </w:rPr>
                  </w:pPr>
                  <w:r w:rsidRPr="00921D9C">
                    <w:rPr>
                      <w:rFonts w:ascii="Verdana" w:hAnsi="Verdana"/>
                      <w:b/>
                      <w:bCs/>
                      <w:sz w:val="14"/>
                      <w:szCs w:val="14"/>
                    </w:rPr>
                    <w:lastRenderedPageBreak/>
                    <w:t>regeling onderwijskansen</w:t>
                  </w:r>
                </w:p>
              </w:tc>
            </w:tr>
            <w:tr w:rsidRPr="00921D9C" w:rsidR="001C39A7" w:rsidTr="002E6948" w14:paraId="1960B120"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6AE8E4D" w14:textId="77777777">
                  <w:pPr>
                    <w:pStyle w:val="Geenafstand"/>
                    <w:rPr>
                      <w:rFonts w:ascii="Verdana" w:hAnsi="Verdana"/>
                      <w:b/>
                      <w:bCs/>
                      <w:sz w:val="14"/>
                      <w:szCs w:val="14"/>
                    </w:rPr>
                  </w:pPr>
                  <w:r w:rsidRPr="00921D9C">
                    <w:rPr>
                      <w:rFonts w:ascii="Verdana" w:hAnsi="Verdana"/>
                      <w:b/>
                      <w:bCs/>
                      <w:sz w:val="14"/>
                      <w:szCs w:val="14"/>
                    </w:rPr>
                    <w:lastRenderedPageBreak/>
                    <w:t>Overijssel</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195E3DB" w14:textId="77777777">
                  <w:pPr>
                    <w:pStyle w:val="Geenafstand"/>
                    <w:rPr>
                      <w:rFonts w:ascii="Verdana" w:hAnsi="Verdana"/>
                      <w:sz w:val="14"/>
                      <w:szCs w:val="14"/>
                    </w:rPr>
                  </w:pPr>
                  <w:r w:rsidRPr="00921D9C">
                    <w:rPr>
                      <w:rFonts w:ascii="Verdana" w:hAnsi="Verdana"/>
                      <w:sz w:val="14"/>
                      <w:szCs w:val="14"/>
                    </w:rPr>
                    <w:t>111</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E533821" w14:textId="77777777">
                  <w:pPr>
                    <w:pStyle w:val="Geenafstand"/>
                    <w:rPr>
                      <w:rFonts w:ascii="Verdana" w:hAnsi="Verdana"/>
                      <w:sz w:val="14"/>
                      <w:szCs w:val="14"/>
                    </w:rPr>
                  </w:pPr>
                  <w:r w:rsidRPr="00921D9C">
                    <w:rPr>
                      <w:rFonts w:ascii="Verdana" w:hAnsi="Verdana"/>
                      <w:sz w:val="14"/>
                      <w:szCs w:val="14"/>
                    </w:rPr>
                    <w:t>69</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99D0F4B" w14:textId="77777777">
                  <w:pPr>
                    <w:pStyle w:val="Geenafstand"/>
                    <w:rPr>
                      <w:rFonts w:ascii="Verdana" w:hAnsi="Verdana"/>
                      <w:sz w:val="14"/>
                      <w:szCs w:val="14"/>
                    </w:rPr>
                  </w:pPr>
                  <w:r w:rsidRPr="00921D9C">
                    <w:rPr>
                      <w:rFonts w:ascii="Verdana" w:hAnsi="Verdana"/>
                      <w:sz w:val="14"/>
                      <w:szCs w:val="14"/>
                    </w:rPr>
                    <w:t>62%</w:t>
                  </w:r>
                </w:p>
              </w:tc>
            </w:tr>
            <w:tr w:rsidRPr="00921D9C" w:rsidR="001C39A7" w:rsidTr="002E6948" w14:paraId="0A361DA2"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2D77DC49" w14:textId="77777777">
                  <w:pPr>
                    <w:pStyle w:val="Geenafstand"/>
                    <w:rPr>
                      <w:rFonts w:ascii="Verdana" w:hAnsi="Verdana"/>
                      <w:b/>
                      <w:bCs/>
                      <w:sz w:val="14"/>
                      <w:szCs w:val="14"/>
                    </w:rPr>
                  </w:pPr>
                  <w:r w:rsidRPr="00921D9C">
                    <w:rPr>
                      <w:rFonts w:ascii="Verdana" w:hAnsi="Verdana"/>
                      <w:b/>
                      <w:bCs/>
                      <w:sz w:val="14"/>
                      <w:szCs w:val="14"/>
                    </w:rPr>
                    <w:t>Zeeland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6A4AB72E" w14:textId="77777777">
                  <w:pPr>
                    <w:pStyle w:val="Geenafstand"/>
                    <w:rPr>
                      <w:rFonts w:ascii="Verdana" w:hAnsi="Verdana"/>
                      <w:sz w:val="14"/>
                      <w:szCs w:val="14"/>
                    </w:rPr>
                  </w:pPr>
                  <w:r w:rsidRPr="00921D9C">
                    <w:rPr>
                      <w:rFonts w:ascii="Verdana" w:hAnsi="Verdana"/>
                      <w:sz w:val="14"/>
                      <w:szCs w:val="14"/>
                    </w:rPr>
                    <w:t>30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F6257AC" w14:textId="77777777">
                  <w:pPr>
                    <w:pStyle w:val="Geenafstand"/>
                    <w:rPr>
                      <w:rFonts w:ascii="Verdana" w:hAnsi="Verdana"/>
                      <w:sz w:val="14"/>
                      <w:szCs w:val="14"/>
                    </w:rPr>
                  </w:pPr>
                  <w:r w:rsidRPr="00921D9C">
                    <w:rPr>
                      <w:rFonts w:ascii="Verdana" w:hAnsi="Verdana"/>
                      <w:sz w:val="14"/>
                      <w:szCs w:val="14"/>
                    </w:rPr>
                    <w:t>21</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ACA33E9" w14:textId="77777777">
                  <w:pPr>
                    <w:pStyle w:val="Geenafstand"/>
                    <w:rPr>
                      <w:rFonts w:ascii="Verdana" w:hAnsi="Verdana"/>
                      <w:sz w:val="14"/>
                      <w:szCs w:val="14"/>
                    </w:rPr>
                  </w:pPr>
                  <w:r w:rsidRPr="00921D9C">
                    <w:rPr>
                      <w:rFonts w:ascii="Verdana" w:hAnsi="Verdana"/>
                      <w:sz w:val="14"/>
                      <w:szCs w:val="14"/>
                    </w:rPr>
                    <w:t>70%</w:t>
                  </w:r>
                </w:p>
              </w:tc>
            </w:tr>
            <w:tr w:rsidRPr="00921D9C" w:rsidR="001C39A7" w:rsidTr="002E6948" w14:paraId="66DEF40F"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591B74DD" w14:textId="77777777">
                  <w:pPr>
                    <w:pStyle w:val="Geenafstand"/>
                    <w:rPr>
                      <w:rFonts w:ascii="Verdana" w:hAnsi="Verdana"/>
                      <w:b/>
                      <w:bCs/>
                      <w:sz w:val="14"/>
                      <w:szCs w:val="14"/>
                    </w:rPr>
                  </w:pPr>
                  <w:r w:rsidRPr="00921D9C">
                    <w:rPr>
                      <w:rFonts w:ascii="Verdana" w:hAnsi="Verdana"/>
                      <w:b/>
                      <w:bCs/>
                      <w:sz w:val="14"/>
                      <w:szCs w:val="14"/>
                    </w:rPr>
                    <w:t>Zuid-Holland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D5F3827" w14:textId="77777777">
                  <w:pPr>
                    <w:pStyle w:val="Geenafstand"/>
                    <w:rPr>
                      <w:rFonts w:ascii="Verdana" w:hAnsi="Verdana"/>
                      <w:sz w:val="14"/>
                      <w:szCs w:val="14"/>
                    </w:rPr>
                  </w:pPr>
                  <w:r w:rsidRPr="00921D9C">
                    <w:rPr>
                      <w:rFonts w:ascii="Verdana" w:hAnsi="Verdana"/>
                      <w:sz w:val="14"/>
                      <w:szCs w:val="14"/>
                    </w:rPr>
                    <w:t>340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8F9D8EF" w14:textId="77777777">
                  <w:pPr>
                    <w:pStyle w:val="Geenafstand"/>
                    <w:rPr>
                      <w:rFonts w:ascii="Verdana" w:hAnsi="Verdana"/>
                      <w:sz w:val="14"/>
                      <w:szCs w:val="14"/>
                    </w:rPr>
                  </w:pPr>
                  <w:r w:rsidRPr="00921D9C">
                    <w:rPr>
                      <w:rFonts w:ascii="Verdana" w:hAnsi="Verdana"/>
                      <w:sz w:val="14"/>
                      <w:szCs w:val="14"/>
                    </w:rPr>
                    <w:t>227</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403F51B" w14:textId="77777777">
                  <w:pPr>
                    <w:pStyle w:val="Geenafstand"/>
                    <w:rPr>
                      <w:rFonts w:ascii="Verdana" w:hAnsi="Verdana"/>
                      <w:sz w:val="14"/>
                      <w:szCs w:val="14"/>
                    </w:rPr>
                  </w:pPr>
                  <w:r w:rsidRPr="00921D9C">
                    <w:rPr>
                      <w:rFonts w:ascii="Verdana" w:hAnsi="Verdana"/>
                      <w:sz w:val="14"/>
                      <w:szCs w:val="14"/>
                    </w:rPr>
                    <w:t>67%</w:t>
                  </w:r>
                </w:p>
              </w:tc>
            </w:tr>
            <w:tr w:rsidRPr="00921D9C" w:rsidR="001C39A7" w:rsidTr="002E6948" w14:paraId="556E2CF0"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245C8D5" w14:textId="77777777">
                  <w:pPr>
                    <w:pStyle w:val="Geenafstand"/>
                    <w:rPr>
                      <w:rFonts w:ascii="Verdana" w:hAnsi="Verdana"/>
                      <w:b/>
                      <w:bCs/>
                      <w:sz w:val="14"/>
                      <w:szCs w:val="14"/>
                    </w:rPr>
                  </w:pPr>
                  <w:r w:rsidRPr="00921D9C">
                    <w:rPr>
                      <w:rFonts w:ascii="Verdana" w:hAnsi="Verdana"/>
                      <w:b/>
                      <w:bCs/>
                      <w:sz w:val="14"/>
                      <w:szCs w:val="14"/>
                    </w:rPr>
                    <w:t>Gelderland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A363DA4" w14:textId="77777777">
                  <w:pPr>
                    <w:pStyle w:val="Geenafstand"/>
                    <w:rPr>
                      <w:rFonts w:ascii="Verdana" w:hAnsi="Verdana"/>
                      <w:sz w:val="14"/>
                      <w:szCs w:val="14"/>
                    </w:rPr>
                  </w:pPr>
                  <w:r w:rsidRPr="00921D9C">
                    <w:rPr>
                      <w:rFonts w:ascii="Verdana" w:hAnsi="Verdana"/>
                      <w:sz w:val="14"/>
                      <w:szCs w:val="14"/>
                    </w:rPr>
                    <w:t>170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2DE78124" w14:textId="77777777">
                  <w:pPr>
                    <w:pStyle w:val="Geenafstand"/>
                    <w:rPr>
                      <w:rFonts w:ascii="Verdana" w:hAnsi="Verdana"/>
                      <w:sz w:val="14"/>
                      <w:szCs w:val="14"/>
                    </w:rPr>
                  </w:pPr>
                  <w:r w:rsidRPr="00921D9C">
                    <w:rPr>
                      <w:rFonts w:ascii="Verdana" w:hAnsi="Verdana"/>
                      <w:sz w:val="14"/>
                      <w:szCs w:val="14"/>
                    </w:rPr>
                    <w:t>98</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2551FD46" w14:textId="77777777">
                  <w:pPr>
                    <w:pStyle w:val="Geenafstand"/>
                    <w:rPr>
                      <w:rFonts w:ascii="Verdana" w:hAnsi="Verdana"/>
                      <w:sz w:val="14"/>
                      <w:szCs w:val="14"/>
                    </w:rPr>
                  </w:pPr>
                  <w:r w:rsidRPr="00921D9C">
                    <w:rPr>
                      <w:rFonts w:ascii="Verdana" w:hAnsi="Verdana"/>
                      <w:sz w:val="14"/>
                      <w:szCs w:val="14"/>
                    </w:rPr>
                    <w:t>58%</w:t>
                  </w:r>
                </w:p>
              </w:tc>
            </w:tr>
            <w:tr w:rsidRPr="00921D9C" w:rsidR="001C39A7" w:rsidTr="002E6948" w14:paraId="16BFFCC9"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EBECA1A" w14:textId="77777777">
                  <w:pPr>
                    <w:pStyle w:val="Geenafstand"/>
                    <w:rPr>
                      <w:rFonts w:ascii="Verdana" w:hAnsi="Verdana"/>
                      <w:b/>
                      <w:bCs/>
                      <w:sz w:val="14"/>
                      <w:szCs w:val="14"/>
                    </w:rPr>
                  </w:pPr>
                  <w:r w:rsidRPr="00921D9C">
                    <w:rPr>
                      <w:rFonts w:ascii="Verdana" w:hAnsi="Verdana"/>
                      <w:b/>
                      <w:bCs/>
                      <w:sz w:val="14"/>
                      <w:szCs w:val="14"/>
                    </w:rPr>
                    <w:t>Utrecht</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85C3C41" w14:textId="77777777">
                  <w:pPr>
                    <w:pStyle w:val="Geenafstand"/>
                    <w:rPr>
                      <w:rFonts w:ascii="Verdana" w:hAnsi="Verdana"/>
                      <w:sz w:val="14"/>
                      <w:szCs w:val="14"/>
                    </w:rPr>
                  </w:pPr>
                  <w:r w:rsidRPr="00921D9C">
                    <w:rPr>
                      <w:rFonts w:ascii="Verdana" w:hAnsi="Verdana"/>
                      <w:sz w:val="14"/>
                      <w:szCs w:val="14"/>
                    </w:rPr>
                    <w:t>103</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58090B6" w14:textId="77777777">
                  <w:pPr>
                    <w:pStyle w:val="Geenafstand"/>
                    <w:rPr>
                      <w:rFonts w:ascii="Verdana" w:hAnsi="Verdana"/>
                      <w:sz w:val="14"/>
                      <w:szCs w:val="14"/>
                    </w:rPr>
                  </w:pPr>
                  <w:r w:rsidRPr="00921D9C">
                    <w:rPr>
                      <w:rFonts w:ascii="Verdana" w:hAnsi="Verdana"/>
                      <w:sz w:val="14"/>
                      <w:szCs w:val="14"/>
                    </w:rPr>
                    <w:t>55</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03C5CC7" w14:textId="77777777">
                  <w:pPr>
                    <w:pStyle w:val="Geenafstand"/>
                    <w:rPr>
                      <w:rFonts w:ascii="Verdana" w:hAnsi="Verdana"/>
                      <w:sz w:val="14"/>
                      <w:szCs w:val="14"/>
                    </w:rPr>
                  </w:pPr>
                  <w:r w:rsidRPr="00921D9C">
                    <w:rPr>
                      <w:rFonts w:ascii="Verdana" w:hAnsi="Verdana"/>
                      <w:sz w:val="14"/>
                      <w:szCs w:val="14"/>
                    </w:rPr>
                    <w:t>53%</w:t>
                  </w:r>
                </w:p>
              </w:tc>
            </w:tr>
            <w:tr w:rsidRPr="00921D9C" w:rsidR="001C39A7" w:rsidTr="002E6948" w14:paraId="4E3CBF80"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5E51713A" w14:textId="77777777">
                  <w:pPr>
                    <w:pStyle w:val="Geenafstand"/>
                    <w:rPr>
                      <w:rFonts w:ascii="Verdana" w:hAnsi="Verdana"/>
                      <w:b/>
                      <w:bCs/>
                      <w:sz w:val="14"/>
                      <w:szCs w:val="14"/>
                    </w:rPr>
                  </w:pPr>
                  <w:r w:rsidRPr="00921D9C">
                    <w:rPr>
                      <w:rFonts w:ascii="Verdana" w:hAnsi="Verdana"/>
                      <w:b/>
                      <w:bCs/>
                      <w:sz w:val="14"/>
                      <w:szCs w:val="14"/>
                    </w:rPr>
                    <w:t>Noord-Brabant</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5719F79" w14:textId="77777777">
                  <w:pPr>
                    <w:pStyle w:val="Geenafstand"/>
                    <w:rPr>
                      <w:rFonts w:ascii="Verdana" w:hAnsi="Verdana"/>
                      <w:sz w:val="14"/>
                      <w:szCs w:val="14"/>
                    </w:rPr>
                  </w:pPr>
                  <w:r w:rsidRPr="00921D9C">
                    <w:rPr>
                      <w:rFonts w:ascii="Verdana" w:hAnsi="Verdana"/>
                      <w:sz w:val="14"/>
                      <w:szCs w:val="14"/>
                    </w:rPr>
                    <w:t>168</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22FFEA42" w14:textId="77777777">
                  <w:pPr>
                    <w:pStyle w:val="Geenafstand"/>
                    <w:rPr>
                      <w:rFonts w:ascii="Verdana" w:hAnsi="Verdana"/>
                      <w:sz w:val="14"/>
                      <w:szCs w:val="14"/>
                    </w:rPr>
                  </w:pPr>
                  <w:r w:rsidRPr="00921D9C">
                    <w:rPr>
                      <w:rFonts w:ascii="Verdana" w:hAnsi="Verdana"/>
                      <w:sz w:val="14"/>
                      <w:szCs w:val="14"/>
                    </w:rPr>
                    <w:t>101</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ECA9ED9" w14:textId="77777777">
                  <w:pPr>
                    <w:pStyle w:val="Geenafstand"/>
                    <w:rPr>
                      <w:rFonts w:ascii="Verdana" w:hAnsi="Verdana"/>
                      <w:sz w:val="14"/>
                      <w:szCs w:val="14"/>
                    </w:rPr>
                  </w:pPr>
                  <w:r w:rsidRPr="00921D9C">
                    <w:rPr>
                      <w:rFonts w:ascii="Verdana" w:hAnsi="Verdana"/>
                      <w:sz w:val="14"/>
                      <w:szCs w:val="14"/>
                    </w:rPr>
                    <w:t>60%</w:t>
                  </w:r>
                </w:p>
              </w:tc>
            </w:tr>
            <w:tr w:rsidRPr="00921D9C" w:rsidR="001C39A7" w:rsidTr="002E6948" w14:paraId="41645D55"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B8B7515" w14:textId="77777777">
                  <w:pPr>
                    <w:pStyle w:val="Geenafstand"/>
                    <w:rPr>
                      <w:rFonts w:ascii="Verdana" w:hAnsi="Verdana"/>
                      <w:b/>
                      <w:bCs/>
                      <w:sz w:val="14"/>
                      <w:szCs w:val="14"/>
                    </w:rPr>
                  </w:pPr>
                  <w:r w:rsidRPr="00921D9C">
                    <w:rPr>
                      <w:rFonts w:ascii="Verdana" w:hAnsi="Verdana"/>
                      <w:b/>
                      <w:bCs/>
                      <w:sz w:val="14"/>
                      <w:szCs w:val="14"/>
                    </w:rPr>
                    <w:t>Groningen</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0176978" w14:textId="77777777">
                  <w:pPr>
                    <w:pStyle w:val="Geenafstand"/>
                    <w:rPr>
                      <w:rFonts w:ascii="Verdana" w:hAnsi="Verdana"/>
                      <w:sz w:val="14"/>
                      <w:szCs w:val="14"/>
                    </w:rPr>
                  </w:pPr>
                  <w:r w:rsidRPr="00921D9C">
                    <w:rPr>
                      <w:rFonts w:ascii="Verdana" w:hAnsi="Verdana"/>
                      <w:sz w:val="14"/>
                      <w:szCs w:val="14"/>
                    </w:rPr>
                    <w:t>66</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D35D4F9" w14:textId="77777777">
                  <w:pPr>
                    <w:pStyle w:val="Geenafstand"/>
                    <w:rPr>
                      <w:rFonts w:ascii="Verdana" w:hAnsi="Verdana"/>
                      <w:sz w:val="14"/>
                      <w:szCs w:val="14"/>
                    </w:rPr>
                  </w:pPr>
                  <w:r w:rsidRPr="00921D9C">
                    <w:rPr>
                      <w:rFonts w:ascii="Verdana" w:hAnsi="Verdana"/>
                      <w:sz w:val="14"/>
                      <w:szCs w:val="14"/>
                    </w:rPr>
                    <w:t>44</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53806A9" w14:textId="77777777">
                  <w:pPr>
                    <w:pStyle w:val="Geenafstand"/>
                    <w:rPr>
                      <w:rFonts w:ascii="Verdana" w:hAnsi="Verdana"/>
                      <w:sz w:val="14"/>
                      <w:szCs w:val="14"/>
                    </w:rPr>
                  </w:pPr>
                  <w:r w:rsidRPr="00921D9C">
                    <w:rPr>
                      <w:rFonts w:ascii="Verdana" w:hAnsi="Verdana"/>
                      <w:sz w:val="14"/>
                      <w:szCs w:val="14"/>
                    </w:rPr>
                    <w:t>67%</w:t>
                  </w:r>
                </w:p>
              </w:tc>
            </w:tr>
            <w:tr w:rsidRPr="00921D9C" w:rsidR="001C39A7" w:rsidTr="002E6948" w14:paraId="443BCCEF"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25D5AD9" w14:textId="77777777">
                  <w:pPr>
                    <w:pStyle w:val="Geenafstand"/>
                    <w:rPr>
                      <w:rFonts w:ascii="Verdana" w:hAnsi="Verdana"/>
                      <w:b/>
                      <w:bCs/>
                      <w:sz w:val="14"/>
                      <w:szCs w:val="14"/>
                    </w:rPr>
                  </w:pPr>
                  <w:r w:rsidRPr="00921D9C">
                    <w:rPr>
                      <w:rFonts w:ascii="Verdana" w:hAnsi="Verdana"/>
                      <w:b/>
                      <w:bCs/>
                      <w:sz w:val="14"/>
                      <w:szCs w:val="14"/>
                    </w:rPr>
                    <w:t>Drenthe</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2730FED" w14:textId="77777777">
                  <w:pPr>
                    <w:pStyle w:val="Geenafstand"/>
                    <w:rPr>
                      <w:rFonts w:ascii="Verdana" w:hAnsi="Verdana"/>
                      <w:sz w:val="14"/>
                      <w:szCs w:val="14"/>
                    </w:rPr>
                  </w:pPr>
                  <w:r w:rsidRPr="00921D9C">
                    <w:rPr>
                      <w:rFonts w:ascii="Verdana" w:hAnsi="Verdana"/>
                      <w:sz w:val="14"/>
                      <w:szCs w:val="14"/>
                    </w:rPr>
                    <w:t>41</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6336A973" w14:textId="77777777">
                  <w:pPr>
                    <w:pStyle w:val="Geenafstand"/>
                    <w:rPr>
                      <w:rFonts w:ascii="Verdana" w:hAnsi="Verdana"/>
                      <w:sz w:val="14"/>
                      <w:szCs w:val="14"/>
                    </w:rPr>
                  </w:pPr>
                  <w:r w:rsidRPr="00921D9C">
                    <w:rPr>
                      <w:rFonts w:ascii="Verdana" w:hAnsi="Verdana"/>
                      <w:sz w:val="14"/>
                      <w:szCs w:val="14"/>
                    </w:rPr>
                    <w:t>23</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30F7D04" w14:textId="77777777">
                  <w:pPr>
                    <w:pStyle w:val="Geenafstand"/>
                    <w:rPr>
                      <w:rFonts w:ascii="Verdana" w:hAnsi="Verdana"/>
                      <w:sz w:val="14"/>
                      <w:szCs w:val="14"/>
                    </w:rPr>
                  </w:pPr>
                  <w:r w:rsidRPr="00921D9C">
                    <w:rPr>
                      <w:rFonts w:ascii="Verdana" w:hAnsi="Verdana"/>
                      <w:sz w:val="14"/>
                      <w:szCs w:val="14"/>
                    </w:rPr>
                    <w:t>56%</w:t>
                  </w:r>
                </w:p>
              </w:tc>
            </w:tr>
            <w:tr w:rsidRPr="00921D9C" w:rsidR="001C39A7" w:rsidTr="002E6948" w14:paraId="4AA4669E"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531B56E" w14:textId="77777777">
                  <w:pPr>
                    <w:pStyle w:val="Geenafstand"/>
                    <w:rPr>
                      <w:rFonts w:ascii="Verdana" w:hAnsi="Verdana"/>
                      <w:b/>
                      <w:bCs/>
                      <w:sz w:val="14"/>
                      <w:szCs w:val="14"/>
                    </w:rPr>
                  </w:pPr>
                  <w:r w:rsidRPr="00921D9C">
                    <w:rPr>
                      <w:rFonts w:ascii="Verdana" w:hAnsi="Verdana"/>
                      <w:b/>
                      <w:bCs/>
                      <w:sz w:val="14"/>
                      <w:szCs w:val="14"/>
                    </w:rPr>
                    <w:t>Noord-Holland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F0A172D" w14:textId="77777777">
                  <w:pPr>
                    <w:pStyle w:val="Geenafstand"/>
                    <w:rPr>
                      <w:rFonts w:ascii="Verdana" w:hAnsi="Verdana"/>
                      <w:sz w:val="14"/>
                      <w:szCs w:val="14"/>
                    </w:rPr>
                  </w:pPr>
                  <w:r w:rsidRPr="00921D9C">
                    <w:rPr>
                      <w:rFonts w:ascii="Verdana" w:hAnsi="Verdana"/>
                      <w:sz w:val="14"/>
                      <w:szCs w:val="14"/>
                    </w:rPr>
                    <w:t>243</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6127E77F" w14:textId="77777777">
                  <w:pPr>
                    <w:pStyle w:val="Geenafstand"/>
                    <w:rPr>
                      <w:rFonts w:ascii="Verdana" w:hAnsi="Verdana"/>
                      <w:sz w:val="14"/>
                      <w:szCs w:val="14"/>
                    </w:rPr>
                  </w:pPr>
                  <w:r w:rsidRPr="00921D9C">
                    <w:rPr>
                      <w:rFonts w:ascii="Verdana" w:hAnsi="Verdana"/>
                      <w:sz w:val="14"/>
                      <w:szCs w:val="14"/>
                    </w:rPr>
                    <w:t>141</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52E8DE49" w14:textId="77777777">
                  <w:pPr>
                    <w:pStyle w:val="Geenafstand"/>
                    <w:rPr>
                      <w:rFonts w:ascii="Verdana" w:hAnsi="Verdana"/>
                      <w:sz w:val="14"/>
                      <w:szCs w:val="14"/>
                    </w:rPr>
                  </w:pPr>
                  <w:r w:rsidRPr="00921D9C">
                    <w:rPr>
                      <w:rFonts w:ascii="Verdana" w:hAnsi="Verdana"/>
                      <w:sz w:val="14"/>
                      <w:szCs w:val="14"/>
                    </w:rPr>
                    <w:t>58%</w:t>
                  </w:r>
                </w:p>
              </w:tc>
            </w:tr>
            <w:tr w:rsidRPr="00921D9C" w:rsidR="001C39A7" w:rsidTr="002E6948" w14:paraId="30BB5016"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20019BE9" w14:textId="77777777">
                  <w:pPr>
                    <w:pStyle w:val="Geenafstand"/>
                    <w:rPr>
                      <w:rFonts w:ascii="Verdana" w:hAnsi="Verdana"/>
                      <w:b/>
                      <w:bCs/>
                      <w:sz w:val="14"/>
                      <w:szCs w:val="14"/>
                    </w:rPr>
                  </w:pPr>
                  <w:r w:rsidRPr="00921D9C">
                    <w:rPr>
                      <w:rFonts w:ascii="Verdana" w:hAnsi="Verdana"/>
                      <w:b/>
                      <w:bCs/>
                      <w:sz w:val="14"/>
                      <w:szCs w:val="14"/>
                    </w:rPr>
                    <w:t>Flevoland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8C6EB52" w14:textId="77777777">
                  <w:pPr>
                    <w:pStyle w:val="Geenafstand"/>
                    <w:rPr>
                      <w:rFonts w:ascii="Verdana" w:hAnsi="Verdana"/>
                      <w:sz w:val="14"/>
                      <w:szCs w:val="14"/>
                    </w:rPr>
                  </w:pPr>
                  <w:r w:rsidRPr="00921D9C">
                    <w:rPr>
                      <w:rFonts w:ascii="Verdana" w:hAnsi="Verdana"/>
                      <w:sz w:val="14"/>
                      <w:szCs w:val="14"/>
                    </w:rPr>
                    <w:t>42</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23E930B" w14:textId="77777777">
                  <w:pPr>
                    <w:pStyle w:val="Geenafstand"/>
                    <w:rPr>
                      <w:rFonts w:ascii="Verdana" w:hAnsi="Verdana"/>
                      <w:sz w:val="14"/>
                      <w:szCs w:val="14"/>
                    </w:rPr>
                  </w:pPr>
                  <w:r w:rsidRPr="00921D9C">
                    <w:rPr>
                      <w:rFonts w:ascii="Verdana" w:hAnsi="Verdana"/>
                      <w:sz w:val="14"/>
                      <w:szCs w:val="14"/>
                    </w:rPr>
                    <w:t>34</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59BAFFD" w14:textId="77777777">
                  <w:pPr>
                    <w:pStyle w:val="Geenafstand"/>
                    <w:rPr>
                      <w:rFonts w:ascii="Verdana" w:hAnsi="Verdana"/>
                      <w:sz w:val="14"/>
                      <w:szCs w:val="14"/>
                    </w:rPr>
                  </w:pPr>
                  <w:r w:rsidRPr="00921D9C">
                    <w:rPr>
                      <w:rFonts w:ascii="Verdana" w:hAnsi="Verdana"/>
                      <w:sz w:val="14"/>
                      <w:szCs w:val="14"/>
                    </w:rPr>
                    <w:t>81%</w:t>
                  </w:r>
                </w:p>
              </w:tc>
            </w:tr>
            <w:tr w:rsidRPr="00921D9C" w:rsidR="001C39A7" w:rsidTr="002E6948" w14:paraId="0C55485E"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CFC17F0" w14:textId="77777777">
                  <w:pPr>
                    <w:pStyle w:val="Geenafstand"/>
                    <w:rPr>
                      <w:rFonts w:ascii="Verdana" w:hAnsi="Verdana"/>
                      <w:b/>
                      <w:bCs/>
                      <w:sz w:val="14"/>
                      <w:szCs w:val="14"/>
                    </w:rPr>
                  </w:pPr>
                  <w:r w:rsidRPr="00921D9C">
                    <w:rPr>
                      <w:rFonts w:ascii="Verdana" w:hAnsi="Verdana"/>
                      <w:b/>
                      <w:bCs/>
                      <w:sz w:val="14"/>
                      <w:szCs w:val="14"/>
                    </w:rPr>
                    <w:t>Friesland</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0E2F11A8" w14:textId="77777777">
                  <w:pPr>
                    <w:pStyle w:val="Geenafstand"/>
                    <w:rPr>
                      <w:rFonts w:ascii="Verdana" w:hAnsi="Verdana"/>
                      <w:sz w:val="14"/>
                      <w:szCs w:val="14"/>
                    </w:rPr>
                  </w:pPr>
                  <w:r w:rsidRPr="00921D9C">
                    <w:rPr>
                      <w:rFonts w:ascii="Verdana" w:hAnsi="Verdana"/>
                      <w:sz w:val="14"/>
                      <w:szCs w:val="14"/>
                    </w:rPr>
                    <w:t>79</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EC507BD" w14:textId="77777777">
                  <w:pPr>
                    <w:pStyle w:val="Geenafstand"/>
                    <w:rPr>
                      <w:rFonts w:ascii="Verdana" w:hAnsi="Verdana"/>
                      <w:sz w:val="14"/>
                      <w:szCs w:val="14"/>
                    </w:rPr>
                  </w:pPr>
                  <w:r w:rsidRPr="00921D9C">
                    <w:rPr>
                      <w:rFonts w:ascii="Verdana" w:hAnsi="Verdana"/>
                      <w:sz w:val="14"/>
                      <w:szCs w:val="14"/>
                    </w:rPr>
                    <w:t>38</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27C6AFDC" w14:textId="77777777">
                  <w:pPr>
                    <w:pStyle w:val="Geenafstand"/>
                    <w:rPr>
                      <w:rFonts w:ascii="Verdana" w:hAnsi="Verdana"/>
                      <w:sz w:val="14"/>
                      <w:szCs w:val="14"/>
                    </w:rPr>
                  </w:pPr>
                  <w:r w:rsidRPr="00921D9C">
                    <w:rPr>
                      <w:rFonts w:ascii="Verdana" w:hAnsi="Verdana"/>
                      <w:sz w:val="14"/>
                      <w:szCs w:val="14"/>
                    </w:rPr>
                    <w:t>48%</w:t>
                  </w:r>
                </w:p>
              </w:tc>
            </w:tr>
            <w:tr w:rsidRPr="00921D9C" w:rsidR="001C39A7" w:rsidTr="002E6948" w14:paraId="4E8E63FE"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EC5EF87" w14:textId="77777777">
                  <w:pPr>
                    <w:pStyle w:val="Geenafstand"/>
                    <w:rPr>
                      <w:rFonts w:ascii="Verdana" w:hAnsi="Verdana"/>
                      <w:b/>
                      <w:bCs/>
                      <w:sz w:val="14"/>
                      <w:szCs w:val="14"/>
                    </w:rPr>
                  </w:pPr>
                  <w:r w:rsidRPr="00921D9C">
                    <w:rPr>
                      <w:rFonts w:ascii="Verdana" w:hAnsi="Verdana"/>
                      <w:b/>
                      <w:bCs/>
                      <w:sz w:val="14"/>
                      <w:szCs w:val="14"/>
                    </w:rPr>
                    <w:t>Limburg</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A82DC6B" w14:textId="77777777">
                  <w:pPr>
                    <w:pStyle w:val="Geenafstand"/>
                    <w:rPr>
                      <w:rFonts w:ascii="Verdana" w:hAnsi="Verdana"/>
                      <w:sz w:val="14"/>
                      <w:szCs w:val="14"/>
                    </w:rPr>
                  </w:pPr>
                  <w:r w:rsidRPr="00921D9C">
                    <w:rPr>
                      <w:rFonts w:ascii="Verdana" w:hAnsi="Verdana"/>
                      <w:sz w:val="14"/>
                      <w:szCs w:val="14"/>
                    </w:rPr>
                    <w:t>70</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194ECE90" w14:textId="77777777">
                  <w:pPr>
                    <w:pStyle w:val="Geenafstand"/>
                    <w:rPr>
                      <w:rFonts w:ascii="Verdana" w:hAnsi="Verdana"/>
                      <w:sz w:val="14"/>
                      <w:szCs w:val="14"/>
                    </w:rPr>
                  </w:pPr>
                  <w:r w:rsidRPr="00921D9C">
                    <w:rPr>
                      <w:rFonts w:ascii="Verdana" w:hAnsi="Verdana"/>
                      <w:sz w:val="14"/>
                      <w:szCs w:val="14"/>
                    </w:rPr>
                    <w:t>43</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7F572E0B" w14:textId="77777777">
                  <w:pPr>
                    <w:pStyle w:val="Geenafstand"/>
                    <w:rPr>
                      <w:rFonts w:ascii="Verdana" w:hAnsi="Verdana"/>
                      <w:sz w:val="14"/>
                      <w:szCs w:val="14"/>
                    </w:rPr>
                  </w:pPr>
                  <w:r w:rsidRPr="00921D9C">
                    <w:rPr>
                      <w:rFonts w:ascii="Verdana" w:hAnsi="Verdana"/>
                      <w:sz w:val="14"/>
                      <w:szCs w:val="14"/>
                    </w:rPr>
                    <w:t>61%</w:t>
                  </w:r>
                </w:p>
              </w:tc>
            </w:tr>
            <w:tr w:rsidRPr="00921D9C" w:rsidR="001C39A7" w:rsidTr="002E6948" w14:paraId="30B2C9DC" w14:textId="77777777">
              <w:trPr>
                <w:trHeight w:val="272"/>
              </w:trPr>
              <w:tc>
                <w:tcPr>
                  <w:tcW w:w="13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479ED4D3" w14:textId="77777777">
                  <w:pPr>
                    <w:pStyle w:val="Geenafstand"/>
                    <w:rPr>
                      <w:rFonts w:ascii="Verdana" w:hAnsi="Verdana"/>
                      <w:b/>
                      <w:bCs/>
                      <w:sz w:val="14"/>
                      <w:szCs w:val="14"/>
                    </w:rPr>
                  </w:pPr>
                  <w:r w:rsidRPr="00921D9C">
                    <w:rPr>
                      <w:rFonts w:ascii="Verdana" w:hAnsi="Verdana"/>
                      <w:b/>
                      <w:bCs/>
                      <w:sz w:val="14"/>
                      <w:szCs w:val="14"/>
                    </w:rPr>
                    <w:t>Totaal</w:t>
                  </w:r>
                </w:p>
              </w:tc>
              <w:tc>
                <w:tcPr>
                  <w:tcW w:w="1477"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3577C6B" w14:textId="77777777">
                  <w:pPr>
                    <w:pStyle w:val="Geenafstand"/>
                    <w:rPr>
                      <w:rFonts w:ascii="Verdana" w:hAnsi="Verdana"/>
                      <w:b/>
                      <w:bCs/>
                      <w:sz w:val="14"/>
                      <w:szCs w:val="14"/>
                    </w:rPr>
                  </w:pPr>
                  <w:r w:rsidRPr="00921D9C">
                    <w:rPr>
                      <w:rFonts w:ascii="Verdana" w:hAnsi="Verdana"/>
                      <w:b/>
                      <w:bCs/>
                      <w:sz w:val="14"/>
                      <w:szCs w:val="14"/>
                    </w:rPr>
                    <w:t>1463</w:t>
                  </w:r>
                </w:p>
              </w:tc>
              <w:tc>
                <w:tcPr>
                  <w:tcW w:w="1730"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3E4CDF93" w14:textId="77777777">
                  <w:pPr>
                    <w:pStyle w:val="Geenafstand"/>
                    <w:rPr>
                      <w:rFonts w:ascii="Verdana" w:hAnsi="Verdana"/>
                      <w:b/>
                      <w:bCs/>
                      <w:sz w:val="14"/>
                      <w:szCs w:val="14"/>
                    </w:rPr>
                  </w:pPr>
                  <w:r w:rsidRPr="00921D9C">
                    <w:rPr>
                      <w:rFonts w:ascii="Verdana" w:hAnsi="Verdana"/>
                      <w:b/>
                      <w:bCs/>
                      <w:sz w:val="14"/>
                      <w:szCs w:val="14"/>
                    </w:rPr>
                    <w:t>894</w:t>
                  </w:r>
                </w:p>
              </w:tc>
              <w:tc>
                <w:tcPr>
                  <w:tcW w:w="2001" w:type="dxa"/>
                  <w:tcBorders>
                    <w:top w:val="nil"/>
                    <w:left w:val="nil"/>
                    <w:bottom w:val="single" w:color="auto" w:sz="8" w:space="0"/>
                    <w:right w:val="single" w:color="auto" w:sz="8" w:space="0"/>
                  </w:tcBorders>
                  <w:noWrap/>
                  <w:tcMar>
                    <w:top w:w="0" w:type="dxa"/>
                    <w:left w:w="108" w:type="dxa"/>
                    <w:bottom w:w="0" w:type="dxa"/>
                    <w:right w:w="108" w:type="dxa"/>
                  </w:tcMar>
                  <w:hideMark/>
                </w:tcPr>
                <w:p w:rsidRPr="00921D9C" w:rsidR="001C39A7" w:rsidP="001C39A7" w:rsidRDefault="001C39A7" w14:paraId="2629E7EA" w14:textId="77777777">
                  <w:pPr>
                    <w:pStyle w:val="Geenafstand"/>
                    <w:rPr>
                      <w:rFonts w:ascii="Verdana" w:hAnsi="Verdana"/>
                      <w:b/>
                      <w:bCs/>
                      <w:sz w:val="14"/>
                      <w:szCs w:val="14"/>
                    </w:rPr>
                  </w:pPr>
                  <w:r w:rsidRPr="00921D9C">
                    <w:rPr>
                      <w:rFonts w:ascii="Verdana" w:hAnsi="Verdana"/>
                      <w:b/>
                      <w:bCs/>
                      <w:sz w:val="14"/>
                      <w:szCs w:val="14"/>
                    </w:rPr>
                    <w:t>61%</w:t>
                  </w:r>
                </w:p>
              </w:tc>
            </w:tr>
          </w:tbl>
          <w:p w:rsidRPr="00921D9C" w:rsidR="001C39A7" w:rsidP="001C39A7" w:rsidRDefault="001C39A7" w14:paraId="3A94D38C" w14:textId="1A2E33D5">
            <w:pPr>
              <w:rPr>
                <w:sz w:val="24"/>
                <w:szCs w:val="24"/>
              </w:rPr>
            </w:pPr>
          </w:p>
        </w:tc>
        <w:tc>
          <w:tcPr>
            <w:tcW w:w="1226" w:type="dxa"/>
            <w:gridSpan w:val="2"/>
          </w:tcPr>
          <w:p w:rsidRPr="00921D9C" w:rsidR="001C39A7" w:rsidP="001C39A7" w:rsidRDefault="001C39A7" w14:paraId="7A84867C" w14:textId="77777777">
            <w:pPr>
              <w:jc w:val="right"/>
              <w:rPr>
                <w:sz w:val="24"/>
                <w:szCs w:val="24"/>
              </w:rPr>
            </w:pPr>
            <w:r w:rsidRPr="00921D9C">
              <w:rPr>
                <w:sz w:val="24"/>
                <w:szCs w:val="24"/>
              </w:rPr>
              <w:lastRenderedPageBreak/>
              <w:t>36725-VIII-2</w:t>
            </w:r>
          </w:p>
        </w:tc>
        <w:tc>
          <w:tcPr>
            <w:tcW w:w="797" w:type="dxa"/>
          </w:tcPr>
          <w:p w:rsidRPr="00921D9C" w:rsidR="001C39A7" w:rsidP="001C39A7" w:rsidRDefault="001C39A7" w14:paraId="1888699D" w14:textId="77777777">
            <w:pPr>
              <w:jc w:val="right"/>
              <w:rPr>
                <w:sz w:val="24"/>
                <w:szCs w:val="24"/>
              </w:rPr>
            </w:pPr>
          </w:p>
        </w:tc>
        <w:tc>
          <w:tcPr>
            <w:tcW w:w="120" w:type="dxa"/>
          </w:tcPr>
          <w:p w:rsidRPr="00921D9C" w:rsidR="001C39A7" w:rsidP="001C39A7" w:rsidRDefault="001C39A7" w14:paraId="49284113" w14:textId="46E9F5D3">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285563D3" w14:textId="77777777">
            <w:pPr>
              <w:jc w:val="right"/>
              <w:rPr>
                <w:sz w:val="24"/>
                <w:szCs w:val="24"/>
              </w:rPr>
            </w:pPr>
            <w:r w:rsidRPr="00921D9C">
              <w:rPr>
                <w:sz w:val="24"/>
                <w:szCs w:val="24"/>
              </w:rPr>
              <w:t xml:space="preserve"> </w:t>
            </w:r>
          </w:p>
        </w:tc>
      </w:tr>
    </w:tbl>
    <w:p w:rsidRPr="00921D9C" w:rsidR="007C71AC" w:rsidRDefault="007C71AC" w14:paraId="687FA6CA" w14:textId="77777777"/>
    <w:tbl>
      <w:tblPr>
        <w:tblW w:w="10357" w:type="dxa"/>
        <w:tblCellMar>
          <w:left w:w="0" w:type="dxa"/>
          <w:right w:w="0" w:type="dxa"/>
        </w:tblCellMar>
        <w:tblLook w:val="0000" w:firstRow="0" w:lastRow="0" w:firstColumn="0" w:lastColumn="0" w:noHBand="0" w:noVBand="0"/>
      </w:tblPr>
      <w:tblGrid>
        <w:gridCol w:w="552"/>
        <w:gridCol w:w="6678"/>
        <w:gridCol w:w="1226"/>
        <w:gridCol w:w="797"/>
        <w:gridCol w:w="120"/>
        <w:gridCol w:w="984"/>
      </w:tblGrid>
      <w:tr w:rsidRPr="00921D9C" w:rsidR="001C39A7" w:rsidTr="007C71AC" w14:paraId="6498189F" w14:textId="77777777">
        <w:tc>
          <w:tcPr>
            <w:tcW w:w="552" w:type="dxa"/>
          </w:tcPr>
          <w:p w:rsidRPr="00921D9C" w:rsidR="001C39A7" w:rsidP="001C39A7" w:rsidRDefault="001C39A7" w14:paraId="232849C1" w14:textId="77777777">
            <w:pPr>
              <w:rPr>
                <w:sz w:val="24"/>
                <w:szCs w:val="24"/>
              </w:rPr>
            </w:pPr>
            <w:r w:rsidRPr="00921D9C">
              <w:rPr>
                <w:sz w:val="24"/>
                <w:szCs w:val="24"/>
              </w:rPr>
              <w:t>70</w:t>
            </w:r>
          </w:p>
        </w:tc>
        <w:tc>
          <w:tcPr>
            <w:tcW w:w="6678" w:type="dxa"/>
          </w:tcPr>
          <w:p w:rsidRPr="00921D9C" w:rsidR="001C39A7" w:rsidP="001C39A7" w:rsidRDefault="001C39A7" w14:paraId="60BBA2B3" w14:textId="77777777">
            <w:pPr>
              <w:rPr>
                <w:sz w:val="24"/>
                <w:szCs w:val="24"/>
              </w:rPr>
            </w:pPr>
            <w:r w:rsidRPr="00921D9C">
              <w:rPr>
                <w:sz w:val="24"/>
                <w:szCs w:val="24"/>
              </w:rPr>
              <w:t>Hoeveel leraren (in fulltime eenheden en in personen) worden op dit moment bekostigd vanuit de onderwijskansenregeling?</w:t>
            </w:r>
          </w:p>
          <w:p w:rsidRPr="00921D9C" w:rsidR="001C39A7" w:rsidP="001C39A7" w:rsidRDefault="001C39A7" w14:paraId="195D92C8" w14:textId="77777777">
            <w:pPr>
              <w:pStyle w:val="Geenafstand"/>
              <w:rPr>
                <w:sz w:val="24"/>
              </w:rPr>
            </w:pPr>
          </w:p>
          <w:p w:rsidRPr="00921D9C" w:rsidR="001C39A7" w:rsidP="001C39A7" w:rsidRDefault="001C39A7" w14:paraId="35D4CFC2" w14:textId="19A5C2D3">
            <w:pPr>
              <w:pStyle w:val="Geenafstand"/>
              <w:rPr>
                <w:sz w:val="24"/>
              </w:rPr>
            </w:pPr>
            <w:r w:rsidRPr="00921D9C">
              <w:rPr>
                <w:sz w:val="24"/>
              </w:rPr>
              <w:t xml:space="preserve">We weten niet hoeveel personeelsleden uit de middelen van de onderwijskansregeling worden betaald. Scholen geven de middelen van de onderwijskansregeling niet alleen aan leraren en onderwijsondersteuners uit, maar ook aan materiële onderwijsmiddelen (zoals laptops). In 2025 ontvangen 470 scholen voor voortgezet onderwijs voor één of meer vestigingen in totaal € 177 miljoen aanvullende bekostiging vanuit de regeling onderwijskansen. </w:t>
            </w:r>
          </w:p>
          <w:p w:rsidRPr="00921D9C" w:rsidR="001C39A7" w:rsidP="001C39A7" w:rsidRDefault="001C39A7" w14:paraId="5BA230BA" w14:textId="40F060BA">
            <w:pPr>
              <w:rPr>
                <w:sz w:val="24"/>
                <w:szCs w:val="24"/>
              </w:rPr>
            </w:pPr>
          </w:p>
        </w:tc>
        <w:tc>
          <w:tcPr>
            <w:tcW w:w="1226" w:type="dxa"/>
          </w:tcPr>
          <w:p w:rsidRPr="00921D9C" w:rsidR="001C39A7" w:rsidP="001C39A7" w:rsidRDefault="001C39A7" w14:paraId="78343193" w14:textId="77777777">
            <w:pPr>
              <w:jc w:val="right"/>
              <w:rPr>
                <w:sz w:val="24"/>
                <w:szCs w:val="24"/>
              </w:rPr>
            </w:pPr>
            <w:r w:rsidRPr="00921D9C">
              <w:rPr>
                <w:sz w:val="24"/>
                <w:szCs w:val="24"/>
              </w:rPr>
              <w:t>36725-VIII-2</w:t>
            </w:r>
          </w:p>
        </w:tc>
        <w:tc>
          <w:tcPr>
            <w:tcW w:w="797" w:type="dxa"/>
          </w:tcPr>
          <w:p w:rsidRPr="00921D9C" w:rsidR="001C39A7" w:rsidP="001C39A7" w:rsidRDefault="001C39A7" w14:paraId="26D2BE48" w14:textId="77777777">
            <w:pPr>
              <w:jc w:val="right"/>
              <w:rPr>
                <w:sz w:val="24"/>
                <w:szCs w:val="24"/>
              </w:rPr>
            </w:pPr>
          </w:p>
        </w:tc>
        <w:tc>
          <w:tcPr>
            <w:tcW w:w="120" w:type="dxa"/>
          </w:tcPr>
          <w:p w:rsidRPr="00921D9C" w:rsidR="001C39A7" w:rsidP="001C39A7" w:rsidRDefault="001C39A7" w14:paraId="055EC4B9" w14:textId="44485ADE">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1FADAB7A" w14:textId="77777777">
            <w:pPr>
              <w:jc w:val="right"/>
              <w:rPr>
                <w:sz w:val="24"/>
                <w:szCs w:val="24"/>
              </w:rPr>
            </w:pPr>
            <w:r w:rsidRPr="00921D9C">
              <w:rPr>
                <w:sz w:val="24"/>
                <w:szCs w:val="24"/>
              </w:rPr>
              <w:t xml:space="preserve"> </w:t>
            </w:r>
          </w:p>
        </w:tc>
      </w:tr>
      <w:tr w:rsidRPr="00921D9C" w:rsidR="001C39A7" w:rsidTr="007C71AC" w14:paraId="1F15A1B1" w14:textId="77777777">
        <w:tc>
          <w:tcPr>
            <w:tcW w:w="552" w:type="dxa"/>
          </w:tcPr>
          <w:p w:rsidRPr="00921D9C" w:rsidR="001C39A7" w:rsidP="001C39A7" w:rsidRDefault="001C39A7" w14:paraId="39F57988" w14:textId="77777777">
            <w:pPr>
              <w:rPr>
                <w:sz w:val="24"/>
                <w:szCs w:val="24"/>
              </w:rPr>
            </w:pPr>
            <w:r w:rsidRPr="00921D9C">
              <w:rPr>
                <w:sz w:val="24"/>
                <w:szCs w:val="24"/>
              </w:rPr>
              <w:t>71</w:t>
            </w:r>
          </w:p>
        </w:tc>
        <w:tc>
          <w:tcPr>
            <w:tcW w:w="6678" w:type="dxa"/>
          </w:tcPr>
          <w:p w:rsidRPr="00921D9C" w:rsidR="001C39A7" w:rsidP="001C39A7" w:rsidRDefault="001C39A7" w14:paraId="2F987F9D" w14:textId="77777777">
            <w:pPr>
              <w:rPr>
                <w:sz w:val="24"/>
                <w:szCs w:val="24"/>
              </w:rPr>
            </w:pPr>
            <w:r w:rsidRPr="00921D9C">
              <w:rPr>
                <w:sz w:val="24"/>
                <w:szCs w:val="24"/>
              </w:rPr>
              <w:t>Hoeveel onderwijsondersteuners (in fulltime eenheden en in personen) worden op dit moment bekostigd vanuit de onderwijskansenregeling?</w:t>
            </w:r>
          </w:p>
          <w:p w:rsidRPr="00921D9C" w:rsidR="001C39A7" w:rsidP="001C39A7" w:rsidRDefault="001C39A7" w14:paraId="086466A8" w14:textId="77777777">
            <w:pPr>
              <w:pStyle w:val="Geenafstand"/>
              <w:rPr>
                <w:sz w:val="24"/>
              </w:rPr>
            </w:pPr>
          </w:p>
          <w:p w:rsidRPr="00921D9C" w:rsidR="001C39A7" w:rsidP="001C39A7" w:rsidRDefault="001C39A7" w14:paraId="0EC2EC7D" w14:textId="77777777">
            <w:pPr>
              <w:pStyle w:val="Geenafstand"/>
              <w:rPr>
                <w:sz w:val="24"/>
              </w:rPr>
            </w:pPr>
            <w:r w:rsidRPr="00921D9C">
              <w:rPr>
                <w:sz w:val="24"/>
              </w:rPr>
              <w:t>Zie het antwoord op vraag 70.</w:t>
            </w:r>
          </w:p>
          <w:p w:rsidRPr="00921D9C" w:rsidR="001C39A7" w:rsidP="001C39A7" w:rsidRDefault="001C39A7" w14:paraId="19443438" w14:textId="03BE1E2E">
            <w:pPr>
              <w:rPr>
                <w:sz w:val="24"/>
                <w:szCs w:val="24"/>
              </w:rPr>
            </w:pPr>
          </w:p>
        </w:tc>
        <w:tc>
          <w:tcPr>
            <w:tcW w:w="1226" w:type="dxa"/>
          </w:tcPr>
          <w:p w:rsidRPr="00921D9C" w:rsidR="001C39A7" w:rsidP="001C39A7" w:rsidRDefault="001C39A7" w14:paraId="68940BB4" w14:textId="77777777">
            <w:pPr>
              <w:jc w:val="right"/>
              <w:rPr>
                <w:sz w:val="24"/>
                <w:szCs w:val="24"/>
              </w:rPr>
            </w:pPr>
            <w:r w:rsidRPr="00921D9C">
              <w:rPr>
                <w:sz w:val="24"/>
                <w:szCs w:val="24"/>
              </w:rPr>
              <w:t>36725-VIII-2</w:t>
            </w:r>
          </w:p>
        </w:tc>
        <w:tc>
          <w:tcPr>
            <w:tcW w:w="797" w:type="dxa"/>
          </w:tcPr>
          <w:p w:rsidRPr="00921D9C" w:rsidR="001C39A7" w:rsidP="001C39A7" w:rsidRDefault="001C39A7" w14:paraId="46B30496" w14:textId="77777777">
            <w:pPr>
              <w:jc w:val="right"/>
              <w:rPr>
                <w:sz w:val="24"/>
                <w:szCs w:val="24"/>
              </w:rPr>
            </w:pPr>
          </w:p>
        </w:tc>
        <w:tc>
          <w:tcPr>
            <w:tcW w:w="120" w:type="dxa"/>
          </w:tcPr>
          <w:p w:rsidRPr="00921D9C" w:rsidR="001C39A7" w:rsidP="001C39A7" w:rsidRDefault="001C39A7" w14:paraId="1291DD8C" w14:textId="7DDA9C81">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00ECFF95" w14:textId="77777777">
            <w:pPr>
              <w:jc w:val="right"/>
              <w:rPr>
                <w:sz w:val="24"/>
                <w:szCs w:val="24"/>
              </w:rPr>
            </w:pPr>
            <w:r w:rsidRPr="00921D9C">
              <w:rPr>
                <w:sz w:val="24"/>
                <w:szCs w:val="24"/>
              </w:rPr>
              <w:t xml:space="preserve"> </w:t>
            </w:r>
          </w:p>
        </w:tc>
      </w:tr>
      <w:tr w:rsidRPr="00921D9C" w:rsidR="001C39A7" w:rsidTr="007C71AC" w14:paraId="7004A729" w14:textId="77777777">
        <w:tc>
          <w:tcPr>
            <w:tcW w:w="552" w:type="dxa"/>
          </w:tcPr>
          <w:p w:rsidRPr="00921D9C" w:rsidR="001C39A7" w:rsidP="001C39A7" w:rsidRDefault="001C39A7" w14:paraId="1BE8BD60" w14:textId="77777777">
            <w:pPr>
              <w:rPr>
                <w:sz w:val="24"/>
                <w:szCs w:val="24"/>
              </w:rPr>
            </w:pPr>
            <w:r w:rsidRPr="00921D9C">
              <w:rPr>
                <w:sz w:val="24"/>
                <w:szCs w:val="24"/>
              </w:rPr>
              <w:t>72</w:t>
            </w:r>
          </w:p>
        </w:tc>
        <w:tc>
          <w:tcPr>
            <w:tcW w:w="6678" w:type="dxa"/>
          </w:tcPr>
          <w:p w:rsidRPr="00921D9C" w:rsidR="001C39A7" w:rsidP="001C39A7" w:rsidRDefault="001C39A7" w14:paraId="32889FE6" w14:textId="77777777">
            <w:pPr>
              <w:rPr>
                <w:sz w:val="24"/>
                <w:szCs w:val="24"/>
              </w:rPr>
            </w:pPr>
            <w:r w:rsidRPr="00921D9C">
              <w:rPr>
                <w:sz w:val="24"/>
                <w:szCs w:val="24"/>
              </w:rPr>
              <w:t>Is er een evaluatie van de onderwijskansenregeling voortgezet onderwijs geweest?</w:t>
            </w:r>
          </w:p>
          <w:p w:rsidRPr="00921D9C" w:rsidR="00080102" w:rsidP="001C39A7" w:rsidRDefault="00080102" w14:paraId="2677D3FF" w14:textId="77777777">
            <w:pPr>
              <w:rPr>
                <w:sz w:val="24"/>
                <w:szCs w:val="24"/>
              </w:rPr>
            </w:pPr>
          </w:p>
          <w:p w:rsidRPr="00921D9C" w:rsidR="001C39A7" w:rsidP="001C39A7" w:rsidRDefault="001C39A7" w14:paraId="2A8D2CE2" w14:textId="29C66EB0">
            <w:pPr>
              <w:rPr>
                <w:sz w:val="24"/>
                <w:szCs w:val="24"/>
              </w:rPr>
            </w:pPr>
            <w:r w:rsidRPr="00921D9C">
              <w:rPr>
                <w:sz w:val="24"/>
                <w:szCs w:val="24"/>
              </w:rPr>
              <w:t xml:space="preserve">Er is nog geen evaluatie van de onderwijskansenregeling geweest. De regeling in de huidige vorm is immers pas in 2024 in werking getreden. Een evaluatie van de regeling was voorzien na een aantal jaar. In voorbereiding daarop wordt via het XBRL-beleidsportaal aanvullende informatie verzameld over </w:t>
            </w:r>
            <w:r w:rsidRPr="00921D9C" w:rsidR="00237587">
              <w:rPr>
                <w:sz w:val="24"/>
                <w:szCs w:val="24"/>
              </w:rPr>
              <w:t>waar scholen het geld voor inzetten.</w:t>
            </w:r>
          </w:p>
          <w:p w:rsidRPr="00921D9C" w:rsidR="001C39A7" w:rsidP="001C39A7" w:rsidRDefault="001C39A7" w14:paraId="4AB5C216" w14:textId="66F72663">
            <w:pPr>
              <w:rPr>
                <w:sz w:val="24"/>
                <w:szCs w:val="24"/>
              </w:rPr>
            </w:pPr>
          </w:p>
        </w:tc>
        <w:tc>
          <w:tcPr>
            <w:tcW w:w="1226" w:type="dxa"/>
          </w:tcPr>
          <w:p w:rsidRPr="00921D9C" w:rsidR="001C39A7" w:rsidP="001C39A7" w:rsidRDefault="001C39A7" w14:paraId="39E39CA6" w14:textId="77777777">
            <w:pPr>
              <w:jc w:val="right"/>
              <w:rPr>
                <w:sz w:val="24"/>
                <w:szCs w:val="24"/>
              </w:rPr>
            </w:pPr>
            <w:r w:rsidRPr="00921D9C">
              <w:rPr>
                <w:sz w:val="24"/>
                <w:szCs w:val="24"/>
              </w:rPr>
              <w:t>36725-VIII-2</w:t>
            </w:r>
          </w:p>
        </w:tc>
        <w:tc>
          <w:tcPr>
            <w:tcW w:w="797" w:type="dxa"/>
          </w:tcPr>
          <w:p w:rsidRPr="00921D9C" w:rsidR="001C39A7" w:rsidP="001C39A7" w:rsidRDefault="001C39A7" w14:paraId="5FCC20D3" w14:textId="77777777">
            <w:pPr>
              <w:jc w:val="right"/>
              <w:rPr>
                <w:sz w:val="24"/>
                <w:szCs w:val="24"/>
              </w:rPr>
            </w:pPr>
          </w:p>
        </w:tc>
        <w:tc>
          <w:tcPr>
            <w:tcW w:w="120" w:type="dxa"/>
          </w:tcPr>
          <w:p w:rsidRPr="00921D9C" w:rsidR="001C39A7" w:rsidP="001C39A7" w:rsidRDefault="001C39A7" w14:paraId="6BFD5595" w14:textId="5CC3D4EB">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70C927B1" w14:textId="77777777">
            <w:pPr>
              <w:jc w:val="right"/>
              <w:rPr>
                <w:sz w:val="24"/>
                <w:szCs w:val="24"/>
              </w:rPr>
            </w:pPr>
            <w:r w:rsidRPr="00921D9C">
              <w:rPr>
                <w:sz w:val="24"/>
                <w:szCs w:val="24"/>
              </w:rPr>
              <w:t xml:space="preserve"> </w:t>
            </w:r>
          </w:p>
        </w:tc>
      </w:tr>
      <w:tr w:rsidRPr="00921D9C" w:rsidR="001C39A7" w:rsidTr="007C71AC" w14:paraId="69AA0301" w14:textId="77777777">
        <w:tc>
          <w:tcPr>
            <w:tcW w:w="552" w:type="dxa"/>
          </w:tcPr>
          <w:p w:rsidRPr="00921D9C" w:rsidR="001C39A7" w:rsidP="001C39A7" w:rsidRDefault="001C39A7" w14:paraId="7D8DC574" w14:textId="77777777">
            <w:pPr>
              <w:rPr>
                <w:sz w:val="24"/>
                <w:szCs w:val="24"/>
              </w:rPr>
            </w:pPr>
            <w:r w:rsidRPr="00921D9C">
              <w:rPr>
                <w:sz w:val="24"/>
                <w:szCs w:val="24"/>
              </w:rPr>
              <w:lastRenderedPageBreak/>
              <w:t>73</w:t>
            </w:r>
          </w:p>
        </w:tc>
        <w:tc>
          <w:tcPr>
            <w:tcW w:w="6678" w:type="dxa"/>
          </w:tcPr>
          <w:p w:rsidRPr="00921D9C" w:rsidR="001C39A7" w:rsidP="001C39A7" w:rsidRDefault="001C39A7" w14:paraId="5FE09F25" w14:textId="77777777">
            <w:pPr>
              <w:rPr>
                <w:sz w:val="24"/>
                <w:szCs w:val="24"/>
              </w:rPr>
            </w:pPr>
            <w:r w:rsidRPr="00921D9C">
              <w:rPr>
                <w:sz w:val="24"/>
                <w:szCs w:val="24"/>
              </w:rPr>
              <w:t>Hoeveel scholen ontvingen in 2024 middelen uit de onderwijskansenregeling op basis van de CBS</w:t>
            </w:r>
            <w:r w:rsidRPr="00921D9C">
              <w:rPr>
                <w:rStyle w:val="Voetnootmarkering"/>
                <w:sz w:val="24"/>
                <w:szCs w:val="24"/>
              </w:rPr>
              <w:footnoteReference w:id="29"/>
            </w:r>
            <w:r w:rsidRPr="00921D9C">
              <w:rPr>
                <w:sz w:val="24"/>
                <w:szCs w:val="24"/>
              </w:rPr>
              <w:t>-achterstandsindicator en hoeveel leerlingen waren daarbij betrokken?</w:t>
            </w:r>
          </w:p>
          <w:p w:rsidRPr="00921D9C" w:rsidR="001C39A7" w:rsidP="001C39A7" w:rsidRDefault="001C39A7" w14:paraId="474637A4" w14:textId="77777777">
            <w:pPr>
              <w:rPr>
                <w:sz w:val="24"/>
                <w:szCs w:val="24"/>
              </w:rPr>
            </w:pPr>
          </w:p>
          <w:p w:rsidRPr="00921D9C" w:rsidR="001C39A7" w:rsidP="001C39A7" w:rsidRDefault="001C39A7" w14:paraId="6BD16950" w14:textId="3C911F11">
            <w:pPr>
              <w:rPr>
                <w:sz w:val="24"/>
                <w:szCs w:val="22"/>
              </w:rPr>
            </w:pPr>
            <w:r w:rsidRPr="00921D9C">
              <w:rPr>
                <w:sz w:val="24"/>
                <w:szCs w:val="22"/>
              </w:rPr>
              <w:t>In 2024 ontvingen 477 scholen voor in totaal 893 vestigingen middelen uit de regeling onderwijskansen (zie ook het antwoord op vraag 60). Het totaal aantal leerlingen op de vestigingen waarover de middelen uit de regeling onderwijskansen in 2024 zijn verdeeld, was circa 452</w:t>
            </w:r>
            <w:r w:rsidRPr="00921D9C" w:rsidR="00237587">
              <w:rPr>
                <w:sz w:val="24"/>
                <w:szCs w:val="22"/>
              </w:rPr>
              <w:t xml:space="preserve">.000 </w:t>
            </w:r>
            <w:r w:rsidRPr="00921D9C">
              <w:rPr>
                <w:sz w:val="24"/>
                <w:szCs w:val="22"/>
              </w:rPr>
              <w:t xml:space="preserve">op basis van de definitieve bekostigingstelling op 1 oktober 2023. </w:t>
            </w:r>
          </w:p>
          <w:p w:rsidRPr="00921D9C" w:rsidR="001C39A7" w:rsidP="001C39A7" w:rsidRDefault="001C39A7" w14:paraId="42DCF331" w14:textId="04FFAEC6">
            <w:pPr>
              <w:rPr>
                <w:sz w:val="24"/>
                <w:szCs w:val="24"/>
              </w:rPr>
            </w:pPr>
          </w:p>
        </w:tc>
        <w:tc>
          <w:tcPr>
            <w:tcW w:w="1226" w:type="dxa"/>
          </w:tcPr>
          <w:p w:rsidRPr="00921D9C" w:rsidR="001C39A7" w:rsidP="001C39A7" w:rsidRDefault="001C39A7" w14:paraId="316A88FA" w14:textId="77777777">
            <w:pPr>
              <w:jc w:val="right"/>
              <w:rPr>
                <w:sz w:val="24"/>
                <w:szCs w:val="24"/>
              </w:rPr>
            </w:pPr>
            <w:r w:rsidRPr="00921D9C">
              <w:rPr>
                <w:sz w:val="24"/>
                <w:szCs w:val="24"/>
              </w:rPr>
              <w:t>36725-VIII-2</w:t>
            </w:r>
          </w:p>
        </w:tc>
        <w:tc>
          <w:tcPr>
            <w:tcW w:w="797" w:type="dxa"/>
          </w:tcPr>
          <w:p w:rsidRPr="00921D9C" w:rsidR="001C39A7" w:rsidP="001C39A7" w:rsidRDefault="001C39A7" w14:paraId="5EA62F53" w14:textId="77777777">
            <w:pPr>
              <w:jc w:val="right"/>
              <w:rPr>
                <w:sz w:val="24"/>
                <w:szCs w:val="24"/>
              </w:rPr>
            </w:pPr>
          </w:p>
        </w:tc>
        <w:tc>
          <w:tcPr>
            <w:tcW w:w="120" w:type="dxa"/>
          </w:tcPr>
          <w:p w:rsidRPr="00921D9C" w:rsidR="001C39A7" w:rsidP="001C39A7" w:rsidRDefault="001C39A7" w14:paraId="5F15A10E" w14:textId="3514163F">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5BD085CD" w14:textId="77777777">
            <w:pPr>
              <w:jc w:val="right"/>
              <w:rPr>
                <w:sz w:val="24"/>
                <w:szCs w:val="24"/>
              </w:rPr>
            </w:pPr>
            <w:r w:rsidRPr="00921D9C">
              <w:rPr>
                <w:sz w:val="24"/>
                <w:szCs w:val="24"/>
              </w:rPr>
              <w:t xml:space="preserve"> </w:t>
            </w:r>
          </w:p>
        </w:tc>
      </w:tr>
      <w:tr w:rsidRPr="00921D9C" w:rsidR="001C39A7" w:rsidTr="007C71AC" w14:paraId="3DF4BC65" w14:textId="77777777">
        <w:tc>
          <w:tcPr>
            <w:tcW w:w="552" w:type="dxa"/>
          </w:tcPr>
          <w:p w:rsidRPr="00921D9C" w:rsidR="001C39A7" w:rsidP="001C39A7" w:rsidRDefault="001C39A7" w14:paraId="3A422F08" w14:textId="77777777">
            <w:pPr>
              <w:rPr>
                <w:sz w:val="24"/>
                <w:szCs w:val="24"/>
              </w:rPr>
            </w:pPr>
            <w:r w:rsidRPr="00921D9C">
              <w:rPr>
                <w:sz w:val="24"/>
                <w:szCs w:val="24"/>
              </w:rPr>
              <w:t>74</w:t>
            </w:r>
          </w:p>
        </w:tc>
        <w:tc>
          <w:tcPr>
            <w:tcW w:w="6678" w:type="dxa"/>
          </w:tcPr>
          <w:p w:rsidRPr="00921D9C" w:rsidR="001C39A7" w:rsidP="001C39A7" w:rsidRDefault="001C39A7" w14:paraId="46A25FDD" w14:textId="77777777">
            <w:pPr>
              <w:rPr>
                <w:sz w:val="24"/>
                <w:szCs w:val="24"/>
              </w:rPr>
            </w:pPr>
            <w:r w:rsidRPr="00921D9C">
              <w:rPr>
                <w:sz w:val="24"/>
                <w:szCs w:val="24"/>
              </w:rPr>
              <w:t>Heeft u een analyse laten maken van de gevolgen van het beëindigen van de onderwijskansenregeling voor scholen met een hoge achterstandsscore en kunt u die delen?</w:t>
            </w:r>
          </w:p>
          <w:p w:rsidRPr="00921D9C" w:rsidR="001C39A7" w:rsidP="001C39A7" w:rsidRDefault="001C39A7" w14:paraId="5E448743" w14:textId="77777777">
            <w:pPr>
              <w:rPr>
                <w:sz w:val="24"/>
                <w:szCs w:val="24"/>
              </w:rPr>
            </w:pPr>
          </w:p>
          <w:p w:rsidRPr="00921D9C" w:rsidR="001C39A7" w:rsidP="001C39A7" w:rsidRDefault="001C39A7" w14:paraId="0605F75A" w14:textId="0F6C86C6">
            <w:pPr>
              <w:rPr>
                <w:sz w:val="24"/>
                <w:szCs w:val="24"/>
              </w:rPr>
            </w:pPr>
            <w:r w:rsidRPr="00921D9C">
              <w:rPr>
                <w:sz w:val="24"/>
                <w:szCs w:val="24"/>
              </w:rPr>
              <w:t xml:space="preserve">Er is geen analyse gemaakt. </w:t>
            </w:r>
          </w:p>
          <w:p w:rsidRPr="00921D9C" w:rsidR="001C39A7" w:rsidP="001C39A7" w:rsidRDefault="001C39A7" w14:paraId="18130E71" w14:textId="41787EB9">
            <w:pPr>
              <w:rPr>
                <w:sz w:val="24"/>
                <w:szCs w:val="24"/>
              </w:rPr>
            </w:pPr>
          </w:p>
        </w:tc>
        <w:tc>
          <w:tcPr>
            <w:tcW w:w="1226" w:type="dxa"/>
          </w:tcPr>
          <w:p w:rsidRPr="00921D9C" w:rsidR="001C39A7" w:rsidP="001C39A7" w:rsidRDefault="001C39A7" w14:paraId="2E1DB1EF" w14:textId="77777777">
            <w:pPr>
              <w:jc w:val="right"/>
              <w:rPr>
                <w:sz w:val="24"/>
                <w:szCs w:val="24"/>
              </w:rPr>
            </w:pPr>
            <w:r w:rsidRPr="00921D9C">
              <w:rPr>
                <w:sz w:val="24"/>
                <w:szCs w:val="24"/>
              </w:rPr>
              <w:t>36725-VIII-2</w:t>
            </w:r>
          </w:p>
        </w:tc>
        <w:tc>
          <w:tcPr>
            <w:tcW w:w="797" w:type="dxa"/>
          </w:tcPr>
          <w:p w:rsidRPr="00921D9C" w:rsidR="001C39A7" w:rsidP="001C39A7" w:rsidRDefault="001C39A7" w14:paraId="479CBFFA" w14:textId="77777777">
            <w:pPr>
              <w:jc w:val="right"/>
              <w:rPr>
                <w:sz w:val="24"/>
                <w:szCs w:val="24"/>
              </w:rPr>
            </w:pPr>
          </w:p>
        </w:tc>
        <w:tc>
          <w:tcPr>
            <w:tcW w:w="120" w:type="dxa"/>
          </w:tcPr>
          <w:p w:rsidRPr="00921D9C" w:rsidR="001C39A7" w:rsidP="001C39A7" w:rsidRDefault="001C39A7" w14:paraId="443FF018" w14:textId="28726516">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63EAB37D" w14:textId="77777777">
            <w:pPr>
              <w:jc w:val="right"/>
              <w:rPr>
                <w:sz w:val="24"/>
                <w:szCs w:val="24"/>
              </w:rPr>
            </w:pPr>
            <w:r w:rsidRPr="00921D9C">
              <w:rPr>
                <w:sz w:val="24"/>
                <w:szCs w:val="24"/>
              </w:rPr>
              <w:t xml:space="preserve"> </w:t>
            </w:r>
          </w:p>
        </w:tc>
      </w:tr>
      <w:tr w:rsidRPr="00921D9C" w:rsidR="001C39A7" w:rsidTr="007C71AC" w14:paraId="6D4EACE7" w14:textId="77777777">
        <w:tc>
          <w:tcPr>
            <w:tcW w:w="552" w:type="dxa"/>
          </w:tcPr>
          <w:p w:rsidRPr="00921D9C" w:rsidR="001C39A7" w:rsidP="001C39A7" w:rsidRDefault="001C39A7" w14:paraId="70EC3D70" w14:textId="77777777">
            <w:pPr>
              <w:rPr>
                <w:sz w:val="24"/>
                <w:szCs w:val="24"/>
              </w:rPr>
            </w:pPr>
            <w:r w:rsidRPr="00921D9C">
              <w:rPr>
                <w:sz w:val="24"/>
                <w:szCs w:val="24"/>
              </w:rPr>
              <w:t>75</w:t>
            </w:r>
          </w:p>
        </w:tc>
        <w:tc>
          <w:tcPr>
            <w:tcW w:w="6678" w:type="dxa"/>
          </w:tcPr>
          <w:p w:rsidRPr="00921D9C" w:rsidR="001C39A7" w:rsidP="001C39A7" w:rsidRDefault="001C39A7" w14:paraId="3F5F6413" w14:textId="77777777">
            <w:pPr>
              <w:rPr>
                <w:sz w:val="24"/>
                <w:szCs w:val="24"/>
              </w:rPr>
            </w:pPr>
            <w:r w:rsidRPr="00921D9C">
              <w:rPr>
                <w:sz w:val="24"/>
                <w:szCs w:val="24"/>
              </w:rPr>
              <w:t>Wat zijn de kosten van het invoeren van een maximum reistijd van 45 minuten voor leerlingenvervoer in het speciaal onderwijs?</w:t>
            </w:r>
          </w:p>
          <w:p w:rsidRPr="00921D9C" w:rsidR="001C39A7" w:rsidP="001C39A7" w:rsidRDefault="001C39A7" w14:paraId="498EFD9A" w14:textId="77777777">
            <w:pPr>
              <w:rPr>
                <w:sz w:val="24"/>
                <w:szCs w:val="24"/>
              </w:rPr>
            </w:pPr>
          </w:p>
          <w:p w:rsidRPr="00921D9C" w:rsidR="001C39A7" w:rsidP="001C39A7" w:rsidRDefault="001C39A7" w14:paraId="0DA3C87A" w14:textId="2661B3CE">
            <w:pPr>
              <w:rPr>
                <w:sz w:val="24"/>
                <w:szCs w:val="24"/>
              </w:rPr>
            </w:pPr>
            <w:r w:rsidRPr="00921D9C">
              <w:rPr>
                <w:sz w:val="24"/>
                <w:szCs w:val="24"/>
              </w:rPr>
              <w:t>Gemeenten zijn verantwoordelijk voor de uitvoering van het leerlingenvervoer. Zij maken afspraken met de vervoerder over (maximale) reistijden. Het kabinet vindt het belangrijk dat leerlingen niet te lang in een busje zitten. De Vereniging van Nederlandse Gemeenten heeft daarom een richtlijn opgesteld voor gemeenten van een reistijd van maximaal 60 minuten. Het is bij het ministerie van OCW niet bekend wat het zou kosten om de maximum reistijd te begrenzen naar 45 minuten. Los van de kosten moet het ook mogelijk zijn om voldoende chauffeurs aan te stellen. Er is nu een tekort aan chauffeurs.</w:t>
            </w:r>
          </w:p>
          <w:p w:rsidRPr="00921D9C" w:rsidR="001C39A7" w:rsidP="001C39A7" w:rsidRDefault="001C39A7" w14:paraId="31FDEE38" w14:textId="2DEEDB4A">
            <w:pPr>
              <w:rPr>
                <w:sz w:val="24"/>
                <w:szCs w:val="24"/>
              </w:rPr>
            </w:pPr>
          </w:p>
        </w:tc>
        <w:tc>
          <w:tcPr>
            <w:tcW w:w="1226" w:type="dxa"/>
          </w:tcPr>
          <w:p w:rsidRPr="00921D9C" w:rsidR="001C39A7" w:rsidP="001C39A7" w:rsidRDefault="001C39A7" w14:paraId="75A8AFFC" w14:textId="77777777">
            <w:pPr>
              <w:jc w:val="right"/>
              <w:rPr>
                <w:sz w:val="24"/>
                <w:szCs w:val="24"/>
              </w:rPr>
            </w:pPr>
            <w:r w:rsidRPr="00921D9C">
              <w:rPr>
                <w:sz w:val="24"/>
                <w:szCs w:val="24"/>
              </w:rPr>
              <w:t>36725-VIII-2</w:t>
            </w:r>
          </w:p>
        </w:tc>
        <w:tc>
          <w:tcPr>
            <w:tcW w:w="797" w:type="dxa"/>
          </w:tcPr>
          <w:p w:rsidRPr="00921D9C" w:rsidR="001C39A7" w:rsidP="001C39A7" w:rsidRDefault="001C39A7" w14:paraId="6A9B5275" w14:textId="77777777">
            <w:pPr>
              <w:jc w:val="right"/>
              <w:rPr>
                <w:sz w:val="24"/>
                <w:szCs w:val="24"/>
              </w:rPr>
            </w:pPr>
          </w:p>
        </w:tc>
        <w:tc>
          <w:tcPr>
            <w:tcW w:w="120" w:type="dxa"/>
          </w:tcPr>
          <w:p w:rsidRPr="00921D9C" w:rsidR="001C39A7" w:rsidP="001C39A7" w:rsidRDefault="001C39A7" w14:paraId="637447FD" w14:textId="637DC27E">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7EFA8F0C" w14:textId="77777777">
            <w:pPr>
              <w:jc w:val="right"/>
              <w:rPr>
                <w:sz w:val="24"/>
                <w:szCs w:val="24"/>
              </w:rPr>
            </w:pPr>
            <w:r w:rsidRPr="00921D9C">
              <w:rPr>
                <w:sz w:val="24"/>
                <w:szCs w:val="24"/>
              </w:rPr>
              <w:t xml:space="preserve"> </w:t>
            </w:r>
          </w:p>
        </w:tc>
      </w:tr>
      <w:tr w:rsidRPr="00921D9C" w:rsidR="001C39A7" w:rsidTr="007C71AC" w14:paraId="7D83843B" w14:textId="77777777">
        <w:tc>
          <w:tcPr>
            <w:tcW w:w="552" w:type="dxa"/>
          </w:tcPr>
          <w:p w:rsidRPr="00921D9C" w:rsidR="001C39A7" w:rsidP="001C39A7" w:rsidRDefault="001C39A7" w14:paraId="7E4C0955" w14:textId="77777777">
            <w:pPr>
              <w:rPr>
                <w:sz w:val="24"/>
                <w:szCs w:val="24"/>
              </w:rPr>
            </w:pPr>
            <w:r w:rsidRPr="00921D9C">
              <w:rPr>
                <w:sz w:val="24"/>
                <w:szCs w:val="24"/>
              </w:rPr>
              <w:t>76</w:t>
            </w:r>
          </w:p>
        </w:tc>
        <w:tc>
          <w:tcPr>
            <w:tcW w:w="6678" w:type="dxa"/>
          </w:tcPr>
          <w:p w:rsidRPr="00921D9C" w:rsidR="001C39A7" w:rsidP="001C39A7" w:rsidRDefault="001C39A7" w14:paraId="67789492" w14:textId="77777777">
            <w:pPr>
              <w:rPr>
                <w:sz w:val="24"/>
                <w:szCs w:val="24"/>
              </w:rPr>
            </w:pPr>
            <w:r w:rsidRPr="00921D9C">
              <w:rPr>
                <w:sz w:val="24"/>
                <w:szCs w:val="24"/>
              </w:rPr>
              <w:t>Wat is het structurele bedrag dat nodig is om de vrijwillige ouderbijdrage volledig af te schaffen in het primair en voortgezet onderwijs?</w:t>
            </w:r>
          </w:p>
          <w:p w:rsidRPr="00921D9C" w:rsidR="001C39A7" w:rsidP="001C39A7" w:rsidRDefault="001C39A7" w14:paraId="17E89ECD" w14:textId="77777777">
            <w:pPr>
              <w:rPr>
                <w:sz w:val="24"/>
                <w:szCs w:val="24"/>
              </w:rPr>
            </w:pPr>
          </w:p>
          <w:p w:rsidRPr="00921D9C" w:rsidR="001C39A7" w:rsidP="001C39A7" w:rsidRDefault="001C39A7" w14:paraId="5220D851" w14:textId="023A1699">
            <w:pPr>
              <w:rPr>
                <w:sz w:val="24"/>
                <w:szCs w:val="24"/>
              </w:rPr>
            </w:pPr>
            <w:r w:rsidRPr="00921D9C">
              <w:rPr>
                <w:sz w:val="24"/>
                <w:szCs w:val="24"/>
              </w:rPr>
              <w:t>Zoals aangegeven in het Schriftelijk Overleg van 19 december 2024 over de ouderbijdrage, gaat dit om een bedrag van zo’n € 240 miljoen.</w:t>
            </w:r>
            <w:r w:rsidR="00D5749C">
              <w:rPr>
                <w:rStyle w:val="Voetnootmarkering"/>
                <w:sz w:val="24"/>
                <w:szCs w:val="24"/>
              </w:rPr>
              <w:footnoteReference w:id="30"/>
            </w:r>
            <w:r w:rsidRPr="00921D9C">
              <w:rPr>
                <w:sz w:val="24"/>
                <w:szCs w:val="24"/>
              </w:rPr>
              <w:t xml:space="preserve"> Dit is als volgt opgebouwd: het meest recent gemeten gemiddelde van de gevraagde vrijwillige ouderbijdrage in het po is € 49 per leerling en in het vo € 183 per leerling.</w:t>
            </w:r>
            <w:r w:rsidRPr="00921D9C">
              <w:rPr>
                <w:sz w:val="24"/>
                <w:szCs w:val="24"/>
                <w:vertAlign w:val="superscript"/>
              </w:rPr>
              <w:footnoteReference w:id="31"/>
            </w:r>
            <w:r w:rsidRPr="00921D9C">
              <w:rPr>
                <w:sz w:val="24"/>
                <w:szCs w:val="24"/>
              </w:rPr>
              <w:t xml:space="preserve"> Afgezet tegen het aantal leerlingen komt dit uit op € 70</w:t>
            </w:r>
            <w:r w:rsidRPr="00921D9C" w:rsidR="00385F58">
              <w:rPr>
                <w:sz w:val="24"/>
                <w:szCs w:val="24"/>
              </w:rPr>
              <w:t xml:space="preserve"> </w:t>
            </w:r>
            <w:r w:rsidRPr="00921D9C">
              <w:rPr>
                <w:sz w:val="24"/>
                <w:szCs w:val="24"/>
              </w:rPr>
              <w:t xml:space="preserve">miljoen voor het po en € 170 miljoen voor het vo. </w:t>
            </w:r>
          </w:p>
          <w:p w:rsidRPr="00921D9C" w:rsidR="001C39A7" w:rsidP="001C39A7" w:rsidRDefault="001C39A7" w14:paraId="460F05FA" w14:textId="5F4EA764">
            <w:pPr>
              <w:rPr>
                <w:sz w:val="24"/>
                <w:szCs w:val="24"/>
              </w:rPr>
            </w:pPr>
          </w:p>
        </w:tc>
        <w:tc>
          <w:tcPr>
            <w:tcW w:w="1226" w:type="dxa"/>
          </w:tcPr>
          <w:p w:rsidRPr="00921D9C" w:rsidR="001C39A7" w:rsidP="001C39A7" w:rsidRDefault="001C39A7" w14:paraId="49652AA7" w14:textId="77777777">
            <w:pPr>
              <w:jc w:val="right"/>
              <w:rPr>
                <w:sz w:val="24"/>
                <w:szCs w:val="24"/>
              </w:rPr>
            </w:pPr>
            <w:r w:rsidRPr="00921D9C">
              <w:rPr>
                <w:sz w:val="24"/>
                <w:szCs w:val="24"/>
              </w:rPr>
              <w:lastRenderedPageBreak/>
              <w:t>36725-VIII-2</w:t>
            </w:r>
          </w:p>
        </w:tc>
        <w:tc>
          <w:tcPr>
            <w:tcW w:w="797" w:type="dxa"/>
          </w:tcPr>
          <w:p w:rsidRPr="00921D9C" w:rsidR="001C39A7" w:rsidP="001C39A7" w:rsidRDefault="001C39A7" w14:paraId="094ECE0D" w14:textId="77777777">
            <w:pPr>
              <w:jc w:val="right"/>
              <w:rPr>
                <w:sz w:val="24"/>
                <w:szCs w:val="24"/>
              </w:rPr>
            </w:pPr>
          </w:p>
        </w:tc>
        <w:tc>
          <w:tcPr>
            <w:tcW w:w="120" w:type="dxa"/>
          </w:tcPr>
          <w:p w:rsidRPr="00921D9C" w:rsidR="001C39A7" w:rsidP="001C39A7" w:rsidRDefault="001C39A7" w14:paraId="4922128C" w14:textId="63B747EA">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3B2E6272" w14:textId="77777777">
            <w:pPr>
              <w:jc w:val="right"/>
              <w:rPr>
                <w:sz w:val="24"/>
                <w:szCs w:val="24"/>
              </w:rPr>
            </w:pPr>
            <w:r w:rsidRPr="00921D9C">
              <w:rPr>
                <w:sz w:val="24"/>
                <w:szCs w:val="24"/>
              </w:rPr>
              <w:t xml:space="preserve"> </w:t>
            </w:r>
          </w:p>
        </w:tc>
      </w:tr>
      <w:tr w:rsidRPr="00921D9C" w:rsidR="001C39A7" w:rsidTr="007C71AC" w14:paraId="3827CC9D" w14:textId="77777777">
        <w:tc>
          <w:tcPr>
            <w:tcW w:w="552" w:type="dxa"/>
          </w:tcPr>
          <w:p w:rsidRPr="00921D9C" w:rsidR="001C39A7" w:rsidP="001C39A7" w:rsidRDefault="001C39A7" w14:paraId="3974BCF3" w14:textId="77777777">
            <w:pPr>
              <w:rPr>
                <w:sz w:val="24"/>
                <w:szCs w:val="24"/>
              </w:rPr>
            </w:pPr>
            <w:r w:rsidRPr="00921D9C">
              <w:rPr>
                <w:sz w:val="24"/>
                <w:szCs w:val="24"/>
              </w:rPr>
              <w:t>77</w:t>
            </w:r>
          </w:p>
        </w:tc>
        <w:tc>
          <w:tcPr>
            <w:tcW w:w="6678" w:type="dxa"/>
          </w:tcPr>
          <w:p w:rsidRPr="00921D9C" w:rsidR="001C39A7" w:rsidP="001C39A7" w:rsidRDefault="001C39A7" w14:paraId="1C76CE95" w14:textId="77777777">
            <w:pPr>
              <w:rPr>
                <w:sz w:val="24"/>
                <w:szCs w:val="24"/>
              </w:rPr>
            </w:pPr>
            <w:bookmarkStart w:name="_Hlk199174860" w:id="7"/>
            <w:r w:rsidRPr="00921D9C">
              <w:rPr>
                <w:sz w:val="24"/>
                <w:szCs w:val="24"/>
              </w:rPr>
              <w:t>Wat zijn de precieze gevolgen van het opheffen van de onderwijskansenregeling?</w:t>
            </w:r>
          </w:p>
          <w:bookmarkEnd w:id="7"/>
          <w:p w:rsidRPr="00921D9C" w:rsidR="001C39A7" w:rsidP="001C39A7" w:rsidRDefault="001C39A7" w14:paraId="14DFFD74" w14:textId="77777777">
            <w:pPr>
              <w:rPr>
                <w:sz w:val="24"/>
                <w:szCs w:val="24"/>
              </w:rPr>
            </w:pPr>
          </w:p>
          <w:p w:rsidRPr="00921D9C" w:rsidR="001C39A7" w:rsidP="001C39A7" w:rsidRDefault="001C39A7" w14:paraId="700AFE04" w14:textId="77777777">
            <w:pPr>
              <w:rPr>
                <w:sz w:val="24"/>
                <w:szCs w:val="24"/>
              </w:rPr>
            </w:pPr>
            <w:r w:rsidRPr="00921D9C">
              <w:rPr>
                <w:sz w:val="24"/>
                <w:szCs w:val="24"/>
              </w:rPr>
              <w:t xml:space="preserve">Zie het antwoord op vraag 62. </w:t>
            </w:r>
          </w:p>
          <w:p w:rsidRPr="00921D9C" w:rsidR="001C39A7" w:rsidP="001C39A7" w:rsidRDefault="001C39A7" w14:paraId="4E81974F" w14:textId="0D47F460">
            <w:pPr>
              <w:rPr>
                <w:sz w:val="24"/>
                <w:szCs w:val="24"/>
              </w:rPr>
            </w:pPr>
          </w:p>
        </w:tc>
        <w:tc>
          <w:tcPr>
            <w:tcW w:w="1226" w:type="dxa"/>
          </w:tcPr>
          <w:p w:rsidRPr="00921D9C" w:rsidR="001C39A7" w:rsidP="001C39A7" w:rsidRDefault="001C39A7" w14:paraId="5C969427" w14:textId="77777777">
            <w:pPr>
              <w:jc w:val="right"/>
              <w:rPr>
                <w:sz w:val="24"/>
                <w:szCs w:val="24"/>
              </w:rPr>
            </w:pPr>
            <w:r w:rsidRPr="00921D9C">
              <w:rPr>
                <w:sz w:val="24"/>
                <w:szCs w:val="24"/>
              </w:rPr>
              <w:t>36725-VIII-2</w:t>
            </w:r>
          </w:p>
        </w:tc>
        <w:tc>
          <w:tcPr>
            <w:tcW w:w="797" w:type="dxa"/>
          </w:tcPr>
          <w:p w:rsidRPr="00921D9C" w:rsidR="001C39A7" w:rsidP="001C39A7" w:rsidRDefault="001C39A7" w14:paraId="4DA123F0" w14:textId="77777777">
            <w:pPr>
              <w:jc w:val="right"/>
              <w:rPr>
                <w:sz w:val="24"/>
                <w:szCs w:val="24"/>
              </w:rPr>
            </w:pPr>
          </w:p>
        </w:tc>
        <w:tc>
          <w:tcPr>
            <w:tcW w:w="120" w:type="dxa"/>
          </w:tcPr>
          <w:p w:rsidRPr="00921D9C" w:rsidR="001C39A7" w:rsidP="001C39A7" w:rsidRDefault="001C39A7" w14:paraId="17BE8FEF" w14:textId="2F438DBC">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04A48FA8" w14:textId="77777777">
            <w:pPr>
              <w:jc w:val="right"/>
              <w:rPr>
                <w:sz w:val="24"/>
                <w:szCs w:val="24"/>
              </w:rPr>
            </w:pPr>
            <w:r w:rsidRPr="00921D9C">
              <w:rPr>
                <w:sz w:val="24"/>
                <w:szCs w:val="24"/>
              </w:rPr>
              <w:t xml:space="preserve"> </w:t>
            </w:r>
          </w:p>
        </w:tc>
      </w:tr>
      <w:tr w:rsidRPr="00921D9C" w:rsidR="001C39A7" w:rsidTr="007C71AC" w14:paraId="42A541E1" w14:textId="77777777">
        <w:tc>
          <w:tcPr>
            <w:tcW w:w="552" w:type="dxa"/>
          </w:tcPr>
          <w:p w:rsidRPr="00921D9C" w:rsidR="001C39A7" w:rsidP="001C39A7" w:rsidRDefault="001C39A7" w14:paraId="69E17FCB" w14:textId="77777777">
            <w:pPr>
              <w:rPr>
                <w:sz w:val="24"/>
                <w:szCs w:val="24"/>
              </w:rPr>
            </w:pPr>
            <w:r w:rsidRPr="00921D9C">
              <w:rPr>
                <w:sz w:val="24"/>
                <w:szCs w:val="24"/>
              </w:rPr>
              <w:t>78</w:t>
            </w:r>
          </w:p>
        </w:tc>
        <w:tc>
          <w:tcPr>
            <w:tcW w:w="6678" w:type="dxa"/>
          </w:tcPr>
          <w:p w:rsidRPr="00921D9C" w:rsidR="001C39A7" w:rsidP="001C39A7" w:rsidRDefault="001C39A7" w14:paraId="081FCDF5" w14:textId="77777777">
            <w:pPr>
              <w:rPr>
                <w:sz w:val="24"/>
                <w:szCs w:val="24"/>
              </w:rPr>
            </w:pPr>
            <w:r w:rsidRPr="00921D9C">
              <w:rPr>
                <w:sz w:val="24"/>
                <w:szCs w:val="24"/>
              </w:rPr>
              <w:t>Kunt u per regio aangeven welke scholen gebruik maken van de onderwijskansenregeling?</w:t>
            </w:r>
          </w:p>
          <w:p w:rsidRPr="00921D9C" w:rsidR="001C39A7" w:rsidP="001C39A7" w:rsidRDefault="001C39A7" w14:paraId="472CE2E1" w14:textId="77777777">
            <w:pPr>
              <w:rPr>
                <w:sz w:val="24"/>
                <w:szCs w:val="24"/>
              </w:rPr>
            </w:pPr>
          </w:p>
          <w:p w:rsidRPr="00921D9C" w:rsidR="001C39A7" w:rsidP="001C39A7" w:rsidRDefault="001C39A7" w14:paraId="2008B864" w14:textId="77777777">
            <w:pPr>
              <w:rPr>
                <w:sz w:val="24"/>
                <w:szCs w:val="24"/>
              </w:rPr>
            </w:pPr>
            <w:r w:rsidRPr="00921D9C">
              <w:rPr>
                <w:sz w:val="24"/>
                <w:szCs w:val="24"/>
              </w:rPr>
              <w:t>Zie hiervoor het antwoord op vraag 69.</w:t>
            </w:r>
          </w:p>
          <w:p w:rsidRPr="00921D9C" w:rsidR="001C39A7" w:rsidP="001C39A7" w:rsidRDefault="001C39A7" w14:paraId="0AF08A02" w14:textId="70BFC61A">
            <w:pPr>
              <w:rPr>
                <w:sz w:val="24"/>
                <w:szCs w:val="24"/>
              </w:rPr>
            </w:pPr>
          </w:p>
        </w:tc>
        <w:tc>
          <w:tcPr>
            <w:tcW w:w="1226" w:type="dxa"/>
          </w:tcPr>
          <w:p w:rsidRPr="00921D9C" w:rsidR="001C39A7" w:rsidP="001C39A7" w:rsidRDefault="001C39A7" w14:paraId="48EB1A7C" w14:textId="77777777">
            <w:pPr>
              <w:jc w:val="right"/>
              <w:rPr>
                <w:sz w:val="24"/>
                <w:szCs w:val="24"/>
              </w:rPr>
            </w:pPr>
            <w:r w:rsidRPr="00921D9C">
              <w:rPr>
                <w:sz w:val="24"/>
                <w:szCs w:val="24"/>
              </w:rPr>
              <w:t>36725-VIII-2</w:t>
            </w:r>
          </w:p>
        </w:tc>
        <w:tc>
          <w:tcPr>
            <w:tcW w:w="797" w:type="dxa"/>
          </w:tcPr>
          <w:p w:rsidRPr="00921D9C" w:rsidR="001C39A7" w:rsidP="001C39A7" w:rsidRDefault="001C39A7" w14:paraId="4150D00B" w14:textId="77777777">
            <w:pPr>
              <w:jc w:val="right"/>
              <w:rPr>
                <w:sz w:val="24"/>
                <w:szCs w:val="24"/>
              </w:rPr>
            </w:pPr>
          </w:p>
        </w:tc>
        <w:tc>
          <w:tcPr>
            <w:tcW w:w="120" w:type="dxa"/>
          </w:tcPr>
          <w:p w:rsidRPr="00921D9C" w:rsidR="001C39A7" w:rsidP="001C39A7" w:rsidRDefault="001C39A7" w14:paraId="7E63E3E1" w14:textId="39EC8255">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592A30F6" w14:textId="77777777">
            <w:pPr>
              <w:jc w:val="right"/>
              <w:rPr>
                <w:sz w:val="24"/>
                <w:szCs w:val="24"/>
              </w:rPr>
            </w:pPr>
            <w:r w:rsidRPr="00921D9C">
              <w:rPr>
                <w:sz w:val="24"/>
                <w:szCs w:val="24"/>
              </w:rPr>
              <w:t xml:space="preserve"> </w:t>
            </w:r>
          </w:p>
        </w:tc>
      </w:tr>
      <w:tr w:rsidRPr="00921D9C" w:rsidR="001C39A7" w:rsidTr="007C71AC" w14:paraId="21332369" w14:textId="77777777">
        <w:tc>
          <w:tcPr>
            <w:tcW w:w="552" w:type="dxa"/>
          </w:tcPr>
          <w:p w:rsidRPr="00921D9C" w:rsidR="001C39A7" w:rsidP="001C39A7" w:rsidRDefault="001C39A7" w14:paraId="58DD3FE2" w14:textId="77777777">
            <w:pPr>
              <w:rPr>
                <w:sz w:val="24"/>
                <w:szCs w:val="24"/>
              </w:rPr>
            </w:pPr>
            <w:r w:rsidRPr="00921D9C">
              <w:rPr>
                <w:sz w:val="24"/>
                <w:szCs w:val="24"/>
              </w:rPr>
              <w:t>79</w:t>
            </w:r>
          </w:p>
        </w:tc>
        <w:tc>
          <w:tcPr>
            <w:tcW w:w="6678" w:type="dxa"/>
          </w:tcPr>
          <w:p w:rsidRPr="00921D9C" w:rsidR="001C39A7" w:rsidP="001C39A7" w:rsidRDefault="001C39A7" w14:paraId="73C44361" w14:textId="77777777">
            <w:pPr>
              <w:rPr>
                <w:sz w:val="24"/>
                <w:szCs w:val="24"/>
              </w:rPr>
            </w:pPr>
            <w:r w:rsidRPr="00921D9C">
              <w:rPr>
                <w:sz w:val="24"/>
                <w:szCs w:val="24"/>
              </w:rPr>
              <w:t>Is er met de sector gesproken voordat werd besloten om de onderwijskansenregeling te schrappen?</w:t>
            </w:r>
          </w:p>
          <w:p w:rsidRPr="00921D9C" w:rsidR="001C39A7" w:rsidP="001C39A7" w:rsidRDefault="001C39A7" w14:paraId="4B59C82A" w14:textId="77777777">
            <w:pPr>
              <w:rPr>
                <w:sz w:val="24"/>
                <w:szCs w:val="24"/>
              </w:rPr>
            </w:pPr>
          </w:p>
          <w:p w:rsidRPr="00921D9C" w:rsidR="001C39A7" w:rsidP="001C39A7" w:rsidRDefault="001C39A7" w14:paraId="4E60CAB3" w14:textId="77777777">
            <w:pPr>
              <w:rPr>
                <w:sz w:val="24"/>
                <w:szCs w:val="24"/>
              </w:rPr>
            </w:pPr>
            <w:r w:rsidRPr="00921D9C">
              <w:rPr>
                <w:sz w:val="24"/>
                <w:szCs w:val="24"/>
              </w:rPr>
              <w:t>Nee.</w:t>
            </w:r>
          </w:p>
          <w:p w:rsidRPr="00921D9C" w:rsidR="001C39A7" w:rsidP="001C39A7" w:rsidRDefault="001C39A7" w14:paraId="3AE8B790" w14:textId="0996A854">
            <w:pPr>
              <w:rPr>
                <w:sz w:val="24"/>
                <w:szCs w:val="24"/>
              </w:rPr>
            </w:pPr>
          </w:p>
        </w:tc>
        <w:tc>
          <w:tcPr>
            <w:tcW w:w="1226" w:type="dxa"/>
          </w:tcPr>
          <w:p w:rsidRPr="00921D9C" w:rsidR="001C39A7" w:rsidP="001C39A7" w:rsidRDefault="001C39A7" w14:paraId="0CD6EFD3" w14:textId="77777777">
            <w:pPr>
              <w:jc w:val="right"/>
              <w:rPr>
                <w:sz w:val="24"/>
                <w:szCs w:val="24"/>
              </w:rPr>
            </w:pPr>
            <w:r w:rsidRPr="00921D9C">
              <w:rPr>
                <w:sz w:val="24"/>
                <w:szCs w:val="24"/>
              </w:rPr>
              <w:t>36725-VIII-2</w:t>
            </w:r>
          </w:p>
        </w:tc>
        <w:tc>
          <w:tcPr>
            <w:tcW w:w="797" w:type="dxa"/>
          </w:tcPr>
          <w:p w:rsidRPr="00921D9C" w:rsidR="001C39A7" w:rsidP="001C39A7" w:rsidRDefault="001C39A7" w14:paraId="392E8C54" w14:textId="77777777">
            <w:pPr>
              <w:jc w:val="right"/>
              <w:rPr>
                <w:sz w:val="24"/>
                <w:szCs w:val="24"/>
              </w:rPr>
            </w:pPr>
          </w:p>
        </w:tc>
        <w:tc>
          <w:tcPr>
            <w:tcW w:w="120" w:type="dxa"/>
          </w:tcPr>
          <w:p w:rsidRPr="00921D9C" w:rsidR="001C39A7" w:rsidP="001C39A7" w:rsidRDefault="001C39A7" w14:paraId="2CBB2355" w14:textId="544A15AE">
            <w:pPr>
              <w:jc w:val="right"/>
              <w:rPr>
                <w:sz w:val="24"/>
                <w:szCs w:val="24"/>
              </w:rPr>
            </w:pPr>
            <w:r w:rsidRPr="00921D9C">
              <w:rPr>
                <w:sz w:val="24"/>
                <w:szCs w:val="24"/>
              </w:rPr>
              <w:t>5</w:t>
            </w:r>
          </w:p>
        </w:tc>
        <w:tc>
          <w:tcPr>
            <w:tcW w:w="984" w:type="dxa"/>
            <w:tcBorders>
              <w:left w:val="nil"/>
            </w:tcBorders>
          </w:tcPr>
          <w:p w:rsidRPr="00921D9C" w:rsidR="001C39A7" w:rsidP="001C39A7" w:rsidRDefault="001C39A7" w14:paraId="224737C4" w14:textId="77777777">
            <w:pPr>
              <w:jc w:val="right"/>
              <w:rPr>
                <w:sz w:val="24"/>
                <w:szCs w:val="24"/>
              </w:rPr>
            </w:pPr>
            <w:r w:rsidRPr="00921D9C">
              <w:rPr>
                <w:sz w:val="24"/>
                <w:szCs w:val="24"/>
              </w:rPr>
              <w:t xml:space="preserve"> </w:t>
            </w:r>
          </w:p>
        </w:tc>
      </w:tr>
      <w:tr w:rsidRPr="00921D9C" w:rsidR="00534626" w:rsidTr="007C71AC" w14:paraId="15D46B09" w14:textId="77777777">
        <w:tc>
          <w:tcPr>
            <w:tcW w:w="552" w:type="dxa"/>
          </w:tcPr>
          <w:p w:rsidRPr="00921D9C" w:rsidR="00BB7EB0" w:rsidP="001F386D" w:rsidRDefault="00BB7EB0" w14:paraId="41E23861" w14:textId="77777777">
            <w:pPr>
              <w:rPr>
                <w:sz w:val="24"/>
                <w:szCs w:val="24"/>
              </w:rPr>
            </w:pPr>
            <w:r w:rsidRPr="00921D9C">
              <w:rPr>
                <w:sz w:val="24"/>
                <w:szCs w:val="24"/>
              </w:rPr>
              <w:t>80</w:t>
            </w:r>
          </w:p>
        </w:tc>
        <w:tc>
          <w:tcPr>
            <w:tcW w:w="6678" w:type="dxa"/>
          </w:tcPr>
          <w:p w:rsidRPr="00921D9C" w:rsidR="00BB7EB0" w:rsidP="001F386D" w:rsidRDefault="00BB7EB0" w14:paraId="0BB30D6B" w14:textId="77777777">
            <w:pPr>
              <w:rPr>
                <w:sz w:val="24"/>
                <w:szCs w:val="24"/>
              </w:rPr>
            </w:pPr>
            <w:r w:rsidRPr="00921D9C">
              <w:rPr>
                <w:sz w:val="24"/>
                <w:szCs w:val="24"/>
              </w:rPr>
              <w:t>Wat is de totale omvang van bezuinigingen op primair - en voortgezet onderwijs naar aanleiding van deze Voorjaarsnota (inclusief niet verdeelde loon- prijsbijstellingen) en hoe verhoudt zich dat tot het “terugdraaien” van bezuinigingen door onder andere het amendement van het lid Bontenbal c.s.</w:t>
            </w:r>
            <w:r w:rsidRPr="00921D9C">
              <w:rPr>
                <w:rStyle w:val="Voetnootmarkering"/>
                <w:sz w:val="24"/>
                <w:szCs w:val="24"/>
              </w:rPr>
              <w:footnoteReference w:id="32"/>
            </w:r>
            <w:r w:rsidRPr="00921D9C">
              <w:rPr>
                <w:sz w:val="24"/>
                <w:szCs w:val="24"/>
              </w:rPr>
              <w:t>?</w:t>
            </w:r>
          </w:p>
          <w:p w:rsidRPr="00921D9C" w:rsidR="00BB7EB0" w:rsidP="001F386D" w:rsidRDefault="00BB7EB0" w14:paraId="66743F33" w14:textId="77777777">
            <w:pPr>
              <w:rPr>
                <w:sz w:val="24"/>
                <w:szCs w:val="24"/>
              </w:rPr>
            </w:pPr>
          </w:p>
          <w:p w:rsidRPr="00921D9C" w:rsidR="00BB7EB0" w:rsidP="00EE270C" w:rsidRDefault="00BB7EB0" w14:paraId="14A9747A" w14:textId="08B5B040">
            <w:pPr>
              <w:rPr>
                <w:sz w:val="24"/>
                <w:szCs w:val="24"/>
              </w:rPr>
            </w:pPr>
            <w:r w:rsidRPr="00921D9C">
              <w:rPr>
                <w:sz w:val="24"/>
                <w:szCs w:val="24"/>
              </w:rPr>
              <w:t>In de eerste tabel staan de middelen ontvangen n.a.v. het amendement Bontenbal</w:t>
            </w:r>
            <w:r w:rsidRPr="00921D9C" w:rsidR="00C86823">
              <w:rPr>
                <w:sz w:val="24"/>
                <w:szCs w:val="24"/>
              </w:rPr>
              <w:t xml:space="preserve"> c.s.</w:t>
            </w:r>
            <w:r w:rsidRPr="00921D9C">
              <w:rPr>
                <w:sz w:val="24"/>
                <w:szCs w:val="24"/>
              </w:rPr>
              <w:t xml:space="preserve"> en in de tweede tabel staan de bezuinigingen van de Voorjaarsnota.</w:t>
            </w:r>
            <w:r w:rsidRPr="00921D9C" w:rsidR="001522CE">
              <w:t xml:space="preserve"> </w:t>
            </w:r>
            <w:r w:rsidRPr="00921D9C" w:rsidR="001522CE">
              <w:rPr>
                <w:sz w:val="24"/>
                <w:szCs w:val="24"/>
              </w:rPr>
              <w:t>Bij de invulling van de aanvullende bezuinigingen zijn de intensiveringen uit amendement Bontenbal zoveel mogelijk ontzien. Zie ook vraag 5.</w:t>
            </w:r>
          </w:p>
          <w:p w:rsidRPr="00921D9C" w:rsidR="00BB7EB0" w:rsidP="001F386D" w:rsidRDefault="00BB7EB0" w14:paraId="1E99B4C9" w14:textId="1196764B">
            <w:pPr>
              <w:rPr>
                <w:sz w:val="24"/>
                <w:szCs w:val="24"/>
              </w:rPr>
            </w:pPr>
          </w:p>
        </w:tc>
        <w:tc>
          <w:tcPr>
            <w:tcW w:w="1226" w:type="dxa"/>
          </w:tcPr>
          <w:p w:rsidRPr="00921D9C" w:rsidR="00BB7EB0" w:rsidP="001F386D" w:rsidRDefault="00BB7EB0" w14:paraId="09B94ACE" w14:textId="77777777">
            <w:pPr>
              <w:jc w:val="right"/>
              <w:rPr>
                <w:sz w:val="24"/>
                <w:szCs w:val="24"/>
              </w:rPr>
            </w:pPr>
            <w:r w:rsidRPr="00921D9C">
              <w:rPr>
                <w:sz w:val="24"/>
                <w:szCs w:val="24"/>
              </w:rPr>
              <w:t>36725-VIII-2</w:t>
            </w:r>
          </w:p>
        </w:tc>
        <w:tc>
          <w:tcPr>
            <w:tcW w:w="797" w:type="dxa"/>
          </w:tcPr>
          <w:p w:rsidRPr="00921D9C" w:rsidR="00BB7EB0" w:rsidP="001F386D" w:rsidRDefault="00BB7EB0" w14:paraId="6EA12A98" w14:textId="77777777">
            <w:pPr>
              <w:jc w:val="right"/>
              <w:rPr>
                <w:sz w:val="24"/>
                <w:szCs w:val="24"/>
              </w:rPr>
            </w:pPr>
          </w:p>
        </w:tc>
        <w:tc>
          <w:tcPr>
            <w:tcW w:w="120" w:type="dxa"/>
          </w:tcPr>
          <w:p w:rsidRPr="00921D9C" w:rsidR="00BB7EB0" w:rsidP="001F386D" w:rsidRDefault="00BB7EB0" w14:paraId="247774C3" w14:textId="49CA3D5E">
            <w:pPr>
              <w:jc w:val="right"/>
              <w:rPr>
                <w:sz w:val="24"/>
                <w:szCs w:val="24"/>
              </w:rPr>
            </w:pPr>
            <w:r w:rsidRPr="00921D9C">
              <w:rPr>
                <w:sz w:val="24"/>
                <w:szCs w:val="24"/>
              </w:rPr>
              <w:t>6</w:t>
            </w:r>
          </w:p>
        </w:tc>
        <w:tc>
          <w:tcPr>
            <w:tcW w:w="984" w:type="dxa"/>
            <w:tcBorders>
              <w:left w:val="nil"/>
            </w:tcBorders>
          </w:tcPr>
          <w:p w:rsidRPr="00921D9C" w:rsidR="00BB7EB0" w:rsidP="001F386D" w:rsidRDefault="00BB7EB0" w14:paraId="15C731F6" w14:textId="77777777">
            <w:pPr>
              <w:jc w:val="right"/>
              <w:rPr>
                <w:sz w:val="24"/>
                <w:szCs w:val="24"/>
              </w:rPr>
            </w:pPr>
            <w:r w:rsidRPr="00921D9C">
              <w:rPr>
                <w:sz w:val="24"/>
                <w:szCs w:val="24"/>
              </w:rPr>
              <w:t xml:space="preserve"> </w:t>
            </w:r>
          </w:p>
        </w:tc>
      </w:tr>
    </w:tbl>
    <w:tbl>
      <w:tblPr>
        <w:tblpPr w:leftFromText="141" w:rightFromText="141" w:vertAnchor="text" w:horzAnchor="margin" w:tblpXSpec="center" w:tblpY="88"/>
        <w:tblOverlap w:val="never"/>
        <w:tblW w:w="8008" w:type="dxa"/>
        <w:tblCellMar>
          <w:left w:w="70" w:type="dxa"/>
          <w:right w:w="70" w:type="dxa"/>
        </w:tblCellMar>
        <w:tblLook w:val="04A0" w:firstRow="1" w:lastRow="0" w:firstColumn="1" w:lastColumn="0" w:noHBand="0" w:noVBand="1"/>
      </w:tblPr>
      <w:tblGrid>
        <w:gridCol w:w="2480"/>
        <w:gridCol w:w="709"/>
        <w:gridCol w:w="850"/>
        <w:gridCol w:w="788"/>
        <w:gridCol w:w="788"/>
        <w:gridCol w:w="788"/>
        <w:gridCol w:w="788"/>
        <w:gridCol w:w="817"/>
      </w:tblGrid>
      <w:tr w:rsidRPr="00921D9C" w:rsidR="00696E6F" w:rsidTr="0054453F" w14:paraId="10011B42" w14:textId="77777777">
        <w:trPr>
          <w:trHeight w:val="270"/>
        </w:trPr>
        <w:tc>
          <w:tcPr>
            <w:tcW w:w="2480" w:type="dxa"/>
            <w:tcBorders>
              <w:top w:val="single" w:color="auto" w:sz="8" w:space="0"/>
              <w:left w:val="single" w:color="auto" w:sz="8" w:space="0"/>
              <w:bottom w:val="single" w:color="auto" w:sz="8" w:space="0"/>
              <w:right w:val="single" w:color="auto" w:sz="8" w:space="0"/>
            </w:tcBorders>
            <w:shd w:val="clear" w:color="000000" w:fill="D0D0D0"/>
            <w:noWrap/>
            <w:vAlign w:val="center"/>
            <w:hideMark/>
          </w:tcPr>
          <w:p w:rsidRPr="00921D9C" w:rsidR="00696E6F" w:rsidP="00696E6F" w:rsidRDefault="00696E6F" w14:paraId="461783B3" w14:textId="77777777">
            <w:pPr>
              <w:spacing w:before="0" w:after="0"/>
              <w:rPr>
                <w:rFonts w:ascii="Verdana" w:hAnsi="Verdana"/>
                <w:b/>
                <w:bCs/>
                <w:color w:val="000000"/>
                <w:sz w:val="14"/>
                <w:szCs w:val="14"/>
              </w:rPr>
            </w:pPr>
            <w:bookmarkStart w:name="_Hlk199339667" w:id="8"/>
            <w:r w:rsidRPr="00921D9C">
              <w:rPr>
                <w:rFonts w:ascii="Verdana" w:hAnsi="Verdana"/>
                <w:b/>
                <w:bCs/>
                <w:color w:val="000000"/>
                <w:sz w:val="14"/>
                <w:szCs w:val="14"/>
              </w:rPr>
              <w:t>Amendement Bontenbal (bedragen x € 1.000)</w:t>
            </w:r>
          </w:p>
        </w:tc>
        <w:tc>
          <w:tcPr>
            <w:tcW w:w="709"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0F2450D5"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850"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7F3DB6F2"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7DA04B43"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0974322B"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49B5539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788"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4C54BBFE"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c>
          <w:tcPr>
            <w:tcW w:w="817"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69BCEDF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Struc</w:t>
            </w:r>
          </w:p>
        </w:tc>
      </w:tr>
      <w:tr w:rsidRPr="00921D9C" w:rsidR="00696E6F" w:rsidTr="0054453F" w14:paraId="389D33DE"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157F6B40" w14:textId="16D8120F">
            <w:pPr>
              <w:spacing w:before="0" w:after="0"/>
              <w:rPr>
                <w:rFonts w:ascii="Verdana" w:hAnsi="Verdana"/>
                <w:color w:val="000000"/>
                <w:sz w:val="14"/>
                <w:szCs w:val="14"/>
              </w:rPr>
            </w:pPr>
            <w:r w:rsidRPr="00921D9C">
              <w:rPr>
                <w:rFonts w:ascii="Verdana" w:hAnsi="Verdana"/>
                <w:color w:val="000000"/>
                <w:sz w:val="14"/>
                <w:szCs w:val="14"/>
              </w:rPr>
              <w:t xml:space="preserve">Terugdraaien </w:t>
            </w:r>
            <w:r w:rsidRPr="00921D9C" w:rsidR="00385F58">
              <w:rPr>
                <w:rFonts w:ascii="Verdana" w:hAnsi="Verdana"/>
                <w:color w:val="000000"/>
                <w:sz w:val="14"/>
                <w:szCs w:val="14"/>
              </w:rPr>
              <w:t xml:space="preserve">compensatie </w:t>
            </w:r>
            <w:r w:rsidRPr="00921D9C">
              <w:rPr>
                <w:rFonts w:ascii="Verdana" w:hAnsi="Verdana"/>
                <w:color w:val="000000"/>
                <w:sz w:val="14"/>
                <w:szCs w:val="14"/>
              </w:rPr>
              <w:t>btw verhoging op schoolboeken art 1 en art 3</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4423989"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A61AF5"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E64E8D7"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0457705"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3F3B87D"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F93355"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E331443" w14:textId="77777777">
            <w:pPr>
              <w:spacing w:before="0" w:after="0"/>
              <w:jc w:val="right"/>
              <w:rPr>
                <w:rFonts w:ascii="Verdana" w:hAnsi="Verdana"/>
                <w:color w:val="000000"/>
                <w:sz w:val="14"/>
                <w:szCs w:val="14"/>
              </w:rPr>
            </w:pPr>
            <w:r w:rsidRPr="00921D9C">
              <w:rPr>
                <w:rFonts w:ascii="Verdana" w:hAnsi="Verdana"/>
                <w:color w:val="000000"/>
                <w:sz w:val="14"/>
                <w:szCs w:val="14"/>
              </w:rPr>
              <w:t>-58.500</w:t>
            </w:r>
          </w:p>
        </w:tc>
      </w:tr>
      <w:tr w:rsidRPr="00921D9C" w:rsidR="00696E6F" w:rsidTr="0054453F" w14:paraId="08C3B69F"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01DBAA49" w14:textId="77777777">
            <w:pPr>
              <w:spacing w:before="0" w:after="0"/>
              <w:rPr>
                <w:rFonts w:ascii="Verdana" w:hAnsi="Verdana"/>
                <w:color w:val="000000"/>
                <w:sz w:val="14"/>
                <w:szCs w:val="14"/>
              </w:rPr>
            </w:pPr>
            <w:r w:rsidRPr="00921D9C">
              <w:rPr>
                <w:rFonts w:ascii="Verdana" w:hAnsi="Verdana"/>
                <w:color w:val="000000"/>
                <w:sz w:val="14"/>
                <w:szCs w:val="14"/>
              </w:rPr>
              <w:t>Intensivering programma School en Omgeving art 1 en art 3</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32075CE"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F543E05"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DDC4306"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60404BC"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3368C0A"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EA7637B"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6A0254C" w14:textId="77777777">
            <w:pPr>
              <w:spacing w:before="0" w:after="0"/>
              <w:jc w:val="right"/>
              <w:rPr>
                <w:rFonts w:ascii="Verdana" w:hAnsi="Verdana"/>
                <w:color w:val="000000"/>
                <w:sz w:val="14"/>
                <w:szCs w:val="14"/>
              </w:rPr>
            </w:pPr>
            <w:r w:rsidRPr="00921D9C">
              <w:rPr>
                <w:rFonts w:ascii="Verdana" w:hAnsi="Verdana"/>
                <w:color w:val="000000"/>
                <w:sz w:val="14"/>
                <w:szCs w:val="14"/>
              </w:rPr>
              <w:t>40.000</w:t>
            </w:r>
          </w:p>
        </w:tc>
      </w:tr>
      <w:tr w:rsidRPr="00921D9C" w:rsidR="00696E6F" w:rsidTr="0054453F" w14:paraId="5A05DAA6"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5741955A" w14:textId="77777777">
            <w:pPr>
              <w:spacing w:before="0" w:after="0"/>
              <w:rPr>
                <w:rFonts w:ascii="Verdana" w:hAnsi="Verdana"/>
                <w:color w:val="000000"/>
                <w:sz w:val="14"/>
                <w:szCs w:val="14"/>
              </w:rPr>
            </w:pPr>
            <w:r w:rsidRPr="00921D9C">
              <w:rPr>
                <w:rFonts w:ascii="Verdana" w:hAnsi="Verdana"/>
                <w:color w:val="000000"/>
                <w:sz w:val="14"/>
                <w:szCs w:val="14"/>
              </w:rPr>
              <w:t>Terugdraaien bezuiniging GVO/HVO</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A0B8241"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690A1F2" w14:textId="77777777">
            <w:pPr>
              <w:spacing w:before="0" w:after="0"/>
              <w:jc w:val="right"/>
              <w:rPr>
                <w:rFonts w:ascii="Verdana" w:hAnsi="Verdana"/>
                <w:color w:val="000000"/>
                <w:sz w:val="14"/>
                <w:szCs w:val="14"/>
              </w:rPr>
            </w:pPr>
            <w:r w:rsidRPr="00921D9C">
              <w:rPr>
                <w:rFonts w:ascii="Verdana" w:hAnsi="Verdana"/>
                <w:color w:val="000000"/>
                <w:sz w:val="14"/>
                <w:szCs w:val="14"/>
              </w:rPr>
              <w:t>500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5A1B2CF"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7556645"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2415250"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EFF9A76"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ED55AB5" w14:textId="77777777">
            <w:pPr>
              <w:spacing w:before="0" w:after="0"/>
              <w:jc w:val="right"/>
              <w:rPr>
                <w:rFonts w:ascii="Verdana" w:hAnsi="Verdana"/>
                <w:color w:val="000000"/>
                <w:sz w:val="14"/>
                <w:szCs w:val="14"/>
              </w:rPr>
            </w:pPr>
            <w:r w:rsidRPr="00921D9C">
              <w:rPr>
                <w:rFonts w:ascii="Verdana" w:hAnsi="Verdana"/>
                <w:color w:val="000000"/>
                <w:sz w:val="14"/>
                <w:szCs w:val="14"/>
              </w:rPr>
              <w:t>18.549</w:t>
            </w:r>
          </w:p>
        </w:tc>
      </w:tr>
      <w:tr w:rsidRPr="00921D9C" w:rsidR="00696E6F" w:rsidTr="0054453F" w14:paraId="79DBDE3F"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2DA1E6C0" w14:textId="77777777">
            <w:pPr>
              <w:spacing w:before="0" w:after="0"/>
              <w:rPr>
                <w:rFonts w:ascii="Verdana" w:hAnsi="Verdana"/>
                <w:color w:val="000000"/>
                <w:sz w:val="14"/>
                <w:szCs w:val="14"/>
              </w:rPr>
            </w:pPr>
            <w:r w:rsidRPr="00921D9C">
              <w:rPr>
                <w:rFonts w:ascii="Verdana" w:hAnsi="Verdana"/>
                <w:color w:val="000000"/>
                <w:sz w:val="14"/>
                <w:szCs w:val="14"/>
              </w:rPr>
              <w:t xml:space="preserve">Terugdraaien bezuiniging Functiemix Randstadregio's </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1E226D"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A1B7ECD"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BDC31BA"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96C6956"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F11EE00"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DE41CBD"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32F54FA" w14:textId="77777777">
            <w:pPr>
              <w:spacing w:before="0" w:after="0"/>
              <w:jc w:val="right"/>
              <w:rPr>
                <w:rFonts w:ascii="Verdana" w:hAnsi="Verdana"/>
                <w:color w:val="000000"/>
                <w:sz w:val="14"/>
                <w:szCs w:val="14"/>
              </w:rPr>
            </w:pPr>
            <w:r w:rsidRPr="00921D9C">
              <w:rPr>
                <w:rFonts w:ascii="Verdana" w:hAnsi="Verdana"/>
                <w:color w:val="000000"/>
                <w:sz w:val="14"/>
                <w:szCs w:val="14"/>
              </w:rPr>
              <w:t>75.000</w:t>
            </w:r>
          </w:p>
        </w:tc>
      </w:tr>
      <w:tr w:rsidRPr="00921D9C" w:rsidR="00696E6F" w:rsidTr="0054453F" w14:paraId="1BB46EEB"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02EA1897" w14:textId="77777777">
            <w:pPr>
              <w:spacing w:before="0" w:after="0"/>
              <w:rPr>
                <w:rFonts w:ascii="Verdana" w:hAnsi="Verdana"/>
                <w:color w:val="000000"/>
                <w:sz w:val="14"/>
                <w:szCs w:val="14"/>
              </w:rPr>
            </w:pPr>
            <w:r w:rsidRPr="00921D9C">
              <w:rPr>
                <w:rFonts w:ascii="Verdana" w:hAnsi="Verdana"/>
                <w:color w:val="000000"/>
                <w:sz w:val="14"/>
                <w:szCs w:val="14"/>
              </w:rPr>
              <w:t xml:space="preserve">Terugdraaien bezuiniging Maatschappelijke Diensttijd </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9BE1C83" w14:textId="77777777">
            <w:pPr>
              <w:spacing w:before="0" w:after="0"/>
              <w:jc w:val="right"/>
              <w:rPr>
                <w:rFonts w:ascii="Verdana" w:hAnsi="Verdana"/>
                <w:color w:val="000000"/>
                <w:sz w:val="14"/>
                <w:szCs w:val="14"/>
              </w:rPr>
            </w:pPr>
            <w:r w:rsidRPr="00921D9C">
              <w:rPr>
                <w:rFonts w:ascii="Verdana" w:hAnsi="Verdana"/>
                <w:color w:val="000000"/>
                <w:sz w:val="14"/>
                <w:szCs w:val="14"/>
              </w:rPr>
              <w:t>78.000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D58CE9F" w14:textId="77777777">
            <w:pPr>
              <w:spacing w:before="0" w:after="0"/>
              <w:jc w:val="right"/>
              <w:rPr>
                <w:rFonts w:ascii="Verdana" w:hAnsi="Verdana"/>
                <w:color w:val="000000"/>
                <w:sz w:val="14"/>
                <w:szCs w:val="14"/>
              </w:rPr>
            </w:pPr>
            <w:r w:rsidRPr="00921D9C">
              <w:rPr>
                <w:rFonts w:ascii="Verdana" w:hAnsi="Verdana"/>
                <w:color w:val="000000"/>
                <w:sz w:val="14"/>
                <w:szCs w:val="14"/>
              </w:rPr>
              <w:t>78.000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2FB6C00" w14:textId="77777777">
            <w:pPr>
              <w:spacing w:before="0" w:after="0"/>
              <w:jc w:val="right"/>
              <w:rPr>
                <w:rFonts w:ascii="Verdana" w:hAnsi="Verdana"/>
                <w:color w:val="000000"/>
                <w:sz w:val="14"/>
                <w:szCs w:val="14"/>
              </w:rPr>
            </w:pPr>
            <w:r w:rsidRPr="00921D9C">
              <w:rPr>
                <w:rFonts w:ascii="Verdana" w:hAnsi="Verdana"/>
                <w:color w:val="000000"/>
                <w:sz w:val="14"/>
                <w:szCs w:val="14"/>
              </w:rPr>
              <w:t>117.000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26B055B"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EB9473A"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4EE6DBC"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9F4B444" w14:textId="77777777">
            <w:pPr>
              <w:spacing w:before="0" w:after="0"/>
              <w:jc w:val="right"/>
              <w:rPr>
                <w:rFonts w:ascii="Verdana" w:hAnsi="Verdana"/>
                <w:color w:val="000000"/>
                <w:sz w:val="14"/>
                <w:szCs w:val="14"/>
              </w:rPr>
            </w:pPr>
            <w:r w:rsidRPr="00921D9C">
              <w:rPr>
                <w:rFonts w:ascii="Verdana" w:hAnsi="Verdana"/>
                <w:color w:val="000000"/>
                <w:sz w:val="14"/>
                <w:szCs w:val="14"/>
              </w:rPr>
              <w:t>130.000</w:t>
            </w:r>
          </w:p>
        </w:tc>
      </w:tr>
      <w:tr w:rsidRPr="00921D9C" w:rsidR="00696E6F" w:rsidTr="0054453F" w14:paraId="1B88553C"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1522CE" w14:paraId="740FFB85" w14:textId="7E090C18">
            <w:pPr>
              <w:spacing w:before="0" w:after="0"/>
              <w:rPr>
                <w:rFonts w:ascii="Verdana" w:hAnsi="Verdana"/>
                <w:color w:val="000000"/>
                <w:sz w:val="14"/>
                <w:szCs w:val="14"/>
              </w:rPr>
            </w:pPr>
            <w:r w:rsidRPr="00921D9C">
              <w:rPr>
                <w:rFonts w:ascii="Verdana" w:hAnsi="Verdana"/>
                <w:color w:val="000000"/>
                <w:sz w:val="14"/>
                <w:szCs w:val="14"/>
              </w:rPr>
              <w:t>Terugdraaien bezuiniging subsidie techniekhavo</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4310877"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81E8D7B"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7266FC4"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89A8201"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A7A2500"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AEA3329"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5B994A4" w14:textId="77777777">
            <w:pPr>
              <w:spacing w:before="0" w:after="0"/>
              <w:jc w:val="right"/>
              <w:rPr>
                <w:rFonts w:ascii="Verdana" w:hAnsi="Verdana"/>
                <w:color w:val="000000"/>
                <w:sz w:val="14"/>
                <w:szCs w:val="14"/>
              </w:rPr>
            </w:pPr>
            <w:r w:rsidRPr="00921D9C">
              <w:rPr>
                <w:rFonts w:ascii="Verdana" w:hAnsi="Verdana"/>
                <w:color w:val="000000"/>
                <w:sz w:val="14"/>
                <w:szCs w:val="14"/>
              </w:rPr>
              <w:t>3.000</w:t>
            </w:r>
          </w:p>
        </w:tc>
      </w:tr>
      <w:tr w:rsidRPr="00921D9C" w:rsidR="00696E6F" w:rsidTr="0054453F" w14:paraId="7436C92A" w14:textId="77777777">
        <w:trPr>
          <w:trHeight w:val="270"/>
        </w:trPr>
        <w:tc>
          <w:tcPr>
            <w:tcW w:w="2480"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583AA9B9" w14:textId="77777777">
            <w:pPr>
              <w:spacing w:before="0" w:after="0"/>
              <w:rPr>
                <w:rFonts w:ascii="Verdana" w:hAnsi="Verdana"/>
                <w:b/>
                <w:bCs/>
                <w:color w:val="000000"/>
                <w:sz w:val="14"/>
                <w:szCs w:val="14"/>
              </w:rPr>
            </w:pPr>
            <w:r w:rsidRPr="00921D9C">
              <w:rPr>
                <w:rFonts w:ascii="Verdana" w:hAnsi="Verdana"/>
                <w:b/>
                <w:bCs/>
                <w:color w:val="000000"/>
                <w:sz w:val="14"/>
                <w:szCs w:val="14"/>
              </w:rPr>
              <w:t>Totaal</w:t>
            </w:r>
          </w:p>
        </w:tc>
        <w:tc>
          <w:tcPr>
            <w:tcW w:w="709"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D8E109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81.000</w:t>
            </w:r>
          </w:p>
        </w:tc>
        <w:tc>
          <w:tcPr>
            <w:tcW w:w="850"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E208B9D"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138.000</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198D66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195.049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F673657"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59C9586"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c>
          <w:tcPr>
            <w:tcW w:w="788"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321216E"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c>
          <w:tcPr>
            <w:tcW w:w="817"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90C341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208.049</w:t>
            </w:r>
          </w:p>
        </w:tc>
      </w:tr>
      <w:bookmarkEnd w:id="8"/>
    </w:tbl>
    <w:p w:rsidRPr="00921D9C" w:rsidR="00696E6F" w:rsidRDefault="00696E6F" w14:paraId="39022D72" w14:textId="77777777"/>
    <w:tbl>
      <w:tblPr>
        <w:tblW w:w="9355" w:type="dxa"/>
        <w:tblInd w:w="132" w:type="dxa"/>
        <w:tblCellMar>
          <w:left w:w="70" w:type="dxa"/>
          <w:right w:w="70" w:type="dxa"/>
        </w:tblCellMar>
        <w:tblLook w:val="04A0" w:firstRow="1" w:lastRow="0" w:firstColumn="1" w:lastColumn="0" w:noHBand="0" w:noVBand="1"/>
      </w:tblPr>
      <w:tblGrid>
        <w:gridCol w:w="2551"/>
        <w:gridCol w:w="851"/>
        <w:gridCol w:w="992"/>
        <w:gridCol w:w="992"/>
        <w:gridCol w:w="992"/>
        <w:gridCol w:w="993"/>
        <w:gridCol w:w="992"/>
        <w:gridCol w:w="992"/>
      </w:tblGrid>
      <w:tr w:rsidRPr="00921D9C" w:rsidR="00696E6F" w:rsidTr="00696E6F" w14:paraId="592DD5A6" w14:textId="77777777">
        <w:trPr>
          <w:trHeight w:val="270"/>
        </w:trPr>
        <w:tc>
          <w:tcPr>
            <w:tcW w:w="2551" w:type="dxa"/>
            <w:tcBorders>
              <w:top w:val="single" w:color="auto" w:sz="8" w:space="0"/>
              <w:left w:val="single" w:color="auto" w:sz="8" w:space="0"/>
              <w:bottom w:val="single" w:color="auto" w:sz="8" w:space="0"/>
              <w:right w:val="single" w:color="auto" w:sz="8" w:space="0"/>
            </w:tcBorders>
            <w:shd w:val="clear" w:color="000000" w:fill="D0D0D0"/>
            <w:noWrap/>
            <w:vAlign w:val="center"/>
            <w:hideMark/>
          </w:tcPr>
          <w:p w:rsidRPr="00921D9C" w:rsidR="00696E6F" w:rsidP="00696E6F" w:rsidRDefault="00696E6F" w14:paraId="051BE13F" w14:textId="77777777">
            <w:pPr>
              <w:spacing w:before="0" w:after="0"/>
              <w:rPr>
                <w:rFonts w:ascii="Verdana" w:hAnsi="Verdana"/>
                <w:b/>
                <w:bCs/>
                <w:color w:val="000000"/>
                <w:sz w:val="14"/>
                <w:szCs w:val="14"/>
              </w:rPr>
            </w:pPr>
            <w:bookmarkStart w:name="_Hlk199339687" w:id="9"/>
            <w:r w:rsidRPr="00921D9C">
              <w:rPr>
                <w:rFonts w:ascii="Verdana" w:hAnsi="Verdana"/>
                <w:b/>
                <w:bCs/>
                <w:color w:val="000000"/>
                <w:sz w:val="14"/>
                <w:szCs w:val="14"/>
              </w:rPr>
              <w:t>Bezuinigingen primair en voortgezet onderwijs VJN 2025 (bedragen x € 1.000)</w:t>
            </w:r>
          </w:p>
        </w:tc>
        <w:tc>
          <w:tcPr>
            <w:tcW w:w="851"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199CDCD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2025</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31D2063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2026</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61455674"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2027</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3C127E40"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2028</w:t>
            </w:r>
          </w:p>
        </w:tc>
        <w:tc>
          <w:tcPr>
            <w:tcW w:w="993"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2C823C7C"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2029</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1B5735B8"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2030</w:t>
            </w:r>
          </w:p>
        </w:tc>
        <w:tc>
          <w:tcPr>
            <w:tcW w:w="992" w:type="dxa"/>
            <w:tcBorders>
              <w:top w:val="single" w:color="auto" w:sz="8" w:space="0"/>
              <w:left w:val="nil"/>
              <w:bottom w:val="single" w:color="auto" w:sz="8" w:space="0"/>
              <w:right w:val="single" w:color="auto" w:sz="8" w:space="0"/>
            </w:tcBorders>
            <w:shd w:val="clear" w:color="000000" w:fill="D0D0D0"/>
            <w:noWrap/>
            <w:vAlign w:val="center"/>
            <w:hideMark/>
          </w:tcPr>
          <w:p w:rsidRPr="00921D9C" w:rsidR="00696E6F" w:rsidP="00696E6F" w:rsidRDefault="00696E6F" w14:paraId="7BB4910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Struc</w:t>
            </w:r>
          </w:p>
        </w:tc>
      </w:tr>
      <w:tr w:rsidRPr="00921D9C" w:rsidR="00696E6F" w:rsidTr="00696E6F" w14:paraId="54E4D444"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4E6A1C0B" w14:textId="34BA1BE5">
            <w:pPr>
              <w:spacing w:before="0" w:after="0"/>
              <w:rPr>
                <w:rFonts w:ascii="Verdana" w:hAnsi="Verdana"/>
                <w:color w:val="000000"/>
                <w:sz w:val="14"/>
                <w:szCs w:val="14"/>
              </w:rPr>
            </w:pPr>
            <w:r w:rsidRPr="00921D9C">
              <w:rPr>
                <w:rFonts w:ascii="Verdana" w:hAnsi="Verdana"/>
                <w:color w:val="000000"/>
                <w:sz w:val="14"/>
                <w:szCs w:val="14"/>
              </w:rPr>
              <w:t>Korting loon-en prijsbijstelling voor OCW</w:t>
            </w:r>
            <w:r w:rsidRPr="00921D9C" w:rsidR="00385F58">
              <w:rPr>
                <w:rFonts w:ascii="Verdana" w:hAnsi="Verdana"/>
                <w:color w:val="000000"/>
                <w:sz w:val="14"/>
                <w:szCs w:val="14"/>
              </w:rPr>
              <w:t>-brede problematiek</w:t>
            </w:r>
            <w:r w:rsidRPr="00921D9C">
              <w:rPr>
                <w:rFonts w:ascii="Verdana" w:hAnsi="Verdana"/>
                <w:color w:val="000000"/>
                <w:sz w:val="14"/>
                <w:szCs w:val="14"/>
              </w:rPr>
              <w:t xml:space="preserve"> </w:t>
            </w:r>
            <w:r w:rsidRPr="00921D9C">
              <w:rPr>
                <w:rFonts w:ascii="Verdana" w:hAnsi="Verdana"/>
                <w:color w:val="000000"/>
                <w:sz w:val="14"/>
                <w:szCs w:val="14"/>
              </w:rPr>
              <w:lastRenderedPageBreak/>
              <w:t>o.a. dekken tekort referentieraming</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7C2AA8F" w14:textId="77777777">
            <w:pPr>
              <w:spacing w:before="0" w:after="0"/>
              <w:jc w:val="right"/>
              <w:rPr>
                <w:rFonts w:ascii="Verdana" w:hAnsi="Verdana"/>
                <w:color w:val="000000"/>
                <w:sz w:val="14"/>
                <w:szCs w:val="14"/>
              </w:rPr>
            </w:pPr>
            <w:r w:rsidRPr="00921D9C">
              <w:rPr>
                <w:rFonts w:ascii="Verdana" w:hAnsi="Verdana"/>
                <w:color w:val="000000"/>
                <w:sz w:val="14"/>
                <w:szCs w:val="14"/>
              </w:rPr>
              <w:lastRenderedPageBreak/>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16249C" w14:textId="77777777">
            <w:pPr>
              <w:spacing w:before="0" w:after="0"/>
              <w:jc w:val="right"/>
              <w:rPr>
                <w:rFonts w:ascii="Verdana" w:hAnsi="Verdana"/>
                <w:color w:val="000000"/>
                <w:sz w:val="14"/>
                <w:szCs w:val="14"/>
              </w:rPr>
            </w:pPr>
            <w:r w:rsidRPr="00921D9C">
              <w:rPr>
                <w:rFonts w:ascii="Verdana" w:hAnsi="Verdana"/>
                <w:color w:val="000000"/>
                <w:sz w:val="14"/>
                <w:szCs w:val="14"/>
              </w:rPr>
              <w:t>-70.251</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6876DC3" w14:textId="77777777">
            <w:pPr>
              <w:spacing w:before="0" w:after="0"/>
              <w:jc w:val="right"/>
              <w:rPr>
                <w:rFonts w:ascii="Verdana" w:hAnsi="Verdana"/>
                <w:color w:val="000000"/>
                <w:sz w:val="14"/>
                <w:szCs w:val="14"/>
              </w:rPr>
            </w:pPr>
            <w:r w:rsidRPr="00921D9C">
              <w:rPr>
                <w:rFonts w:ascii="Verdana" w:hAnsi="Verdana"/>
                <w:color w:val="000000"/>
                <w:sz w:val="14"/>
                <w:szCs w:val="14"/>
              </w:rPr>
              <w:t>-62.938</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48A7356" w14:textId="77777777">
            <w:pPr>
              <w:spacing w:before="0" w:after="0"/>
              <w:jc w:val="right"/>
              <w:rPr>
                <w:rFonts w:ascii="Verdana" w:hAnsi="Verdana"/>
                <w:color w:val="000000"/>
                <w:sz w:val="14"/>
                <w:szCs w:val="14"/>
              </w:rPr>
            </w:pPr>
            <w:r w:rsidRPr="00921D9C">
              <w:rPr>
                <w:rFonts w:ascii="Verdana" w:hAnsi="Verdana"/>
                <w:color w:val="000000"/>
                <w:sz w:val="14"/>
                <w:szCs w:val="14"/>
              </w:rPr>
              <w:t>-51.848</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E776523" w14:textId="77777777">
            <w:pPr>
              <w:spacing w:before="0" w:after="0"/>
              <w:jc w:val="right"/>
              <w:rPr>
                <w:rFonts w:ascii="Verdana" w:hAnsi="Verdana"/>
                <w:color w:val="000000"/>
                <w:sz w:val="14"/>
                <w:szCs w:val="14"/>
              </w:rPr>
            </w:pPr>
            <w:r w:rsidRPr="00921D9C">
              <w:rPr>
                <w:rFonts w:ascii="Verdana" w:hAnsi="Verdana"/>
                <w:color w:val="000000"/>
                <w:sz w:val="14"/>
                <w:szCs w:val="14"/>
              </w:rPr>
              <w:t>-17.415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56FC0B6" w14:textId="77777777">
            <w:pPr>
              <w:spacing w:before="0" w:after="0"/>
              <w:jc w:val="right"/>
              <w:rPr>
                <w:rFonts w:ascii="Verdana" w:hAnsi="Verdana"/>
                <w:color w:val="000000"/>
                <w:sz w:val="14"/>
                <w:szCs w:val="14"/>
              </w:rPr>
            </w:pPr>
            <w:r w:rsidRPr="00921D9C">
              <w:rPr>
                <w:rFonts w:ascii="Verdana" w:hAnsi="Verdana"/>
                <w:color w:val="000000"/>
                <w:sz w:val="14"/>
                <w:szCs w:val="14"/>
              </w:rPr>
              <w:t>-46.804</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40ED86" w14:textId="77777777">
            <w:pPr>
              <w:spacing w:before="0" w:after="0"/>
              <w:jc w:val="right"/>
              <w:rPr>
                <w:rFonts w:ascii="Verdana" w:hAnsi="Verdana"/>
                <w:color w:val="000000"/>
                <w:sz w:val="14"/>
                <w:szCs w:val="14"/>
              </w:rPr>
            </w:pPr>
            <w:r w:rsidRPr="00921D9C">
              <w:rPr>
                <w:rFonts w:ascii="Verdana" w:hAnsi="Verdana"/>
                <w:color w:val="000000"/>
                <w:sz w:val="14"/>
                <w:szCs w:val="14"/>
              </w:rPr>
              <w:t>-38.204</w:t>
            </w:r>
          </w:p>
        </w:tc>
      </w:tr>
      <w:tr w:rsidRPr="00921D9C" w:rsidR="00696E6F" w:rsidTr="00696E6F" w14:paraId="629AA382"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69B02372" w14:textId="77777777">
            <w:pPr>
              <w:spacing w:before="0" w:after="0"/>
              <w:rPr>
                <w:rFonts w:ascii="Verdana" w:hAnsi="Verdana"/>
                <w:color w:val="000000"/>
                <w:sz w:val="14"/>
                <w:szCs w:val="14"/>
              </w:rPr>
            </w:pPr>
            <w:r w:rsidRPr="00921D9C">
              <w:rPr>
                <w:rFonts w:ascii="Verdana" w:hAnsi="Verdana"/>
                <w:color w:val="000000"/>
                <w:sz w:val="14"/>
                <w:szCs w:val="14"/>
              </w:rPr>
              <w:t xml:space="preserve">Handhaven budget basisvaardigheden minimaal € 182 per leerling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54CB817"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3EFE82"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AB684E4" w14:textId="77777777">
            <w:pPr>
              <w:spacing w:before="0" w:after="0"/>
              <w:jc w:val="right"/>
              <w:rPr>
                <w:rFonts w:ascii="Verdana" w:hAnsi="Verdana"/>
                <w:color w:val="000000"/>
                <w:sz w:val="14"/>
                <w:szCs w:val="14"/>
              </w:rPr>
            </w:pPr>
            <w:r w:rsidRPr="00921D9C">
              <w:rPr>
                <w:rFonts w:ascii="Verdana" w:hAnsi="Verdana"/>
                <w:color w:val="000000"/>
                <w:sz w:val="14"/>
                <w:szCs w:val="14"/>
              </w:rPr>
              <w:t>-9.225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714D322" w14:textId="77777777">
            <w:pPr>
              <w:spacing w:before="0" w:after="0"/>
              <w:jc w:val="right"/>
              <w:rPr>
                <w:rFonts w:ascii="Verdana" w:hAnsi="Verdana"/>
                <w:color w:val="000000"/>
                <w:sz w:val="14"/>
                <w:szCs w:val="14"/>
              </w:rPr>
            </w:pPr>
            <w:r w:rsidRPr="00921D9C">
              <w:rPr>
                <w:rFonts w:ascii="Verdana" w:hAnsi="Verdana"/>
                <w:color w:val="000000"/>
                <w:sz w:val="14"/>
                <w:szCs w:val="14"/>
              </w:rPr>
              <w:t>-21.483</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4F46A97" w14:textId="77777777">
            <w:pPr>
              <w:spacing w:before="0" w:after="0"/>
              <w:jc w:val="right"/>
              <w:rPr>
                <w:rFonts w:ascii="Verdana" w:hAnsi="Verdana"/>
                <w:color w:val="000000"/>
                <w:sz w:val="14"/>
                <w:szCs w:val="14"/>
              </w:rPr>
            </w:pPr>
            <w:r w:rsidRPr="00921D9C">
              <w:rPr>
                <w:rFonts w:ascii="Verdana" w:hAnsi="Verdana"/>
                <w:color w:val="000000"/>
                <w:sz w:val="14"/>
                <w:szCs w:val="14"/>
              </w:rPr>
              <w:t>-48.102</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FA9CEE9" w14:textId="77777777">
            <w:pPr>
              <w:spacing w:before="0" w:after="0"/>
              <w:jc w:val="right"/>
              <w:rPr>
                <w:rFonts w:ascii="Verdana" w:hAnsi="Verdana"/>
                <w:color w:val="000000"/>
                <w:sz w:val="14"/>
                <w:szCs w:val="14"/>
              </w:rPr>
            </w:pPr>
            <w:r w:rsidRPr="00921D9C">
              <w:rPr>
                <w:rFonts w:ascii="Verdana" w:hAnsi="Verdana"/>
                <w:color w:val="000000"/>
                <w:sz w:val="14"/>
                <w:szCs w:val="14"/>
              </w:rPr>
              <w:t>-48.102</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073B95B" w14:textId="77777777">
            <w:pPr>
              <w:spacing w:before="0" w:after="0"/>
              <w:jc w:val="right"/>
              <w:rPr>
                <w:rFonts w:ascii="Verdana" w:hAnsi="Verdana"/>
                <w:color w:val="000000"/>
                <w:sz w:val="14"/>
                <w:szCs w:val="14"/>
              </w:rPr>
            </w:pPr>
            <w:r w:rsidRPr="00921D9C">
              <w:rPr>
                <w:rFonts w:ascii="Verdana" w:hAnsi="Verdana"/>
                <w:color w:val="000000"/>
                <w:sz w:val="14"/>
                <w:szCs w:val="14"/>
              </w:rPr>
              <w:t>-48.102</w:t>
            </w:r>
          </w:p>
        </w:tc>
      </w:tr>
      <w:tr w:rsidRPr="00921D9C" w:rsidR="00696E6F" w:rsidTr="00696E6F" w14:paraId="0FD066B4"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617FAF0E" w14:textId="77777777">
            <w:pPr>
              <w:spacing w:before="0" w:after="0"/>
              <w:rPr>
                <w:rFonts w:ascii="Verdana" w:hAnsi="Verdana"/>
                <w:color w:val="000000"/>
                <w:sz w:val="14"/>
                <w:szCs w:val="14"/>
              </w:rPr>
            </w:pPr>
            <w:r w:rsidRPr="00921D9C">
              <w:rPr>
                <w:rFonts w:ascii="Verdana" w:hAnsi="Verdana"/>
                <w:color w:val="000000"/>
                <w:sz w:val="14"/>
                <w:szCs w:val="14"/>
              </w:rPr>
              <w:t>Regeling aanvullende bekostiging strategisch personeelsbeleid, begeleiding en verzuim vo</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6B9D73"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D843E2A" w14:textId="77777777">
            <w:pPr>
              <w:spacing w:before="0" w:after="0"/>
              <w:jc w:val="right"/>
              <w:rPr>
                <w:rFonts w:ascii="Verdana" w:hAnsi="Verdana"/>
                <w:color w:val="000000"/>
                <w:sz w:val="14"/>
                <w:szCs w:val="14"/>
              </w:rPr>
            </w:pPr>
            <w:r w:rsidRPr="00921D9C">
              <w:rPr>
                <w:rFonts w:ascii="Verdana" w:hAnsi="Verdana"/>
                <w:color w:val="000000"/>
                <w:sz w:val="14"/>
                <w:szCs w:val="14"/>
              </w:rPr>
              <w:t>-11.060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5518EA0"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4D960E6"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672A0D"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AC50E0A"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4B85CE3"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r>
      <w:tr w:rsidRPr="00921D9C" w:rsidR="00696E6F" w:rsidTr="00696E6F" w14:paraId="733584CF"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4900D2FE" w14:textId="77777777">
            <w:pPr>
              <w:spacing w:before="0" w:after="0"/>
              <w:rPr>
                <w:rFonts w:ascii="Verdana" w:hAnsi="Verdana"/>
                <w:color w:val="000000"/>
                <w:sz w:val="14"/>
                <w:szCs w:val="14"/>
              </w:rPr>
            </w:pPr>
            <w:r w:rsidRPr="00921D9C">
              <w:rPr>
                <w:rFonts w:ascii="Verdana" w:hAnsi="Verdana"/>
                <w:color w:val="000000"/>
                <w:sz w:val="14"/>
                <w:szCs w:val="14"/>
              </w:rPr>
              <w:t>Korting overige subsidies en opdrachten art. 1 (po) en art. 3 (vo)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FAB3EAD"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7905BF9"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825333A" w14:textId="77777777">
            <w:pPr>
              <w:spacing w:before="0" w:after="0"/>
              <w:jc w:val="right"/>
              <w:rPr>
                <w:rFonts w:ascii="Verdana" w:hAnsi="Verdana"/>
                <w:color w:val="000000"/>
                <w:sz w:val="14"/>
                <w:szCs w:val="14"/>
              </w:rPr>
            </w:pPr>
            <w:r w:rsidRPr="00921D9C">
              <w:rPr>
                <w:rFonts w:ascii="Verdana" w:hAnsi="Verdana"/>
                <w:color w:val="000000"/>
                <w:sz w:val="14"/>
                <w:szCs w:val="14"/>
              </w:rPr>
              <w:t>-6.858</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62B14C1"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DC82466"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22959A9"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76184EE"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r>
      <w:tr w:rsidRPr="00921D9C" w:rsidR="00696E6F" w:rsidTr="00696E6F" w14:paraId="29AF2C00"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6734FE32" w14:textId="77777777">
            <w:pPr>
              <w:spacing w:before="0" w:after="0"/>
              <w:rPr>
                <w:rFonts w:ascii="Verdana" w:hAnsi="Verdana"/>
                <w:color w:val="000000"/>
                <w:sz w:val="14"/>
                <w:szCs w:val="14"/>
              </w:rPr>
            </w:pPr>
            <w:r w:rsidRPr="00921D9C">
              <w:rPr>
                <w:rFonts w:ascii="Verdana" w:hAnsi="Verdana"/>
                <w:color w:val="000000"/>
                <w:sz w:val="14"/>
                <w:szCs w:val="14"/>
              </w:rPr>
              <w:t>Niet toekennen loonbijstelling subsidieregelingen (m.n. onderwijsregio's)</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708ADE3"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303C29F" w14:textId="77777777">
            <w:pPr>
              <w:spacing w:before="0" w:after="0"/>
              <w:jc w:val="right"/>
              <w:rPr>
                <w:rFonts w:ascii="Verdana" w:hAnsi="Verdana"/>
                <w:color w:val="000000"/>
                <w:sz w:val="14"/>
                <w:szCs w:val="14"/>
              </w:rPr>
            </w:pPr>
            <w:r w:rsidRPr="00921D9C">
              <w:rPr>
                <w:rFonts w:ascii="Verdana" w:hAnsi="Verdana"/>
                <w:color w:val="000000"/>
                <w:sz w:val="14"/>
                <w:szCs w:val="14"/>
              </w:rPr>
              <w:t>-13.851</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4E09A1" w14:textId="77777777">
            <w:pPr>
              <w:spacing w:before="0" w:after="0"/>
              <w:jc w:val="right"/>
              <w:rPr>
                <w:rFonts w:ascii="Verdana" w:hAnsi="Verdana"/>
                <w:color w:val="000000"/>
                <w:sz w:val="14"/>
                <w:szCs w:val="14"/>
              </w:rPr>
            </w:pPr>
            <w:r w:rsidRPr="00921D9C">
              <w:rPr>
                <w:rFonts w:ascii="Verdana" w:hAnsi="Verdana"/>
                <w:color w:val="000000"/>
                <w:sz w:val="14"/>
                <w:szCs w:val="14"/>
              </w:rPr>
              <w:t>-14.607</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6D44458" w14:textId="77777777">
            <w:pPr>
              <w:spacing w:before="0" w:after="0"/>
              <w:jc w:val="right"/>
              <w:rPr>
                <w:rFonts w:ascii="Verdana" w:hAnsi="Verdana"/>
                <w:color w:val="000000"/>
                <w:sz w:val="14"/>
                <w:szCs w:val="14"/>
              </w:rPr>
            </w:pPr>
            <w:r w:rsidRPr="00921D9C">
              <w:rPr>
                <w:rFonts w:ascii="Verdana" w:hAnsi="Verdana"/>
                <w:color w:val="000000"/>
                <w:sz w:val="14"/>
                <w:szCs w:val="14"/>
              </w:rPr>
              <w:t>-14.616</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84EE285" w14:textId="77777777">
            <w:pPr>
              <w:spacing w:before="0" w:after="0"/>
              <w:jc w:val="right"/>
              <w:rPr>
                <w:rFonts w:ascii="Verdana" w:hAnsi="Verdana"/>
                <w:color w:val="000000"/>
                <w:sz w:val="14"/>
                <w:szCs w:val="14"/>
              </w:rPr>
            </w:pPr>
            <w:r w:rsidRPr="00921D9C">
              <w:rPr>
                <w:rFonts w:ascii="Verdana" w:hAnsi="Verdana"/>
                <w:color w:val="000000"/>
                <w:sz w:val="14"/>
                <w:szCs w:val="14"/>
              </w:rPr>
              <w:t>-14.693</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5550081" w14:textId="77777777">
            <w:pPr>
              <w:spacing w:before="0" w:after="0"/>
              <w:jc w:val="right"/>
              <w:rPr>
                <w:rFonts w:ascii="Verdana" w:hAnsi="Verdana"/>
                <w:color w:val="000000"/>
                <w:sz w:val="14"/>
                <w:szCs w:val="14"/>
              </w:rPr>
            </w:pPr>
            <w:r w:rsidRPr="00921D9C">
              <w:rPr>
                <w:rFonts w:ascii="Verdana" w:hAnsi="Verdana"/>
                <w:color w:val="000000"/>
                <w:sz w:val="14"/>
                <w:szCs w:val="14"/>
              </w:rPr>
              <w:t>-14.674</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90115D4" w14:textId="77777777">
            <w:pPr>
              <w:spacing w:before="0" w:after="0"/>
              <w:jc w:val="right"/>
              <w:rPr>
                <w:rFonts w:ascii="Verdana" w:hAnsi="Verdana"/>
                <w:color w:val="000000"/>
                <w:sz w:val="14"/>
                <w:szCs w:val="14"/>
              </w:rPr>
            </w:pPr>
            <w:r w:rsidRPr="00921D9C">
              <w:rPr>
                <w:rFonts w:ascii="Verdana" w:hAnsi="Verdana"/>
                <w:color w:val="000000"/>
                <w:sz w:val="14"/>
                <w:szCs w:val="14"/>
              </w:rPr>
              <w:t>-14.674</w:t>
            </w:r>
          </w:p>
        </w:tc>
      </w:tr>
      <w:tr w:rsidRPr="00921D9C" w:rsidR="00696E6F" w:rsidTr="00696E6F" w14:paraId="5DBCE0A0"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4037C881" w14:textId="77777777">
            <w:pPr>
              <w:spacing w:before="0" w:after="0"/>
              <w:rPr>
                <w:rFonts w:ascii="Verdana" w:hAnsi="Verdana"/>
                <w:color w:val="000000"/>
                <w:sz w:val="14"/>
                <w:szCs w:val="14"/>
              </w:rPr>
            </w:pPr>
            <w:r w:rsidRPr="00921D9C">
              <w:rPr>
                <w:rFonts w:ascii="Verdana" w:hAnsi="Verdana"/>
                <w:color w:val="000000"/>
                <w:sz w:val="14"/>
                <w:szCs w:val="14"/>
              </w:rPr>
              <w:t xml:space="preserve">Gedeeltelijk niet uitgekeerde loonbijstelling GOAB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13C1CC"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BFE8D26" w14:textId="77777777">
            <w:pPr>
              <w:spacing w:before="0" w:after="0"/>
              <w:jc w:val="right"/>
              <w:rPr>
                <w:rFonts w:ascii="Verdana" w:hAnsi="Verdana"/>
                <w:color w:val="000000"/>
                <w:sz w:val="14"/>
                <w:szCs w:val="14"/>
              </w:rPr>
            </w:pPr>
            <w:r w:rsidRPr="00921D9C">
              <w:rPr>
                <w:rFonts w:ascii="Verdana" w:hAnsi="Verdana"/>
                <w:color w:val="000000"/>
                <w:sz w:val="14"/>
                <w:szCs w:val="14"/>
              </w:rPr>
              <w:t>-390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F799CB5" w14:textId="77777777">
            <w:pPr>
              <w:spacing w:before="0" w:after="0"/>
              <w:jc w:val="right"/>
              <w:rPr>
                <w:rFonts w:ascii="Verdana" w:hAnsi="Verdana"/>
                <w:color w:val="000000"/>
                <w:sz w:val="14"/>
                <w:szCs w:val="14"/>
              </w:rPr>
            </w:pPr>
            <w:r w:rsidRPr="00921D9C">
              <w:rPr>
                <w:rFonts w:ascii="Verdana" w:hAnsi="Verdana"/>
                <w:color w:val="000000"/>
                <w:sz w:val="14"/>
                <w:szCs w:val="14"/>
              </w:rPr>
              <w:t>-8.216</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77DA48B" w14:textId="77777777">
            <w:pPr>
              <w:spacing w:before="0" w:after="0"/>
              <w:jc w:val="right"/>
              <w:rPr>
                <w:rFonts w:ascii="Verdana" w:hAnsi="Verdana"/>
                <w:color w:val="000000"/>
                <w:sz w:val="14"/>
                <w:szCs w:val="14"/>
              </w:rPr>
            </w:pPr>
            <w:r w:rsidRPr="00921D9C">
              <w:rPr>
                <w:rFonts w:ascii="Verdana" w:hAnsi="Verdana"/>
                <w:color w:val="000000"/>
                <w:sz w:val="14"/>
                <w:szCs w:val="14"/>
              </w:rPr>
              <w:t>-12.186</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A1E4BB3" w14:textId="77777777">
            <w:pPr>
              <w:spacing w:before="0" w:after="0"/>
              <w:jc w:val="right"/>
              <w:rPr>
                <w:rFonts w:ascii="Verdana" w:hAnsi="Verdana"/>
                <w:color w:val="000000"/>
                <w:sz w:val="14"/>
                <w:szCs w:val="14"/>
              </w:rPr>
            </w:pPr>
            <w:r w:rsidRPr="00921D9C">
              <w:rPr>
                <w:rFonts w:ascii="Verdana" w:hAnsi="Verdana"/>
                <w:color w:val="000000"/>
                <w:sz w:val="14"/>
                <w:szCs w:val="14"/>
              </w:rPr>
              <w:t>-5.809</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74AFEC0" w14:textId="77777777">
            <w:pPr>
              <w:spacing w:before="0" w:after="0"/>
              <w:jc w:val="right"/>
              <w:rPr>
                <w:rFonts w:ascii="Verdana" w:hAnsi="Verdana"/>
                <w:color w:val="000000"/>
                <w:sz w:val="14"/>
                <w:szCs w:val="14"/>
              </w:rPr>
            </w:pPr>
            <w:r w:rsidRPr="00921D9C">
              <w:rPr>
                <w:rFonts w:ascii="Verdana" w:hAnsi="Verdana"/>
                <w:color w:val="000000"/>
                <w:sz w:val="14"/>
                <w:szCs w:val="14"/>
              </w:rPr>
              <w:t>-11.725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31BD4BC" w14:textId="77777777">
            <w:pPr>
              <w:spacing w:before="0" w:after="0"/>
              <w:jc w:val="right"/>
              <w:rPr>
                <w:rFonts w:ascii="Verdana" w:hAnsi="Verdana"/>
                <w:color w:val="000000"/>
                <w:sz w:val="14"/>
                <w:szCs w:val="14"/>
              </w:rPr>
            </w:pPr>
            <w:r w:rsidRPr="00921D9C">
              <w:rPr>
                <w:rFonts w:ascii="Verdana" w:hAnsi="Verdana"/>
                <w:color w:val="000000"/>
                <w:sz w:val="14"/>
                <w:szCs w:val="14"/>
              </w:rPr>
              <w:t>-11.413</w:t>
            </w:r>
          </w:p>
        </w:tc>
      </w:tr>
      <w:tr w:rsidRPr="00921D9C" w:rsidR="00696E6F" w:rsidTr="00696E6F" w14:paraId="7055EFC7"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32023A09" w14:textId="77777777">
            <w:pPr>
              <w:spacing w:before="0" w:after="0"/>
              <w:rPr>
                <w:rFonts w:ascii="Verdana" w:hAnsi="Verdana"/>
                <w:color w:val="000000"/>
                <w:sz w:val="14"/>
                <w:szCs w:val="14"/>
              </w:rPr>
            </w:pPr>
            <w:r w:rsidRPr="00921D9C">
              <w:rPr>
                <w:rFonts w:ascii="Verdana" w:hAnsi="Verdana"/>
                <w:color w:val="000000"/>
                <w:sz w:val="14"/>
                <w:szCs w:val="14"/>
              </w:rPr>
              <w:t xml:space="preserve">Korting </w:t>
            </w:r>
            <w:proofErr w:type="spellStart"/>
            <w:r w:rsidRPr="00921D9C">
              <w:rPr>
                <w:rFonts w:ascii="Verdana" w:hAnsi="Verdana"/>
                <w:color w:val="000000"/>
                <w:sz w:val="14"/>
                <w:szCs w:val="14"/>
              </w:rPr>
              <w:t>arbeidsmartkttoelage</w:t>
            </w:r>
            <w:proofErr w:type="spellEnd"/>
            <w:r w:rsidRPr="00921D9C">
              <w:rPr>
                <w:rFonts w:ascii="Verdana" w:hAnsi="Verdana"/>
                <w:color w:val="000000"/>
                <w:sz w:val="14"/>
                <w:szCs w:val="14"/>
              </w:rPr>
              <w:t xml:space="preserve"> VO </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A7948EF"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9EFAE40"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AFC9448"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6D16F7E"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2BAEE661"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FC8D427"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67FCFDC" w14:textId="77777777">
            <w:pPr>
              <w:spacing w:before="0" w:after="0"/>
              <w:jc w:val="right"/>
              <w:rPr>
                <w:rFonts w:ascii="Verdana" w:hAnsi="Verdana"/>
                <w:color w:val="000000"/>
                <w:sz w:val="14"/>
                <w:szCs w:val="14"/>
              </w:rPr>
            </w:pPr>
            <w:r w:rsidRPr="00921D9C">
              <w:rPr>
                <w:rFonts w:ascii="Verdana" w:hAnsi="Verdana"/>
                <w:color w:val="000000"/>
                <w:sz w:val="14"/>
                <w:szCs w:val="14"/>
              </w:rPr>
              <w:t>-10.000</w:t>
            </w:r>
          </w:p>
        </w:tc>
      </w:tr>
      <w:tr w:rsidRPr="00921D9C" w:rsidR="00696E6F" w:rsidTr="00696E6F" w14:paraId="2A4B24A0"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2BDCA2B9" w14:textId="77777777">
            <w:pPr>
              <w:spacing w:before="0" w:after="0"/>
              <w:rPr>
                <w:rFonts w:ascii="Verdana" w:hAnsi="Verdana"/>
                <w:color w:val="000000"/>
                <w:sz w:val="14"/>
                <w:szCs w:val="14"/>
                <w:lang w:val="en-US"/>
              </w:rPr>
            </w:pPr>
            <w:proofErr w:type="spellStart"/>
            <w:r w:rsidRPr="00921D9C">
              <w:rPr>
                <w:rFonts w:ascii="Verdana" w:hAnsi="Verdana"/>
                <w:color w:val="000000"/>
                <w:sz w:val="14"/>
                <w:szCs w:val="14"/>
                <w:lang w:val="en-US"/>
              </w:rPr>
              <w:t>Restant</w:t>
            </w:r>
            <w:proofErr w:type="spellEnd"/>
            <w:r w:rsidRPr="00921D9C">
              <w:rPr>
                <w:rFonts w:ascii="Verdana" w:hAnsi="Verdana"/>
                <w:color w:val="000000"/>
                <w:sz w:val="14"/>
                <w:szCs w:val="14"/>
                <w:lang w:val="en-US"/>
              </w:rPr>
              <w:t xml:space="preserve"> OCW-budget NPLV (VVE)</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4A5B6FBE"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0DAB260"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0F9EB5C"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EC70423"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53F672C7"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09E21BF"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D8173FA" w14:textId="77777777">
            <w:pPr>
              <w:spacing w:before="0" w:after="0"/>
              <w:jc w:val="right"/>
              <w:rPr>
                <w:rFonts w:ascii="Verdana" w:hAnsi="Verdana"/>
                <w:color w:val="000000"/>
                <w:sz w:val="14"/>
                <w:szCs w:val="14"/>
              </w:rPr>
            </w:pPr>
            <w:r w:rsidRPr="00921D9C">
              <w:rPr>
                <w:rFonts w:ascii="Verdana" w:hAnsi="Verdana"/>
                <w:color w:val="000000"/>
                <w:sz w:val="14"/>
                <w:szCs w:val="14"/>
              </w:rPr>
              <w:t>-4.400</w:t>
            </w:r>
          </w:p>
        </w:tc>
      </w:tr>
      <w:tr w:rsidRPr="00921D9C" w:rsidR="00696E6F" w:rsidTr="00696E6F" w14:paraId="5CB4D2EB"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1FC8C9B2" w14:textId="77777777">
            <w:pPr>
              <w:spacing w:before="0" w:after="0"/>
              <w:rPr>
                <w:rFonts w:ascii="Verdana" w:hAnsi="Verdana"/>
                <w:color w:val="000000"/>
                <w:sz w:val="14"/>
                <w:szCs w:val="14"/>
              </w:rPr>
            </w:pPr>
            <w:r w:rsidRPr="00921D9C">
              <w:rPr>
                <w:rFonts w:ascii="Verdana" w:hAnsi="Verdana"/>
                <w:color w:val="000000"/>
                <w:sz w:val="14"/>
                <w:szCs w:val="14"/>
              </w:rPr>
              <w:t>Onderwijskansenregeling VO</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4EE74A6"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FDECFA" w14:textId="77777777">
            <w:pPr>
              <w:spacing w:before="0" w:after="0"/>
              <w:jc w:val="right"/>
              <w:rPr>
                <w:rFonts w:ascii="Verdana" w:hAnsi="Verdana"/>
                <w:color w:val="000000"/>
                <w:sz w:val="14"/>
                <w:szCs w:val="14"/>
              </w:rPr>
            </w:pPr>
            <w:r w:rsidRPr="00921D9C">
              <w:rPr>
                <w:rFonts w:ascii="Verdana" w:hAnsi="Verdana"/>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792994" w14:textId="77777777">
            <w:pPr>
              <w:spacing w:before="0" w:after="0"/>
              <w:jc w:val="right"/>
              <w:rPr>
                <w:rFonts w:ascii="Verdana" w:hAnsi="Verdana"/>
                <w:color w:val="000000"/>
                <w:sz w:val="14"/>
                <w:szCs w:val="14"/>
              </w:rPr>
            </w:pPr>
            <w:r w:rsidRPr="00921D9C">
              <w:rPr>
                <w:rFonts w:ascii="Verdana" w:hAnsi="Verdana"/>
                <w:color w:val="000000"/>
                <w:sz w:val="14"/>
                <w:szCs w:val="14"/>
              </w:rPr>
              <w:t>-90.000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53D0F39"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627DCC4E"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F13BAEF"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2F71A33" w14:textId="77777777">
            <w:pPr>
              <w:spacing w:before="0" w:after="0"/>
              <w:jc w:val="right"/>
              <w:rPr>
                <w:rFonts w:ascii="Verdana" w:hAnsi="Verdana"/>
                <w:color w:val="000000"/>
                <w:sz w:val="14"/>
                <w:szCs w:val="14"/>
              </w:rPr>
            </w:pPr>
            <w:r w:rsidRPr="00921D9C">
              <w:rPr>
                <w:rFonts w:ascii="Verdana" w:hAnsi="Verdana"/>
                <w:color w:val="000000"/>
                <w:sz w:val="14"/>
                <w:szCs w:val="14"/>
              </w:rPr>
              <w:t>-177.000</w:t>
            </w:r>
          </w:p>
        </w:tc>
      </w:tr>
      <w:tr w:rsidRPr="00921D9C" w:rsidR="00696E6F" w:rsidTr="00696E6F" w14:paraId="67B9D27F" w14:textId="77777777">
        <w:trPr>
          <w:trHeight w:val="270"/>
        </w:trPr>
        <w:tc>
          <w:tcPr>
            <w:tcW w:w="2551" w:type="dxa"/>
            <w:tcBorders>
              <w:top w:val="nil"/>
              <w:left w:val="single" w:color="auto" w:sz="8" w:space="0"/>
              <w:bottom w:val="single" w:color="auto" w:sz="8" w:space="0"/>
              <w:right w:val="single" w:color="auto" w:sz="8" w:space="0"/>
            </w:tcBorders>
            <w:shd w:val="clear" w:color="auto" w:fill="auto"/>
            <w:noWrap/>
            <w:vAlign w:val="center"/>
            <w:hideMark/>
          </w:tcPr>
          <w:p w:rsidRPr="00921D9C" w:rsidR="00696E6F" w:rsidP="00696E6F" w:rsidRDefault="00696E6F" w14:paraId="200C6AA6" w14:textId="77777777">
            <w:pPr>
              <w:spacing w:before="0" w:after="0"/>
              <w:rPr>
                <w:rFonts w:ascii="Verdana" w:hAnsi="Verdana"/>
                <w:b/>
                <w:bCs/>
                <w:color w:val="000000"/>
                <w:sz w:val="14"/>
                <w:szCs w:val="14"/>
              </w:rPr>
            </w:pPr>
            <w:r w:rsidRPr="00921D9C">
              <w:rPr>
                <w:rFonts w:ascii="Verdana" w:hAnsi="Verdana"/>
                <w:b/>
                <w:bCs/>
                <w:color w:val="000000"/>
                <w:sz w:val="14"/>
                <w:szCs w:val="14"/>
              </w:rPr>
              <w:t>Totaal</w:t>
            </w:r>
          </w:p>
        </w:tc>
        <w:tc>
          <w:tcPr>
            <w:tcW w:w="851"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76434A7"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0</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7A44B60B"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-109.952</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3908B9DC"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-206.244</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1ECEFC20"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-291.533</w:t>
            </w:r>
          </w:p>
        </w:tc>
        <w:tc>
          <w:tcPr>
            <w:tcW w:w="993"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5AB0AE1"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-277.419</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DCD1682"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-312.705</w:t>
            </w:r>
          </w:p>
        </w:tc>
        <w:tc>
          <w:tcPr>
            <w:tcW w:w="992" w:type="dxa"/>
            <w:tcBorders>
              <w:top w:val="nil"/>
              <w:left w:val="nil"/>
              <w:bottom w:val="single" w:color="auto" w:sz="8" w:space="0"/>
              <w:right w:val="single" w:color="auto" w:sz="8" w:space="0"/>
            </w:tcBorders>
            <w:shd w:val="clear" w:color="auto" w:fill="auto"/>
            <w:noWrap/>
            <w:vAlign w:val="center"/>
            <w:hideMark/>
          </w:tcPr>
          <w:p w:rsidRPr="00921D9C" w:rsidR="00696E6F" w:rsidP="00696E6F" w:rsidRDefault="00696E6F" w14:paraId="0FE5389F" w14:textId="77777777">
            <w:pPr>
              <w:spacing w:before="0" w:after="0"/>
              <w:jc w:val="right"/>
              <w:rPr>
                <w:rFonts w:ascii="Verdana" w:hAnsi="Verdana"/>
                <w:b/>
                <w:bCs/>
                <w:color w:val="000000"/>
                <w:sz w:val="14"/>
                <w:szCs w:val="14"/>
              </w:rPr>
            </w:pPr>
            <w:r w:rsidRPr="00921D9C">
              <w:rPr>
                <w:rFonts w:ascii="Verdana" w:hAnsi="Verdana"/>
                <w:b/>
                <w:bCs/>
                <w:color w:val="000000"/>
                <w:sz w:val="14"/>
                <w:szCs w:val="14"/>
              </w:rPr>
              <w:t>-303.793</w:t>
            </w:r>
          </w:p>
        </w:tc>
      </w:tr>
      <w:bookmarkEnd w:id="9"/>
    </w:tbl>
    <w:p w:rsidRPr="00921D9C" w:rsidR="00696E6F" w:rsidRDefault="00696E6F" w14:paraId="04E6439E" w14:textId="77777777"/>
    <w:tbl>
      <w:tblPr>
        <w:tblW w:w="10357" w:type="dxa"/>
        <w:tblCellMar>
          <w:left w:w="0" w:type="dxa"/>
          <w:right w:w="0" w:type="dxa"/>
        </w:tblCellMar>
        <w:tblLook w:val="0000" w:firstRow="0" w:lastRow="0" w:firstColumn="0" w:lastColumn="0" w:noHBand="0" w:noVBand="0"/>
      </w:tblPr>
      <w:tblGrid>
        <w:gridCol w:w="464"/>
        <w:gridCol w:w="7680"/>
        <w:gridCol w:w="971"/>
        <w:gridCol w:w="428"/>
        <w:gridCol w:w="240"/>
        <w:gridCol w:w="574"/>
      </w:tblGrid>
      <w:tr w:rsidRPr="00921D9C" w:rsidR="001C39A7" w:rsidTr="001F0DD5" w14:paraId="594BCD86" w14:textId="77777777">
        <w:tc>
          <w:tcPr>
            <w:tcW w:w="463" w:type="dxa"/>
          </w:tcPr>
          <w:p w:rsidRPr="00921D9C" w:rsidR="00BB7EB0" w:rsidP="001F386D" w:rsidRDefault="00BB7EB0" w14:paraId="111AE262" w14:textId="77777777">
            <w:pPr>
              <w:rPr>
                <w:sz w:val="24"/>
                <w:szCs w:val="24"/>
              </w:rPr>
            </w:pPr>
            <w:r w:rsidRPr="00921D9C">
              <w:rPr>
                <w:sz w:val="24"/>
                <w:szCs w:val="24"/>
              </w:rPr>
              <w:t>81</w:t>
            </w:r>
          </w:p>
        </w:tc>
        <w:tc>
          <w:tcPr>
            <w:tcW w:w="7680" w:type="dxa"/>
          </w:tcPr>
          <w:p w:rsidRPr="00921D9C" w:rsidR="00BB7EB0" w:rsidP="001F386D" w:rsidRDefault="00BB7EB0" w14:paraId="5F0CA291" w14:textId="7715CE0E">
            <w:pPr>
              <w:rPr>
                <w:sz w:val="24"/>
                <w:szCs w:val="24"/>
              </w:rPr>
            </w:pPr>
            <w:r w:rsidRPr="00921D9C">
              <w:rPr>
                <w:sz w:val="24"/>
                <w:szCs w:val="24"/>
              </w:rPr>
              <w:t>Heeft u naast overleg met de instellingen over de taakstelling internationale studenten ook overleg met de vakbonden?</w:t>
            </w:r>
          </w:p>
          <w:p w:rsidRPr="00921D9C" w:rsidR="00BB7EB0" w:rsidP="001F386D" w:rsidRDefault="00BB7EB0" w14:paraId="373EC7DB" w14:textId="77777777">
            <w:pPr>
              <w:rPr>
                <w:sz w:val="24"/>
                <w:szCs w:val="24"/>
              </w:rPr>
            </w:pPr>
          </w:p>
          <w:p w:rsidRPr="00921D9C" w:rsidR="005329D6" w:rsidP="005329D6" w:rsidRDefault="005329D6" w14:paraId="7E85E5D6" w14:textId="4BD0DEB6">
            <w:pPr>
              <w:rPr>
                <w:sz w:val="24"/>
                <w:szCs w:val="24"/>
              </w:rPr>
            </w:pPr>
            <w:r w:rsidRPr="00921D9C">
              <w:rPr>
                <w:sz w:val="24"/>
                <w:szCs w:val="24"/>
              </w:rPr>
              <w:t xml:space="preserve">De minister van OCW heeft met veel verschillende belanghebbenden gesproken. </w:t>
            </w:r>
            <w:r w:rsidRPr="00921D9C" w:rsidR="00A1682E">
              <w:rPr>
                <w:sz w:val="24"/>
                <w:szCs w:val="24"/>
              </w:rPr>
              <w:t xml:space="preserve">Op 5 februari heeft de minister van OCW gesproken met de FNV, CNV, AOb en </w:t>
            </w:r>
            <w:proofErr w:type="spellStart"/>
            <w:r w:rsidRPr="00921D9C" w:rsidR="00A1682E">
              <w:rPr>
                <w:sz w:val="24"/>
                <w:szCs w:val="24"/>
              </w:rPr>
              <w:t>FvOv</w:t>
            </w:r>
            <w:proofErr w:type="spellEnd"/>
            <w:r w:rsidRPr="00921D9C" w:rsidR="00A1682E">
              <w:rPr>
                <w:sz w:val="24"/>
                <w:szCs w:val="24"/>
              </w:rPr>
              <w:t xml:space="preserve"> over de bezuinigingen. </w:t>
            </w:r>
            <w:r w:rsidRPr="00921D9C" w:rsidR="007D76A6">
              <w:rPr>
                <w:sz w:val="24"/>
                <w:szCs w:val="24"/>
              </w:rPr>
              <w:t xml:space="preserve">Op 28 mei heeft nog een gesprek plaatsgevonden met de AOb. </w:t>
            </w:r>
            <w:r w:rsidRPr="00921D9C" w:rsidR="00A1682E">
              <w:rPr>
                <w:sz w:val="24"/>
                <w:szCs w:val="24"/>
              </w:rPr>
              <w:t>Hierbij is mede gesproken over de taakstelling internationale studenten</w:t>
            </w:r>
            <w:r w:rsidRPr="00921D9C" w:rsidR="007D76A6">
              <w:rPr>
                <w:sz w:val="24"/>
                <w:szCs w:val="24"/>
              </w:rPr>
              <w:t>.</w:t>
            </w:r>
          </w:p>
          <w:p w:rsidRPr="00921D9C" w:rsidR="005329D6" w:rsidP="001F386D" w:rsidRDefault="005329D6" w14:paraId="4F6B8039" w14:textId="4A68CC27">
            <w:pPr>
              <w:rPr>
                <w:sz w:val="24"/>
                <w:szCs w:val="24"/>
              </w:rPr>
            </w:pPr>
          </w:p>
        </w:tc>
        <w:tc>
          <w:tcPr>
            <w:tcW w:w="972" w:type="dxa"/>
          </w:tcPr>
          <w:p w:rsidRPr="00921D9C" w:rsidR="00BB7EB0" w:rsidP="001F386D" w:rsidRDefault="00BB7EB0" w14:paraId="6A22F481" w14:textId="77777777">
            <w:pPr>
              <w:jc w:val="right"/>
              <w:rPr>
                <w:sz w:val="24"/>
                <w:szCs w:val="24"/>
              </w:rPr>
            </w:pPr>
            <w:r w:rsidRPr="00921D9C">
              <w:rPr>
                <w:sz w:val="24"/>
                <w:szCs w:val="24"/>
              </w:rPr>
              <w:t>36725-VIII-2</w:t>
            </w:r>
          </w:p>
        </w:tc>
        <w:tc>
          <w:tcPr>
            <w:tcW w:w="429" w:type="dxa"/>
          </w:tcPr>
          <w:p w:rsidRPr="00921D9C" w:rsidR="00BB7EB0" w:rsidP="001F386D" w:rsidRDefault="00BB7EB0" w14:paraId="722A28E5" w14:textId="77777777">
            <w:pPr>
              <w:jc w:val="right"/>
              <w:rPr>
                <w:sz w:val="24"/>
                <w:szCs w:val="24"/>
              </w:rPr>
            </w:pPr>
          </w:p>
        </w:tc>
        <w:tc>
          <w:tcPr>
            <w:tcW w:w="238" w:type="dxa"/>
          </w:tcPr>
          <w:p w:rsidRPr="00921D9C" w:rsidR="00BB7EB0" w:rsidP="001F386D" w:rsidRDefault="00BB7EB0" w14:paraId="5A0AE4FC" w14:textId="37EBF531">
            <w:pPr>
              <w:jc w:val="right"/>
              <w:rPr>
                <w:sz w:val="24"/>
                <w:szCs w:val="24"/>
              </w:rPr>
            </w:pPr>
            <w:r w:rsidRPr="00921D9C">
              <w:rPr>
                <w:sz w:val="24"/>
                <w:szCs w:val="24"/>
              </w:rPr>
              <w:t>6</w:t>
            </w:r>
          </w:p>
        </w:tc>
        <w:tc>
          <w:tcPr>
            <w:tcW w:w="575" w:type="dxa"/>
            <w:tcBorders>
              <w:left w:val="nil"/>
            </w:tcBorders>
          </w:tcPr>
          <w:p w:rsidRPr="00921D9C" w:rsidR="00BB7EB0" w:rsidP="001F386D" w:rsidRDefault="00BB7EB0" w14:paraId="6EFF7581" w14:textId="77777777">
            <w:pPr>
              <w:jc w:val="right"/>
              <w:rPr>
                <w:sz w:val="24"/>
                <w:szCs w:val="24"/>
              </w:rPr>
            </w:pPr>
            <w:r w:rsidRPr="00921D9C">
              <w:rPr>
                <w:sz w:val="24"/>
                <w:szCs w:val="24"/>
              </w:rPr>
              <w:t xml:space="preserve"> </w:t>
            </w:r>
          </w:p>
        </w:tc>
      </w:tr>
      <w:tr w:rsidRPr="00921D9C" w:rsidR="001C39A7" w:rsidTr="001F0DD5" w14:paraId="3E267148" w14:textId="77777777">
        <w:tc>
          <w:tcPr>
            <w:tcW w:w="463" w:type="dxa"/>
          </w:tcPr>
          <w:p w:rsidRPr="00921D9C" w:rsidR="001C39A7" w:rsidP="001C39A7" w:rsidRDefault="001C39A7" w14:paraId="4C186AAA" w14:textId="77777777">
            <w:pPr>
              <w:rPr>
                <w:sz w:val="24"/>
                <w:szCs w:val="24"/>
              </w:rPr>
            </w:pPr>
            <w:r w:rsidRPr="00921D9C">
              <w:rPr>
                <w:sz w:val="24"/>
                <w:szCs w:val="24"/>
              </w:rPr>
              <w:t>82</w:t>
            </w:r>
          </w:p>
        </w:tc>
        <w:tc>
          <w:tcPr>
            <w:tcW w:w="7680" w:type="dxa"/>
          </w:tcPr>
          <w:p w:rsidRPr="00921D9C" w:rsidR="001C39A7" w:rsidP="001C39A7" w:rsidRDefault="001C39A7" w14:paraId="34D29035" w14:textId="77777777">
            <w:pPr>
              <w:rPr>
                <w:sz w:val="24"/>
                <w:szCs w:val="24"/>
              </w:rPr>
            </w:pPr>
            <w:r w:rsidRPr="00921D9C">
              <w:rPr>
                <w:sz w:val="24"/>
                <w:szCs w:val="24"/>
              </w:rPr>
              <w:t>Welke indicatoren bevat de CBS-achterstandsindicator precies bij de bepaling van achterstandsscores voor het voortgezet onderwijs?</w:t>
            </w:r>
          </w:p>
          <w:p w:rsidRPr="00921D9C" w:rsidR="001C39A7" w:rsidP="001C39A7" w:rsidRDefault="001C39A7" w14:paraId="0CF31900" w14:textId="77777777">
            <w:pPr>
              <w:rPr>
                <w:sz w:val="24"/>
                <w:szCs w:val="24"/>
              </w:rPr>
            </w:pPr>
          </w:p>
          <w:p w:rsidRPr="00921D9C" w:rsidR="001C39A7" w:rsidP="001C39A7" w:rsidRDefault="001C39A7" w14:paraId="6512BD03" w14:textId="77777777">
            <w:pPr>
              <w:rPr>
                <w:sz w:val="24"/>
                <w:szCs w:val="24"/>
              </w:rPr>
            </w:pPr>
            <w:r w:rsidRPr="00921D9C">
              <w:rPr>
                <w:sz w:val="24"/>
                <w:szCs w:val="24"/>
              </w:rPr>
              <w:t xml:space="preserve">Het CBS berekent de achterstandsscore door per leerling te kijken naar de volgende achtergrondkenmerken: </w:t>
            </w:r>
          </w:p>
          <w:p w:rsidRPr="00921D9C" w:rsidR="001C39A7" w:rsidP="001C39A7" w:rsidRDefault="001C39A7" w14:paraId="1AE9F5C8" w14:textId="77777777">
            <w:pPr>
              <w:numPr>
                <w:ilvl w:val="0"/>
                <w:numId w:val="10"/>
              </w:numPr>
              <w:spacing w:before="0" w:after="0" w:line="240" w:lineRule="atLeast"/>
              <w:rPr>
                <w:sz w:val="24"/>
                <w:szCs w:val="24"/>
              </w:rPr>
            </w:pPr>
            <w:r w:rsidRPr="00921D9C">
              <w:rPr>
                <w:sz w:val="24"/>
                <w:szCs w:val="24"/>
              </w:rPr>
              <w:t>Opleidingsniveau van de vader</w:t>
            </w:r>
          </w:p>
          <w:p w:rsidRPr="00921D9C" w:rsidR="001C39A7" w:rsidP="001C39A7" w:rsidRDefault="001C39A7" w14:paraId="1C86BD65" w14:textId="77777777">
            <w:pPr>
              <w:numPr>
                <w:ilvl w:val="0"/>
                <w:numId w:val="10"/>
              </w:numPr>
              <w:spacing w:before="0" w:after="0" w:line="240" w:lineRule="atLeast"/>
              <w:rPr>
                <w:sz w:val="24"/>
                <w:szCs w:val="24"/>
              </w:rPr>
            </w:pPr>
            <w:r w:rsidRPr="00921D9C">
              <w:rPr>
                <w:sz w:val="24"/>
                <w:szCs w:val="24"/>
              </w:rPr>
              <w:t>Opleidingsniveau van de moeder</w:t>
            </w:r>
          </w:p>
          <w:p w:rsidRPr="00921D9C" w:rsidR="001C39A7" w:rsidP="001C39A7" w:rsidRDefault="001C39A7" w14:paraId="781C86F5" w14:textId="77777777">
            <w:pPr>
              <w:numPr>
                <w:ilvl w:val="0"/>
                <w:numId w:val="10"/>
              </w:numPr>
              <w:spacing w:before="0" w:after="0" w:line="240" w:lineRule="atLeast"/>
              <w:rPr>
                <w:sz w:val="24"/>
                <w:szCs w:val="24"/>
              </w:rPr>
            </w:pPr>
            <w:r w:rsidRPr="00921D9C">
              <w:rPr>
                <w:sz w:val="24"/>
                <w:szCs w:val="24"/>
              </w:rPr>
              <w:t>Land van herkomst van de ouders</w:t>
            </w:r>
          </w:p>
          <w:p w:rsidRPr="00921D9C" w:rsidR="001C39A7" w:rsidP="001C39A7" w:rsidRDefault="001C39A7" w14:paraId="797258D7" w14:textId="77777777">
            <w:pPr>
              <w:numPr>
                <w:ilvl w:val="0"/>
                <w:numId w:val="10"/>
              </w:numPr>
              <w:spacing w:before="0" w:after="0" w:line="240" w:lineRule="atLeast"/>
              <w:rPr>
                <w:sz w:val="24"/>
                <w:szCs w:val="24"/>
              </w:rPr>
            </w:pPr>
            <w:r w:rsidRPr="00921D9C">
              <w:rPr>
                <w:sz w:val="24"/>
                <w:szCs w:val="24"/>
              </w:rPr>
              <w:t>Verblijfsduur van de moeder in Nederland</w:t>
            </w:r>
          </w:p>
          <w:p w:rsidRPr="00921D9C" w:rsidR="001C39A7" w:rsidP="001C39A7" w:rsidRDefault="001C39A7" w14:paraId="32C7296A" w14:textId="77777777">
            <w:pPr>
              <w:numPr>
                <w:ilvl w:val="0"/>
                <w:numId w:val="10"/>
              </w:numPr>
              <w:spacing w:before="0" w:after="0" w:line="240" w:lineRule="atLeast"/>
              <w:rPr>
                <w:sz w:val="24"/>
                <w:szCs w:val="24"/>
              </w:rPr>
            </w:pPr>
            <w:r w:rsidRPr="00921D9C">
              <w:rPr>
                <w:sz w:val="24"/>
                <w:szCs w:val="24"/>
              </w:rPr>
              <w:t>Of ouders in de schuldsanering zitten</w:t>
            </w:r>
          </w:p>
          <w:p w:rsidRPr="00921D9C" w:rsidR="001C39A7" w:rsidP="001C39A7" w:rsidRDefault="001C39A7" w14:paraId="1D8CA459" w14:textId="77777777">
            <w:pPr>
              <w:rPr>
                <w:sz w:val="24"/>
                <w:szCs w:val="24"/>
              </w:rPr>
            </w:pPr>
            <w:r w:rsidRPr="00921D9C">
              <w:rPr>
                <w:sz w:val="24"/>
                <w:szCs w:val="24"/>
              </w:rPr>
              <w:t xml:space="preserve">Deze factoren tezamen hebben voorspellende waarde voor een risico op onderwijsachterstanden. </w:t>
            </w:r>
          </w:p>
          <w:p w:rsidRPr="00921D9C" w:rsidR="001C39A7" w:rsidP="001C39A7" w:rsidRDefault="001C39A7" w14:paraId="5FC0E58E" w14:textId="3B89E993">
            <w:pPr>
              <w:rPr>
                <w:sz w:val="24"/>
                <w:szCs w:val="24"/>
              </w:rPr>
            </w:pPr>
          </w:p>
        </w:tc>
        <w:tc>
          <w:tcPr>
            <w:tcW w:w="972" w:type="dxa"/>
          </w:tcPr>
          <w:p w:rsidRPr="00921D9C" w:rsidR="001C39A7" w:rsidP="001C39A7" w:rsidRDefault="001C39A7" w14:paraId="063364B6" w14:textId="77777777">
            <w:pPr>
              <w:jc w:val="right"/>
              <w:rPr>
                <w:sz w:val="24"/>
                <w:szCs w:val="24"/>
              </w:rPr>
            </w:pPr>
            <w:r w:rsidRPr="00921D9C">
              <w:rPr>
                <w:sz w:val="24"/>
                <w:szCs w:val="24"/>
              </w:rPr>
              <w:t>36725-VIII-2</w:t>
            </w:r>
          </w:p>
        </w:tc>
        <w:tc>
          <w:tcPr>
            <w:tcW w:w="429" w:type="dxa"/>
          </w:tcPr>
          <w:p w:rsidRPr="00921D9C" w:rsidR="001C39A7" w:rsidP="001C39A7" w:rsidRDefault="001C39A7" w14:paraId="1CF39DDB" w14:textId="77777777">
            <w:pPr>
              <w:jc w:val="right"/>
              <w:rPr>
                <w:sz w:val="24"/>
                <w:szCs w:val="24"/>
              </w:rPr>
            </w:pPr>
          </w:p>
        </w:tc>
        <w:tc>
          <w:tcPr>
            <w:tcW w:w="238" w:type="dxa"/>
          </w:tcPr>
          <w:p w:rsidRPr="00921D9C" w:rsidR="001C39A7" w:rsidP="001C39A7" w:rsidRDefault="001C39A7" w14:paraId="7CAB51B6" w14:textId="566FE010">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536AAAC7" w14:textId="77777777">
            <w:pPr>
              <w:jc w:val="right"/>
              <w:rPr>
                <w:sz w:val="24"/>
                <w:szCs w:val="24"/>
              </w:rPr>
            </w:pPr>
            <w:r w:rsidRPr="00921D9C">
              <w:rPr>
                <w:sz w:val="24"/>
                <w:szCs w:val="24"/>
              </w:rPr>
              <w:t xml:space="preserve"> </w:t>
            </w:r>
          </w:p>
        </w:tc>
      </w:tr>
      <w:tr w:rsidRPr="00921D9C" w:rsidR="001C39A7" w:rsidTr="001F0DD5" w14:paraId="54B0A3C7" w14:textId="77777777">
        <w:tc>
          <w:tcPr>
            <w:tcW w:w="463" w:type="dxa"/>
          </w:tcPr>
          <w:p w:rsidRPr="00921D9C" w:rsidR="001C39A7" w:rsidP="001C39A7" w:rsidRDefault="001C39A7" w14:paraId="63D49A97" w14:textId="77777777">
            <w:pPr>
              <w:rPr>
                <w:sz w:val="24"/>
                <w:szCs w:val="24"/>
              </w:rPr>
            </w:pPr>
            <w:r w:rsidRPr="00921D9C">
              <w:rPr>
                <w:sz w:val="24"/>
                <w:szCs w:val="24"/>
              </w:rPr>
              <w:t>83</w:t>
            </w:r>
          </w:p>
        </w:tc>
        <w:tc>
          <w:tcPr>
            <w:tcW w:w="7680" w:type="dxa"/>
          </w:tcPr>
          <w:p w:rsidRPr="00921D9C" w:rsidR="001C39A7" w:rsidP="001C39A7" w:rsidRDefault="001C39A7" w14:paraId="35C57C61" w14:textId="77777777">
            <w:pPr>
              <w:rPr>
                <w:sz w:val="24"/>
                <w:szCs w:val="24"/>
              </w:rPr>
            </w:pPr>
            <w:r w:rsidRPr="00921D9C">
              <w:rPr>
                <w:sz w:val="24"/>
                <w:szCs w:val="24"/>
              </w:rPr>
              <w:t>Kunt u per regeling een overzicht geven van de subsidieregelingen in het funderend onderwijs waarbij de CBS-achterstandsindicator momenteel wordt gebruikt als verdeelsleutel?</w:t>
            </w:r>
          </w:p>
          <w:p w:rsidRPr="00921D9C" w:rsidR="001C39A7" w:rsidP="001C39A7" w:rsidRDefault="001C39A7" w14:paraId="74417272" w14:textId="77777777">
            <w:pPr>
              <w:pStyle w:val="Geenafstand"/>
              <w:rPr>
                <w:sz w:val="24"/>
                <w:szCs w:val="24"/>
              </w:rPr>
            </w:pPr>
          </w:p>
          <w:p w:rsidRPr="00921D9C" w:rsidR="001C39A7" w:rsidP="001C39A7" w:rsidRDefault="001C39A7" w14:paraId="0DD07E1F" w14:textId="4F9F8F36">
            <w:pPr>
              <w:pStyle w:val="Geenafstand"/>
              <w:rPr>
                <w:sz w:val="24"/>
                <w:szCs w:val="24"/>
              </w:rPr>
            </w:pPr>
            <w:r w:rsidRPr="00921D9C">
              <w:rPr>
                <w:sz w:val="24"/>
                <w:szCs w:val="24"/>
              </w:rPr>
              <w:t xml:space="preserve">In de tabel is weergegeven welke bekostigings- en subsidieregelingen gebruik maken van de CBS-achterstandsindicator. De indicator wordt wel per regeling op verschillende wijze toegepast waardoor er verschillende doelgroepen worden bereikt. Daarnaast goed om te realiseren: subsidieregelingen zijn tijdelijk (ook als middelen structureel op de begroting staan). Bekostiging is </w:t>
            </w:r>
            <w:r w:rsidRPr="00921D9C">
              <w:rPr>
                <w:sz w:val="24"/>
                <w:szCs w:val="24"/>
              </w:rPr>
              <w:lastRenderedPageBreak/>
              <w:t xml:space="preserve">structureel. Duurzame investeringen in kleinere klassen of meer onderwijstijd zijn alleen mogelijk met structurele middelen. </w:t>
            </w:r>
          </w:p>
          <w:p w:rsidRPr="00921D9C" w:rsidR="001C39A7" w:rsidP="001C39A7" w:rsidRDefault="001C39A7" w14:paraId="128324BC" w14:textId="77777777">
            <w:pPr>
              <w:pStyle w:val="Geenafstand"/>
              <w:rPr>
                <w:sz w:val="24"/>
                <w:szCs w:val="24"/>
              </w:rPr>
            </w:pPr>
          </w:p>
          <w:p w:rsidRPr="00921D9C" w:rsidR="001C39A7" w:rsidP="001C39A7" w:rsidRDefault="001C39A7" w14:paraId="4C24FFFC" w14:textId="4D30DE57">
            <w:pPr>
              <w:pStyle w:val="Geenafstand"/>
              <w:rPr>
                <w:sz w:val="24"/>
                <w:szCs w:val="24"/>
              </w:rPr>
            </w:pPr>
            <w:r w:rsidRPr="00921D9C">
              <w:rPr>
                <w:sz w:val="24"/>
                <w:szCs w:val="24"/>
              </w:rPr>
              <w:t>Bij subsidieregelingen is er vaak sprake van het rangschikken op de relatieve CBS-achterstandsscore bij overvraging. Zo kwamen bij de subsidieregeling basisvaardigheden de vestigingen met de hoogste relatieve CBS-achterstandsscore het eerste in aanmerking. Voor de gerichte bekostiging basisvaardigheden per 2027 wordt de indicator niet gebruikt. Inmiddels is met de subsidie Masterplan Basisvaardigheden circa 95% van de scholen bereikt. Verder is besloten om een deel van de middelen voor leerwegondersteunend onderwijs te gaan verdelen op basis van deze regeling</w:t>
            </w:r>
            <w:r w:rsidR="00D5749C">
              <w:rPr>
                <w:sz w:val="24"/>
                <w:szCs w:val="24"/>
              </w:rPr>
              <w:t>.</w:t>
            </w:r>
            <w:r w:rsidR="00D5749C">
              <w:rPr>
                <w:rStyle w:val="Voetnootmarkering"/>
                <w:sz w:val="24"/>
                <w:szCs w:val="24"/>
              </w:rPr>
              <w:footnoteReference w:id="33"/>
            </w:r>
            <w:r w:rsidRPr="00921D9C">
              <w:rPr>
                <w:sz w:val="24"/>
                <w:szCs w:val="24"/>
              </w:rPr>
              <w:t xml:space="preserve"> </w:t>
            </w:r>
          </w:p>
          <w:p w:rsidRPr="00921D9C" w:rsidR="001C39A7" w:rsidP="001C39A7" w:rsidRDefault="001C39A7" w14:paraId="427D4F86" w14:textId="77777777">
            <w:pPr>
              <w:pStyle w:val="Geenafstand"/>
              <w:rPr>
                <w:sz w:val="24"/>
                <w:szCs w:val="24"/>
              </w:rPr>
            </w:pPr>
          </w:p>
          <w:tbl>
            <w:tblPr>
              <w:tblW w:w="7660" w:type="dxa"/>
              <w:tblCellMar>
                <w:left w:w="0" w:type="dxa"/>
                <w:right w:w="0" w:type="dxa"/>
              </w:tblCellMar>
              <w:tblLook w:val="04A0" w:firstRow="1" w:lastRow="0" w:firstColumn="1" w:lastColumn="0" w:noHBand="0" w:noVBand="1"/>
            </w:tblPr>
            <w:tblGrid>
              <w:gridCol w:w="2073"/>
              <w:gridCol w:w="2251"/>
              <w:gridCol w:w="2062"/>
              <w:gridCol w:w="1274"/>
            </w:tblGrid>
            <w:tr w:rsidRPr="00921D9C" w:rsidR="001C39A7" w:rsidTr="002E6948" w14:paraId="6D99CF7F" w14:textId="77777777">
              <w:trPr>
                <w:trHeight w:val="28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5C608D83" w14:textId="77777777">
                  <w:pPr>
                    <w:spacing w:before="100" w:beforeAutospacing="1" w:after="100" w:afterAutospacing="1"/>
                    <w:rPr>
                      <w:rFonts w:cstheme="minorHAnsi"/>
                      <w:b/>
                      <w:bCs/>
                    </w:rPr>
                  </w:pPr>
                  <w:proofErr w:type="spellStart"/>
                  <w:r w:rsidRPr="00921D9C">
                    <w:rPr>
                      <w:rFonts w:cstheme="minorHAnsi"/>
                      <w:b/>
                      <w:bCs/>
                      <w:lang w:val="en-US"/>
                    </w:rPr>
                    <w:t>Regeling</w:t>
                  </w:r>
                  <w:proofErr w:type="spellEnd"/>
                </w:p>
              </w:tc>
              <w:tc>
                <w:tcPr>
                  <w:tcW w:w="1975"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7F21BF84" w14:textId="77777777">
                  <w:pPr>
                    <w:spacing w:before="100" w:beforeAutospacing="1" w:after="100" w:afterAutospacing="1"/>
                    <w:rPr>
                      <w:rFonts w:cstheme="minorHAnsi"/>
                      <w:b/>
                      <w:bCs/>
                    </w:rPr>
                  </w:pPr>
                  <w:proofErr w:type="spellStart"/>
                  <w:r w:rsidRPr="00921D9C">
                    <w:rPr>
                      <w:rFonts w:cstheme="minorHAnsi"/>
                      <w:b/>
                      <w:bCs/>
                      <w:lang w:val="en-US"/>
                    </w:rPr>
                    <w:t>Ontvanger</w:t>
                  </w:r>
                  <w:proofErr w:type="spellEnd"/>
                </w:p>
              </w:tc>
              <w:tc>
                <w:tcPr>
                  <w:tcW w:w="2552"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4CBD1E7E" w14:textId="77777777">
                  <w:pPr>
                    <w:spacing w:before="100" w:beforeAutospacing="1" w:after="100" w:afterAutospacing="1"/>
                    <w:rPr>
                      <w:rFonts w:cstheme="minorHAnsi"/>
                      <w:b/>
                      <w:bCs/>
                    </w:rPr>
                  </w:pPr>
                  <w:proofErr w:type="spellStart"/>
                  <w:r w:rsidRPr="00921D9C">
                    <w:rPr>
                      <w:rFonts w:cstheme="minorHAnsi"/>
                      <w:b/>
                      <w:bCs/>
                      <w:lang w:val="en-US"/>
                    </w:rPr>
                    <w:t>Doelgroep</w:t>
                  </w:r>
                  <w:proofErr w:type="spellEnd"/>
                </w:p>
              </w:tc>
              <w:tc>
                <w:tcPr>
                  <w:tcW w:w="1149"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0E47A536" w14:textId="77777777">
                  <w:pPr>
                    <w:spacing w:before="100" w:beforeAutospacing="1" w:after="100" w:afterAutospacing="1"/>
                    <w:rPr>
                      <w:rFonts w:cstheme="minorHAnsi"/>
                      <w:b/>
                      <w:bCs/>
                    </w:rPr>
                  </w:pPr>
                  <w:r w:rsidRPr="00921D9C">
                    <w:rPr>
                      <w:rFonts w:cstheme="minorHAnsi"/>
                      <w:b/>
                      <w:bCs/>
                    </w:rPr>
                    <w:t>Overige opmerkingen</w:t>
                  </w:r>
                </w:p>
              </w:tc>
            </w:tr>
            <w:tr w:rsidRPr="00921D9C" w:rsidR="001C39A7" w:rsidTr="002E6948" w14:paraId="6784D4C0" w14:textId="77777777">
              <w:trPr>
                <w:trHeight w:val="430"/>
              </w:trPr>
              <w:tc>
                <w:tcPr>
                  <w:tcW w:w="3959" w:type="dxa"/>
                  <w:gridSpan w:val="2"/>
                  <w:tcBorders>
                    <w:top w:val="nil"/>
                    <w:left w:val="single" w:color="auto" w:sz="8" w:space="0"/>
                    <w:bottom w:val="single" w:color="auto" w:sz="8" w:space="0"/>
                    <w:right w:val="single" w:color="auto" w:sz="8" w:space="0"/>
                  </w:tcBorders>
                  <w:tcMar>
                    <w:top w:w="0" w:type="dxa"/>
                    <w:left w:w="70" w:type="dxa"/>
                    <w:bottom w:w="0" w:type="dxa"/>
                    <w:right w:w="70" w:type="dxa"/>
                  </w:tcMar>
                  <w:vAlign w:val="center"/>
                </w:tcPr>
                <w:p w:rsidRPr="00921D9C" w:rsidR="001C39A7" w:rsidP="001C39A7" w:rsidRDefault="001C39A7" w14:paraId="40BA34E5" w14:textId="77777777">
                  <w:pPr>
                    <w:spacing w:before="100" w:beforeAutospacing="1" w:after="100" w:afterAutospacing="1"/>
                    <w:rPr>
                      <w:rFonts w:cstheme="minorHAnsi"/>
                      <w:i/>
                      <w:iCs/>
                      <w:lang w:val="en-US"/>
                    </w:rPr>
                  </w:pPr>
                  <w:proofErr w:type="spellStart"/>
                  <w:r w:rsidRPr="00921D9C">
                    <w:rPr>
                      <w:rFonts w:cstheme="minorHAnsi"/>
                      <w:i/>
                      <w:iCs/>
                      <w:lang w:val="en-US"/>
                    </w:rPr>
                    <w:t>Bekostiging</w:t>
                  </w:r>
                  <w:proofErr w:type="spellEnd"/>
                </w:p>
              </w:tc>
              <w:tc>
                <w:tcPr>
                  <w:tcW w:w="255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tcPr>
                <w:p w:rsidRPr="00921D9C" w:rsidR="001C39A7" w:rsidP="001C39A7" w:rsidRDefault="001C39A7" w14:paraId="428C1579" w14:textId="77777777">
                  <w:pPr>
                    <w:spacing w:before="100" w:beforeAutospacing="1" w:after="100" w:afterAutospacing="1"/>
                    <w:rPr>
                      <w:rFonts w:cstheme="minorHAnsi"/>
                    </w:rPr>
                  </w:pP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921D9C" w:rsidR="001C39A7" w:rsidP="001C39A7" w:rsidRDefault="001C39A7" w14:paraId="1320AC76" w14:textId="77777777">
                  <w:pPr>
                    <w:spacing w:before="100" w:beforeAutospacing="1" w:after="100" w:afterAutospacing="1"/>
                    <w:rPr>
                      <w:rFonts w:cstheme="minorHAnsi"/>
                    </w:rPr>
                  </w:pPr>
                </w:p>
              </w:tc>
            </w:tr>
            <w:tr w:rsidRPr="00921D9C" w:rsidR="001C39A7" w:rsidTr="002E6948" w14:paraId="799B6256" w14:textId="77777777">
              <w:trPr>
                <w:trHeight w:val="43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6DE2B831" w14:textId="77777777">
                  <w:pPr>
                    <w:spacing w:before="100" w:beforeAutospacing="1" w:after="100" w:afterAutospacing="1"/>
                    <w:rPr>
                      <w:rFonts w:cstheme="minorHAnsi"/>
                    </w:rPr>
                  </w:pPr>
                  <w:proofErr w:type="spellStart"/>
                  <w:r w:rsidRPr="00921D9C">
                    <w:rPr>
                      <w:rFonts w:cstheme="minorHAnsi"/>
                      <w:lang w:val="en-US"/>
                    </w:rPr>
                    <w:t>Onderwijsachterstanden</w:t>
                  </w:r>
                  <w:proofErr w:type="spellEnd"/>
                  <w:r w:rsidRPr="00921D9C">
                    <w:rPr>
                      <w:rFonts w:cstheme="minorHAnsi"/>
                      <w:lang w:val="en-US"/>
                    </w:rPr>
                    <w:t xml:space="preserve"> </w:t>
                  </w:r>
                  <w:proofErr w:type="spellStart"/>
                  <w:r w:rsidRPr="00921D9C">
                    <w:rPr>
                      <w:rFonts w:cstheme="minorHAnsi"/>
                      <w:lang w:val="en-US"/>
                    </w:rPr>
                    <w:t>beleid</w:t>
                  </w:r>
                  <w:proofErr w:type="spellEnd"/>
                  <w:r w:rsidRPr="00921D9C">
                    <w:rPr>
                      <w:rFonts w:cstheme="minorHAnsi"/>
                      <w:lang w:val="en-US"/>
                    </w:rPr>
                    <w:t xml:space="preserve"> (OAB)</w:t>
                  </w:r>
                </w:p>
              </w:tc>
              <w:tc>
                <w:tcPr>
                  <w:tcW w:w="1975" w:type="dxa"/>
                  <w:tcBorders>
                    <w:top w:val="nil"/>
                    <w:left w:val="nil"/>
                    <w:bottom w:val="single" w:color="auto" w:sz="8" w:space="0"/>
                    <w:right w:val="nil"/>
                  </w:tcBorders>
                  <w:tcMar>
                    <w:top w:w="0" w:type="dxa"/>
                    <w:left w:w="70" w:type="dxa"/>
                    <w:bottom w:w="0" w:type="dxa"/>
                    <w:right w:w="70" w:type="dxa"/>
                  </w:tcMar>
                  <w:vAlign w:val="center"/>
                  <w:hideMark/>
                </w:tcPr>
                <w:p w:rsidRPr="00921D9C" w:rsidR="001C39A7" w:rsidP="001C39A7" w:rsidRDefault="001C39A7" w14:paraId="2DC125F7" w14:textId="77777777">
                  <w:pPr>
                    <w:spacing w:before="100" w:beforeAutospacing="1" w:after="100" w:afterAutospacing="1"/>
                    <w:rPr>
                      <w:rFonts w:cstheme="minorHAnsi"/>
                    </w:rPr>
                  </w:pPr>
                  <w:proofErr w:type="spellStart"/>
                  <w:r w:rsidRPr="00921D9C">
                    <w:rPr>
                      <w:rFonts w:cstheme="minorHAnsi"/>
                      <w:lang w:val="en-US"/>
                    </w:rPr>
                    <w:t>Basisonderwijs</w:t>
                  </w:r>
                  <w:proofErr w:type="spellEnd"/>
                </w:p>
              </w:tc>
              <w:tc>
                <w:tcPr>
                  <w:tcW w:w="255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65DA3970" w14:textId="77777777">
                  <w:pPr>
                    <w:spacing w:before="100" w:beforeAutospacing="1" w:after="100" w:afterAutospacing="1"/>
                    <w:rPr>
                      <w:rFonts w:cstheme="minorHAnsi"/>
                    </w:rPr>
                  </w:pPr>
                  <w:r w:rsidRPr="00921D9C">
                    <w:rPr>
                      <w:rFonts w:cstheme="minorHAnsi"/>
                    </w:rPr>
                    <w:t>Vestigingen met een positieve achterstandsscore.</w:t>
                  </w: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7FDA6D2D" w14:textId="77777777">
                  <w:pPr>
                    <w:spacing w:before="100" w:beforeAutospacing="1" w:after="100" w:afterAutospacing="1"/>
                    <w:rPr>
                      <w:rFonts w:cstheme="minorHAnsi"/>
                    </w:rPr>
                  </w:pPr>
                  <w:r w:rsidRPr="00921D9C">
                    <w:rPr>
                      <w:rFonts w:cstheme="minorHAnsi"/>
                    </w:rPr>
                    <w:t> </w:t>
                  </w:r>
                </w:p>
              </w:tc>
            </w:tr>
            <w:tr w:rsidRPr="00921D9C" w:rsidR="001C39A7" w:rsidTr="002E6948" w14:paraId="18C058A4" w14:textId="77777777">
              <w:trPr>
                <w:trHeight w:val="65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Pr="00921D9C" w:rsidR="001C39A7" w:rsidP="001C39A7" w:rsidRDefault="001C39A7" w14:paraId="59187B58" w14:textId="77777777">
                  <w:pPr>
                    <w:spacing w:before="100" w:beforeAutospacing="1" w:after="100" w:afterAutospacing="1"/>
                    <w:rPr>
                      <w:rFonts w:cstheme="minorHAnsi"/>
                      <w:lang w:val="en-US"/>
                    </w:rPr>
                  </w:pPr>
                  <w:proofErr w:type="spellStart"/>
                  <w:r w:rsidRPr="00921D9C">
                    <w:rPr>
                      <w:rFonts w:cstheme="minorHAnsi"/>
                      <w:lang w:val="en-US"/>
                    </w:rPr>
                    <w:t>Schoolmaatschappelijk</w:t>
                  </w:r>
                  <w:proofErr w:type="spellEnd"/>
                  <w:r w:rsidRPr="00921D9C">
                    <w:rPr>
                      <w:rFonts w:cstheme="minorHAnsi"/>
                      <w:lang w:val="en-US"/>
                    </w:rPr>
                    <w:t xml:space="preserve"> </w:t>
                  </w:r>
                  <w:proofErr w:type="spellStart"/>
                  <w:r w:rsidRPr="00921D9C">
                    <w:rPr>
                      <w:rFonts w:cstheme="minorHAnsi"/>
                      <w:lang w:val="en-US"/>
                    </w:rPr>
                    <w:t>werk</w:t>
                  </w:r>
                  <w:proofErr w:type="spellEnd"/>
                </w:p>
              </w:tc>
              <w:tc>
                <w:tcPr>
                  <w:tcW w:w="1975"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Pr="00921D9C" w:rsidR="001C39A7" w:rsidP="001C39A7" w:rsidRDefault="001C39A7" w14:paraId="1B40D3C9" w14:textId="77777777">
                  <w:pPr>
                    <w:spacing w:before="100" w:beforeAutospacing="1" w:after="100" w:afterAutospacing="1"/>
                    <w:rPr>
                      <w:rFonts w:cstheme="minorHAnsi"/>
                      <w:lang w:val="en-US"/>
                    </w:rPr>
                  </w:pPr>
                  <w:proofErr w:type="spellStart"/>
                  <w:r w:rsidRPr="00921D9C">
                    <w:rPr>
                      <w:rFonts w:cstheme="minorHAnsi"/>
                      <w:lang w:val="en-US"/>
                    </w:rPr>
                    <w:t>Samenwerkingsverbanden</w:t>
                  </w:r>
                  <w:proofErr w:type="spellEnd"/>
                </w:p>
              </w:tc>
              <w:tc>
                <w:tcPr>
                  <w:tcW w:w="255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tcPr>
                <w:p w:rsidRPr="00921D9C" w:rsidR="001C39A7" w:rsidP="001C39A7" w:rsidRDefault="001C39A7" w14:paraId="21098051" w14:textId="77777777">
                  <w:pPr>
                    <w:spacing w:before="100" w:beforeAutospacing="1" w:after="100" w:afterAutospacing="1"/>
                    <w:rPr>
                      <w:rFonts w:cstheme="minorHAnsi"/>
                    </w:rPr>
                  </w:pPr>
                  <w:r w:rsidRPr="00921D9C">
                    <w:rPr>
                      <w:rFonts w:cstheme="minorHAnsi"/>
                    </w:rPr>
                    <w:t xml:space="preserve">Samenwerkingsverband PO waarvan de som van de achterstandsscores van de vestigingen binnen het samenwerkingsverband 1 of meer is. </w:t>
                  </w:r>
                </w:p>
              </w:tc>
              <w:tc>
                <w:tcPr>
                  <w:tcW w:w="11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tcPr>
                <w:p w:rsidRPr="00921D9C" w:rsidR="001C39A7" w:rsidP="001C39A7" w:rsidRDefault="001C39A7" w14:paraId="048C630B" w14:textId="77777777">
                  <w:pPr>
                    <w:spacing w:before="100" w:beforeAutospacing="1" w:after="100" w:afterAutospacing="1"/>
                    <w:rPr>
                      <w:rFonts w:cstheme="minorHAnsi"/>
                    </w:rPr>
                  </w:pPr>
                </w:p>
              </w:tc>
            </w:tr>
            <w:tr w:rsidRPr="00921D9C" w:rsidR="001C39A7" w:rsidTr="002E6948" w14:paraId="4147CDD4" w14:textId="77777777">
              <w:trPr>
                <w:trHeight w:val="650"/>
              </w:trPr>
              <w:tc>
                <w:tcPr>
                  <w:tcW w:w="1984" w:type="dxa"/>
                  <w:tcBorders>
                    <w:top w:val="single" w:color="auto" w:sz="8" w:space="0"/>
                    <w:left w:val="single" w:color="auto" w:sz="8" w:space="0"/>
                    <w:bottom w:val="nil"/>
                    <w:right w:val="single" w:color="auto" w:sz="8" w:space="0"/>
                  </w:tcBorders>
                  <w:tcMar>
                    <w:top w:w="0" w:type="dxa"/>
                    <w:left w:w="70" w:type="dxa"/>
                    <w:bottom w:w="0" w:type="dxa"/>
                    <w:right w:w="70" w:type="dxa"/>
                  </w:tcMar>
                  <w:vAlign w:val="center"/>
                  <w:hideMark/>
                </w:tcPr>
                <w:p w:rsidRPr="00921D9C" w:rsidR="001C39A7" w:rsidP="001C39A7" w:rsidRDefault="001C39A7" w14:paraId="26155589" w14:textId="77777777">
                  <w:pPr>
                    <w:spacing w:before="100" w:beforeAutospacing="1" w:after="100" w:afterAutospacing="1"/>
                    <w:rPr>
                      <w:rFonts w:cstheme="minorHAnsi"/>
                    </w:rPr>
                  </w:pPr>
                  <w:proofErr w:type="spellStart"/>
                  <w:r w:rsidRPr="00921D9C">
                    <w:rPr>
                      <w:rFonts w:cstheme="minorHAnsi"/>
                      <w:lang w:val="en-US"/>
                    </w:rPr>
                    <w:t>Arbeidsmarkttoelage</w:t>
                  </w:r>
                  <w:proofErr w:type="spellEnd"/>
                  <w:r w:rsidRPr="00921D9C">
                    <w:rPr>
                      <w:rFonts w:cstheme="minorHAnsi"/>
                      <w:lang w:val="en-US"/>
                    </w:rPr>
                    <w:t xml:space="preserve"> </w:t>
                  </w:r>
                  <w:proofErr w:type="spellStart"/>
                  <w:r w:rsidRPr="00921D9C">
                    <w:rPr>
                      <w:rFonts w:cstheme="minorHAnsi"/>
                      <w:lang w:val="en-US"/>
                    </w:rPr>
                    <w:t>voor</w:t>
                  </w:r>
                  <w:proofErr w:type="spellEnd"/>
                  <w:r w:rsidRPr="00921D9C">
                    <w:rPr>
                      <w:rFonts w:cstheme="minorHAnsi"/>
                      <w:lang w:val="en-US"/>
                    </w:rPr>
                    <w:t xml:space="preserve"> </w:t>
                  </w:r>
                  <w:proofErr w:type="spellStart"/>
                  <w:r w:rsidRPr="00921D9C">
                    <w:rPr>
                      <w:rFonts w:cstheme="minorHAnsi"/>
                      <w:lang w:val="en-US"/>
                    </w:rPr>
                    <w:t>leraren</w:t>
                  </w:r>
                  <w:proofErr w:type="spellEnd"/>
                </w:p>
              </w:tc>
              <w:tc>
                <w:tcPr>
                  <w:tcW w:w="1975" w:type="dxa"/>
                  <w:tcBorders>
                    <w:top w:val="single" w:color="auto" w:sz="8" w:space="0"/>
                    <w:left w:val="nil"/>
                    <w:bottom w:val="nil"/>
                    <w:right w:val="single" w:color="auto" w:sz="8" w:space="0"/>
                  </w:tcBorders>
                  <w:tcMar>
                    <w:top w:w="0" w:type="dxa"/>
                    <w:left w:w="70" w:type="dxa"/>
                    <w:bottom w:w="0" w:type="dxa"/>
                    <w:right w:w="70" w:type="dxa"/>
                  </w:tcMar>
                  <w:vAlign w:val="center"/>
                  <w:hideMark/>
                </w:tcPr>
                <w:p w:rsidRPr="00921D9C" w:rsidR="001C39A7" w:rsidP="001C39A7" w:rsidRDefault="001C39A7" w14:paraId="1B7F26F6"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r w:rsidRPr="00921D9C">
                    <w:rPr>
                      <w:rFonts w:cstheme="minorHAnsi"/>
                      <w:lang w:val="en-US"/>
                    </w:rPr>
                    <w:t xml:space="preserve"> </w:t>
                  </w:r>
                </w:p>
              </w:tc>
              <w:tc>
                <w:tcPr>
                  <w:tcW w:w="2552" w:type="dxa"/>
                  <w:tcBorders>
                    <w:top w:val="single" w:color="auto" w:sz="8" w:space="0"/>
                  </w:tcBorders>
                  <w:tcMar>
                    <w:top w:w="0" w:type="dxa"/>
                    <w:left w:w="70" w:type="dxa"/>
                    <w:bottom w:w="0" w:type="dxa"/>
                    <w:right w:w="70" w:type="dxa"/>
                  </w:tcMar>
                  <w:vAlign w:val="bottom"/>
                  <w:hideMark/>
                </w:tcPr>
                <w:p w:rsidRPr="00921D9C" w:rsidR="001C39A7" w:rsidP="001C39A7" w:rsidRDefault="001C39A7" w14:paraId="78067C10" w14:textId="77777777">
                  <w:pPr>
                    <w:spacing w:before="100" w:beforeAutospacing="1" w:after="100" w:afterAutospacing="1"/>
                    <w:rPr>
                      <w:rFonts w:cstheme="minorHAnsi"/>
                    </w:rPr>
                  </w:pPr>
                  <w:r w:rsidRPr="00921D9C">
                    <w:rPr>
                      <w:rFonts w:cstheme="minorHAnsi"/>
                    </w:rPr>
                    <w:t>Vestigingen die behoren tot de 15% met de hoogste relatieve achterstandsscore per sector</w:t>
                  </w:r>
                </w:p>
              </w:tc>
              <w:tc>
                <w:tcPr>
                  <w:tcW w:w="11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2BD263B4" w14:textId="77777777">
                  <w:pPr>
                    <w:spacing w:before="100" w:beforeAutospacing="1" w:after="100" w:afterAutospacing="1"/>
                    <w:rPr>
                      <w:rFonts w:cstheme="minorHAnsi"/>
                    </w:rPr>
                  </w:pPr>
                  <w:r w:rsidRPr="00921D9C">
                    <w:rPr>
                      <w:rFonts w:cstheme="minorHAnsi"/>
                    </w:rPr>
                    <w:t> </w:t>
                  </w:r>
                </w:p>
              </w:tc>
            </w:tr>
            <w:tr w:rsidRPr="00921D9C" w:rsidR="001C39A7" w:rsidTr="002E6948" w14:paraId="75E27706" w14:textId="77777777">
              <w:trPr>
                <w:trHeight w:val="28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tcPr>
                <w:p w:rsidRPr="00921D9C" w:rsidR="001C39A7" w:rsidP="001C39A7" w:rsidRDefault="001C39A7" w14:paraId="7AB004E5" w14:textId="77777777">
                  <w:pPr>
                    <w:spacing w:before="100" w:beforeAutospacing="1" w:after="100" w:afterAutospacing="1"/>
                    <w:rPr>
                      <w:rFonts w:cstheme="minorHAnsi"/>
                      <w:i/>
                      <w:iCs/>
                    </w:rPr>
                  </w:pPr>
                  <w:r w:rsidRPr="00921D9C">
                    <w:rPr>
                      <w:rFonts w:cstheme="minorHAnsi"/>
                    </w:rPr>
                    <w:t>Regeling onderwijskansen voortgezet onderwijs (ROK)</w:t>
                  </w:r>
                </w:p>
              </w:tc>
              <w:tc>
                <w:tcPr>
                  <w:tcW w:w="1975"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rsidRPr="00921D9C" w:rsidR="001C39A7" w:rsidP="001C39A7" w:rsidRDefault="001C39A7" w14:paraId="4DB8BEF3" w14:textId="77777777">
                  <w:pPr>
                    <w:spacing w:before="100" w:beforeAutospacing="1" w:after="100" w:afterAutospacing="1"/>
                    <w:rPr>
                      <w:rFonts w:cstheme="minorHAnsi"/>
                      <w:lang w:val="en-US"/>
                    </w:rPr>
                  </w:pP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tcPr>
                <w:p w:rsidRPr="00921D9C" w:rsidR="001C39A7" w:rsidP="001C39A7" w:rsidRDefault="001C39A7" w14:paraId="4382508F" w14:textId="77777777">
                  <w:pPr>
                    <w:spacing w:before="100" w:beforeAutospacing="1" w:after="100" w:afterAutospacing="1"/>
                    <w:rPr>
                      <w:rFonts w:cstheme="minorHAnsi"/>
                    </w:rPr>
                  </w:pPr>
                  <w:r w:rsidRPr="00921D9C">
                    <w:rPr>
                      <w:rFonts w:cstheme="minorHAnsi"/>
                    </w:rPr>
                    <w:t>Vestigingen met een positieve achterstandsscore.</w:t>
                  </w:r>
                </w:p>
              </w:tc>
              <w:tc>
                <w:tcPr>
                  <w:tcW w:w="1149"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tcPr>
                <w:p w:rsidRPr="00921D9C" w:rsidR="001C39A7" w:rsidP="001C39A7" w:rsidRDefault="001C39A7" w14:paraId="79596772" w14:textId="77777777">
                  <w:pPr>
                    <w:spacing w:before="100" w:beforeAutospacing="1" w:after="100" w:afterAutospacing="1"/>
                    <w:rPr>
                      <w:rFonts w:cstheme="minorHAnsi"/>
                    </w:rPr>
                  </w:pPr>
                </w:p>
              </w:tc>
            </w:tr>
            <w:tr w:rsidRPr="00921D9C" w:rsidR="001C39A7" w:rsidTr="002E6948" w14:paraId="36B0C2D4" w14:textId="77777777">
              <w:trPr>
                <w:trHeight w:val="280"/>
              </w:trPr>
              <w:tc>
                <w:tcPr>
                  <w:tcW w:w="1984"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0BFD0FB4" w14:textId="77777777">
                  <w:pPr>
                    <w:spacing w:before="100" w:beforeAutospacing="1" w:after="100" w:afterAutospacing="1"/>
                    <w:rPr>
                      <w:rFonts w:cstheme="minorHAnsi"/>
                      <w:i/>
                      <w:iCs/>
                    </w:rPr>
                  </w:pPr>
                  <w:r w:rsidRPr="00921D9C">
                    <w:rPr>
                      <w:rFonts w:cstheme="minorHAnsi"/>
                      <w:i/>
                      <w:iCs/>
                      <w:lang w:val="en-US"/>
                    </w:rPr>
                    <w:t>Subsidies</w:t>
                  </w:r>
                </w:p>
              </w:tc>
              <w:tc>
                <w:tcPr>
                  <w:tcW w:w="1975"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06501CE0" w14:textId="77777777">
                  <w:pPr>
                    <w:spacing w:before="100" w:beforeAutospacing="1" w:after="100" w:afterAutospacing="1"/>
                    <w:rPr>
                      <w:rFonts w:cstheme="minorHAnsi"/>
                    </w:rPr>
                  </w:pPr>
                  <w:r w:rsidRPr="00921D9C">
                    <w:rPr>
                      <w:rFonts w:cstheme="minorHAnsi"/>
                      <w:lang w:val="en-US"/>
                    </w:rPr>
                    <w:t> </w:t>
                  </w:r>
                </w:p>
              </w:tc>
              <w:tc>
                <w:tcPr>
                  <w:tcW w:w="2552" w:type="dxa"/>
                  <w:tcBorders>
                    <w:top w:val="single" w:color="auto" w:sz="8" w:space="0"/>
                    <w:left w:val="nil"/>
                    <w:bottom w:val="single" w:color="auto" w:sz="8" w:space="0"/>
                    <w:right w:val="nil"/>
                  </w:tcBorders>
                  <w:tcMar>
                    <w:top w:w="0" w:type="dxa"/>
                    <w:left w:w="70" w:type="dxa"/>
                    <w:bottom w:w="0" w:type="dxa"/>
                    <w:right w:w="70" w:type="dxa"/>
                  </w:tcMar>
                  <w:vAlign w:val="center"/>
                  <w:hideMark/>
                </w:tcPr>
                <w:p w:rsidRPr="00921D9C" w:rsidR="001C39A7" w:rsidP="001C39A7" w:rsidRDefault="001C39A7" w14:paraId="4A705E7E" w14:textId="77777777">
                  <w:pPr>
                    <w:spacing w:before="100" w:beforeAutospacing="1" w:after="100" w:afterAutospacing="1"/>
                    <w:rPr>
                      <w:rFonts w:cstheme="minorHAnsi"/>
                    </w:rPr>
                  </w:pPr>
                  <w:r w:rsidRPr="00921D9C">
                    <w:rPr>
                      <w:rFonts w:cstheme="minorHAnsi"/>
                      <w:lang w:val="en-US"/>
                    </w:rPr>
                    <w:t> </w:t>
                  </w: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53E5EC8D" w14:textId="77777777">
                  <w:pPr>
                    <w:spacing w:before="100" w:beforeAutospacing="1" w:after="100" w:afterAutospacing="1"/>
                    <w:rPr>
                      <w:rFonts w:cstheme="minorHAnsi"/>
                    </w:rPr>
                  </w:pPr>
                  <w:r w:rsidRPr="00921D9C">
                    <w:rPr>
                      <w:rFonts w:cstheme="minorHAnsi"/>
                    </w:rPr>
                    <w:t> </w:t>
                  </w:r>
                </w:p>
              </w:tc>
            </w:tr>
            <w:tr w:rsidRPr="00921D9C" w:rsidR="001C39A7" w:rsidTr="002E6948" w14:paraId="6EDBC10E" w14:textId="77777777">
              <w:trPr>
                <w:trHeight w:val="43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362EFE2E" w14:textId="77777777">
                  <w:pPr>
                    <w:spacing w:before="100" w:beforeAutospacing="1" w:after="100" w:afterAutospacing="1"/>
                    <w:rPr>
                      <w:rFonts w:cstheme="minorHAnsi"/>
                    </w:rPr>
                  </w:pPr>
                  <w:proofErr w:type="spellStart"/>
                  <w:r w:rsidRPr="00921D9C">
                    <w:rPr>
                      <w:rFonts w:cstheme="minorHAnsi"/>
                    </w:rPr>
                    <w:t>Vrijroosteren</w:t>
                  </w:r>
                  <w:proofErr w:type="spellEnd"/>
                  <w:r w:rsidRPr="00921D9C">
                    <w:rPr>
                      <w:rFonts w:cstheme="minorHAnsi"/>
                    </w:rPr>
                    <w:t xml:space="preserve"> leraren (tot en met 2025) </w:t>
                  </w:r>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43DA0945"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1C39A7" w:rsidP="001C39A7" w:rsidRDefault="001C39A7" w14:paraId="1EA27EC0" w14:textId="77777777">
                  <w:pPr>
                    <w:spacing w:before="100" w:beforeAutospacing="1" w:after="100" w:afterAutospacing="1"/>
                    <w:rPr>
                      <w:rFonts w:cstheme="minorHAnsi"/>
                    </w:rPr>
                  </w:pPr>
                  <w:r w:rsidRPr="00921D9C">
                    <w:rPr>
                      <w:rFonts w:cstheme="minorHAnsi"/>
                    </w:rPr>
                    <w:t>Leraren op scholen met een hoog aantal achterstandsleerlingen.</w:t>
                  </w:r>
                </w:p>
                <w:p w:rsidRPr="00921D9C" w:rsidR="001C39A7" w:rsidP="001C39A7" w:rsidRDefault="001C39A7" w14:paraId="5AE547B1" w14:textId="77777777">
                  <w:pPr>
                    <w:spacing w:before="100" w:beforeAutospacing="1" w:after="100" w:afterAutospacing="1"/>
                    <w:rPr>
                      <w:rFonts w:cstheme="minorHAnsi"/>
                    </w:rPr>
                  </w:pPr>
                  <w:r w:rsidRPr="00921D9C">
                    <w:rPr>
                      <w:rFonts w:cstheme="minorHAnsi"/>
                    </w:rPr>
                    <w:t>CBS-indicator alleen voor primair onderwijs bij verdeling gebruikt.</w:t>
                  </w:r>
                </w:p>
              </w:tc>
              <w:tc>
                <w:tcPr>
                  <w:tcW w:w="1149"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28FC3721" w14:textId="77777777">
                  <w:pPr>
                    <w:spacing w:before="100" w:beforeAutospacing="1" w:after="100" w:afterAutospacing="1"/>
                    <w:rPr>
                      <w:rFonts w:cstheme="minorHAnsi"/>
                    </w:rPr>
                  </w:pPr>
                </w:p>
              </w:tc>
            </w:tr>
            <w:tr w:rsidRPr="00921D9C" w:rsidR="001C39A7" w:rsidTr="002E6948" w14:paraId="07C23171" w14:textId="77777777">
              <w:trPr>
                <w:trHeight w:val="64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7F8A2EA4" w14:textId="77777777">
                  <w:pPr>
                    <w:spacing w:before="100" w:beforeAutospacing="1" w:after="100" w:afterAutospacing="1"/>
                    <w:rPr>
                      <w:rFonts w:cstheme="minorHAnsi"/>
                    </w:rPr>
                  </w:pPr>
                  <w:r w:rsidRPr="00921D9C">
                    <w:rPr>
                      <w:rFonts w:cstheme="minorHAnsi"/>
                      <w:lang w:val="en-US"/>
                    </w:rPr>
                    <w:t xml:space="preserve">School &amp; </w:t>
                  </w:r>
                  <w:proofErr w:type="spellStart"/>
                  <w:r w:rsidRPr="00921D9C">
                    <w:rPr>
                      <w:rFonts w:cstheme="minorHAnsi"/>
                      <w:lang w:val="en-US"/>
                    </w:rPr>
                    <w:t>Omgeving</w:t>
                  </w:r>
                  <w:proofErr w:type="spellEnd"/>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732C53D1"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1C39A7" w:rsidP="001C39A7" w:rsidRDefault="001C39A7" w14:paraId="06987E14" w14:textId="77777777">
                  <w:pPr>
                    <w:spacing w:before="100" w:beforeAutospacing="1" w:after="100" w:afterAutospacing="1"/>
                    <w:rPr>
                      <w:rFonts w:cstheme="minorHAnsi"/>
                    </w:rPr>
                  </w:pPr>
                  <w:r w:rsidRPr="00921D9C">
                    <w:rPr>
                      <w:rFonts w:cstheme="minorHAnsi"/>
                    </w:rPr>
                    <w:t>Scholen met de 5% hoogste achterstandsscores zijn als eerste in aanmerking gekomen.</w:t>
                  </w:r>
                </w:p>
              </w:tc>
              <w:tc>
                <w:tcPr>
                  <w:tcW w:w="114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23297034" w14:textId="77777777">
                  <w:pPr>
                    <w:spacing w:before="100" w:beforeAutospacing="1" w:after="100" w:afterAutospacing="1"/>
                    <w:rPr>
                      <w:rFonts w:cstheme="minorHAnsi"/>
                    </w:rPr>
                  </w:pPr>
                  <w:r w:rsidRPr="00921D9C">
                    <w:rPr>
                      <w:rFonts w:cstheme="minorHAnsi"/>
                    </w:rPr>
                    <w:t> </w:t>
                  </w:r>
                </w:p>
              </w:tc>
            </w:tr>
            <w:tr w:rsidRPr="00921D9C" w:rsidR="001C39A7" w:rsidTr="002E6948" w14:paraId="2072A132" w14:textId="77777777">
              <w:trPr>
                <w:trHeight w:val="64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3FEF7885" w14:textId="77777777">
                  <w:pPr>
                    <w:spacing w:before="100" w:beforeAutospacing="1" w:after="100" w:afterAutospacing="1"/>
                    <w:rPr>
                      <w:rFonts w:cstheme="minorHAnsi"/>
                    </w:rPr>
                  </w:pPr>
                  <w:r w:rsidRPr="00921D9C">
                    <w:rPr>
                      <w:rFonts w:cstheme="minorHAnsi"/>
                    </w:rPr>
                    <w:t>Basisvaardigheden (tot 2026, per 2027 via gerichte bekostiging)</w:t>
                  </w:r>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60EF5032"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1C39A7" w:rsidP="001C39A7" w:rsidRDefault="001C39A7" w14:paraId="57E46BC0" w14:textId="1120CD01">
                  <w:pPr>
                    <w:spacing w:before="100" w:beforeAutospacing="1" w:after="100" w:afterAutospacing="1"/>
                    <w:rPr>
                      <w:rFonts w:cstheme="minorHAnsi"/>
                    </w:rPr>
                  </w:pPr>
                  <w:r w:rsidRPr="00921D9C">
                    <w:rPr>
                      <w:rFonts w:cstheme="minorHAnsi"/>
                    </w:rPr>
                    <w:t xml:space="preserve">Alle scholen, met de hoogste achterstandsscores zijn als eerste in aanmerking zijn gekomen. Ondertussen </w:t>
                  </w:r>
                  <w:r w:rsidRPr="00921D9C">
                    <w:rPr>
                      <w:rFonts w:cstheme="minorHAnsi"/>
                    </w:rPr>
                    <w:lastRenderedPageBreak/>
                    <w:t xml:space="preserve">wordt 95% van alle scholen bereikt.  </w:t>
                  </w:r>
                </w:p>
              </w:tc>
              <w:tc>
                <w:tcPr>
                  <w:tcW w:w="1149"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71067991" w14:textId="77777777">
                  <w:pPr>
                    <w:spacing w:before="100" w:beforeAutospacing="1" w:after="100" w:afterAutospacing="1"/>
                    <w:rPr>
                      <w:rFonts w:cstheme="minorHAnsi"/>
                    </w:rPr>
                  </w:pPr>
                </w:p>
              </w:tc>
            </w:tr>
            <w:tr w:rsidRPr="00921D9C" w:rsidR="001C39A7" w:rsidTr="002E6948" w14:paraId="64F5A203" w14:textId="77777777">
              <w:trPr>
                <w:trHeight w:val="64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689EB5D5" w14:textId="77777777">
                  <w:pPr>
                    <w:spacing w:before="100" w:beforeAutospacing="1" w:after="100" w:afterAutospacing="1"/>
                    <w:rPr>
                      <w:rFonts w:cstheme="minorHAnsi"/>
                    </w:rPr>
                  </w:pPr>
                  <w:proofErr w:type="spellStart"/>
                  <w:r w:rsidRPr="00921D9C">
                    <w:rPr>
                      <w:rFonts w:cstheme="minorHAnsi"/>
                      <w:lang w:val="en-US"/>
                    </w:rPr>
                    <w:t>Brugfunctionaris</w:t>
                  </w:r>
                  <w:proofErr w:type="spellEnd"/>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2BB28ED6"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8" w:space="0"/>
                    <w:right w:val="nil"/>
                  </w:tcBorders>
                  <w:tcMar>
                    <w:top w:w="0" w:type="dxa"/>
                    <w:left w:w="70" w:type="dxa"/>
                    <w:bottom w:w="0" w:type="dxa"/>
                    <w:right w:w="70" w:type="dxa"/>
                  </w:tcMar>
                  <w:vAlign w:val="center"/>
                  <w:hideMark/>
                </w:tcPr>
                <w:p w:rsidRPr="00921D9C" w:rsidR="001C39A7" w:rsidP="001C39A7" w:rsidRDefault="001C39A7" w14:paraId="7C1E7524" w14:textId="7594E35A">
                  <w:pPr>
                    <w:spacing w:before="100" w:beforeAutospacing="1" w:after="100" w:afterAutospacing="1"/>
                    <w:rPr>
                      <w:rFonts w:cstheme="minorHAnsi"/>
                    </w:rPr>
                  </w:pPr>
                  <w:r w:rsidRPr="00921D9C">
                    <w:rPr>
                      <w:rFonts w:cstheme="minorHAnsi"/>
                    </w:rPr>
                    <w:t>Alle scholen konden een aanvraag indienen, rangschikking naar hoogste achterstands-score, op basis van de CBS-indicator.</w:t>
                  </w:r>
                </w:p>
              </w:tc>
              <w:tc>
                <w:tcPr>
                  <w:tcW w:w="1149"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3780D845" w14:textId="77777777">
                  <w:pPr>
                    <w:spacing w:before="100" w:beforeAutospacing="1" w:after="100" w:afterAutospacing="1"/>
                    <w:rPr>
                      <w:rFonts w:cstheme="minorHAnsi"/>
                    </w:rPr>
                  </w:pPr>
                  <w:r w:rsidRPr="00921D9C">
                    <w:rPr>
                      <w:rFonts w:cstheme="minorHAnsi"/>
                    </w:rPr>
                    <w:t> </w:t>
                  </w:r>
                </w:p>
              </w:tc>
            </w:tr>
            <w:tr w:rsidRPr="00921D9C" w:rsidR="001C39A7" w:rsidTr="002E6948" w14:paraId="6DC3A864" w14:textId="77777777">
              <w:trPr>
                <w:trHeight w:val="640"/>
              </w:trPr>
              <w:tc>
                <w:tcPr>
                  <w:tcW w:w="1984" w:type="dxa"/>
                  <w:tcBorders>
                    <w:top w:val="nil"/>
                    <w:left w:val="single" w:color="auto" w:sz="8" w:space="0"/>
                    <w:bottom w:val="single" w:color="auto" w:sz="4" w:space="0"/>
                    <w:right w:val="single" w:color="auto" w:sz="8" w:space="0"/>
                  </w:tcBorders>
                  <w:tcMar>
                    <w:top w:w="0" w:type="dxa"/>
                    <w:left w:w="70" w:type="dxa"/>
                    <w:bottom w:w="0" w:type="dxa"/>
                    <w:right w:w="70" w:type="dxa"/>
                  </w:tcMar>
                  <w:vAlign w:val="center"/>
                  <w:hideMark/>
                </w:tcPr>
                <w:p w:rsidRPr="00921D9C" w:rsidR="001C39A7" w:rsidP="001C39A7" w:rsidRDefault="001C39A7" w14:paraId="3E5529DA" w14:textId="77777777">
                  <w:pPr>
                    <w:spacing w:before="100" w:beforeAutospacing="1" w:after="100" w:afterAutospacing="1"/>
                    <w:rPr>
                      <w:rFonts w:cstheme="minorHAnsi"/>
                    </w:rPr>
                  </w:pPr>
                  <w:proofErr w:type="spellStart"/>
                  <w:r w:rsidRPr="00921D9C">
                    <w:rPr>
                      <w:rFonts w:cstheme="minorHAnsi"/>
                      <w:lang w:val="en-US"/>
                    </w:rPr>
                    <w:t>Verbinding</w:t>
                  </w:r>
                  <w:proofErr w:type="spellEnd"/>
                  <w:r w:rsidRPr="00921D9C">
                    <w:rPr>
                      <w:rFonts w:cstheme="minorHAnsi"/>
                      <w:lang w:val="en-US"/>
                    </w:rPr>
                    <w:t xml:space="preserve"> po-</w:t>
                  </w:r>
                  <w:proofErr w:type="spellStart"/>
                  <w:r w:rsidRPr="00921D9C">
                    <w:rPr>
                      <w:rFonts w:cstheme="minorHAnsi"/>
                      <w:lang w:val="en-US"/>
                    </w:rPr>
                    <w:t>vo</w:t>
                  </w:r>
                  <w:proofErr w:type="spellEnd"/>
                </w:p>
              </w:tc>
              <w:tc>
                <w:tcPr>
                  <w:tcW w:w="1975" w:type="dxa"/>
                  <w:tcBorders>
                    <w:top w:val="nil"/>
                    <w:left w:val="nil"/>
                    <w:bottom w:val="single" w:color="auto" w:sz="4" w:space="0"/>
                    <w:right w:val="single" w:color="auto" w:sz="8" w:space="0"/>
                  </w:tcBorders>
                  <w:tcMar>
                    <w:top w:w="0" w:type="dxa"/>
                    <w:left w:w="70" w:type="dxa"/>
                    <w:bottom w:w="0" w:type="dxa"/>
                    <w:right w:w="70" w:type="dxa"/>
                  </w:tcMar>
                  <w:vAlign w:val="center"/>
                  <w:hideMark/>
                </w:tcPr>
                <w:p w:rsidRPr="00921D9C" w:rsidR="001C39A7" w:rsidP="001C39A7" w:rsidRDefault="001C39A7" w14:paraId="64336516" w14:textId="77777777">
                  <w:pPr>
                    <w:spacing w:before="100" w:beforeAutospacing="1" w:after="100" w:afterAutospacing="1"/>
                    <w:rPr>
                      <w:rFonts w:cstheme="minorHAnsi"/>
                    </w:rPr>
                  </w:pPr>
                  <w:proofErr w:type="spellStart"/>
                  <w:r w:rsidRPr="00921D9C">
                    <w:rPr>
                      <w:rFonts w:cstheme="minorHAnsi"/>
                      <w:lang w:val="en-US"/>
                    </w:rPr>
                    <w:t>Primair</w:t>
                  </w:r>
                  <w:proofErr w:type="spellEnd"/>
                  <w:r w:rsidRPr="00921D9C">
                    <w:rPr>
                      <w:rFonts w:cstheme="minorHAnsi"/>
                      <w:lang w:val="en-US"/>
                    </w:rPr>
                    <w:t xml:space="preserve">- en </w:t>
                  </w:r>
                  <w:proofErr w:type="spellStart"/>
                  <w:r w:rsidRPr="00921D9C">
                    <w:rPr>
                      <w:rFonts w:cstheme="minorHAnsi"/>
                      <w:lang w:val="en-US"/>
                    </w:rPr>
                    <w:t>voortgezet</w:t>
                  </w:r>
                  <w:proofErr w:type="spellEnd"/>
                  <w:r w:rsidRPr="00921D9C">
                    <w:rPr>
                      <w:rFonts w:cstheme="minorHAnsi"/>
                      <w:lang w:val="en-US"/>
                    </w:rPr>
                    <w:t xml:space="preserve"> </w:t>
                  </w:r>
                  <w:proofErr w:type="spellStart"/>
                  <w:r w:rsidRPr="00921D9C">
                    <w:rPr>
                      <w:rFonts w:cstheme="minorHAnsi"/>
                      <w:lang w:val="en-US"/>
                    </w:rPr>
                    <w:t>onderwijs</w:t>
                  </w:r>
                  <w:proofErr w:type="spellEnd"/>
                </w:p>
              </w:tc>
              <w:tc>
                <w:tcPr>
                  <w:tcW w:w="2552" w:type="dxa"/>
                  <w:tcBorders>
                    <w:top w:val="nil"/>
                    <w:left w:val="nil"/>
                    <w:bottom w:val="single" w:color="auto" w:sz="4" w:space="0"/>
                    <w:right w:val="nil"/>
                  </w:tcBorders>
                  <w:tcMar>
                    <w:top w:w="0" w:type="dxa"/>
                    <w:left w:w="70" w:type="dxa"/>
                    <w:bottom w:w="0" w:type="dxa"/>
                    <w:right w:w="70" w:type="dxa"/>
                  </w:tcMar>
                  <w:vAlign w:val="center"/>
                  <w:hideMark/>
                </w:tcPr>
                <w:p w:rsidRPr="00921D9C" w:rsidR="001C39A7" w:rsidP="001C39A7" w:rsidRDefault="001C39A7" w14:paraId="22B9F57B" w14:textId="6BE2DACB">
                  <w:pPr>
                    <w:spacing w:before="100" w:beforeAutospacing="1" w:after="100" w:afterAutospacing="1"/>
                    <w:rPr>
                      <w:rFonts w:cstheme="minorHAnsi"/>
                    </w:rPr>
                  </w:pPr>
                  <w:r w:rsidRPr="00921D9C">
                    <w:rPr>
                      <w:rFonts w:cstheme="minorHAnsi"/>
                    </w:rPr>
                    <w:t xml:space="preserve">Leerlingen uit de laatste fase van het primair onderwijs en de eerste fase van het voortgezet onderwijs, rangschikking op achterstandsscores </w:t>
                  </w:r>
                </w:p>
              </w:tc>
              <w:tc>
                <w:tcPr>
                  <w:tcW w:w="1149" w:type="dxa"/>
                  <w:tcBorders>
                    <w:top w:val="nil"/>
                    <w:left w:val="single" w:color="auto" w:sz="8" w:space="0"/>
                    <w:bottom w:val="single" w:color="auto" w:sz="4"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530B2628" w14:textId="77777777">
                  <w:pPr>
                    <w:spacing w:before="100" w:beforeAutospacing="1" w:after="100" w:afterAutospacing="1"/>
                    <w:rPr>
                      <w:rFonts w:cstheme="minorHAnsi"/>
                    </w:rPr>
                  </w:pPr>
                  <w:r w:rsidRPr="00921D9C">
                    <w:rPr>
                      <w:rFonts w:cstheme="minorHAnsi"/>
                    </w:rPr>
                    <w:t> </w:t>
                  </w:r>
                </w:p>
              </w:tc>
            </w:tr>
            <w:tr w:rsidRPr="00921D9C" w:rsidR="001C39A7" w:rsidTr="002E6948" w14:paraId="799C7C1B" w14:textId="77777777">
              <w:trPr>
                <w:trHeight w:val="280"/>
              </w:trPr>
              <w:tc>
                <w:tcPr>
                  <w:tcW w:w="3959" w:type="dxa"/>
                  <w:gridSpan w:val="2"/>
                  <w:tcBorders>
                    <w:top w:val="single" w:color="auto" w:sz="4" w:space="0"/>
                    <w:left w:val="single" w:color="auto" w:sz="8" w:space="0"/>
                    <w:bottom w:val="single" w:color="auto" w:sz="8" w:space="0"/>
                    <w:right w:val="single" w:color="000000" w:sz="8" w:space="0"/>
                  </w:tcBorders>
                  <w:tcMar>
                    <w:top w:w="0" w:type="dxa"/>
                    <w:left w:w="70" w:type="dxa"/>
                    <w:bottom w:w="0" w:type="dxa"/>
                    <w:right w:w="70" w:type="dxa"/>
                  </w:tcMar>
                  <w:vAlign w:val="center"/>
                  <w:hideMark/>
                </w:tcPr>
                <w:p w:rsidRPr="00921D9C" w:rsidR="001C39A7" w:rsidP="001C39A7" w:rsidRDefault="001C39A7" w14:paraId="061FF8B2" w14:textId="77777777">
                  <w:pPr>
                    <w:spacing w:before="100" w:beforeAutospacing="1" w:after="100" w:afterAutospacing="1"/>
                    <w:rPr>
                      <w:rFonts w:cstheme="minorHAnsi"/>
                      <w:i/>
                      <w:iCs/>
                    </w:rPr>
                  </w:pPr>
                  <w:proofErr w:type="spellStart"/>
                  <w:r w:rsidRPr="00921D9C">
                    <w:rPr>
                      <w:rFonts w:cstheme="minorHAnsi"/>
                      <w:i/>
                      <w:iCs/>
                      <w:lang w:val="en-US"/>
                    </w:rPr>
                    <w:t>Specifieke</w:t>
                  </w:r>
                  <w:proofErr w:type="spellEnd"/>
                  <w:r w:rsidRPr="00921D9C">
                    <w:rPr>
                      <w:rFonts w:cstheme="minorHAnsi"/>
                      <w:i/>
                      <w:iCs/>
                      <w:lang w:val="en-US"/>
                    </w:rPr>
                    <w:t xml:space="preserve"> </w:t>
                  </w:r>
                  <w:proofErr w:type="spellStart"/>
                  <w:r w:rsidRPr="00921D9C">
                    <w:rPr>
                      <w:rFonts w:cstheme="minorHAnsi"/>
                      <w:i/>
                      <w:iCs/>
                      <w:lang w:val="en-US"/>
                    </w:rPr>
                    <w:t>Uitkering</w:t>
                  </w:r>
                  <w:proofErr w:type="spellEnd"/>
                  <w:r w:rsidRPr="00921D9C">
                    <w:rPr>
                      <w:rFonts w:cstheme="minorHAnsi"/>
                      <w:i/>
                      <w:iCs/>
                      <w:lang w:val="en-US"/>
                    </w:rPr>
                    <w:t xml:space="preserve"> (</w:t>
                  </w:r>
                  <w:proofErr w:type="spellStart"/>
                  <w:r w:rsidRPr="00921D9C">
                    <w:rPr>
                      <w:rFonts w:cstheme="minorHAnsi"/>
                      <w:i/>
                      <w:iCs/>
                      <w:lang w:val="en-US"/>
                    </w:rPr>
                    <w:t>aan</w:t>
                  </w:r>
                  <w:proofErr w:type="spellEnd"/>
                  <w:r w:rsidRPr="00921D9C">
                    <w:rPr>
                      <w:rFonts w:cstheme="minorHAnsi"/>
                      <w:i/>
                      <w:iCs/>
                      <w:lang w:val="en-US"/>
                    </w:rPr>
                    <w:t xml:space="preserve"> </w:t>
                  </w:r>
                  <w:proofErr w:type="spellStart"/>
                  <w:r w:rsidRPr="00921D9C">
                    <w:rPr>
                      <w:rFonts w:cstheme="minorHAnsi"/>
                      <w:i/>
                      <w:iCs/>
                      <w:lang w:val="en-US"/>
                    </w:rPr>
                    <w:t>gemeenten</w:t>
                  </w:r>
                  <w:proofErr w:type="spellEnd"/>
                  <w:r w:rsidRPr="00921D9C">
                    <w:rPr>
                      <w:rFonts w:cstheme="minorHAnsi"/>
                      <w:i/>
                      <w:iCs/>
                      <w:lang w:val="en-US"/>
                    </w:rPr>
                    <w:t>)</w:t>
                  </w:r>
                </w:p>
              </w:tc>
              <w:tc>
                <w:tcPr>
                  <w:tcW w:w="2552" w:type="dxa"/>
                  <w:tcBorders>
                    <w:top w:val="single" w:color="auto" w:sz="4" w:space="0"/>
                    <w:left w:val="nil"/>
                    <w:right w:val="single" w:color="auto" w:sz="8" w:space="0"/>
                  </w:tcBorders>
                  <w:tcMar>
                    <w:top w:w="0" w:type="dxa"/>
                    <w:left w:w="70" w:type="dxa"/>
                    <w:bottom w:w="0" w:type="dxa"/>
                    <w:right w:w="70" w:type="dxa"/>
                  </w:tcMar>
                  <w:vAlign w:val="center"/>
                  <w:hideMark/>
                </w:tcPr>
                <w:p w:rsidRPr="00921D9C" w:rsidR="001C39A7" w:rsidP="001C39A7" w:rsidRDefault="001C39A7" w14:paraId="13947B97" w14:textId="77777777">
                  <w:pPr>
                    <w:spacing w:before="100" w:beforeAutospacing="1" w:after="100" w:afterAutospacing="1"/>
                    <w:rPr>
                      <w:rFonts w:cstheme="minorHAnsi"/>
                      <w:i/>
                      <w:iCs/>
                    </w:rPr>
                  </w:pPr>
                  <w:r w:rsidRPr="00921D9C">
                    <w:rPr>
                      <w:rFonts w:cstheme="minorHAnsi"/>
                      <w:i/>
                      <w:iCs/>
                      <w:lang w:val="en-US"/>
                    </w:rPr>
                    <w:t> </w:t>
                  </w:r>
                </w:p>
              </w:tc>
              <w:tc>
                <w:tcPr>
                  <w:tcW w:w="1149" w:type="dxa"/>
                  <w:tcBorders>
                    <w:top w:val="single" w:color="auto" w:sz="4" w:space="0"/>
                    <w:left w:val="nil"/>
                    <w:bottom w:val="single" w:color="auto" w:sz="8"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425608CD" w14:textId="77777777">
                  <w:pPr>
                    <w:spacing w:before="100" w:beforeAutospacing="1" w:after="100" w:afterAutospacing="1"/>
                    <w:rPr>
                      <w:rFonts w:cstheme="minorHAnsi"/>
                    </w:rPr>
                  </w:pPr>
                  <w:r w:rsidRPr="00921D9C">
                    <w:rPr>
                      <w:rFonts w:cstheme="minorHAnsi"/>
                    </w:rPr>
                    <w:t> </w:t>
                  </w:r>
                </w:p>
              </w:tc>
            </w:tr>
            <w:tr w:rsidRPr="00921D9C" w:rsidR="001C39A7" w:rsidTr="002E6948" w14:paraId="1DCA45E5" w14:textId="77777777">
              <w:trPr>
                <w:trHeight w:val="1270"/>
              </w:trPr>
              <w:tc>
                <w:tcPr>
                  <w:tcW w:w="1984"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03521DA2" w14:textId="77777777">
                  <w:pPr>
                    <w:spacing w:before="100" w:beforeAutospacing="1" w:after="100" w:afterAutospacing="1"/>
                    <w:rPr>
                      <w:rFonts w:cstheme="minorHAnsi"/>
                    </w:rPr>
                  </w:pPr>
                  <w:proofErr w:type="spellStart"/>
                  <w:r w:rsidRPr="00921D9C">
                    <w:rPr>
                      <w:rFonts w:cstheme="minorHAnsi"/>
                      <w:lang w:val="en-US"/>
                    </w:rPr>
                    <w:t>Gemeentelijke</w:t>
                  </w:r>
                  <w:proofErr w:type="spellEnd"/>
                  <w:r w:rsidRPr="00921D9C">
                    <w:rPr>
                      <w:rFonts w:cstheme="minorHAnsi"/>
                      <w:lang w:val="en-US"/>
                    </w:rPr>
                    <w:t xml:space="preserve"> </w:t>
                  </w:r>
                  <w:proofErr w:type="spellStart"/>
                  <w:r w:rsidRPr="00921D9C">
                    <w:rPr>
                      <w:rFonts w:cstheme="minorHAnsi"/>
                      <w:lang w:val="en-US"/>
                    </w:rPr>
                    <w:t>onderwijsachterstanden</w:t>
                  </w:r>
                  <w:proofErr w:type="spellEnd"/>
                  <w:r w:rsidRPr="00921D9C">
                    <w:rPr>
                      <w:rFonts w:cstheme="minorHAnsi"/>
                      <w:lang w:val="en-US"/>
                    </w:rPr>
                    <w:t xml:space="preserve"> </w:t>
                  </w:r>
                  <w:proofErr w:type="spellStart"/>
                  <w:r w:rsidRPr="00921D9C">
                    <w:rPr>
                      <w:rFonts w:cstheme="minorHAnsi"/>
                      <w:lang w:val="en-US"/>
                    </w:rPr>
                    <w:t>beleid</w:t>
                  </w:r>
                  <w:proofErr w:type="spellEnd"/>
                  <w:r w:rsidRPr="00921D9C">
                    <w:rPr>
                      <w:rFonts w:cstheme="minorHAnsi"/>
                      <w:lang w:val="en-US"/>
                    </w:rPr>
                    <w:t xml:space="preserve"> (GOAB)</w:t>
                  </w:r>
                </w:p>
              </w:tc>
              <w:tc>
                <w:tcPr>
                  <w:tcW w:w="1975"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21D9C" w:rsidR="001C39A7" w:rsidP="001C39A7" w:rsidRDefault="001C39A7" w14:paraId="00479337" w14:textId="77777777">
                  <w:pPr>
                    <w:spacing w:before="100" w:beforeAutospacing="1" w:after="100" w:afterAutospacing="1"/>
                    <w:rPr>
                      <w:rFonts w:cstheme="minorHAnsi"/>
                    </w:rPr>
                  </w:pPr>
                  <w:proofErr w:type="spellStart"/>
                  <w:r w:rsidRPr="00921D9C">
                    <w:rPr>
                      <w:rFonts w:cstheme="minorHAnsi"/>
                      <w:lang w:val="en-US"/>
                    </w:rPr>
                    <w:t>Gemeenten</w:t>
                  </w:r>
                  <w:proofErr w:type="spellEnd"/>
                </w:p>
              </w:tc>
              <w:tc>
                <w:tcPr>
                  <w:tcW w:w="2552" w:type="dxa"/>
                  <w:tcBorders>
                    <w:top w:val="nil"/>
                    <w:left w:val="nil"/>
                    <w:bottom w:val="single" w:color="auto" w:sz="4" w:space="0"/>
                    <w:right w:val="single" w:color="auto" w:sz="8" w:space="0"/>
                  </w:tcBorders>
                  <w:tcMar>
                    <w:top w:w="0" w:type="dxa"/>
                    <w:left w:w="70" w:type="dxa"/>
                    <w:bottom w:w="0" w:type="dxa"/>
                    <w:right w:w="70" w:type="dxa"/>
                  </w:tcMar>
                  <w:vAlign w:val="center"/>
                  <w:hideMark/>
                </w:tcPr>
                <w:p w:rsidRPr="00921D9C" w:rsidR="001C39A7" w:rsidP="001C39A7" w:rsidRDefault="001C39A7" w14:paraId="54E763C6" w14:textId="78F09B8C">
                  <w:pPr>
                    <w:spacing w:before="100" w:beforeAutospacing="1" w:after="100" w:afterAutospacing="1"/>
                    <w:rPr>
                      <w:rFonts w:cstheme="minorHAnsi"/>
                    </w:rPr>
                  </w:pPr>
                  <w:r w:rsidRPr="00921D9C">
                    <w:rPr>
                      <w:rFonts w:cstheme="minorHAnsi"/>
                    </w:rPr>
                    <w:t xml:space="preserve">Hierbij wordt ook gebruik gemaakt van de </w:t>
                  </w:r>
                  <w:r w:rsidRPr="00921D9C" w:rsidR="0068523E">
                    <w:rPr>
                      <w:rFonts w:cstheme="minorHAnsi"/>
                    </w:rPr>
                    <w:t xml:space="preserve">achterstandsscore </w:t>
                  </w:r>
                  <w:r w:rsidRPr="00921D9C">
                    <w:rPr>
                      <w:rFonts w:cstheme="minorHAnsi"/>
                    </w:rPr>
                    <w:t>van alle kinderen in de leeftijd 2,5 tot 4 jaar en alle leerlingen van de basisscholen. Dit is een bredere doelgroep.</w:t>
                  </w:r>
                </w:p>
              </w:tc>
              <w:tc>
                <w:tcPr>
                  <w:tcW w:w="114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921D9C" w:rsidR="001C39A7" w:rsidP="001C39A7" w:rsidRDefault="001C39A7" w14:paraId="4BEB75A5" w14:textId="77777777">
                  <w:pPr>
                    <w:spacing w:before="100" w:beforeAutospacing="1" w:after="100" w:afterAutospacing="1"/>
                    <w:rPr>
                      <w:rFonts w:cstheme="minorHAnsi"/>
                    </w:rPr>
                  </w:pPr>
                </w:p>
                <w:p w:rsidRPr="00921D9C" w:rsidR="001C39A7" w:rsidP="001C39A7" w:rsidRDefault="001C39A7" w14:paraId="230D18E7" w14:textId="77777777">
                  <w:pPr>
                    <w:spacing w:before="100" w:beforeAutospacing="1" w:after="100" w:afterAutospacing="1"/>
                    <w:rPr>
                      <w:rFonts w:cstheme="minorHAnsi"/>
                    </w:rPr>
                  </w:pPr>
                </w:p>
                <w:p w:rsidRPr="00921D9C" w:rsidR="001C39A7" w:rsidP="001C39A7" w:rsidRDefault="001C39A7" w14:paraId="48812737" w14:textId="77777777">
                  <w:pPr>
                    <w:spacing w:before="100" w:beforeAutospacing="1" w:after="100" w:afterAutospacing="1"/>
                    <w:rPr>
                      <w:rFonts w:cstheme="minorHAnsi"/>
                    </w:rPr>
                  </w:pPr>
                  <w:r w:rsidRPr="00921D9C">
                    <w:rPr>
                      <w:rFonts w:cstheme="minorHAnsi"/>
                    </w:rPr>
                    <w:t> </w:t>
                  </w:r>
                </w:p>
              </w:tc>
            </w:tr>
          </w:tbl>
          <w:p w:rsidRPr="00921D9C" w:rsidR="001C39A7" w:rsidP="001C39A7" w:rsidRDefault="001C39A7" w14:paraId="6E3B7EF9" w14:textId="37899FD5">
            <w:pPr>
              <w:rPr>
                <w:sz w:val="24"/>
                <w:szCs w:val="24"/>
              </w:rPr>
            </w:pPr>
          </w:p>
        </w:tc>
        <w:tc>
          <w:tcPr>
            <w:tcW w:w="972" w:type="dxa"/>
          </w:tcPr>
          <w:p w:rsidRPr="00921D9C" w:rsidR="001C39A7" w:rsidP="001C39A7" w:rsidRDefault="001C39A7" w14:paraId="7B831AC7"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77FA449E" w14:textId="77777777">
            <w:pPr>
              <w:jc w:val="right"/>
              <w:rPr>
                <w:sz w:val="24"/>
                <w:szCs w:val="24"/>
              </w:rPr>
            </w:pPr>
          </w:p>
        </w:tc>
        <w:tc>
          <w:tcPr>
            <w:tcW w:w="238" w:type="dxa"/>
          </w:tcPr>
          <w:p w:rsidRPr="00921D9C" w:rsidR="001C39A7" w:rsidP="001C39A7" w:rsidRDefault="001C39A7" w14:paraId="6FA73C1A" w14:textId="48FB9E72">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7DB99C5D" w14:textId="77777777">
            <w:pPr>
              <w:jc w:val="right"/>
              <w:rPr>
                <w:sz w:val="24"/>
                <w:szCs w:val="24"/>
              </w:rPr>
            </w:pPr>
            <w:r w:rsidRPr="00921D9C">
              <w:rPr>
                <w:sz w:val="24"/>
                <w:szCs w:val="24"/>
              </w:rPr>
              <w:t xml:space="preserve"> </w:t>
            </w:r>
          </w:p>
        </w:tc>
      </w:tr>
      <w:tr w:rsidRPr="00921D9C" w:rsidR="001C39A7" w:rsidTr="001F0DD5" w14:paraId="5F1526EC" w14:textId="77777777">
        <w:tc>
          <w:tcPr>
            <w:tcW w:w="463" w:type="dxa"/>
          </w:tcPr>
          <w:p w:rsidRPr="00921D9C" w:rsidR="001F0DD5" w:rsidP="001C39A7" w:rsidRDefault="001F0DD5" w14:paraId="107F29A3" w14:textId="77777777">
            <w:pPr>
              <w:rPr>
                <w:sz w:val="24"/>
                <w:szCs w:val="24"/>
              </w:rPr>
            </w:pPr>
          </w:p>
          <w:p w:rsidRPr="00921D9C" w:rsidR="001C39A7" w:rsidP="001C39A7" w:rsidRDefault="001C39A7" w14:paraId="1787FD36" w14:textId="50776C36">
            <w:pPr>
              <w:rPr>
                <w:sz w:val="24"/>
                <w:szCs w:val="24"/>
              </w:rPr>
            </w:pPr>
            <w:r w:rsidRPr="00921D9C">
              <w:rPr>
                <w:sz w:val="24"/>
                <w:szCs w:val="24"/>
              </w:rPr>
              <w:t>84</w:t>
            </w:r>
          </w:p>
        </w:tc>
        <w:tc>
          <w:tcPr>
            <w:tcW w:w="7680" w:type="dxa"/>
          </w:tcPr>
          <w:p w:rsidRPr="00921D9C" w:rsidR="001C39A7" w:rsidP="001C39A7" w:rsidRDefault="001C39A7" w14:paraId="2AED0347" w14:textId="77777777">
            <w:pPr>
              <w:rPr>
                <w:sz w:val="24"/>
                <w:szCs w:val="24"/>
              </w:rPr>
            </w:pPr>
          </w:p>
          <w:p w:rsidRPr="00921D9C" w:rsidR="001C39A7" w:rsidP="001C39A7" w:rsidRDefault="001C39A7" w14:paraId="61A3722A" w14:textId="77777777">
            <w:pPr>
              <w:rPr>
                <w:sz w:val="24"/>
                <w:szCs w:val="24"/>
              </w:rPr>
            </w:pPr>
            <w:r w:rsidRPr="00921D9C">
              <w:rPr>
                <w:sz w:val="24"/>
                <w:szCs w:val="24"/>
              </w:rPr>
              <w:t>Wordt de CBS-achterstandsindicator afgeschaft, herzien of blijft ze behouden na de beëindiging van de onderwijskansenregeling?</w:t>
            </w:r>
          </w:p>
          <w:p w:rsidRPr="00921D9C" w:rsidR="001C39A7" w:rsidP="001C39A7" w:rsidRDefault="001C39A7" w14:paraId="565F9803" w14:textId="77777777">
            <w:pPr>
              <w:rPr>
                <w:sz w:val="24"/>
                <w:szCs w:val="24"/>
              </w:rPr>
            </w:pPr>
          </w:p>
          <w:p w:rsidRPr="00921D9C" w:rsidR="001C39A7" w:rsidP="001C39A7" w:rsidRDefault="001C39A7" w14:paraId="2C57945E" w14:textId="77777777">
            <w:pPr>
              <w:rPr>
                <w:sz w:val="24"/>
                <w:szCs w:val="24"/>
              </w:rPr>
            </w:pPr>
            <w:r w:rsidRPr="00921D9C">
              <w:rPr>
                <w:sz w:val="24"/>
                <w:szCs w:val="24"/>
              </w:rPr>
              <w:t>De CBS-achterstandsindicator staat los van de onderwijskansenregeling. De indicator zal behouden blijven na het beëindigen van de onderwijskansenregeling.</w:t>
            </w:r>
          </w:p>
          <w:p w:rsidRPr="00921D9C" w:rsidR="001C39A7" w:rsidP="001C39A7" w:rsidRDefault="001C39A7" w14:paraId="5709B404" w14:textId="36E3957E">
            <w:pPr>
              <w:rPr>
                <w:sz w:val="24"/>
                <w:szCs w:val="24"/>
              </w:rPr>
            </w:pPr>
            <w:r w:rsidRPr="00921D9C">
              <w:rPr>
                <w:sz w:val="24"/>
                <w:szCs w:val="24"/>
              </w:rPr>
              <w:t xml:space="preserve"> </w:t>
            </w:r>
          </w:p>
        </w:tc>
        <w:tc>
          <w:tcPr>
            <w:tcW w:w="972" w:type="dxa"/>
          </w:tcPr>
          <w:p w:rsidRPr="00921D9C" w:rsidR="001F0DD5" w:rsidP="001C39A7" w:rsidRDefault="001F0DD5" w14:paraId="69828650" w14:textId="77777777">
            <w:pPr>
              <w:jc w:val="right"/>
              <w:rPr>
                <w:sz w:val="24"/>
                <w:szCs w:val="24"/>
              </w:rPr>
            </w:pPr>
          </w:p>
          <w:p w:rsidRPr="00921D9C" w:rsidR="001C39A7" w:rsidP="001C39A7" w:rsidRDefault="001C39A7" w14:paraId="2A4BEE86" w14:textId="796D19C5">
            <w:pPr>
              <w:jc w:val="right"/>
              <w:rPr>
                <w:sz w:val="24"/>
                <w:szCs w:val="24"/>
              </w:rPr>
            </w:pPr>
            <w:r w:rsidRPr="00921D9C">
              <w:rPr>
                <w:sz w:val="24"/>
                <w:szCs w:val="24"/>
              </w:rPr>
              <w:t>36725-VIII-2</w:t>
            </w:r>
          </w:p>
        </w:tc>
        <w:tc>
          <w:tcPr>
            <w:tcW w:w="429" w:type="dxa"/>
          </w:tcPr>
          <w:p w:rsidRPr="00921D9C" w:rsidR="001C39A7" w:rsidP="001C39A7" w:rsidRDefault="001C39A7" w14:paraId="19C1A62F" w14:textId="77777777">
            <w:pPr>
              <w:jc w:val="right"/>
              <w:rPr>
                <w:sz w:val="24"/>
                <w:szCs w:val="24"/>
              </w:rPr>
            </w:pPr>
          </w:p>
        </w:tc>
        <w:tc>
          <w:tcPr>
            <w:tcW w:w="238" w:type="dxa"/>
          </w:tcPr>
          <w:p w:rsidRPr="00921D9C" w:rsidR="001F0DD5" w:rsidP="001C39A7" w:rsidRDefault="001F0DD5" w14:paraId="528D5624" w14:textId="77777777">
            <w:pPr>
              <w:jc w:val="right"/>
              <w:rPr>
                <w:sz w:val="24"/>
                <w:szCs w:val="24"/>
              </w:rPr>
            </w:pPr>
          </w:p>
          <w:p w:rsidRPr="00921D9C" w:rsidR="001C39A7" w:rsidP="001C39A7" w:rsidRDefault="001C39A7" w14:paraId="3E0A41D4" w14:textId="4F678CB2">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2A8C2FDE" w14:textId="77777777">
            <w:pPr>
              <w:jc w:val="right"/>
              <w:rPr>
                <w:sz w:val="24"/>
                <w:szCs w:val="24"/>
              </w:rPr>
            </w:pPr>
            <w:r w:rsidRPr="00921D9C">
              <w:rPr>
                <w:sz w:val="24"/>
                <w:szCs w:val="24"/>
              </w:rPr>
              <w:t xml:space="preserve"> </w:t>
            </w:r>
          </w:p>
        </w:tc>
      </w:tr>
      <w:tr w:rsidRPr="00921D9C" w:rsidR="001C39A7" w:rsidTr="001F0DD5" w14:paraId="349D97AD" w14:textId="77777777">
        <w:tc>
          <w:tcPr>
            <w:tcW w:w="463" w:type="dxa"/>
          </w:tcPr>
          <w:p w:rsidRPr="00921D9C" w:rsidR="001C39A7" w:rsidP="001C39A7" w:rsidRDefault="001C39A7" w14:paraId="49830C51" w14:textId="77777777">
            <w:pPr>
              <w:rPr>
                <w:sz w:val="24"/>
                <w:szCs w:val="24"/>
              </w:rPr>
            </w:pPr>
            <w:r w:rsidRPr="00921D9C">
              <w:rPr>
                <w:sz w:val="24"/>
                <w:szCs w:val="24"/>
              </w:rPr>
              <w:t>85</w:t>
            </w:r>
          </w:p>
        </w:tc>
        <w:tc>
          <w:tcPr>
            <w:tcW w:w="7680" w:type="dxa"/>
          </w:tcPr>
          <w:p w:rsidRPr="00921D9C" w:rsidR="001C39A7" w:rsidP="001C39A7" w:rsidRDefault="001C39A7" w14:paraId="734F4E04" w14:textId="77777777">
            <w:pPr>
              <w:rPr>
                <w:sz w:val="24"/>
                <w:szCs w:val="24"/>
              </w:rPr>
            </w:pPr>
            <w:r w:rsidRPr="00921D9C">
              <w:rPr>
                <w:sz w:val="24"/>
                <w:szCs w:val="24"/>
              </w:rPr>
              <w:t>Wat zijn de (financiële) consequenties voor andere regelingen als de CBS-achterstandsindicator komt te vervallen of gewijzigd wordt?</w:t>
            </w:r>
          </w:p>
          <w:p w:rsidRPr="00921D9C" w:rsidR="001C39A7" w:rsidP="001C39A7" w:rsidRDefault="001C39A7" w14:paraId="4470E504" w14:textId="77777777">
            <w:pPr>
              <w:rPr>
                <w:sz w:val="24"/>
                <w:szCs w:val="24"/>
              </w:rPr>
            </w:pPr>
          </w:p>
          <w:p w:rsidRPr="00921D9C" w:rsidR="001C39A7" w:rsidP="001C39A7" w:rsidRDefault="001C39A7" w14:paraId="4F685C39" w14:textId="418C492A">
            <w:pPr>
              <w:rPr>
                <w:sz w:val="24"/>
                <w:szCs w:val="24"/>
              </w:rPr>
            </w:pPr>
            <w:r w:rsidRPr="00921D9C">
              <w:rPr>
                <w:sz w:val="24"/>
                <w:szCs w:val="24"/>
              </w:rPr>
              <w:t xml:space="preserve">De CBS-achterstandsindicator staat los van de onderwijskansenregeling. Zoals in het antwoord op vraag 84 aangegeven, zal het CBS de indicator blijven opleveren, zodat die voor andere </w:t>
            </w:r>
            <w:r w:rsidRPr="00921D9C" w:rsidR="00385F58">
              <w:rPr>
                <w:sz w:val="24"/>
                <w:szCs w:val="24"/>
              </w:rPr>
              <w:t xml:space="preserve">vormen van bekostiging en subsidies </w:t>
            </w:r>
            <w:r w:rsidRPr="00921D9C">
              <w:rPr>
                <w:sz w:val="24"/>
                <w:szCs w:val="24"/>
              </w:rPr>
              <w:t>gebruikt kan blijven worden.</w:t>
            </w:r>
          </w:p>
          <w:p w:rsidRPr="00921D9C" w:rsidR="001F0DD5" w:rsidP="001C39A7" w:rsidRDefault="001F0DD5" w14:paraId="437C5E6F" w14:textId="3A0EA425">
            <w:pPr>
              <w:rPr>
                <w:sz w:val="24"/>
                <w:szCs w:val="24"/>
              </w:rPr>
            </w:pPr>
          </w:p>
        </w:tc>
        <w:tc>
          <w:tcPr>
            <w:tcW w:w="972" w:type="dxa"/>
          </w:tcPr>
          <w:p w:rsidRPr="00921D9C" w:rsidR="001C39A7" w:rsidP="001C39A7" w:rsidRDefault="001C39A7" w14:paraId="153FAE74" w14:textId="77777777">
            <w:pPr>
              <w:jc w:val="right"/>
              <w:rPr>
                <w:sz w:val="24"/>
                <w:szCs w:val="24"/>
              </w:rPr>
            </w:pPr>
            <w:r w:rsidRPr="00921D9C">
              <w:rPr>
                <w:sz w:val="24"/>
                <w:szCs w:val="24"/>
              </w:rPr>
              <w:t>36725-VIII-2</w:t>
            </w:r>
          </w:p>
        </w:tc>
        <w:tc>
          <w:tcPr>
            <w:tcW w:w="429" w:type="dxa"/>
          </w:tcPr>
          <w:p w:rsidRPr="00921D9C" w:rsidR="001C39A7" w:rsidP="001C39A7" w:rsidRDefault="001C39A7" w14:paraId="6D264BD8" w14:textId="77777777">
            <w:pPr>
              <w:jc w:val="right"/>
              <w:rPr>
                <w:sz w:val="24"/>
                <w:szCs w:val="24"/>
              </w:rPr>
            </w:pPr>
          </w:p>
        </w:tc>
        <w:tc>
          <w:tcPr>
            <w:tcW w:w="238" w:type="dxa"/>
          </w:tcPr>
          <w:p w:rsidRPr="00921D9C" w:rsidR="001C39A7" w:rsidP="001C39A7" w:rsidRDefault="001C39A7" w14:paraId="471461B8" w14:textId="351120DB">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73F5B7EB" w14:textId="77777777">
            <w:pPr>
              <w:jc w:val="right"/>
              <w:rPr>
                <w:sz w:val="24"/>
                <w:szCs w:val="24"/>
              </w:rPr>
            </w:pPr>
            <w:r w:rsidRPr="00921D9C">
              <w:rPr>
                <w:sz w:val="24"/>
                <w:szCs w:val="24"/>
              </w:rPr>
              <w:t xml:space="preserve"> </w:t>
            </w:r>
          </w:p>
        </w:tc>
      </w:tr>
      <w:tr w:rsidRPr="00921D9C" w:rsidR="001C39A7" w:rsidTr="001F0DD5" w14:paraId="40967127" w14:textId="77777777">
        <w:tc>
          <w:tcPr>
            <w:tcW w:w="463" w:type="dxa"/>
          </w:tcPr>
          <w:p w:rsidRPr="00921D9C" w:rsidR="001C39A7" w:rsidP="001C39A7" w:rsidRDefault="001C39A7" w14:paraId="1CD09181" w14:textId="77777777">
            <w:pPr>
              <w:rPr>
                <w:sz w:val="24"/>
                <w:szCs w:val="24"/>
              </w:rPr>
            </w:pPr>
            <w:r w:rsidRPr="00921D9C">
              <w:rPr>
                <w:sz w:val="24"/>
                <w:szCs w:val="24"/>
              </w:rPr>
              <w:t>86</w:t>
            </w:r>
          </w:p>
        </w:tc>
        <w:tc>
          <w:tcPr>
            <w:tcW w:w="7680" w:type="dxa"/>
          </w:tcPr>
          <w:p w:rsidRPr="00921D9C" w:rsidR="001C39A7" w:rsidP="001C39A7" w:rsidRDefault="001C39A7" w14:paraId="690716FA" w14:textId="77777777">
            <w:pPr>
              <w:rPr>
                <w:sz w:val="24"/>
                <w:szCs w:val="24"/>
              </w:rPr>
            </w:pPr>
            <w:r w:rsidRPr="00921D9C">
              <w:rPr>
                <w:sz w:val="24"/>
                <w:szCs w:val="24"/>
              </w:rPr>
              <w:t>Overweegt u om bij toekomstige subsidieregelingen in het funderend onderwijs andere indicatoren dan de CBS-achterstandsindicator voor toekenning van middelen te hanteren? Zo ja, welke?</w:t>
            </w:r>
          </w:p>
          <w:p w:rsidRPr="00921D9C" w:rsidR="001C39A7" w:rsidP="001C39A7" w:rsidRDefault="001C39A7" w14:paraId="500968A9" w14:textId="77777777">
            <w:pPr>
              <w:rPr>
                <w:sz w:val="24"/>
                <w:szCs w:val="24"/>
              </w:rPr>
            </w:pPr>
          </w:p>
          <w:p w:rsidRPr="00921D9C" w:rsidR="001C39A7" w:rsidP="001C39A7" w:rsidRDefault="001C39A7" w14:paraId="1400EE31" w14:textId="3DDF9B1D">
            <w:pPr>
              <w:rPr>
                <w:sz w:val="24"/>
                <w:szCs w:val="24"/>
              </w:rPr>
            </w:pPr>
            <w:r w:rsidRPr="00921D9C">
              <w:rPr>
                <w:sz w:val="24"/>
                <w:szCs w:val="24"/>
              </w:rPr>
              <w:t xml:space="preserve">Of deze indicator passend is, hangt af van het doel van de regeling. </w:t>
            </w:r>
            <w:r w:rsidRPr="00921D9C" w:rsidR="00385F58">
              <w:rPr>
                <w:sz w:val="24"/>
                <w:szCs w:val="24"/>
              </w:rPr>
              <w:t>Als</w:t>
            </w:r>
            <w:r w:rsidRPr="00921D9C">
              <w:rPr>
                <w:sz w:val="24"/>
                <w:szCs w:val="24"/>
              </w:rPr>
              <w:t xml:space="preserve"> het doel is om leerlingen te bereiken met een risico op onderwijsachterstanden dan is en blijft de CBS-indicator passend. Wanneer echter een ander doel wordt nagestreefd dan kan het passend zijn om een andere verdeling te hanteren. </w:t>
            </w:r>
          </w:p>
          <w:p w:rsidRPr="00921D9C" w:rsidR="001C39A7" w:rsidP="001C39A7" w:rsidRDefault="001C39A7" w14:paraId="086ACA8C" w14:textId="5EBBE32D">
            <w:pPr>
              <w:rPr>
                <w:b/>
                <w:bCs/>
                <w:sz w:val="24"/>
                <w:szCs w:val="24"/>
              </w:rPr>
            </w:pPr>
          </w:p>
        </w:tc>
        <w:tc>
          <w:tcPr>
            <w:tcW w:w="972" w:type="dxa"/>
          </w:tcPr>
          <w:p w:rsidRPr="00921D9C" w:rsidR="001C39A7" w:rsidP="001C39A7" w:rsidRDefault="001C39A7" w14:paraId="03E917AF" w14:textId="77777777">
            <w:pPr>
              <w:jc w:val="right"/>
              <w:rPr>
                <w:sz w:val="24"/>
                <w:szCs w:val="24"/>
              </w:rPr>
            </w:pPr>
            <w:r w:rsidRPr="00921D9C">
              <w:rPr>
                <w:sz w:val="24"/>
                <w:szCs w:val="24"/>
              </w:rPr>
              <w:t>36725-VIII-2</w:t>
            </w:r>
          </w:p>
        </w:tc>
        <w:tc>
          <w:tcPr>
            <w:tcW w:w="429" w:type="dxa"/>
          </w:tcPr>
          <w:p w:rsidRPr="00921D9C" w:rsidR="001C39A7" w:rsidP="001C39A7" w:rsidRDefault="001C39A7" w14:paraId="2350894E" w14:textId="77777777">
            <w:pPr>
              <w:jc w:val="right"/>
              <w:rPr>
                <w:sz w:val="24"/>
                <w:szCs w:val="24"/>
              </w:rPr>
            </w:pPr>
          </w:p>
        </w:tc>
        <w:tc>
          <w:tcPr>
            <w:tcW w:w="238" w:type="dxa"/>
          </w:tcPr>
          <w:p w:rsidRPr="00921D9C" w:rsidR="001C39A7" w:rsidP="001C39A7" w:rsidRDefault="001C39A7" w14:paraId="203E383E" w14:textId="713898F3">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0E0067B0" w14:textId="77777777">
            <w:pPr>
              <w:jc w:val="right"/>
              <w:rPr>
                <w:sz w:val="24"/>
                <w:szCs w:val="24"/>
              </w:rPr>
            </w:pPr>
            <w:r w:rsidRPr="00921D9C">
              <w:rPr>
                <w:sz w:val="24"/>
                <w:szCs w:val="24"/>
              </w:rPr>
              <w:t xml:space="preserve"> </w:t>
            </w:r>
          </w:p>
        </w:tc>
      </w:tr>
      <w:tr w:rsidRPr="00921D9C" w:rsidR="001C39A7" w:rsidTr="001F0DD5" w14:paraId="4CF4A542" w14:textId="77777777">
        <w:tc>
          <w:tcPr>
            <w:tcW w:w="463" w:type="dxa"/>
          </w:tcPr>
          <w:p w:rsidRPr="00921D9C" w:rsidR="001C39A7" w:rsidP="001C39A7" w:rsidRDefault="001C39A7" w14:paraId="667FB111" w14:textId="77777777">
            <w:pPr>
              <w:rPr>
                <w:sz w:val="24"/>
                <w:szCs w:val="24"/>
              </w:rPr>
            </w:pPr>
            <w:r w:rsidRPr="00921D9C">
              <w:rPr>
                <w:sz w:val="24"/>
                <w:szCs w:val="24"/>
              </w:rPr>
              <w:lastRenderedPageBreak/>
              <w:t>87</w:t>
            </w:r>
          </w:p>
        </w:tc>
        <w:tc>
          <w:tcPr>
            <w:tcW w:w="7680" w:type="dxa"/>
          </w:tcPr>
          <w:p w:rsidRPr="00921D9C" w:rsidR="001C39A7" w:rsidP="001C39A7" w:rsidRDefault="001C39A7" w14:paraId="658B8342" w14:textId="77777777">
            <w:pPr>
              <w:rPr>
                <w:sz w:val="24"/>
                <w:szCs w:val="24"/>
              </w:rPr>
            </w:pPr>
            <w:r w:rsidRPr="00921D9C">
              <w:rPr>
                <w:sz w:val="24"/>
                <w:szCs w:val="24"/>
              </w:rPr>
              <w:t xml:space="preserve">Welke scholen zullen naar verwachting het meeste de consequenties ondervinden van het </w:t>
            </w:r>
            <w:proofErr w:type="spellStart"/>
            <w:r w:rsidRPr="00921D9C">
              <w:rPr>
                <w:sz w:val="24"/>
                <w:szCs w:val="24"/>
              </w:rPr>
              <w:t>uitfaseren</w:t>
            </w:r>
            <w:proofErr w:type="spellEnd"/>
            <w:r w:rsidRPr="00921D9C">
              <w:rPr>
                <w:sz w:val="24"/>
                <w:szCs w:val="24"/>
              </w:rPr>
              <w:t xml:space="preserve"> van de onderwijskansenregeling, vmbo</w:t>
            </w:r>
            <w:r w:rsidRPr="00921D9C">
              <w:rPr>
                <w:rStyle w:val="Voetnootmarkering"/>
                <w:sz w:val="24"/>
                <w:szCs w:val="24"/>
              </w:rPr>
              <w:footnoteReference w:id="34"/>
            </w:r>
            <w:r w:rsidRPr="00921D9C">
              <w:rPr>
                <w:sz w:val="24"/>
                <w:szCs w:val="24"/>
              </w:rPr>
              <w:t>-, havo- of vwo-scholen?</w:t>
            </w:r>
          </w:p>
          <w:p w:rsidRPr="00921D9C" w:rsidR="001C39A7" w:rsidP="001C39A7" w:rsidRDefault="001C39A7" w14:paraId="343772B7" w14:textId="77777777">
            <w:pPr>
              <w:rPr>
                <w:sz w:val="24"/>
                <w:szCs w:val="24"/>
              </w:rPr>
            </w:pPr>
          </w:p>
          <w:p w:rsidRPr="00921D9C" w:rsidR="001C39A7" w:rsidP="001C39A7" w:rsidRDefault="001C39A7" w14:paraId="4E38AB00" w14:textId="3D7AF7BA">
            <w:pPr>
              <w:rPr>
                <w:sz w:val="24"/>
                <w:szCs w:val="24"/>
              </w:rPr>
            </w:pPr>
            <w:r w:rsidRPr="00921D9C">
              <w:rPr>
                <w:sz w:val="24"/>
                <w:szCs w:val="24"/>
              </w:rPr>
              <w:t xml:space="preserve">Het is niet mogelijk om exact aan te geven hoe de middelen uit de Regeling onderwijskansen zijn verdeeld naar vmbo-scholen, havo-scholen of vwo-scholen, omdat de bekostiging wordt bepaald per vestiging en vestigingen vaak meerdere schoolsoorten omvatten. Wel kan worden vastgesteld dat het merendeel van de leerlingen die van de regeling profiteren onderwijs op vmbo-niveau volgt. </w:t>
            </w:r>
            <w:r w:rsidRPr="00921D9C">
              <w:rPr>
                <w:sz w:val="24"/>
                <w:szCs w:val="22"/>
              </w:rPr>
              <w:t>Zo ontvangt circa 90% van de vestigingen die uitsluitend vmbo-onderwijs verzorgt</w:t>
            </w:r>
            <w:r w:rsidRPr="00921D9C" w:rsidR="00385F58">
              <w:rPr>
                <w:sz w:val="24"/>
                <w:szCs w:val="22"/>
              </w:rPr>
              <w:t>,</w:t>
            </w:r>
            <w:r w:rsidRPr="00921D9C">
              <w:rPr>
                <w:sz w:val="24"/>
                <w:szCs w:val="22"/>
              </w:rPr>
              <w:t xml:space="preserve"> middelen op basis van de regeling onderwijskansen. </w:t>
            </w:r>
            <w:r w:rsidRPr="00921D9C">
              <w:rPr>
                <w:sz w:val="24"/>
                <w:szCs w:val="24"/>
              </w:rPr>
              <w:t>Daarnaast geldt dat 9% van het totale budget bestemd is voor praktijkonderwijs, waarmee alle leerlingen die praktijkonderwijs volgen, kunnen worden bereikt.</w:t>
            </w:r>
          </w:p>
          <w:p w:rsidRPr="00921D9C" w:rsidR="001C39A7" w:rsidP="001C39A7" w:rsidRDefault="001C39A7" w14:paraId="4BB8D974" w14:textId="02BE9CA1">
            <w:pPr>
              <w:rPr>
                <w:sz w:val="24"/>
                <w:szCs w:val="24"/>
              </w:rPr>
            </w:pPr>
          </w:p>
        </w:tc>
        <w:tc>
          <w:tcPr>
            <w:tcW w:w="972" w:type="dxa"/>
          </w:tcPr>
          <w:p w:rsidRPr="00921D9C" w:rsidR="001C39A7" w:rsidP="001C39A7" w:rsidRDefault="001C39A7" w14:paraId="0D7B0FC9" w14:textId="77777777">
            <w:pPr>
              <w:jc w:val="right"/>
              <w:rPr>
                <w:sz w:val="24"/>
                <w:szCs w:val="24"/>
              </w:rPr>
            </w:pPr>
            <w:r w:rsidRPr="00921D9C">
              <w:rPr>
                <w:sz w:val="24"/>
                <w:szCs w:val="24"/>
              </w:rPr>
              <w:t>36725-VIII-2</w:t>
            </w:r>
          </w:p>
        </w:tc>
        <w:tc>
          <w:tcPr>
            <w:tcW w:w="429" w:type="dxa"/>
          </w:tcPr>
          <w:p w:rsidRPr="00921D9C" w:rsidR="001C39A7" w:rsidP="001C39A7" w:rsidRDefault="001C39A7" w14:paraId="7C75D30D" w14:textId="77777777">
            <w:pPr>
              <w:jc w:val="right"/>
              <w:rPr>
                <w:sz w:val="24"/>
                <w:szCs w:val="24"/>
              </w:rPr>
            </w:pPr>
          </w:p>
        </w:tc>
        <w:tc>
          <w:tcPr>
            <w:tcW w:w="238" w:type="dxa"/>
          </w:tcPr>
          <w:p w:rsidRPr="00921D9C" w:rsidR="001C39A7" w:rsidP="001C39A7" w:rsidRDefault="001C39A7" w14:paraId="451940ED" w14:textId="63B045E2">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74DC92B2" w14:textId="77777777">
            <w:pPr>
              <w:jc w:val="right"/>
              <w:rPr>
                <w:sz w:val="24"/>
                <w:szCs w:val="24"/>
              </w:rPr>
            </w:pPr>
            <w:r w:rsidRPr="00921D9C">
              <w:rPr>
                <w:sz w:val="24"/>
                <w:szCs w:val="24"/>
              </w:rPr>
              <w:t xml:space="preserve"> </w:t>
            </w:r>
          </w:p>
        </w:tc>
      </w:tr>
      <w:tr w:rsidRPr="00921D9C" w:rsidR="001C39A7" w:rsidTr="001F0DD5" w14:paraId="5FDD4984" w14:textId="77777777">
        <w:tc>
          <w:tcPr>
            <w:tcW w:w="463" w:type="dxa"/>
          </w:tcPr>
          <w:p w:rsidRPr="00921D9C" w:rsidR="001C39A7" w:rsidP="001C39A7" w:rsidRDefault="001C39A7" w14:paraId="6074B2B6" w14:textId="77777777">
            <w:pPr>
              <w:rPr>
                <w:sz w:val="24"/>
                <w:szCs w:val="24"/>
              </w:rPr>
            </w:pPr>
            <w:r w:rsidRPr="00921D9C">
              <w:rPr>
                <w:sz w:val="24"/>
                <w:szCs w:val="24"/>
              </w:rPr>
              <w:t>88</w:t>
            </w:r>
          </w:p>
        </w:tc>
        <w:tc>
          <w:tcPr>
            <w:tcW w:w="7680" w:type="dxa"/>
          </w:tcPr>
          <w:p w:rsidRPr="00921D9C" w:rsidR="001C39A7" w:rsidP="001C39A7" w:rsidRDefault="001C39A7" w14:paraId="68747EF4" w14:textId="77777777">
            <w:pPr>
              <w:rPr>
                <w:sz w:val="24"/>
                <w:szCs w:val="24"/>
              </w:rPr>
            </w:pPr>
            <w:r w:rsidRPr="00921D9C">
              <w:rPr>
                <w:sz w:val="24"/>
                <w:szCs w:val="24"/>
              </w:rPr>
              <w:t xml:space="preserve">Welke maatregelen gaan voorkomen dat het vmbo, ten opzichte van de havo en het vwo, onevenredig hard wordt geraakt door het </w:t>
            </w:r>
            <w:proofErr w:type="spellStart"/>
            <w:r w:rsidRPr="00921D9C">
              <w:rPr>
                <w:sz w:val="24"/>
                <w:szCs w:val="24"/>
              </w:rPr>
              <w:t>uitfaseren</w:t>
            </w:r>
            <w:proofErr w:type="spellEnd"/>
            <w:r w:rsidRPr="00921D9C">
              <w:rPr>
                <w:sz w:val="24"/>
                <w:szCs w:val="24"/>
              </w:rPr>
              <w:t xml:space="preserve"> van de onderwijskansenregeling?</w:t>
            </w:r>
          </w:p>
          <w:p w:rsidRPr="00921D9C" w:rsidR="001C39A7" w:rsidP="001C39A7" w:rsidRDefault="001C39A7" w14:paraId="5837442F" w14:textId="77777777">
            <w:pPr>
              <w:rPr>
                <w:sz w:val="24"/>
                <w:szCs w:val="24"/>
              </w:rPr>
            </w:pPr>
          </w:p>
          <w:p w:rsidRPr="00921D9C" w:rsidR="001C39A7" w:rsidP="001C39A7" w:rsidRDefault="001C39A7" w14:paraId="5B3FAE57" w14:textId="517B14BF">
            <w:pPr>
              <w:rPr>
                <w:sz w:val="24"/>
                <w:szCs w:val="24"/>
              </w:rPr>
            </w:pPr>
            <w:r w:rsidRPr="00921D9C">
              <w:rPr>
                <w:sz w:val="24"/>
                <w:szCs w:val="24"/>
              </w:rPr>
              <w:t xml:space="preserve">Er zijn geen financiële middelen voorzien om </w:t>
            </w:r>
            <w:r w:rsidRPr="00921D9C" w:rsidR="002557C5">
              <w:rPr>
                <w:sz w:val="24"/>
                <w:szCs w:val="24"/>
              </w:rPr>
              <w:t xml:space="preserve">de betreffende </w:t>
            </w:r>
            <w:r w:rsidRPr="00921D9C">
              <w:rPr>
                <w:sz w:val="24"/>
                <w:szCs w:val="24"/>
              </w:rPr>
              <w:t xml:space="preserve">scholen hiervoor te compenseren. </w:t>
            </w:r>
          </w:p>
          <w:p w:rsidRPr="00921D9C" w:rsidR="001C39A7" w:rsidP="001C39A7" w:rsidRDefault="001C39A7" w14:paraId="77F8D2DF" w14:textId="2C2A2905">
            <w:pPr>
              <w:rPr>
                <w:sz w:val="24"/>
                <w:szCs w:val="24"/>
              </w:rPr>
            </w:pPr>
          </w:p>
        </w:tc>
        <w:tc>
          <w:tcPr>
            <w:tcW w:w="972" w:type="dxa"/>
          </w:tcPr>
          <w:p w:rsidRPr="00921D9C" w:rsidR="001C39A7" w:rsidP="001C39A7" w:rsidRDefault="001C39A7" w14:paraId="1FBE9E4A" w14:textId="77777777">
            <w:pPr>
              <w:jc w:val="right"/>
              <w:rPr>
                <w:sz w:val="24"/>
                <w:szCs w:val="24"/>
              </w:rPr>
            </w:pPr>
            <w:r w:rsidRPr="00921D9C">
              <w:rPr>
                <w:sz w:val="24"/>
                <w:szCs w:val="24"/>
              </w:rPr>
              <w:t>36725-VIII-2</w:t>
            </w:r>
          </w:p>
        </w:tc>
        <w:tc>
          <w:tcPr>
            <w:tcW w:w="429" w:type="dxa"/>
          </w:tcPr>
          <w:p w:rsidRPr="00921D9C" w:rsidR="001C39A7" w:rsidP="001C39A7" w:rsidRDefault="001C39A7" w14:paraId="4B9A1669" w14:textId="77777777">
            <w:pPr>
              <w:jc w:val="right"/>
              <w:rPr>
                <w:sz w:val="24"/>
                <w:szCs w:val="24"/>
              </w:rPr>
            </w:pPr>
          </w:p>
        </w:tc>
        <w:tc>
          <w:tcPr>
            <w:tcW w:w="238" w:type="dxa"/>
          </w:tcPr>
          <w:p w:rsidRPr="00921D9C" w:rsidR="001C39A7" w:rsidP="001C39A7" w:rsidRDefault="001C39A7" w14:paraId="6ECB384C" w14:textId="4F2EA5C3">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053BBD64" w14:textId="77777777">
            <w:pPr>
              <w:jc w:val="right"/>
              <w:rPr>
                <w:sz w:val="24"/>
                <w:szCs w:val="24"/>
              </w:rPr>
            </w:pPr>
            <w:r w:rsidRPr="00921D9C">
              <w:rPr>
                <w:sz w:val="24"/>
                <w:szCs w:val="24"/>
              </w:rPr>
              <w:t xml:space="preserve"> </w:t>
            </w:r>
          </w:p>
        </w:tc>
      </w:tr>
      <w:tr w:rsidRPr="00921D9C" w:rsidR="001C39A7" w:rsidTr="001F0DD5" w14:paraId="1714F502" w14:textId="77777777">
        <w:tc>
          <w:tcPr>
            <w:tcW w:w="463" w:type="dxa"/>
          </w:tcPr>
          <w:p w:rsidRPr="00921D9C" w:rsidR="005329D6" w:rsidP="005329D6" w:rsidRDefault="005329D6" w14:paraId="475A42E4" w14:textId="77777777">
            <w:pPr>
              <w:rPr>
                <w:sz w:val="24"/>
                <w:szCs w:val="24"/>
              </w:rPr>
            </w:pPr>
            <w:r w:rsidRPr="00921D9C">
              <w:rPr>
                <w:sz w:val="24"/>
                <w:szCs w:val="24"/>
              </w:rPr>
              <w:t>89</w:t>
            </w:r>
          </w:p>
        </w:tc>
        <w:tc>
          <w:tcPr>
            <w:tcW w:w="7680" w:type="dxa"/>
          </w:tcPr>
          <w:p w:rsidRPr="00921D9C" w:rsidR="005329D6" w:rsidP="005329D6" w:rsidRDefault="005329D6" w14:paraId="6A116344" w14:textId="77777777">
            <w:pPr>
              <w:rPr>
                <w:sz w:val="24"/>
                <w:szCs w:val="24"/>
              </w:rPr>
            </w:pPr>
            <w:r w:rsidRPr="00921D9C">
              <w:rPr>
                <w:sz w:val="24"/>
                <w:szCs w:val="24"/>
              </w:rPr>
              <w:t>Wat zijn de meerkosten van bol</w:t>
            </w:r>
            <w:r w:rsidRPr="00921D9C">
              <w:rPr>
                <w:rStyle w:val="Voetnootmarkering"/>
                <w:sz w:val="24"/>
                <w:szCs w:val="24"/>
              </w:rPr>
              <w:footnoteReference w:id="35"/>
            </w:r>
            <w:r w:rsidRPr="00921D9C">
              <w:rPr>
                <w:sz w:val="24"/>
                <w:szCs w:val="24"/>
              </w:rPr>
              <w:t xml:space="preserve">-studenten ten opzichte van </w:t>
            </w:r>
            <w:proofErr w:type="spellStart"/>
            <w:r w:rsidRPr="00921D9C">
              <w:rPr>
                <w:sz w:val="24"/>
                <w:szCs w:val="24"/>
              </w:rPr>
              <w:t>bbl</w:t>
            </w:r>
            <w:proofErr w:type="spellEnd"/>
            <w:r w:rsidRPr="00921D9C">
              <w:rPr>
                <w:rStyle w:val="Voetnootmarkering"/>
                <w:sz w:val="24"/>
                <w:szCs w:val="24"/>
              </w:rPr>
              <w:footnoteReference w:id="36"/>
            </w:r>
            <w:r w:rsidRPr="00921D9C">
              <w:rPr>
                <w:sz w:val="24"/>
                <w:szCs w:val="24"/>
              </w:rPr>
              <w:t>-studenten in verband met het hogere aantal contacturen dat zij krijgen?</w:t>
            </w:r>
          </w:p>
          <w:p w:rsidRPr="00921D9C" w:rsidR="005329D6" w:rsidP="005329D6" w:rsidRDefault="005329D6" w14:paraId="381A115A" w14:textId="77777777">
            <w:pPr>
              <w:rPr>
                <w:sz w:val="24"/>
                <w:szCs w:val="24"/>
              </w:rPr>
            </w:pPr>
          </w:p>
          <w:p w:rsidRPr="00921D9C" w:rsidR="005329D6" w:rsidP="005329D6" w:rsidRDefault="005329D6" w14:paraId="5B1887E1" w14:textId="77777777">
            <w:pPr>
              <w:rPr>
                <w:sz w:val="24"/>
                <w:szCs w:val="24"/>
              </w:rPr>
            </w:pPr>
            <w:r w:rsidRPr="00921D9C">
              <w:rPr>
                <w:sz w:val="24"/>
                <w:szCs w:val="24"/>
              </w:rPr>
              <w:t xml:space="preserve">Bol-studenten financieren we via mbo-instellingen, </w:t>
            </w:r>
            <w:proofErr w:type="spellStart"/>
            <w:r w:rsidRPr="00921D9C">
              <w:rPr>
                <w:sz w:val="24"/>
                <w:szCs w:val="24"/>
              </w:rPr>
              <w:t>bbl</w:t>
            </w:r>
            <w:proofErr w:type="spellEnd"/>
            <w:r w:rsidRPr="00921D9C">
              <w:rPr>
                <w:sz w:val="24"/>
                <w:szCs w:val="24"/>
              </w:rPr>
              <w:t xml:space="preserve">-studenten financieren we via mbo-instellingen en via bedrijven middels de regeling praktijkleren. </w:t>
            </w:r>
          </w:p>
          <w:p w:rsidRPr="00921D9C" w:rsidR="005329D6" w:rsidP="005329D6" w:rsidRDefault="005329D6" w14:paraId="5721A8F0" w14:textId="1C025F8D">
            <w:pPr>
              <w:rPr>
                <w:sz w:val="24"/>
                <w:szCs w:val="24"/>
              </w:rPr>
            </w:pPr>
            <w:r w:rsidRPr="00921D9C">
              <w:rPr>
                <w:sz w:val="24"/>
                <w:szCs w:val="24"/>
              </w:rPr>
              <w:t xml:space="preserve">Voor een </w:t>
            </w:r>
            <w:proofErr w:type="spellStart"/>
            <w:r w:rsidRPr="00921D9C">
              <w:rPr>
                <w:sz w:val="24"/>
                <w:szCs w:val="24"/>
              </w:rPr>
              <w:t>bbl</w:t>
            </w:r>
            <w:proofErr w:type="spellEnd"/>
            <w:r w:rsidRPr="00921D9C">
              <w:rPr>
                <w:sz w:val="24"/>
                <w:szCs w:val="24"/>
              </w:rPr>
              <w:t>-student ontvangt een mbo-instelling gemiddeld circa de helft van de bekostiging ten opzichte van een bol-student. Daarnaast ontvangen bedrijven tot € 2</w:t>
            </w:r>
            <w:r w:rsidRPr="00921D9C" w:rsidR="00385F58">
              <w:rPr>
                <w:sz w:val="24"/>
                <w:szCs w:val="24"/>
              </w:rPr>
              <w:t>.</w:t>
            </w:r>
            <w:r w:rsidRPr="00921D9C">
              <w:rPr>
                <w:sz w:val="24"/>
                <w:szCs w:val="24"/>
              </w:rPr>
              <w:t xml:space="preserve">700 per leerwerkplek voor de </w:t>
            </w:r>
            <w:proofErr w:type="spellStart"/>
            <w:r w:rsidRPr="00921D9C">
              <w:rPr>
                <w:sz w:val="24"/>
                <w:szCs w:val="24"/>
              </w:rPr>
              <w:t>bbl</w:t>
            </w:r>
            <w:proofErr w:type="spellEnd"/>
            <w:r w:rsidRPr="00921D9C">
              <w:rPr>
                <w:sz w:val="24"/>
                <w:szCs w:val="24"/>
              </w:rPr>
              <w:t>-student vanuit de subsidieregeling praktijkleren.</w:t>
            </w:r>
          </w:p>
          <w:p w:rsidRPr="00921D9C" w:rsidR="005329D6" w:rsidP="005329D6" w:rsidRDefault="005329D6" w14:paraId="415AF619" w14:textId="464E6C9E">
            <w:pPr>
              <w:rPr>
                <w:sz w:val="24"/>
                <w:szCs w:val="24"/>
              </w:rPr>
            </w:pPr>
            <w:r w:rsidRPr="00921D9C">
              <w:rPr>
                <w:sz w:val="24"/>
                <w:szCs w:val="24"/>
              </w:rPr>
              <w:t xml:space="preserve">Wanneer er een verschuiving van </w:t>
            </w:r>
            <w:proofErr w:type="spellStart"/>
            <w:r w:rsidRPr="00921D9C">
              <w:rPr>
                <w:sz w:val="24"/>
                <w:szCs w:val="24"/>
              </w:rPr>
              <w:t>bbl</w:t>
            </w:r>
            <w:proofErr w:type="spellEnd"/>
            <w:r w:rsidRPr="00921D9C">
              <w:rPr>
                <w:sz w:val="24"/>
                <w:szCs w:val="24"/>
              </w:rPr>
              <w:t xml:space="preserve">-studenten naar bol-studenten plaatsvindt is er meer budget nodig voor bekostiging voor mbo-instellingen in relatie tot bol-studenten en minder budget nodig voor bedrijven in relatie tot praktijkleren voor </w:t>
            </w:r>
            <w:proofErr w:type="spellStart"/>
            <w:r w:rsidRPr="00921D9C">
              <w:rPr>
                <w:sz w:val="24"/>
                <w:szCs w:val="24"/>
              </w:rPr>
              <w:t>bbl</w:t>
            </w:r>
            <w:proofErr w:type="spellEnd"/>
            <w:r w:rsidRPr="00921D9C">
              <w:rPr>
                <w:sz w:val="24"/>
                <w:szCs w:val="24"/>
              </w:rPr>
              <w:t>-studenten.</w:t>
            </w:r>
          </w:p>
          <w:p w:rsidRPr="00921D9C" w:rsidR="005329D6" w:rsidP="005329D6" w:rsidRDefault="005329D6" w14:paraId="6CC4FAEB" w14:textId="1E34C90B">
            <w:pPr>
              <w:rPr>
                <w:sz w:val="24"/>
                <w:szCs w:val="24"/>
              </w:rPr>
            </w:pPr>
          </w:p>
        </w:tc>
        <w:tc>
          <w:tcPr>
            <w:tcW w:w="972" w:type="dxa"/>
          </w:tcPr>
          <w:p w:rsidRPr="00921D9C" w:rsidR="005329D6" w:rsidP="005329D6" w:rsidRDefault="005329D6" w14:paraId="5BDAFE42" w14:textId="77777777">
            <w:pPr>
              <w:jc w:val="right"/>
              <w:rPr>
                <w:sz w:val="24"/>
                <w:szCs w:val="24"/>
              </w:rPr>
            </w:pPr>
            <w:r w:rsidRPr="00921D9C">
              <w:rPr>
                <w:sz w:val="24"/>
                <w:szCs w:val="24"/>
              </w:rPr>
              <w:t>36725-VIII-2</w:t>
            </w:r>
          </w:p>
        </w:tc>
        <w:tc>
          <w:tcPr>
            <w:tcW w:w="429" w:type="dxa"/>
          </w:tcPr>
          <w:p w:rsidRPr="00921D9C" w:rsidR="005329D6" w:rsidP="005329D6" w:rsidRDefault="005329D6" w14:paraId="3C0E4F28" w14:textId="77777777">
            <w:pPr>
              <w:jc w:val="right"/>
              <w:rPr>
                <w:sz w:val="24"/>
                <w:szCs w:val="24"/>
              </w:rPr>
            </w:pPr>
          </w:p>
        </w:tc>
        <w:tc>
          <w:tcPr>
            <w:tcW w:w="238" w:type="dxa"/>
          </w:tcPr>
          <w:p w:rsidRPr="00921D9C" w:rsidR="005329D6" w:rsidP="005329D6" w:rsidRDefault="005329D6" w14:paraId="7B591199" w14:textId="715A9B8C">
            <w:pPr>
              <w:jc w:val="right"/>
              <w:rPr>
                <w:sz w:val="24"/>
                <w:szCs w:val="24"/>
              </w:rPr>
            </w:pPr>
            <w:r w:rsidRPr="00921D9C">
              <w:rPr>
                <w:sz w:val="24"/>
                <w:szCs w:val="24"/>
              </w:rPr>
              <w:t>6</w:t>
            </w:r>
          </w:p>
        </w:tc>
        <w:tc>
          <w:tcPr>
            <w:tcW w:w="575" w:type="dxa"/>
            <w:tcBorders>
              <w:left w:val="nil"/>
            </w:tcBorders>
          </w:tcPr>
          <w:p w:rsidRPr="00921D9C" w:rsidR="005329D6" w:rsidP="005329D6" w:rsidRDefault="005329D6" w14:paraId="230522CE" w14:textId="77777777">
            <w:pPr>
              <w:jc w:val="right"/>
              <w:rPr>
                <w:sz w:val="24"/>
                <w:szCs w:val="24"/>
              </w:rPr>
            </w:pPr>
            <w:r w:rsidRPr="00921D9C">
              <w:rPr>
                <w:sz w:val="24"/>
                <w:szCs w:val="24"/>
              </w:rPr>
              <w:t xml:space="preserve"> </w:t>
            </w:r>
          </w:p>
        </w:tc>
      </w:tr>
      <w:tr w:rsidRPr="00921D9C" w:rsidR="001C39A7" w:rsidTr="001F0DD5" w14:paraId="37D62DFA" w14:textId="77777777">
        <w:tc>
          <w:tcPr>
            <w:tcW w:w="463" w:type="dxa"/>
          </w:tcPr>
          <w:p w:rsidRPr="00921D9C" w:rsidR="005329D6" w:rsidP="005329D6" w:rsidRDefault="005329D6" w14:paraId="1A07FBBC" w14:textId="77777777">
            <w:pPr>
              <w:rPr>
                <w:sz w:val="24"/>
                <w:szCs w:val="24"/>
              </w:rPr>
            </w:pPr>
            <w:r w:rsidRPr="00921D9C">
              <w:rPr>
                <w:sz w:val="24"/>
                <w:szCs w:val="24"/>
              </w:rPr>
              <w:t>90</w:t>
            </w:r>
          </w:p>
        </w:tc>
        <w:tc>
          <w:tcPr>
            <w:tcW w:w="7680" w:type="dxa"/>
          </w:tcPr>
          <w:p w:rsidRPr="00921D9C" w:rsidR="005329D6" w:rsidP="005329D6" w:rsidRDefault="005329D6" w14:paraId="60F7B995" w14:textId="77777777">
            <w:pPr>
              <w:rPr>
                <w:sz w:val="24"/>
                <w:szCs w:val="24"/>
              </w:rPr>
            </w:pPr>
            <w:r w:rsidRPr="00921D9C">
              <w:rPr>
                <w:sz w:val="24"/>
                <w:szCs w:val="24"/>
              </w:rPr>
              <w:t>Wat zou het loslaten of versoepelen van de lesurennorm, die wordt opgelegd door de Wet Educatie en Beroepsonderwijs, voor gevolgen hebben voor de bekostiging van het mbo?</w:t>
            </w:r>
          </w:p>
          <w:p w:rsidRPr="00921D9C" w:rsidR="005329D6" w:rsidP="005329D6" w:rsidRDefault="005329D6" w14:paraId="1A976C30" w14:textId="77777777">
            <w:pPr>
              <w:rPr>
                <w:sz w:val="24"/>
                <w:szCs w:val="24"/>
              </w:rPr>
            </w:pPr>
          </w:p>
          <w:p w:rsidRPr="00921D9C" w:rsidR="005329D6" w:rsidP="005329D6" w:rsidRDefault="005329D6" w14:paraId="3E1E25DC" w14:textId="77777777">
            <w:pPr>
              <w:rPr>
                <w:sz w:val="24"/>
                <w:szCs w:val="24"/>
              </w:rPr>
            </w:pPr>
            <w:r w:rsidRPr="00921D9C">
              <w:rPr>
                <w:sz w:val="24"/>
                <w:szCs w:val="24"/>
              </w:rPr>
              <w:t xml:space="preserve">De bekostiging aan mbo-instellingen is momenteel niet gekoppeld aan de lesurennorm. Het loslaten of versoepelen van de lesurennorm heeft daarom </w:t>
            </w:r>
            <w:r w:rsidRPr="00921D9C">
              <w:rPr>
                <w:sz w:val="24"/>
                <w:szCs w:val="24"/>
              </w:rPr>
              <w:lastRenderedPageBreak/>
              <w:t xml:space="preserve">geen gevolgen voor de bekostiging van het mbo. Wel wordt er in de bekostiging onderscheid gemaakt tussen </w:t>
            </w:r>
            <w:proofErr w:type="spellStart"/>
            <w:r w:rsidRPr="00921D9C">
              <w:rPr>
                <w:sz w:val="24"/>
                <w:szCs w:val="24"/>
              </w:rPr>
              <w:t>bbl</w:t>
            </w:r>
            <w:proofErr w:type="spellEnd"/>
            <w:r w:rsidRPr="00921D9C">
              <w:rPr>
                <w:sz w:val="24"/>
                <w:szCs w:val="24"/>
              </w:rPr>
              <w:t>- en bol-opleidingen.</w:t>
            </w:r>
          </w:p>
          <w:p w:rsidRPr="00921D9C" w:rsidR="005329D6" w:rsidP="005329D6" w:rsidRDefault="005329D6" w14:paraId="3F512301" w14:textId="4AEF7F69">
            <w:pPr>
              <w:rPr>
                <w:sz w:val="24"/>
                <w:szCs w:val="24"/>
              </w:rPr>
            </w:pPr>
          </w:p>
        </w:tc>
        <w:tc>
          <w:tcPr>
            <w:tcW w:w="972" w:type="dxa"/>
          </w:tcPr>
          <w:p w:rsidRPr="00921D9C" w:rsidR="005329D6" w:rsidP="005329D6" w:rsidRDefault="005329D6" w14:paraId="26B8B0AF" w14:textId="77777777">
            <w:pPr>
              <w:jc w:val="right"/>
              <w:rPr>
                <w:sz w:val="24"/>
                <w:szCs w:val="24"/>
              </w:rPr>
            </w:pPr>
            <w:r w:rsidRPr="00921D9C">
              <w:rPr>
                <w:sz w:val="24"/>
                <w:szCs w:val="24"/>
              </w:rPr>
              <w:lastRenderedPageBreak/>
              <w:t>36725-VIII-2</w:t>
            </w:r>
          </w:p>
        </w:tc>
        <w:tc>
          <w:tcPr>
            <w:tcW w:w="429" w:type="dxa"/>
          </w:tcPr>
          <w:p w:rsidRPr="00921D9C" w:rsidR="005329D6" w:rsidP="005329D6" w:rsidRDefault="005329D6" w14:paraId="666183DF" w14:textId="77777777">
            <w:pPr>
              <w:jc w:val="right"/>
              <w:rPr>
                <w:sz w:val="24"/>
                <w:szCs w:val="24"/>
              </w:rPr>
            </w:pPr>
          </w:p>
        </w:tc>
        <w:tc>
          <w:tcPr>
            <w:tcW w:w="238" w:type="dxa"/>
          </w:tcPr>
          <w:p w:rsidRPr="00921D9C" w:rsidR="005329D6" w:rsidP="005329D6" w:rsidRDefault="005329D6" w14:paraId="165F02D1" w14:textId="0BFF90C5">
            <w:pPr>
              <w:jc w:val="right"/>
              <w:rPr>
                <w:sz w:val="24"/>
                <w:szCs w:val="24"/>
              </w:rPr>
            </w:pPr>
            <w:r w:rsidRPr="00921D9C">
              <w:rPr>
                <w:sz w:val="24"/>
                <w:szCs w:val="24"/>
              </w:rPr>
              <w:t>6</w:t>
            </w:r>
          </w:p>
        </w:tc>
        <w:tc>
          <w:tcPr>
            <w:tcW w:w="575" w:type="dxa"/>
            <w:tcBorders>
              <w:left w:val="nil"/>
            </w:tcBorders>
          </w:tcPr>
          <w:p w:rsidRPr="00921D9C" w:rsidR="005329D6" w:rsidP="005329D6" w:rsidRDefault="005329D6" w14:paraId="55FBCC37" w14:textId="77777777">
            <w:pPr>
              <w:jc w:val="right"/>
              <w:rPr>
                <w:sz w:val="24"/>
                <w:szCs w:val="24"/>
              </w:rPr>
            </w:pPr>
            <w:r w:rsidRPr="00921D9C">
              <w:rPr>
                <w:sz w:val="24"/>
                <w:szCs w:val="24"/>
              </w:rPr>
              <w:t xml:space="preserve"> </w:t>
            </w:r>
          </w:p>
        </w:tc>
      </w:tr>
      <w:tr w:rsidRPr="00921D9C" w:rsidR="001C39A7" w:rsidTr="001F0DD5" w14:paraId="4A2CFFA3" w14:textId="77777777">
        <w:tc>
          <w:tcPr>
            <w:tcW w:w="463" w:type="dxa"/>
          </w:tcPr>
          <w:p w:rsidRPr="00921D9C" w:rsidR="005329D6" w:rsidP="005329D6" w:rsidRDefault="005329D6" w14:paraId="2EAE9B0D" w14:textId="77777777">
            <w:pPr>
              <w:rPr>
                <w:sz w:val="24"/>
                <w:szCs w:val="24"/>
              </w:rPr>
            </w:pPr>
            <w:r w:rsidRPr="00921D9C">
              <w:rPr>
                <w:sz w:val="24"/>
                <w:szCs w:val="24"/>
              </w:rPr>
              <w:t>91</w:t>
            </w:r>
          </w:p>
        </w:tc>
        <w:tc>
          <w:tcPr>
            <w:tcW w:w="7680" w:type="dxa"/>
          </w:tcPr>
          <w:p w:rsidRPr="00921D9C" w:rsidR="005329D6" w:rsidP="005329D6" w:rsidRDefault="005329D6" w14:paraId="68867362" w14:textId="77777777">
            <w:pPr>
              <w:rPr>
                <w:sz w:val="24"/>
                <w:szCs w:val="24"/>
              </w:rPr>
            </w:pPr>
            <w:r w:rsidRPr="00921D9C">
              <w:rPr>
                <w:sz w:val="24"/>
                <w:szCs w:val="24"/>
              </w:rPr>
              <w:t>Is het waarschijnlijk dat het loslaten of versoepelen van de lesurennorm, die wordt opgelegd door de Wet Educatie en Beroepsonderwijs, tot gevolg heeft dat het benodigde budget voor de bekostiging van het mbo lager uitvalt?</w:t>
            </w:r>
          </w:p>
          <w:p w:rsidRPr="00921D9C" w:rsidR="005329D6" w:rsidP="005329D6" w:rsidRDefault="005329D6" w14:paraId="09055D8F" w14:textId="77777777">
            <w:pPr>
              <w:rPr>
                <w:sz w:val="24"/>
                <w:szCs w:val="24"/>
              </w:rPr>
            </w:pPr>
          </w:p>
          <w:p w:rsidRPr="00921D9C" w:rsidR="005329D6" w:rsidP="005329D6" w:rsidRDefault="005329D6" w14:paraId="2DE2DA18" w14:textId="77777777">
            <w:pPr>
              <w:rPr>
                <w:sz w:val="24"/>
                <w:szCs w:val="24"/>
              </w:rPr>
            </w:pPr>
            <w:r w:rsidRPr="00921D9C">
              <w:rPr>
                <w:sz w:val="24"/>
                <w:szCs w:val="24"/>
              </w:rPr>
              <w:t xml:space="preserve"> Zie de beantwoording van vraag 90.</w:t>
            </w:r>
          </w:p>
          <w:p w:rsidRPr="00921D9C" w:rsidR="005329D6" w:rsidP="005329D6" w:rsidRDefault="005329D6" w14:paraId="7B7F0348" w14:textId="259F3A25">
            <w:pPr>
              <w:rPr>
                <w:sz w:val="24"/>
                <w:szCs w:val="24"/>
              </w:rPr>
            </w:pPr>
          </w:p>
        </w:tc>
        <w:tc>
          <w:tcPr>
            <w:tcW w:w="972" w:type="dxa"/>
          </w:tcPr>
          <w:p w:rsidRPr="00921D9C" w:rsidR="005329D6" w:rsidP="005329D6" w:rsidRDefault="005329D6" w14:paraId="52ADDEE3" w14:textId="77777777">
            <w:pPr>
              <w:jc w:val="right"/>
              <w:rPr>
                <w:sz w:val="24"/>
                <w:szCs w:val="24"/>
              </w:rPr>
            </w:pPr>
            <w:r w:rsidRPr="00921D9C">
              <w:rPr>
                <w:sz w:val="24"/>
                <w:szCs w:val="24"/>
              </w:rPr>
              <w:t>36725-VIII-2</w:t>
            </w:r>
          </w:p>
        </w:tc>
        <w:tc>
          <w:tcPr>
            <w:tcW w:w="429" w:type="dxa"/>
          </w:tcPr>
          <w:p w:rsidRPr="00921D9C" w:rsidR="005329D6" w:rsidP="005329D6" w:rsidRDefault="005329D6" w14:paraId="77D0BB0D" w14:textId="77777777">
            <w:pPr>
              <w:jc w:val="right"/>
              <w:rPr>
                <w:sz w:val="24"/>
                <w:szCs w:val="24"/>
              </w:rPr>
            </w:pPr>
          </w:p>
        </w:tc>
        <w:tc>
          <w:tcPr>
            <w:tcW w:w="238" w:type="dxa"/>
          </w:tcPr>
          <w:p w:rsidRPr="00921D9C" w:rsidR="005329D6" w:rsidP="005329D6" w:rsidRDefault="005329D6" w14:paraId="734C7C82" w14:textId="460CE597">
            <w:pPr>
              <w:jc w:val="right"/>
              <w:rPr>
                <w:sz w:val="24"/>
                <w:szCs w:val="24"/>
              </w:rPr>
            </w:pPr>
            <w:r w:rsidRPr="00921D9C">
              <w:rPr>
                <w:sz w:val="24"/>
                <w:szCs w:val="24"/>
              </w:rPr>
              <w:t>6</w:t>
            </w:r>
          </w:p>
        </w:tc>
        <w:tc>
          <w:tcPr>
            <w:tcW w:w="575" w:type="dxa"/>
            <w:tcBorders>
              <w:left w:val="nil"/>
            </w:tcBorders>
          </w:tcPr>
          <w:p w:rsidRPr="00921D9C" w:rsidR="005329D6" w:rsidP="005329D6" w:rsidRDefault="005329D6" w14:paraId="58518375" w14:textId="77777777">
            <w:pPr>
              <w:jc w:val="right"/>
              <w:rPr>
                <w:sz w:val="24"/>
                <w:szCs w:val="24"/>
              </w:rPr>
            </w:pPr>
            <w:r w:rsidRPr="00921D9C">
              <w:rPr>
                <w:sz w:val="24"/>
                <w:szCs w:val="24"/>
              </w:rPr>
              <w:t xml:space="preserve"> </w:t>
            </w:r>
          </w:p>
        </w:tc>
      </w:tr>
      <w:tr w:rsidRPr="00921D9C" w:rsidR="001C39A7" w:rsidTr="001F0DD5" w14:paraId="0255EED1" w14:textId="77777777">
        <w:tc>
          <w:tcPr>
            <w:tcW w:w="463" w:type="dxa"/>
          </w:tcPr>
          <w:p w:rsidRPr="00921D9C" w:rsidR="001C39A7" w:rsidP="001C39A7" w:rsidRDefault="001C39A7" w14:paraId="3B57EBC7" w14:textId="77777777">
            <w:pPr>
              <w:rPr>
                <w:sz w:val="24"/>
                <w:szCs w:val="24"/>
              </w:rPr>
            </w:pPr>
            <w:r w:rsidRPr="00921D9C">
              <w:rPr>
                <w:sz w:val="24"/>
                <w:szCs w:val="24"/>
              </w:rPr>
              <w:t>92</w:t>
            </w:r>
          </w:p>
        </w:tc>
        <w:tc>
          <w:tcPr>
            <w:tcW w:w="7680" w:type="dxa"/>
          </w:tcPr>
          <w:p w:rsidRPr="00921D9C" w:rsidR="001C39A7" w:rsidP="001C39A7" w:rsidRDefault="001C39A7" w14:paraId="709B3C5F" w14:textId="77777777">
            <w:pPr>
              <w:rPr>
                <w:sz w:val="24"/>
                <w:szCs w:val="24"/>
              </w:rPr>
            </w:pPr>
            <w:r w:rsidRPr="00921D9C">
              <w:rPr>
                <w:sz w:val="24"/>
                <w:szCs w:val="24"/>
              </w:rPr>
              <w:t>Kunt u uiteenzetten welke implicaties de korting op de onderwijskansenregeling zal hebben op het vervolgonderwijs? Zijn er positieve ontwikkelingen verbonden aan de regeling met betrekking tot meer gelijkheid, beter wetenschappelijk onderzoek of meer onderzoekers die nu weg zullen vallen?</w:t>
            </w:r>
          </w:p>
          <w:p w:rsidRPr="00921D9C" w:rsidR="001C39A7" w:rsidP="001C39A7" w:rsidRDefault="001C39A7" w14:paraId="46E41482" w14:textId="49A9D55F">
            <w:pPr>
              <w:rPr>
                <w:sz w:val="24"/>
                <w:szCs w:val="24"/>
              </w:rPr>
            </w:pPr>
            <w:r w:rsidRPr="00921D9C">
              <w:rPr>
                <w:sz w:val="24"/>
                <w:szCs w:val="24"/>
              </w:rPr>
              <w:t>De onderwijskansenregeling wordt met name ingezet voor extra ondersteuning, extra onderwijstijd en kleinere klassen. Dit zijn bewezen effectieve interventies. Het is onduidelijk wat de exacte gevolgen zijn van het schrappen van de regeling</w:t>
            </w:r>
            <w:r w:rsidRPr="00921D9C" w:rsidR="00385F58">
              <w:rPr>
                <w:sz w:val="24"/>
                <w:szCs w:val="24"/>
              </w:rPr>
              <w:t xml:space="preserve"> voor het vervolgonderwijs</w:t>
            </w:r>
            <w:r w:rsidRPr="00921D9C">
              <w:rPr>
                <w:sz w:val="24"/>
                <w:szCs w:val="24"/>
              </w:rPr>
              <w:t xml:space="preserve">, maar er is een aannemelijk risico dat dit negatieve gevolgen zal hebben voor de prestaties van leerlingen die meer risico lopen op onderwijsachterstanden. </w:t>
            </w:r>
          </w:p>
          <w:p w:rsidRPr="00921D9C" w:rsidR="00080102" w:rsidP="001C39A7" w:rsidRDefault="00080102" w14:paraId="470618DC" w14:textId="77777777">
            <w:pPr>
              <w:rPr>
                <w:sz w:val="24"/>
                <w:szCs w:val="24"/>
              </w:rPr>
            </w:pPr>
          </w:p>
          <w:p w:rsidRPr="00921D9C" w:rsidR="001C39A7" w:rsidP="001C39A7" w:rsidRDefault="00080102" w14:paraId="4115D2FA" w14:textId="77777777">
            <w:pPr>
              <w:rPr>
                <w:sz w:val="24"/>
                <w:szCs w:val="24"/>
              </w:rPr>
            </w:pPr>
            <w:r w:rsidRPr="00921D9C">
              <w:rPr>
                <w:sz w:val="24"/>
                <w:szCs w:val="24"/>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Daarnaast worden er ook andere instrumenten ingezet om de kansengelijkheid te bevorderen. Zo blijkt uit de eerste cijfers van de nieuwe doorstroomtoetsen dat leerlingen met een lage </w:t>
            </w:r>
            <w:proofErr w:type="spellStart"/>
            <w:r w:rsidRPr="00921D9C">
              <w:rPr>
                <w:sz w:val="24"/>
                <w:szCs w:val="24"/>
              </w:rPr>
              <w:t>sociaal-economische</w:t>
            </w:r>
            <w:proofErr w:type="spellEnd"/>
            <w:r w:rsidRPr="00921D9C">
              <w:rPr>
                <w:sz w:val="24"/>
                <w:szCs w:val="24"/>
              </w:rPr>
              <w:t xml:space="preserve"> status, leerlingen op het platteland, leerlingen met een niet-westerse migratieachtergrond en meisjes, vaker een bijgesteld schooladvies krijgen.</w:t>
            </w:r>
          </w:p>
          <w:p w:rsidRPr="00921D9C" w:rsidR="00080102" w:rsidP="001C39A7" w:rsidRDefault="00080102" w14:paraId="36FD09C9" w14:textId="320A9F77">
            <w:pPr>
              <w:rPr>
                <w:sz w:val="24"/>
                <w:szCs w:val="24"/>
              </w:rPr>
            </w:pPr>
          </w:p>
        </w:tc>
        <w:tc>
          <w:tcPr>
            <w:tcW w:w="972" w:type="dxa"/>
          </w:tcPr>
          <w:p w:rsidRPr="00921D9C" w:rsidR="001C39A7" w:rsidP="001C39A7" w:rsidRDefault="001C39A7" w14:paraId="246D2B5A" w14:textId="77777777">
            <w:pPr>
              <w:jc w:val="right"/>
              <w:rPr>
                <w:sz w:val="24"/>
                <w:szCs w:val="24"/>
              </w:rPr>
            </w:pPr>
            <w:r w:rsidRPr="00921D9C">
              <w:rPr>
                <w:sz w:val="24"/>
                <w:szCs w:val="24"/>
              </w:rPr>
              <w:t>36725-VIII-2</w:t>
            </w:r>
          </w:p>
        </w:tc>
        <w:tc>
          <w:tcPr>
            <w:tcW w:w="429" w:type="dxa"/>
          </w:tcPr>
          <w:p w:rsidRPr="00921D9C" w:rsidR="001C39A7" w:rsidP="001C39A7" w:rsidRDefault="001C39A7" w14:paraId="599E914B" w14:textId="77777777">
            <w:pPr>
              <w:jc w:val="right"/>
              <w:rPr>
                <w:sz w:val="24"/>
                <w:szCs w:val="24"/>
              </w:rPr>
            </w:pPr>
          </w:p>
        </w:tc>
        <w:tc>
          <w:tcPr>
            <w:tcW w:w="238" w:type="dxa"/>
          </w:tcPr>
          <w:p w:rsidRPr="00921D9C" w:rsidR="001C39A7" w:rsidP="001C39A7" w:rsidRDefault="001C39A7" w14:paraId="0B24F28A" w14:textId="1DA4E2D4">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23795F9E" w14:textId="77777777">
            <w:pPr>
              <w:jc w:val="right"/>
              <w:rPr>
                <w:sz w:val="24"/>
                <w:szCs w:val="24"/>
              </w:rPr>
            </w:pPr>
            <w:r w:rsidRPr="00921D9C">
              <w:rPr>
                <w:sz w:val="24"/>
                <w:szCs w:val="24"/>
              </w:rPr>
              <w:t xml:space="preserve"> </w:t>
            </w:r>
          </w:p>
        </w:tc>
      </w:tr>
      <w:tr w:rsidRPr="00921D9C" w:rsidR="001C39A7" w:rsidTr="001F0DD5" w14:paraId="39160DEC" w14:textId="77777777">
        <w:tc>
          <w:tcPr>
            <w:tcW w:w="463" w:type="dxa"/>
          </w:tcPr>
          <w:p w:rsidRPr="00921D9C" w:rsidR="001C39A7" w:rsidP="001C39A7" w:rsidRDefault="001C39A7" w14:paraId="35B7872B" w14:textId="77777777">
            <w:pPr>
              <w:rPr>
                <w:sz w:val="24"/>
                <w:szCs w:val="24"/>
              </w:rPr>
            </w:pPr>
            <w:r w:rsidRPr="00921D9C">
              <w:rPr>
                <w:sz w:val="24"/>
                <w:szCs w:val="24"/>
              </w:rPr>
              <w:t>93</w:t>
            </w:r>
          </w:p>
        </w:tc>
        <w:tc>
          <w:tcPr>
            <w:tcW w:w="7680" w:type="dxa"/>
          </w:tcPr>
          <w:p w:rsidRPr="00921D9C" w:rsidR="001C39A7" w:rsidP="001C39A7" w:rsidRDefault="001C39A7" w14:paraId="39C298AB" w14:textId="77777777">
            <w:pPr>
              <w:rPr>
                <w:sz w:val="24"/>
                <w:szCs w:val="24"/>
              </w:rPr>
            </w:pPr>
            <w:r w:rsidRPr="00921D9C">
              <w:rPr>
                <w:sz w:val="24"/>
                <w:szCs w:val="24"/>
              </w:rPr>
              <w:t>Wat zijn de meerkosten van het structureel invoeren van gratis schoolmaaltijden op alle basisscholen met een hoge concentratie achterstandsleerlingen?</w:t>
            </w:r>
          </w:p>
          <w:p w:rsidRPr="00921D9C" w:rsidR="001C39A7" w:rsidP="001C39A7" w:rsidRDefault="001C39A7" w14:paraId="7967AB23" w14:textId="77777777">
            <w:pPr>
              <w:rPr>
                <w:sz w:val="24"/>
                <w:szCs w:val="24"/>
              </w:rPr>
            </w:pPr>
          </w:p>
          <w:p w:rsidRPr="00921D9C" w:rsidR="001C39A7" w:rsidP="001C39A7" w:rsidRDefault="001C39A7" w14:paraId="191D67CF" w14:textId="77777777">
            <w:pPr>
              <w:rPr>
                <w:sz w:val="24"/>
                <w:szCs w:val="24"/>
              </w:rPr>
            </w:pPr>
            <w:r w:rsidRPr="00921D9C">
              <w:rPr>
                <w:sz w:val="24"/>
                <w:szCs w:val="24"/>
              </w:rPr>
              <w:t>Op basis van eerdere analyses rondom de doelgroep van het programma, is het aannemelijk dat het grootste deel van de basisscholen met een hoge concentratie achterstandsleerlingen al in de doelgroep valt van het programma Schoolmaaltijden. Er is jaarlijks structureel € 135 miljoen beschikbaar. Dit is bedoeld voor scholen waarvan minimaal 30 procent van de leerlingen uit een gezin met een laag inkomen komt. Op dit moment doen ruim 2400 scholen in het primair en voortgezet onderwijs mee.</w:t>
            </w:r>
          </w:p>
          <w:p w:rsidRPr="00921D9C" w:rsidR="001C39A7" w:rsidP="001C39A7" w:rsidRDefault="001C39A7" w14:paraId="5CC93BC9" w14:textId="36F395B2">
            <w:pPr>
              <w:rPr>
                <w:sz w:val="24"/>
                <w:szCs w:val="24"/>
              </w:rPr>
            </w:pPr>
          </w:p>
        </w:tc>
        <w:tc>
          <w:tcPr>
            <w:tcW w:w="972" w:type="dxa"/>
          </w:tcPr>
          <w:p w:rsidRPr="00921D9C" w:rsidR="001C39A7" w:rsidP="001C39A7" w:rsidRDefault="001C39A7" w14:paraId="2F078395" w14:textId="77777777">
            <w:pPr>
              <w:jc w:val="right"/>
              <w:rPr>
                <w:sz w:val="24"/>
                <w:szCs w:val="24"/>
              </w:rPr>
            </w:pPr>
            <w:r w:rsidRPr="00921D9C">
              <w:rPr>
                <w:sz w:val="24"/>
                <w:szCs w:val="24"/>
              </w:rPr>
              <w:t>36725-VIII-2</w:t>
            </w:r>
          </w:p>
        </w:tc>
        <w:tc>
          <w:tcPr>
            <w:tcW w:w="429" w:type="dxa"/>
          </w:tcPr>
          <w:p w:rsidRPr="00921D9C" w:rsidR="001C39A7" w:rsidP="001C39A7" w:rsidRDefault="001C39A7" w14:paraId="2317F98E" w14:textId="77777777">
            <w:pPr>
              <w:jc w:val="right"/>
              <w:rPr>
                <w:sz w:val="24"/>
                <w:szCs w:val="24"/>
              </w:rPr>
            </w:pPr>
          </w:p>
        </w:tc>
        <w:tc>
          <w:tcPr>
            <w:tcW w:w="238" w:type="dxa"/>
          </w:tcPr>
          <w:p w:rsidRPr="00921D9C" w:rsidR="001C39A7" w:rsidP="001C39A7" w:rsidRDefault="001C39A7" w14:paraId="4E4FC4BE" w14:textId="3338BF84">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653B9027" w14:textId="77777777">
            <w:pPr>
              <w:jc w:val="right"/>
              <w:rPr>
                <w:sz w:val="24"/>
                <w:szCs w:val="24"/>
              </w:rPr>
            </w:pPr>
            <w:r w:rsidRPr="00921D9C">
              <w:rPr>
                <w:sz w:val="24"/>
                <w:szCs w:val="24"/>
              </w:rPr>
              <w:t xml:space="preserve"> </w:t>
            </w:r>
          </w:p>
        </w:tc>
      </w:tr>
      <w:tr w:rsidRPr="00921D9C" w:rsidR="001C39A7" w:rsidTr="001F0DD5" w14:paraId="23D17CC3" w14:textId="77777777">
        <w:tc>
          <w:tcPr>
            <w:tcW w:w="463" w:type="dxa"/>
          </w:tcPr>
          <w:p w:rsidRPr="00921D9C" w:rsidR="001C39A7" w:rsidP="001C39A7" w:rsidRDefault="001C39A7" w14:paraId="1E20E3D7" w14:textId="77777777">
            <w:pPr>
              <w:rPr>
                <w:sz w:val="24"/>
                <w:szCs w:val="24"/>
              </w:rPr>
            </w:pPr>
            <w:r w:rsidRPr="00921D9C">
              <w:rPr>
                <w:sz w:val="24"/>
                <w:szCs w:val="24"/>
              </w:rPr>
              <w:lastRenderedPageBreak/>
              <w:t>94</w:t>
            </w:r>
          </w:p>
        </w:tc>
        <w:tc>
          <w:tcPr>
            <w:tcW w:w="7680" w:type="dxa"/>
          </w:tcPr>
          <w:p w:rsidRPr="00921D9C" w:rsidR="001C39A7" w:rsidP="001C39A7" w:rsidRDefault="001C39A7" w14:paraId="5A230227" w14:textId="77777777">
            <w:pPr>
              <w:rPr>
                <w:sz w:val="24"/>
                <w:szCs w:val="24"/>
              </w:rPr>
            </w:pPr>
            <w:r w:rsidRPr="00921D9C">
              <w:rPr>
                <w:sz w:val="24"/>
                <w:szCs w:val="24"/>
              </w:rPr>
              <w:t>Wat zijn de jaarlijkse kosten om schoolzwemmen verplicht en gratis aan te bieden in groep 3 en 4 van het primair onderwijs?</w:t>
            </w:r>
          </w:p>
          <w:p w:rsidRPr="00921D9C" w:rsidR="001C39A7" w:rsidP="001C39A7" w:rsidRDefault="001C39A7" w14:paraId="0C166784" w14:textId="77777777">
            <w:pPr>
              <w:rPr>
                <w:sz w:val="24"/>
                <w:szCs w:val="24"/>
              </w:rPr>
            </w:pPr>
          </w:p>
          <w:p w:rsidRPr="00921D9C" w:rsidR="001C39A7" w:rsidP="001C39A7" w:rsidRDefault="001C39A7" w14:paraId="528DE228" w14:textId="77777777">
            <w:pPr>
              <w:rPr>
                <w:sz w:val="24"/>
                <w:szCs w:val="24"/>
              </w:rPr>
            </w:pPr>
            <w:r w:rsidRPr="00921D9C">
              <w:rPr>
                <w:sz w:val="24"/>
                <w:szCs w:val="24"/>
              </w:rPr>
              <w:t xml:space="preserve">Het onderzoek </w:t>
            </w:r>
            <w:r w:rsidRPr="00921D9C">
              <w:rPr>
                <w:i/>
                <w:iCs/>
                <w:sz w:val="24"/>
                <w:szCs w:val="24"/>
              </w:rPr>
              <w:t>Schoolslag in perspectief</w:t>
            </w:r>
            <w:r w:rsidRPr="00921D9C">
              <w:rPr>
                <w:sz w:val="24"/>
                <w:szCs w:val="24"/>
                <w:vertAlign w:val="superscript"/>
              </w:rPr>
              <w:footnoteReference w:id="37"/>
            </w:r>
            <w:r w:rsidRPr="00921D9C">
              <w:rPr>
                <w:sz w:val="24"/>
                <w:szCs w:val="24"/>
              </w:rPr>
              <w:t xml:space="preserve"> geeft inzicht in een aanzienlijk deel van de jaarlijkse kosten voor de Rijksoverheid om leerlingen minimaal zwemdiploma A te laten halen via schoolzwemmen.</w:t>
            </w:r>
            <w:r w:rsidRPr="00921D9C">
              <w:rPr>
                <w:sz w:val="24"/>
                <w:szCs w:val="24"/>
                <w:vertAlign w:val="superscript"/>
              </w:rPr>
              <w:footnoteReference w:id="38"/>
            </w:r>
            <w:r w:rsidRPr="00921D9C">
              <w:rPr>
                <w:sz w:val="24"/>
                <w:szCs w:val="24"/>
              </w:rPr>
              <w:t xml:space="preserve"> </w:t>
            </w:r>
          </w:p>
          <w:p w:rsidRPr="00921D9C" w:rsidR="001C39A7" w:rsidP="001C39A7" w:rsidRDefault="001C39A7" w14:paraId="282A0302" w14:textId="4C7084DC">
            <w:pPr>
              <w:rPr>
                <w:sz w:val="24"/>
                <w:szCs w:val="24"/>
              </w:rPr>
            </w:pPr>
            <w:r w:rsidRPr="00921D9C">
              <w:rPr>
                <w:sz w:val="24"/>
                <w:szCs w:val="24"/>
              </w:rPr>
              <w:t xml:space="preserve">Als schoolzwemmen verplicht wordt ingevoerd in groep 2 of 5 komen de zwemleskosten neer op ongeveer </w:t>
            </w:r>
            <w:r w:rsidRPr="00921D9C" w:rsidR="00385F58">
              <w:rPr>
                <w:sz w:val="24"/>
                <w:szCs w:val="24"/>
              </w:rPr>
              <w:t xml:space="preserve">€ </w:t>
            </w:r>
            <w:r w:rsidRPr="00921D9C">
              <w:rPr>
                <w:sz w:val="24"/>
                <w:szCs w:val="24"/>
              </w:rPr>
              <w:t xml:space="preserve">104 miljoen per jaar, uitgaande van 51 uur zwemles voor diploma A. Daar komen aanvullend kosten voor busvervoer bij van ongeveer </w:t>
            </w:r>
            <w:r w:rsidRPr="00921D9C" w:rsidR="00385F58">
              <w:rPr>
                <w:sz w:val="24"/>
                <w:szCs w:val="24"/>
              </w:rPr>
              <w:t xml:space="preserve">€ </w:t>
            </w:r>
            <w:r w:rsidRPr="00921D9C">
              <w:rPr>
                <w:sz w:val="24"/>
                <w:szCs w:val="24"/>
              </w:rPr>
              <w:t xml:space="preserve">40 miljoen per jaar (deze inschatting bevat een grote mate van onzekerheid). Andere kosten zoals de organisatie van zwemles en overige kosten zijn niet doorberekend bij deze bedragen. In uren wordt geschat dat ongeveer 94 tot 111 uur onderwijstijd (per klas en per jaar) verloren gaat bij schoolzwemmen voor diploma A. Als we er vanuit gaan dat de wens is om een zwemdiploma te halen in </w:t>
            </w:r>
            <w:r w:rsidRPr="00921D9C" w:rsidR="00385F58">
              <w:rPr>
                <w:sz w:val="24"/>
                <w:szCs w:val="24"/>
              </w:rPr>
              <w:t>twee</w:t>
            </w:r>
            <w:r w:rsidRPr="00921D9C">
              <w:rPr>
                <w:sz w:val="24"/>
                <w:szCs w:val="24"/>
              </w:rPr>
              <w:t xml:space="preserve"> jaar (in groep 3 en 4), dan zullen de kosten voor het invoeren van verplicht schoolzwemmen in groep 3 en 4 vergelijkbaar zijn. De gemiste onderwijsuren worden per jaar gehalveerd. </w:t>
            </w:r>
          </w:p>
          <w:p w:rsidRPr="00921D9C" w:rsidR="001C39A7" w:rsidP="001C39A7" w:rsidRDefault="001C39A7" w14:paraId="6EC21B78" w14:textId="64CEC567">
            <w:pPr>
              <w:rPr>
                <w:sz w:val="24"/>
                <w:szCs w:val="24"/>
              </w:rPr>
            </w:pPr>
            <w:r w:rsidRPr="00921D9C">
              <w:rPr>
                <w:sz w:val="24"/>
                <w:szCs w:val="24"/>
              </w:rPr>
              <w:t>In de recente Kamerbrief</w:t>
            </w:r>
            <w:r w:rsidR="001E23C8">
              <w:rPr>
                <w:rStyle w:val="Voetnootmarkering"/>
                <w:sz w:val="24"/>
                <w:szCs w:val="24"/>
              </w:rPr>
              <w:footnoteReference w:id="39"/>
            </w:r>
            <w:r w:rsidRPr="00921D9C">
              <w:rPr>
                <w:sz w:val="24"/>
                <w:szCs w:val="24"/>
              </w:rPr>
              <w:t xml:space="preserve">  over dit onderwerp werd toegelicht dat een grote meerderheid van schoolleiders tegen herinvoering van schoolzwemmen is, het een forse extra belasting is voor het onderwijs (zeker gegeven de prioriteiten uit het hoofdlijnenakkoord en regeerprogramma) en er ook geen dekking is voor deze maatregel. </w:t>
            </w:r>
          </w:p>
          <w:p w:rsidRPr="00921D9C" w:rsidR="001C39A7" w:rsidP="001C39A7" w:rsidRDefault="001C39A7" w14:paraId="6ED15F0F" w14:textId="772ED15E">
            <w:pPr>
              <w:rPr>
                <w:sz w:val="24"/>
                <w:szCs w:val="24"/>
              </w:rPr>
            </w:pPr>
          </w:p>
        </w:tc>
        <w:tc>
          <w:tcPr>
            <w:tcW w:w="972" w:type="dxa"/>
          </w:tcPr>
          <w:p w:rsidRPr="00921D9C" w:rsidR="001C39A7" w:rsidP="001C39A7" w:rsidRDefault="001C39A7" w14:paraId="7138A5E0" w14:textId="77777777">
            <w:pPr>
              <w:jc w:val="right"/>
              <w:rPr>
                <w:sz w:val="24"/>
                <w:szCs w:val="24"/>
              </w:rPr>
            </w:pPr>
            <w:r w:rsidRPr="00921D9C">
              <w:rPr>
                <w:sz w:val="24"/>
                <w:szCs w:val="24"/>
              </w:rPr>
              <w:t>36725-VIII-2</w:t>
            </w:r>
          </w:p>
        </w:tc>
        <w:tc>
          <w:tcPr>
            <w:tcW w:w="429" w:type="dxa"/>
          </w:tcPr>
          <w:p w:rsidRPr="00921D9C" w:rsidR="001C39A7" w:rsidP="001C39A7" w:rsidRDefault="001C39A7" w14:paraId="0C6D23AA" w14:textId="77777777">
            <w:pPr>
              <w:jc w:val="right"/>
              <w:rPr>
                <w:sz w:val="24"/>
                <w:szCs w:val="24"/>
              </w:rPr>
            </w:pPr>
          </w:p>
        </w:tc>
        <w:tc>
          <w:tcPr>
            <w:tcW w:w="238" w:type="dxa"/>
          </w:tcPr>
          <w:p w:rsidRPr="00921D9C" w:rsidR="001C39A7" w:rsidP="001C39A7" w:rsidRDefault="001C39A7" w14:paraId="25408414" w14:textId="69CD84D1">
            <w:pPr>
              <w:jc w:val="right"/>
              <w:rPr>
                <w:sz w:val="24"/>
                <w:szCs w:val="24"/>
              </w:rPr>
            </w:pPr>
            <w:r w:rsidRPr="00921D9C">
              <w:rPr>
                <w:sz w:val="24"/>
                <w:szCs w:val="24"/>
              </w:rPr>
              <w:t>6</w:t>
            </w:r>
          </w:p>
        </w:tc>
        <w:tc>
          <w:tcPr>
            <w:tcW w:w="575" w:type="dxa"/>
            <w:tcBorders>
              <w:left w:val="nil"/>
            </w:tcBorders>
          </w:tcPr>
          <w:p w:rsidRPr="00921D9C" w:rsidR="001C39A7" w:rsidP="001C39A7" w:rsidRDefault="001C39A7" w14:paraId="3717B6ED" w14:textId="77777777">
            <w:pPr>
              <w:jc w:val="right"/>
              <w:rPr>
                <w:sz w:val="24"/>
                <w:szCs w:val="24"/>
              </w:rPr>
            </w:pPr>
            <w:r w:rsidRPr="00921D9C">
              <w:rPr>
                <w:sz w:val="24"/>
                <w:szCs w:val="24"/>
              </w:rPr>
              <w:t xml:space="preserve"> </w:t>
            </w:r>
          </w:p>
        </w:tc>
      </w:tr>
      <w:tr w:rsidRPr="00921D9C" w:rsidR="001C39A7" w:rsidTr="001F0DD5" w14:paraId="5101DCAE" w14:textId="77777777">
        <w:tc>
          <w:tcPr>
            <w:tcW w:w="463" w:type="dxa"/>
          </w:tcPr>
          <w:p w:rsidRPr="00921D9C" w:rsidR="00BB7EB0" w:rsidP="001F386D" w:rsidRDefault="00BB7EB0" w14:paraId="36AC1670" w14:textId="77777777">
            <w:pPr>
              <w:rPr>
                <w:sz w:val="24"/>
                <w:szCs w:val="24"/>
              </w:rPr>
            </w:pPr>
            <w:r w:rsidRPr="00921D9C">
              <w:rPr>
                <w:sz w:val="24"/>
                <w:szCs w:val="24"/>
              </w:rPr>
              <w:t>95</w:t>
            </w:r>
          </w:p>
        </w:tc>
        <w:tc>
          <w:tcPr>
            <w:tcW w:w="7680" w:type="dxa"/>
          </w:tcPr>
          <w:p w:rsidRPr="00921D9C" w:rsidR="00BB7EB0" w:rsidP="001F386D" w:rsidRDefault="00BB7EB0" w14:paraId="3612C8F7" w14:textId="77777777">
            <w:pPr>
              <w:rPr>
                <w:sz w:val="24"/>
                <w:szCs w:val="24"/>
              </w:rPr>
            </w:pPr>
            <w:r w:rsidRPr="00921D9C">
              <w:rPr>
                <w:sz w:val="24"/>
                <w:szCs w:val="24"/>
              </w:rPr>
              <w:t>Hoeveel minder studenten zijn er gaan studeren op het wo dan verwacht? Hoeveel meer zijn er gaan studeren op het hbo?</w:t>
            </w:r>
          </w:p>
          <w:p w:rsidRPr="00921D9C" w:rsidR="00BB7EB0" w:rsidP="001F386D" w:rsidRDefault="00BB7EB0" w14:paraId="16BA14D7" w14:textId="77777777">
            <w:pPr>
              <w:rPr>
                <w:sz w:val="24"/>
                <w:szCs w:val="24"/>
              </w:rPr>
            </w:pPr>
          </w:p>
          <w:p w:rsidRPr="00921D9C" w:rsidR="00BB7EB0" w:rsidP="001F386D" w:rsidRDefault="00BB7EB0" w14:paraId="6F3F23C4" w14:textId="79D7D3C7">
            <w:pPr>
              <w:rPr>
                <w:sz w:val="24"/>
                <w:szCs w:val="24"/>
              </w:rPr>
            </w:pPr>
            <w:r w:rsidRPr="00921D9C">
              <w:rPr>
                <w:sz w:val="24"/>
                <w:szCs w:val="24"/>
              </w:rPr>
              <w:t xml:space="preserve">In het </w:t>
            </w:r>
            <w:r w:rsidRPr="00921D9C" w:rsidR="00385F58">
              <w:rPr>
                <w:sz w:val="24"/>
                <w:szCs w:val="24"/>
              </w:rPr>
              <w:t xml:space="preserve">wo </w:t>
            </w:r>
            <w:r w:rsidRPr="00921D9C">
              <w:rPr>
                <w:sz w:val="24"/>
                <w:szCs w:val="24"/>
              </w:rPr>
              <w:t xml:space="preserve">zijn 2.800 studenten minder gaan studeren dan verwacht. In het </w:t>
            </w:r>
            <w:r w:rsidRPr="00921D9C" w:rsidR="00385F58">
              <w:rPr>
                <w:sz w:val="24"/>
                <w:szCs w:val="24"/>
              </w:rPr>
              <w:t xml:space="preserve">hbo </w:t>
            </w:r>
            <w:r w:rsidRPr="00921D9C">
              <w:rPr>
                <w:sz w:val="24"/>
                <w:szCs w:val="24"/>
              </w:rPr>
              <w:t xml:space="preserve">zijn 5.000 studenten meer gaan studeren dan verwacht. Deze cijfers zijn terug te vinden in het rapport van de </w:t>
            </w:r>
            <w:r w:rsidRPr="00921D9C" w:rsidR="007D76A6">
              <w:t>Referentieraming 2025</w:t>
            </w:r>
            <w:r w:rsidRPr="00921D9C">
              <w:rPr>
                <w:sz w:val="24"/>
                <w:szCs w:val="24"/>
              </w:rPr>
              <w:t>, hoofdstukken 4.5 en 4.6, tabellen 4.25 en 4.30.</w:t>
            </w:r>
          </w:p>
          <w:p w:rsidRPr="00921D9C" w:rsidR="00BB7EB0" w:rsidP="001F386D" w:rsidRDefault="00BB7EB0" w14:paraId="02E5991D" w14:textId="00AFB1A8">
            <w:pPr>
              <w:rPr>
                <w:sz w:val="24"/>
                <w:szCs w:val="24"/>
              </w:rPr>
            </w:pPr>
          </w:p>
        </w:tc>
        <w:tc>
          <w:tcPr>
            <w:tcW w:w="972" w:type="dxa"/>
          </w:tcPr>
          <w:p w:rsidRPr="00921D9C" w:rsidR="00BB7EB0" w:rsidP="001F386D" w:rsidRDefault="00BB7EB0" w14:paraId="3D2F9985" w14:textId="77777777">
            <w:pPr>
              <w:jc w:val="right"/>
              <w:rPr>
                <w:sz w:val="24"/>
                <w:szCs w:val="24"/>
              </w:rPr>
            </w:pPr>
            <w:r w:rsidRPr="00921D9C">
              <w:rPr>
                <w:sz w:val="24"/>
                <w:szCs w:val="24"/>
              </w:rPr>
              <w:t>36725-VIII-2</w:t>
            </w:r>
          </w:p>
        </w:tc>
        <w:tc>
          <w:tcPr>
            <w:tcW w:w="429" w:type="dxa"/>
          </w:tcPr>
          <w:p w:rsidRPr="00921D9C" w:rsidR="00BB7EB0" w:rsidP="001F386D" w:rsidRDefault="00BB7EB0" w14:paraId="157FB415" w14:textId="77777777">
            <w:pPr>
              <w:jc w:val="right"/>
              <w:rPr>
                <w:sz w:val="24"/>
                <w:szCs w:val="24"/>
              </w:rPr>
            </w:pPr>
          </w:p>
        </w:tc>
        <w:tc>
          <w:tcPr>
            <w:tcW w:w="238" w:type="dxa"/>
          </w:tcPr>
          <w:p w:rsidRPr="00921D9C" w:rsidR="00BB7EB0" w:rsidP="001F386D" w:rsidRDefault="00BB7EB0" w14:paraId="66214EB2" w14:textId="51FDED26">
            <w:pPr>
              <w:jc w:val="right"/>
              <w:rPr>
                <w:sz w:val="24"/>
                <w:szCs w:val="24"/>
              </w:rPr>
            </w:pPr>
            <w:r w:rsidRPr="00921D9C">
              <w:rPr>
                <w:sz w:val="24"/>
                <w:szCs w:val="24"/>
              </w:rPr>
              <w:t>6</w:t>
            </w:r>
          </w:p>
        </w:tc>
        <w:tc>
          <w:tcPr>
            <w:tcW w:w="575" w:type="dxa"/>
            <w:tcBorders>
              <w:left w:val="nil"/>
            </w:tcBorders>
          </w:tcPr>
          <w:p w:rsidRPr="00921D9C" w:rsidR="00BB7EB0" w:rsidP="001F386D" w:rsidRDefault="00BB7EB0" w14:paraId="26D4E92B" w14:textId="77777777">
            <w:pPr>
              <w:jc w:val="right"/>
              <w:rPr>
                <w:sz w:val="24"/>
                <w:szCs w:val="24"/>
              </w:rPr>
            </w:pPr>
            <w:r w:rsidRPr="00921D9C">
              <w:rPr>
                <w:sz w:val="24"/>
                <w:szCs w:val="24"/>
              </w:rPr>
              <w:t xml:space="preserve"> </w:t>
            </w:r>
          </w:p>
        </w:tc>
      </w:tr>
      <w:tr w:rsidRPr="00921D9C" w:rsidR="001C39A7" w:rsidTr="001F0DD5" w14:paraId="304B3AFE" w14:textId="77777777">
        <w:tc>
          <w:tcPr>
            <w:tcW w:w="463" w:type="dxa"/>
          </w:tcPr>
          <w:p w:rsidRPr="00921D9C" w:rsidR="00BB7EB0" w:rsidP="001F386D" w:rsidRDefault="00BB7EB0" w14:paraId="4F7BD2AE" w14:textId="77777777">
            <w:pPr>
              <w:rPr>
                <w:sz w:val="24"/>
                <w:szCs w:val="24"/>
              </w:rPr>
            </w:pPr>
            <w:r w:rsidRPr="00921D9C">
              <w:rPr>
                <w:sz w:val="24"/>
                <w:szCs w:val="24"/>
              </w:rPr>
              <w:t>96</w:t>
            </w:r>
          </w:p>
        </w:tc>
        <w:tc>
          <w:tcPr>
            <w:tcW w:w="7680" w:type="dxa"/>
          </w:tcPr>
          <w:p w:rsidRPr="00921D9C" w:rsidR="00BB7EB0" w:rsidP="001F386D" w:rsidRDefault="00BB7EB0" w14:paraId="558FB547" w14:textId="77777777">
            <w:pPr>
              <w:rPr>
                <w:sz w:val="24"/>
                <w:szCs w:val="24"/>
              </w:rPr>
            </w:pPr>
            <w:r w:rsidRPr="00921D9C">
              <w:rPr>
                <w:sz w:val="24"/>
                <w:szCs w:val="24"/>
              </w:rPr>
              <w:t>Waar komen de hogere studentenaantallen in het hbo vandaan?</w:t>
            </w:r>
          </w:p>
          <w:p w:rsidRPr="00921D9C" w:rsidR="00BB7EB0" w:rsidP="001F386D" w:rsidRDefault="00BB7EB0" w14:paraId="618155F6" w14:textId="77777777">
            <w:pPr>
              <w:rPr>
                <w:sz w:val="24"/>
                <w:szCs w:val="24"/>
              </w:rPr>
            </w:pPr>
          </w:p>
          <w:p w:rsidRPr="00921D9C" w:rsidR="00BB7EB0" w:rsidP="001F386D" w:rsidRDefault="00BB7EB0" w14:paraId="55EDD4A5" w14:textId="7780C2FF">
            <w:pPr>
              <w:rPr>
                <w:sz w:val="24"/>
                <w:szCs w:val="24"/>
              </w:rPr>
            </w:pPr>
            <w:r w:rsidRPr="00921D9C">
              <w:rPr>
                <w:sz w:val="24"/>
                <w:szCs w:val="24"/>
              </w:rPr>
              <w:t>Het aantal hbo-studenten is in deze raming hoger dan in de vorige raming. Dit komt doordat er in 2024 minder hbo-studenten uitstroomden dan verwacht. Het aantal studenten dat zonder diploma uitstroomde was lager dan verwacht, het aantal studenten dat mét diploma uitstroomde iets hoger. </w:t>
            </w:r>
          </w:p>
          <w:p w:rsidRPr="00921D9C" w:rsidR="00BB7EB0" w:rsidP="001F386D" w:rsidRDefault="00BB7EB0" w14:paraId="5C4E4463" w14:textId="20039F20">
            <w:pPr>
              <w:rPr>
                <w:sz w:val="24"/>
                <w:szCs w:val="24"/>
              </w:rPr>
            </w:pPr>
          </w:p>
        </w:tc>
        <w:tc>
          <w:tcPr>
            <w:tcW w:w="972" w:type="dxa"/>
          </w:tcPr>
          <w:p w:rsidRPr="00921D9C" w:rsidR="00BB7EB0" w:rsidP="001F386D" w:rsidRDefault="00BB7EB0" w14:paraId="41A26860" w14:textId="77777777">
            <w:pPr>
              <w:jc w:val="right"/>
              <w:rPr>
                <w:sz w:val="24"/>
                <w:szCs w:val="24"/>
              </w:rPr>
            </w:pPr>
            <w:r w:rsidRPr="00921D9C">
              <w:rPr>
                <w:sz w:val="24"/>
                <w:szCs w:val="24"/>
              </w:rPr>
              <w:t>36725-VIII-2</w:t>
            </w:r>
          </w:p>
        </w:tc>
        <w:tc>
          <w:tcPr>
            <w:tcW w:w="429" w:type="dxa"/>
          </w:tcPr>
          <w:p w:rsidRPr="00921D9C" w:rsidR="00BB7EB0" w:rsidP="001F386D" w:rsidRDefault="00BB7EB0" w14:paraId="405ED8E7" w14:textId="77777777">
            <w:pPr>
              <w:jc w:val="right"/>
              <w:rPr>
                <w:sz w:val="24"/>
                <w:szCs w:val="24"/>
              </w:rPr>
            </w:pPr>
          </w:p>
        </w:tc>
        <w:tc>
          <w:tcPr>
            <w:tcW w:w="238" w:type="dxa"/>
          </w:tcPr>
          <w:p w:rsidRPr="00921D9C" w:rsidR="00BB7EB0" w:rsidP="001F386D" w:rsidRDefault="00BB7EB0" w14:paraId="0E8AFF9F" w14:textId="5F2C44F8">
            <w:pPr>
              <w:jc w:val="right"/>
              <w:rPr>
                <w:sz w:val="24"/>
                <w:szCs w:val="24"/>
              </w:rPr>
            </w:pPr>
            <w:r w:rsidRPr="00921D9C">
              <w:rPr>
                <w:sz w:val="24"/>
                <w:szCs w:val="24"/>
              </w:rPr>
              <w:t>6</w:t>
            </w:r>
          </w:p>
        </w:tc>
        <w:tc>
          <w:tcPr>
            <w:tcW w:w="575" w:type="dxa"/>
            <w:tcBorders>
              <w:left w:val="nil"/>
            </w:tcBorders>
          </w:tcPr>
          <w:p w:rsidRPr="00921D9C" w:rsidR="00BB7EB0" w:rsidP="001F386D" w:rsidRDefault="00BB7EB0" w14:paraId="057D3AF3" w14:textId="77777777">
            <w:pPr>
              <w:jc w:val="right"/>
              <w:rPr>
                <w:sz w:val="24"/>
                <w:szCs w:val="24"/>
              </w:rPr>
            </w:pPr>
            <w:r w:rsidRPr="00921D9C">
              <w:rPr>
                <w:sz w:val="24"/>
                <w:szCs w:val="24"/>
              </w:rPr>
              <w:t xml:space="preserve"> </w:t>
            </w:r>
          </w:p>
        </w:tc>
      </w:tr>
      <w:tr w:rsidRPr="00921D9C" w:rsidR="001C39A7" w:rsidTr="001F0DD5" w14:paraId="33651943" w14:textId="77777777">
        <w:tc>
          <w:tcPr>
            <w:tcW w:w="463" w:type="dxa"/>
          </w:tcPr>
          <w:p w:rsidRPr="00921D9C" w:rsidR="00BB7EB0" w:rsidP="001F386D" w:rsidRDefault="00BB7EB0" w14:paraId="5122FD63" w14:textId="77777777">
            <w:pPr>
              <w:rPr>
                <w:sz w:val="24"/>
                <w:szCs w:val="24"/>
              </w:rPr>
            </w:pPr>
            <w:r w:rsidRPr="00921D9C">
              <w:rPr>
                <w:sz w:val="24"/>
                <w:szCs w:val="24"/>
              </w:rPr>
              <w:t>97</w:t>
            </w:r>
          </w:p>
        </w:tc>
        <w:tc>
          <w:tcPr>
            <w:tcW w:w="7680" w:type="dxa"/>
          </w:tcPr>
          <w:p w:rsidRPr="00921D9C" w:rsidR="00BB7EB0" w:rsidP="001F386D" w:rsidRDefault="00BB7EB0" w14:paraId="2C618CE0" w14:textId="77777777">
            <w:pPr>
              <w:rPr>
                <w:sz w:val="24"/>
                <w:szCs w:val="24"/>
              </w:rPr>
            </w:pPr>
            <w:r w:rsidRPr="00921D9C">
              <w:rPr>
                <w:sz w:val="24"/>
                <w:szCs w:val="24"/>
              </w:rPr>
              <w:t xml:space="preserve">Heeft de aankondiging van de </w:t>
            </w:r>
            <w:proofErr w:type="spellStart"/>
            <w:r w:rsidRPr="00921D9C">
              <w:rPr>
                <w:sz w:val="24"/>
                <w:szCs w:val="24"/>
              </w:rPr>
              <w:t>langstudeermaatregel</w:t>
            </w:r>
            <w:proofErr w:type="spellEnd"/>
            <w:r w:rsidRPr="00921D9C">
              <w:rPr>
                <w:sz w:val="24"/>
                <w:szCs w:val="24"/>
              </w:rPr>
              <w:t xml:space="preserve"> effect gehad op de lagere studentenaantallen in het wo?</w:t>
            </w:r>
          </w:p>
          <w:p w:rsidRPr="00921D9C" w:rsidR="00BB7EB0" w:rsidP="001F386D" w:rsidRDefault="00BB7EB0" w14:paraId="3EC65A9D" w14:textId="77777777">
            <w:pPr>
              <w:rPr>
                <w:sz w:val="24"/>
                <w:szCs w:val="24"/>
              </w:rPr>
            </w:pPr>
          </w:p>
          <w:p w:rsidRPr="00921D9C" w:rsidR="00BB7EB0" w:rsidP="001F386D" w:rsidRDefault="00BB7EB0" w14:paraId="5A8F0263" w14:textId="77777777">
            <w:pPr>
              <w:rPr>
                <w:sz w:val="24"/>
                <w:szCs w:val="24"/>
              </w:rPr>
            </w:pPr>
            <w:r w:rsidRPr="00921D9C">
              <w:rPr>
                <w:sz w:val="24"/>
                <w:szCs w:val="24"/>
              </w:rPr>
              <w:t>Hier is geen causaal verband vast te stellen. Wel haalden in 2024 iets meer wo-studenten hun diploma dan verwacht.  </w:t>
            </w:r>
          </w:p>
          <w:p w:rsidRPr="00921D9C" w:rsidR="00BB7EB0" w:rsidP="001F386D" w:rsidRDefault="00BB7EB0" w14:paraId="465F9402" w14:textId="22DF8F50">
            <w:pPr>
              <w:rPr>
                <w:sz w:val="24"/>
                <w:szCs w:val="24"/>
              </w:rPr>
            </w:pPr>
          </w:p>
        </w:tc>
        <w:tc>
          <w:tcPr>
            <w:tcW w:w="972" w:type="dxa"/>
          </w:tcPr>
          <w:p w:rsidRPr="00921D9C" w:rsidR="00BB7EB0" w:rsidP="001F386D" w:rsidRDefault="00BB7EB0" w14:paraId="5BBDF0C9" w14:textId="77777777">
            <w:pPr>
              <w:jc w:val="right"/>
              <w:rPr>
                <w:sz w:val="24"/>
                <w:szCs w:val="24"/>
              </w:rPr>
            </w:pPr>
            <w:r w:rsidRPr="00921D9C">
              <w:rPr>
                <w:sz w:val="24"/>
                <w:szCs w:val="24"/>
              </w:rPr>
              <w:lastRenderedPageBreak/>
              <w:t>36725-VIII-2</w:t>
            </w:r>
          </w:p>
        </w:tc>
        <w:tc>
          <w:tcPr>
            <w:tcW w:w="429" w:type="dxa"/>
          </w:tcPr>
          <w:p w:rsidRPr="00921D9C" w:rsidR="00BB7EB0" w:rsidP="001F386D" w:rsidRDefault="00BB7EB0" w14:paraId="3D556A6B" w14:textId="77777777">
            <w:pPr>
              <w:jc w:val="right"/>
              <w:rPr>
                <w:sz w:val="24"/>
                <w:szCs w:val="24"/>
              </w:rPr>
            </w:pPr>
          </w:p>
        </w:tc>
        <w:tc>
          <w:tcPr>
            <w:tcW w:w="238" w:type="dxa"/>
          </w:tcPr>
          <w:p w:rsidRPr="00921D9C" w:rsidR="00BB7EB0" w:rsidP="001F386D" w:rsidRDefault="00BB7EB0" w14:paraId="20CB239E" w14:textId="11B3E499">
            <w:pPr>
              <w:jc w:val="right"/>
              <w:rPr>
                <w:sz w:val="24"/>
                <w:szCs w:val="24"/>
              </w:rPr>
            </w:pPr>
            <w:r w:rsidRPr="00921D9C">
              <w:rPr>
                <w:sz w:val="24"/>
                <w:szCs w:val="24"/>
              </w:rPr>
              <w:t>6</w:t>
            </w:r>
          </w:p>
        </w:tc>
        <w:tc>
          <w:tcPr>
            <w:tcW w:w="575" w:type="dxa"/>
            <w:tcBorders>
              <w:left w:val="nil"/>
            </w:tcBorders>
          </w:tcPr>
          <w:p w:rsidRPr="00921D9C" w:rsidR="00BB7EB0" w:rsidP="001F386D" w:rsidRDefault="00BB7EB0" w14:paraId="2C221AA6" w14:textId="77777777">
            <w:pPr>
              <w:jc w:val="right"/>
              <w:rPr>
                <w:sz w:val="24"/>
                <w:szCs w:val="24"/>
              </w:rPr>
            </w:pPr>
            <w:r w:rsidRPr="00921D9C">
              <w:rPr>
                <w:sz w:val="24"/>
                <w:szCs w:val="24"/>
              </w:rPr>
              <w:t xml:space="preserve"> </w:t>
            </w:r>
          </w:p>
        </w:tc>
      </w:tr>
      <w:tr w:rsidRPr="00921D9C" w:rsidR="001C39A7" w:rsidTr="001F0DD5" w14:paraId="275E40F0" w14:textId="77777777">
        <w:tc>
          <w:tcPr>
            <w:tcW w:w="463" w:type="dxa"/>
          </w:tcPr>
          <w:p w:rsidRPr="00921D9C" w:rsidR="005329D6" w:rsidP="005329D6" w:rsidRDefault="005329D6" w14:paraId="4886F9B4" w14:textId="77777777">
            <w:pPr>
              <w:rPr>
                <w:sz w:val="24"/>
                <w:szCs w:val="24"/>
              </w:rPr>
            </w:pPr>
            <w:r w:rsidRPr="00921D9C">
              <w:rPr>
                <w:sz w:val="24"/>
                <w:szCs w:val="24"/>
              </w:rPr>
              <w:t>98</w:t>
            </w:r>
          </w:p>
        </w:tc>
        <w:tc>
          <w:tcPr>
            <w:tcW w:w="7680" w:type="dxa"/>
          </w:tcPr>
          <w:p w:rsidRPr="00921D9C" w:rsidR="005329D6" w:rsidP="005329D6" w:rsidRDefault="005329D6" w14:paraId="074937FF" w14:textId="77777777">
            <w:pPr>
              <w:rPr>
                <w:sz w:val="24"/>
                <w:szCs w:val="24"/>
              </w:rPr>
            </w:pPr>
            <w:r w:rsidRPr="00921D9C">
              <w:rPr>
                <w:sz w:val="24"/>
                <w:szCs w:val="24"/>
              </w:rPr>
              <w:t>Waarom hebben er minder internationale studenten gekozen om in Nederland te studeren?</w:t>
            </w:r>
          </w:p>
          <w:p w:rsidRPr="00921D9C" w:rsidR="005329D6" w:rsidP="005329D6" w:rsidRDefault="005329D6" w14:paraId="1EF5E4F7" w14:textId="77777777">
            <w:pPr>
              <w:rPr>
                <w:sz w:val="24"/>
                <w:szCs w:val="24"/>
              </w:rPr>
            </w:pPr>
          </w:p>
          <w:p w:rsidRPr="00921D9C" w:rsidR="005329D6" w:rsidP="005329D6" w:rsidRDefault="005329D6" w14:paraId="5A5D9B77" w14:textId="206E7BCE">
            <w:pPr>
              <w:rPr>
                <w:sz w:val="24"/>
                <w:szCs w:val="24"/>
              </w:rPr>
            </w:pPr>
            <w:r w:rsidRPr="00921D9C">
              <w:rPr>
                <w:sz w:val="24"/>
                <w:szCs w:val="24"/>
              </w:rPr>
              <w:t xml:space="preserve">Het feit dat minder internationale studenten hebben gekozen om in Nederland te studeren dan eerder verwacht, heeft </w:t>
            </w:r>
            <w:r w:rsidRPr="00921D9C" w:rsidR="00385F58">
              <w:rPr>
                <w:sz w:val="24"/>
                <w:szCs w:val="24"/>
              </w:rPr>
              <w:t xml:space="preserve">naar verwachting </w:t>
            </w:r>
            <w:r w:rsidRPr="00921D9C">
              <w:rPr>
                <w:sz w:val="24"/>
                <w:szCs w:val="24"/>
              </w:rPr>
              <w:t>verschillende oorzaken. Vermoedelijk speelt onder meer de gerichte wervingsstrategie van de instellingen een rol, waarbij alleen nog actief wordt geworven voor opleidingen die opleiden tot beroepen met tekorten op de (regionale) arbeidsmarkt. Daarnaast hebben instellingen ook ingezet op duidelijke informatievoorziening over het huisvestingsprobleem. Daarnaast is in het buitenland bekend dat er in Nederland een gesprek plaatsvindt over de beperking van internationale studentenstromen</w:t>
            </w:r>
            <w:r w:rsidRPr="00921D9C" w:rsidR="00385F58">
              <w:rPr>
                <w:sz w:val="24"/>
                <w:szCs w:val="24"/>
              </w:rPr>
              <w:t>.</w:t>
            </w:r>
            <w:r w:rsidRPr="00921D9C">
              <w:rPr>
                <w:sz w:val="24"/>
                <w:szCs w:val="24"/>
              </w:rPr>
              <w:t xml:space="preserve"> </w:t>
            </w:r>
            <w:r w:rsidRPr="00921D9C" w:rsidR="00385F58">
              <w:rPr>
                <w:sz w:val="24"/>
                <w:szCs w:val="24"/>
              </w:rPr>
              <w:t>D</w:t>
            </w:r>
            <w:r w:rsidRPr="00921D9C">
              <w:rPr>
                <w:sz w:val="24"/>
                <w:szCs w:val="24"/>
              </w:rPr>
              <w:t>it kan ook voor terughoudendheid zorgen om naar Nederland te komen. Het is niet mogelijk om met zekerheid te zeggen welke factoren precies voor hoeveel hieraan bijgedragen hebben.</w:t>
            </w:r>
          </w:p>
          <w:p w:rsidRPr="00921D9C" w:rsidR="005329D6" w:rsidP="005329D6" w:rsidRDefault="005329D6" w14:paraId="7D264A79" w14:textId="4ADC7A36">
            <w:pPr>
              <w:rPr>
                <w:sz w:val="24"/>
                <w:szCs w:val="24"/>
              </w:rPr>
            </w:pPr>
          </w:p>
        </w:tc>
        <w:tc>
          <w:tcPr>
            <w:tcW w:w="972" w:type="dxa"/>
          </w:tcPr>
          <w:p w:rsidRPr="00921D9C" w:rsidR="005329D6" w:rsidP="005329D6" w:rsidRDefault="005329D6" w14:paraId="41040D3A" w14:textId="77777777">
            <w:pPr>
              <w:jc w:val="right"/>
              <w:rPr>
                <w:sz w:val="24"/>
                <w:szCs w:val="24"/>
              </w:rPr>
            </w:pPr>
            <w:r w:rsidRPr="00921D9C">
              <w:rPr>
                <w:sz w:val="24"/>
                <w:szCs w:val="24"/>
              </w:rPr>
              <w:t>36725-VIII-2</w:t>
            </w:r>
          </w:p>
        </w:tc>
        <w:tc>
          <w:tcPr>
            <w:tcW w:w="429" w:type="dxa"/>
          </w:tcPr>
          <w:p w:rsidRPr="00921D9C" w:rsidR="005329D6" w:rsidP="005329D6" w:rsidRDefault="005329D6" w14:paraId="0B7BCC2E" w14:textId="77777777">
            <w:pPr>
              <w:jc w:val="right"/>
              <w:rPr>
                <w:sz w:val="24"/>
                <w:szCs w:val="24"/>
              </w:rPr>
            </w:pPr>
          </w:p>
        </w:tc>
        <w:tc>
          <w:tcPr>
            <w:tcW w:w="238" w:type="dxa"/>
          </w:tcPr>
          <w:p w:rsidRPr="00921D9C" w:rsidR="005329D6" w:rsidP="005329D6" w:rsidRDefault="005329D6" w14:paraId="537C3AEB" w14:textId="10E0647D">
            <w:pPr>
              <w:jc w:val="right"/>
              <w:rPr>
                <w:sz w:val="24"/>
                <w:szCs w:val="24"/>
              </w:rPr>
            </w:pPr>
            <w:r w:rsidRPr="00921D9C">
              <w:rPr>
                <w:sz w:val="24"/>
                <w:szCs w:val="24"/>
              </w:rPr>
              <w:t>6</w:t>
            </w:r>
          </w:p>
        </w:tc>
        <w:tc>
          <w:tcPr>
            <w:tcW w:w="575" w:type="dxa"/>
            <w:tcBorders>
              <w:left w:val="nil"/>
            </w:tcBorders>
          </w:tcPr>
          <w:p w:rsidRPr="00921D9C" w:rsidR="005329D6" w:rsidP="005329D6" w:rsidRDefault="005329D6" w14:paraId="5FED22D5" w14:textId="77777777">
            <w:pPr>
              <w:jc w:val="right"/>
              <w:rPr>
                <w:sz w:val="24"/>
                <w:szCs w:val="24"/>
              </w:rPr>
            </w:pPr>
            <w:r w:rsidRPr="00921D9C">
              <w:rPr>
                <w:sz w:val="24"/>
                <w:szCs w:val="24"/>
              </w:rPr>
              <w:t xml:space="preserve"> </w:t>
            </w:r>
          </w:p>
        </w:tc>
      </w:tr>
      <w:tr w:rsidRPr="00921D9C" w:rsidR="001C39A7" w:rsidTr="001F0DD5" w14:paraId="0C802E01" w14:textId="77777777">
        <w:tc>
          <w:tcPr>
            <w:tcW w:w="463" w:type="dxa"/>
          </w:tcPr>
          <w:p w:rsidRPr="00921D9C" w:rsidR="005329D6" w:rsidP="005329D6" w:rsidRDefault="005329D6" w14:paraId="65EDFED1" w14:textId="77777777">
            <w:pPr>
              <w:rPr>
                <w:sz w:val="24"/>
                <w:szCs w:val="24"/>
              </w:rPr>
            </w:pPr>
            <w:r w:rsidRPr="00921D9C">
              <w:rPr>
                <w:sz w:val="24"/>
                <w:szCs w:val="24"/>
              </w:rPr>
              <w:t>99</w:t>
            </w:r>
          </w:p>
        </w:tc>
        <w:tc>
          <w:tcPr>
            <w:tcW w:w="7680" w:type="dxa"/>
          </w:tcPr>
          <w:p w:rsidRPr="00921D9C" w:rsidR="005329D6" w:rsidP="005329D6" w:rsidRDefault="005329D6" w14:paraId="3847BCC3" w14:textId="77777777">
            <w:pPr>
              <w:rPr>
                <w:sz w:val="24"/>
                <w:szCs w:val="24"/>
              </w:rPr>
            </w:pPr>
            <w:r w:rsidRPr="00921D9C">
              <w:rPr>
                <w:sz w:val="24"/>
                <w:szCs w:val="24"/>
              </w:rPr>
              <w:t>Hoeveel minder internationale studenten moeten komend jaar gaan studeren om de taakstelling op internationale studenten te bereiken?</w:t>
            </w:r>
          </w:p>
          <w:p w:rsidRPr="00921D9C" w:rsidR="005329D6" w:rsidP="005329D6" w:rsidRDefault="005329D6" w14:paraId="332157A3" w14:textId="77777777">
            <w:pPr>
              <w:rPr>
                <w:sz w:val="24"/>
                <w:szCs w:val="24"/>
              </w:rPr>
            </w:pPr>
          </w:p>
          <w:p w:rsidRPr="00921D9C" w:rsidR="005329D6" w:rsidP="005329D6" w:rsidRDefault="005329D6" w14:paraId="212BD70B" w14:textId="62E1C596">
            <w:pPr>
              <w:rPr>
                <w:sz w:val="24"/>
                <w:szCs w:val="24"/>
              </w:rPr>
            </w:pPr>
            <w:r w:rsidRPr="00921D9C">
              <w:rPr>
                <w:sz w:val="24"/>
                <w:szCs w:val="24"/>
              </w:rPr>
              <w:t xml:space="preserve">Het budget voor het hbo en wo is in de begroting vanaf 2026 al verlaagd ten behoeve van de bezuiniging uit het hoofdlijnenakkoord </w:t>
            </w:r>
            <w:r w:rsidRPr="00921D9C" w:rsidR="00A1682E">
              <w:rPr>
                <w:sz w:val="24"/>
                <w:szCs w:val="24"/>
              </w:rPr>
              <w:t>(</w:t>
            </w:r>
            <w:r w:rsidRPr="00921D9C" w:rsidR="00385F58">
              <w:rPr>
                <w:sz w:val="24"/>
                <w:szCs w:val="24"/>
              </w:rPr>
              <w:t xml:space="preserve">verminderd met het amendement Bontenbal </w:t>
            </w:r>
            <w:proofErr w:type="spellStart"/>
            <w:r w:rsidRPr="00921D9C" w:rsidR="00385F58">
              <w:rPr>
                <w:sz w:val="24"/>
                <w:szCs w:val="24"/>
              </w:rPr>
              <w:t>c.s</w:t>
            </w:r>
            <w:proofErr w:type="spellEnd"/>
            <w:r w:rsidRPr="00921D9C" w:rsidR="00A1682E">
              <w:rPr>
                <w:sz w:val="24"/>
                <w:szCs w:val="24"/>
              </w:rPr>
              <w:t>)</w:t>
            </w:r>
            <w:r w:rsidRPr="00921D9C" w:rsidR="00385F58">
              <w:rPr>
                <w:sz w:val="24"/>
                <w:szCs w:val="24"/>
              </w:rPr>
              <w:t xml:space="preserve">. </w:t>
            </w:r>
            <w:r w:rsidRPr="00921D9C">
              <w:rPr>
                <w:sz w:val="24"/>
                <w:szCs w:val="24"/>
              </w:rPr>
              <w:t xml:space="preserve">ter vermindering van het aantal internationale studenten. In financiële zin is deze bezuiniging dus al doorgevoerd in het beschikbare macrobudget van de instellingen. Er is een benadering te maken van het aantal studenten dat correspondeert met </w:t>
            </w:r>
            <w:r w:rsidRPr="00921D9C" w:rsidR="007D4439">
              <w:rPr>
                <w:sz w:val="24"/>
                <w:szCs w:val="24"/>
              </w:rPr>
              <w:t>de resterende</w:t>
            </w:r>
            <w:r w:rsidRPr="00921D9C">
              <w:rPr>
                <w:sz w:val="24"/>
                <w:szCs w:val="24"/>
              </w:rPr>
              <w:t xml:space="preserve"> bezuiniging. Hierbij uitgaande van de gemiddelde onderwijsuitgaven per student (voltijd) van € 9.750 (€ 10.500 voor het hbo en € 9.000 voor het wo), zal het aantal internationale EER studenten in kalenderjaar 2026 met circa 3.755 </w:t>
            </w:r>
            <w:r w:rsidRPr="00921D9C" w:rsidR="007D4439">
              <w:rPr>
                <w:sz w:val="24"/>
                <w:szCs w:val="24"/>
              </w:rPr>
              <w:t xml:space="preserve">studenten </w:t>
            </w:r>
            <w:r w:rsidRPr="00921D9C">
              <w:rPr>
                <w:sz w:val="24"/>
                <w:szCs w:val="24"/>
              </w:rPr>
              <w:t xml:space="preserve">moeten dalen om de resterende opgave </w:t>
            </w:r>
            <w:r w:rsidRPr="00921D9C" w:rsidR="007D4439">
              <w:rPr>
                <w:sz w:val="24"/>
                <w:szCs w:val="24"/>
              </w:rPr>
              <w:t xml:space="preserve">ook </w:t>
            </w:r>
            <w:r w:rsidRPr="00921D9C">
              <w:rPr>
                <w:sz w:val="24"/>
                <w:szCs w:val="24"/>
              </w:rPr>
              <w:t>in studentenaantallen in 2027 te realiseren.</w:t>
            </w:r>
            <w:r w:rsidRPr="00921D9C" w:rsidR="007D4439">
              <w:rPr>
                <w:sz w:val="24"/>
                <w:szCs w:val="24"/>
              </w:rPr>
              <w:t xml:space="preserve"> Een daling van 3.755 studenten komt overeen met de resterende bezuinigingsopgave van € 36,6 miljoen en voorkomt dat de onderwijsuitgaven per student daalt.</w:t>
            </w:r>
            <w:r w:rsidRPr="00921D9C">
              <w:rPr>
                <w:sz w:val="24"/>
                <w:szCs w:val="24"/>
              </w:rPr>
              <w:t xml:space="preserve"> Deze daling zal gerealiseerd moeten worden ten opzichte van de studentenaantallen uit de Referentieraming 2025.</w:t>
            </w:r>
            <w:r w:rsidRPr="00921D9C" w:rsidR="007D76A6">
              <w:rPr>
                <w:sz w:val="24"/>
                <w:szCs w:val="24"/>
              </w:rPr>
              <w:t xml:space="preserve"> Instellingen hebben via hun zelfregieplannen al laten zien bereid te zijn moeilijke keuzes te maken over bijvoorbeeld opleidingstaal en de inzet van </w:t>
            </w:r>
            <w:proofErr w:type="spellStart"/>
            <w:r w:rsidRPr="00921D9C" w:rsidR="007D76A6">
              <w:rPr>
                <w:sz w:val="24"/>
                <w:szCs w:val="24"/>
              </w:rPr>
              <w:t>numeri</w:t>
            </w:r>
            <w:proofErr w:type="spellEnd"/>
            <w:r w:rsidRPr="00921D9C" w:rsidR="007D76A6">
              <w:rPr>
                <w:sz w:val="24"/>
                <w:szCs w:val="24"/>
              </w:rPr>
              <w:t xml:space="preserve"> </w:t>
            </w:r>
            <w:proofErr w:type="spellStart"/>
            <w:r w:rsidRPr="00921D9C" w:rsidR="007D76A6">
              <w:rPr>
                <w:sz w:val="24"/>
                <w:szCs w:val="24"/>
              </w:rPr>
              <w:t>fixi</w:t>
            </w:r>
            <w:proofErr w:type="spellEnd"/>
            <w:r w:rsidRPr="00921D9C" w:rsidR="007D76A6">
              <w:rPr>
                <w:sz w:val="24"/>
                <w:szCs w:val="24"/>
              </w:rPr>
              <w:t xml:space="preserve">. </w:t>
            </w:r>
            <w:r w:rsidRPr="00921D9C" w:rsidR="000B7E9A">
              <w:rPr>
                <w:sz w:val="24"/>
                <w:szCs w:val="24"/>
              </w:rPr>
              <w:t xml:space="preserve">We zullen uw Kamer voor de zomer nader informeren over de gesprekken die we voeren </w:t>
            </w:r>
            <w:r w:rsidRPr="00921D9C" w:rsidR="007D76A6">
              <w:rPr>
                <w:sz w:val="24"/>
                <w:szCs w:val="24"/>
              </w:rPr>
              <w:t>met de instellingen en de uitvoering van de door uw Kamer aangenomen moties Krul c.s.</w:t>
            </w:r>
            <w:r w:rsidRPr="00921D9C" w:rsidR="007D76A6">
              <w:rPr>
                <w:rStyle w:val="Voetnootmarkering"/>
                <w:sz w:val="24"/>
                <w:szCs w:val="24"/>
              </w:rPr>
              <w:footnoteReference w:id="40"/>
            </w:r>
            <w:r w:rsidRPr="00921D9C" w:rsidR="007D76A6">
              <w:rPr>
                <w:sz w:val="24"/>
                <w:szCs w:val="24"/>
              </w:rPr>
              <w:t xml:space="preserve"> en Soepboer/Krul.</w:t>
            </w:r>
            <w:r w:rsidRPr="00921D9C" w:rsidR="007D76A6">
              <w:rPr>
                <w:rStyle w:val="Voetnootmarkering"/>
                <w:sz w:val="24"/>
                <w:szCs w:val="24"/>
              </w:rPr>
              <w:footnoteReference w:id="41"/>
            </w:r>
          </w:p>
          <w:p w:rsidRPr="00921D9C" w:rsidR="005329D6" w:rsidP="005329D6" w:rsidRDefault="005329D6" w14:paraId="76558AA3" w14:textId="542205DC">
            <w:pPr>
              <w:rPr>
                <w:sz w:val="24"/>
                <w:szCs w:val="24"/>
              </w:rPr>
            </w:pPr>
          </w:p>
        </w:tc>
        <w:tc>
          <w:tcPr>
            <w:tcW w:w="972" w:type="dxa"/>
          </w:tcPr>
          <w:p w:rsidRPr="00921D9C" w:rsidR="005329D6" w:rsidP="005329D6" w:rsidRDefault="005329D6" w14:paraId="58947B74" w14:textId="77777777">
            <w:pPr>
              <w:jc w:val="right"/>
              <w:rPr>
                <w:sz w:val="24"/>
                <w:szCs w:val="24"/>
              </w:rPr>
            </w:pPr>
            <w:r w:rsidRPr="00921D9C">
              <w:rPr>
                <w:sz w:val="24"/>
                <w:szCs w:val="24"/>
              </w:rPr>
              <w:t>36725-</w:t>
            </w:r>
          </w:p>
          <w:p w:rsidRPr="00921D9C" w:rsidR="005329D6" w:rsidP="005329D6" w:rsidRDefault="005329D6" w14:paraId="4AB492F0" w14:textId="32A0A987">
            <w:pPr>
              <w:jc w:val="center"/>
              <w:rPr>
                <w:sz w:val="24"/>
                <w:szCs w:val="24"/>
              </w:rPr>
            </w:pPr>
            <w:r w:rsidRPr="00921D9C">
              <w:rPr>
                <w:sz w:val="24"/>
                <w:szCs w:val="24"/>
              </w:rPr>
              <w:t>VIII-2</w:t>
            </w:r>
          </w:p>
        </w:tc>
        <w:tc>
          <w:tcPr>
            <w:tcW w:w="429" w:type="dxa"/>
          </w:tcPr>
          <w:p w:rsidRPr="00921D9C" w:rsidR="005329D6" w:rsidP="005329D6" w:rsidRDefault="005329D6" w14:paraId="795A728B" w14:textId="77777777">
            <w:pPr>
              <w:jc w:val="right"/>
              <w:rPr>
                <w:sz w:val="24"/>
                <w:szCs w:val="24"/>
              </w:rPr>
            </w:pPr>
          </w:p>
        </w:tc>
        <w:tc>
          <w:tcPr>
            <w:tcW w:w="238" w:type="dxa"/>
          </w:tcPr>
          <w:p w:rsidRPr="00921D9C" w:rsidR="005329D6" w:rsidP="005329D6" w:rsidRDefault="005329D6" w14:paraId="0C75E79E" w14:textId="2754C01A">
            <w:pPr>
              <w:jc w:val="right"/>
              <w:rPr>
                <w:sz w:val="24"/>
                <w:szCs w:val="24"/>
              </w:rPr>
            </w:pPr>
            <w:r w:rsidRPr="00921D9C">
              <w:rPr>
                <w:sz w:val="24"/>
                <w:szCs w:val="24"/>
              </w:rPr>
              <w:t>6</w:t>
            </w:r>
          </w:p>
        </w:tc>
        <w:tc>
          <w:tcPr>
            <w:tcW w:w="575" w:type="dxa"/>
            <w:tcBorders>
              <w:left w:val="nil"/>
            </w:tcBorders>
          </w:tcPr>
          <w:p w:rsidRPr="00921D9C" w:rsidR="005329D6" w:rsidP="005329D6" w:rsidRDefault="005329D6" w14:paraId="2243577D" w14:textId="77777777">
            <w:pPr>
              <w:jc w:val="right"/>
              <w:rPr>
                <w:sz w:val="24"/>
                <w:szCs w:val="24"/>
              </w:rPr>
            </w:pPr>
            <w:r w:rsidRPr="00921D9C">
              <w:rPr>
                <w:sz w:val="24"/>
                <w:szCs w:val="24"/>
              </w:rPr>
              <w:t xml:space="preserve"> </w:t>
            </w:r>
          </w:p>
        </w:tc>
      </w:tr>
      <w:tr w:rsidRPr="00921D9C" w:rsidR="001C39A7" w:rsidTr="001F0DD5" w14:paraId="305D39DD" w14:textId="77777777">
        <w:tc>
          <w:tcPr>
            <w:tcW w:w="463" w:type="dxa"/>
          </w:tcPr>
          <w:p w:rsidRPr="00921D9C" w:rsidR="00BB7EB0" w:rsidP="001F386D" w:rsidRDefault="00BB7EB0" w14:paraId="2C719CCE" w14:textId="77777777">
            <w:pPr>
              <w:rPr>
                <w:sz w:val="24"/>
                <w:szCs w:val="24"/>
              </w:rPr>
            </w:pPr>
            <w:r w:rsidRPr="00921D9C">
              <w:rPr>
                <w:sz w:val="24"/>
                <w:szCs w:val="24"/>
              </w:rPr>
              <w:t>100</w:t>
            </w:r>
          </w:p>
        </w:tc>
        <w:tc>
          <w:tcPr>
            <w:tcW w:w="7680" w:type="dxa"/>
          </w:tcPr>
          <w:p w:rsidRPr="00921D9C" w:rsidR="00BB7EB0" w:rsidP="001F386D" w:rsidRDefault="00BB7EB0" w14:paraId="7878528E" w14:textId="77777777">
            <w:pPr>
              <w:rPr>
                <w:sz w:val="24"/>
                <w:szCs w:val="24"/>
              </w:rPr>
            </w:pPr>
            <w:r w:rsidRPr="00921D9C">
              <w:rPr>
                <w:sz w:val="24"/>
                <w:szCs w:val="24"/>
              </w:rPr>
              <w:t xml:space="preserve">Kunt u een overzicht delen van de jaarlijkse prijsbijstelling op de cultuurbegroting vanaf 2016 tot en met 2025? Kunt u eveneens een overzicht delen van de loonbijstelling vanaf 2016 tot en met 2025 op de </w:t>
            </w:r>
            <w:r w:rsidRPr="00921D9C">
              <w:rPr>
                <w:sz w:val="24"/>
                <w:szCs w:val="24"/>
              </w:rPr>
              <w:lastRenderedPageBreak/>
              <w:t>cultuurbegroting? Kunt u een overzicht delen van de reële inflatie op loon en prijs vanaf 2016 tot en met 2025 op de cultuurbegroting?</w:t>
            </w:r>
          </w:p>
          <w:p w:rsidRPr="00921D9C" w:rsidR="00BB7EB0" w:rsidP="001F386D" w:rsidRDefault="00BB7EB0" w14:paraId="2D01176B" w14:textId="47CBDC93">
            <w:pPr>
              <w:rPr>
                <w:sz w:val="24"/>
                <w:szCs w:val="24"/>
              </w:rPr>
            </w:pPr>
          </w:p>
          <w:p w:rsidRPr="00921D9C" w:rsidR="00BB7EB0" w:rsidP="001F386D" w:rsidRDefault="00BB7EB0" w14:paraId="1DEC2429" w14:textId="639BC4CB">
            <w:pPr>
              <w:rPr>
                <w:sz w:val="24"/>
                <w:szCs w:val="24"/>
              </w:rPr>
            </w:pPr>
            <w:r w:rsidRPr="00921D9C">
              <w:rPr>
                <w:sz w:val="24"/>
                <w:szCs w:val="24"/>
              </w:rPr>
              <w:t xml:space="preserve">In de twee onderstaande tabellen is weergegeven hoeveel loon- en prijsbijstelling per begrotingsjaar is toegevoegd aan de cultuurbegroting van 2016 tot en met 2025, jaarlijks bij de </w:t>
            </w:r>
            <w:r w:rsidRPr="00921D9C" w:rsidR="00385F58">
              <w:rPr>
                <w:sz w:val="24"/>
                <w:szCs w:val="24"/>
              </w:rPr>
              <w:t>E</w:t>
            </w:r>
            <w:r w:rsidRPr="00921D9C">
              <w:rPr>
                <w:sz w:val="24"/>
                <w:szCs w:val="24"/>
              </w:rPr>
              <w:t xml:space="preserve">erste </w:t>
            </w:r>
            <w:r w:rsidRPr="00921D9C" w:rsidR="00385F58">
              <w:rPr>
                <w:sz w:val="24"/>
                <w:szCs w:val="24"/>
              </w:rPr>
              <w:t>S</w:t>
            </w:r>
            <w:r w:rsidRPr="00921D9C">
              <w:rPr>
                <w:sz w:val="24"/>
                <w:szCs w:val="24"/>
              </w:rPr>
              <w:t xml:space="preserve">uppletoire </w:t>
            </w:r>
            <w:r w:rsidRPr="00921D9C" w:rsidR="00385F58">
              <w:rPr>
                <w:sz w:val="24"/>
                <w:szCs w:val="24"/>
              </w:rPr>
              <w:t>B</w:t>
            </w:r>
            <w:r w:rsidRPr="00921D9C">
              <w:rPr>
                <w:sz w:val="24"/>
                <w:szCs w:val="24"/>
              </w:rPr>
              <w:t>egroting van OCW. De loon- en prijsbijstelling die in beginsel jaarlijks aan een begrotingsartikel wordt toegevoegd, is gebaseerd op ramingen van het Centraal Planbureau. De loon- en prijsbijstelling wordt niet altijd (volledig) uitgekeerd. In 2025 is daarom een groot deel van de prijsbijstelling over het begrotingsartikel cultuur niet uitgekeerd, zie hiervoor het antwoord op vraag 201. Er is geen informatie beschikbaar over de reële inflatie specifiek op de cultuurbegroting.</w:t>
            </w:r>
          </w:p>
          <w:p w:rsidRPr="00921D9C" w:rsidR="00BB7EB0" w:rsidP="001F386D" w:rsidRDefault="00BB7EB0" w14:paraId="77D5922C" w14:textId="77777777">
            <w:pPr>
              <w:rPr>
                <w:sz w:val="24"/>
                <w:szCs w:val="24"/>
              </w:rPr>
            </w:pPr>
          </w:p>
          <w:tbl>
            <w:tblPr>
              <w:tblW w:w="6520" w:type="dxa"/>
              <w:tblCellMar>
                <w:left w:w="70" w:type="dxa"/>
                <w:right w:w="70" w:type="dxa"/>
              </w:tblCellMar>
              <w:tblLook w:val="04A0" w:firstRow="1" w:lastRow="0" w:firstColumn="1" w:lastColumn="0" w:noHBand="0" w:noVBand="1"/>
            </w:tblPr>
            <w:tblGrid>
              <w:gridCol w:w="849"/>
              <w:gridCol w:w="344"/>
              <w:gridCol w:w="344"/>
              <w:gridCol w:w="375"/>
              <w:gridCol w:w="374"/>
              <w:gridCol w:w="386"/>
              <w:gridCol w:w="374"/>
              <w:gridCol w:w="386"/>
              <w:gridCol w:w="386"/>
              <w:gridCol w:w="386"/>
              <w:gridCol w:w="386"/>
              <w:gridCol w:w="386"/>
              <w:gridCol w:w="386"/>
              <w:gridCol w:w="386"/>
              <w:gridCol w:w="386"/>
              <w:gridCol w:w="386"/>
            </w:tblGrid>
            <w:tr w:rsidRPr="00921D9C" w:rsidR="00BB7EB0" w:rsidTr="00EE270C" w14:paraId="2C2988B4" w14:textId="77777777">
              <w:trPr>
                <w:trHeight w:val="270"/>
              </w:trPr>
              <w:tc>
                <w:tcPr>
                  <w:tcW w:w="6520" w:type="dxa"/>
                  <w:gridSpan w:val="16"/>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921D9C" w:rsidR="00BB7EB0" w:rsidP="001F386D" w:rsidRDefault="00BB7EB0" w14:paraId="3CA1F465" w14:textId="7F1A1758">
                  <w:pPr>
                    <w:spacing w:before="0" w:after="0"/>
                    <w:rPr>
                      <w:rFonts w:ascii="Verdana" w:hAnsi="Verdana"/>
                      <w:b/>
                      <w:bCs/>
                      <w:color w:val="000000"/>
                      <w:sz w:val="10"/>
                      <w:szCs w:val="10"/>
                    </w:rPr>
                  </w:pPr>
                  <w:r w:rsidRPr="00921D9C">
                    <w:rPr>
                      <w:rFonts w:ascii="Verdana" w:hAnsi="Verdana"/>
                      <w:b/>
                      <w:bCs/>
                      <w:color w:val="000000"/>
                      <w:sz w:val="10"/>
                      <w:szCs w:val="10"/>
                    </w:rPr>
                    <w:t>Loonbijstelling (bedragen x € 1 miljoen)</w:t>
                  </w:r>
                </w:p>
              </w:tc>
            </w:tr>
            <w:tr w:rsidRPr="00921D9C" w:rsidR="00BB7EB0" w:rsidTr="00EE270C" w14:paraId="0BC681C8"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506E3C34" w14:textId="77777777">
                  <w:pPr>
                    <w:spacing w:before="0" w:after="0"/>
                    <w:rPr>
                      <w:rFonts w:ascii="Verdana" w:hAnsi="Verdana"/>
                      <w:b/>
                      <w:bCs/>
                      <w:color w:val="000000"/>
                      <w:sz w:val="10"/>
                      <w:szCs w:val="10"/>
                    </w:rPr>
                  </w:pPr>
                  <w:r w:rsidRPr="00921D9C">
                    <w:rPr>
                      <w:rFonts w:ascii="Verdana" w:hAnsi="Verdana"/>
                      <w:b/>
                      <w:bCs/>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008766D"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'16</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FB3FDC7"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'17</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71B8E63"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'18</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73256AB"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1338469"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'20</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06B8304"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78E063F"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E9277E6"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'23</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40EAAAA"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1B61C31"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26454DF"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E18DD61"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AF1C16E"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'28</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7968815"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4EF4F6B"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'30</w:t>
                  </w:r>
                </w:p>
              </w:tc>
            </w:tr>
            <w:tr w:rsidRPr="00921D9C" w:rsidR="00BB7EB0" w:rsidTr="00EE270C" w14:paraId="77656E38"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596D9B30" w14:textId="77777777">
                  <w:pPr>
                    <w:spacing w:before="0" w:after="0"/>
                    <w:rPr>
                      <w:rFonts w:ascii="Verdana" w:hAnsi="Verdana"/>
                      <w:color w:val="000000"/>
                      <w:sz w:val="10"/>
                      <w:szCs w:val="10"/>
                    </w:rPr>
                  </w:pPr>
                  <w:r w:rsidRPr="00921D9C">
                    <w:rPr>
                      <w:rFonts w:ascii="Verdana" w:hAnsi="Verdana"/>
                      <w:color w:val="000000"/>
                      <w:sz w:val="10"/>
                      <w:szCs w:val="10"/>
                    </w:rPr>
                    <w:t>tranche 2016</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CE76FDB" w14:textId="77777777">
                  <w:pPr>
                    <w:spacing w:before="0" w:after="0"/>
                    <w:jc w:val="right"/>
                    <w:rPr>
                      <w:rFonts w:ascii="Verdana" w:hAnsi="Verdana"/>
                      <w:color w:val="000000"/>
                      <w:sz w:val="10"/>
                      <w:szCs w:val="10"/>
                    </w:rPr>
                  </w:pPr>
                  <w:r w:rsidRPr="00921D9C">
                    <w:rPr>
                      <w:rFonts w:ascii="Verdana" w:hAnsi="Verdana"/>
                      <w:color w:val="000000"/>
                      <w:sz w:val="10"/>
                      <w:szCs w:val="10"/>
                    </w:rPr>
                    <w:t>5,9</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5BB0238"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250FA21"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798B162"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7D9DDF0"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C23F1CB"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9FFB5AA"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1E90815"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3E7F8D9"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5429A44"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724D8E1"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BA0EFBB"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819910E"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7DEA1CC"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2F1F589" w14:textId="77777777">
                  <w:pPr>
                    <w:spacing w:before="0" w:after="0"/>
                    <w:jc w:val="right"/>
                    <w:rPr>
                      <w:rFonts w:ascii="Verdana" w:hAnsi="Verdana"/>
                      <w:color w:val="000000"/>
                      <w:sz w:val="10"/>
                      <w:szCs w:val="10"/>
                    </w:rPr>
                  </w:pPr>
                  <w:r w:rsidRPr="00921D9C">
                    <w:rPr>
                      <w:rFonts w:ascii="Verdana" w:hAnsi="Verdana"/>
                      <w:color w:val="000000"/>
                      <w:sz w:val="10"/>
                      <w:szCs w:val="10"/>
                    </w:rPr>
                    <w:t>6,0</w:t>
                  </w:r>
                </w:p>
              </w:tc>
            </w:tr>
            <w:tr w:rsidRPr="00921D9C" w:rsidR="00BB7EB0" w:rsidTr="00EE270C" w14:paraId="460315CC"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0942584D" w14:textId="77777777">
                  <w:pPr>
                    <w:spacing w:before="0" w:after="0"/>
                    <w:rPr>
                      <w:rFonts w:ascii="Verdana" w:hAnsi="Verdana"/>
                      <w:color w:val="000000"/>
                      <w:sz w:val="10"/>
                      <w:szCs w:val="10"/>
                    </w:rPr>
                  </w:pPr>
                  <w:r w:rsidRPr="00921D9C">
                    <w:rPr>
                      <w:rFonts w:ascii="Verdana" w:hAnsi="Verdana"/>
                      <w:color w:val="000000"/>
                      <w:sz w:val="10"/>
                      <w:szCs w:val="10"/>
                    </w:rPr>
                    <w:t>tranche 2017</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142427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5FD77F2" w14:textId="77777777">
                  <w:pPr>
                    <w:spacing w:before="0" w:after="0"/>
                    <w:jc w:val="right"/>
                    <w:rPr>
                      <w:rFonts w:ascii="Verdana" w:hAnsi="Verdana"/>
                      <w:color w:val="000000"/>
                      <w:sz w:val="10"/>
                      <w:szCs w:val="10"/>
                    </w:rPr>
                  </w:pPr>
                  <w:r w:rsidRPr="00921D9C">
                    <w:rPr>
                      <w:rFonts w:ascii="Verdana" w:hAnsi="Verdana"/>
                      <w:color w:val="000000"/>
                      <w:sz w:val="10"/>
                      <w:szCs w:val="10"/>
                    </w:rPr>
                    <w:t>8,0</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7EF6425" w14:textId="77777777">
                  <w:pPr>
                    <w:spacing w:before="0" w:after="0"/>
                    <w:jc w:val="right"/>
                    <w:rPr>
                      <w:rFonts w:ascii="Verdana" w:hAnsi="Verdana"/>
                      <w:color w:val="000000"/>
                      <w:sz w:val="10"/>
                      <w:szCs w:val="10"/>
                    </w:rPr>
                  </w:pPr>
                  <w:r w:rsidRPr="00921D9C">
                    <w:rPr>
                      <w:rFonts w:ascii="Verdana" w:hAnsi="Verdana"/>
                      <w:color w:val="000000"/>
                      <w:sz w:val="10"/>
                      <w:szCs w:val="10"/>
                    </w:rPr>
                    <w:t>8,1</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5E1A234"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C1878A9"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1D9C814"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ADD9B8D"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2A56CD5"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F4CDD8D"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2DC5094"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90BF5E3"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AE4E12E"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99F78C6"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5E946AD"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14959B4"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r>
            <w:tr w:rsidRPr="00921D9C" w:rsidR="00BB7EB0" w:rsidTr="00EE270C" w14:paraId="5EC6B687"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7F6810EB" w14:textId="77777777">
                  <w:pPr>
                    <w:spacing w:before="0" w:after="0"/>
                    <w:rPr>
                      <w:rFonts w:ascii="Verdana" w:hAnsi="Verdana"/>
                      <w:color w:val="000000"/>
                      <w:sz w:val="10"/>
                      <w:szCs w:val="10"/>
                    </w:rPr>
                  </w:pPr>
                  <w:r w:rsidRPr="00921D9C">
                    <w:rPr>
                      <w:rFonts w:ascii="Verdana" w:hAnsi="Verdana"/>
                      <w:color w:val="000000"/>
                      <w:sz w:val="10"/>
                      <w:szCs w:val="10"/>
                    </w:rPr>
                    <w:t>tranche 2018</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65DF11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CF70AF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C6BCEF6" w14:textId="77777777">
                  <w:pPr>
                    <w:spacing w:before="0" w:after="0"/>
                    <w:jc w:val="right"/>
                    <w:rPr>
                      <w:rFonts w:ascii="Verdana" w:hAnsi="Verdana"/>
                      <w:color w:val="000000"/>
                      <w:sz w:val="10"/>
                      <w:szCs w:val="10"/>
                    </w:rPr>
                  </w:pPr>
                  <w:r w:rsidRPr="00921D9C">
                    <w:rPr>
                      <w:rFonts w:ascii="Verdana" w:hAnsi="Verdana"/>
                      <w:color w:val="000000"/>
                      <w:sz w:val="10"/>
                      <w:szCs w:val="10"/>
                    </w:rPr>
                    <w:t>10,5</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EEFA6AF" w14:textId="77777777">
                  <w:pPr>
                    <w:spacing w:before="0" w:after="0"/>
                    <w:jc w:val="right"/>
                    <w:rPr>
                      <w:rFonts w:ascii="Verdana" w:hAnsi="Verdana"/>
                      <w:color w:val="000000"/>
                      <w:sz w:val="10"/>
                      <w:szCs w:val="10"/>
                    </w:rPr>
                  </w:pPr>
                  <w:r w:rsidRPr="00921D9C">
                    <w:rPr>
                      <w:rFonts w:ascii="Verdana" w:hAnsi="Verdana"/>
                      <w:color w:val="000000"/>
                      <w:sz w:val="10"/>
                      <w:szCs w:val="10"/>
                    </w:rPr>
                    <w:t>10,8</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ADA4FF5"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43A2F50"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735EA94"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A74F36D"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3AB7743"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40B16EF"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87BC79B"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FA57E04"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AE05132"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A97BAD0"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9E69AA0"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r>
            <w:tr w:rsidRPr="00921D9C" w:rsidR="00BB7EB0" w:rsidTr="00EE270C" w14:paraId="0E50145E"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0855410C" w14:textId="77777777">
                  <w:pPr>
                    <w:spacing w:before="0" w:after="0"/>
                    <w:rPr>
                      <w:rFonts w:ascii="Verdana" w:hAnsi="Verdana"/>
                      <w:color w:val="000000"/>
                      <w:sz w:val="10"/>
                      <w:szCs w:val="10"/>
                    </w:rPr>
                  </w:pPr>
                  <w:r w:rsidRPr="00921D9C">
                    <w:rPr>
                      <w:rFonts w:ascii="Verdana" w:hAnsi="Verdana"/>
                      <w:color w:val="000000"/>
                      <w:sz w:val="10"/>
                      <w:szCs w:val="10"/>
                    </w:rPr>
                    <w:t>tranche 2019</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9AD215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1E487A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735005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75AC7F3" w14:textId="77777777">
                  <w:pPr>
                    <w:spacing w:before="0" w:after="0"/>
                    <w:jc w:val="right"/>
                    <w:rPr>
                      <w:rFonts w:ascii="Verdana" w:hAnsi="Verdana"/>
                      <w:color w:val="000000"/>
                      <w:sz w:val="10"/>
                      <w:szCs w:val="10"/>
                    </w:rPr>
                  </w:pPr>
                  <w:r w:rsidRPr="00921D9C">
                    <w:rPr>
                      <w:rFonts w:ascii="Verdana" w:hAnsi="Verdana"/>
                      <w:color w:val="000000"/>
                      <w:sz w:val="10"/>
                      <w:szCs w:val="10"/>
                    </w:rPr>
                    <w:t>14,8</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0B56D8D" w14:textId="77777777">
                  <w:pPr>
                    <w:spacing w:before="0" w:after="0"/>
                    <w:jc w:val="right"/>
                    <w:rPr>
                      <w:rFonts w:ascii="Verdana" w:hAnsi="Verdana"/>
                      <w:color w:val="000000"/>
                      <w:sz w:val="10"/>
                      <w:szCs w:val="10"/>
                    </w:rPr>
                  </w:pPr>
                  <w:r w:rsidRPr="00921D9C">
                    <w:rPr>
                      <w:rFonts w:ascii="Verdana" w:hAnsi="Verdana"/>
                      <w:color w:val="000000"/>
                      <w:sz w:val="10"/>
                      <w:szCs w:val="10"/>
                    </w:rPr>
                    <w:t>14,8</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B387D83" w14:textId="77777777">
                  <w:pPr>
                    <w:spacing w:before="0" w:after="0"/>
                    <w:jc w:val="right"/>
                    <w:rPr>
                      <w:rFonts w:ascii="Verdana" w:hAnsi="Verdana"/>
                      <w:color w:val="000000"/>
                      <w:sz w:val="10"/>
                      <w:szCs w:val="10"/>
                    </w:rPr>
                  </w:pPr>
                  <w:r w:rsidRPr="00921D9C">
                    <w:rPr>
                      <w:rFonts w:ascii="Verdana" w:hAnsi="Verdana"/>
                      <w:color w:val="000000"/>
                      <w:sz w:val="10"/>
                      <w:szCs w:val="10"/>
                    </w:rPr>
                    <w:t>14,9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133C269"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9B61C59"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A6A52E0"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BFA65B1"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01C1D21"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1964F0F"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E63C4A5"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47BD1C0"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D2A6420" w14:textId="77777777">
                  <w:pPr>
                    <w:spacing w:before="0" w:after="0"/>
                    <w:jc w:val="right"/>
                    <w:rPr>
                      <w:rFonts w:ascii="Verdana" w:hAnsi="Verdana"/>
                      <w:color w:val="000000"/>
                      <w:sz w:val="10"/>
                      <w:szCs w:val="10"/>
                    </w:rPr>
                  </w:pPr>
                  <w:r w:rsidRPr="00921D9C">
                    <w:rPr>
                      <w:rFonts w:ascii="Verdana" w:hAnsi="Verdana"/>
                      <w:color w:val="000000"/>
                      <w:sz w:val="10"/>
                      <w:szCs w:val="10"/>
                    </w:rPr>
                    <w:t>14,7</w:t>
                  </w:r>
                </w:p>
              </w:tc>
            </w:tr>
            <w:tr w:rsidRPr="00921D9C" w:rsidR="00BB7EB0" w:rsidTr="00EE270C" w14:paraId="73B561F8"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312A0DA0" w14:textId="77777777">
                  <w:pPr>
                    <w:spacing w:before="0" w:after="0"/>
                    <w:rPr>
                      <w:rFonts w:ascii="Verdana" w:hAnsi="Verdana"/>
                      <w:color w:val="000000"/>
                      <w:sz w:val="10"/>
                      <w:szCs w:val="10"/>
                    </w:rPr>
                  </w:pPr>
                  <w:r w:rsidRPr="00921D9C">
                    <w:rPr>
                      <w:rFonts w:ascii="Verdana" w:hAnsi="Verdana"/>
                      <w:color w:val="000000"/>
                      <w:sz w:val="10"/>
                      <w:szCs w:val="10"/>
                    </w:rPr>
                    <w:t>tranche 2020</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55984C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6485F80"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1847FB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324CE5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60C1222" w14:textId="77777777">
                  <w:pPr>
                    <w:spacing w:before="0" w:after="0"/>
                    <w:jc w:val="right"/>
                    <w:rPr>
                      <w:rFonts w:ascii="Verdana" w:hAnsi="Verdana"/>
                      <w:color w:val="000000"/>
                      <w:sz w:val="10"/>
                      <w:szCs w:val="10"/>
                    </w:rPr>
                  </w:pPr>
                  <w:r w:rsidRPr="00921D9C">
                    <w:rPr>
                      <w:rFonts w:ascii="Verdana" w:hAnsi="Verdana"/>
                      <w:color w:val="000000"/>
                      <w:sz w:val="10"/>
                      <w:szCs w:val="10"/>
                    </w:rPr>
                    <w:t>14,1</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8205CDF" w14:textId="77777777">
                  <w:pPr>
                    <w:spacing w:before="0" w:after="0"/>
                    <w:jc w:val="right"/>
                    <w:rPr>
                      <w:rFonts w:ascii="Verdana" w:hAnsi="Verdana"/>
                      <w:color w:val="000000"/>
                      <w:sz w:val="10"/>
                      <w:szCs w:val="10"/>
                    </w:rPr>
                  </w:pPr>
                  <w:r w:rsidRPr="00921D9C">
                    <w:rPr>
                      <w:rFonts w:ascii="Verdana" w:hAnsi="Verdana"/>
                      <w:color w:val="000000"/>
                      <w:sz w:val="10"/>
                      <w:szCs w:val="10"/>
                    </w:rPr>
                    <w:t>14,6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C97AB88" w14:textId="77777777">
                  <w:pPr>
                    <w:spacing w:before="0" w:after="0"/>
                    <w:jc w:val="right"/>
                    <w:rPr>
                      <w:rFonts w:ascii="Verdana" w:hAnsi="Verdana"/>
                      <w:color w:val="000000"/>
                      <w:sz w:val="10"/>
                      <w:szCs w:val="10"/>
                    </w:rPr>
                  </w:pPr>
                  <w:r w:rsidRPr="00921D9C">
                    <w:rPr>
                      <w:rFonts w:ascii="Verdana" w:hAnsi="Verdana"/>
                      <w:color w:val="000000"/>
                      <w:sz w:val="10"/>
                      <w:szCs w:val="10"/>
                    </w:rPr>
                    <w:t>14,9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19C560C"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59DFBCE"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8D1C19C"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1FD6B37"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2070C41"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36DC2F9"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4DDAE7E"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77BCEB2" w14:textId="77777777">
                  <w:pPr>
                    <w:spacing w:before="0" w:after="0"/>
                    <w:jc w:val="right"/>
                    <w:rPr>
                      <w:rFonts w:ascii="Verdana" w:hAnsi="Verdana"/>
                      <w:color w:val="000000"/>
                      <w:sz w:val="10"/>
                      <w:szCs w:val="10"/>
                    </w:rPr>
                  </w:pPr>
                  <w:r w:rsidRPr="00921D9C">
                    <w:rPr>
                      <w:rFonts w:ascii="Verdana" w:hAnsi="Verdana"/>
                      <w:color w:val="000000"/>
                      <w:sz w:val="10"/>
                      <w:szCs w:val="10"/>
                    </w:rPr>
                    <w:t>15,4</w:t>
                  </w:r>
                </w:p>
              </w:tc>
            </w:tr>
            <w:tr w:rsidRPr="00921D9C" w:rsidR="00BB7EB0" w:rsidTr="00EE270C" w14:paraId="3704E172"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107C6919" w14:textId="77777777">
                  <w:pPr>
                    <w:spacing w:before="0" w:after="0"/>
                    <w:rPr>
                      <w:rFonts w:ascii="Verdana" w:hAnsi="Verdana"/>
                      <w:color w:val="000000"/>
                      <w:sz w:val="10"/>
                      <w:szCs w:val="10"/>
                    </w:rPr>
                  </w:pPr>
                  <w:r w:rsidRPr="00921D9C">
                    <w:rPr>
                      <w:rFonts w:ascii="Verdana" w:hAnsi="Verdana"/>
                      <w:color w:val="000000"/>
                      <w:sz w:val="10"/>
                      <w:szCs w:val="10"/>
                    </w:rPr>
                    <w:t>tranche 2021</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FD89D4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41590C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A608ED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554B8C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E42837D"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8BB255B" w14:textId="77777777">
                  <w:pPr>
                    <w:spacing w:before="0" w:after="0"/>
                    <w:jc w:val="right"/>
                    <w:rPr>
                      <w:rFonts w:ascii="Verdana" w:hAnsi="Verdana"/>
                      <w:color w:val="000000"/>
                      <w:sz w:val="10"/>
                      <w:szCs w:val="10"/>
                    </w:rPr>
                  </w:pPr>
                  <w:r w:rsidRPr="00921D9C">
                    <w:rPr>
                      <w:rFonts w:ascii="Verdana" w:hAnsi="Verdana"/>
                      <w:color w:val="000000"/>
                      <w:sz w:val="10"/>
                      <w:szCs w:val="10"/>
                    </w:rPr>
                    <w:t>10,5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E94F0D1"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2E77D2E" w14:textId="77777777">
                  <w:pPr>
                    <w:spacing w:before="0" w:after="0"/>
                    <w:jc w:val="right"/>
                    <w:rPr>
                      <w:rFonts w:ascii="Verdana" w:hAnsi="Verdana"/>
                      <w:color w:val="000000"/>
                      <w:sz w:val="10"/>
                      <w:szCs w:val="10"/>
                    </w:rPr>
                  </w:pPr>
                  <w:r w:rsidRPr="00921D9C">
                    <w:rPr>
                      <w:rFonts w:ascii="Verdana" w:hAnsi="Verdana"/>
                      <w:color w:val="000000"/>
                      <w:sz w:val="10"/>
                      <w:szCs w:val="10"/>
                    </w:rPr>
                    <w:t>11,0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5BA4645" w14:textId="77777777">
                  <w:pPr>
                    <w:spacing w:before="0" w:after="0"/>
                    <w:jc w:val="right"/>
                    <w:rPr>
                      <w:rFonts w:ascii="Verdana" w:hAnsi="Verdana"/>
                      <w:color w:val="000000"/>
                      <w:sz w:val="10"/>
                      <w:szCs w:val="10"/>
                    </w:rPr>
                  </w:pPr>
                  <w:r w:rsidRPr="00921D9C">
                    <w:rPr>
                      <w:rFonts w:ascii="Verdana" w:hAnsi="Verdana"/>
                      <w:color w:val="000000"/>
                      <w:sz w:val="10"/>
                      <w:szCs w:val="10"/>
                    </w:rPr>
                    <w:t>11,0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626A8DF"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4294AC2"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F259C7D"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0F1411A"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25B462E"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2A03457"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r>
            <w:tr w:rsidRPr="00921D9C" w:rsidR="00BB7EB0" w:rsidTr="00EE270C" w14:paraId="5E696A86"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5149A536" w14:textId="77777777">
                  <w:pPr>
                    <w:spacing w:before="0" w:after="0"/>
                    <w:rPr>
                      <w:rFonts w:ascii="Verdana" w:hAnsi="Verdana"/>
                      <w:color w:val="000000"/>
                      <w:sz w:val="10"/>
                      <w:szCs w:val="10"/>
                    </w:rPr>
                  </w:pPr>
                  <w:r w:rsidRPr="00921D9C">
                    <w:rPr>
                      <w:rFonts w:ascii="Verdana" w:hAnsi="Verdana"/>
                      <w:color w:val="000000"/>
                      <w:sz w:val="10"/>
                      <w:szCs w:val="10"/>
                    </w:rPr>
                    <w:t>tranche 2022</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153D77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87CE72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ABDEDC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359021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8B197F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0201C1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AE1DEF7" w14:textId="77777777">
                  <w:pPr>
                    <w:spacing w:before="0" w:after="0"/>
                    <w:jc w:val="right"/>
                    <w:rPr>
                      <w:rFonts w:ascii="Verdana" w:hAnsi="Verdana"/>
                      <w:color w:val="000000"/>
                      <w:sz w:val="10"/>
                      <w:szCs w:val="10"/>
                    </w:rPr>
                  </w:pPr>
                  <w:r w:rsidRPr="00921D9C">
                    <w:rPr>
                      <w:rFonts w:ascii="Verdana" w:hAnsi="Verdana"/>
                      <w:color w:val="000000"/>
                      <w:sz w:val="10"/>
                      <w:szCs w:val="10"/>
                    </w:rPr>
                    <w:t>17,4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6339050" w14:textId="77777777">
                  <w:pPr>
                    <w:spacing w:before="0" w:after="0"/>
                    <w:jc w:val="right"/>
                    <w:rPr>
                      <w:rFonts w:ascii="Verdana" w:hAnsi="Verdana"/>
                      <w:color w:val="000000"/>
                      <w:sz w:val="10"/>
                      <w:szCs w:val="10"/>
                    </w:rPr>
                  </w:pPr>
                  <w:r w:rsidRPr="00921D9C">
                    <w:rPr>
                      <w:rFonts w:ascii="Verdana" w:hAnsi="Verdana"/>
                      <w:color w:val="000000"/>
                      <w:sz w:val="10"/>
                      <w:szCs w:val="10"/>
                    </w:rPr>
                    <w:t>17,4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333F3BB" w14:textId="77777777">
                  <w:pPr>
                    <w:spacing w:before="0" w:after="0"/>
                    <w:jc w:val="right"/>
                    <w:rPr>
                      <w:rFonts w:ascii="Verdana" w:hAnsi="Verdana"/>
                      <w:color w:val="000000"/>
                      <w:sz w:val="10"/>
                      <w:szCs w:val="10"/>
                    </w:rPr>
                  </w:pPr>
                  <w:r w:rsidRPr="00921D9C">
                    <w:rPr>
                      <w:rFonts w:ascii="Verdana" w:hAnsi="Verdana"/>
                      <w:color w:val="000000"/>
                      <w:sz w:val="10"/>
                      <w:szCs w:val="10"/>
                    </w:rPr>
                    <w:t>17,7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B19F5EB"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DFC1FED"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C6192B3"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645C16F"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D1A8216"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CFD59C3" w14:textId="77777777">
                  <w:pPr>
                    <w:spacing w:before="0" w:after="0"/>
                    <w:jc w:val="right"/>
                    <w:rPr>
                      <w:rFonts w:ascii="Verdana" w:hAnsi="Verdana"/>
                      <w:color w:val="000000"/>
                      <w:sz w:val="10"/>
                      <w:szCs w:val="10"/>
                    </w:rPr>
                  </w:pPr>
                  <w:r w:rsidRPr="00921D9C">
                    <w:rPr>
                      <w:rFonts w:ascii="Verdana" w:hAnsi="Verdana"/>
                      <w:color w:val="000000"/>
                      <w:sz w:val="10"/>
                      <w:szCs w:val="10"/>
                    </w:rPr>
                    <w:t>17,6</w:t>
                  </w:r>
                </w:p>
              </w:tc>
            </w:tr>
            <w:tr w:rsidRPr="00921D9C" w:rsidR="00BB7EB0" w:rsidTr="00EE270C" w14:paraId="00489538"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0D288AF9" w14:textId="77777777">
                  <w:pPr>
                    <w:spacing w:before="0" w:after="0"/>
                    <w:rPr>
                      <w:rFonts w:ascii="Verdana" w:hAnsi="Verdana"/>
                      <w:color w:val="000000"/>
                      <w:sz w:val="10"/>
                      <w:szCs w:val="10"/>
                    </w:rPr>
                  </w:pPr>
                  <w:r w:rsidRPr="00921D9C">
                    <w:rPr>
                      <w:rFonts w:ascii="Verdana" w:hAnsi="Verdana"/>
                      <w:color w:val="000000"/>
                      <w:sz w:val="10"/>
                      <w:szCs w:val="10"/>
                    </w:rPr>
                    <w:t>tranche 2023</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768225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0FA19B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5B8EDC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286A78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2D60E1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8E80BC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917E52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4BF9EC7" w14:textId="77777777">
                  <w:pPr>
                    <w:spacing w:before="0" w:after="0"/>
                    <w:jc w:val="right"/>
                    <w:rPr>
                      <w:rFonts w:ascii="Verdana" w:hAnsi="Verdana"/>
                      <w:color w:val="000000"/>
                      <w:sz w:val="10"/>
                      <w:szCs w:val="10"/>
                    </w:rPr>
                  </w:pPr>
                  <w:r w:rsidRPr="00921D9C">
                    <w:rPr>
                      <w:rFonts w:ascii="Verdana" w:hAnsi="Verdana"/>
                      <w:color w:val="000000"/>
                      <w:sz w:val="10"/>
                      <w:szCs w:val="10"/>
                    </w:rPr>
                    <w:t>37,8</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63B1161" w14:textId="77777777">
                  <w:pPr>
                    <w:spacing w:before="0" w:after="0"/>
                    <w:jc w:val="right"/>
                    <w:rPr>
                      <w:rFonts w:ascii="Verdana" w:hAnsi="Verdana"/>
                      <w:color w:val="000000"/>
                      <w:sz w:val="10"/>
                      <w:szCs w:val="10"/>
                    </w:rPr>
                  </w:pPr>
                  <w:r w:rsidRPr="00921D9C">
                    <w:rPr>
                      <w:rFonts w:ascii="Verdana" w:hAnsi="Verdana"/>
                      <w:color w:val="000000"/>
                      <w:sz w:val="10"/>
                      <w:szCs w:val="10"/>
                    </w:rPr>
                    <w:t>38,3</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316B552" w14:textId="77777777">
                  <w:pPr>
                    <w:spacing w:before="0" w:after="0"/>
                    <w:jc w:val="right"/>
                    <w:rPr>
                      <w:rFonts w:ascii="Verdana" w:hAnsi="Verdana"/>
                      <w:color w:val="000000"/>
                      <w:sz w:val="10"/>
                      <w:szCs w:val="10"/>
                    </w:rPr>
                  </w:pPr>
                  <w:r w:rsidRPr="00921D9C">
                    <w:rPr>
                      <w:rFonts w:ascii="Verdana" w:hAnsi="Verdana"/>
                      <w:color w:val="000000"/>
                      <w:sz w:val="10"/>
                      <w:szCs w:val="10"/>
                    </w:rPr>
                    <w:t>40,0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936C0AA" w14:textId="77777777">
                  <w:pPr>
                    <w:spacing w:before="0" w:after="0"/>
                    <w:jc w:val="right"/>
                    <w:rPr>
                      <w:rFonts w:ascii="Verdana" w:hAnsi="Verdana"/>
                      <w:color w:val="000000"/>
                      <w:sz w:val="10"/>
                      <w:szCs w:val="10"/>
                    </w:rPr>
                  </w:pPr>
                  <w:r w:rsidRPr="00921D9C">
                    <w:rPr>
                      <w:rFonts w:ascii="Verdana" w:hAnsi="Verdana"/>
                      <w:color w:val="000000"/>
                      <w:sz w:val="10"/>
                      <w:szCs w:val="10"/>
                    </w:rPr>
                    <w:t>38,5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48A043D" w14:textId="77777777">
                  <w:pPr>
                    <w:spacing w:before="0" w:after="0"/>
                    <w:jc w:val="right"/>
                    <w:rPr>
                      <w:rFonts w:ascii="Verdana" w:hAnsi="Verdana"/>
                      <w:color w:val="000000"/>
                      <w:sz w:val="10"/>
                      <w:szCs w:val="10"/>
                    </w:rPr>
                  </w:pPr>
                  <w:r w:rsidRPr="00921D9C">
                    <w:rPr>
                      <w:rFonts w:ascii="Verdana" w:hAnsi="Verdana"/>
                      <w:color w:val="000000"/>
                      <w:sz w:val="10"/>
                      <w:szCs w:val="10"/>
                    </w:rPr>
                    <w:t>38,5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DD177C5" w14:textId="77777777">
                  <w:pPr>
                    <w:spacing w:before="0" w:after="0"/>
                    <w:jc w:val="right"/>
                    <w:rPr>
                      <w:rFonts w:ascii="Verdana" w:hAnsi="Verdana"/>
                      <w:color w:val="000000"/>
                      <w:sz w:val="10"/>
                      <w:szCs w:val="10"/>
                    </w:rPr>
                  </w:pPr>
                  <w:r w:rsidRPr="00921D9C">
                    <w:rPr>
                      <w:rFonts w:ascii="Verdana" w:hAnsi="Verdana"/>
                      <w:color w:val="000000"/>
                      <w:sz w:val="10"/>
                      <w:szCs w:val="10"/>
                    </w:rPr>
                    <w:t>38,4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7EC91B8" w14:textId="77777777">
                  <w:pPr>
                    <w:spacing w:before="0" w:after="0"/>
                    <w:jc w:val="right"/>
                    <w:rPr>
                      <w:rFonts w:ascii="Verdana" w:hAnsi="Verdana"/>
                      <w:color w:val="000000"/>
                      <w:sz w:val="10"/>
                      <w:szCs w:val="10"/>
                    </w:rPr>
                  </w:pPr>
                  <w:r w:rsidRPr="00921D9C">
                    <w:rPr>
                      <w:rFonts w:ascii="Verdana" w:hAnsi="Verdana"/>
                      <w:color w:val="000000"/>
                      <w:sz w:val="10"/>
                      <w:szCs w:val="10"/>
                    </w:rPr>
                    <w:t>38,4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99EE875" w14:textId="77777777">
                  <w:pPr>
                    <w:spacing w:before="0" w:after="0"/>
                    <w:jc w:val="right"/>
                    <w:rPr>
                      <w:rFonts w:ascii="Verdana" w:hAnsi="Verdana"/>
                      <w:color w:val="000000"/>
                      <w:sz w:val="10"/>
                      <w:szCs w:val="10"/>
                    </w:rPr>
                  </w:pPr>
                  <w:r w:rsidRPr="00921D9C">
                    <w:rPr>
                      <w:rFonts w:ascii="Verdana" w:hAnsi="Verdana"/>
                      <w:color w:val="000000"/>
                      <w:sz w:val="10"/>
                      <w:szCs w:val="10"/>
                    </w:rPr>
                    <w:t>38,4</w:t>
                  </w:r>
                </w:p>
              </w:tc>
            </w:tr>
            <w:tr w:rsidRPr="00921D9C" w:rsidR="00BB7EB0" w:rsidTr="00EE270C" w14:paraId="05BE26E0"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7B91281B" w14:textId="77777777">
                  <w:pPr>
                    <w:spacing w:before="0" w:after="0"/>
                    <w:rPr>
                      <w:rFonts w:ascii="Verdana" w:hAnsi="Verdana"/>
                      <w:color w:val="000000"/>
                      <w:sz w:val="10"/>
                      <w:szCs w:val="10"/>
                    </w:rPr>
                  </w:pPr>
                  <w:r w:rsidRPr="00921D9C">
                    <w:rPr>
                      <w:rFonts w:ascii="Verdana" w:hAnsi="Verdana"/>
                      <w:color w:val="000000"/>
                      <w:sz w:val="10"/>
                      <w:szCs w:val="10"/>
                    </w:rPr>
                    <w:t>tranche 2024</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ABC9ECE"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125049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42E518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FFA69C1" w14:textId="28CDB2B5">
                  <w:pPr>
                    <w:spacing w:before="0" w:after="0"/>
                    <w:jc w:val="center"/>
                    <w:rPr>
                      <w:rFonts w:ascii="Verdana" w:hAnsi="Verdana"/>
                      <w:color w:val="000000"/>
                      <w:sz w:val="10"/>
                      <w:szCs w:val="10"/>
                    </w:rPr>
                  </w:pP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4B801E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22E3EB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328714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18EB49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AB2F21A" w14:textId="77777777">
                  <w:pPr>
                    <w:spacing w:before="0" w:after="0"/>
                    <w:jc w:val="right"/>
                    <w:rPr>
                      <w:rFonts w:ascii="Verdana" w:hAnsi="Verdana"/>
                      <w:color w:val="000000"/>
                      <w:sz w:val="10"/>
                      <w:szCs w:val="10"/>
                    </w:rPr>
                  </w:pPr>
                  <w:r w:rsidRPr="00921D9C">
                    <w:rPr>
                      <w:rFonts w:ascii="Verdana" w:hAnsi="Verdana"/>
                      <w:color w:val="000000"/>
                      <w:sz w:val="10"/>
                      <w:szCs w:val="10"/>
                    </w:rPr>
                    <w:t>39,5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DFEA2D6" w14:textId="77777777">
                  <w:pPr>
                    <w:spacing w:before="0" w:after="0"/>
                    <w:jc w:val="right"/>
                    <w:rPr>
                      <w:rFonts w:ascii="Verdana" w:hAnsi="Verdana"/>
                      <w:color w:val="000000"/>
                      <w:sz w:val="10"/>
                      <w:szCs w:val="10"/>
                    </w:rPr>
                  </w:pPr>
                  <w:r w:rsidRPr="00921D9C">
                    <w:rPr>
                      <w:rFonts w:ascii="Verdana" w:hAnsi="Verdana"/>
                      <w:color w:val="000000"/>
                      <w:sz w:val="10"/>
                      <w:szCs w:val="10"/>
                    </w:rPr>
                    <w:t>42,5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CB9F251" w14:textId="77777777">
                  <w:pPr>
                    <w:spacing w:before="0" w:after="0"/>
                    <w:jc w:val="right"/>
                    <w:rPr>
                      <w:rFonts w:ascii="Verdana" w:hAnsi="Verdana"/>
                      <w:color w:val="000000"/>
                      <w:sz w:val="10"/>
                      <w:szCs w:val="10"/>
                    </w:rPr>
                  </w:pPr>
                  <w:r w:rsidRPr="00921D9C">
                    <w:rPr>
                      <w:rFonts w:ascii="Verdana" w:hAnsi="Verdana"/>
                      <w:color w:val="000000"/>
                      <w:sz w:val="10"/>
                      <w:szCs w:val="10"/>
                    </w:rPr>
                    <w:t>41,0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491C997" w14:textId="77777777">
                  <w:pPr>
                    <w:spacing w:before="0" w:after="0"/>
                    <w:jc w:val="right"/>
                    <w:rPr>
                      <w:rFonts w:ascii="Verdana" w:hAnsi="Verdana"/>
                      <w:color w:val="000000"/>
                      <w:sz w:val="10"/>
                      <w:szCs w:val="10"/>
                    </w:rPr>
                  </w:pPr>
                  <w:r w:rsidRPr="00921D9C">
                    <w:rPr>
                      <w:rFonts w:ascii="Verdana" w:hAnsi="Verdana"/>
                      <w:color w:val="000000"/>
                      <w:sz w:val="10"/>
                      <w:szCs w:val="10"/>
                    </w:rPr>
                    <w:t>40,9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7EFA097" w14:textId="77777777">
                  <w:pPr>
                    <w:spacing w:before="0" w:after="0"/>
                    <w:jc w:val="right"/>
                    <w:rPr>
                      <w:rFonts w:ascii="Verdana" w:hAnsi="Verdana"/>
                      <w:color w:val="000000"/>
                      <w:sz w:val="10"/>
                      <w:szCs w:val="10"/>
                    </w:rPr>
                  </w:pPr>
                  <w:r w:rsidRPr="00921D9C">
                    <w:rPr>
                      <w:rFonts w:ascii="Verdana" w:hAnsi="Verdana"/>
                      <w:color w:val="000000"/>
                      <w:sz w:val="10"/>
                      <w:szCs w:val="10"/>
                    </w:rPr>
                    <w:t>40,7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EF088B6" w14:textId="77777777">
                  <w:pPr>
                    <w:spacing w:before="0" w:after="0"/>
                    <w:jc w:val="right"/>
                    <w:rPr>
                      <w:rFonts w:ascii="Verdana" w:hAnsi="Verdana"/>
                      <w:color w:val="000000"/>
                      <w:sz w:val="10"/>
                      <w:szCs w:val="10"/>
                    </w:rPr>
                  </w:pPr>
                  <w:r w:rsidRPr="00921D9C">
                    <w:rPr>
                      <w:rFonts w:ascii="Verdana" w:hAnsi="Verdana"/>
                      <w:color w:val="000000"/>
                      <w:sz w:val="10"/>
                      <w:szCs w:val="10"/>
                    </w:rPr>
                    <w:t>40,6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CB98F60" w14:textId="77777777">
                  <w:pPr>
                    <w:spacing w:before="0" w:after="0"/>
                    <w:jc w:val="right"/>
                    <w:rPr>
                      <w:rFonts w:ascii="Verdana" w:hAnsi="Verdana"/>
                      <w:color w:val="000000"/>
                      <w:sz w:val="10"/>
                      <w:szCs w:val="10"/>
                    </w:rPr>
                  </w:pPr>
                  <w:r w:rsidRPr="00921D9C">
                    <w:rPr>
                      <w:rFonts w:ascii="Verdana" w:hAnsi="Verdana"/>
                      <w:color w:val="000000"/>
                      <w:sz w:val="10"/>
                      <w:szCs w:val="10"/>
                    </w:rPr>
                    <w:t>40,6</w:t>
                  </w:r>
                </w:p>
              </w:tc>
            </w:tr>
            <w:tr w:rsidRPr="00921D9C" w:rsidR="00BB7EB0" w:rsidTr="00EE270C" w14:paraId="47C37DA4"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6AE62069" w14:textId="77777777">
                  <w:pPr>
                    <w:spacing w:before="0" w:after="0"/>
                    <w:rPr>
                      <w:rFonts w:ascii="Verdana" w:hAnsi="Verdana"/>
                      <w:color w:val="000000"/>
                      <w:sz w:val="10"/>
                      <w:szCs w:val="10"/>
                    </w:rPr>
                  </w:pPr>
                  <w:r w:rsidRPr="00921D9C">
                    <w:rPr>
                      <w:rFonts w:ascii="Verdana" w:hAnsi="Verdana"/>
                      <w:color w:val="000000"/>
                      <w:sz w:val="10"/>
                      <w:szCs w:val="10"/>
                    </w:rPr>
                    <w:t>tranche 2025</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9764F7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AD32A5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20B7E6E"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DFE188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7FEDED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7B786A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6B525AE"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E7377D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EC8BDE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62A489E" w14:textId="77777777">
                  <w:pPr>
                    <w:spacing w:before="0" w:after="0"/>
                    <w:jc w:val="right"/>
                    <w:rPr>
                      <w:rFonts w:ascii="Verdana" w:hAnsi="Verdana"/>
                      <w:color w:val="000000"/>
                      <w:sz w:val="10"/>
                      <w:szCs w:val="10"/>
                    </w:rPr>
                  </w:pPr>
                  <w:r w:rsidRPr="00921D9C">
                    <w:rPr>
                      <w:rFonts w:ascii="Verdana" w:hAnsi="Verdana"/>
                      <w:color w:val="000000"/>
                      <w:sz w:val="10"/>
                      <w:szCs w:val="10"/>
                    </w:rPr>
                    <w:t>39,0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F30BF58" w14:textId="77777777">
                  <w:pPr>
                    <w:spacing w:before="0" w:after="0"/>
                    <w:jc w:val="right"/>
                    <w:rPr>
                      <w:rFonts w:ascii="Verdana" w:hAnsi="Verdana"/>
                      <w:color w:val="000000"/>
                      <w:sz w:val="10"/>
                      <w:szCs w:val="10"/>
                    </w:rPr>
                  </w:pPr>
                  <w:r w:rsidRPr="00921D9C">
                    <w:rPr>
                      <w:rFonts w:ascii="Verdana" w:hAnsi="Verdana"/>
                      <w:color w:val="000000"/>
                      <w:sz w:val="10"/>
                      <w:szCs w:val="10"/>
                    </w:rPr>
                    <w:t>37,9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C298D08" w14:textId="77777777">
                  <w:pPr>
                    <w:spacing w:before="0" w:after="0"/>
                    <w:jc w:val="right"/>
                    <w:rPr>
                      <w:rFonts w:ascii="Verdana" w:hAnsi="Verdana"/>
                      <w:color w:val="000000"/>
                      <w:sz w:val="10"/>
                      <w:szCs w:val="10"/>
                    </w:rPr>
                  </w:pPr>
                  <w:r w:rsidRPr="00921D9C">
                    <w:rPr>
                      <w:rFonts w:ascii="Verdana" w:hAnsi="Verdana"/>
                      <w:color w:val="000000"/>
                      <w:sz w:val="10"/>
                      <w:szCs w:val="10"/>
                    </w:rPr>
                    <w:t>39,0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1141B56" w14:textId="77777777">
                  <w:pPr>
                    <w:spacing w:before="0" w:after="0"/>
                    <w:jc w:val="right"/>
                    <w:rPr>
                      <w:rFonts w:ascii="Verdana" w:hAnsi="Verdana"/>
                      <w:color w:val="000000"/>
                      <w:sz w:val="10"/>
                      <w:szCs w:val="10"/>
                    </w:rPr>
                  </w:pPr>
                  <w:r w:rsidRPr="00921D9C">
                    <w:rPr>
                      <w:rFonts w:ascii="Verdana" w:hAnsi="Verdana"/>
                      <w:color w:val="000000"/>
                      <w:sz w:val="10"/>
                      <w:szCs w:val="10"/>
                    </w:rPr>
                    <w:t>38,5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B698B41" w14:textId="77777777">
                  <w:pPr>
                    <w:spacing w:before="0" w:after="0"/>
                    <w:jc w:val="right"/>
                    <w:rPr>
                      <w:rFonts w:ascii="Verdana" w:hAnsi="Verdana"/>
                      <w:color w:val="000000"/>
                      <w:sz w:val="10"/>
                      <w:szCs w:val="10"/>
                    </w:rPr>
                  </w:pPr>
                  <w:r w:rsidRPr="00921D9C">
                    <w:rPr>
                      <w:rFonts w:ascii="Verdana" w:hAnsi="Verdana"/>
                      <w:color w:val="000000"/>
                      <w:sz w:val="10"/>
                      <w:szCs w:val="10"/>
                    </w:rPr>
                    <w:t>38,1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B1034B9" w14:textId="77777777">
                  <w:pPr>
                    <w:spacing w:before="0" w:after="0"/>
                    <w:jc w:val="right"/>
                    <w:rPr>
                      <w:rFonts w:ascii="Verdana" w:hAnsi="Verdana"/>
                      <w:color w:val="000000"/>
                      <w:sz w:val="10"/>
                      <w:szCs w:val="10"/>
                    </w:rPr>
                  </w:pPr>
                  <w:r w:rsidRPr="00921D9C">
                    <w:rPr>
                      <w:rFonts w:ascii="Verdana" w:hAnsi="Verdana"/>
                      <w:color w:val="000000"/>
                      <w:sz w:val="10"/>
                      <w:szCs w:val="10"/>
                    </w:rPr>
                    <w:t>37,6</w:t>
                  </w:r>
                </w:p>
              </w:tc>
            </w:tr>
            <w:tr w:rsidRPr="00921D9C" w:rsidR="00BB7EB0" w:rsidTr="00EE270C" w14:paraId="68AA97CA" w14:textId="77777777">
              <w:trPr>
                <w:trHeight w:val="270"/>
              </w:trPr>
              <w:tc>
                <w:tcPr>
                  <w:tcW w:w="849" w:type="dxa"/>
                  <w:tcBorders>
                    <w:top w:val="nil"/>
                    <w:left w:val="nil"/>
                    <w:bottom w:val="nil"/>
                    <w:right w:val="nil"/>
                  </w:tcBorders>
                  <w:shd w:val="clear" w:color="auto" w:fill="auto"/>
                  <w:noWrap/>
                  <w:vAlign w:val="bottom"/>
                  <w:hideMark/>
                </w:tcPr>
                <w:p w:rsidRPr="00921D9C" w:rsidR="00BB7EB0" w:rsidP="001F386D" w:rsidRDefault="00BB7EB0" w14:paraId="31B7CDA7" w14:textId="77777777">
                  <w:pPr>
                    <w:spacing w:before="0" w:after="0"/>
                    <w:jc w:val="right"/>
                    <w:rPr>
                      <w:rFonts w:ascii="Verdana" w:hAnsi="Verdana"/>
                      <w:color w:val="000000"/>
                      <w:sz w:val="10"/>
                      <w:szCs w:val="10"/>
                    </w:rPr>
                  </w:pPr>
                </w:p>
              </w:tc>
              <w:tc>
                <w:tcPr>
                  <w:tcW w:w="344" w:type="dxa"/>
                  <w:tcBorders>
                    <w:top w:val="nil"/>
                    <w:left w:val="nil"/>
                    <w:bottom w:val="nil"/>
                    <w:right w:val="nil"/>
                  </w:tcBorders>
                  <w:shd w:val="clear" w:color="auto" w:fill="auto"/>
                  <w:noWrap/>
                  <w:vAlign w:val="bottom"/>
                  <w:hideMark/>
                </w:tcPr>
                <w:p w:rsidRPr="00921D9C" w:rsidR="00BB7EB0" w:rsidP="001F386D" w:rsidRDefault="00BB7EB0" w14:paraId="735947AC" w14:textId="77777777">
                  <w:pPr>
                    <w:spacing w:before="0" w:after="0"/>
                  </w:pPr>
                </w:p>
              </w:tc>
              <w:tc>
                <w:tcPr>
                  <w:tcW w:w="344" w:type="dxa"/>
                  <w:tcBorders>
                    <w:top w:val="nil"/>
                    <w:left w:val="nil"/>
                    <w:bottom w:val="nil"/>
                    <w:right w:val="nil"/>
                  </w:tcBorders>
                  <w:shd w:val="clear" w:color="auto" w:fill="auto"/>
                  <w:noWrap/>
                  <w:vAlign w:val="bottom"/>
                  <w:hideMark/>
                </w:tcPr>
                <w:p w:rsidRPr="00921D9C" w:rsidR="00BB7EB0" w:rsidP="001F386D" w:rsidRDefault="00BB7EB0" w14:paraId="431F80AE" w14:textId="77777777">
                  <w:pPr>
                    <w:spacing w:before="0" w:after="0"/>
                  </w:pPr>
                </w:p>
              </w:tc>
              <w:tc>
                <w:tcPr>
                  <w:tcW w:w="375" w:type="dxa"/>
                  <w:tcBorders>
                    <w:top w:val="nil"/>
                    <w:left w:val="nil"/>
                    <w:bottom w:val="nil"/>
                    <w:right w:val="nil"/>
                  </w:tcBorders>
                  <w:shd w:val="clear" w:color="auto" w:fill="auto"/>
                  <w:noWrap/>
                  <w:vAlign w:val="bottom"/>
                  <w:hideMark/>
                </w:tcPr>
                <w:p w:rsidRPr="00921D9C" w:rsidR="00BB7EB0" w:rsidP="001F386D" w:rsidRDefault="00BB7EB0" w14:paraId="2A985BF8" w14:textId="77777777">
                  <w:pPr>
                    <w:spacing w:before="0" w:after="0"/>
                  </w:pPr>
                </w:p>
              </w:tc>
              <w:tc>
                <w:tcPr>
                  <w:tcW w:w="374" w:type="dxa"/>
                  <w:tcBorders>
                    <w:top w:val="nil"/>
                    <w:left w:val="nil"/>
                    <w:bottom w:val="nil"/>
                    <w:right w:val="nil"/>
                  </w:tcBorders>
                  <w:shd w:val="clear" w:color="auto" w:fill="auto"/>
                  <w:noWrap/>
                  <w:vAlign w:val="bottom"/>
                  <w:hideMark/>
                </w:tcPr>
                <w:p w:rsidRPr="00921D9C" w:rsidR="00BB7EB0" w:rsidP="001F386D" w:rsidRDefault="00BB7EB0" w14:paraId="320CFAE2"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37017603" w14:textId="77777777">
                  <w:pPr>
                    <w:spacing w:before="0" w:after="0"/>
                  </w:pPr>
                </w:p>
              </w:tc>
              <w:tc>
                <w:tcPr>
                  <w:tcW w:w="374" w:type="dxa"/>
                  <w:tcBorders>
                    <w:top w:val="nil"/>
                    <w:left w:val="nil"/>
                    <w:bottom w:val="nil"/>
                    <w:right w:val="nil"/>
                  </w:tcBorders>
                  <w:shd w:val="clear" w:color="auto" w:fill="auto"/>
                  <w:noWrap/>
                  <w:vAlign w:val="bottom"/>
                  <w:hideMark/>
                </w:tcPr>
                <w:p w:rsidRPr="00921D9C" w:rsidR="00BB7EB0" w:rsidP="001F386D" w:rsidRDefault="00BB7EB0" w14:paraId="4E19169F"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3385C12E"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2D50DF5F"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12961B4D"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23A22002"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1DB2A7B3"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69D82FA1"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25A816C5"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3C7E50E5" w14:textId="77777777">
                  <w:pPr>
                    <w:spacing w:before="0" w:after="0"/>
                  </w:pPr>
                </w:p>
              </w:tc>
              <w:tc>
                <w:tcPr>
                  <w:tcW w:w="386" w:type="dxa"/>
                  <w:tcBorders>
                    <w:top w:val="nil"/>
                    <w:left w:val="nil"/>
                    <w:bottom w:val="nil"/>
                    <w:right w:val="nil"/>
                  </w:tcBorders>
                  <w:shd w:val="clear" w:color="auto" w:fill="auto"/>
                  <w:noWrap/>
                  <w:vAlign w:val="bottom"/>
                  <w:hideMark/>
                </w:tcPr>
                <w:p w:rsidRPr="00921D9C" w:rsidR="00BB7EB0" w:rsidP="001F386D" w:rsidRDefault="00BB7EB0" w14:paraId="54F2260D" w14:textId="77777777">
                  <w:pPr>
                    <w:spacing w:before="0" w:after="0"/>
                  </w:pPr>
                </w:p>
              </w:tc>
            </w:tr>
            <w:tr w:rsidRPr="00921D9C" w:rsidR="00BB7EB0" w:rsidTr="00EE270C" w14:paraId="2926E9FC" w14:textId="77777777">
              <w:trPr>
                <w:trHeight w:val="270"/>
              </w:trPr>
              <w:tc>
                <w:tcPr>
                  <w:tcW w:w="6520" w:type="dxa"/>
                  <w:gridSpan w:val="16"/>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921D9C" w:rsidR="00BB7EB0" w:rsidP="001F386D" w:rsidRDefault="00BB7EB0" w14:paraId="738DFCC4" w14:textId="5611128D">
                  <w:pPr>
                    <w:spacing w:before="0" w:after="0"/>
                    <w:rPr>
                      <w:rFonts w:ascii="Verdana" w:hAnsi="Verdana"/>
                      <w:b/>
                      <w:bCs/>
                      <w:color w:val="000000"/>
                      <w:sz w:val="10"/>
                      <w:szCs w:val="10"/>
                    </w:rPr>
                  </w:pPr>
                  <w:r w:rsidRPr="00921D9C">
                    <w:rPr>
                      <w:rFonts w:ascii="Verdana" w:hAnsi="Verdana"/>
                      <w:b/>
                      <w:bCs/>
                      <w:color w:val="000000"/>
                      <w:sz w:val="10"/>
                      <w:szCs w:val="10"/>
                    </w:rPr>
                    <w:t>Prijsbijstelling (bedragen x € 1 miljoen)</w:t>
                  </w:r>
                </w:p>
              </w:tc>
            </w:tr>
            <w:tr w:rsidRPr="00921D9C" w:rsidR="00BB7EB0" w:rsidTr="00EE270C" w14:paraId="29D6550D"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54EB28E9" w14:textId="77777777">
                  <w:pPr>
                    <w:spacing w:before="0" w:after="0"/>
                    <w:rPr>
                      <w:rFonts w:ascii="Verdana" w:hAnsi="Verdana"/>
                      <w:b/>
                      <w:bCs/>
                      <w:color w:val="000000"/>
                      <w:sz w:val="10"/>
                      <w:szCs w:val="10"/>
                    </w:rPr>
                  </w:pPr>
                  <w:r w:rsidRPr="00921D9C">
                    <w:rPr>
                      <w:rFonts w:ascii="Verdana" w:hAnsi="Verdana"/>
                      <w:b/>
                      <w:bCs/>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C8D4D9B"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'16</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3E720C8"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'17</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4E15A98"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'18</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45D4D11"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'19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A624277"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'20</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69CBF67"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66782AC"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C0CD96E"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'23</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3FDF560"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0BB485B"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BD394CA"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EFFD909"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835E4F9"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'28</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69DC880"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'29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E219823" w14:textId="77777777">
                  <w:pPr>
                    <w:spacing w:before="0" w:after="0"/>
                    <w:jc w:val="right"/>
                    <w:rPr>
                      <w:rFonts w:ascii="Verdana" w:hAnsi="Verdana"/>
                      <w:b/>
                      <w:bCs/>
                      <w:color w:val="000000"/>
                      <w:sz w:val="10"/>
                      <w:szCs w:val="10"/>
                    </w:rPr>
                  </w:pPr>
                  <w:r w:rsidRPr="00921D9C">
                    <w:rPr>
                      <w:rFonts w:ascii="Verdana" w:hAnsi="Verdana"/>
                      <w:b/>
                      <w:bCs/>
                      <w:color w:val="000000"/>
                      <w:sz w:val="10"/>
                      <w:szCs w:val="10"/>
                    </w:rPr>
                    <w:t>'30</w:t>
                  </w:r>
                </w:p>
              </w:tc>
            </w:tr>
            <w:tr w:rsidRPr="00921D9C" w:rsidR="00BB7EB0" w:rsidTr="00EE270C" w14:paraId="68DA92C9"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1E89A180" w14:textId="77777777">
                  <w:pPr>
                    <w:spacing w:before="0" w:after="0"/>
                    <w:rPr>
                      <w:rFonts w:ascii="Verdana" w:hAnsi="Verdana"/>
                      <w:color w:val="000000"/>
                      <w:sz w:val="10"/>
                      <w:szCs w:val="10"/>
                    </w:rPr>
                  </w:pPr>
                  <w:r w:rsidRPr="00921D9C">
                    <w:rPr>
                      <w:rFonts w:ascii="Verdana" w:hAnsi="Verdana"/>
                      <w:color w:val="000000"/>
                      <w:sz w:val="10"/>
                      <w:szCs w:val="10"/>
                    </w:rPr>
                    <w:t>tranche 2016</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10573CF" w14:textId="77777777">
                  <w:pPr>
                    <w:spacing w:before="0" w:after="0"/>
                    <w:jc w:val="right"/>
                    <w:rPr>
                      <w:rFonts w:ascii="Verdana" w:hAnsi="Verdana"/>
                      <w:color w:val="000000"/>
                      <w:sz w:val="10"/>
                      <w:szCs w:val="10"/>
                    </w:rPr>
                  </w:pPr>
                  <w:r w:rsidRPr="00921D9C">
                    <w:rPr>
                      <w:rFonts w:ascii="Verdana" w:hAnsi="Verdana"/>
                      <w:color w:val="000000"/>
                      <w:sz w:val="10"/>
                      <w:szCs w:val="10"/>
                    </w:rPr>
                    <w:t>2,6</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9388A8A" w14:textId="77777777">
                  <w:pPr>
                    <w:spacing w:before="0" w:after="0"/>
                    <w:jc w:val="right"/>
                    <w:rPr>
                      <w:rFonts w:ascii="Verdana" w:hAnsi="Verdana"/>
                      <w:color w:val="000000"/>
                      <w:sz w:val="10"/>
                      <w:szCs w:val="10"/>
                    </w:rPr>
                  </w:pPr>
                  <w:r w:rsidRPr="00921D9C">
                    <w:rPr>
                      <w:rFonts w:ascii="Verdana" w:hAnsi="Verdana"/>
                      <w:color w:val="000000"/>
                      <w:sz w:val="10"/>
                      <w:szCs w:val="10"/>
                    </w:rPr>
                    <w:t>2,6</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927AEC5"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2687EDA"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DD74F61"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80D2272"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AEF1998"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1B5E689"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A59FB98"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915F0A6"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9BE0905"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A6CA9D4"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5BC1FE1"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D1FC9DC"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78FF5EE" w14:textId="77777777">
                  <w:pPr>
                    <w:spacing w:before="0" w:after="0"/>
                    <w:jc w:val="right"/>
                    <w:rPr>
                      <w:rFonts w:ascii="Verdana" w:hAnsi="Verdana"/>
                      <w:color w:val="000000"/>
                      <w:sz w:val="10"/>
                      <w:szCs w:val="10"/>
                    </w:rPr>
                  </w:pPr>
                  <w:r w:rsidRPr="00921D9C">
                    <w:rPr>
                      <w:rFonts w:ascii="Verdana" w:hAnsi="Verdana"/>
                      <w:color w:val="000000"/>
                      <w:sz w:val="10"/>
                      <w:szCs w:val="10"/>
                    </w:rPr>
                    <w:t>2,5</w:t>
                  </w:r>
                </w:p>
              </w:tc>
            </w:tr>
            <w:tr w:rsidRPr="00921D9C" w:rsidR="00BB7EB0" w:rsidTr="00EE270C" w14:paraId="7228039F"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243E1571" w14:textId="77777777">
                  <w:pPr>
                    <w:spacing w:before="0" w:after="0"/>
                    <w:rPr>
                      <w:rFonts w:ascii="Verdana" w:hAnsi="Verdana"/>
                      <w:color w:val="000000"/>
                      <w:sz w:val="10"/>
                      <w:szCs w:val="10"/>
                    </w:rPr>
                  </w:pPr>
                  <w:r w:rsidRPr="00921D9C">
                    <w:rPr>
                      <w:rFonts w:ascii="Verdana" w:hAnsi="Verdana"/>
                      <w:color w:val="000000"/>
                      <w:sz w:val="10"/>
                      <w:szCs w:val="10"/>
                    </w:rPr>
                    <w:t>tranche 2017</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CC9638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4FBCC7E" w14:textId="77777777">
                  <w:pPr>
                    <w:spacing w:before="0" w:after="0"/>
                    <w:jc w:val="right"/>
                    <w:rPr>
                      <w:rFonts w:ascii="Verdana" w:hAnsi="Verdana"/>
                      <w:color w:val="000000"/>
                      <w:sz w:val="10"/>
                      <w:szCs w:val="10"/>
                    </w:rPr>
                  </w:pPr>
                  <w:r w:rsidRPr="00921D9C">
                    <w:rPr>
                      <w:rFonts w:ascii="Verdana" w:hAnsi="Verdana"/>
                      <w:color w:val="000000"/>
                      <w:sz w:val="10"/>
                      <w:szCs w:val="10"/>
                    </w:rPr>
                    <w:t>7,2</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AE0DC42" w14:textId="77777777">
                  <w:pPr>
                    <w:spacing w:before="0" w:after="0"/>
                    <w:jc w:val="right"/>
                    <w:rPr>
                      <w:rFonts w:ascii="Verdana" w:hAnsi="Verdana"/>
                      <w:color w:val="000000"/>
                      <w:sz w:val="10"/>
                      <w:szCs w:val="10"/>
                    </w:rPr>
                  </w:pPr>
                  <w:r w:rsidRPr="00921D9C">
                    <w:rPr>
                      <w:rFonts w:ascii="Verdana" w:hAnsi="Verdana"/>
                      <w:color w:val="000000"/>
                      <w:sz w:val="10"/>
                      <w:szCs w:val="10"/>
                    </w:rPr>
                    <w:t>7,0</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F6EABAF"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3BD655D"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3E68651"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DBB899F"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E9B7B70"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DDB805C"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8D808E3"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2D9C088"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6BC19F8"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93CFC9D"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3B3CB61"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38E38DB" w14:textId="77777777">
                  <w:pPr>
                    <w:spacing w:before="0" w:after="0"/>
                    <w:jc w:val="right"/>
                    <w:rPr>
                      <w:rFonts w:ascii="Verdana" w:hAnsi="Verdana"/>
                      <w:color w:val="000000"/>
                      <w:sz w:val="10"/>
                      <w:szCs w:val="10"/>
                    </w:rPr>
                  </w:pPr>
                  <w:r w:rsidRPr="00921D9C">
                    <w:rPr>
                      <w:rFonts w:ascii="Verdana" w:hAnsi="Verdana"/>
                      <w:color w:val="000000"/>
                      <w:sz w:val="10"/>
                      <w:szCs w:val="10"/>
                    </w:rPr>
                    <w:t>6,6</w:t>
                  </w:r>
                </w:p>
              </w:tc>
            </w:tr>
            <w:tr w:rsidRPr="00921D9C" w:rsidR="00BB7EB0" w:rsidTr="00EE270C" w14:paraId="1080CBEF"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041FD158" w14:textId="77777777">
                  <w:pPr>
                    <w:spacing w:before="0" w:after="0"/>
                    <w:rPr>
                      <w:rFonts w:ascii="Verdana" w:hAnsi="Verdana"/>
                      <w:color w:val="000000"/>
                      <w:sz w:val="10"/>
                      <w:szCs w:val="10"/>
                    </w:rPr>
                  </w:pPr>
                  <w:r w:rsidRPr="00921D9C">
                    <w:rPr>
                      <w:rFonts w:ascii="Verdana" w:hAnsi="Verdana"/>
                      <w:color w:val="000000"/>
                      <w:sz w:val="10"/>
                      <w:szCs w:val="10"/>
                    </w:rPr>
                    <w:t>tranche 2018</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3AEC3B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296CD1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E460EF9" w14:textId="77777777">
                  <w:pPr>
                    <w:spacing w:before="0" w:after="0"/>
                    <w:jc w:val="right"/>
                    <w:rPr>
                      <w:rFonts w:ascii="Verdana" w:hAnsi="Verdana"/>
                      <w:color w:val="000000"/>
                      <w:sz w:val="10"/>
                      <w:szCs w:val="10"/>
                    </w:rPr>
                  </w:pPr>
                  <w:r w:rsidRPr="00921D9C">
                    <w:rPr>
                      <w:rFonts w:ascii="Verdana" w:hAnsi="Verdana"/>
                      <w:color w:val="000000"/>
                      <w:sz w:val="10"/>
                      <w:szCs w:val="10"/>
                    </w:rPr>
                    <w:t>6,1</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0B91B6F"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85E34E9"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120A258"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C00C4C9"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48A4369"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748FEAA"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65EB2B3"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9FA48EF"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1CCAC60"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3FDB785"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776183A"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88C114E" w14:textId="77777777">
                  <w:pPr>
                    <w:spacing w:before="0" w:after="0"/>
                    <w:jc w:val="right"/>
                    <w:rPr>
                      <w:rFonts w:ascii="Verdana" w:hAnsi="Verdana"/>
                      <w:color w:val="000000"/>
                      <w:sz w:val="10"/>
                      <w:szCs w:val="10"/>
                    </w:rPr>
                  </w:pPr>
                  <w:r w:rsidRPr="00921D9C">
                    <w:rPr>
                      <w:rFonts w:ascii="Verdana" w:hAnsi="Verdana"/>
                      <w:color w:val="000000"/>
                      <w:sz w:val="10"/>
                      <w:szCs w:val="10"/>
                    </w:rPr>
                    <w:t>7,6</w:t>
                  </w:r>
                </w:p>
              </w:tc>
            </w:tr>
            <w:tr w:rsidRPr="00921D9C" w:rsidR="00BB7EB0" w:rsidTr="00EE270C" w14:paraId="3C8164CF"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381C4732" w14:textId="77777777">
                  <w:pPr>
                    <w:spacing w:before="0" w:after="0"/>
                    <w:rPr>
                      <w:rFonts w:ascii="Verdana" w:hAnsi="Verdana"/>
                      <w:color w:val="000000"/>
                      <w:sz w:val="10"/>
                      <w:szCs w:val="10"/>
                    </w:rPr>
                  </w:pPr>
                  <w:r w:rsidRPr="00921D9C">
                    <w:rPr>
                      <w:rFonts w:ascii="Verdana" w:hAnsi="Verdana"/>
                      <w:color w:val="000000"/>
                      <w:sz w:val="10"/>
                      <w:szCs w:val="10"/>
                    </w:rPr>
                    <w:t>tranche 2019</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FE42BE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F75BFA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345FEA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F46FABF" w14:textId="77777777">
                  <w:pPr>
                    <w:spacing w:before="0" w:after="0"/>
                    <w:jc w:val="right"/>
                    <w:rPr>
                      <w:rFonts w:ascii="Verdana" w:hAnsi="Verdana"/>
                      <w:color w:val="000000"/>
                      <w:sz w:val="10"/>
                      <w:szCs w:val="10"/>
                    </w:rPr>
                  </w:pPr>
                  <w:r w:rsidRPr="00921D9C">
                    <w:rPr>
                      <w:rFonts w:ascii="Verdana" w:hAnsi="Verdana"/>
                      <w:color w:val="000000"/>
                      <w:sz w:val="10"/>
                      <w:szCs w:val="10"/>
                    </w:rPr>
                    <w:t>10,9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10E666E" w14:textId="77777777">
                  <w:pPr>
                    <w:spacing w:before="0" w:after="0"/>
                    <w:jc w:val="right"/>
                    <w:rPr>
                      <w:rFonts w:ascii="Verdana" w:hAnsi="Verdana"/>
                      <w:color w:val="000000"/>
                      <w:sz w:val="10"/>
                      <w:szCs w:val="10"/>
                    </w:rPr>
                  </w:pPr>
                  <w:r w:rsidRPr="00921D9C">
                    <w:rPr>
                      <w:rFonts w:ascii="Verdana" w:hAnsi="Verdana"/>
                      <w:color w:val="000000"/>
                      <w:sz w:val="10"/>
                      <w:szCs w:val="10"/>
                    </w:rPr>
                    <w:t>10,7</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07C32F2" w14:textId="77777777">
                  <w:pPr>
                    <w:spacing w:before="0" w:after="0"/>
                    <w:jc w:val="right"/>
                    <w:rPr>
                      <w:rFonts w:ascii="Verdana" w:hAnsi="Verdana"/>
                      <w:color w:val="000000"/>
                      <w:sz w:val="10"/>
                      <w:szCs w:val="10"/>
                    </w:rPr>
                  </w:pPr>
                  <w:r w:rsidRPr="00921D9C">
                    <w:rPr>
                      <w:rFonts w:ascii="Verdana" w:hAnsi="Verdana"/>
                      <w:color w:val="000000"/>
                      <w:sz w:val="10"/>
                      <w:szCs w:val="10"/>
                    </w:rPr>
                    <w:t>10,1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7BB5576" w14:textId="77777777">
                  <w:pPr>
                    <w:spacing w:before="0" w:after="0"/>
                    <w:jc w:val="right"/>
                    <w:rPr>
                      <w:rFonts w:ascii="Verdana" w:hAnsi="Verdana"/>
                      <w:color w:val="000000"/>
                      <w:sz w:val="10"/>
                      <w:szCs w:val="10"/>
                    </w:rPr>
                  </w:pPr>
                  <w:r w:rsidRPr="00921D9C">
                    <w:rPr>
                      <w:rFonts w:ascii="Verdana" w:hAnsi="Verdana"/>
                      <w:color w:val="000000"/>
                      <w:sz w:val="10"/>
                      <w:szCs w:val="10"/>
                    </w:rPr>
                    <w:t>9,4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8CA9145" w14:textId="77777777">
                  <w:pPr>
                    <w:spacing w:before="0" w:after="0"/>
                    <w:jc w:val="right"/>
                    <w:rPr>
                      <w:rFonts w:ascii="Verdana" w:hAnsi="Verdana"/>
                      <w:color w:val="000000"/>
                      <w:sz w:val="10"/>
                      <w:szCs w:val="10"/>
                    </w:rPr>
                  </w:pPr>
                  <w:r w:rsidRPr="00921D9C">
                    <w:rPr>
                      <w:rFonts w:ascii="Verdana" w:hAnsi="Verdana"/>
                      <w:color w:val="000000"/>
                      <w:sz w:val="10"/>
                      <w:szCs w:val="10"/>
                    </w:rPr>
                    <w:t>9,3</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E33D225"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5119343"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E4B1F32"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2F8A14D"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750BC2D"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F4FBC7B"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0FE72A9" w14:textId="77777777">
                  <w:pPr>
                    <w:spacing w:before="0" w:after="0"/>
                    <w:jc w:val="right"/>
                    <w:rPr>
                      <w:rFonts w:ascii="Verdana" w:hAnsi="Verdana"/>
                      <w:color w:val="000000"/>
                      <w:sz w:val="10"/>
                      <w:szCs w:val="10"/>
                    </w:rPr>
                  </w:pPr>
                  <w:r w:rsidRPr="00921D9C">
                    <w:rPr>
                      <w:rFonts w:ascii="Verdana" w:hAnsi="Verdana"/>
                      <w:color w:val="000000"/>
                      <w:sz w:val="10"/>
                      <w:szCs w:val="10"/>
                    </w:rPr>
                    <w:t>9,2</w:t>
                  </w:r>
                </w:p>
              </w:tc>
            </w:tr>
            <w:tr w:rsidRPr="00921D9C" w:rsidR="00BB7EB0" w:rsidTr="00EE270C" w14:paraId="2651E836"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4B052181" w14:textId="77777777">
                  <w:pPr>
                    <w:spacing w:before="0" w:after="0"/>
                    <w:rPr>
                      <w:rFonts w:ascii="Verdana" w:hAnsi="Verdana"/>
                      <w:color w:val="000000"/>
                      <w:sz w:val="10"/>
                      <w:szCs w:val="10"/>
                    </w:rPr>
                  </w:pPr>
                  <w:r w:rsidRPr="00921D9C">
                    <w:rPr>
                      <w:rFonts w:ascii="Verdana" w:hAnsi="Verdana"/>
                      <w:color w:val="000000"/>
                      <w:sz w:val="10"/>
                      <w:szCs w:val="10"/>
                    </w:rPr>
                    <w:t>tranche 2020</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EE3420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F69038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AB9049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6F3128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61B1C9D" w14:textId="77777777">
                  <w:pPr>
                    <w:spacing w:before="0" w:after="0"/>
                    <w:jc w:val="right"/>
                    <w:rPr>
                      <w:rFonts w:ascii="Verdana" w:hAnsi="Verdana"/>
                      <w:color w:val="000000"/>
                      <w:sz w:val="10"/>
                      <w:szCs w:val="10"/>
                    </w:rPr>
                  </w:pPr>
                  <w:r w:rsidRPr="00921D9C">
                    <w:rPr>
                      <w:rFonts w:ascii="Verdana" w:hAnsi="Verdana"/>
                      <w:color w:val="000000"/>
                      <w:sz w:val="10"/>
                      <w:szCs w:val="10"/>
                    </w:rPr>
                    <w:t>10,8</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9257CC3" w14:textId="77777777">
                  <w:pPr>
                    <w:spacing w:before="0" w:after="0"/>
                    <w:jc w:val="right"/>
                    <w:rPr>
                      <w:rFonts w:ascii="Verdana" w:hAnsi="Verdana"/>
                      <w:color w:val="000000"/>
                      <w:sz w:val="10"/>
                      <w:szCs w:val="10"/>
                    </w:rPr>
                  </w:pPr>
                  <w:r w:rsidRPr="00921D9C">
                    <w:rPr>
                      <w:rFonts w:ascii="Verdana" w:hAnsi="Verdana"/>
                      <w:color w:val="000000"/>
                      <w:sz w:val="10"/>
                      <w:szCs w:val="10"/>
                    </w:rPr>
                    <w:t>10,4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E303ADA" w14:textId="77777777">
                  <w:pPr>
                    <w:spacing w:before="0" w:after="0"/>
                    <w:jc w:val="right"/>
                    <w:rPr>
                      <w:rFonts w:ascii="Verdana" w:hAnsi="Verdana"/>
                      <w:color w:val="000000"/>
                      <w:sz w:val="10"/>
                      <w:szCs w:val="10"/>
                    </w:rPr>
                  </w:pPr>
                  <w:r w:rsidRPr="00921D9C">
                    <w:rPr>
                      <w:rFonts w:ascii="Verdana" w:hAnsi="Verdana"/>
                      <w:color w:val="000000"/>
                      <w:sz w:val="10"/>
                      <w:szCs w:val="10"/>
                    </w:rPr>
                    <w:t>9,7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B4E9A56"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1838040"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CDBFB22"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E3DFFB2"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B874048"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EB9E44B"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C77FECA"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2767ACD" w14:textId="77777777">
                  <w:pPr>
                    <w:spacing w:before="0" w:after="0"/>
                    <w:jc w:val="right"/>
                    <w:rPr>
                      <w:rFonts w:ascii="Verdana" w:hAnsi="Verdana"/>
                      <w:color w:val="000000"/>
                      <w:sz w:val="10"/>
                      <w:szCs w:val="10"/>
                    </w:rPr>
                  </w:pPr>
                  <w:r w:rsidRPr="00921D9C">
                    <w:rPr>
                      <w:rFonts w:ascii="Verdana" w:hAnsi="Verdana"/>
                      <w:color w:val="000000"/>
                      <w:sz w:val="10"/>
                      <w:szCs w:val="10"/>
                    </w:rPr>
                    <w:t>9,5</w:t>
                  </w:r>
                </w:p>
              </w:tc>
            </w:tr>
            <w:tr w:rsidRPr="00921D9C" w:rsidR="00BB7EB0" w:rsidTr="00EE270C" w14:paraId="0CFC2821"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2F461C03" w14:textId="77777777">
                  <w:pPr>
                    <w:spacing w:before="0" w:after="0"/>
                    <w:rPr>
                      <w:rFonts w:ascii="Verdana" w:hAnsi="Verdana"/>
                      <w:color w:val="000000"/>
                      <w:sz w:val="10"/>
                      <w:szCs w:val="10"/>
                    </w:rPr>
                  </w:pPr>
                  <w:r w:rsidRPr="00921D9C">
                    <w:rPr>
                      <w:rFonts w:ascii="Verdana" w:hAnsi="Verdana"/>
                      <w:color w:val="000000"/>
                      <w:sz w:val="10"/>
                      <w:szCs w:val="10"/>
                    </w:rPr>
                    <w:t>tranche 2021</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FAD620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9957BB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6B7A332"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DFCAA3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11A5C1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B4BB7F7" w14:textId="77777777">
                  <w:pPr>
                    <w:spacing w:before="0" w:after="0"/>
                    <w:jc w:val="right"/>
                    <w:rPr>
                      <w:rFonts w:ascii="Verdana" w:hAnsi="Verdana"/>
                      <w:color w:val="000000"/>
                      <w:sz w:val="10"/>
                      <w:szCs w:val="10"/>
                    </w:rPr>
                  </w:pPr>
                  <w:r w:rsidRPr="00921D9C">
                    <w:rPr>
                      <w:rFonts w:ascii="Verdana" w:hAnsi="Verdana"/>
                      <w:color w:val="000000"/>
                      <w:sz w:val="10"/>
                      <w:szCs w:val="10"/>
                    </w:rPr>
                    <w:t>12,2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2DD883A" w14:textId="77777777">
                  <w:pPr>
                    <w:spacing w:before="0" w:after="0"/>
                    <w:jc w:val="right"/>
                    <w:rPr>
                      <w:rFonts w:ascii="Verdana" w:hAnsi="Verdana"/>
                      <w:color w:val="000000"/>
                      <w:sz w:val="10"/>
                      <w:szCs w:val="10"/>
                    </w:rPr>
                  </w:pPr>
                  <w:r w:rsidRPr="00921D9C">
                    <w:rPr>
                      <w:rFonts w:ascii="Verdana" w:hAnsi="Verdana"/>
                      <w:color w:val="000000"/>
                      <w:sz w:val="10"/>
                      <w:szCs w:val="10"/>
                    </w:rPr>
                    <w:t>11,2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7BFD889"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5E2D3D8"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9E5B14D" w14:textId="77777777">
                  <w:pPr>
                    <w:spacing w:before="0" w:after="0"/>
                    <w:jc w:val="right"/>
                    <w:rPr>
                      <w:rFonts w:ascii="Verdana" w:hAnsi="Verdana"/>
                      <w:color w:val="000000"/>
                      <w:sz w:val="10"/>
                      <w:szCs w:val="10"/>
                    </w:rPr>
                  </w:pPr>
                  <w:r w:rsidRPr="00921D9C">
                    <w:rPr>
                      <w:rFonts w:ascii="Verdana" w:hAnsi="Verdana"/>
                      <w:color w:val="000000"/>
                      <w:sz w:val="10"/>
                      <w:szCs w:val="10"/>
                    </w:rPr>
                    <w:t>11,0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BCFBAC7"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B3D3C08"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734F3A5"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573DAA2"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8973C96" w14:textId="77777777">
                  <w:pPr>
                    <w:spacing w:before="0" w:after="0"/>
                    <w:jc w:val="right"/>
                    <w:rPr>
                      <w:rFonts w:ascii="Verdana" w:hAnsi="Verdana"/>
                      <w:color w:val="000000"/>
                      <w:sz w:val="10"/>
                      <w:szCs w:val="10"/>
                    </w:rPr>
                  </w:pPr>
                  <w:r w:rsidRPr="00921D9C">
                    <w:rPr>
                      <w:rFonts w:ascii="Verdana" w:hAnsi="Verdana"/>
                      <w:color w:val="000000"/>
                      <w:sz w:val="10"/>
                      <w:szCs w:val="10"/>
                    </w:rPr>
                    <w:t>11,1</w:t>
                  </w:r>
                </w:p>
              </w:tc>
            </w:tr>
            <w:tr w:rsidRPr="00921D9C" w:rsidR="00BB7EB0" w:rsidTr="00EE270C" w14:paraId="7F6FAE61"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409C211A" w14:textId="77777777">
                  <w:pPr>
                    <w:spacing w:before="0" w:after="0"/>
                    <w:rPr>
                      <w:rFonts w:ascii="Verdana" w:hAnsi="Verdana"/>
                      <w:color w:val="000000"/>
                      <w:sz w:val="10"/>
                      <w:szCs w:val="10"/>
                    </w:rPr>
                  </w:pPr>
                  <w:r w:rsidRPr="00921D9C">
                    <w:rPr>
                      <w:rFonts w:ascii="Verdana" w:hAnsi="Verdana"/>
                      <w:color w:val="000000"/>
                      <w:sz w:val="10"/>
                      <w:szCs w:val="10"/>
                    </w:rPr>
                    <w:t>tranche 2022</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0AEB53E"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96BDA5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9A4657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2D57DF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34E509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E774F6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22D43DC" w14:textId="77777777">
                  <w:pPr>
                    <w:spacing w:before="0" w:after="0"/>
                    <w:jc w:val="right"/>
                    <w:rPr>
                      <w:rFonts w:ascii="Verdana" w:hAnsi="Verdana"/>
                      <w:color w:val="000000"/>
                      <w:sz w:val="10"/>
                      <w:szCs w:val="10"/>
                    </w:rPr>
                  </w:pPr>
                  <w:r w:rsidRPr="00921D9C">
                    <w:rPr>
                      <w:rFonts w:ascii="Verdana" w:hAnsi="Verdana"/>
                      <w:color w:val="000000"/>
                      <w:sz w:val="10"/>
                      <w:szCs w:val="10"/>
                    </w:rPr>
                    <w:t>24,2</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D912011" w14:textId="77777777">
                  <w:pPr>
                    <w:spacing w:before="0" w:after="0"/>
                    <w:jc w:val="right"/>
                    <w:rPr>
                      <w:rFonts w:ascii="Verdana" w:hAnsi="Verdana"/>
                      <w:color w:val="000000"/>
                      <w:sz w:val="10"/>
                      <w:szCs w:val="10"/>
                    </w:rPr>
                  </w:pPr>
                  <w:r w:rsidRPr="00921D9C">
                    <w:rPr>
                      <w:rFonts w:ascii="Verdana" w:hAnsi="Verdana"/>
                      <w:color w:val="000000"/>
                      <w:sz w:val="10"/>
                      <w:szCs w:val="10"/>
                    </w:rPr>
                    <w:t>23,8</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3882184" w14:textId="77777777">
                  <w:pPr>
                    <w:spacing w:before="0" w:after="0"/>
                    <w:jc w:val="right"/>
                    <w:rPr>
                      <w:rFonts w:ascii="Verdana" w:hAnsi="Verdana"/>
                      <w:color w:val="000000"/>
                      <w:sz w:val="10"/>
                      <w:szCs w:val="10"/>
                    </w:rPr>
                  </w:pPr>
                  <w:r w:rsidRPr="00921D9C">
                    <w:rPr>
                      <w:rFonts w:ascii="Verdana" w:hAnsi="Verdana"/>
                      <w:color w:val="000000"/>
                      <w:sz w:val="10"/>
                      <w:szCs w:val="10"/>
                    </w:rPr>
                    <w:t>23,6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87A89AA" w14:textId="77777777">
                  <w:pPr>
                    <w:spacing w:before="0" w:after="0"/>
                    <w:jc w:val="right"/>
                    <w:rPr>
                      <w:rFonts w:ascii="Verdana" w:hAnsi="Verdana"/>
                      <w:color w:val="000000"/>
                      <w:sz w:val="10"/>
                      <w:szCs w:val="10"/>
                    </w:rPr>
                  </w:pPr>
                  <w:r w:rsidRPr="00921D9C">
                    <w:rPr>
                      <w:rFonts w:ascii="Verdana" w:hAnsi="Verdana"/>
                      <w:color w:val="000000"/>
                      <w:sz w:val="10"/>
                      <w:szCs w:val="10"/>
                    </w:rPr>
                    <w:t>23,4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00007E3" w14:textId="77777777">
                  <w:pPr>
                    <w:spacing w:before="0" w:after="0"/>
                    <w:jc w:val="right"/>
                    <w:rPr>
                      <w:rFonts w:ascii="Verdana" w:hAnsi="Verdana"/>
                      <w:color w:val="000000"/>
                      <w:sz w:val="10"/>
                      <w:szCs w:val="10"/>
                    </w:rPr>
                  </w:pPr>
                  <w:r w:rsidRPr="00921D9C">
                    <w:rPr>
                      <w:rFonts w:ascii="Verdana" w:hAnsi="Verdana"/>
                      <w:color w:val="000000"/>
                      <w:sz w:val="10"/>
                      <w:szCs w:val="10"/>
                    </w:rPr>
                    <w:t>23,5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C3B7418"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FE19462"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C066160"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BD25765" w14:textId="77777777">
                  <w:pPr>
                    <w:spacing w:before="0" w:after="0"/>
                    <w:jc w:val="right"/>
                    <w:rPr>
                      <w:rFonts w:ascii="Verdana" w:hAnsi="Verdana"/>
                      <w:color w:val="000000"/>
                      <w:sz w:val="10"/>
                      <w:szCs w:val="10"/>
                    </w:rPr>
                  </w:pPr>
                  <w:r w:rsidRPr="00921D9C">
                    <w:rPr>
                      <w:rFonts w:ascii="Verdana" w:hAnsi="Verdana"/>
                      <w:color w:val="000000"/>
                      <w:sz w:val="10"/>
                      <w:szCs w:val="10"/>
                    </w:rPr>
                    <w:t>23,7</w:t>
                  </w:r>
                </w:p>
              </w:tc>
            </w:tr>
            <w:tr w:rsidRPr="00921D9C" w:rsidR="00BB7EB0" w:rsidTr="00EE270C" w14:paraId="1F0743A6"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7A81C6A1" w14:textId="77777777">
                  <w:pPr>
                    <w:spacing w:before="0" w:after="0"/>
                    <w:rPr>
                      <w:rFonts w:ascii="Verdana" w:hAnsi="Verdana"/>
                      <w:color w:val="000000"/>
                      <w:sz w:val="10"/>
                      <w:szCs w:val="10"/>
                    </w:rPr>
                  </w:pPr>
                  <w:r w:rsidRPr="00921D9C">
                    <w:rPr>
                      <w:rFonts w:ascii="Verdana" w:hAnsi="Verdana"/>
                      <w:color w:val="000000"/>
                      <w:sz w:val="10"/>
                      <w:szCs w:val="10"/>
                    </w:rPr>
                    <w:t>tranche 2023</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FAE176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4C3DF0C"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9509E0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4CB8E7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0256B3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68EB36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B849C5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96F1C2A" w14:textId="77777777">
                  <w:pPr>
                    <w:spacing w:before="0" w:after="0"/>
                    <w:jc w:val="right"/>
                    <w:rPr>
                      <w:rFonts w:ascii="Verdana" w:hAnsi="Verdana"/>
                      <w:color w:val="000000"/>
                      <w:sz w:val="10"/>
                      <w:szCs w:val="10"/>
                    </w:rPr>
                  </w:pPr>
                  <w:r w:rsidRPr="00921D9C">
                    <w:rPr>
                      <w:rFonts w:ascii="Verdana" w:hAnsi="Verdana"/>
                      <w:color w:val="000000"/>
                      <w:sz w:val="10"/>
                      <w:szCs w:val="10"/>
                    </w:rPr>
                    <w:t>34,5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6982736" w14:textId="77777777">
                  <w:pPr>
                    <w:spacing w:before="0" w:after="0"/>
                    <w:jc w:val="right"/>
                    <w:rPr>
                      <w:rFonts w:ascii="Verdana" w:hAnsi="Verdana"/>
                      <w:color w:val="000000"/>
                      <w:sz w:val="10"/>
                      <w:szCs w:val="10"/>
                    </w:rPr>
                  </w:pPr>
                  <w:r w:rsidRPr="00921D9C">
                    <w:rPr>
                      <w:rFonts w:ascii="Verdana" w:hAnsi="Verdana"/>
                      <w:color w:val="000000"/>
                      <w:sz w:val="10"/>
                      <w:szCs w:val="10"/>
                    </w:rPr>
                    <w:t>35,3</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625260D" w14:textId="77777777">
                  <w:pPr>
                    <w:spacing w:before="0" w:after="0"/>
                    <w:jc w:val="right"/>
                    <w:rPr>
                      <w:rFonts w:ascii="Verdana" w:hAnsi="Verdana"/>
                      <w:color w:val="000000"/>
                      <w:sz w:val="10"/>
                      <w:szCs w:val="10"/>
                    </w:rPr>
                  </w:pPr>
                  <w:r w:rsidRPr="00921D9C">
                    <w:rPr>
                      <w:rFonts w:ascii="Verdana" w:hAnsi="Verdana"/>
                      <w:color w:val="000000"/>
                      <w:sz w:val="10"/>
                      <w:szCs w:val="10"/>
                    </w:rPr>
                    <w:t>36,0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A31759E" w14:textId="77777777">
                  <w:pPr>
                    <w:spacing w:before="0" w:after="0"/>
                    <w:jc w:val="right"/>
                    <w:rPr>
                      <w:rFonts w:ascii="Verdana" w:hAnsi="Verdana"/>
                      <w:color w:val="000000"/>
                      <w:sz w:val="10"/>
                      <w:szCs w:val="10"/>
                    </w:rPr>
                  </w:pPr>
                  <w:r w:rsidRPr="00921D9C">
                    <w:rPr>
                      <w:rFonts w:ascii="Verdana" w:hAnsi="Verdana"/>
                      <w:color w:val="000000"/>
                      <w:sz w:val="10"/>
                      <w:szCs w:val="10"/>
                    </w:rPr>
                    <w:t>35,1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567A37BE" w14:textId="77777777">
                  <w:pPr>
                    <w:spacing w:before="0" w:after="0"/>
                    <w:jc w:val="right"/>
                    <w:rPr>
                      <w:rFonts w:ascii="Verdana" w:hAnsi="Verdana"/>
                      <w:color w:val="000000"/>
                      <w:sz w:val="10"/>
                      <w:szCs w:val="10"/>
                    </w:rPr>
                  </w:pPr>
                  <w:r w:rsidRPr="00921D9C">
                    <w:rPr>
                      <w:rFonts w:ascii="Verdana" w:hAnsi="Verdana"/>
                      <w:color w:val="000000"/>
                      <w:sz w:val="10"/>
                      <w:szCs w:val="10"/>
                    </w:rPr>
                    <w:t>35,1</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9B94BEA" w14:textId="77777777">
                  <w:pPr>
                    <w:spacing w:before="0" w:after="0"/>
                    <w:jc w:val="right"/>
                    <w:rPr>
                      <w:rFonts w:ascii="Verdana" w:hAnsi="Verdana"/>
                      <w:color w:val="000000"/>
                      <w:sz w:val="10"/>
                      <w:szCs w:val="10"/>
                    </w:rPr>
                  </w:pPr>
                  <w:r w:rsidRPr="00921D9C">
                    <w:rPr>
                      <w:rFonts w:ascii="Verdana" w:hAnsi="Verdana"/>
                      <w:color w:val="000000"/>
                      <w:sz w:val="10"/>
                      <w:szCs w:val="10"/>
                    </w:rPr>
                    <w:t>35,0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4A22C52" w14:textId="77777777">
                  <w:pPr>
                    <w:spacing w:before="0" w:after="0"/>
                    <w:jc w:val="right"/>
                    <w:rPr>
                      <w:rFonts w:ascii="Verdana" w:hAnsi="Verdana"/>
                      <w:color w:val="000000"/>
                      <w:sz w:val="10"/>
                      <w:szCs w:val="10"/>
                    </w:rPr>
                  </w:pPr>
                  <w:r w:rsidRPr="00921D9C">
                    <w:rPr>
                      <w:rFonts w:ascii="Verdana" w:hAnsi="Verdana"/>
                      <w:color w:val="000000"/>
                      <w:sz w:val="10"/>
                      <w:szCs w:val="10"/>
                    </w:rPr>
                    <w:t>35,0</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C8B173D" w14:textId="77777777">
                  <w:pPr>
                    <w:spacing w:before="0" w:after="0"/>
                    <w:jc w:val="right"/>
                    <w:rPr>
                      <w:rFonts w:ascii="Verdana" w:hAnsi="Verdana"/>
                      <w:color w:val="000000"/>
                      <w:sz w:val="10"/>
                      <w:szCs w:val="10"/>
                    </w:rPr>
                  </w:pPr>
                  <w:r w:rsidRPr="00921D9C">
                    <w:rPr>
                      <w:rFonts w:ascii="Verdana" w:hAnsi="Verdana"/>
                      <w:color w:val="000000"/>
                      <w:sz w:val="10"/>
                      <w:szCs w:val="10"/>
                    </w:rPr>
                    <w:t>35,0</w:t>
                  </w:r>
                </w:p>
              </w:tc>
            </w:tr>
            <w:tr w:rsidRPr="00921D9C" w:rsidR="00BB7EB0" w:rsidTr="00EE270C" w14:paraId="0694BE30"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74BAEB87" w14:textId="77777777">
                  <w:pPr>
                    <w:spacing w:before="0" w:after="0"/>
                    <w:rPr>
                      <w:rFonts w:ascii="Verdana" w:hAnsi="Verdana"/>
                      <w:color w:val="000000"/>
                      <w:sz w:val="10"/>
                      <w:szCs w:val="10"/>
                    </w:rPr>
                  </w:pPr>
                  <w:r w:rsidRPr="00921D9C">
                    <w:rPr>
                      <w:rFonts w:ascii="Verdana" w:hAnsi="Verdana"/>
                      <w:color w:val="000000"/>
                      <w:sz w:val="10"/>
                      <w:szCs w:val="10"/>
                    </w:rPr>
                    <w:t>tranche 2024</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41EA8B0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DE4AEC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913338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0ACDDAB"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62C0CD39"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98DF75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655E90A"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58DA262F"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3F7B529" w14:textId="77777777">
                  <w:pPr>
                    <w:spacing w:before="0" w:after="0"/>
                    <w:jc w:val="right"/>
                    <w:rPr>
                      <w:rFonts w:ascii="Verdana" w:hAnsi="Verdana"/>
                      <w:color w:val="000000"/>
                      <w:sz w:val="10"/>
                      <w:szCs w:val="10"/>
                    </w:rPr>
                  </w:pPr>
                  <w:r w:rsidRPr="00921D9C">
                    <w:rPr>
                      <w:rFonts w:ascii="Verdana" w:hAnsi="Verdana"/>
                      <w:color w:val="000000"/>
                      <w:sz w:val="10"/>
                      <w:szCs w:val="10"/>
                    </w:rPr>
                    <w:t>16,6</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10EDC8CE" w14:textId="77777777">
                  <w:pPr>
                    <w:spacing w:before="0" w:after="0"/>
                    <w:jc w:val="right"/>
                    <w:rPr>
                      <w:rFonts w:ascii="Verdana" w:hAnsi="Verdana"/>
                      <w:color w:val="000000"/>
                      <w:sz w:val="10"/>
                      <w:szCs w:val="10"/>
                    </w:rPr>
                  </w:pPr>
                  <w:r w:rsidRPr="00921D9C">
                    <w:rPr>
                      <w:rFonts w:ascii="Verdana" w:hAnsi="Verdana"/>
                      <w:color w:val="000000"/>
                      <w:sz w:val="10"/>
                      <w:szCs w:val="10"/>
                    </w:rPr>
                    <w:t>16,9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D3D3153" w14:textId="77777777">
                  <w:pPr>
                    <w:spacing w:before="0" w:after="0"/>
                    <w:jc w:val="right"/>
                    <w:rPr>
                      <w:rFonts w:ascii="Verdana" w:hAnsi="Verdana"/>
                      <w:color w:val="000000"/>
                      <w:sz w:val="10"/>
                      <w:szCs w:val="10"/>
                    </w:rPr>
                  </w:pPr>
                  <w:r w:rsidRPr="00921D9C">
                    <w:rPr>
                      <w:rFonts w:ascii="Verdana" w:hAnsi="Verdana"/>
                      <w:color w:val="000000"/>
                      <w:sz w:val="10"/>
                      <w:szCs w:val="10"/>
                    </w:rPr>
                    <w:t>16,5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F99F040" w14:textId="77777777">
                  <w:pPr>
                    <w:spacing w:before="0" w:after="0"/>
                    <w:jc w:val="right"/>
                    <w:rPr>
                      <w:rFonts w:ascii="Verdana" w:hAnsi="Verdana"/>
                      <w:color w:val="000000"/>
                      <w:sz w:val="10"/>
                      <w:szCs w:val="10"/>
                    </w:rPr>
                  </w:pPr>
                  <w:r w:rsidRPr="00921D9C">
                    <w:rPr>
                      <w:rFonts w:ascii="Verdana" w:hAnsi="Verdana"/>
                      <w:color w:val="000000"/>
                      <w:sz w:val="10"/>
                      <w:szCs w:val="10"/>
                    </w:rPr>
                    <w:t>16,5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4FA2C2CE" w14:textId="77777777">
                  <w:pPr>
                    <w:spacing w:before="0" w:after="0"/>
                    <w:jc w:val="right"/>
                    <w:rPr>
                      <w:rFonts w:ascii="Verdana" w:hAnsi="Verdana"/>
                      <w:color w:val="000000"/>
                      <w:sz w:val="10"/>
                      <w:szCs w:val="10"/>
                    </w:rPr>
                  </w:pPr>
                  <w:r w:rsidRPr="00921D9C">
                    <w:rPr>
                      <w:rFonts w:ascii="Verdana" w:hAnsi="Verdana"/>
                      <w:color w:val="000000"/>
                      <w:sz w:val="10"/>
                      <w:szCs w:val="10"/>
                    </w:rPr>
                    <w:t>16,5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21846E8" w14:textId="77777777">
                  <w:pPr>
                    <w:spacing w:before="0" w:after="0"/>
                    <w:jc w:val="right"/>
                    <w:rPr>
                      <w:rFonts w:ascii="Verdana" w:hAnsi="Verdana"/>
                      <w:color w:val="000000"/>
                      <w:sz w:val="10"/>
                      <w:szCs w:val="10"/>
                    </w:rPr>
                  </w:pPr>
                  <w:r w:rsidRPr="00921D9C">
                    <w:rPr>
                      <w:rFonts w:ascii="Verdana" w:hAnsi="Verdana"/>
                      <w:color w:val="000000"/>
                      <w:sz w:val="10"/>
                      <w:szCs w:val="10"/>
                    </w:rPr>
                    <w:t>16,4</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68650599" w14:textId="77777777">
                  <w:pPr>
                    <w:spacing w:before="0" w:after="0"/>
                    <w:jc w:val="right"/>
                    <w:rPr>
                      <w:rFonts w:ascii="Verdana" w:hAnsi="Verdana"/>
                      <w:color w:val="000000"/>
                      <w:sz w:val="10"/>
                      <w:szCs w:val="10"/>
                    </w:rPr>
                  </w:pPr>
                  <w:r w:rsidRPr="00921D9C">
                    <w:rPr>
                      <w:rFonts w:ascii="Verdana" w:hAnsi="Verdana"/>
                      <w:color w:val="000000"/>
                      <w:sz w:val="10"/>
                      <w:szCs w:val="10"/>
                    </w:rPr>
                    <w:t>16,4</w:t>
                  </w:r>
                </w:p>
              </w:tc>
            </w:tr>
            <w:tr w:rsidRPr="00921D9C" w:rsidR="00BB7EB0" w:rsidTr="00EE270C" w14:paraId="08BEC5CF" w14:textId="77777777">
              <w:trPr>
                <w:trHeight w:val="270"/>
              </w:trPr>
              <w:tc>
                <w:tcPr>
                  <w:tcW w:w="849" w:type="dxa"/>
                  <w:tcBorders>
                    <w:top w:val="nil"/>
                    <w:left w:val="single" w:color="auto" w:sz="4" w:space="0"/>
                    <w:bottom w:val="single" w:color="auto" w:sz="4" w:space="0"/>
                    <w:right w:val="single" w:color="auto" w:sz="4" w:space="0"/>
                  </w:tcBorders>
                  <w:shd w:val="clear" w:color="auto" w:fill="auto"/>
                  <w:noWrap/>
                  <w:vAlign w:val="bottom"/>
                  <w:hideMark/>
                </w:tcPr>
                <w:p w:rsidRPr="00921D9C" w:rsidR="00BB7EB0" w:rsidP="001F386D" w:rsidRDefault="00BB7EB0" w14:paraId="1350F7BB" w14:textId="77777777">
                  <w:pPr>
                    <w:spacing w:before="0" w:after="0"/>
                    <w:rPr>
                      <w:rFonts w:ascii="Verdana" w:hAnsi="Verdana"/>
                      <w:color w:val="000000"/>
                      <w:sz w:val="10"/>
                      <w:szCs w:val="10"/>
                    </w:rPr>
                  </w:pPr>
                  <w:r w:rsidRPr="00921D9C">
                    <w:rPr>
                      <w:rFonts w:ascii="Verdana" w:hAnsi="Verdana"/>
                      <w:color w:val="000000"/>
                      <w:sz w:val="10"/>
                      <w:szCs w:val="10"/>
                    </w:rPr>
                    <w:t>tranche 2025</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43C6E91"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4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D6A7BE7"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5"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392034D8"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39819D6"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1D23F8A4"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74"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0806738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A8A2A73"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218B7105"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noWrap/>
                  <w:vAlign w:val="bottom"/>
                  <w:hideMark/>
                </w:tcPr>
                <w:p w:rsidRPr="00921D9C" w:rsidR="00BB7EB0" w:rsidP="001F386D" w:rsidRDefault="00BB7EB0" w14:paraId="7D7B8E60" w14:textId="77777777">
                  <w:pPr>
                    <w:spacing w:before="0" w:after="0"/>
                    <w:rPr>
                      <w:rFonts w:ascii="Verdana" w:hAnsi="Verdana"/>
                      <w:color w:val="000000"/>
                      <w:sz w:val="10"/>
                      <w:szCs w:val="10"/>
                    </w:rPr>
                  </w:pPr>
                  <w:r w:rsidRPr="00921D9C">
                    <w:rPr>
                      <w:rFonts w:ascii="Verdana" w:hAnsi="Verdana"/>
                      <w:color w:val="000000"/>
                      <w:sz w:val="10"/>
                      <w:szCs w:val="10"/>
                    </w:rPr>
                    <w:t> </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0811F69C" w14:textId="77777777">
                  <w:pPr>
                    <w:spacing w:before="0" w:after="0"/>
                    <w:jc w:val="right"/>
                    <w:rPr>
                      <w:rFonts w:ascii="Verdana" w:hAnsi="Verdana"/>
                      <w:color w:val="000000"/>
                      <w:sz w:val="10"/>
                      <w:szCs w:val="10"/>
                    </w:rPr>
                  </w:pPr>
                  <w:r w:rsidRPr="00921D9C">
                    <w:rPr>
                      <w:rFonts w:ascii="Verdana" w:hAnsi="Verdana"/>
                      <w:color w:val="000000"/>
                      <w:sz w:val="10"/>
                      <w:szCs w:val="10"/>
                    </w:rPr>
                    <w:t>11,9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42E6A5B" w14:textId="77777777">
                  <w:pPr>
                    <w:spacing w:before="0" w:after="0"/>
                    <w:jc w:val="right"/>
                    <w:rPr>
                      <w:rFonts w:ascii="Verdana" w:hAnsi="Verdana"/>
                      <w:color w:val="000000"/>
                      <w:sz w:val="10"/>
                      <w:szCs w:val="10"/>
                    </w:rPr>
                  </w:pPr>
                  <w:r w:rsidRPr="00921D9C">
                    <w:rPr>
                      <w:rFonts w:ascii="Verdana" w:hAnsi="Verdana"/>
                      <w:color w:val="000000"/>
                      <w:sz w:val="10"/>
                      <w:szCs w:val="10"/>
                    </w:rPr>
                    <w:t>3,3</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73B2FAEC" w14:textId="77777777">
                  <w:pPr>
                    <w:spacing w:before="0" w:after="0"/>
                    <w:jc w:val="right"/>
                    <w:rPr>
                      <w:rFonts w:ascii="Verdana" w:hAnsi="Verdana"/>
                      <w:color w:val="000000"/>
                      <w:sz w:val="10"/>
                      <w:szCs w:val="10"/>
                    </w:rPr>
                  </w:pPr>
                  <w:r w:rsidRPr="00921D9C">
                    <w:rPr>
                      <w:rFonts w:ascii="Verdana" w:hAnsi="Verdana"/>
                      <w:color w:val="000000"/>
                      <w:sz w:val="10"/>
                      <w:szCs w:val="10"/>
                    </w:rPr>
                    <w:t>0,9</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34513615" w14:textId="77777777">
                  <w:pPr>
                    <w:spacing w:before="0" w:after="0"/>
                    <w:jc w:val="right"/>
                    <w:rPr>
                      <w:rFonts w:ascii="Verdana" w:hAnsi="Verdana"/>
                      <w:color w:val="000000"/>
                      <w:sz w:val="10"/>
                      <w:szCs w:val="10"/>
                    </w:rPr>
                  </w:pPr>
                  <w:r w:rsidRPr="00921D9C">
                    <w:rPr>
                      <w:rFonts w:ascii="Verdana" w:hAnsi="Verdana"/>
                      <w:color w:val="000000"/>
                      <w:sz w:val="10"/>
                      <w:szCs w:val="10"/>
                    </w:rPr>
                    <w:t>1,7</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A949155" w14:textId="77777777">
                  <w:pPr>
                    <w:spacing w:before="0" w:after="0"/>
                    <w:jc w:val="right"/>
                    <w:rPr>
                      <w:rFonts w:ascii="Verdana" w:hAnsi="Verdana"/>
                      <w:color w:val="000000"/>
                      <w:sz w:val="10"/>
                      <w:szCs w:val="10"/>
                    </w:rPr>
                  </w:pPr>
                  <w:r w:rsidRPr="00921D9C">
                    <w:rPr>
                      <w:rFonts w:ascii="Verdana" w:hAnsi="Verdana"/>
                      <w:color w:val="000000"/>
                      <w:sz w:val="10"/>
                      <w:szCs w:val="10"/>
                    </w:rPr>
                    <w:t>1,5</w:t>
                  </w:r>
                </w:p>
              </w:tc>
              <w:tc>
                <w:tcPr>
                  <w:tcW w:w="386" w:type="dxa"/>
                  <w:tcBorders>
                    <w:top w:val="nil"/>
                    <w:left w:val="nil"/>
                    <w:bottom w:val="single" w:color="auto" w:sz="4" w:space="0"/>
                    <w:right w:val="single" w:color="auto" w:sz="4" w:space="0"/>
                  </w:tcBorders>
                  <w:shd w:val="clear" w:color="auto" w:fill="auto"/>
                  <w:vAlign w:val="center"/>
                  <w:hideMark/>
                </w:tcPr>
                <w:p w:rsidRPr="00921D9C" w:rsidR="00BB7EB0" w:rsidP="001F386D" w:rsidRDefault="00BB7EB0" w14:paraId="20982B38" w14:textId="77777777">
                  <w:pPr>
                    <w:spacing w:before="0" w:after="0"/>
                    <w:jc w:val="right"/>
                    <w:rPr>
                      <w:rFonts w:ascii="Verdana" w:hAnsi="Verdana"/>
                      <w:color w:val="000000"/>
                      <w:sz w:val="10"/>
                      <w:szCs w:val="10"/>
                    </w:rPr>
                  </w:pPr>
                  <w:r w:rsidRPr="00921D9C">
                    <w:rPr>
                      <w:rFonts w:ascii="Verdana" w:hAnsi="Verdana"/>
                      <w:color w:val="000000"/>
                      <w:sz w:val="10"/>
                      <w:szCs w:val="10"/>
                    </w:rPr>
                    <w:t>0,8</w:t>
                  </w:r>
                </w:p>
              </w:tc>
            </w:tr>
          </w:tbl>
          <w:p w:rsidRPr="00921D9C" w:rsidR="00BB7EB0" w:rsidP="001F386D" w:rsidRDefault="00BB7EB0" w14:paraId="75507A1E" w14:textId="77777777">
            <w:pPr>
              <w:rPr>
                <w:sz w:val="24"/>
                <w:szCs w:val="24"/>
              </w:rPr>
            </w:pPr>
          </w:p>
          <w:p w:rsidRPr="00921D9C" w:rsidR="00BB7EB0" w:rsidP="001F386D" w:rsidRDefault="00BB7EB0" w14:paraId="0B5A60E7" w14:textId="504B9BA1">
            <w:pPr>
              <w:rPr>
                <w:sz w:val="24"/>
                <w:szCs w:val="24"/>
              </w:rPr>
            </w:pPr>
            <w:r w:rsidRPr="00921D9C">
              <w:rPr>
                <w:sz w:val="24"/>
                <w:szCs w:val="24"/>
              </w:rPr>
              <w:t xml:space="preserve">De horizontale as geeft weer hoeveel loon- en prijsbijstelling per begrotingsjaar is toegevoegd aan de cultuurbegroting. </w:t>
            </w:r>
          </w:p>
          <w:p w:rsidRPr="00921D9C" w:rsidR="00BB7EB0" w:rsidP="001F386D" w:rsidRDefault="00BB7EB0" w14:paraId="25877F01" w14:textId="0AD59553">
            <w:pPr>
              <w:rPr>
                <w:sz w:val="24"/>
                <w:szCs w:val="24"/>
              </w:rPr>
            </w:pPr>
            <w:r w:rsidRPr="00921D9C">
              <w:rPr>
                <w:sz w:val="24"/>
                <w:szCs w:val="24"/>
              </w:rPr>
              <w:t xml:space="preserve">De verticale as geeft aan in welk begrotingsjaar (tranche) de loon- en prijsbijstelling is toegevoegd (dit gebeurt bij de </w:t>
            </w:r>
            <w:r w:rsidRPr="00921D9C" w:rsidR="00385F58">
              <w:rPr>
                <w:sz w:val="24"/>
                <w:szCs w:val="24"/>
              </w:rPr>
              <w:t>Eerste S</w:t>
            </w:r>
            <w:r w:rsidRPr="00921D9C">
              <w:rPr>
                <w:sz w:val="24"/>
                <w:szCs w:val="24"/>
              </w:rPr>
              <w:t xml:space="preserve">uppletoire </w:t>
            </w:r>
            <w:r w:rsidRPr="00921D9C" w:rsidR="00385F58">
              <w:rPr>
                <w:sz w:val="24"/>
                <w:szCs w:val="24"/>
              </w:rPr>
              <w:t>B</w:t>
            </w:r>
            <w:r w:rsidRPr="00921D9C">
              <w:rPr>
                <w:sz w:val="24"/>
                <w:szCs w:val="24"/>
              </w:rPr>
              <w:t>egroting van OCW).</w:t>
            </w:r>
          </w:p>
          <w:p w:rsidRPr="00921D9C" w:rsidR="00BB7EB0" w:rsidP="001F386D" w:rsidRDefault="00BB7EB0" w14:paraId="1D994668" w14:textId="2A8ED7CB">
            <w:pPr>
              <w:rPr>
                <w:sz w:val="24"/>
                <w:szCs w:val="24"/>
              </w:rPr>
            </w:pPr>
          </w:p>
        </w:tc>
        <w:tc>
          <w:tcPr>
            <w:tcW w:w="972" w:type="dxa"/>
          </w:tcPr>
          <w:p w:rsidRPr="00921D9C" w:rsidR="00BB7EB0" w:rsidP="001F386D" w:rsidRDefault="00BB7EB0" w14:paraId="1C2EC6C5" w14:textId="77777777">
            <w:pPr>
              <w:jc w:val="right"/>
              <w:rPr>
                <w:sz w:val="24"/>
                <w:szCs w:val="24"/>
              </w:rPr>
            </w:pPr>
            <w:r w:rsidRPr="00921D9C">
              <w:rPr>
                <w:sz w:val="24"/>
                <w:szCs w:val="24"/>
              </w:rPr>
              <w:lastRenderedPageBreak/>
              <w:t>36725-VIII-2</w:t>
            </w:r>
          </w:p>
        </w:tc>
        <w:tc>
          <w:tcPr>
            <w:tcW w:w="429" w:type="dxa"/>
          </w:tcPr>
          <w:p w:rsidRPr="00921D9C" w:rsidR="00BB7EB0" w:rsidP="001F386D" w:rsidRDefault="00BB7EB0" w14:paraId="179010C8" w14:textId="77777777">
            <w:pPr>
              <w:jc w:val="right"/>
              <w:rPr>
                <w:sz w:val="24"/>
                <w:szCs w:val="24"/>
              </w:rPr>
            </w:pPr>
          </w:p>
        </w:tc>
        <w:tc>
          <w:tcPr>
            <w:tcW w:w="238" w:type="dxa"/>
          </w:tcPr>
          <w:p w:rsidRPr="00921D9C" w:rsidR="00BB7EB0" w:rsidP="001F386D" w:rsidRDefault="00BB7EB0" w14:paraId="498C35E1" w14:textId="1DE93B2E">
            <w:pPr>
              <w:jc w:val="right"/>
              <w:rPr>
                <w:sz w:val="24"/>
                <w:szCs w:val="24"/>
              </w:rPr>
            </w:pPr>
            <w:r w:rsidRPr="00921D9C">
              <w:rPr>
                <w:sz w:val="24"/>
                <w:szCs w:val="24"/>
              </w:rPr>
              <w:t>6</w:t>
            </w:r>
          </w:p>
        </w:tc>
        <w:tc>
          <w:tcPr>
            <w:tcW w:w="575" w:type="dxa"/>
            <w:tcBorders>
              <w:left w:val="nil"/>
            </w:tcBorders>
          </w:tcPr>
          <w:p w:rsidRPr="00921D9C" w:rsidR="00BB7EB0" w:rsidP="001F386D" w:rsidRDefault="00BB7EB0" w14:paraId="22FBC910" w14:textId="77777777">
            <w:pPr>
              <w:jc w:val="right"/>
              <w:rPr>
                <w:sz w:val="24"/>
                <w:szCs w:val="24"/>
              </w:rPr>
            </w:pPr>
            <w:r w:rsidRPr="00921D9C">
              <w:rPr>
                <w:sz w:val="24"/>
                <w:szCs w:val="24"/>
              </w:rPr>
              <w:t xml:space="preserve"> </w:t>
            </w:r>
          </w:p>
        </w:tc>
      </w:tr>
      <w:tr w:rsidRPr="00921D9C" w:rsidR="001C39A7" w:rsidTr="001F0DD5" w14:paraId="2FCD5677" w14:textId="77777777">
        <w:tc>
          <w:tcPr>
            <w:tcW w:w="463" w:type="dxa"/>
          </w:tcPr>
          <w:p w:rsidRPr="00921D9C" w:rsidR="00BB7EB0" w:rsidP="001F386D" w:rsidRDefault="00BB7EB0" w14:paraId="03819EF7" w14:textId="77777777">
            <w:pPr>
              <w:rPr>
                <w:sz w:val="24"/>
                <w:szCs w:val="24"/>
              </w:rPr>
            </w:pPr>
            <w:r w:rsidRPr="00921D9C">
              <w:rPr>
                <w:sz w:val="24"/>
                <w:szCs w:val="24"/>
              </w:rPr>
              <w:t>101</w:t>
            </w:r>
          </w:p>
        </w:tc>
        <w:tc>
          <w:tcPr>
            <w:tcW w:w="7680" w:type="dxa"/>
          </w:tcPr>
          <w:p w:rsidRPr="00921D9C" w:rsidR="00BB7EB0" w:rsidP="001F386D" w:rsidRDefault="00BB7EB0" w14:paraId="0B04BF5B" w14:textId="77777777">
            <w:pPr>
              <w:rPr>
                <w:sz w:val="24"/>
                <w:szCs w:val="24"/>
              </w:rPr>
            </w:pPr>
            <w:r w:rsidRPr="00921D9C">
              <w:rPr>
                <w:sz w:val="24"/>
                <w:szCs w:val="24"/>
              </w:rPr>
              <w:t xml:space="preserve">Kunt u toezeggen dat onderbouwing conform de </w:t>
            </w:r>
            <w:proofErr w:type="spellStart"/>
            <w:r w:rsidRPr="00921D9C">
              <w:rPr>
                <w:sz w:val="24"/>
                <w:szCs w:val="24"/>
              </w:rPr>
              <w:t>werkwĳze</w:t>
            </w:r>
            <w:proofErr w:type="spellEnd"/>
            <w:r w:rsidRPr="00921D9C">
              <w:rPr>
                <w:sz w:val="24"/>
                <w:szCs w:val="24"/>
              </w:rPr>
              <w:t xml:space="preserve"> Beleidskeuzes uitgelegd (CW3.1) voor 2025 voor de basisvaardigheden in het mbo nog tijdens </w:t>
            </w:r>
            <w:r w:rsidRPr="00921D9C">
              <w:rPr>
                <w:sz w:val="24"/>
                <w:szCs w:val="24"/>
              </w:rPr>
              <w:lastRenderedPageBreak/>
              <w:t>de behandeling van deze suppletoire begroting naar de Kamer wordt gestuurd, zodat de Kamer haar budgetrecht goed geïnformeerd kan uitoefenen?</w:t>
            </w:r>
          </w:p>
          <w:p w:rsidRPr="00921D9C" w:rsidR="00BB7EB0" w:rsidP="001F386D" w:rsidRDefault="00BB7EB0" w14:paraId="632FD26C" w14:textId="77777777">
            <w:pPr>
              <w:rPr>
                <w:sz w:val="24"/>
                <w:szCs w:val="24"/>
              </w:rPr>
            </w:pPr>
          </w:p>
          <w:p w:rsidRPr="00921D9C" w:rsidR="005329D6" w:rsidP="001F386D" w:rsidRDefault="005329D6" w14:paraId="1EBC2EBE" w14:textId="692FF37F">
            <w:pPr>
              <w:rPr>
                <w:sz w:val="24"/>
                <w:szCs w:val="24"/>
              </w:rPr>
            </w:pPr>
            <w:r w:rsidRPr="00921D9C">
              <w:rPr>
                <w:sz w:val="24"/>
                <w:szCs w:val="24"/>
              </w:rPr>
              <w:t xml:space="preserve">Ja, deze onderbouwing is reeds verstuurd als bijlage bij de </w:t>
            </w:r>
            <w:r w:rsidRPr="00921D9C" w:rsidR="00385F58">
              <w:rPr>
                <w:sz w:val="24"/>
                <w:szCs w:val="24"/>
              </w:rPr>
              <w:t xml:space="preserve">tweede </w:t>
            </w:r>
            <w:r w:rsidRPr="00921D9C">
              <w:rPr>
                <w:sz w:val="24"/>
                <w:szCs w:val="24"/>
              </w:rPr>
              <w:t>voortgangsbrief</w:t>
            </w:r>
            <w:r w:rsidR="00D5749C">
              <w:rPr>
                <w:sz w:val="24"/>
                <w:szCs w:val="24"/>
              </w:rPr>
              <w:t xml:space="preserve"> aanpak basisvaardigheden mbo.</w:t>
            </w:r>
            <w:r w:rsidR="00D5749C">
              <w:rPr>
                <w:rStyle w:val="Voetnootmarkering"/>
                <w:sz w:val="24"/>
                <w:szCs w:val="24"/>
              </w:rPr>
              <w:footnoteReference w:id="42"/>
            </w:r>
          </w:p>
        </w:tc>
        <w:tc>
          <w:tcPr>
            <w:tcW w:w="972" w:type="dxa"/>
          </w:tcPr>
          <w:p w:rsidRPr="00921D9C" w:rsidR="00BB7EB0" w:rsidP="001F386D" w:rsidRDefault="00BB7EB0" w14:paraId="3459EDAA" w14:textId="77777777">
            <w:pPr>
              <w:jc w:val="right"/>
              <w:rPr>
                <w:sz w:val="24"/>
                <w:szCs w:val="24"/>
              </w:rPr>
            </w:pPr>
            <w:r w:rsidRPr="00921D9C">
              <w:rPr>
                <w:sz w:val="24"/>
                <w:szCs w:val="24"/>
              </w:rPr>
              <w:lastRenderedPageBreak/>
              <w:t>36725-VIII-2</w:t>
            </w:r>
          </w:p>
        </w:tc>
        <w:tc>
          <w:tcPr>
            <w:tcW w:w="429" w:type="dxa"/>
          </w:tcPr>
          <w:p w:rsidRPr="00921D9C" w:rsidR="00BB7EB0" w:rsidP="001F386D" w:rsidRDefault="00BB7EB0" w14:paraId="1B3D9392" w14:textId="77777777">
            <w:pPr>
              <w:jc w:val="right"/>
              <w:rPr>
                <w:sz w:val="24"/>
                <w:szCs w:val="24"/>
              </w:rPr>
            </w:pPr>
          </w:p>
        </w:tc>
        <w:tc>
          <w:tcPr>
            <w:tcW w:w="238" w:type="dxa"/>
          </w:tcPr>
          <w:p w:rsidRPr="00921D9C" w:rsidR="00BB7EB0" w:rsidP="001F386D" w:rsidRDefault="00BB7EB0" w14:paraId="78FF66E6" w14:textId="0CE07D8F">
            <w:pPr>
              <w:jc w:val="right"/>
              <w:rPr>
                <w:sz w:val="24"/>
                <w:szCs w:val="24"/>
              </w:rPr>
            </w:pPr>
            <w:r w:rsidRPr="00921D9C">
              <w:rPr>
                <w:sz w:val="24"/>
                <w:szCs w:val="24"/>
              </w:rPr>
              <w:t>7</w:t>
            </w:r>
          </w:p>
        </w:tc>
        <w:tc>
          <w:tcPr>
            <w:tcW w:w="575" w:type="dxa"/>
            <w:tcBorders>
              <w:left w:val="nil"/>
            </w:tcBorders>
          </w:tcPr>
          <w:p w:rsidRPr="00921D9C" w:rsidR="00BB7EB0" w:rsidP="001F386D" w:rsidRDefault="00BB7EB0" w14:paraId="791B8514" w14:textId="77777777">
            <w:pPr>
              <w:jc w:val="right"/>
              <w:rPr>
                <w:sz w:val="24"/>
                <w:szCs w:val="24"/>
              </w:rPr>
            </w:pPr>
            <w:r w:rsidRPr="00921D9C">
              <w:rPr>
                <w:sz w:val="24"/>
                <w:szCs w:val="24"/>
              </w:rPr>
              <w:t xml:space="preserve"> </w:t>
            </w:r>
          </w:p>
        </w:tc>
      </w:tr>
      <w:tr w:rsidRPr="00921D9C" w:rsidR="001C39A7" w:rsidTr="001F0DD5" w14:paraId="5C1453A2" w14:textId="77777777">
        <w:tc>
          <w:tcPr>
            <w:tcW w:w="463" w:type="dxa"/>
          </w:tcPr>
          <w:p w:rsidRPr="00921D9C" w:rsidR="00BB7EB0" w:rsidP="001F386D" w:rsidRDefault="00BB7EB0" w14:paraId="737AD2FE" w14:textId="77777777">
            <w:pPr>
              <w:rPr>
                <w:sz w:val="24"/>
                <w:szCs w:val="24"/>
              </w:rPr>
            </w:pPr>
            <w:r w:rsidRPr="00921D9C">
              <w:rPr>
                <w:sz w:val="24"/>
                <w:szCs w:val="24"/>
              </w:rPr>
              <w:t>102</w:t>
            </w:r>
          </w:p>
        </w:tc>
        <w:tc>
          <w:tcPr>
            <w:tcW w:w="7680" w:type="dxa"/>
          </w:tcPr>
          <w:p w:rsidRPr="00921D9C" w:rsidR="00BB7EB0" w:rsidP="001F386D" w:rsidRDefault="00BB7EB0" w14:paraId="38DF9209" w14:textId="77777777">
            <w:pPr>
              <w:rPr>
                <w:sz w:val="24"/>
                <w:szCs w:val="24"/>
              </w:rPr>
            </w:pPr>
            <w:r w:rsidRPr="00921D9C">
              <w:rPr>
                <w:sz w:val="24"/>
                <w:szCs w:val="24"/>
              </w:rPr>
              <w:t>Wat is het verwachte effect van het opheffen van de onderwijskansenregeling in het vo (korting oplopend tot € 177 miljoen structureel vanaf 2028) op scholen in regio’s met hoge achterstandsscores buiten de Randstad?</w:t>
            </w:r>
          </w:p>
          <w:p w:rsidRPr="00921D9C" w:rsidR="00BB7EB0" w:rsidP="001F386D" w:rsidRDefault="00BB7EB0" w14:paraId="1D0C11A5" w14:textId="77777777">
            <w:pPr>
              <w:rPr>
                <w:sz w:val="24"/>
                <w:szCs w:val="24"/>
              </w:rPr>
            </w:pPr>
          </w:p>
          <w:p w:rsidRPr="00921D9C" w:rsidR="001C39A7" w:rsidP="001C39A7" w:rsidRDefault="001C39A7" w14:paraId="730DB3E4" w14:textId="699B8C29">
            <w:pPr>
              <w:rPr>
                <w:sz w:val="24"/>
                <w:szCs w:val="24"/>
              </w:rPr>
            </w:pPr>
            <w:r w:rsidRPr="00921D9C">
              <w:rPr>
                <w:sz w:val="24"/>
                <w:szCs w:val="24"/>
              </w:rPr>
              <w:t xml:space="preserve">Zie het antwoord op vraag 62. Deze geldt zowel voor scholen binnen als buiten de Randstad. Het antwoord op vraag 69 gaat in op de regionale verdeling van het aantal vestigingen van scholen die aanvullende bekostiging onderwijskansen ontvangen. </w:t>
            </w:r>
          </w:p>
          <w:p w:rsidRPr="00921D9C" w:rsidR="001C39A7" w:rsidP="001F386D" w:rsidRDefault="001C39A7" w14:paraId="49FD4A37" w14:textId="5808F842">
            <w:pPr>
              <w:rPr>
                <w:sz w:val="24"/>
                <w:szCs w:val="24"/>
              </w:rPr>
            </w:pPr>
          </w:p>
        </w:tc>
        <w:tc>
          <w:tcPr>
            <w:tcW w:w="972" w:type="dxa"/>
          </w:tcPr>
          <w:p w:rsidRPr="00921D9C" w:rsidR="00BB7EB0" w:rsidP="001F386D" w:rsidRDefault="00BB7EB0" w14:paraId="15150835" w14:textId="77777777">
            <w:pPr>
              <w:jc w:val="right"/>
              <w:rPr>
                <w:sz w:val="24"/>
                <w:szCs w:val="24"/>
              </w:rPr>
            </w:pPr>
            <w:r w:rsidRPr="00921D9C">
              <w:rPr>
                <w:sz w:val="24"/>
                <w:szCs w:val="24"/>
              </w:rPr>
              <w:t>36725-VIII-2</w:t>
            </w:r>
          </w:p>
        </w:tc>
        <w:tc>
          <w:tcPr>
            <w:tcW w:w="429" w:type="dxa"/>
          </w:tcPr>
          <w:p w:rsidRPr="00921D9C" w:rsidR="00BB7EB0" w:rsidP="001F386D" w:rsidRDefault="00BB7EB0" w14:paraId="1E3A2C1F" w14:textId="77777777">
            <w:pPr>
              <w:jc w:val="right"/>
              <w:rPr>
                <w:sz w:val="24"/>
                <w:szCs w:val="24"/>
              </w:rPr>
            </w:pPr>
          </w:p>
        </w:tc>
        <w:tc>
          <w:tcPr>
            <w:tcW w:w="238" w:type="dxa"/>
          </w:tcPr>
          <w:p w:rsidRPr="00921D9C" w:rsidR="00BB7EB0" w:rsidP="001F386D" w:rsidRDefault="00BB7EB0" w14:paraId="62E8A621" w14:textId="2452F97E">
            <w:pPr>
              <w:jc w:val="right"/>
              <w:rPr>
                <w:sz w:val="24"/>
                <w:szCs w:val="24"/>
              </w:rPr>
            </w:pPr>
            <w:r w:rsidRPr="00921D9C">
              <w:rPr>
                <w:sz w:val="24"/>
                <w:szCs w:val="24"/>
              </w:rPr>
              <w:t>7</w:t>
            </w:r>
          </w:p>
        </w:tc>
        <w:tc>
          <w:tcPr>
            <w:tcW w:w="575" w:type="dxa"/>
            <w:tcBorders>
              <w:left w:val="nil"/>
            </w:tcBorders>
          </w:tcPr>
          <w:p w:rsidRPr="00921D9C" w:rsidR="00BB7EB0" w:rsidP="001F386D" w:rsidRDefault="00BB7EB0" w14:paraId="123A27C4" w14:textId="77777777">
            <w:pPr>
              <w:jc w:val="right"/>
              <w:rPr>
                <w:sz w:val="24"/>
                <w:szCs w:val="24"/>
              </w:rPr>
            </w:pPr>
            <w:r w:rsidRPr="00921D9C">
              <w:rPr>
                <w:sz w:val="24"/>
                <w:szCs w:val="24"/>
              </w:rPr>
              <w:t xml:space="preserve"> </w:t>
            </w:r>
          </w:p>
        </w:tc>
      </w:tr>
      <w:tr w:rsidRPr="00921D9C" w:rsidR="001C39A7" w:rsidTr="001F0DD5" w14:paraId="2E105B7F" w14:textId="77777777">
        <w:tc>
          <w:tcPr>
            <w:tcW w:w="463" w:type="dxa"/>
          </w:tcPr>
          <w:p w:rsidRPr="00921D9C" w:rsidR="005329D6" w:rsidP="005329D6" w:rsidRDefault="005329D6" w14:paraId="12D947FE" w14:textId="77777777">
            <w:pPr>
              <w:rPr>
                <w:sz w:val="24"/>
                <w:szCs w:val="24"/>
              </w:rPr>
            </w:pPr>
            <w:r w:rsidRPr="00921D9C">
              <w:rPr>
                <w:sz w:val="24"/>
                <w:szCs w:val="24"/>
              </w:rPr>
              <w:t>103</w:t>
            </w:r>
          </w:p>
        </w:tc>
        <w:tc>
          <w:tcPr>
            <w:tcW w:w="7680" w:type="dxa"/>
          </w:tcPr>
          <w:p w:rsidRPr="00921D9C" w:rsidR="005329D6" w:rsidP="005329D6" w:rsidRDefault="005329D6" w14:paraId="2B66B8BA" w14:textId="77777777">
            <w:pPr>
              <w:rPr>
                <w:sz w:val="24"/>
                <w:szCs w:val="24"/>
              </w:rPr>
            </w:pPr>
            <w:r w:rsidRPr="00921D9C">
              <w:rPr>
                <w:sz w:val="24"/>
                <w:szCs w:val="24"/>
              </w:rPr>
              <w:t>Wat is de onderbouwing voor de resterende taakstelling op internationalisering in het hoger onderwijs en wat is de verdeling van deze taakstelling over instellingen (en regio’s)?</w:t>
            </w:r>
          </w:p>
          <w:p w:rsidRPr="00921D9C" w:rsidR="005329D6" w:rsidP="005329D6" w:rsidRDefault="005329D6" w14:paraId="1EC98C04" w14:textId="77777777">
            <w:pPr>
              <w:rPr>
                <w:sz w:val="24"/>
                <w:szCs w:val="24"/>
              </w:rPr>
            </w:pPr>
          </w:p>
          <w:p w:rsidRPr="00921D9C" w:rsidR="005329D6" w:rsidP="005329D6" w:rsidRDefault="005329D6" w14:paraId="350D4421" w14:textId="67E464D0">
            <w:pPr>
              <w:rPr>
                <w:sz w:val="24"/>
                <w:szCs w:val="24"/>
              </w:rPr>
            </w:pPr>
            <w:r w:rsidRPr="00921D9C">
              <w:rPr>
                <w:sz w:val="24"/>
                <w:szCs w:val="24"/>
              </w:rPr>
              <w:t xml:space="preserve">Door de bezuiniging uit het </w:t>
            </w:r>
            <w:r w:rsidRPr="00921D9C" w:rsidR="007A6032">
              <w:rPr>
                <w:sz w:val="24"/>
                <w:szCs w:val="24"/>
              </w:rPr>
              <w:t>h</w:t>
            </w:r>
            <w:r w:rsidRPr="00921D9C">
              <w:rPr>
                <w:sz w:val="24"/>
                <w:szCs w:val="24"/>
              </w:rPr>
              <w:t>oofdlijnenakkoord is het totaal beschikbare budget voor het hoger onderwijs al meerjarig verlaagd. Aangezien de bezuiniging start vanaf 2026, is in de huidige begroting (2025) alleen nog een pro forma verdeling van de bezuiniging over het hbo en het wo opgenomen. In de referentieraming 2025 is het aantal niet</w:t>
            </w:r>
            <w:r w:rsidRPr="00921D9C" w:rsidR="007D76A6">
              <w:rPr>
                <w:sz w:val="24"/>
                <w:szCs w:val="24"/>
              </w:rPr>
              <w:t>-</w:t>
            </w:r>
            <w:r w:rsidRPr="00921D9C">
              <w:rPr>
                <w:sz w:val="24"/>
                <w:szCs w:val="24"/>
              </w:rPr>
              <w:t xml:space="preserve">Nederlandse EER-studenten lager dan in de referentieraming 2024. </w:t>
            </w:r>
            <w:r w:rsidRPr="00921D9C" w:rsidR="007D76A6">
              <w:rPr>
                <w:sz w:val="24"/>
                <w:szCs w:val="24"/>
              </w:rPr>
              <w:t xml:space="preserve">Dit is mede het gevolg van de zelfregie van de instellingen, bijvoorbeeld in hun wervingsbeleid en de informatievoorziening richting internationale studenten. </w:t>
            </w:r>
            <w:r w:rsidRPr="00921D9C">
              <w:rPr>
                <w:sz w:val="24"/>
                <w:szCs w:val="24"/>
              </w:rPr>
              <w:t xml:space="preserve">Deze daling is budgettair verrekend, op basis van de rijksbijdrage per student, met de reeds bij het </w:t>
            </w:r>
            <w:r w:rsidRPr="00921D9C" w:rsidR="007A6032">
              <w:rPr>
                <w:sz w:val="24"/>
                <w:szCs w:val="24"/>
              </w:rPr>
              <w:t>h</w:t>
            </w:r>
            <w:r w:rsidRPr="00921D9C">
              <w:rPr>
                <w:sz w:val="24"/>
                <w:szCs w:val="24"/>
              </w:rPr>
              <w:t>oofdlijnenakkoord ingeboekte bezuiniging.</w:t>
            </w:r>
          </w:p>
          <w:p w:rsidRPr="00921D9C" w:rsidR="005329D6" w:rsidP="005329D6" w:rsidRDefault="005329D6" w14:paraId="58FB7530" w14:textId="77777777">
            <w:pPr>
              <w:rPr>
                <w:sz w:val="24"/>
                <w:szCs w:val="24"/>
              </w:rPr>
            </w:pPr>
          </w:p>
          <w:p w:rsidRPr="00921D9C" w:rsidR="005329D6" w:rsidP="005329D6" w:rsidRDefault="005329D6" w14:paraId="41CB8C0D" w14:textId="6EDA0FF8">
            <w:pPr>
              <w:rPr>
                <w:sz w:val="24"/>
                <w:szCs w:val="24"/>
              </w:rPr>
            </w:pPr>
            <w:r w:rsidRPr="00921D9C">
              <w:rPr>
                <w:sz w:val="24"/>
                <w:szCs w:val="24"/>
              </w:rPr>
              <w:t>In de ontwerpbegroting 2026 vindt de definitieve verdeling van de bezuiniging die resteert na verrekening van de daling van studenten uit de</w:t>
            </w:r>
            <w:r w:rsidRPr="00921D9C" w:rsidR="00385F58">
              <w:rPr>
                <w:sz w:val="24"/>
                <w:szCs w:val="24"/>
              </w:rPr>
              <w:t xml:space="preserve"> </w:t>
            </w:r>
            <w:r w:rsidRPr="00921D9C">
              <w:rPr>
                <w:sz w:val="24"/>
                <w:szCs w:val="24"/>
              </w:rPr>
              <w:t>Referentieraming 2025, over het hbo en wo plaats. Voor de verdeling van het ho-budget over de instellingen wordt het reguliere verdeelmodel gebruikt. Deze maakt geen onderscheid naar regio’s.</w:t>
            </w:r>
          </w:p>
          <w:p w:rsidRPr="00921D9C" w:rsidR="005329D6" w:rsidP="005329D6" w:rsidRDefault="005329D6" w14:paraId="34ABA275" w14:textId="4EFF18C9">
            <w:pPr>
              <w:rPr>
                <w:sz w:val="24"/>
                <w:szCs w:val="24"/>
              </w:rPr>
            </w:pPr>
          </w:p>
        </w:tc>
        <w:tc>
          <w:tcPr>
            <w:tcW w:w="972" w:type="dxa"/>
          </w:tcPr>
          <w:p w:rsidRPr="00921D9C" w:rsidR="005329D6" w:rsidP="005329D6" w:rsidRDefault="005329D6" w14:paraId="37842B69" w14:textId="77777777">
            <w:pPr>
              <w:jc w:val="right"/>
              <w:rPr>
                <w:sz w:val="24"/>
                <w:szCs w:val="24"/>
              </w:rPr>
            </w:pPr>
            <w:r w:rsidRPr="00921D9C">
              <w:rPr>
                <w:sz w:val="24"/>
                <w:szCs w:val="24"/>
              </w:rPr>
              <w:t>36725-VIII-2</w:t>
            </w:r>
          </w:p>
        </w:tc>
        <w:tc>
          <w:tcPr>
            <w:tcW w:w="429" w:type="dxa"/>
          </w:tcPr>
          <w:p w:rsidRPr="00921D9C" w:rsidR="005329D6" w:rsidP="005329D6" w:rsidRDefault="005329D6" w14:paraId="050ACFB5" w14:textId="77777777">
            <w:pPr>
              <w:jc w:val="right"/>
              <w:rPr>
                <w:sz w:val="24"/>
                <w:szCs w:val="24"/>
              </w:rPr>
            </w:pPr>
          </w:p>
        </w:tc>
        <w:tc>
          <w:tcPr>
            <w:tcW w:w="238" w:type="dxa"/>
          </w:tcPr>
          <w:p w:rsidRPr="00921D9C" w:rsidR="005329D6" w:rsidP="005329D6" w:rsidRDefault="005329D6" w14:paraId="64822ADE" w14:textId="38BB5078">
            <w:pPr>
              <w:jc w:val="right"/>
              <w:rPr>
                <w:sz w:val="24"/>
                <w:szCs w:val="24"/>
              </w:rPr>
            </w:pPr>
            <w:r w:rsidRPr="00921D9C">
              <w:rPr>
                <w:sz w:val="24"/>
                <w:szCs w:val="24"/>
              </w:rPr>
              <w:t>7</w:t>
            </w:r>
          </w:p>
        </w:tc>
        <w:tc>
          <w:tcPr>
            <w:tcW w:w="575" w:type="dxa"/>
            <w:tcBorders>
              <w:left w:val="nil"/>
            </w:tcBorders>
          </w:tcPr>
          <w:p w:rsidRPr="00921D9C" w:rsidR="005329D6" w:rsidP="005329D6" w:rsidRDefault="005329D6" w14:paraId="70B36AAD" w14:textId="77777777">
            <w:pPr>
              <w:jc w:val="right"/>
              <w:rPr>
                <w:sz w:val="24"/>
                <w:szCs w:val="24"/>
              </w:rPr>
            </w:pPr>
            <w:r w:rsidRPr="00921D9C">
              <w:rPr>
                <w:sz w:val="24"/>
                <w:szCs w:val="24"/>
              </w:rPr>
              <w:t xml:space="preserve"> </w:t>
            </w:r>
          </w:p>
        </w:tc>
      </w:tr>
      <w:tr w:rsidRPr="00921D9C" w:rsidR="001C39A7" w:rsidTr="001F0DD5" w14:paraId="280E0E04" w14:textId="77777777">
        <w:tc>
          <w:tcPr>
            <w:tcW w:w="463" w:type="dxa"/>
          </w:tcPr>
          <w:p w:rsidRPr="00921D9C" w:rsidR="005329D6" w:rsidP="005329D6" w:rsidRDefault="005329D6" w14:paraId="4492D94C" w14:textId="77777777">
            <w:pPr>
              <w:rPr>
                <w:sz w:val="24"/>
                <w:szCs w:val="24"/>
              </w:rPr>
            </w:pPr>
            <w:r w:rsidRPr="00921D9C">
              <w:rPr>
                <w:sz w:val="24"/>
                <w:szCs w:val="24"/>
              </w:rPr>
              <w:t>104</w:t>
            </w:r>
          </w:p>
        </w:tc>
        <w:tc>
          <w:tcPr>
            <w:tcW w:w="7680" w:type="dxa"/>
          </w:tcPr>
          <w:p w:rsidRPr="00921D9C" w:rsidR="005329D6" w:rsidP="005329D6" w:rsidRDefault="005329D6" w14:paraId="065BDDF4" w14:textId="77777777">
            <w:pPr>
              <w:rPr>
                <w:sz w:val="24"/>
                <w:szCs w:val="24"/>
              </w:rPr>
            </w:pPr>
            <w:r w:rsidRPr="00921D9C">
              <w:rPr>
                <w:sz w:val="24"/>
                <w:szCs w:val="24"/>
              </w:rPr>
              <w:t>In hoeverre is het nog steeds noodzakelijk de toets anderstalig onderwijs in te voeren, nu het aantal niet-Nederlandse EER</w:t>
            </w:r>
            <w:r w:rsidRPr="00921D9C">
              <w:rPr>
                <w:rStyle w:val="Voetnootmarkering"/>
                <w:sz w:val="24"/>
                <w:szCs w:val="24"/>
              </w:rPr>
              <w:footnoteReference w:id="43"/>
            </w:r>
            <w:r w:rsidRPr="00921D9C">
              <w:rPr>
                <w:sz w:val="24"/>
                <w:szCs w:val="24"/>
              </w:rPr>
              <w:t>-studenten fors lager is in de referentieramingen en de instellingen al aan de taakstelling voldoen?</w:t>
            </w:r>
          </w:p>
          <w:p w:rsidRPr="00921D9C" w:rsidR="005329D6" w:rsidP="005329D6" w:rsidRDefault="005329D6" w14:paraId="0D5E8062" w14:textId="77777777">
            <w:pPr>
              <w:rPr>
                <w:sz w:val="24"/>
                <w:szCs w:val="24"/>
              </w:rPr>
            </w:pPr>
          </w:p>
          <w:p w:rsidRPr="00921D9C" w:rsidR="005329D6" w:rsidP="005329D6" w:rsidRDefault="005329D6" w14:paraId="7D6FDF8D" w14:textId="1FCE9F52">
            <w:pPr>
              <w:rPr>
                <w:sz w:val="24"/>
                <w:szCs w:val="24"/>
              </w:rPr>
            </w:pPr>
            <w:r w:rsidRPr="00921D9C">
              <w:rPr>
                <w:sz w:val="24"/>
                <w:szCs w:val="24"/>
              </w:rPr>
              <w:t xml:space="preserve">Allereerst </w:t>
            </w:r>
            <w:r w:rsidRPr="00921D9C" w:rsidR="00A1682E">
              <w:rPr>
                <w:sz w:val="24"/>
                <w:szCs w:val="24"/>
              </w:rPr>
              <w:t>is het relevant te</w:t>
            </w:r>
            <w:r w:rsidRPr="00921D9C">
              <w:rPr>
                <w:sz w:val="24"/>
                <w:szCs w:val="24"/>
              </w:rPr>
              <w:t xml:space="preserve"> benadrukken, dat de toets anderstalig onderwijs</w:t>
            </w:r>
            <w:r w:rsidRPr="00921D9C" w:rsidR="00A1682E">
              <w:rPr>
                <w:sz w:val="24"/>
                <w:szCs w:val="24"/>
              </w:rPr>
              <w:t xml:space="preserve"> is</w:t>
            </w:r>
            <w:r w:rsidRPr="00921D9C">
              <w:rPr>
                <w:sz w:val="24"/>
                <w:szCs w:val="24"/>
              </w:rPr>
              <w:t xml:space="preserve"> ontworpen met als doel het Nederlands te versterken als onderwijs- en wetenschapstaal. Het doel is nooit geweest om de instroom van internationale studenten omlaag te brengen. Er is dan ook geen </w:t>
            </w:r>
            <w:r w:rsidRPr="00921D9C" w:rsidR="00385F58">
              <w:rPr>
                <w:sz w:val="24"/>
                <w:szCs w:val="24"/>
              </w:rPr>
              <w:t xml:space="preserve">direct </w:t>
            </w:r>
            <w:r w:rsidRPr="00921D9C">
              <w:rPr>
                <w:sz w:val="24"/>
                <w:szCs w:val="24"/>
              </w:rPr>
              <w:t xml:space="preserve">verband tussen de lagere instroomcijfers en het laten vervallen van de toets anderstalig onderwijs. </w:t>
            </w:r>
            <w:r w:rsidRPr="00921D9C">
              <w:rPr>
                <w:sz w:val="24"/>
                <w:szCs w:val="24"/>
              </w:rPr>
              <w:lastRenderedPageBreak/>
              <w:t xml:space="preserve">Wel </w:t>
            </w:r>
            <w:r w:rsidRPr="00921D9C" w:rsidR="00A1682E">
              <w:rPr>
                <w:sz w:val="24"/>
                <w:szCs w:val="24"/>
              </w:rPr>
              <w:t>hebben</w:t>
            </w:r>
            <w:r w:rsidRPr="00921D9C">
              <w:rPr>
                <w:sz w:val="24"/>
                <w:szCs w:val="24"/>
              </w:rPr>
              <w:t xml:space="preserve"> de universiteiten en hogescholen </w:t>
            </w:r>
            <w:r w:rsidRPr="00921D9C" w:rsidR="00A1682E">
              <w:rPr>
                <w:sz w:val="24"/>
                <w:szCs w:val="24"/>
              </w:rPr>
              <w:t xml:space="preserve">laten zien dat zij </w:t>
            </w:r>
            <w:r w:rsidRPr="00921D9C">
              <w:rPr>
                <w:sz w:val="24"/>
                <w:szCs w:val="24"/>
              </w:rPr>
              <w:t xml:space="preserve">met hun zelfregieplannen zelf moeilijke keuzes willen maken. Zoals meermaals </w:t>
            </w:r>
            <w:r w:rsidRPr="00921D9C" w:rsidR="00A1682E">
              <w:rPr>
                <w:sz w:val="24"/>
                <w:szCs w:val="24"/>
              </w:rPr>
              <w:t xml:space="preserve">is </w:t>
            </w:r>
            <w:r w:rsidRPr="00921D9C">
              <w:rPr>
                <w:sz w:val="24"/>
                <w:szCs w:val="24"/>
              </w:rPr>
              <w:t xml:space="preserve">aangegeven, </w:t>
            </w:r>
            <w:r w:rsidRPr="00921D9C" w:rsidR="00A1682E">
              <w:rPr>
                <w:sz w:val="24"/>
                <w:szCs w:val="24"/>
              </w:rPr>
              <w:t>is het van belang</w:t>
            </w:r>
            <w:r w:rsidRPr="00921D9C">
              <w:rPr>
                <w:sz w:val="24"/>
                <w:szCs w:val="24"/>
              </w:rPr>
              <w:t xml:space="preserve"> daar oog voor </w:t>
            </w:r>
            <w:r w:rsidRPr="00921D9C" w:rsidR="00A1682E">
              <w:rPr>
                <w:sz w:val="24"/>
                <w:szCs w:val="24"/>
              </w:rPr>
              <w:t xml:space="preserve">te </w:t>
            </w:r>
            <w:r w:rsidRPr="00921D9C">
              <w:rPr>
                <w:sz w:val="24"/>
                <w:szCs w:val="24"/>
              </w:rPr>
              <w:t xml:space="preserve">hebben. Uw Kamer heeft ook de wens uitgesproken, uitgedrukt in de motie Krul c.s. (Kamerstukken II, 2024-2025, 31 288, nr. 1190), dat de toets anderstalig onderwijs voor het bestaand aanbod, geschrapt wordt uit het wetsvoorstel Wet internationalisering in balans. Aangezien deze motie </w:t>
            </w:r>
            <w:r w:rsidRPr="00921D9C" w:rsidR="00A1682E">
              <w:rPr>
                <w:sz w:val="24"/>
                <w:szCs w:val="24"/>
              </w:rPr>
              <w:t xml:space="preserve">is </w:t>
            </w:r>
            <w:r w:rsidRPr="00921D9C">
              <w:rPr>
                <w:sz w:val="24"/>
                <w:szCs w:val="24"/>
              </w:rPr>
              <w:t xml:space="preserve">ontraden tegen de achtergrond van de opgave uit het </w:t>
            </w:r>
            <w:r w:rsidRPr="00921D9C" w:rsidR="007A6032">
              <w:rPr>
                <w:sz w:val="24"/>
                <w:szCs w:val="24"/>
              </w:rPr>
              <w:t>h</w:t>
            </w:r>
            <w:r w:rsidRPr="00921D9C">
              <w:rPr>
                <w:sz w:val="24"/>
                <w:szCs w:val="24"/>
              </w:rPr>
              <w:t xml:space="preserve">oofdlijnenakkoord, zal uw Kamer voor de zomer </w:t>
            </w:r>
            <w:r w:rsidRPr="00921D9C" w:rsidR="00A1682E">
              <w:rPr>
                <w:sz w:val="24"/>
                <w:szCs w:val="24"/>
              </w:rPr>
              <w:t xml:space="preserve">geïnformeerd worden </w:t>
            </w:r>
            <w:r w:rsidRPr="00921D9C">
              <w:rPr>
                <w:sz w:val="24"/>
                <w:szCs w:val="24"/>
              </w:rPr>
              <w:t xml:space="preserve">over de wijze waarop uitvoering </w:t>
            </w:r>
            <w:r w:rsidRPr="00921D9C" w:rsidR="00A1682E">
              <w:rPr>
                <w:sz w:val="24"/>
                <w:szCs w:val="24"/>
              </w:rPr>
              <w:t xml:space="preserve">wordt gegeven </w:t>
            </w:r>
            <w:r w:rsidRPr="00921D9C">
              <w:rPr>
                <w:sz w:val="24"/>
                <w:szCs w:val="24"/>
              </w:rPr>
              <w:t xml:space="preserve">aan deze motie.  </w:t>
            </w:r>
          </w:p>
          <w:p w:rsidRPr="00921D9C" w:rsidR="005329D6" w:rsidP="005329D6" w:rsidRDefault="005329D6" w14:paraId="50A7215C" w14:textId="38C8B1DB">
            <w:pPr>
              <w:rPr>
                <w:sz w:val="24"/>
                <w:szCs w:val="24"/>
              </w:rPr>
            </w:pPr>
          </w:p>
        </w:tc>
        <w:tc>
          <w:tcPr>
            <w:tcW w:w="972" w:type="dxa"/>
          </w:tcPr>
          <w:p w:rsidRPr="00921D9C" w:rsidR="005329D6" w:rsidP="005329D6" w:rsidRDefault="005329D6" w14:paraId="36B79DB7" w14:textId="77777777">
            <w:pPr>
              <w:jc w:val="right"/>
              <w:rPr>
                <w:sz w:val="24"/>
                <w:szCs w:val="24"/>
              </w:rPr>
            </w:pPr>
            <w:r w:rsidRPr="00921D9C">
              <w:rPr>
                <w:sz w:val="24"/>
                <w:szCs w:val="24"/>
              </w:rPr>
              <w:lastRenderedPageBreak/>
              <w:t>36725-VIII-2</w:t>
            </w:r>
          </w:p>
        </w:tc>
        <w:tc>
          <w:tcPr>
            <w:tcW w:w="429" w:type="dxa"/>
          </w:tcPr>
          <w:p w:rsidRPr="00921D9C" w:rsidR="005329D6" w:rsidP="005329D6" w:rsidRDefault="005329D6" w14:paraId="43D2AFBC" w14:textId="77777777">
            <w:pPr>
              <w:jc w:val="right"/>
              <w:rPr>
                <w:sz w:val="24"/>
                <w:szCs w:val="24"/>
              </w:rPr>
            </w:pPr>
          </w:p>
        </w:tc>
        <w:tc>
          <w:tcPr>
            <w:tcW w:w="238" w:type="dxa"/>
          </w:tcPr>
          <w:p w:rsidRPr="00921D9C" w:rsidR="005329D6" w:rsidP="005329D6" w:rsidRDefault="005329D6" w14:paraId="3D2A4069" w14:textId="0ACF0A81">
            <w:pPr>
              <w:jc w:val="right"/>
              <w:rPr>
                <w:sz w:val="24"/>
                <w:szCs w:val="24"/>
              </w:rPr>
            </w:pPr>
            <w:r w:rsidRPr="00921D9C">
              <w:rPr>
                <w:sz w:val="24"/>
                <w:szCs w:val="24"/>
              </w:rPr>
              <w:t>7</w:t>
            </w:r>
          </w:p>
        </w:tc>
        <w:tc>
          <w:tcPr>
            <w:tcW w:w="575" w:type="dxa"/>
            <w:tcBorders>
              <w:left w:val="nil"/>
            </w:tcBorders>
          </w:tcPr>
          <w:p w:rsidRPr="00921D9C" w:rsidR="005329D6" w:rsidP="005329D6" w:rsidRDefault="005329D6" w14:paraId="18F5C833" w14:textId="77777777">
            <w:pPr>
              <w:jc w:val="right"/>
              <w:rPr>
                <w:sz w:val="24"/>
                <w:szCs w:val="24"/>
              </w:rPr>
            </w:pPr>
            <w:r w:rsidRPr="00921D9C">
              <w:rPr>
                <w:sz w:val="24"/>
                <w:szCs w:val="24"/>
              </w:rPr>
              <w:t xml:space="preserve"> </w:t>
            </w:r>
          </w:p>
        </w:tc>
      </w:tr>
      <w:tr w:rsidRPr="00921D9C" w:rsidR="001C39A7" w:rsidTr="001F0DD5" w14:paraId="29DF353A" w14:textId="77777777">
        <w:tc>
          <w:tcPr>
            <w:tcW w:w="463" w:type="dxa"/>
          </w:tcPr>
          <w:p w:rsidRPr="00921D9C" w:rsidR="005329D6" w:rsidP="005329D6" w:rsidRDefault="005329D6" w14:paraId="3E3C7FDA" w14:textId="77777777">
            <w:pPr>
              <w:rPr>
                <w:sz w:val="24"/>
                <w:szCs w:val="24"/>
              </w:rPr>
            </w:pPr>
            <w:r w:rsidRPr="00921D9C">
              <w:rPr>
                <w:sz w:val="24"/>
                <w:szCs w:val="24"/>
              </w:rPr>
              <w:t>105</w:t>
            </w:r>
          </w:p>
        </w:tc>
        <w:tc>
          <w:tcPr>
            <w:tcW w:w="7680" w:type="dxa"/>
          </w:tcPr>
          <w:p w:rsidRPr="00921D9C" w:rsidR="005329D6" w:rsidP="005329D6" w:rsidRDefault="005329D6" w14:paraId="31407155" w14:textId="77777777">
            <w:pPr>
              <w:rPr>
                <w:sz w:val="24"/>
                <w:szCs w:val="24"/>
              </w:rPr>
            </w:pPr>
            <w:r w:rsidRPr="00921D9C">
              <w:rPr>
                <w:sz w:val="24"/>
                <w:szCs w:val="24"/>
              </w:rPr>
              <w:t xml:space="preserve">Wat zijn de landelijke kwaliteitsmiddelen voor hbo en wo? </w:t>
            </w:r>
          </w:p>
          <w:p w:rsidRPr="00921D9C" w:rsidR="005329D6" w:rsidP="005329D6" w:rsidRDefault="005329D6" w14:paraId="10489DBA" w14:textId="77777777">
            <w:pPr>
              <w:rPr>
                <w:sz w:val="24"/>
                <w:szCs w:val="24"/>
              </w:rPr>
            </w:pPr>
          </w:p>
          <w:p w:rsidRPr="00921D9C" w:rsidR="005329D6" w:rsidP="005329D6" w:rsidRDefault="005329D6" w14:paraId="4CD7A5DC" w14:textId="71A6D1BE">
            <w:pPr>
              <w:rPr>
                <w:sz w:val="24"/>
                <w:szCs w:val="24"/>
              </w:rPr>
            </w:pPr>
            <w:r w:rsidRPr="00921D9C">
              <w:rPr>
                <w:sz w:val="24"/>
                <w:szCs w:val="24"/>
              </w:rPr>
              <w:t>Door de invoering van het studievoorschotstelsel (hierna: leenstelsel) in 2015 is geleidelijk per jaar extra geld beschikbaar gekomen voor het hoger onderwijs. De overheid, onderwijsinstellingen en studentenorganisaties spraken gezamenlijk af dat dit geld ten goede zou komen aan de kwaliteit van het onderwijs met de Kwaliteitsafspraken. Deze afspraken golden voor de periode 2019 tot en met 2024. In het coalitieakkoord 2021–2025 «Omzien naar elkaar, vooruitkijken naar de toekomst» is opgenomen dat het kabinet de investeringen vanuit het studievoorschot ongemoeid laat. Eind 2024 liepen de huidige Kwaliteitsafspraken af. Het vorige kabinet heeft besloten dat de investeringen vanuit het studievoorschot gecontinueerd worden en structureel aan de instellingen worden toegekend via de vaste voet binnen de lumpsumbekostiging, teneinde het huidige kwaliteitsniveau voort te zetten. Op het moment dat dit bedrag in 2024 aan de vaste voet werd toegevoegd, betrof het een bedrag van €</w:t>
            </w:r>
            <w:r w:rsidRPr="00921D9C" w:rsidR="001F0DD5">
              <w:rPr>
                <w:sz w:val="24"/>
                <w:szCs w:val="24"/>
              </w:rPr>
              <w:t xml:space="preserve"> </w:t>
            </w:r>
            <w:r w:rsidRPr="00921D9C">
              <w:rPr>
                <w:sz w:val="24"/>
                <w:szCs w:val="24"/>
              </w:rPr>
              <w:t>694 miljoen structureel per jaar.</w:t>
            </w:r>
          </w:p>
          <w:p w:rsidRPr="00921D9C" w:rsidR="005329D6" w:rsidP="005329D6" w:rsidRDefault="005329D6" w14:paraId="3201A437" w14:textId="7E522ACA">
            <w:pPr>
              <w:rPr>
                <w:sz w:val="24"/>
                <w:szCs w:val="24"/>
              </w:rPr>
            </w:pPr>
          </w:p>
        </w:tc>
        <w:tc>
          <w:tcPr>
            <w:tcW w:w="972" w:type="dxa"/>
          </w:tcPr>
          <w:p w:rsidRPr="00921D9C" w:rsidR="005329D6" w:rsidP="005329D6" w:rsidRDefault="005329D6" w14:paraId="0405998A" w14:textId="77777777">
            <w:pPr>
              <w:jc w:val="right"/>
              <w:rPr>
                <w:sz w:val="24"/>
                <w:szCs w:val="24"/>
              </w:rPr>
            </w:pPr>
            <w:r w:rsidRPr="00921D9C">
              <w:rPr>
                <w:sz w:val="24"/>
                <w:szCs w:val="24"/>
              </w:rPr>
              <w:t>36725-VIII-2</w:t>
            </w:r>
          </w:p>
        </w:tc>
        <w:tc>
          <w:tcPr>
            <w:tcW w:w="429" w:type="dxa"/>
          </w:tcPr>
          <w:p w:rsidRPr="00921D9C" w:rsidR="005329D6" w:rsidP="005329D6" w:rsidRDefault="005329D6" w14:paraId="6BB54E4F" w14:textId="77777777">
            <w:pPr>
              <w:jc w:val="right"/>
              <w:rPr>
                <w:sz w:val="24"/>
                <w:szCs w:val="24"/>
              </w:rPr>
            </w:pPr>
          </w:p>
        </w:tc>
        <w:tc>
          <w:tcPr>
            <w:tcW w:w="238" w:type="dxa"/>
          </w:tcPr>
          <w:p w:rsidRPr="00921D9C" w:rsidR="005329D6" w:rsidP="005329D6" w:rsidRDefault="005329D6" w14:paraId="65E00884" w14:textId="04AC93F8">
            <w:pPr>
              <w:jc w:val="right"/>
              <w:rPr>
                <w:sz w:val="24"/>
                <w:szCs w:val="24"/>
              </w:rPr>
            </w:pPr>
            <w:r w:rsidRPr="00921D9C">
              <w:rPr>
                <w:sz w:val="24"/>
                <w:szCs w:val="24"/>
              </w:rPr>
              <w:t>7</w:t>
            </w:r>
          </w:p>
        </w:tc>
        <w:tc>
          <w:tcPr>
            <w:tcW w:w="575" w:type="dxa"/>
            <w:tcBorders>
              <w:left w:val="nil"/>
            </w:tcBorders>
          </w:tcPr>
          <w:p w:rsidRPr="00921D9C" w:rsidR="005329D6" w:rsidP="005329D6" w:rsidRDefault="005329D6" w14:paraId="5EB3916F" w14:textId="77777777">
            <w:pPr>
              <w:jc w:val="right"/>
              <w:rPr>
                <w:sz w:val="24"/>
                <w:szCs w:val="24"/>
              </w:rPr>
            </w:pPr>
            <w:r w:rsidRPr="00921D9C">
              <w:rPr>
                <w:sz w:val="24"/>
                <w:szCs w:val="24"/>
              </w:rPr>
              <w:t xml:space="preserve"> </w:t>
            </w:r>
          </w:p>
        </w:tc>
      </w:tr>
      <w:tr w:rsidRPr="00921D9C" w:rsidR="001C39A7" w:rsidTr="001F0DD5" w14:paraId="5D8D666F" w14:textId="77777777">
        <w:tc>
          <w:tcPr>
            <w:tcW w:w="463" w:type="dxa"/>
          </w:tcPr>
          <w:p w:rsidRPr="00921D9C" w:rsidR="005329D6" w:rsidP="005329D6" w:rsidRDefault="005329D6" w14:paraId="7309CD1B" w14:textId="77777777">
            <w:pPr>
              <w:rPr>
                <w:sz w:val="24"/>
                <w:szCs w:val="24"/>
              </w:rPr>
            </w:pPr>
            <w:r w:rsidRPr="00921D9C">
              <w:rPr>
                <w:sz w:val="24"/>
                <w:szCs w:val="24"/>
              </w:rPr>
              <w:t>106</w:t>
            </w:r>
          </w:p>
        </w:tc>
        <w:tc>
          <w:tcPr>
            <w:tcW w:w="7680" w:type="dxa"/>
          </w:tcPr>
          <w:p w:rsidRPr="00921D9C" w:rsidR="005329D6" w:rsidP="005329D6" w:rsidRDefault="005329D6" w14:paraId="704F1DF8" w14:textId="77777777">
            <w:pPr>
              <w:rPr>
                <w:sz w:val="24"/>
                <w:szCs w:val="24"/>
              </w:rPr>
            </w:pPr>
            <w:r w:rsidRPr="00921D9C">
              <w:rPr>
                <w:sz w:val="24"/>
                <w:szCs w:val="24"/>
              </w:rPr>
              <w:t>Wat zijn de gevolgen voor het afschaffen van de landelijke kwaliteitsmiddelen voor hbo en wo?</w:t>
            </w:r>
          </w:p>
          <w:p w:rsidRPr="00921D9C" w:rsidR="005329D6" w:rsidP="005329D6" w:rsidRDefault="005329D6" w14:paraId="263DB266" w14:textId="77777777">
            <w:pPr>
              <w:rPr>
                <w:sz w:val="24"/>
                <w:szCs w:val="24"/>
              </w:rPr>
            </w:pPr>
          </w:p>
          <w:p w:rsidRPr="00921D9C" w:rsidR="005329D6" w:rsidP="005329D6" w:rsidRDefault="005329D6" w14:paraId="27F1BDE9" w14:textId="54C2C6A2">
            <w:pPr>
              <w:rPr>
                <w:sz w:val="24"/>
                <w:szCs w:val="24"/>
              </w:rPr>
            </w:pPr>
            <w:r w:rsidRPr="00921D9C">
              <w:rPr>
                <w:sz w:val="24"/>
                <w:szCs w:val="24"/>
              </w:rPr>
              <w:t>Er is geen sprake van afschaffen van deze middelen. De middelen worden vanaf 1 januari jl. niet meer toegekend op basis van Kwaliteitsafspraken met de instellingen, maar structureel aan de instellingen toegekend via de vaste voet van de lumpsumbekostiging.</w:t>
            </w:r>
          </w:p>
          <w:p w:rsidRPr="00921D9C" w:rsidR="005329D6" w:rsidP="005329D6" w:rsidRDefault="005329D6" w14:paraId="5A0E793F" w14:textId="0802D918">
            <w:pPr>
              <w:rPr>
                <w:sz w:val="24"/>
                <w:szCs w:val="24"/>
              </w:rPr>
            </w:pPr>
          </w:p>
        </w:tc>
        <w:tc>
          <w:tcPr>
            <w:tcW w:w="972" w:type="dxa"/>
          </w:tcPr>
          <w:p w:rsidRPr="00921D9C" w:rsidR="005329D6" w:rsidP="005329D6" w:rsidRDefault="005329D6" w14:paraId="784E4A36" w14:textId="77777777">
            <w:pPr>
              <w:jc w:val="right"/>
              <w:rPr>
                <w:sz w:val="24"/>
                <w:szCs w:val="24"/>
              </w:rPr>
            </w:pPr>
            <w:r w:rsidRPr="00921D9C">
              <w:rPr>
                <w:sz w:val="24"/>
                <w:szCs w:val="24"/>
              </w:rPr>
              <w:t>36725-VIII-2</w:t>
            </w:r>
          </w:p>
        </w:tc>
        <w:tc>
          <w:tcPr>
            <w:tcW w:w="429" w:type="dxa"/>
          </w:tcPr>
          <w:p w:rsidRPr="00921D9C" w:rsidR="005329D6" w:rsidP="005329D6" w:rsidRDefault="005329D6" w14:paraId="3D76F34B" w14:textId="77777777">
            <w:pPr>
              <w:jc w:val="right"/>
              <w:rPr>
                <w:sz w:val="24"/>
                <w:szCs w:val="24"/>
              </w:rPr>
            </w:pPr>
          </w:p>
        </w:tc>
        <w:tc>
          <w:tcPr>
            <w:tcW w:w="238" w:type="dxa"/>
          </w:tcPr>
          <w:p w:rsidRPr="00921D9C" w:rsidR="005329D6" w:rsidP="005329D6" w:rsidRDefault="005329D6" w14:paraId="6E820222" w14:textId="258A15E7">
            <w:pPr>
              <w:jc w:val="right"/>
              <w:rPr>
                <w:sz w:val="24"/>
                <w:szCs w:val="24"/>
              </w:rPr>
            </w:pPr>
            <w:r w:rsidRPr="00921D9C">
              <w:rPr>
                <w:sz w:val="24"/>
                <w:szCs w:val="24"/>
              </w:rPr>
              <w:t>7</w:t>
            </w:r>
          </w:p>
        </w:tc>
        <w:tc>
          <w:tcPr>
            <w:tcW w:w="575" w:type="dxa"/>
            <w:tcBorders>
              <w:left w:val="nil"/>
            </w:tcBorders>
          </w:tcPr>
          <w:p w:rsidRPr="00921D9C" w:rsidR="005329D6" w:rsidP="005329D6" w:rsidRDefault="005329D6" w14:paraId="0C98D0C2" w14:textId="77777777">
            <w:pPr>
              <w:jc w:val="right"/>
              <w:rPr>
                <w:sz w:val="24"/>
                <w:szCs w:val="24"/>
              </w:rPr>
            </w:pPr>
            <w:r w:rsidRPr="00921D9C">
              <w:rPr>
                <w:sz w:val="24"/>
                <w:szCs w:val="24"/>
              </w:rPr>
              <w:t xml:space="preserve"> </w:t>
            </w:r>
          </w:p>
        </w:tc>
      </w:tr>
      <w:tr w:rsidRPr="00921D9C" w:rsidR="001C39A7" w:rsidTr="001F0DD5" w14:paraId="020FCF0F" w14:textId="77777777">
        <w:tc>
          <w:tcPr>
            <w:tcW w:w="463" w:type="dxa"/>
          </w:tcPr>
          <w:p w:rsidRPr="00921D9C" w:rsidR="005329D6" w:rsidP="005329D6" w:rsidRDefault="005329D6" w14:paraId="149FA6DD" w14:textId="77777777">
            <w:pPr>
              <w:rPr>
                <w:sz w:val="24"/>
                <w:szCs w:val="24"/>
              </w:rPr>
            </w:pPr>
            <w:r w:rsidRPr="00921D9C">
              <w:rPr>
                <w:sz w:val="24"/>
                <w:szCs w:val="24"/>
              </w:rPr>
              <w:t>107</w:t>
            </w:r>
          </w:p>
        </w:tc>
        <w:tc>
          <w:tcPr>
            <w:tcW w:w="7680" w:type="dxa"/>
          </w:tcPr>
          <w:p w:rsidRPr="00921D9C" w:rsidR="005329D6" w:rsidP="005329D6" w:rsidRDefault="005329D6" w14:paraId="67CBC38A" w14:textId="77777777">
            <w:pPr>
              <w:rPr>
                <w:sz w:val="24"/>
                <w:szCs w:val="24"/>
              </w:rPr>
            </w:pPr>
            <w:r w:rsidRPr="00921D9C">
              <w:rPr>
                <w:sz w:val="24"/>
                <w:szCs w:val="24"/>
              </w:rPr>
              <w:t>Wat zijn naar verwachting de totale kosten die gemoeid zijn met de financiering van niet-Nederlandse EER-studenten met het oog op de rijksbijdrage per student en de sociaal-financiële voorzieningen vanuit DUO</w:t>
            </w:r>
            <w:r w:rsidRPr="00921D9C">
              <w:rPr>
                <w:rStyle w:val="Voetnootmarkering"/>
                <w:sz w:val="24"/>
                <w:szCs w:val="24"/>
              </w:rPr>
              <w:footnoteReference w:id="44"/>
            </w:r>
            <w:r w:rsidRPr="00921D9C">
              <w:rPr>
                <w:sz w:val="24"/>
                <w:szCs w:val="24"/>
              </w:rPr>
              <w:t xml:space="preserve"> waarop deze studenten aanspraak kunnen maken?</w:t>
            </w:r>
          </w:p>
          <w:p w:rsidRPr="00921D9C" w:rsidR="005329D6" w:rsidP="005329D6" w:rsidRDefault="005329D6" w14:paraId="0F197B86" w14:textId="77777777">
            <w:pPr>
              <w:rPr>
                <w:sz w:val="24"/>
                <w:szCs w:val="24"/>
              </w:rPr>
            </w:pPr>
          </w:p>
          <w:p w:rsidRPr="00921D9C" w:rsidR="005329D6" w:rsidP="005329D6" w:rsidRDefault="005329D6" w14:paraId="5FA4847E" w14:textId="77777777">
            <w:pPr>
              <w:rPr>
                <w:sz w:val="24"/>
                <w:szCs w:val="24"/>
              </w:rPr>
            </w:pPr>
            <w:r w:rsidRPr="00921D9C">
              <w:rPr>
                <w:sz w:val="24"/>
                <w:szCs w:val="24"/>
              </w:rPr>
              <w:t xml:space="preserve">In studiejaar 2024 staan bijna 100.000 niet-Nederlandse EER- studenten ingeschreven (voltijd en deeltijd). Op basis van de onderwijsuitgaven per student zijn de kosten ca. € 940 miljoen. </w:t>
            </w:r>
          </w:p>
          <w:p w:rsidRPr="00921D9C" w:rsidR="005329D6" w:rsidP="005329D6" w:rsidRDefault="005329D6" w14:paraId="457BB42F" w14:textId="593A2EA0">
            <w:pPr>
              <w:rPr>
                <w:sz w:val="24"/>
                <w:szCs w:val="24"/>
              </w:rPr>
            </w:pPr>
            <w:r w:rsidRPr="00921D9C">
              <w:rPr>
                <w:sz w:val="24"/>
                <w:szCs w:val="24"/>
              </w:rPr>
              <w:t>De uitgaven aan studiefinanciering voor niet-Nederlandse EER-studenten worden op dit moment nader in beeld gebracht. Naar verwachting ontvangt u</w:t>
            </w:r>
            <w:r w:rsidRPr="00921D9C" w:rsidR="00385F58">
              <w:rPr>
                <w:sz w:val="24"/>
                <w:szCs w:val="24"/>
              </w:rPr>
              <w:t xml:space="preserve">w </w:t>
            </w:r>
            <w:r w:rsidRPr="00921D9C" w:rsidR="00385F58">
              <w:rPr>
                <w:sz w:val="24"/>
                <w:szCs w:val="24"/>
              </w:rPr>
              <w:lastRenderedPageBreak/>
              <w:t>Kamer</w:t>
            </w:r>
            <w:r w:rsidRPr="00921D9C">
              <w:rPr>
                <w:sz w:val="24"/>
                <w:szCs w:val="24"/>
              </w:rPr>
              <w:t xml:space="preserve"> rond de zomer van 2025 de monitor over het aantal EER-studenten dat in Nederland is komen studeren na de herinvoering van de basisbeurs. Deze monitor is mede ingesteld naar aanleiding van de motie van de toenmalige leden EI </w:t>
            </w:r>
            <w:proofErr w:type="spellStart"/>
            <w:r w:rsidRPr="00921D9C">
              <w:rPr>
                <w:sz w:val="24"/>
                <w:szCs w:val="24"/>
              </w:rPr>
              <w:t>Yassini</w:t>
            </w:r>
            <w:proofErr w:type="spellEnd"/>
            <w:r w:rsidRPr="00921D9C">
              <w:rPr>
                <w:sz w:val="24"/>
                <w:szCs w:val="24"/>
              </w:rPr>
              <w:t xml:space="preserve"> en Peters.</w:t>
            </w:r>
          </w:p>
          <w:p w:rsidRPr="00921D9C" w:rsidR="005329D6" w:rsidP="005329D6" w:rsidRDefault="005329D6" w14:paraId="4BD12D66" w14:textId="000F58BC">
            <w:pPr>
              <w:rPr>
                <w:sz w:val="24"/>
                <w:szCs w:val="24"/>
              </w:rPr>
            </w:pPr>
          </w:p>
        </w:tc>
        <w:tc>
          <w:tcPr>
            <w:tcW w:w="972" w:type="dxa"/>
          </w:tcPr>
          <w:p w:rsidRPr="00921D9C" w:rsidR="005329D6" w:rsidP="005329D6" w:rsidRDefault="005329D6" w14:paraId="32C775FA" w14:textId="77777777">
            <w:pPr>
              <w:jc w:val="right"/>
              <w:rPr>
                <w:sz w:val="24"/>
                <w:szCs w:val="24"/>
              </w:rPr>
            </w:pPr>
            <w:r w:rsidRPr="00921D9C">
              <w:rPr>
                <w:sz w:val="24"/>
                <w:szCs w:val="24"/>
              </w:rPr>
              <w:lastRenderedPageBreak/>
              <w:t>36725-VIII-2</w:t>
            </w:r>
          </w:p>
        </w:tc>
        <w:tc>
          <w:tcPr>
            <w:tcW w:w="429" w:type="dxa"/>
          </w:tcPr>
          <w:p w:rsidRPr="00921D9C" w:rsidR="005329D6" w:rsidP="005329D6" w:rsidRDefault="005329D6" w14:paraId="66D565DC" w14:textId="77777777">
            <w:pPr>
              <w:jc w:val="right"/>
              <w:rPr>
                <w:sz w:val="24"/>
                <w:szCs w:val="24"/>
              </w:rPr>
            </w:pPr>
          </w:p>
        </w:tc>
        <w:tc>
          <w:tcPr>
            <w:tcW w:w="238" w:type="dxa"/>
          </w:tcPr>
          <w:p w:rsidRPr="00921D9C" w:rsidR="005329D6" w:rsidP="005329D6" w:rsidRDefault="005329D6" w14:paraId="2905BC15" w14:textId="17605CD0">
            <w:pPr>
              <w:jc w:val="right"/>
              <w:rPr>
                <w:sz w:val="24"/>
                <w:szCs w:val="24"/>
              </w:rPr>
            </w:pPr>
            <w:r w:rsidRPr="00921D9C">
              <w:rPr>
                <w:sz w:val="24"/>
                <w:szCs w:val="24"/>
              </w:rPr>
              <w:t>7</w:t>
            </w:r>
          </w:p>
        </w:tc>
        <w:tc>
          <w:tcPr>
            <w:tcW w:w="575" w:type="dxa"/>
            <w:tcBorders>
              <w:left w:val="nil"/>
            </w:tcBorders>
          </w:tcPr>
          <w:p w:rsidRPr="00921D9C" w:rsidR="005329D6" w:rsidP="005329D6" w:rsidRDefault="005329D6" w14:paraId="5C0D3750" w14:textId="77777777">
            <w:pPr>
              <w:jc w:val="right"/>
              <w:rPr>
                <w:sz w:val="24"/>
                <w:szCs w:val="24"/>
              </w:rPr>
            </w:pPr>
            <w:r w:rsidRPr="00921D9C">
              <w:rPr>
                <w:sz w:val="24"/>
                <w:szCs w:val="24"/>
              </w:rPr>
              <w:t xml:space="preserve"> </w:t>
            </w:r>
          </w:p>
        </w:tc>
      </w:tr>
      <w:tr w:rsidRPr="00921D9C" w:rsidR="001C39A7" w:rsidTr="001F0DD5" w14:paraId="0A5CE030" w14:textId="77777777">
        <w:tc>
          <w:tcPr>
            <w:tcW w:w="463" w:type="dxa"/>
          </w:tcPr>
          <w:p w:rsidRPr="00921D9C" w:rsidR="00BB7EB0" w:rsidP="001F386D" w:rsidRDefault="00BB7EB0" w14:paraId="33872181" w14:textId="77777777">
            <w:pPr>
              <w:rPr>
                <w:sz w:val="24"/>
                <w:szCs w:val="24"/>
              </w:rPr>
            </w:pPr>
            <w:r w:rsidRPr="00921D9C">
              <w:rPr>
                <w:sz w:val="24"/>
                <w:szCs w:val="24"/>
              </w:rPr>
              <w:t>108</w:t>
            </w:r>
          </w:p>
        </w:tc>
        <w:tc>
          <w:tcPr>
            <w:tcW w:w="7680" w:type="dxa"/>
          </w:tcPr>
          <w:p w:rsidRPr="00921D9C" w:rsidR="00BB7EB0" w:rsidP="001F386D" w:rsidRDefault="00BB7EB0" w14:paraId="498A4E6C" w14:textId="77777777">
            <w:pPr>
              <w:rPr>
                <w:sz w:val="24"/>
                <w:szCs w:val="24"/>
              </w:rPr>
            </w:pPr>
            <w:r w:rsidRPr="00921D9C">
              <w:rPr>
                <w:sz w:val="24"/>
                <w:szCs w:val="24"/>
              </w:rPr>
              <w:t>Hoeveel bedraagt de korting op de loonbijstelling voor externe inhuur in 2025 en op welk begrotingsartikel is deze geboekt?</w:t>
            </w:r>
          </w:p>
          <w:p w:rsidRPr="00921D9C" w:rsidR="00BB7EB0" w:rsidP="001F386D" w:rsidRDefault="00BB7EB0" w14:paraId="40860E32" w14:textId="77777777">
            <w:pPr>
              <w:rPr>
                <w:sz w:val="24"/>
                <w:szCs w:val="24"/>
              </w:rPr>
            </w:pPr>
          </w:p>
          <w:p w:rsidRPr="00921D9C" w:rsidR="00BB7EB0" w:rsidP="00BB7EB0" w:rsidRDefault="00BB7EB0" w14:paraId="71DB787E" w14:textId="77777777">
            <w:pPr>
              <w:rPr>
                <w:sz w:val="24"/>
                <w:szCs w:val="24"/>
              </w:rPr>
            </w:pPr>
            <w:r w:rsidRPr="00921D9C">
              <w:rPr>
                <w:sz w:val="24"/>
                <w:szCs w:val="24"/>
              </w:rPr>
              <w:t>Deze bedraagt € 4,6 miljoen in 2025, deze is nu geboekt op artikel 91 (“Nog onverdeeld”), over de invulling moet nog besluitvorming plaatsvinden. In de ontwerpbegroting 2026 zal deze naar het goede artikel worden geboekt</w:t>
            </w:r>
          </w:p>
          <w:p w:rsidRPr="00921D9C" w:rsidR="00BB7EB0" w:rsidP="001F386D" w:rsidRDefault="00BB7EB0" w14:paraId="621D2E66" w14:textId="0C29BB02">
            <w:pPr>
              <w:rPr>
                <w:sz w:val="24"/>
                <w:szCs w:val="24"/>
              </w:rPr>
            </w:pPr>
          </w:p>
        </w:tc>
        <w:tc>
          <w:tcPr>
            <w:tcW w:w="972" w:type="dxa"/>
          </w:tcPr>
          <w:p w:rsidRPr="00921D9C" w:rsidR="00BB7EB0" w:rsidP="001F386D" w:rsidRDefault="00BB7EB0" w14:paraId="1489FC6A" w14:textId="77777777">
            <w:pPr>
              <w:jc w:val="right"/>
              <w:rPr>
                <w:sz w:val="24"/>
                <w:szCs w:val="24"/>
              </w:rPr>
            </w:pPr>
            <w:r w:rsidRPr="00921D9C">
              <w:rPr>
                <w:sz w:val="24"/>
                <w:szCs w:val="24"/>
              </w:rPr>
              <w:t>36725-VIII-2</w:t>
            </w:r>
          </w:p>
        </w:tc>
        <w:tc>
          <w:tcPr>
            <w:tcW w:w="429" w:type="dxa"/>
          </w:tcPr>
          <w:p w:rsidRPr="00921D9C" w:rsidR="00BB7EB0" w:rsidP="001F386D" w:rsidRDefault="00BB7EB0" w14:paraId="70A0EE95" w14:textId="77777777">
            <w:pPr>
              <w:jc w:val="right"/>
              <w:rPr>
                <w:sz w:val="24"/>
                <w:szCs w:val="24"/>
              </w:rPr>
            </w:pPr>
          </w:p>
        </w:tc>
        <w:tc>
          <w:tcPr>
            <w:tcW w:w="238" w:type="dxa"/>
          </w:tcPr>
          <w:p w:rsidRPr="00921D9C" w:rsidR="00BB7EB0" w:rsidP="001F386D" w:rsidRDefault="00BB7EB0" w14:paraId="0CA51D91" w14:textId="23B1A202">
            <w:pPr>
              <w:jc w:val="right"/>
              <w:rPr>
                <w:sz w:val="24"/>
                <w:szCs w:val="24"/>
              </w:rPr>
            </w:pPr>
            <w:r w:rsidRPr="00921D9C">
              <w:rPr>
                <w:sz w:val="24"/>
                <w:szCs w:val="24"/>
              </w:rPr>
              <w:t>7</w:t>
            </w:r>
          </w:p>
        </w:tc>
        <w:tc>
          <w:tcPr>
            <w:tcW w:w="575" w:type="dxa"/>
            <w:tcBorders>
              <w:left w:val="nil"/>
            </w:tcBorders>
          </w:tcPr>
          <w:p w:rsidRPr="00921D9C" w:rsidR="00BB7EB0" w:rsidP="001F386D" w:rsidRDefault="00BB7EB0" w14:paraId="356BF9DA" w14:textId="77777777">
            <w:pPr>
              <w:jc w:val="right"/>
              <w:rPr>
                <w:sz w:val="24"/>
                <w:szCs w:val="24"/>
              </w:rPr>
            </w:pPr>
            <w:r w:rsidRPr="00921D9C">
              <w:rPr>
                <w:sz w:val="24"/>
                <w:szCs w:val="24"/>
              </w:rPr>
              <w:t xml:space="preserve"> </w:t>
            </w:r>
          </w:p>
        </w:tc>
      </w:tr>
      <w:tr w:rsidRPr="00921D9C" w:rsidR="001C39A7" w:rsidTr="001F0DD5" w14:paraId="6DC4CDD6" w14:textId="77777777">
        <w:tc>
          <w:tcPr>
            <w:tcW w:w="463" w:type="dxa"/>
          </w:tcPr>
          <w:p w:rsidRPr="00921D9C" w:rsidR="001C39A7" w:rsidP="001C39A7" w:rsidRDefault="001C39A7" w14:paraId="28114990" w14:textId="77777777">
            <w:pPr>
              <w:rPr>
                <w:sz w:val="24"/>
                <w:szCs w:val="24"/>
              </w:rPr>
            </w:pPr>
            <w:r w:rsidRPr="00921D9C">
              <w:rPr>
                <w:sz w:val="24"/>
                <w:szCs w:val="24"/>
              </w:rPr>
              <w:t>109</w:t>
            </w:r>
          </w:p>
        </w:tc>
        <w:tc>
          <w:tcPr>
            <w:tcW w:w="7680" w:type="dxa"/>
          </w:tcPr>
          <w:p w:rsidRPr="00921D9C" w:rsidR="001C39A7" w:rsidP="001C39A7" w:rsidRDefault="001C39A7" w14:paraId="1EBEB8CA" w14:textId="77777777">
            <w:pPr>
              <w:rPr>
                <w:sz w:val="24"/>
                <w:szCs w:val="24"/>
              </w:rPr>
            </w:pPr>
            <w:bookmarkStart w:name="_Hlk199169735" w:id="10"/>
            <w:r w:rsidRPr="00921D9C">
              <w:rPr>
                <w:sz w:val="24"/>
                <w:szCs w:val="24"/>
              </w:rPr>
              <w:t>Waarom wordt de aanvullende bekostiging voor po-instellingen en de aanpak lerarentekort G5 verlaagd?</w:t>
            </w:r>
          </w:p>
          <w:p w:rsidRPr="00921D9C" w:rsidR="001C39A7" w:rsidP="001C39A7" w:rsidRDefault="001C39A7" w14:paraId="15C3D4D5" w14:textId="77777777">
            <w:pPr>
              <w:rPr>
                <w:sz w:val="24"/>
                <w:szCs w:val="24"/>
              </w:rPr>
            </w:pPr>
          </w:p>
          <w:p w:rsidRPr="00921D9C" w:rsidR="001C39A7" w:rsidP="001C39A7" w:rsidRDefault="001C39A7" w14:paraId="14C8B2BE" w14:textId="4F4B1762">
            <w:pPr>
              <w:rPr>
                <w:sz w:val="24"/>
                <w:szCs w:val="24"/>
              </w:rPr>
            </w:pPr>
            <w:r w:rsidRPr="00921D9C">
              <w:rPr>
                <w:sz w:val="24"/>
                <w:szCs w:val="24"/>
              </w:rPr>
              <w:t>De verlaging van het budget op het financiële instrument ‘</w:t>
            </w:r>
            <w:bookmarkStart w:name="_Hlk199169725" w:id="11"/>
            <w:r w:rsidRPr="00921D9C">
              <w:rPr>
                <w:sz w:val="24"/>
                <w:szCs w:val="24"/>
              </w:rPr>
              <w:t xml:space="preserve">aanvullende bekostiging” voor po-instellingen wordt voornamelijk veroorzaakt door een overboeking van de </w:t>
            </w:r>
            <w:r w:rsidRPr="00921D9C" w:rsidR="0068523E">
              <w:rPr>
                <w:sz w:val="24"/>
                <w:szCs w:val="24"/>
              </w:rPr>
              <w:t xml:space="preserve">professionalisering en begeleidingsmiddelen voor starters </w:t>
            </w:r>
            <w:r w:rsidRPr="00921D9C">
              <w:rPr>
                <w:sz w:val="24"/>
                <w:szCs w:val="24"/>
              </w:rPr>
              <w:t xml:space="preserve">van het financiële instrument ‘aanvullende bekostiging’ naar het financiële instrument ‘bekostiging po-instellingen’ en door een overboeking van het leesbevorderingsbudget naar het budget voor basisvaardigheden po en vo. </w:t>
            </w:r>
          </w:p>
          <w:p w:rsidRPr="00921D9C" w:rsidR="001F0DD5" w:rsidP="001C39A7" w:rsidRDefault="001F0DD5" w14:paraId="72A04532" w14:textId="77777777">
            <w:pPr>
              <w:rPr>
                <w:sz w:val="24"/>
                <w:szCs w:val="24"/>
              </w:rPr>
            </w:pPr>
          </w:p>
          <w:p w:rsidRPr="00921D9C" w:rsidR="001C39A7" w:rsidP="001C39A7" w:rsidRDefault="001C39A7" w14:paraId="727DE1D0" w14:textId="77777777">
            <w:pPr>
              <w:rPr>
                <w:sz w:val="24"/>
                <w:szCs w:val="24"/>
              </w:rPr>
            </w:pPr>
            <w:r w:rsidRPr="00921D9C">
              <w:rPr>
                <w:sz w:val="24"/>
                <w:szCs w:val="24"/>
              </w:rPr>
              <w:t xml:space="preserve">De verlaging van het budget op het financiële instrument ‘aanpak lerarentekort G5’ betreft een overboeking naar het hoofdbudget Tekorten regio’s op artikel 9. De reden hiervoor is dat vanaf 2026 de </w:t>
            </w:r>
            <w:proofErr w:type="spellStart"/>
            <w:r w:rsidRPr="00921D9C">
              <w:rPr>
                <w:sz w:val="24"/>
                <w:szCs w:val="24"/>
              </w:rPr>
              <w:t>convenantsaanpak</w:t>
            </w:r>
            <w:proofErr w:type="spellEnd"/>
            <w:r w:rsidRPr="00921D9C">
              <w:rPr>
                <w:sz w:val="24"/>
                <w:szCs w:val="24"/>
              </w:rPr>
              <w:t xml:space="preserve"> G5 geïntegreerd wordt in de Onderwijsregio’s. Door deze samenvoeging worden twee regelingen met een vergelijkbaar doel gebundeld.</w:t>
            </w:r>
            <w:bookmarkEnd w:id="10"/>
            <w:bookmarkEnd w:id="11"/>
          </w:p>
          <w:p w:rsidRPr="00921D9C" w:rsidR="001C39A7" w:rsidP="001C39A7" w:rsidRDefault="001C39A7" w14:paraId="3A3FCEAA" w14:textId="3FEDBED5">
            <w:pPr>
              <w:rPr>
                <w:sz w:val="24"/>
                <w:szCs w:val="24"/>
              </w:rPr>
            </w:pPr>
          </w:p>
        </w:tc>
        <w:tc>
          <w:tcPr>
            <w:tcW w:w="972" w:type="dxa"/>
          </w:tcPr>
          <w:p w:rsidRPr="00921D9C" w:rsidR="001C39A7" w:rsidP="001C39A7" w:rsidRDefault="001C39A7" w14:paraId="3CE80FD2" w14:textId="77777777">
            <w:pPr>
              <w:jc w:val="right"/>
              <w:rPr>
                <w:sz w:val="24"/>
                <w:szCs w:val="24"/>
              </w:rPr>
            </w:pPr>
            <w:r w:rsidRPr="00921D9C">
              <w:rPr>
                <w:sz w:val="24"/>
                <w:szCs w:val="24"/>
              </w:rPr>
              <w:t>36725-VIII-2</w:t>
            </w:r>
          </w:p>
        </w:tc>
        <w:tc>
          <w:tcPr>
            <w:tcW w:w="429" w:type="dxa"/>
          </w:tcPr>
          <w:p w:rsidRPr="00921D9C" w:rsidR="001C39A7" w:rsidP="001C39A7" w:rsidRDefault="001C39A7" w14:paraId="00D4C61E" w14:textId="77777777">
            <w:pPr>
              <w:jc w:val="right"/>
              <w:rPr>
                <w:sz w:val="24"/>
                <w:szCs w:val="24"/>
              </w:rPr>
            </w:pPr>
          </w:p>
        </w:tc>
        <w:tc>
          <w:tcPr>
            <w:tcW w:w="238" w:type="dxa"/>
          </w:tcPr>
          <w:p w:rsidRPr="00921D9C" w:rsidR="001C39A7" w:rsidP="001C39A7" w:rsidRDefault="001C39A7" w14:paraId="2DB3D0BE" w14:textId="68EDAB62">
            <w:pPr>
              <w:jc w:val="right"/>
              <w:rPr>
                <w:sz w:val="24"/>
                <w:szCs w:val="24"/>
              </w:rPr>
            </w:pPr>
            <w:r w:rsidRPr="00921D9C">
              <w:rPr>
                <w:sz w:val="24"/>
                <w:szCs w:val="24"/>
              </w:rPr>
              <w:t>7</w:t>
            </w:r>
          </w:p>
        </w:tc>
        <w:tc>
          <w:tcPr>
            <w:tcW w:w="575" w:type="dxa"/>
            <w:tcBorders>
              <w:left w:val="nil"/>
            </w:tcBorders>
          </w:tcPr>
          <w:p w:rsidRPr="00921D9C" w:rsidR="001C39A7" w:rsidP="001C39A7" w:rsidRDefault="001C39A7" w14:paraId="665BE09D" w14:textId="77777777">
            <w:pPr>
              <w:jc w:val="right"/>
              <w:rPr>
                <w:sz w:val="24"/>
                <w:szCs w:val="24"/>
              </w:rPr>
            </w:pPr>
            <w:r w:rsidRPr="00921D9C">
              <w:rPr>
                <w:sz w:val="24"/>
                <w:szCs w:val="24"/>
              </w:rPr>
              <w:t xml:space="preserve"> </w:t>
            </w:r>
          </w:p>
        </w:tc>
      </w:tr>
      <w:tr w:rsidRPr="00921D9C" w:rsidR="001C39A7" w:rsidTr="001F0DD5" w14:paraId="28C69036" w14:textId="77777777">
        <w:tc>
          <w:tcPr>
            <w:tcW w:w="463" w:type="dxa"/>
          </w:tcPr>
          <w:p w:rsidRPr="00921D9C" w:rsidR="001C39A7" w:rsidP="001C39A7" w:rsidRDefault="001C39A7" w14:paraId="32196CAD" w14:textId="77777777">
            <w:pPr>
              <w:rPr>
                <w:sz w:val="24"/>
                <w:szCs w:val="24"/>
              </w:rPr>
            </w:pPr>
            <w:r w:rsidRPr="00921D9C">
              <w:rPr>
                <w:sz w:val="24"/>
                <w:szCs w:val="24"/>
              </w:rPr>
              <w:t>110</w:t>
            </w:r>
          </w:p>
        </w:tc>
        <w:tc>
          <w:tcPr>
            <w:tcW w:w="7680" w:type="dxa"/>
          </w:tcPr>
          <w:p w:rsidRPr="00921D9C" w:rsidR="001C39A7" w:rsidP="001C39A7" w:rsidRDefault="001C39A7" w14:paraId="3706ECF1" w14:textId="77777777">
            <w:pPr>
              <w:rPr>
                <w:sz w:val="24"/>
                <w:szCs w:val="24"/>
              </w:rPr>
            </w:pPr>
            <w:r w:rsidRPr="00921D9C">
              <w:rPr>
                <w:sz w:val="24"/>
                <w:szCs w:val="24"/>
              </w:rPr>
              <w:t>Wat is de reden dat er minder subsidieaanvragen zijn gedaan voor de subsidieregeling School en omgeving?</w:t>
            </w:r>
          </w:p>
          <w:p w:rsidRPr="00921D9C" w:rsidR="001C39A7" w:rsidP="001C39A7" w:rsidRDefault="001C39A7" w14:paraId="1FBC9A97" w14:textId="77777777">
            <w:pPr>
              <w:rPr>
                <w:sz w:val="24"/>
                <w:szCs w:val="24"/>
              </w:rPr>
            </w:pPr>
          </w:p>
          <w:p w:rsidRPr="00921D9C" w:rsidR="001C39A7" w:rsidP="001C39A7" w:rsidRDefault="001C39A7" w14:paraId="21835FCF" w14:textId="7F82E3B1">
            <w:pPr>
              <w:rPr>
                <w:sz w:val="24"/>
                <w:szCs w:val="24"/>
              </w:rPr>
            </w:pPr>
            <w:r w:rsidRPr="00921D9C">
              <w:rPr>
                <w:sz w:val="24"/>
                <w:szCs w:val="24"/>
              </w:rPr>
              <w:t>In 2023 en 2024 konden scholen subsidie aanvragen voor de regeling School en Omgeving 2023-2025. Scholen hebben destijds terughoudend aangevraagd, onder andere omdat de regeling nog complex was, er een hoge verantwoordingslast bij de scholen lag, omdat de doelgroep die kon aanvragen</w:t>
            </w:r>
            <w:r w:rsidRPr="00921D9C" w:rsidR="0068523E">
              <w:rPr>
                <w:sz w:val="24"/>
                <w:szCs w:val="24"/>
              </w:rPr>
              <w:t xml:space="preserve"> en de aanvraagperiode</w:t>
            </w:r>
            <w:r w:rsidRPr="00921D9C">
              <w:rPr>
                <w:sz w:val="24"/>
                <w:szCs w:val="24"/>
              </w:rPr>
              <w:t xml:space="preserve"> beperkt was en omdat het nog onzeker was of scholen structureel gebruik konden maken van de regeling. In de nieuwe regeling, School en Omgeving 2025-2028</w:t>
            </w:r>
            <w:r w:rsidRPr="00921D9C" w:rsidR="00385F58">
              <w:rPr>
                <w:sz w:val="24"/>
                <w:szCs w:val="24"/>
              </w:rPr>
              <w:t>,</w:t>
            </w:r>
            <w:r w:rsidRPr="00921D9C">
              <w:rPr>
                <w:sz w:val="24"/>
                <w:szCs w:val="24"/>
              </w:rPr>
              <w:t xml:space="preserve"> zijn deze drempels zo veel mogelijk weggenomen.</w:t>
            </w:r>
          </w:p>
          <w:p w:rsidRPr="00921D9C" w:rsidR="001C39A7" w:rsidP="001C39A7" w:rsidRDefault="001C39A7" w14:paraId="47FF5094" w14:textId="77777777">
            <w:pPr>
              <w:rPr>
                <w:sz w:val="24"/>
                <w:szCs w:val="24"/>
              </w:rPr>
            </w:pPr>
          </w:p>
          <w:p w:rsidRPr="00921D9C" w:rsidR="001C39A7" w:rsidP="001C39A7" w:rsidRDefault="001C39A7" w14:paraId="28C32970" w14:textId="5B66085E">
            <w:pPr>
              <w:rPr>
                <w:sz w:val="24"/>
                <w:szCs w:val="24"/>
              </w:rPr>
            </w:pPr>
            <w:r w:rsidRPr="00921D9C">
              <w:rPr>
                <w:sz w:val="24"/>
                <w:szCs w:val="24"/>
              </w:rPr>
              <w:t xml:space="preserve">Voor de nieuwe regeling 2025-2028 wordt geen onderuitputting verwacht. Zoals toegezegd ontvangt </w:t>
            </w:r>
            <w:r w:rsidRPr="00921D9C" w:rsidR="00385F58">
              <w:rPr>
                <w:sz w:val="24"/>
                <w:szCs w:val="24"/>
              </w:rPr>
              <w:t>uw</w:t>
            </w:r>
            <w:r w:rsidRPr="00921D9C">
              <w:rPr>
                <w:sz w:val="24"/>
                <w:szCs w:val="24"/>
              </w:rPr>
              <w:t xml:space="preserve"> Kamer voor de zomer een brief over hoeveel kinderen gebruik gaan maken van de regeling School en Omgeving 2025-2028 en hoeveel hiervoor worden afgewezen. </w:t>
            </w:r>
          </w:p>
          <w:p w:rsidRPr="00921D9C" w:rsidR="001C39A7" w:rsidP="001C39A7" w:rsidRDefault="001C39A7" w14:paraId="146AEBE9" w14:textId="624CCAA4">
            <w:pPr>
              <w:rPr>
                <w:sz w:val="24"/>
                <w:szCs w:val="24"/>
              </w:rPr>
            </w:pPr>
          </w:p>
        </w:tc>
        <w:tc>
          <w:tcPr>
            <w:tcW w:w="972" w:type="dxa"/>
          </w:tcPr>
          <w:p w:rsidRPr="00921D9C" w:rsidR="001C39A7" w:rsidP="001C39A7" w:rsidRDefault="001C39A7" w14:paraId="64E912EC" w14:textId="77777777">
            <w:pPr>
              <w:jc w:val="right"/>
              <w:rPr>
                <w:sz w:val="24"/>
                <w:szCs w:val="24"/>
              </w:rPr>
            </w:pPr>
            <w:r w:rsidRPr="00921D9C">
              <w:rPr>
                <w:sz w:val="24"/>
                <w:szCs w:val="24"/>
              </w:rPr>
              <w:t>36725-VIII-2</w:t>
            </w:r>
          </w:p>
        </w:tc>
        <w:tc>
          <w:tcPr>
            <w:tcW w:w="429" w:type="dxa"/>
          </w:tcPr>
          <w:p w:rsidRPr="00921D9C" w:rsidR="001C39A7" w:rsidP="001C39A7" w:rsidRDefault="001C39A7" w14:paraId="7363074C" w14:textId="77777777">
            <w:pPr>
              <w:jc w:val="right"/>
              <w:rPr>
                <w:sz w:val="24"/>
                <w:szCs w:val="24"/>
              </w:rPr>
            </w:pPr>
          </w:p>
        </w:tc>
        <w:tc>
          <w:tcPr>
            <w:tcW w:w="238" w:type="dxa"/>
          </w:tcPr>
          <w:p w:rsidRPr="00921D9C" w:rsidR="001C39A7" w:rsidP="001C39A7" w:rsidRDefault="001C39A7" w14:paraId="5C87DA4C" w14:textId="7DC11582">
            <w:pPr>
              <w:jc w:val="right"/>
              <w:rPr>
                <w:sz w:val="24"/>
                <w:szCs w:val="24"/>
              </w:rPr>
            </w:pPr>
            <w:r w:rsidRPr="00921D9C">
              <w:rPr>
                <w:sz w:val="24"/>
                <w:szCs w:val="24"/>
              </w:rPr>
              <w:t>7</w:t>
            </w:r>
          </w:p>
        </w:tc>
        <w:tc>
          <w:tcPr>
            <w:tcW w:w="575" w:type="dxa"/>
            <w:tcBorders>
              <w:left w:val="nil"/>
            </w:tcBorders>
          </w:tcPr>
          <w:p w:rsidRPr="00921D9C" w:rsidR="001C39A7" w:rsidP="001C39A7" w:rsidRDefault="001C39A7" w14:paraId="62CE8B65" w14:textId="77777777">
            <w:pPr>
              <w:jc w:val="right"/>
              <w:rPr>
                <w:sz w:val="24"/>
                <w:szCs w:val="24"/>
              </w:rPr>
            </w:pPr>
            <w:r w:rsidRPr="00921D9C">
              <w:rPr>
                <w:sz w:val="24"/>
                <w:szCs w:val="24"/>
              </w:rPr>
              <w:t xml:space="preserve"> </w:t>
            </w:r>
          </w:p>
        </w:tc>
      </w:tr>
      <w:tr w:rsidRPr="00921D9C" w:rsidR="001C39A7" w:rsidTr="001F0DD5" w14:paraId="2B9DA307" w14:textId="77777777">
        <w:tc>
          <w:tcPr>
            <w:tcW w:w="463" w:type="dxa"/>
          </w:tcPr>
          <w:p w:rsidRPr="00921D9C" w:rsidR="005329D6" w:rsidP="005329D6" w:rsidRDefault="005329D6" w14:paraId="64973E62" w14:textId="77777777">
            <w:pPr>
              <w:rPr>
                <w:sz w:val="24"/>
                <w:szCs w:val="24"/>
              </w:rPr>
            </w:pPr>
            <w:r w:rsidRPr="00921D9C">
              <w:rPr>
                <w:sz w:val="24"/>
                <w:szCs w:val="24"/>
              </w:rPr>
              <w:lastRenderedPageBreak/>
              <w:t>111</w:t>
            </w:r>
          </w:p>
        </w:tc>
        <w:tc>
          <w:tcPr>
            <w:tcW w:w="7680" w:type="dxa"/>
          </w:tcPr>
          <w:p w:rsidRPr="00921D9C" w:rsidR="005329D6" w:rsidP="005329D6" w:rsidRDefault="005329D6" w14:paraId="5DC59A99" w14:textId="77777777">
            <w:pPr>
              <w:rPr>
                <w:sz w:val="24"/>
                <w:szCs w:val="24"/>
              </w:rPr>
            </w:pPr>
            <w:r w:rsidRPr="00921D9C">
              <w:rPr>
                <w:sz w:val="24"/>
                <w:szCs w:val="24"/>
              </w:rPr>
              <w:t>Is het afschaffen van de ov-vergoeding voor studenten die in het buitenland studeren wel of niet in strijd met het EU-recht?</w:t>
            </w:r>
          </w:p>
          <w:p w:rsidRPr="00921D9C" w:rsidR="005329D6" w:rsidP="005329D6" w:rsidRDefault="005329D6" w14:paraId="00C8C890" w14:textId="77777777">
            <w:pPr>
              <w:rPr>
                <w:sz w:val="24"/>
                <w:szCs w:val="24"/>
              </w:rPr>
            </w:pPr>
          </w:p>
          <w:p w:rsidRPr="00921D9C" w:rsidR="005329D6" w:rsidP="005329D6" w:rsidRDefault="005329D6" w14:paraId="31C2DBC9" w14:textId="77777777">
            <w:pPr>
              <w:rPr>
                <w:sz w:val="24"/>
                <w:szCs w:val="24"/>
              </w:rPr>
            </w:pPr>
            <w:r w:rsidRPr="00921D9C">
              <w:rPr>
                <w:sz w:val="24"/>
                <w:szCs w:val="24"/>
              </w:rPr>
              <w:t>Er bestaat een aanmerkelijk risico dat het afschaffen van de RBS (Reisvoorziening Buitenland Studerenden) voor studenten die in een land binnen de EU studeren in strijd is met het EU-recht, in het bijzonder met het vrij verkeer van personen. Dit blijkt uit een juridische analyse van het ministerie, die is bevestigd door de landsadvocaat. Het EU-recht verzet zich niet tegen het afschaffen van de RBS voor studenten die in een land buiten de EU studeren. Het gaat dan om een aanzienlijk kleinere groep studenten. Het afschaffen van RBS voor deze groep zou leiden tot een ongelijke situatie tussen studenten die binnen en buiten de EU studeren. Het introduceren van een nieuw onderscheid zou het studiefinancieringsstelsel ook ingewikkelder maken. Het kabinet heeft daarom besloten om de RBS in zijn geheel niet af te schaffen.</w:t>
            </w:r>
          </w:p>
          <w:p w:rsidRPr="00921D9C" w:rsidR="005329D6" w:rsidP="005329D6" w:rsidRDefault="005329D6" w14:paraId="19411C7B" w14:textId="61ADA5FC">
            <w:pPr>
              <w:rPr>
                <w:sz w:val="24"/>
                <w:szCs w:val="24"/>
              </w:rPr>
            </w:pPr>
          </w:p>
        </w:tc>
        <w:tc>
          <w:tcPr>
            <w:tcW w:w="972" w:type="dxa"/>
          </w:tcPr>
          <w:p w:rsidRPr="00921D9C" w:rsidR="005329D6" w:rsidP="005329D6" w:rsidRDefault="005329D6" w14:paraId="71EE5D38" w14:textId="77777777">
            <w:pPr>
              <w:jc w:val="right"/>
              <w:rPr>
                <w:sz w:val="24"/>
                <w:szCs w:val="24"/>
              </w:rPr>
            </w:pPr>
            <w:r w:rsidRPr="00921D9C">
              <w:rPr>
                <w:sz w:val="24"/>
                <w:szCs w:val="24"/>
              </w:rPr>
              <w:t>36725-VIII-2</w:t>
            </w:r>
          </w:p>
        </w:tc>
        <w:tc>
          <w:tcPr>
            <w:tcW w:w="429" w:type="dxa"/>
          </w:tcPr>
          <w:p w:rsidRPr="00921D9C" w:rsidR="005329D6" w:rsidP="005329D6" w:rsidRDefault="005329D6" w14:paraId="7EE1FC1A" w14:textId="77777777">
            <w:pPr>
              <w:jc w:val="right"/>
              <w:rPr>
                <w:sz w:val="24"/>
                <w:szCs w:val="24"/>
              </w:rPr>
            </w:pPr>
          </w:p>
        </w:tc>
        <w:tc>
          <w:tcPr>
            <w:tcW w:w="238" w:type="dxa"/>
          </w:tcPr>
          <w:p w:rsidRPr="00921D9C" w:rsidR="005329D6" w:rsidP="005329D6" w:rsidRDefault="005329D6" w14:paraId="607B1292" w14:textId="391BE9B8">
            <w:pPr>
              <w:jc w:val="right"/>
              <w:rPr>
                <w:sz w:val="24"/>
                <w:szCs w:val="24"/>
              </w:rPr>
            </w:pPr>
            <w:r w:rsidRPr="00921D9C">
              <w:rPr>
                <w:sz w:val="24"/>
                <w:szCs w:val="24"/>
              </w:rPr>
              <w:t>7</w:t>
            </w:r>
          </w:p>
        </w:tc>
        <w:tc>
          <w:tcPr>
            <w:tcW w:w="575" w:type="dxa"/>
            <w:tcBorders>
              <w:left w:val="nil"/>
            </w:tcBorders>
          </w:tcPr>
          <w:p w:rsidRPr="00921D9C" w:rsidR="005329D6" w:rsidP="005329D6" w:rsidRDefault="005329D6" w14:paraId="6C845429" w14:textId="77777777">
            <w:pPr>
              <w:jc w:val="right"/>
              <w:rPr>
                <w:sz w:val="24"/>
                <w:szCs w:val="24"/>
              </w:rPr>
            </w:pPr>
            <w:r w:rsidRPr="00921D9C">
              <w:rPr>
                <w:sz w:val="24"/>
                <w:szCs w:val="24"/>
              </w:rPr>
              <w:t xml:space="preserve">8 </w:t>
            </w:r>
          </w:p>
        </w:tc>
      </w:tr>
      <w:tr w:rsidRPr="00921D9C" w:rsidR="001C39A7" w:rsidTr="001F0DD5" w14:paraId="6CD594FD" w14:textId="77777777">
        <w:tc>
          <w:tcPr>
            <w:tcW w:w="463" w:type="dxa"/>
          </w:tcPr>
          <w:p w:rsidRPr="00921D9C" w:rsidR="005329D6" w:rsidP="005329D6" w:rsidRDefault="005329D6" w14:paraId="59842061" w14:textId="77777777">
            <w:pPr>
              <w:rPr>
                <w:sz w:val="24"/>
                <w:szCs w:val="24"/>
              </w:rPr>
            </w:pPr>
            <w:r w:rsidRPr="00921D9C">
              <w:rPr>
                <w:sz w:val="24"/>
                <w:szCs w:val="24"/>
              </w:rPr>
              <w:t>112</w:t>
            </w:r>
          </w:p>
        </w:tc>
        <w:tc>
          <w:tcPr>
            <w:tcW w:w="7680" w:type="dxa"/>
          </w:tcPr>
          <w:p w:rsidRPr="00921D9C" w:rsidR="005329D6" w:rsidP="005329D6" w:rsidRDefault="005329D6" w14:paraId="29308F2C" w14:textId="77777777">
            <w:pPr>
              <w:rPr>
                <w:sz w:val="24"/>
                <w:szCs w:val="24"/>
              </w:rPr>
            </w:pPr>
            <w:r w:rsidRPr="00921D9C">
              <w:rPr>
                <w:sz w:val="24"/>
                <w:szCs w:val="24"/>
              </w:rPr>
              <w:t>Wat is er nodig om vast te kunnen stellen of het afschaffen van de ov-vergoeding voor studenten die in het buitenland studeren in lijn is met het EU-recht?</w:t>
            </w:r>
          </w:p>
          <w:p w:rsidRPr="00921D9C" w:rsidR="005329D6" w:rsidP="005329D6" w:rsidRDefault="005329D6" w14:paraId="46F1508E" w14:textId="77777777">
            <w:pPr>
              <w:rPr>
                <w:sz w:val="24"/>
                <w:szCs w:val="24"/>
              </w:rPr>
            </w:pPr>
          </w:p>
          <w:p w:rsidRPr="00921D9C" w:rsidR="005329D6" w:rsidP="005329D6" w:rsidRDefault="005329D6" w14:paraId="32AC374F" w14:textId="77777777">
            <w:pPr>
              <w:rPr>
                <w:sz w:val="24"/>
                <w:szCs w:val="24"/>
              </w:rPr>
            </w:pPr>
            <w:r w:rsidRPr="00921D9C">
              <w:rPr>
                <w:sz w:val="24"/>
                <w:szCs w:val="24"/>
              </w:rPr>
              <w:t>Het kabinet is na de totstandkoming van het hoofdlijnenakkoord gestart met de uitwerking van deze maatregel. Omdat het gaat om het afschaffen van een bestaande wettelijke aanspraak van studenten, is in kaart gebracht hoe het voornemen zich verhoudt tot het (</w:t>
            </w:r>
            <w:proofErr w:type="spellStart"/>
            <w:r w:rsidRPr="00921D9C">
              <w:rPr>
                <w:sz w:val="24"/>
                <w:szCs w:val="24"/>
              </w:rPr>
              <w:t>inter</w:t>
            </w:r>
            <w:proofErr w:type="spellEnd"/>
            <w:r w:rsidRPr="00921D9C">
              <w:rPr>
                <w:sz w:val="24"/>
                <w:szCs w:val="24"/>
              </w:rPr>
              <w:t>)nationaal recht. Na een interne analyse is ook advies aan de landsadvocaat gevraagd. Dit advies laat zien dat er een aanmerkelijk risico bestaat dat het afschaffen van de RBS voor studenten die (tijdelijk of voor een gehele studie) in een land binnen de EU studeren in strijd is met het EU-recht. Het kabinet ziet dan ook een aanmerkelijke kans dat de maatregel, indien ingevoerd, zou moeten worden teruggedraaid als gevolg van juridische procedures. Zekerheid hierover zou kunnen worden verkregen als RBS zou worden afgeschaft en dat door de rechter zou worden getoetst. Het risico op strijdigheid met het EU-recht is echter dusdanig dat het kabinet dat onverstandig vindt.</w:t>
            </w:r>
          </w:p>
          <w:p w:rsidRPr="00921D9C" w:rsidR="005329D6" w:rsidP="005329D6" w:rsidRDefault="005329D6" w14:paraId="13D29A15" w14:textId="77777777">
            <w:pPr>
              <w:spacing w:after="0"/>
              <w:rPr>
                <w:rFonts w:eastAsiaTheme="majorEastAsia"/>
                <w:spacing w:val="-10"/>
                <w:kern w:val="28"/>
                <w:sz w:val="24"/>
                <w:szCs w:val="24"/>
              </w:rPr>
            </w:pPr>
          </w:p>
          <w:p w:rsidRPr="00921D9C" w:rsidR="005329D6" w:rsidP="005329D6" w:rsidRDefault="005329D6" w14:paraId="116DDCF1" w14:textId="745BDCC8">
            <w:pPr>
              <w:rPr>
                <w:sz w:val="24"/>
                <w:szCs w:val="24"/>
              </w:rPr>
            </w:pPr>
            <w:r w:rsidRPr="00921D9C">
              <w:rPr>
                <w:rFonts w:eastAsiaTheme="majorEastAsia"/>
                <w:spacing w:val="-10"/>
                <w:kern w:val="28"/>
                <w:sz w:val="24"/>
                <w:szCs w:val="24"/>
              </w:rPr>
              <w:t>H</w:t>
            </w:r>
            <w:r w:rsidRPr="00921D9C">
              <w:rPr>
                <w:sz w:val="24"/>
                <w:szCs w:val="24"/>
              </w:rPr>
              <w:t>et EU-recht verzet zich niet tegen het afschaffen van de RBS voor studenten die in een land buiten de EU studeren. In het antwoord op vraag 111 heeft het kabinet toegelicht waarom het kabinet ervoor gekozen heeft RBS in zijn geheel niet af te schaffen.</w:t>
            </w:r>
          </w:p>
          <w:p w:rsidRPr="00921D9C" w:rsidR="005329D6" w:rsidP="005329D6" w:rsidRDefault="005329D6" w14:paraId="3CDB051A" w14:textId="1B766C97">
            <w:pPr>
              <w:rPr>
                <w:sz w:val="24"/>
                <w:szCs w:val="24"/>
              </w:rPr>
            </w:pPr>
          </w:p>
        </w:tc>
        <w:tc>
          <w:tcPr>
            <w:tcW w:w="972" w:type="dxa"/>
          </w:tcPr>
          <w:p w:rsidRPr="00921D9C" w:rsidR="005329D6" w:rsidP="005329D6" w:rsidRDefault="005329D6" w14:paraId="395F8472" w14:textId="77777777">
            <w:pPr>
              <w:jc w:val="right"/>
              <w:rPr>
                <w:sz w:val="24"/>
                <w:szCs w:val="24"/>
              </w:rPr>
            </w:pPr>
            <w:r w:rsidRPr="00921D9C">
              <w:rPr>
                <w:sz w:val="24"/>
                <w:szCs w:val="24"/>
              </w:rPr>
              <w:t>36725-VIII-2</w:t>
            </w:r>
          </w:p>
        </w:tc>
        <w:tc>
          <w:tcPr>
            <w:tcW w:w="429" w:type="dxa"/>
          </w:tcPr>
          <w:p w:rsidRPr="00921D9C" w:rsidR="005329D6" w:rsidP="005329D6" w:rsidRDefault="005329D6" w14:paraId="69BC81EA" w14:textId="77777777">
            <w:pPr>
              <w:jc w:val="right"/>
              <w:rPr>
                <w:sz w:val="24"/>
                <w:szCs w:val="24"/>
              </w:rPr>
            </w:pPr>
          </w:p>
        </w:tc>
        <w:tc>
          <w:tcPr>
            <w:tcW w:w="238" w:type="dxa"/>
          </w:tcPr>
          <w:p w:rsidRPr="00921D9C" w:rsidR="005329D6" w:rsidP="005329D6" w:rsidRDefault="005329D6" w14:paraId="2068E6A1" w14:textId="3E915D7E">
            <w:pPr>
              <w:jc w:val="right"/>
              <w:rPr>
                <w:sz w:val="24"/>
                <w:szCs w:val="24"/>
              </w:rPr>
            </w:pPr>
            <w:r w:rsidRPr="00921D9C">
              <w:rPr>
                <w:sz w:val="24"/>
                <w:szCs w:val="24"/>
              </w:rPr>
              <w:t>7</w:t>
            </w:r>
          </w:p>
        </w:tc>
        <w:tc>
          <w:tcPr>
            <w:tcW w:w="575" w:type="dxa"/>
            <w:tcBorders>
              <w:left w:val="nil"/>
            </w:tcBorders>
          </w:tcPr>
          <w:p w:rsidRPr="00921D9C" w:rsidR="005329D6" w:rsidP="005329D6" w:rsidRDefault="005329D6" w14:paraId="73646076" w14:textId="77777777">
            <w:pPr>
              <w:jc w:val="right"/>
              <w:rPr>
                <w:sz w:val="24"/>
                <w:szCs w:val="24"/>
              </w:rPr>
            </w:pPr>
            <w:r w:rsidRPr="00921D9C">
              <w:rPr>
                <w:sz w:val="24"/>
                <w:szCs w:val="24"/>
              </w:rPr>
              <w:t xml:space="preserve">8 </w:t>
            </w:r>
          </w:p>
        </w:tc>
      </w:tr>
      <w:tr w:rsidRPr="00921D9C" w:rsidR="001C39A7" w:rsidTr="001F0DD5" w14:paraId="101E2A43" w14:textId="77777777">
        <w:tc>
          <w:tcPr>
            <w:tcW w:w="463" w:type="dxa"/>
          </w:tcPr>
          <w:p w:rsidRPr="00921D9C" w:rsidR="001C39A7" w:rsidP="001C39A7" w:rsidRDefault="001C39A7" w14:paraId="58C18D25" w14:textId="77777777">
            <w:pPr>
              <w:rPr>
                <w:sz w:val="24"/>
                <w:szCs w:val="24"/>
              </w:rPr>
            </w:pPr>
            <w:r w:rsidRPr="00921D9C">
              <w:rPr>
                <w:sz w:val="24"/>
                <w:szCs w:val="24"/>
              </w:rPr>
              <w:t>113</w:t>
            </w:r>
          </w:p>
        </w:tc>
        <w:tc>
          <w:tcPr>
            <w:tcW w:w="7680" w:type="dxa"/>
          </w:tcPr>
          <w:p w:rsidRPr="00921D9C" w:rsidR="001C39A7" w:rsidP="001C39A7" w:rsidRDefault="001C39A7" w14:paraId="716B0DA1" w14:textId="77777777">
            <w:pPr>
              <w:rPr>
                <w:sz w:val="24"/>
                <w:szCs w:val="24"/>
              </w:rPr>
            </w:pPr>
            <w:r w:rsidRPr="00921D9C">
              <w:rPr>
                <w:sz w:val="24"/>
                <w:szCs w:val="24"/>
              </w:rPr>
              <w:t>In hoeverre betekent de ontwikkeling dat middelen voor basisvaardigheden door de loon- en prijsbijstelling op het originele bedrag niet worden uitgekeerd en de facto worden bevroren op het prijspeil van 2024, wat vanaf 2030 oploopt tot een structurele bezuiniging van € 48,1 miljoen, dat basisvaardigheden niet langer ‘absolute prioriteit’ hebben, zoals nog viel te lezen in een passage in het Hoofdlijnenakkoord Hoop, lef en trots</w:t>
            </w:r>
            <w:r w:rsidRPr="00921D9C">
              <w:rPr>
                <w:rStyle w:val="Voetnootmarkering"/>
                <w:sz w:val="24"/>
                <w:szCs w:val="24"/>
              </w:rPr>
              <w:footnoteReference w:id="45"/>
            </w:r>
            <w:r w:rsidRPr="00921D9C">
              <w:rPr>
                <w:sz w:val="24"/>
                <w:szCs w:val="24"/>
              </w:rPr>
              <w:t>?</w:t>
            </w:r>
          </w:p>
          <w:p w:rsidRPr="00921D9C" w:rsidR="001C39A7" w:rsidP="001C39A7" w:rsidRDefault="001C39A7" w14:paraId="32F6DBCA" w14:textId="77777777">
            <w:pPr>
              <w:rPr>
                <w:sz w:val="24"/>
                <w:szCs w:val="24"/>
              </w:rPr>
            </w:pPr>
          </w:p>
          <w:p w:rsidRPr="00921D9C" w:rsidR="001C39A7" w:rsidP="001C39A7" w:rsidRDefault="001C39A7" w14:paraId="435AA96D" w14:textId="77777777">
            <w:pPr>
              <w:rPr>
                <w:sz w:val="24"/>
                <w:szCs w:val="24"/>
              </w:rPr>
            </w:pPr>
            <w:r w:rsidRPr="00921D9C">
              <w:rPr>
                <w:sz w:val="24"/>
                <w:szCs w:val="24"/>
              </w:rPr>
              <w:lastRenderedPageBreak/>
              <w:t>Zie het antwoord op vraag 53.</w:t>
            </w:r>
          </w:p>
          <w:p w:rsidRPr="00921D9C" w:rsidR="001C39A7" w:rsidP="001C39A7" w:rsidRDefault="001C39A7" w14:paraId="14509930" w14:textId="22BAC02C">
            <w:pPr>
              <w:rPr>
                <w:sz w:val="24"/>
                <w:szCs w:val="24"/>
              </w:rPr>
            </w:pPr>
          </w:p>
        </w:tc>
        <w:tc>
          <w:tcPr>
            <w:tcW w:w="972" w:type="dxa"/>
          </w:tcPr>
          <w:p w:rsidRPr="00921D9C" w:rsidR="001C39A7" w:rsidP="001C39A7" w:rsidRDefault="001C39A7" w14:paraId="73118A9F"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08FCB115" w14:textId="77777777">
            <w:pPr>
              <w:jc w:val="right"/>
              <w:rPr>
                <w:sz w:val="24"/>
                <w:szCs w:val="24"/>
              </w:rPr>
            </w:pPr>
          </w:p>
        </w:tc>
        <w:tc>
          <w:tcPr>
            <w:tcW w:w="238" w:type="dxa"/>
          </w:tcPr>
          <w:p w:rsidRPr="00921D9C" w:rsidR="001C39A7" w:rsidP="001C39A7" w:rsidRDefault="001C39A7" w14:paraId="02FFDAD8" w14:textId="7FD0D15C">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2C7B454B" w14:textId="77777777">
            <w:pPr>
              <w:jc w:val="right"/>
              <w:rPr>
                <w:sz w:val="24"/>
                <w:szCs w:val="24"/>
              </w:rPr>
            </w:pPr>
            <w:r w:rsidRPr="00921D9C">
              <w:rPr>
                <w:sz w:val="24"/>
                <w:szCs w:val="24"/>
              </w:rPr>
              <w:t xml:space="preserve"> </w:t>
            </w:r>
          </w:p>
        </w:tc>
      </w:tr>
      <w:tr w:rsidRPr="00921D9C" w:rsidR="001C39A7" w:rsidTr="001F0DD5" w14:paraId="620D235A" w14:textId="77777777">
        <w:tc>
          <w:tcPr>
            <w:tcW w:w="463" w:type="dxa"/>
          </w:tcPr>
          <w:p w:rsidRPr="00921D9C" w:rsidR="001C39A7" w:rsidP="001C39A7" w:rsidRDefault="001C39A7" w14:paraId="704818EA" w14:textId="77777777">
            <w:pPr>
              <w:rPr>
                <w:sz w:val="24"/>
                <w:szCs w:val="24"/>
              </w:rPr>
            </w:pPr>
            <w:r w:rsidRPr="00921D9C">
              <w:rPr>
                <w:sz w:val="24"/>
                <w:szCs w:val="24"/>
              </w:rPr>
              <w:t>114</w:t>
            </w:r>
          </w:p>
        </w:tc>
        <w:tc>
          <w:tcPr>
            <w:tcW w:w="7680" w:type="dxa"/>
          </w:tcPr>
          <w:p w:rsidRPr="00921D9C" w:rsidR="001C39A7" w:rsidP="001C39A7" w:rsidRDefault="001C39A7" w14:paraId="70F61DBC" w14:textId="77777777">
            <w:pPr>
              <w:rPr>
                <w:sz w:val="24"/>
                <w:szCs w:val="24"/>
              </w:rPr>
            </w:pPr>
            <w:r w:rsidRPr="00921D9C">
              <w:rPr>
                <w:sz w:val="24"/>
                <w:szCs w:val="24"/>
              </w:rPr>
              <w:t>Betekent het gelijk houden van het “in 2024 gecommuniceerde nominale bedrag van minimaal € 182 per leerling” dat het kabinet voornemens is deze bekostiging ook in de komende jaren (na formele invoering van de gerichte bekostiging) niet meer te indexeren?</w:t>
            </w:r>
          </w:p>
          <w:p w:rsidRPr="00921D9C" w:rsidR="001C39A7" w:rsidP="001C39A7" w:rsidRDefault="001C39A7" w14:paraId="2CDFA29E" w14:textId="77777777">
            <w:pPr>
              <w:rPr>
                <w:sz w:val="24"/>
                <w:szCs w:val="24"/>
              </w:rPr>
            </w:pPr>
          </w:p>
          <w:p w:rsidRPr="00921D9C" w:rsidR="001C39A7" w:rsidP="001C39A7" w:rsidRDefault="001C39A7" w14:paraId="1A6E61D7" w14:textId="77777777">
            <w:pPr>
              <w:rPr>
                <w:sz w:val="24"/>
                <w:szCs w:val="24"/>
              </w:rPr>
            </w:pPr>
            <w:r w:rsidRPr="00921D9C">
              <w:rPr>
                <w:sz w:val="24"/>
                <w:szCs w:val="24"/>
              </w:rPr>
              <w:t>Zie het antwoord op vraag 15.</w:t>
            </w:r>
          </w:p>
          <w:p w:rsidRPr="00921D9C" w:rsidR="001C39A7" w:rsidP="001C39A7" w:rsidRDefault="001C39A7" w14:paraId="18F0BB47" w14:textId="3293F3A0">
            <w:pPr>
              <w:rPr>
                <w:sz w:val="24"/>
                <w:szCs w:val="24"/>
              </w:rPr>
            </w:pPr>
          </w:p>
        </w:tc>
        <w:tc>
          <w:tcPr>
            <w:tcW w:w="972" w:type="dxa"/>
          </w:tcPr>
          <w:p w:rsidRPr="00921D9C" w:rsidR="001C39A7" w:rsidP="001C39A7" w:rsidRDefault="001C39A7" w14:paraId="664D466B" w14:textId="77777777">
            <w:pPr>
              <w:jc w:val="right"/>
              <w:rPr>
                <w:sz w:val="24"/>
                <w:szCs w:val="24"/>
              </w:rPr>
            </w:pPr>
            <w:r w:rsidRPr="00921D9C">
              <w:rPr>
                <w:sz w:val="24"/>
                <w:szCs w:val="24"/>
              </w:rPr>
              <w:t>36725-VIII-2</w:t>
            </w:r>
          </w:p>
        </w:tc>
        <w:tc>
          <w:tcPr>
            <w:tcW w:w="429" w:type="dxa"/>
          </w:tcPr>
          <w:p w:rsidRPr="00921D9C" w:rsidR="001C39A7" w:rsidP="001C39A7" w:rsidRDefault="001C39A7" w14:paraId="781C5475" w14:textId="77777777">
            <w:pPr>
              <w:jc w:val="right"/>
              <w:rPr>
                <w:sz w:val="24"/>
                <w:szCs w:val="24"/>
              </w:rPr>
            </w:pPr>
          </w:p>
        </w:tc>
        <w:tc>
          <w:tcPr>
            <w:tcW w:w="238" w:type="dxa"/>
          </w:tcPr>
          <w:p w:rsidRPr="00921D9C" w:rsidR="001C39A7" w:rsidP="001C39A7" w:rsidRDefault="001C39A7" w14:paraId="3D93567B" w14:textId="61223371">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58697DD4" w14:textId="77777777">
            <w:pPr>
              <w:jc w:val="right"/>
              <w:rPr>
                <w:sz w:val="24"/>
                <w:szCs w:val="24"/>
              </w:rPr>
            </w:pPr>
            <w:r w:rsidRPr="00921D9C">
              <w:rPr>
                <w:sz w:val="24"/>
                <w:szCs w:val="24"/>
              </w:rPr>
              <w:t xml:space="preserve"> </w:t>
            </w:r>
          </w:p>
        </w:tc>
      </w:tr>
      <w:tr w:rsidRPr="00921D9C" w:rsidR="001C39A7" w:rsidTr="001F0DD5" w14:paraId="61013551" w14:textId="77777777">
        <w:tc>
          <w:tcPr>
            <w:tcW w:w="463" w:type="dxa"/>
          </w:tcPr>
          <w:p w:rsidRPr="00921D9C" w:rsidR="00BB7EB0" w:rsidP="001F386D" w:rsidRDefault="00BB7EB0" w14:paraId="2D121EC5" w14:textId="77777777">
            <w:pPr>
              <w:rPr>
                <w:sz w:val="24"/>
                <w:szCs w:val="24"/>
              </w:rPr>
            </w:pPr>
            <w:r w:rsidRPr="00921D9C">
              <w:rPr>
                <w:sz w:val="24"/>
                <w:szCs w:val="24"/>
              </w:rPr>
              <w:t>115</w:t>
            </w:r>
          </w:p>
        </w:tc>
        <w:tc>
          <w:tcPr>
            <w:tcW w:w="7680" w:type="dxa"/>
          </w:tcPr>
          <w:p w:rsidRPr="00921D9C" w:rsidR="00BB7EB0" w:rsidP="001F386D" w:rsidRDefault="00BB7EB0" w14:paraId="23DA98DB" w14:textId="77777777">
            <w:pPr>
              <w:rPr>
                <w:sz w:val="24"/>
                <w:szCs w:val="24"/>
              </w:rPr>
            </w:pPr>
            <w:r w:rsidRPr="00921D9C">
              <w:rPr>
                <w:sz w:val="24"/>
                <w:szCs w:val="24"/>
              </w:rPr>
              <w:t>Kunt u de bedragen voor de extensiveringen op cultuur en media in tabel 5 nader toelichten?</w:t>
            </w:r>
          </w:p>
          <w:p w:rsidRPr="00921D9C" w:rsidR="00BB7EB0" w:rsidP="001F386D" w:rsidRDefault="00BB7EB0" w14:paraId="7D53CEB8" w14:textId="77777777">
            <w:pPr>
              <w:rPr>
                <w:sz w:val="24"/>
                <w:szCs w:val="24"/>
              </w:rPr>
            </w:pPr>
          </w:p>
          <w:p w:rsidRPr="00921D9C" w:rsidR="00BB7EB0" w:rsidP="001F386D" w:rsidRDefault="00BB7EB0" w14:paraId="11696781" w14:textId="77777777">
            <w:pPr>
              <w:rPr>
                <w:sz w:val="24"/>
                <w:szCs w:val="24"/>
              </w:rPr>
            </w:pPr>
            <w:r w:rsidRPr="00921D9C">
              <w:rPr>
                <w:sz w:val="24"/>
                <w:szCs w:val="24"/>
              </w:rPr>
              <w:t>De verlaging van het uitgavenkader voor cultuur en media komt met name door de extensivering op het budget voor onderzoeksjournalistiek ter dekking van de problematiek op de OCW-begroting. Daarnaast zorgt de overheveling van budget naar IUC-Noord en het Financieel dienstencentrum (FDC) ten behoeve van uitvoeringskosten voor een verlaging van het uitgavenplafond.</w:t>
            </w:r>
          </w:p>
          <w:p w:rsidRPr="00921D9C" w:rsidR="00BB7EB0" w:rsidP="001F386D" w:rsidRDefault="00BB7EB0" w14:paraId="2B3334B3" w14:textId="132E58A4">
            <w:pPr>
              <w:rPr>
                <w:sz w:val="24"/>
                <w:szCs w:val="24"/>
              </w:rPr>
            </w:pPr>
          </w:p>
        </w:tc>
        <w:tc>
          <w:tcPr>
            <w:tcW w:w="972" w:type="dxa"/>
          </w:tcPr>
          <w:p w:rsidRPr="00921D9C" w:rsidR="00BB7EB0" w:rsidP="001F386D" w:rsidRDefault="00BB7EB0" w14:paraId="6679754A" w14:textId="77777777">
            <w:pPr>
              <w:jc w:val="right"/>
              <w:rPr>
                <w:sz w:val="24"/>
                <w:szCs w:val="24"/>
              </w:rPr>
            </w:pPr>
            <w:r w:rsidRPr="00921D9C">
              <w:rPr>
                <w:sz w:val="24"/>
                <w:szCs w:val="24"/>
              </w:rPr>
              <w:t>36725-VIII-2</w:t>
            </w:r>
          </w:p>
        </w:tc>
        <w:tc>
          <w:tcPr>
            <w:tcW w:w="429" w:type="dxa"/>
          </w:tcPr>
          <w:p w:rsidRPr="00921D9C" w:rsidR="00BB7EB0" w:rsidP="001F386D" w:rsidRDefault="00BB7EB0" w14:paraId="60EDD64B" w14:textId="77777777">
            <w:pPr>
              <w:jc w:val="right"/>
              <w:rPr>
                <w:sz w:val="24"/>
                <w:szCs w:val="24"/>
              </w:rPr>
            </w:pPr>
          </w:p>
        </w:tc>
        <w:tc>
          <w:tcPr>
            <w:tcW w:w="238" w:type="dxa"/>
          </w:tcPr>
          <w:p w:rsidRPr="00921D9C" w:rsidR="00BB7EB0" w:rsidP="001F386D" w:rsidRDefault="00BB7EB0" w14:paraId="5C9595E9" w14:textId="71E1079C">
            <w:pPr>
              <w:jc w:val="right"/>
              <w:rPr>
                <w:sz w:val="24"/>
                <w:szCs w:val="24"/>
              </w:rPr>
            </w:pPr>
            <w:r w:rsidRPr="00921D9C">
              <w:rPr>
                <w:sz w:val="24"/>
                <w:szCs w:val="24"/>
              </w:rPr>
              <w:t>8</w:t>
            </w:r>
          </w:p>
        </w:tc>
        <w:tc>
          <w:tcPr>
            <w:tcW w:w="575" w:type="dxa"/>
            <w:tcBorders>
              <w:left w:val="nil"/>
            </w:tcBorders>
          </w:tcPr>
          <w:p w:rsidRPr="00921D9C" w:rsidR="00BB7EB0" w:rsidP="001F386D" w:rsidRDefault="00BB7EB0" w14:paraId="71A4F969" w14:textId="77777777">
            <w:pPr>
              <w:jc w:val="right"/>
              <w:rPr>
                <w:sz w:val="24"/>
                <w:szCs w:val="24"/>
              </w:rPr>
            </w:pPr>
            <w:r w:rsidRPr="00921D9C">
              <w:rPr>
                <w:sz w:val="24"/>
                <w:szCs w:val="24"/>
              </w:rPr>
              <w:t xml:space="preserve"> </w:t>
            </w:r>
          </w:p>
        </w:tc>
      </w:tr>
      <w:tr w:rsidRPr="00921D9C" w:rsidR="001C39A7" w:rsidTr="001F0DD5" w14:paraId="2791F220" w14:textId="77777777">
        <w:tc>
          <w:tcPr>
            <w:tcW w:w="463" w:type="dxa"/>
          </w:tcPr>
          <w:p w:rsidRPr="00921D9C" w:rsidR="001C39A7" w:rsidP="001C39A7" w:rsidRDefault="001C39A7" w14:paraId="06674E27" w14:textId="77777777">
            <w:pPr>
              <w:rPr>
                <w:sz w:val="24"/>
                <w:szCs w:val="24"/>
              </w:rPr>
            </w:pPr>
            <w:r w:rsidRPr="00921D9C">
              <w:rPr>
                <w:sz w:val="24"/>
                <w:szCs w:val="24"/>
              </w:rPr>
              <w:t>116</w:t>
            </w:r>
          </w:p>
        </w:tc>
        <w:tc>
          <w:tcPr>
            <w:tcW w:w="7680" w:type="dxa"/>
          </w:tcPr>
          <w:p w:rsidRPr="00921D9C" w:rsidR="001C39A7" w:rsidP="001C39A7" w:rsidRDefault="001C39A7" w14:paraId="79BE4EAA" w14:textId="77777777">
            <w:pPr>
              <w:rPr>
                <w:sz w:val="24"/>
                <w:szCs w:val="24"/>
              </w:rPr>
            </w:pPr>
            <w:r w:rsidRPr="00921D9C">
              <w:rPr>
                <w:sz w:val="24"/>
                <w:szCs w:val="24"/>
              </w:rPr>
              <w:t>Welke aannames liggen ten grondslag aan het besluit om structureel € 48,1 miljoen aan loon- en prijsbijstelling niet uit te keren op de gerichte bekostiging basisvaardigheden in po en vo vanaf 2030, terwijl het nominale bedrag per leerling (€ 182) gelijk blijft?</w:t>
            </w:r>
          </w:p>
          <w:p w:rsidRPr="00921D9C" w:rsidR="001C39A7" w:rsidP="001C39A7" w:rsidRDefault="001C39A7" w14:paraId="14DCDA4E" w14:textId="77777777">
            <w:pPr>
              <w:rPr>
                <w:sz w:val="24"/>
                <w:szCs w:val="24"/>
              </w:rPr>
            </w:pPr>
          </w:p>
          <w:p w:rsidRPr="00921D9C" w:rsidR="001C39A7" w:rsidP="001C39A7" w:rsidRDefault="001C39A7" w14:paraId="77AF9044" w14:textId="77777777">
            <w:pPr>
              <w:rPr>
                <w:sz w:val="24"/>
                <w:szCs w:val="24"/>
              </w:rPr>
            </w:pPr>
            <w:r w:rsidRPr="00921D9C">
              <w:rPr>
                <w:sz w:val="24"/>
                <w:szCs w:val="24"/>
              </w:rPr>
              <w:t>Zie het antwoord op vraag 15.</w:t>
            </w:r>
          </w:p>
          <w:p w:rsidRPr="00921D9C" w:rsidR="001C39A7" w:rsidP="001C39A7" w:rsidRDefault="001C39A7" w14:paraId="442DECF5" w14:textId="297B4978">
            <w:pPr>
              <w:rPr>
                <w:sz w:val="24"/>
                <w:szCs w:val="24"/>
              </w:rPr>
            </w:pPr>
          </w:p>
        </w:tc>
        <w:tc>
          <w:tcPr>
            <w:tcW w:w="972" w:type="dxa"/>
          </w:tcPr>
          <w:p w:rsidRPr="00921D9C" w:rsidR="001C39A7" w:rsidP="001C39A7" w:rsidRDefault="001C39A7" w14:paraId="30E85516" w14:textId="77777777">
            <w:pPr>
              <w:jc w:val="right"/>
              <w:rPr>
                <w:sz w:val="24"/>
                <w:szCs w:val="24"/>
              </w:rPr>
            </w:pPr>
            <w:r w:rsidRPr="00921D9C">
              <w:rPr>
                <w:sz w:val="24"/>
                <w:szCs w:val="24"/>
              </w:rPr>
              <w:t>36725-VIII-2</w:t>
            </w:r>
          </w:p>
        </w:tc>
        <w:tc>
          <w:tcPr>
            <w:tcW w:w="429" w:type="dxa"/>
          </w:tcPr>
          <w:p w:rsidRPr="00921D9C" w:rsidR="001C39A7" w:rsidP="001C39A7" w:rsidRDefault="001C39A7" w14:paraId="64B2DF1B" w14:textId="77777777">
            <w:pPr>
              <w:jc w:val="right"/>
              <w:rPr>
                <w:sz w:val="24"/>
                <w:szCs w:val="24"/>
              </w:rPr>
            </w:pPr>
          </w:p>
        </w:tc>
        <w:tc>
          <w:tcPr>
            <w:tcW w:w="238" w:type="dxa"/>
          </w:tcPr>
          <w:p w:rsidRPr="00921D9C" w:rsidR="001C39A7" w:rsidP="001C39A7" w:rsidRDefault="001C39A7" w14:paraId="5C14FDEA" w14:textId="1F42E75F">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2C5DDA71" w14:textId="77777777">
            <w:pPr>
              <w:jc w:val="right"/>
              <w:rPr>
                <w:sz w:val="24"/>
                <w:szCs w:val="24"/>
              </w:rPr>
            </w:pPr>
            <w:r w:rsidRPr="00921D9C">
              <w:rPr>
                <w:sz w:val="24"/>
                <w:szCs w:val="24"/>
              </w:rPr>
              <w:t xml:space="preserve"> </w:t>
            </w:r>
          </w:p>
        </w:tc>
      </w:tr>
      <w:tr w:rsidRPr="00921D9C" w:rsidR="001C39A7" w:rsidTr="001F0DD5" w14:paraId="5B2C6054" w14:textId="77777777">
        <w:tc>
          <w:tcPr>
            <w:tcW w:w="463" w:type="dxa"/>
          </w:tcPr>
          <w:p w:rsidRPr="00921D9C" w:rsidR="001C39A7" w:rsidP="001C39A7" w:rsidRDefault="001C39A7" w14:paraId="25027DA2" w14:textId="77777777">
            <w:pPr>
              <w:rPr>
                <w:sz w:val="24"/>
                <w:szCs w:val="24"/>
              </w:rPr>
            </w:pPr>
            <w:r w:rsidRPr="00921D9C">
              <w:rPr>
                <w:sz w:val="24"/>
                <w:szCs w:val="24"/>
              </w:rPr>
              <w:t>117</w:t>
            </w:r>
          </w:p>
        </w:tc>
        <w:tc>
          <w:tcPr>
            <w:tcW w:w="7680" w:type="dxa"/>
          </w:tcPr>
          <w:p w:rsidRPr="00921D9C" w:rsidR="001C39A7" w:rsidP="001C39A7" w:rsidRDefault="001C39A7" w14:paraId="66212146" w14:textId="77777777">
            <w:pPr>
              <w:rPr>
                <w:sz w:val="24"/>
              </w:rPr>
            </w:pPr>
            <w:bookmarkStart w:name="_Hlk198904390" w:id="12"/>
            <w:r w:rsidRPr="00921D9C">
              <w:rPr>
                <w:sz w:val="24"/>
              </w:rPr>
              <w:t>Hoe wordt de impact op scholen in krimpregio’s of gebieden met een lage sociaaleconomische status beoordeeld nu zij met een bevroren nominale bekostiging stijgende personeelskosten zelf moeten opvangen?</w:t>
            </w:r>
          </w:p>
          <w:bookmarkEnd w:id="12"/>
          <w:p w:rsidRPr="00921D9C" w:rsidR="001C39A7" w:rsidP="001C39A7" w:rsidRDefault="001C39A7" w14:paraId="200679A9" w14:textId="77777777">
            <w:pPr>
              <w:rPr>
                <w:sz w:val="24"/>
                <w:szCs w:val="24"/>
              </w:rPr>
            </w:pPr>
          </w:p>
          <w:p w:rsidRPr="00921D9C" w:rsidR="001C39A7" w:rsidP="001C39A7" w:rsidRDefault="001C39A7" w14:paraId="33760C35" w14:textId="77777777">
            <w:pPr>
              <w:rPr>
                <w:sz w:val="24"/>
                <w:szCs w:val="24"/>
              </w:rPr>
            </w:pPr>
            <w:r w:rsidRPr="00921D9C">
              <w:rPr>
                <w:sz w:val="24"/>
                <w:szCs w:val="24"/>
              </w:rPr>
              <w:t>Zie het antwoord op vraag 15 en 52.</w:t>
            </w:r>
          </w:p>
          <w:p w:rsidRPr="00921D9C" w:rsidR="001C39A7" w:rsidP="001C39A7" w:rsidRDefault="001C39A7" w14:paraId="6B9A78AE" w14:textId="253E67CE">
            <w:pPr>
              <w:rPr>
                <w:sz w:val="24"/>
                <w:szCs w:val="24"/>
              </w:rPr>
            </w:pPr>
          </w:p>
        </w:tc>
        <w:tc>
          <w:tcPr>
            <w:tcW w:w="972" w:type="dxa"/>
          </w:tcPr>
          <w:p w:rsidRPr="00921D9C" w:rsidR="001C39A7" w:rsidP="001C39A7" w:rsidRDefault="001C39A7" w14:paraId="20149A55" w14:textId="77777777">
            <w:pPr>
              <w:jc w:val="right"/>
              <w:rPr>
                <w:sz w:val="24"/>
                <w:szCs w:val="24"/>
              </w:rPr>
            </w:pPr>
            <w:r w:rsidRPr="00921D9C">
              <w:rPr>
                <w:sz w:val="24"/>
                <w:szCs w:val="24"/>
              </w:rPr>
              <w:t>36725-VIII-2</w:t>
            </w:r>
          </w:p>
        </w:tc>
        <w:tc>
          <w:tcPr>
            <w:tcW w:w="429" w:type="dxa"/>
          </w:tcPr>
          <w:p w:rsidRPr="00921D9C" w:rsidR="001C39A7" w:rsidP="001C39A7" w:rsidRDefault="001C39A7" w14:paraId="76D30680" w14:textId="77777777">
            <w:pPr>
              <w:jc w:val="right"/>
              <w:rPr>
                <w:sz w:val="24"/>
                <w:szCs w:val="24"/>
              </w:rPr>
            </w:pPr>
          </w:p>
        </w:tc>
        <w:tc>
          <w:tcPr>
            <w:tcW w:w="238" w:type="dxa"/>
          </w:tcPr>
          <w:p w:rsidRPr="00921D9C" w:rsidR="001C39A7" w:rsidP="001C39A7" w:rsidRDefault="001C39A7" w14:paraId="517170BD" w14:textId="3D260678">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07FEF5E7" w14:textId="77777777">
            <w:pPr>
              <w:jc w:val="right"/>
              <w:rPr>
                <w:sz w:val="24"/>
                <w:szCs w:val="24"/>
              </w:rPr>
            </w:pPr>
            <w:r w:rsidRPr="00921D9C">
              <w:rPr>
                <w:sz w:val="24"/>
                <w:szCs w:val="24"/>
              </w:rPr>
              <w:t xml:space="preserve"> </w:t>
            </w:r>
          </w:p>
        </w:tc>
      </w:tr>
      <w:tr w:rsidRPr="00921D9C" w:rsidR="001C39A7" w:rsidTr="001F0DD5" w14:paraId="4DA5C0D6" w14:textId="77777777">
        <w:tc>
          <w:tcPr>
            <w:tcW w:w="463" w:type="dxa"/>
          </w:tcPr>
          <w:p w:rsidRPr="00921D9C" w:rsidR="00BB7EB0" w:rsidP="001F386D" w:rsidRDefault="00BB7EB0" w14:paraId="5078664F" w14:textId="77777777">
            <w:pPr>
              <w:rPr>
                <w:sz w:val="24"/>
                <w:szCs w:val="24"/>
              </w:rPr>
            </w:pPr>
            <w:r w:rsidRPr="00921D9C">
              <w:rPr>
                <w:sz w:val="24"/>
                <w:szCs w:val="24"/>
              </w:rPr>
              <w:t>118</w:t>
            </w:r>
          </w:p>
        </w:tc>
        <w:tc>
          <w:tcPr>
            <w:tcW w:w="7680" w:type="dxa"/>
          </w:tcPr>
          <w:p w:rsidRPr="00921D9C" w:rsidR="00BB7EB0" w:rsidP="001F386D" w:rsidRDefault="00BB7EB0" w14:paraId="15933368" w14:textId="77777777">
            <w:pPr>
              <w:rPr>
                <w:sz w:val="24"/>
                <w:szCs w:val="24"/>
              </w:rPr>
            </w:pPr>
            <w:r w:rsidRPr="00921D9C">
              <w:rPr>
                <w:sz w:val="24"/>
                <w:szCs w:val="24"/>
              </w:rPr>
              <w:t>Op welke wijze sluit de intensivering op basisvaardigheden in het mbo (€ 47,2 miljoen in 2025/2026–2026/2027) aan bij de ombuigingen op andere mbo-onderdelen?</w:t>
            </w:r>
          </w:p>
          <w:p w:rsidRPr="00921D9C" w:rsidR="00BB7EB0" w:rsidP="001F386D" w:rsidRDefault="00BB7EB0" w14:paraId="38C93C89" w14:textId="77777777">
            <w:pPr>
              <w:rPr>
                <w:sz w:val="24"/>
                <w:szCs w:val="24"/>
              </w:rPr>
            </w:pPr>
          </w:p>
          <w:p w:rsidRPr="00921D9C" w:rsidR="00534626" w:rsidP="001F386D" w:rsidRDefault="00534626" w14:paraId="25AEFCC0" w14:textId="206F5656">
            <w:pPr>
              <w:rPr>
                <w:sz w:val="24"/>
                <w:szCs w:val="24"/>
              </w:rPr>
            </w:pPr>
            <w:r w:rsidRPr="00921D9C">
              <w:rPr>
                <w:sz w:val="24"/>
                <w:szCs w:val="24"/>
              </w:rPr>
              <w:t xml:space="preserve">Naast het herstelplan basisvaardigheden </w:t>
            </w:r>
            <w:r w:rsidRPr="00921D9C" w:rsidR="00385F58">
              <w:rPr>
                <w:sz w:val="24"/>
                <w:szCs w:val="24"/>
              </w:rPr>
              <w:t xml:space="preserve">funderend onderwijs </w:t>
            </w:r>
            <w:r w:rsidRPr="00921D9C">
              <w:rPr>
                <w:sz w:val="24"/>
                <w:szCs w:val="24"/>
              </w:rPr>
              <w:t xml:space="preserve">komt er ook een extra intensivering van in totaal € 47,2 miljoen voor basisvaardigheden in het middelbaar beroepsonderwijs (mbo) in de studiejaren 2025/2026 en 2026/2027. Deze intensivering wordt gedekt via een extensivering op het regionaal investeringsfonds van € 6,0 miljoen per jaar in de jaren 2025 tot en met 2027 (in totaal € 18,0 miljoen), een extensivering op de regeling doorstroom beroepskolom in de jaren 2026 tot en met 2029 (in totaal € 19,8 miljoen) en het aanwenden van vrij inzetbare prijsbijstelling op studiefinanciering van in totaal </w:t>
            </w:r>
            <w:r w:rsidRPr="00921D9C">
              <w:rPr>
                <w:sz w:val="24"/>
                <w:szCs w:val="24"/>
              </w:rPr>
              <w:lastRenderedPageBreak/>
              <w:t>€ 9,4 miljoen. Ten</w:t>
            </w:r>
            <w:r w:rsidRPr="00921D9C" w:rsidR="00385F58">
              <w:rPr>
                <w:sz w:val="24"/>
                <w:szCs w:val="24"/>
              </w:rPr>
              <w:t xml:space="preserve"> </w:t>
            </w:r>
            <w:r w:rsidRPr="00921D9C">
              <w:rPr>
                <w:sz w:val="24"/>
                <w:szCs w:val="24"/>
              </w:rPr>
              <w:t>slotte wordt de financiële dekking van deze intensivering over de jaren heen via budget neutrale kasschuif sluitend gemaakt.</w:t>
            </w:r>
          </w:p>
          <w:p w:rsidRPr="00921D9C" w:rsidR="00534626" w:rsidP="001F386D" w:rsidRDefault="00534626" w14:paraId="532FF08C" w14:textId="77777777">
            <w:pPr>
              <w:rPr>
                <w:sz w:val="24"/>
                <w:szCs w:val="24"/>
              </w:rPr>
            </w:pPr>
            <w:r w:rsidRPr="00921D9C">
              <w:rPr>
                <w:b/>
                <w:bCs/>
                <w:noProof/>
                <w:sz w:val="24"/>
                <w:szCs w:val="24"/>
              </w:rPr>
              <w:drawing>
                <wp:inline distT="0" distB="0" distL="0" distR="0" wp14:anchorId="744641C4" wp14:editId="39735C62">
                  <wp:extent cx="4738977" cy="967105"/>
                  <wp:effectExtent l="0" t="0" r="5080" b="4445"/>
                  <wp:docPr id="18388249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24966" name=""/>
                          <pic:cNvPicPr/>
                        </pic:nvPicPr>
                        <pic:blipFill>
                          <a:blip r:embed="rId9"/>
                          <a:stretch>
                            <a:fillRect/>
                          </a:stretch>
                        </pic:blipFill>
                        <pic:spPr>
                          <a:xfrm>
                            <a:off x="0" y="0"/>
                            <a:ext cx="4924140" cy="1004892"/>
                          </a:xfrm>
                          <a:prstGeom prst="rect">
                            <a:avLst/>
                          </a:prstGeom>
                        </pic:spPr>
                      </pic:pic>
                    </a:graphicData>
                  </a:graphic>
                </wp:inline>
              </w:drawing>
            </w:r>
          </w:p>
          <w:p w:rsidRPr="00921D9C" w:rsidR="00534626" w:rsidP="001F386D" w:rsidRDefault="00534626" w14:paraId="35F9BED7" w14:textId="17E982A9">
            <w:pPr>
              <w:rPr>
                <w:sz w:val="24"/>
                <w:szCs w:val="24"/>
              </w:rPr>
            </w:pPr>
          </w:p>
        </w:tc>
        <w:tc>
          <w:tcPr>
            <w:tcW w:w="972" w:type="dxa"/>
          </w:tcPr>
          <w:p w:rsidRPr="00921D9C" w:rsidR="00BB7EB0" w:rsidP="001F386D" w:rsidRDefault="00BB7EB0" w14:paraId="491B054A" w14:textId="77777777">
            <w:pPr>
              <w:jc w:val="right"/>
              <w:rPr>
                <w:sz w:val="24"/>
                <w:szCs w:val="24"/>
              </w:rPr>
            </w:pPr>
            <w:r w:rsidRPr="00921D9C">
              <w:rPr>
                <w:sz w:val="24"/>
                <w:szCs w:val="24"/>
              </w:rPr>
              <w:lastRenderedPageBreak/>
              <w:t>36725-VIII-2</w:t>
            </w:r>
          </w:p>
        </w:tc>
        <w:tc>
          <w:tcPr>
            <w:tcW w:w="429" w:type="dxa"/>
          </w:tcPr>
          <w:p w:rsidRPr="00921D9C" w:rsidR="00BB7EB0" w:rsidP="001F386D" w:rsidRDefault="00BB7EB0" w14:paraId="4F23279E" w14:textId="77777777">
            <w:pPr>
              <w:jc w:val="right"/>
              <w:rPr>
                <w:sz w:val="24"/>
                <w:szCs w:val="24"/>
              </w:rPr>
            </w:pPr>
          </w:p>
        </w:tc>
        <w:tc>
          <w:tcPr>
            <w:tcW w:w="238" w:type="dxa"/>
          </w:tcPr>
          <w:p w:rsidRPr="00921D9C" w:rsidR="00BB7EB0" w:rsidP="001F386D" w:rsidRDefault="00BB7EB0" w14:paraId="2CA6B0CA" w14:textId="18AD65B2">
            <w:pPr>
              <w:jc w:val="right"/>
              <w:rPr>
                <w:sz w:val="24"/>
                <w:szCs w:val="24"/>
              </w:rPr>
            </w:pPr>
            <w:r w:rsidRPr="00921D9C">
              <w:rPr>
                <w:sz w:val="24"/>
                <w:szCs w:val="24"/>
              </w:rPr>
              <w:t>8</w:t>
            </w:r>
          </w:p>
        </w:tc>
        <w:tc>
          <w:tcPr>
            <w:tcW w:w="575" w:type="dxa"/>
            <w:tcBorders>
              <w:left w:val="nil"/>
            </w:tcBorders>
          </w:tcPr>
          <w:p w:rsidRPr="00921D9C" w:rsidR="00BB7EB0" w:rsidP="001F386D" w:rsidRDefault="00BB7EB0" w14:paraId="11D9051C" w14:textId="77777777">
            <w:pPr>
              <w:jc w:val="right"/>
              <w:rPr>
                <w:sz w:val="24"/>
                <w:szCs w:val="24"/>
              </w:rPr>
            </w:pPr>
            <w:r w:rsidRPr="00921D9C">
              <w:rPr>
                <w:sz w:val="24"/>
                <w:szCs w:val="24"/>
              </w:rPr>
              <w:t xml:space="preserve"> </w:t>
            </w:r>
          </w:p>
        </w:tc>
      </w:tr>
      <w:tr w:rsidRPr="00921D9C" w:rsidR="001C39A7" w:rsidTr="001F0DD5" w14:paraId="77F923BD" w14:textId="77777777">
        <w:tc>
          <w:tcPr>
            <w:tcW w:w="463" w:type="dxa"/>
          </w:tcPr>
          <w:p w:rsidRPr="00921D9C" w:rsidR="00BB7EB0" w:rsidP="001F386D" w:rsidRDefault="00BB7EB0" w14:paraId="6AE3BE63" w14:textId="77777777">
            <w:pPr>
              <w:rPr>
                <w:sz w:val="24"/>
                <w:szCs w:val="24"/>
              </w:rPr>
            </w:pPr>
            <w:r w:rsidRPr="00921D9C">
              <w:rPr>
                <w:sz w:val="24"/>
                <w:szCs w:val="24"/>
              </w:rPr>
              <w:t>119</w:t>
            </w:r>
          </w:p>
        </w:tc>
        <w:tc>
          <w:tcPr>
            <w:tcW w:w="7680" w:type="dxa"/>
          </w:tcPr>
          <w:p w:rsidRPr="00921D9C" w:rsidR="00BB7EB0" w:rsidP="001F386D" w:rsidRDefault="00BB7EB0" w14:paraId="5DB3142D" w14:textId="77777777">
            <w:pPr>
              <w:rPr>
                <w:sz w:val="24"/>
                <w:szCs w:val="24"/>
              </w:rPr>
            </w:pPr>
            <w:r w:rsidRPr="00921D9C">
              <w:rPr>
                <w:sz w:val="24"/>
                <w:szCs w:val="24"/>
              </w:rPr>
              <w:t>Kunt u aangeven hoeveel aanvragen voor een tegemoetkoming voor de gemiste basisbeurs zijn afgewezen vanwege het (nog) niet behalen van een wo-masterdiploma? Is geanalyseerd in hoeverre het gemaakte onderscheid rechtvaardig is om bij een afgeronde hbo-bachelor wél compensatie toe te kennen? Zo ja, wat was hiervan de uitkomst? Zo nee, waarom niet?</w:t>
            </w:r>
          </w:p>
          <w:p w:rsidRPr="00921D9C" w:rsidR="00BB7EB0" w:rsidP="001F386D" w:rsidRDefault="00BB7EB0" w14:paraId="3BF277D0" w14:textId="77777777">
            <w:pPr>
              <w:rPr>
                <w:sz w:val="24"/>
                <w:szCs w:val="24"/>
              </w:rPr>
            </w:pPr>
          </w:p>
          <w:p w:rsidRPr="00921D9C" w:rsidR="00534626" w:rsidP="00534626" w:rsidRDefault="00534626" w14:paraId="5FEB4D83" w14:textId="77777777">
            <w:pPr>
              <w:rPr>
                <w:sz w:val="24"/>
                <w:szCs w:val="24"/>
              </w:rPr>
            </w:pPr>
            <w:r w:rsidRPr="00921D9C">
              <w:rPr>
                <w:sz w:val="24"/>
                <w:szCs w:val="24"/>
              </w:rPr>
              <w:t>Voor de tegemoetkoming gemiste basisbeurs, in de Wet herinvoering basisbeurs aangemerkt als tegemoetkoming leenstelsel, geldt dat studenten met alleen een wo-bachelor diploma ook in aanmerking komen voor deze tegemoetkoming. Er is dus geen sprake van een onderscheid met hbo-bachelor studenten.</w:t>
            </w:r>
          </w:p>
          <w:p w:rsidRPr="00921D9C" w:rsidR="00534626" w:rsidP="00534626" w:rsidRDefault="00534626" w14:paraId="61098A75" w14:textId="77777777">
            <w:pPr>
              <w:rPr>
                <w:sz w:val="24"/>
                <w:szCs w:val="24"/>
              </w:rPr>
            </w:pPr>
          </w:p>
          <w:p w:rsidRPr="00921D9C" w:rsidR="00534626" w:rsidP="00534626" w:rsidRDefault="00534626" w14:paraId="46118B9C" w14:textId="1EB6ACC2">
            <w:pPr>
              <w:rPr>
                <w:sz w:val="24"/>
                <w:szCs w:val="24"/>
              </w:rPr>
            </w:pPr>
            <w:r w:rsidRPr="00921D9C">
              <w:rPr>
                <w:sz w:val="24"/>
                <w:szCs w:val="24"/>
              </w:rPr>
              <w:t>Voor de volledigheid wordt vermeld dat de afbakening van de doelgroep voor de tegemoetkoming studievoucher anders is vormgegeven. Daarvoor geldt, al sinds de invoering van het leenstelsel (2015) toen de studievoorschotvoucher werd geïntroduceerd, dat een student in aanmerking komt met een afgeronde hbo-bachelor of een combinatie van een wo-bachelor en wo-master. Hiervoor is destijds (in 2015) gekozen en dit besluit is bij de herinvoering van de basisbeurs (2023) opnieuw gewogen en goed</w:t>
            </w:r>
            <w:r w:rsidRPr="00921D9C" w:rsidR="00001ACF">
              <w:rPr>
                <w:sz w:val="24"/>
                <w:szCs w:val="24"/>
              </w:rPr>
              <w:t xml:space="preserve"> </w:t>
            </w:r>
            <w:r w:rsidRPr="00921D9C">
              <w:rPr>
                <w:sz w:val="24"/>
                <w:szCs w:val="24"/>
              </w:rPr>
              <w:t>bevonden door het parlement.</w:t>
            </w:r>
          </w:p>
          <w:p w:rsidRPr="00921D9C" w:rsidR="00534626" w:rsidP="001F386D" w:rsidRDefault="00534626" w14:paraId="3E0BC457" w14:textId="6F19C3FB">
            <w:pPr>
              <w:rPr>
                <w:sz w:val="24"/>
                <w:szCs w:val="24"/>
              </w:rPr>
            </w:pPr>
          </w:p>
        </w:tc>
        <w:tc>
          <w:tcPr>
            <w:tcW w:w="972" w:type="dxa"/>
          </w:tcPr>
          <w:p w:rsidRPr="00921D9C" w:rsidR="00BB7EB0" w:rsidP="001F386D" w:rsidRDefault="00BB7EB0" w14:paraId="6478187E" w14:textId="77777777">
            <w:pPr>
              <w:jc w:val="right"/>
              <w:rPr>
                <w:sz w:val="24"/>
                <w:szCs w:val="24"/>
              </w:rPr>
            </w:pPr>
            <w:r w:rsidRPr="00921D9C">
              <w:rPr>
                <w:sz w:val="24"/>
                <w:szCs w:val="24"/>
              </w:rPr>
              <w:t>36725-VIII-2</w:t>
            </w:r>
          </w:p>
        </w:tc>
        <w:tc>
          <w:tcPr>
            <w:tcW w:w="429" w:type="dxa"/>
          </w:tcPr>
          <w:p w:rsidRPr="00921D9C" w:rsidR="00BB7EB0" w:rsidP="001F386D" w:rsidRDefault="00BB7EB0" w14:paraId="1464AD57" w14:textId="77777777">
            <w:pPr>
              <w:jc w:val="right"/>
              <w:rPr>
                <w:sz w:val="24"/>
                <w:szCs w:val="24"/>
              </w:rPr>
            </w:pPr>
          </w:p>
        </w:tc>
        <w:tc>
          <w:tcPr>
            <w:tcW w:w="238" w:type="dxa"/>
          </w:tcPr>
          <w:p w:rsidRPr="00921D9C" w:rsidR="00BB7EB0" w:rsidP="001F386D" w:rsidRDefault="00BB7EB0" w14:paraId="6E508046" w14:textId="12B3BCF5">
            <w:pPr>
              <w:jc w:val="right"/>
              <w:rPr>
                <w:sz w:val="24"/>
                <w:szCs w:val="24"/>
              </w:rPr>
            </w:pPr>
            <w:r w:rsidRPr="00921D9C">
              <w:rPr>
                <w:sz w:val="24"/>
                <w:szCs w:val="24"/>
              </w:rPr>
              <w:t>8</w:t>
            </w:r>
          </w:p>
        </w:tc>
        <w:tc>
          <w:tcPr>
            <w:tcW w:w="575" w:type="dxa"/>
            <w:tcBorders>
              <w:left w:val="nil"/>
            </w:tcBorders>
          </w:tcPr>
          <w:p w:rsidRPr="00921D9C" w:rsidR="00BB7EB0" w:rsidP="001F386D" w:rsidRDefault="00BB7EB0" w14:paraId="2155E9DA" w14:textId="77777777">
            <w:pPr>
              <w:jc w:val="right"/>
              <w:rPr>
                <w:sz w:val="24"/>
                <w:szCs w:val="24"/>
              </w:rPr>
            </w:pPr>
            <w:r w:rsidRPr="00921D9C">
              <w:rPr>
                <w:sz w:val="24"/>
                <w:szCs w:val="24"/>
              </w:rPr>
              <w:t xml:space="preserve"> </w:t>
            </w:r>
          </w:p>
        </w:tc>
      </w:tr>
      <w:tr w:rsidRPr="00921D9C" w:rsidR="001C39A7" w:rsidTr="001F0DD5" w14:paraId="026F14E4" w14:textId="77777777">
        <w:tc>
          <w:tcPr>
            <w:tcW w:w="463" w:type="dxa"/>
          </w:tcPr>
          <w:p w:rsidRPr="00921D9C" w:rsidR="001C39A7" w:rsidP="001C39A7" w:rsidRDefault="001C39A7" w14:paraId="2BDCF7CE" w14:textId="77777777">
            <w:pPr>
              <w:rPr>
                <w:sz w:val="24"/>
                <w:szCs w:val="24"/>
              </w:rPr>
            </w:pPr>
            <w:r w:rsidRPr="00921D9C">
              <w:rPr>
                <w:sz w:val="24"/>
                <w:szCs w:val="24"/>
              </w:rPr>
              <w:t>120</w:t>
            </w:r>
          </w:p>
        </w:tc>
        <w:tc>
          <w:tcPr>
            <w:tcW w:w="7680" w:type="dxa"/>
          </w:tcPr>
          <w:p w:rsidRPr="00921D9C" w:rsidR="001C39A7" w:rsidP="001C39A7" w:rsidRDefault="001C39A7" w14:paraId="66A96051" w14:textId="77777777">
            <w:pPr>
              <w:rPr>
                <w:sz w:val="24"/>
                <w:szCs w:val="24"/>
              </w:rPr>
            </w:pPr>
            <w:r w:rsidRPr="00921D9C">
              <w:rPr>
                <w:sz w:val="24"/>
                <w:szCs w:val="24"/>
              </w:rPr>
              <w:t>Wat zijn de gevolgen voor het niet uitkeren van de loon- en prijsbijstelling van de basisvaardigheden funderend onderwijs?</w:t>
            </w:r>
          </w:p>
          <w:p w:rsidRPr="00921D9C" w:rsidR="001C39A7" w:rsidP="001C39A7" w:rsidRDefault="001C39A7" w14:paraId="0AE0E450" w14:textId="77777777">
            <w:pPr>
              <w:rPr>
                <w:sz w:val="24"/>
                <w:szCs w:val="24"/>
              </w:rPr>
            </w:pPr>
          </w:p>
          <w:p w:rsidRPr="00921D9C" w:rsidR="001C39A7" w:rsidP="001C39A7" w:rsidRDefault="001C39A7" w14:paraId="70A37F37" w14:textId="77777777">
            <w:pPr>
              <w:rPr>
                <w:sz w:val="24"/>
                <w:szCs w:val="24"/>
              </w:rPr>
            </w:pPr>
            <w:r w:rsidRPr="00921D9C">
              <w:rPr>
                <w:sz w:val="24"/>
                <w:szCs w:val="24"/>
              </w:rPr>
              <w:t>Zie het antwoord op vraag 15.</w:t>
            </w:r>
          </w:p>
          <w:p w:rsidRPr="00921D9C" w:rsidR="001C39A7" w:rsidP="001C39A7" w:rsidRDefault="001C39A7" w14:paraId="571B7446" w14:textId="7B362153">
            <w:pPr>
              <w:rPr>
                <w:sz w:val="24"/>
                <w:szCs w:val="24"/>
              </w:rPr>
            </w:pPr>
          </w:p>
        </w:tc>
        <w:tc>
          <w:tcPr>
            <w:tcW w:w="972" w:type="dxa"/>
          </w:tcPr>
          <w:p w:rsidRPr="00921D9C" w:rsidR="001C39A7" w:rsidP="001C39A7" w:rsidRDefault="001C39A7" w14:paraId="5348847C" w14:textId="77777777">
            <w:pPr>
              <w:jc w:val="right"/>
              <w:rPr>
                <w:sz w:val="24"/>
                <w:szCs w:val="24"/>
              </w:rPr>
            </w:pPr>
            <w:r w:rsidRPr="00921D9C">
              <w:rPr>
                <w:sz w:val="24"/>
                <w:szCs w:val="24"/>
              </w:rPr>
              <w:t>36725-VIII-2</w:t>
            </w:r>
          </w:p>
        </w:tc>
        <w:tc>
          <w:tcPr>
            <w:tcW w:w="429" w:type="dxa"/>
          </w:tcPr>
          <w:p w:rsidRPr="00921D9C" w:rsidR="001C39A7" w:rsidP="001C39A7" w:rsidRDefault="001C39A7" w14:paraId="32D72BCA" w14:textId="77777777">
            <w:pPr>
              <w:jc w:val="right"/>
              <w:rPr>
                <w:sz w:val="24"/>
                <w:szCs w:val="24"/>
              </w:rPr>
            </w:pPr>
          </w:p>
        </w:tc>
        <w:tc>
          <w:tcPr>
            <w:tcW w:w="238" w:type="dxa"/>
          </w:tcPr>
          <w:p w:rsidRPr="00921D9C" w:rsidR="001C39A7" w:rsidP="001C39A7" w:rsidRDefault="001C39A7" w14:paraId="200F67D5" w14:textId="755AAE21">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0A0F279B" w14:textId="77777777">
            <w:pPr>
              <w:jc w:val="right"/>
              <w:rPr>
                <w:sz w:val="24"/>
                <w:szCs w:val="24"/>
              </w:rPr>
            </w:pPr>
            <w:r w:rsidRPr="00921D9C">
              <w:rPr>
                <w:sz w:val="24"/>
                <w:szCs w:val="24"/>
              </w:rPr>
              <w:t xml:space="preserve"> </w:t>
            </w:r>
          </w:p>
        </w:tc>
      </w:tr>
      <w:tr w:rsidRPr="00921D9C" w:rsidR="001C39A7" w:rsidTr="001F0DD5" w14:paraId="2D89EA18" w14:textId="77777777">
        <w:tc>
          <w:tcPr>
            <w:tcW w:w="463" w:type="dxa"/>
          </w:tcPr>
          <w:p w:rsidRPr="00921D9C" w:rsidR="001C39A7" w:rsidP="001C39A7" w:rsidRDefault="001C39A7" w14:paraId="7A812F6A" w14:textId="77777777">
            <w:pPr>
              <w:rPr>
                <w:sz w:val="24"/>
                <w:szCs w:val="24"/>
              </w:rPr>
            </w:pPr>
            <w:r w:rsidRPr="00921D9C">
              <w:rPr>
                <w:sz w:val="24"/>
                <w:szCs w:val="24"/>
              </w:rPr>
              <w:t>121</w:t>
            </w:r>
          </w:p>
        </w:tc>
        <w:tc>
          <w:tcPr>
            <w:tcW w:w="7680" w:type="dxa"/>
          </w:tcPr>
          <w:p w:rsidRPr="00921D9C" w:rsidR="001C39A7" w:rsidP="001C39A7" w:rsidRDefault="001C39A7" w14:paraId="7E80210F" w14:textId="77777777">
            <w:pPr>
              <w:rPr>
                <w:sz w:val="24"/>
                <w:szCs w:val="24"/>
              </w:rPr>
            </w:pPr>
            <w:r w:rsidRPr="00921D9C">
              <w:rPr>
                <w:sz w:val="24"/>
                <w:szCs w:val="24"/>
              </w:rPr>
              <w:t>Leidt het niet uitkeren van de loon- en prijsbijstelling bij de basisvaardigheden tot verlies van banen?</w:t>
            </w:r>
          </w:p>
          <w:p w:rsidRPr="00921D9C" w:rsidR="001C39A7" w:rsidP="001C39A7" w:rsidRDefault="001C39A7" w14:paraId="148143C6" w14:textId="77777777">
            <w:pPr>
              <w:rPr>
                <w:sz w:val="24"/>
                <w:szCs w:val="24"/>
              </w:rPr>
            </w:pPr>
          </w:p>
          <w:p w:rsidRPr="00921D9C" w:rsidR="001C39A7" w:rsidP="001C39A7" w:rsidRDefault="001C39A7" w14:paraId="3E11B834" w14:textId="77777777">
            <w:pPr>
              <w:rPr>
                <w:sz w:val="24"/>
                <w:szCs w:val="24"/>
              </w:rPr>
            </w:pPr>
            <w:r w:rsidRPr="00921D9C">
              <w:rPr>
                <w:sz w:val="24"/>
                <w:szCs w:val="24"/>
              </w:rPr>
              <w:t>Zie het antwoord op vraag 15 en 49.</w:t>
            </w:r>
          </w:p>
          <w:p w:rsidRPr="00921D9C" w:rsidR="001C39A7" w:rsidP="001C39A7" w:rsidRDefault="001C39A7" w14:paraId="4904E561" w14:textId="4B545CFD">
            <w:pPr>
              <w:rPr>
                <w:sz w:val="24"/>
                <w:szCs w:val="24"/>
              </w:rPr>
            </w:pPr>
          </w:p>
        </w:tc>
        <w:tc>
          <w:tcPr>
            <w:tcW w:w="972" w:type="dxa"/>
          </w:tcPr>
          <w:p w:rsidRPr="00921D9C" w:rsidR="001C39A7" w:rsidP="001C39A7" w:rsidRDefault="001C39A7" w14:paraId="5BE08BFC" w14:textId="77777777">
            <w:pPr>
              <w:jc w:val="right"/>
              <w:rPr>
                <w:sz w:val="24"/>
                <w:szCs w:val="24"/>
              </w:rPr>
            </w:pPr>
            <w:r w:rsidRPr="00921D9C">
              <w:rPr>
                <w:sz w:val="24"/>
                <w:szCs w:val="24"/>
              </w:rPr>
              <w:t>36725-VIII-2</w:t>
            </w:r>
          </w:p>
        </w:tc>
        <w:tc>
          <w:tcPr>
            <w:tcW w:w="429" w:type="dxa"/>
          </w:tcPr>
          <w:p w:rsidRPr="00921D9C" w:rsidR="001C39A7" w:rsidP="001C39A7" w:rsidRDefault="001C39A7" w14:paraId="383502F8" w14:textId="77777777">
            <w:pPr>
              <w:jc w:val="right"/>
              <w:rPr>
                <w:sz w:val="24"/>
                <w:szCs w:val="24"/>
              </w:rPr>
            </w:pPr>
          </w:p>
        </w:tc>
        <w:tc>
          <w:tcPr>
            <w:tcW w:w="238" w:type="dxa"/>
          </w:tcPr>
          <w:p w:rsidRPr="00921D9C" w:rsidR="001C39A7" w:rsidP="001C39A7" w:rsidRDefault="001C39A7" w14:paraId="506722E7" w14:textId="03B7AB58">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1FB2E863" w14:textId="77777777">
            <w:pPr>
              <w:jc w:val="right"/>
              <w:rPr>
                <w:sz w:val="24"/>
                <w:szCs w:val="24"/>
              </w:rPr>
            </w:pPr>
            <w:r w:rsidRPr="00921D9C">
              <w:rPr>
                <w:sz w:val="24"/>
                <w:szCs w:val="24"/>
              </w:rPr>
              <w:t xml:space="preserve"> </w:t>
            </w:r>
          </w:p>
        </w:tc>
      </w:tr>
      <w:tr w:rsidRPr="00921D9C" w:rsidR="001C39A7" w:rsidTr="001F0DD5" w14:paraId="21D43F19" w14:textId="77777777">
        <w:tc>
          <w:tcPr>
            <w:tcW w:w="463" w:type="dxa"/>
          </w:tcPr>
          <w:p w:rsidRPr="00921D9C" w:rsidR="001C39A7" w:rsidP="001C39A7" w:rsidRDefault="001C39A7" w14:paraId="1EE6632D" w14:textId="77777777">
            <w:pPr>
              <w:rPr>
                <w:sz w:val="24"/>
                <w:szCs w:val="24"/>
              </w:rPr>
            </w:pPr>
            <w:r w:rsidRPr="00921D9C">
              <w:rPr>
                <w:sz w:val="24"/>
                <w:szCs w:val="24"/>
              </w:rPr>
              <w:t>122</w:t>
            </w:r>
          </w:p>
        </w:tc>
        <w:tc>
          <w:tcPr>
            <w:tcW w:w="7680" w:type="dxa"/>
          </w:tcPr>
          <w:p w:rsidRPr="00921D9C" w:rsidR="001C39A7" w:rsidP="001C39A7" w:rsidRDefault="001C39A7" w14:paraId="1B9979E9" w14:textId="77777777">
            <w:pPr>
              <w:rPr>
                <w:sz w:val="24"/>
                <w:szCs w:val="24"/>
              </w:rPr>
            </w:pPr>
            <w:r w:rsidRPr="00921D9C">
              <w:rPr>
                <w:sz w:val="24"/>
                <w:szCs w:val="24"/>
              </w:rPr>
              <w:t>Hoe worden de lage aanvragen op de subsidieregeling School en Omgeving verklaard?</w:t>
            </w:r>
          </w:p>
          <w:p w:rsidRPr="00921D9C" w:rsidR="001C39A7" w:rsidP="001C39A7" w:rsidRDefault="001C39A7" w14:paraId="69E6907F" w14:textId="77777777">
            <w:pPr>
              <w:rPr>
                <w:sz w:val="24"/>
                <w:szCs w:val="24"/>
              </w:rPr>
            </w:pPr>
          </w:p>
          <w:p w:rsidRPr="00921D9C" w:rsidR="001C39A7" w:rsidP="001C39A7" w:rsidRDefault="001C39A7" w14:paraId="4D424276" w14:textId="77777777">
            <w:pPr>
              <w:rPr>
                <w:sz w:val="24"/>
                <w:szCs w:val="24"/>
              </w:rPr>
            </w:pPr>
            <w:r w:rsidRPr="00921D9C">
              <w:rPr>
                <w:sz w:val="24"/>
                <w:szCs w:val="24"/>
              </w:rPr>
              <w:t xml:space="preserve">Zie het antwoord op vraag 110. </w:t>
            </w:r>
          </w:p>
          <w:p w:rsidRPr="00921D9C" w:rsidR="001C39A7" w:rsidP="001C39A7" w:rsidRDefault="001C39A7" w14:paraId="077781A1" w14:textId="48D48259">
            <w:pPr>
              <w:rPr>
                <w:sz w:val="24"/>
                <w:szCs w:val="24"/>
              </w:rPr>
            </w:pPr>
          </w:p>
        </w:tc>
        <w:tc>
          <w:tcPr>
            <w:tcW w:w="972" w:type="dxa"/>
          </w:tcPr>
          <w:p w:rsidRPr="00921D9C" w:rsidR="001C39A7" w:rsidP="001C39A7" w:rsidRDefault="001C39A7" w14:paraId="0EB4AD85" w14:textId="77777777">
            <w:pPr>
              <w:jc w:val="right"/>
              <w:rPr>
                <w:sz w:val="24"/>
                <w:szCs w:val="24"/>
              </w:rPr>
            </w:pPr>
            <w:r w:rsidRPr="00921D9C">
              <w:rPr>
                <w:sz w:val="24"/>
                <w:szCs w:val="24"/>
              </w:rPr>
              <w:t>36725-VIII-2</w:t>
            </w:r>
          </w:p>
        </w:tc>
        <w:tc>
          <w:tcPr>
            <w:tcW w:w="429" w:type="dxa"/>
          </w:tcPr>
          <w:p w:rsidRPr="00921D9C" w:rsidR="001C39A7" w:rsidP="001C39A7" w:rsidRDefault="001C39A7" w14:paraId="2B3C879E" w14:textId="77777777">
            <w:pPr>
              <w:jc w:val="right"/>
              <w:rPr>
                <w:sz w:val="24"/>
                <w:szCs w:val="24"/>
              </w:rPr>
            </w:pPr>
          </w:p>
        </w:tc>
        <w:tc>
          <w:tcPr>
            <w:tcW w:w="238" w:type="dxa"/>
          </w:tcPr>
          <w:p w:rsidRPr="00921D9C" w:rsidR="001C39A7" w:rsidP="001C39A7" w:rsidRDefault="001C39A7" w14:paraId="44718B5A" w14:textId="64BFC02E">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52FBD2D6" w14:textId="77777777">
            <w:pPr>
              <w:jc w:val="right"/>
              <w:rPr>
                <w:sz w:val="24"/>
                <w:szCs w:val="24"/>
              </w:rPr>
            </w:pPr>
            <w:r w:rsidRPr="00921D9C">
              <w:rPr>
                <w:sz w:val="24"/>
                <w:szCs w:val="24"/>
              </w:rPr>
              <w:t xml:space="preserve"> </w:t>
            </w:r>
          </w:p>
        </w:tc>
      </w:tr>
      <w:tr w:rsidRPr="00921D9C" w:rsidR="001C39A7" w:rsidTr="001F0DD5" w14:paraId="06C9A76B" w14:textId="77777777">
        <w:tc>
          <w:tcPr>
            <w:tcW w:w="463" w:type="dxa"/>
          </w:tcPr>
          <w:p w:rsidRPr="00921D9C" w:rsidR="00534626" w:rsidP="00534626" w:rsidRDefault="00534626" w14:paraId="66857660" w14:textId="77777777">
            <w:pPr>
              <w:rPr>
                <w:sz w:val="24"/>
                <w:szCs w:val="24"/>
              </w:rPr>
            </w:pPr>
            <w:r w:rsidRPr="00921D9C">
              <w:rPr>
                <w:sz w:val="24"/>
                <w:szCs w:val="24"/>
              </w:rPr>
              <w:lastRenderedPageBreak/>
              <w:t>123</w:t>
            </w:r>
          </w:p>
        </w:tc>
        <w:tc>
          <w:tcPr>
            <w:tcW w:w="7680" w:type="dxa"/>
          </w:tcPr>
          <w:p w:rsidRPr="00921D9C" w:rsidR="00534626" w:rsidP="00534626" w:rsidRDefault="00534626" w14:paraId="06661278" w14:textId="77777777">
            <w:pPr>
              <w:rPr>
                <w:sz w:val="24"/>
                <w:szCs w:val="24"/>
              </w:rPr>
            </w:pPr>
            <w:r w:rsidRPr="00921D9C">
              <w:rPr>
                <w:sz w:val="24"/>
                <w:szCs w:val="24"/>
              </w:rPr>
              <w:t>Hoeveel studenten schakelen er jaarlijks van een hbo-bachelor naar een wo-master? Welke mogelijke gevolgen zijn verbonden aan de rechterlijke uitspraak dat u beter moet uitleggen waarom hbo-studenten geen prestatiebeurzen krijgen voor een universitaire master</w:t>
            </w:r>
            <w:r w:rsidRPr="00921D9C">
              <w:rPr>
                <w:rStyle w:val="Voetnootmarkering"/>
                <w:sz w:val="24"/>
                <w:szCs w:val="24"/>
              </w:rPr>
              <w:footnoteReference w:id="46"/>
            </w:r>
            <w:r w:rsidRPr="00921D9C">
              <w:rPr>
                <w:sz w:val="24"/>
                <w:szCs w:val="24"/>
              </w:rPr>
              <w:t>?</w:t>
            </w:r>
          </w:p>
          <w:p w:rsidRPr="00921D9C" w:rsidR="00534626" w:rsidP="00534626" w:rsidRDefault="00534626" w14:paraId="14DF3361" w14:textId="77777777">
            <w:pPr>
              <w:rPr>
                <w:sz w:val="24"/>
                <w:szCs w:val="24"/>
              </w:rPr>
            </w:pPr>
          </w:p>
          <w:p w:rsidRPr="00921D9C" w:rsidR="00534626" w:rsidP="00534626" w:rsidRDefault="00534626" w14:paraId="51C2C30A" w14:textId="77777777">
            <w:pPr>
              <w:rPr>
                <w:sz w:val="24"/>
                <w:szCs w:val="24"/>
              </w:rPr>
            </w:pPr>
            <w:r w:rsidRPr="00921D9C">
              <w:rPr>
                <w:sz w:val="24"/>
                <w:szCs w:val="24"/>
              </w:rPr>
              <w:t>Gemiddeld stromen er jaarlijks bij benadering circa 8.500 studenten met een hbo-</w:t>
            </w:r>
            <w:proofErr w:type="spellStart"/>
            <w:r w:rsidRPr="00921D9C">
              <w:rPr>
                <w:sz w:val="24"/>
                <w:szCs w:val="24"/>
              </w:rPr>
              <w:t>bachelordiploma</w:t>
            </w:r>
            <w:proofErr w:type="spellEnd"/>
            <w:r w:rsidRPr="00921D9C">
              <w:rPr>
                <w:sz w:val="24"/>
                <w:szCs w:val="24"/>
              </w:rPr>
              <w:t xml:space="preserve"> door naar een wo-master. Dit betreft zowel de directe als indirecte instroom. Dit aantal is op de volgende wijze berekend. Uit de Monitor beleidsmaatregelen hoger onderwijs 2022-2023 volgt dat circa 12% van een hbo-diplomacohort doorstroomt naar een wo-master. Dit percentage is vervolgens vermenigvuldigd met de gemiddelde omvang van een hbo-diplomacohort in de studiefinancieringsgerechtigde leeftijd (18 – 30 jaar) uit de referentieraming 2025. </w:t>
            </w:r>
          </w:p>
          <w:p w:rsidRPr="00921D9C" w:rsidR="00534626" w:rsidP="00534626" w:rsidRDefault="00534626" w14:paraId="37C13651" w14:textId="77777777">
            <w:pPr>
              <w:rPr>
                <w:sz w:val="24"/>
                <w:szCs w:val="24"/>
              </w:rPr>
            </w:pPr>
          </w:p>
          <w:p w:rsidRPr="00921D9C" w:rsidR="00534626" w:rsidP="00534626" w:rsidRDefault="00534626" w14:paraId="0A4D998C" w14:textId="77777777">
            <w:pPr>
              <w:rPr>
                <w:sz w:val="24"/>
                <w:szCs w:val="24"/>
              </w:rPr>
            </w:pPr>
            <w:r w:rsidRPr="00921D9C">
              <w:rPr>
                <w:sz w:val="24"/>
                <w:szCs w:val="24"/>
              </w:rPr>
              <w:t>Op dit moment liggen er rondom het toekennen van extra studiefinancieringsrechten voor doorstromers van de hbo-bachelor naar de wo-master twee tegenstrijdige uitspraken van twee verschillende rechtbanken. De rechtbank Midden-Nederland geeft aan dat in het geval dat voorligt sprake is van ongelijke behandeling, maar de rechtbank Zeeland-West-Brabant geeft in een vergelijkbaar geval aan dat dat niet het geval is. Op dit moment loopt een hoger beroep. Tot die tijd is niet duidelijk wat de gevolgen zouden zijn. Zoals toegezegd wordt uw Kamer geïnformeerd over de uitkomsten van dat hoger beroep.</w:t>
            </w:r>
          </w:p>
          <w:p w:rsidRPr="00921D9C" w:rsidR="00534626" w:rsidP="00534626" w:rsidRDefault="00534626" w14:paraId="291B27FA" w14:textId="6F4D5FEE">
            <w:pPr>
              <w:rPr>
                <w:sz w:val="24"/>
                <w:szCs w:val="24"/>
              </w:rPr>
            </w:pPr>
          </w:p>
        </w:tc>
        <w:tc>
          <w:tcPr>
            <w:tcW w:w="972" w:type="dxa"/>
          </w:tcPr>
          <w:p w:rsidRPr="00921D9C" w:rsidR="00534626" w:rsidP="00534626" w:rsidRDefault="00534626" w14:paraId="11D97944" w14:textId="77777777">
            <w:pPr>
              <w:jc w:val="right"/>
              <w:rPr>
                <w:sz w:val="24"/>
                <w:szCs w:val="24"/>
              </w:rPr>
            </w:pPr>
            <w:r w:rsidRPr="00921D9C">
              <w:rPr>
                <w:sz w:val="24"/>
                <w:szCs w:val="24"/>
              </w:rPr>
              <w:t>36725-VIII-2</w:t>
            </w:r>
          </w:p>
        </w:tc>
        <w:tc>
          <w:tcPr>
            <w:tcW w:w="429" w:type="dxa"/>
          </w:tcPr>
          <w:p w:rsidRPr="00921D9C" w:rsidR="00534626" w:rsidP="00534626" w:rsidRDefault="00534626" w14:paraId="3D3D0F5A" w14:textId="77777777">
            <w:pPr>
              <w:jc w:val="right"/>
              <w:rPr>
                <w:sz w:val="24"/>
                <w:szCs w:val="24"/>
              </w:rPr>
            </w:pPr>
          </w:p>
        </w:tc>
        <w:tc>
          <w:tcPr>
            <w:tcW w:w="238" w:type="dxa"/>
          </w:tcPr>
          <w:p w:rsidRPr="00921D9C" w:rsidR="00534626" w:rsidP="00534626" w:rsidRDefault="00534626" w14:paraId="5F0DD834" w14:textId="4C2B893F">
            <w:pPr>
              <w:jc w:val="right"/>
              <w:rPr>
                <w:sz w:val="24"/>
                <w:szCs w:val="24"/>
              </w:rPr>
            </w:pPr>
            <w:r w:rsidRPr="00921D9C">
              <w:rPr>
                <w:sz w:val="24"/>
                <w:szCs w:val="24"/>
              </w:rPr>
              <w:t>8</w:t>
            </w:r>
          </w:p>
        </w:tc>
        <w:tc>
          <w:tcPr>
            <w:tcW w:w="575" w:type="dxa"/>
            <w:tcBorders>
              <w:left w:val="nil"/>
            </w:tcBorders>
          </w:tcPr>
          <w:p w:rsidRPr="00921D9C" w:rsidR="00534626" w:rsidP="00534626" w:rsidRDefault="00534626" w14:paraId="312C2D11" w14:textId="77777777">
            <w:pPr>
              <w:jc w:val="right"/>
              <w:rPr>
                <w:sz w:val="24"/>
                <w:szCs w:val="24"/>
              </w:rPr>
            </w:pPr>
            <w:r w:rsidRPr="00921D9C">
              <w:rPr>
                <w:sz w:val="24"/>
                <w:szCs w:val="24"/>
              </w:rPr>
              <w:t xml:space="preserve"> </w:t>
            </w:r>
          </w:p>
        </w:tc>
      </w:tr>
      <w:tr w:rsidRPr="00921D9C" w:rsidR="001C39A7" w:rsidTr="001F0DD5" w14:paraId="53990CB7" w14:textId="77777777">
        <w:tc>
          <w:tcPr>
            <w:tcW w:w="463" w:type="dxa"/>
          </w:tcPr>
          <w:p w:rsidRPr="00921D9C" w:rsidR="00534626" w:rsidP="00534626" w:rsidRDefault="00534626" w14:paraId="012856DE" w14:textId="77777777">
            <w:pPr>
              <w:rPr>
                <w:sz w:val="24"/>
                <w:szCs w:val="24"/>
              </w:rPr>
            </w:pPr>
            <w:r w:rsidRPr="00921D9C">
              <w:rPr>
                <w:sz w:val="24"/>
                <w:szCs w:val="24"/>
              </w:rPr>
              <w:t>124</w:t>
            </w:r>
          </w:p>
        </w:tc>
        <w:tc>
          <w:tcPr>
            <w:tcW w:w="7680" w:type="dxa"/>
          </w:tcPr>
          <w:p w:rsidRPr="00921D9C" w:rsidR="00534626" w:rsidP="00534626" w:rsidRDefault="00534626" w14:paraId="153513CE" w14:textId="77777777">
            <w:pPr>
              <w:rPr>
                <w:sz w:val="24"/>
                <w:szCs w:val="24"/>
              </w:rPr>
            </w:pPr>
            <w:r w:rsidRPr="00921D9C">
              <w:rPr>
                <w:sz w:val="24"/>
                <w:szCs w:val="24"/>
              </w:rPr>
              <w:t>Hoeveel studenten schakelen er jaarlijks van een hbo-bachelor naar een wo-master? Hoeveel kost het om deze groep studenten een extra jaar prestatiebeurs toe te kennen?</w:t>
            </w:r>
          </w:p>
          <w:p w:rsidRPr="00921D9C" w:rsidR="00534626" w:rsidP="00534626" w:rsidRDefault="00534626" w14:paraId="30457FFB" w14:textId="77777777">
            <w:pPr>
              <w:rPr>
                <w:sz w:val="24"/>
                <w:szCs w:val="24"/>
              </w:rPr>
            </w:pPr>
          </w:p>
          <w:p w:rsidRPr="00921D9C" w:rsidR="00534626" w:rsidP="00534626" w:rsidRDefault="00534626" w14:paraId="754B9839" w14:textId="77777777">
            <w:pPr>
              <w:rPr>
                <w:sz w:val="24"/>
                <w:szCs w:val="24"/>
              </w:rPr>
            </w:pPr>
            <w:r w:rsidRPr="00921D9C">
              <w:rPr>
                <w:rFonts w:eastAsiaTheme="majorEastAsia"/>
                <w:spacing w:val="-10"/>
                <w:kern w:val="28"/>
                <w:sz w:val="24"/>
                <w:szCs w:val="24"/>
              </w:rPr>
              <w:t>G</w:t>
            </w:r>
            <w:r w:rsidRPr="00921D9C">
              <w:rPr>
                <w:sz w:val="24"/>
                <w:szCs w:val="24"/>
              </w:rPr>
              <w:t>emiddeld stromen er jaarlijks bij benadering circa 8.500 studenten met een hbo-</w:t>
            </w:r>
            <w:proofErr w:type="spellStart"/>
            <w:r w:rsidRPr="00921D9C">
              <w:rPr>
                <w:sz w:val="24"/>
                <w:szCs w:val="24"/>
              </w:rPr>
              <w:t>bachelordiploma</w:t>
            </w:r>
            <w:proofErr w:type="spellEnd"/>
            <w:r w:rsidRPr="00921D9C">
              <w:rPr>
                <w:sz w:val="24"/>
                <w:szCs w:val="24"/>
              </w:rPr>
              <w:t xml:space="preserve"> door naar een wo-master. Dit betreft zowel de directe, als indirecte instroom. Dit aantal is op de volgende wijze berekend. Uit de Monitor beleidsmaatregelen hoger onderwijs 2022-2023 volgt dat circa 12% van een hbo-diplomacohort doorstroomt naar een wo-master. Dit percentage is vervolgens vermenigvuldigd met de gemiddelde omvang van een hbo-diplomacohort in de studiefinancieringsgerechtigde leeftijd (18 – 30 jaar) uit de referentieraming 2025. </w:t>
            </w:r>
          </w:p>
          <w:p w:rsidRPr="00921D9C" w:rsidR="00534626" w:rsidP="00534626" w:rsidRDefault="00534626" w14:paraId="701BACF4" w14:textId="77777777">
            <w:pPr>
              <w:rPr>
                <w:sz w:val="24"/>
                <w:szCs w:val="24"/>
              </w:rPr>
            </w:pPr>
          </w:p>
          <w:p w:rsidRPr="00921D9C" w:rsidR="00534626" w:rsidP="00534626" w:rsidRDefault="00534626" w14:paraId="1CCC28AB" w14:textId="0331CE4F">
            <w:pPr>
              <w:rPr>
                <w:sz w:val="24"/>
                <w:szCs w:val="24"/>
              </w:rPr>
            </w:pPr>
            <w:r w:rsidRPr="00921D9C">
              <w:rPr>
                <w:sz w:val="24"/>
                <w:szCs w:val="24"/>
              </w:rPr>
              <w:t xml:space="preserve">Op basis van deze aantallen kost het verstrekken van een extra jaar prestatiebeurs (basisbeurs, reisproduct en aanvullende beurs) naar schatting € 47 miljoen aan extra structurele uitgaven (prijspeil 2025). Hierbij dient opgemerkt te worden dat het uitbreiden van de prestatiebeurs voor deze doelgroep </w:t>
            </w:r>
            <w:r w:rsidRPr="00921D9C" w:rsidR="00A1682E">
              <w:rPr>
                <w:sz w:val="24"/>
                <w:szCs w:val="24"/>
              </w:rPr>
              <w:t>kan leiden tot een toename van het gebruik</w:t>
            </w:r>
            <w:r w:rsidRPr="00921D9C">
              <w:rPr>
                <w:sz w:val="24"/>
                <w:szCs w:val="24"/>
              </w:rPr>
              <w:t xml:space="preserve">. Dit gedragseffect is niet </w:t>
            </w:r>
            <w:r w:rsidRPr="00921D9C">
              <w:rPr>
                <w:sz w:val="24"/>
                <w:szCs w:val="24"/>
              </w:rPr>
              <w:lastRenderedPageBreak/>
              <w:t>meegenomen in voorgaande berekening. Ook kan de indirecte instroom hoger zijn, omdat studenten die meerdere tussenjaren nemen tussen de hbo-bachelor en wo-master niet goed in de doorstroomcijfers zijn opgenomen. De werkelijke uitgaven kunnen dus hoger uitvallen.</w:t>
            </w:r>
          </w:p>
          <w:p w:rsidRPr="00921D9C" w:rsidR="00534626" w:rsidP="00534626" w:rsidRDefault="00534626" w14:paraId="03992F76" w14:textId="082F2F45">
            <w:pPr>
              <w:rPr>
                <w:sz w:val="24"/>
                <w:szCs w:val="24"/>
              </w:rPr>
            </w:pPr>
          </w:p>
        </w:tc>
        <w:tc>
          <w:tcPr>
            <w:tcW w:w="972" w:type="dxa"/>
          </w:tcPr>
          <w:p w:rsidRPr="00921D9C" w:rsidR="00534626" w:rsidP="00534626" w:rsidRDefault="00534626" w14:paraId="26BE66CF" w14:textId="77777777">
            <w:pPr>
              <w:jc w:val="right"/>
              <w:rPr>
                <w:sz w:val="24"/>
                <w:szCs w:val="24"/>
              </w:rPr>
            </w:pPr>
            <w:r w:rsidRPr="00921D9C">
              <w:rPr>
                <w:sz w:val="24"/>
                <w:szCs w:val="24"/>
              </w:rPr>
              <w:lastRenderedPageBreak/>
              <w:t>36725-VIII-2</w:t>
            </w:r>
          </w:p>
        </w:tc>
        <w:tc>
          <w:tcPr>
            <w:tcW w:w="429" w:type="dxa"/>
          </w:tcPr>
          <w:p w:rsidRPr="00921D9C" w:rsidR="00534626" w:rsidP="00534626" w:rsidRDefault="00534626" w14:paraId="35C82676" w14:textId="77777777">
            <w:pPr>
              <w:jc w:val="right"/>
              <w:rPr>
                <w:sz w:val="24"/>
                <w:szCs w:val="24"/>
              </w:rPr>
            </w:pPr>
          </w:p>
        </w:tc>
        <w:tc>
          <w:tcPr>
            <w:tcW w:w="238" w:type="dxa"/>
          </w:tcPr>
          <w:p w:rsidRPr="00921D9C" w:rsidR="00534626" w:rsidP="00534626" w:rsidRDefault="00534626" w14:paraId="717AE739" w14:textId="6A82C4E3">
            <w:pPr>
              <w:jc w:val="right"/>
              <w:rPr>
                <w:sz w:val="24"/>
                <w:szCs w:val="24"/>
              </w:rPr>
            </w:pPr>
            <w:r w:rsidRPr="00921D9C">
              <w:rPr>
                <w:sz w:val="24"/>
                <w:szCs w:val="24"/>
              </w:rPr>
              <w:t>8</w:t>
            </w:r>
          </w:p>
        </w:tc>
        <w:tc>
          <w:tcPr>
            <w:tcW w:w="575" w:type="dxa"/>
            <w:tcBorders>
              <w:left w:val="nil"/>
            </w:tcBorders>
          </w:tcPr>
          <w:p w:rsidRPr="00921D9C" w:rsidR="00534626" w:rsidP="00534626" w:rsidRDefault="00534626" w14:paraId="13057653" w14:textId="77777777">
            <w:pPr>
              <w:jc w:val="right"/>
              <w:rPr>
                <w:sz w:val="24"/>
                <w:szCs w:val="24"/>
              </w:rPr>
            </w:pPr>
            <w:r w:rsidRPr="00921D9C">
              <w:rPr>
                <w:sz w:val="24"/>
                <w:szCs w:val="24"/>
              </w:rPr>
              <w:t xml:space="preserve"> </w:t>
            </w:r>
          </w:p>
        </w:tc>
      </w:tr>
      <w:tr w:rsidRPr="00921D9C" w:rsidR="001C39A7" w:rsidTr="001F0DD5" w14:paraId="73BB17D3" w14:textId="77777777">
        <w:tc>
          <w:tcPr>
            <w:tcW w:w="463" w:type="dxa"/>
          </w:tcPr>
          <w:p w:rsidRPr="00921D9C" w:rsidR="001C39A7" w:rsidP="001C39A7" w:rsidRDefault="001C39A7" w14:paraId="3189BC05" w14:textId="77777777">
            <w:pPr>
              <w:rPr>
                <w:sz w:val="24"/>
                <w:szCs w:val="24"/>
              </w:rPr>
            </w:pPr>
            <w:r w:rsidRPr="00921D9C">
              <w:rPr>
                <w:sz w:val="24"/>
                <w:szCs w:val="24"/>
              </w:rPr>
              <w:t>125</w:t>
            </w:r>
          </w:p>
        </w:tc>
        <w:tc>
          <w:tcPr>
            <w:tcW w:w="7680" w:type="dxa"/>
          </w:tcPr>
          <w:p w:rsidRPr="00921D9C" w:rsidR="001C39A7" w:rsidP="001C39A7" w:rsidRDefault="001C39A7" w14:paraId="71576C76" w14:textId="77777777">
            <w:pPr>
              <w:rPr>
                <w:sz w:val="24"/>
                <w:szCs w:val="24"/>
              </w:rPr>
            </w:pPr>
            <w:r w:rsidRPr="00921D9C">
              <w:rPr>
                <w:sz w:val="24"/>
                <w:szCs w:val="24"/>
              </w:rPr>
              <w:t>Zal er, gezien de doelgroepen, bij het bepalen van subsidies speciale aandacht komen voor aanvragen vanuit focusgebieden van het Nationaal Programma Leefbaarheid en Veiligheid (de NPLV-focusgebieden)?</w:t>
            </w:r>
          </w:p>
          <w:p w:rsidRPr="00921D9C" w:rsidR="001C39A7" w:rsidP="001C39A7" w:rsidRDefault="001C39A7" w14:paraId="41E8D125" w14:textId="77777777">
            <w:pPr>
              <w:rPr>
                <w:sz w:val="24"/>
                <w:szCs w:val="24"/>
              </w:rPr>
            </w:pPr>
          </w:p>
          <w:p w:rsidRPr="00921D9C" w:rsidR="001C39A7" w:rsidP="001C39A7" w:rsidRDefault="001C39A7" w14:paraId="1BAC5009" w14:textId="77777777">
            <w:pPr>
              <w:rPr>
                <w:sz w:val="24"/>
                <w:szCs w:val="24"/>
              </w:rPr>
            </w:pPr>
            <w:r w:rsidRPr="00921D9C">
              <w:rPr>
                <w:sz w:val="24"/>
                <w:szCs w:val="24"/>
              </w:rPr>
              <w:t>Vanuit de programma’s School en Omgeving en het Jonge Kind wordt extra aandacht besteed aan de NPLV-focusgebieden. Beide programma’s maken namelijk deel uit van de NPLV-specifieke uitkering ‘Kansrijke Wijk’. Voor School en Omgeving is via die uitkering voor de jaren 2026 tot en met 2028 in totaal € 234,1 miljoen beschikbaar gesteld, voor het Jonge Kind in totaal € 93,0 miljoen.</w:t>
            </w:r>
          </w:p>
          <w:p w:rsidRPr="00921D9C" w:rsidR="001C39A7" w:rsidP="001C39A7" w:rsidRDefault="001C39A7" w14:paraId="0BFEE91B" w14:textId="26BE65E3">
            <w:pPr>
              <w:rPr>
                <w:sz w:val="24"/>
                <w:szCs w:val="24"/>
              </w:rPr>
            </w:pPr>
          </w:p>
        </w:tc>
        <w:tc>
          <w:tcPr>
            <w:tcW w:w="972" w:type="dxa"/>
          </w:tcPr>
          <w:p w:rsidRPr="00921D9C" w:rsidR="001C39A7" w:rsidP="001C39A7" w:rsidRDefault="001C39A7" w14:paraId="4D4169C1" w14:textId="77777777">
            <w:pPr>
              <w:jc w:val="right"/>
              <w:rPr>
                <w:sz w:val="24"/>
                <w:szCs w:val="24"/>
              </w:rPr>
            </w:pPr>
            <w:r w:rsidRPr="00921D9C">
              <w:rPr>
                <w:sz w:val="24"/>
                <w:szCs w:val="24"/>
              </w:rPr>
              <w:t>36725-VIII-2</w:t>
            </w:r>
          </w:p>
        </w:tc>
        <w:tc>
          <w:tcPr>
            <w:tcW w:w="429" w:type="dxa"/>
          </w:tcPr>
          <w:p w:rsidRPr="00921D9C" w:rsidR="001C39A7" w:rsidP="001C39A7" w:rsidRDefault="001C39A7" w14:paraId="539DC6B4" w14:textId="77777777">
            <w:pPr>
              <w:jc w:val="right"/>
              <w:rPr>
                <w:sz w:val="24"/>
                <w:szCs w:val="24"/>
              </w:rPr>
            </w:pPr>
          </w:p>
        </w:tc>
        <w:tc>
          <w:tcPr>
            <w:tcW w:w="238" w:type="dxa"/>
          </w:tcPr>
          <w:p w:rsidRPr="00921D9C" w:rsidR="001C39A7" w:rsidP="001C39A7" w:rsidRDefault="001C39A7" w14:paraId="6182ECC0" w14:textId="5A784938">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76C16135" w14:textId="77777777">
            <w:pPr>
              <w:jc w:val="right"/>
              <w:rPr>
                <w:sz w:val="24"/>
                <w:szCs w:val="24"/>
              </w:rPr>
            </w:pPr>
            <w:r w:rsidRPr="00921D9C">
              <w:rPr>
                <w:sz w:val="24"/>
                <w:szCs w:val="24"/>
              </w:rPr>
              <w:t xml:space="preserve"> </w:t>
            </w:r>
          </w:p>
        </w:tc>
      </w:tr>
      <w:tr w:rsidRPr="00921D9C" w:rsidR="001C39A7" w:rsidTr="001F0DD5" w14:paraId="0D7B5D82" w14:textId="77777777">
        <w:tc>
          <w:tcPr>
            <w:tcW w:w="463" w:type="dxa"/>
          </w:tcPr>
          <w:p w:rsidRPr="00921D9C" w:rsidR="001C39A7" w:rsidP="001C39A7" w:rsidRDefault="001C39A7" w14:paraId="6B8DF74E" w14:textId="77777777">
            <w:pPr>
              <w:rPr>
                <w:sz w:val="24"/>
                <w:szCs w:val="24"/>
              </w:rPr>
            </w:pPr>
            <w:r w:rsidRPr="00921D9C">
              <w:rPr>
                <w:sz w:val="24"/>
                <w:szCs w:val="24"/>
              </w:rPr>
              <w:t>126</w:t>
            </w:r>
          </w:p>
        </w:tc>
        <w:tc>
          <w:tcPr>
            <w:tcW w:w="7680" w:type="dxa"/>
          </w:tcPr>
          <w:p w:rsidRPr="00921D9C" w:rsidR="001C39A7" w:rsidP="001C39A7" w:rsidRDefault="001C39A7" w14:paraId="2857E6B0" w14:textId="77777777">
            <w:pPr>
              <w:rPr>
                <w:sz w:val="24"/>
                <w:szCs w:val="24"/>
              </w:rPr>
            </w:pPr>
            <w:r w:rsidRPr="00921D9C">
              <w:rPr>
                <w:sz w:val="24"/>
                <w:szCs w:val="24"/>
              </w:rPr>
              <w:t>Wat zijn de structurele kosten om voor alle thuiszittende leerlingen maatwerkonderwijs met begeleiding te organiseren?</w:t>
            </w:r>
          </w:p>
          <w:p w:rsidRPr="00921D9C" w:rsidR="001C39A7" w:rsidP="001C39A7" w:rsidRDefault="001C39A7" w14:paraId="4F39B0EC" w14:textId="77777777">
            <w:pPr>
              <w:rPr>
                <w:sz w:val="24"/>
                <w:szCs w:val="24"/>
              </w:rPr>
            </w:pPr>
          </w:p>
          <w:p w:rsidRPr="00921D9C" w:rsidR="001C39A7" w:rsidP="001C39A7" w:rsidRDefault="001C39A7" w14:paraId="73453668" w14:textId="28C464AC">
            <w:pPr>
              <w:rPr>
                <w:sz w:val="24"/>
                <w:szCs w:val="24"/>
              </w:rPr>
            </w:pPr>
            <w:r w:rsidRPr="00921D9C">
              <w:rPr>
                <w:sz w:val="24"/>
                <w:szCs w:val="24"/>
              </w:rPr>
              <w:t xml:space="preserve">Het kabinet zet zich in om schooluitval te voorkomen. In de eerste plaats voor het kind, want ook kortdurend verzuim kan al heel heftig zijn. In de tweede plaats weten we dat de maatschappelijke kosten van schooluitval groot kunnen zijn. Daarom investeert het ministerie van </w:t>
            </w:r>
            <w:r w:rsidRPr="00921D9C" w:rsidR="00001ACF">
              <w:rPr>
                <w:sz w:val="24"/>
                <w:szCs w:val="24"/>
              </w:rPr>
              <w:t>OCW</w:t>
            </w:r>
            <w:r w:rsidRPr="00921D9C">
              <w:rPr>
                <w:sz w:val="24"/>
                <w:szCs w:val="24"/>
              </w:rPr>
              <w:t xml:space="preserve"> structureel in een extra aanbod voor leerlingen die al zijn uitgevallen of dreigen uit te vallen van school, bijvoorbeeld met digitaal afstandsonderwijs (€ 7,8 miljoen per jaar) en voor (hoog)begaafde leerlingen (€ 23,3 miljoen per jaar). Ook heeft het kabinet recent een subsidieregeling geopend voor initiatieven voor thuiszittende jeugdigen, waarmee het € 8 miljoen per jaar beschikbaar stelt tot 2028. Voor thuiszittende leerlingen die wel ingeschreven staan op een school ontvangen scholen en samenwerkingsverbanden bovendien reguliere bekostiging.</w:t>
            </w:r>
          </w:p>
          <w:p w:rsidRPr="00921D9C" w:rsidR="001C39A7" w:rsidP="001C39A7" w:rsidRDefault="001C39A7" w14:paraId="41452A78" w14:textId="77777777">
            <w:pPr>
              <w:rPr>
                <w:sz w:val="24"/>
                <w:szCs w:val="24"/>
              </w:rPr>
            </w:pPr>
          </w:p>
          <w:p w:rsidRPr="00921D9C" w:rsidR="001C39A7" w:rsidP="001C39A7" w:rsidRDefault="001C39A7" w14:paraId="157B0CA5" w14:textId="1156E844">
            <w:pPr>
              <w:rPr>
                <w:sz w:val="24"/>
                <w:szCs w:val="24"/>
              </w:rPr>
            </w:pPr>
            <w:r w:rsidRPr="00921D9C">
              <w:rPr>
                <w:sz w:val="24"/>
                <w:szCs w:val="24"/>
              </w:rPr>
              <w:t>Behalve deze investeringen legt dit kabinet een aantal zaken in de wet vast die nodig zijn om schooluitval terug te dringen. Zo is er een wetsvoorstel in voorbereiding waarmee het kabinet meer ruimte maakt voor het bieden van maatwerkmogelijkheden. Het streven is dat dit voorstel eind 2025 in internetconsultatie gaat. Ook heeft het kabinet een wetsvoorstel aan uw Kamer verstuurd voor het terugdringen van schoolverzuim. Dit wetsvoorstel scherpt onder andere het verzuimbeleid van scholen aan en verbetert de procedure van de aanvraag van een vrijstelling op grond van psychische of lichamelijke klachten.</w:t>
            </w:r>
          </w:p>
          <w:p w:rsidRPr="00921D9C" w:rsidR="001C39A7" w:rsidP="001C39A7" w:rsidRDefault="001C39A7" w14:paraId="40555CB4" w14:textId="3C8729B5">
            <w:pPr>
              <w:rPr>
                <w:sz w:val="24"/>
                <w:szCs w:val="24"/>
              </w:rPr>
            </w:pPr>
          </w:p>
        </w:tc>
        <w:tc>
          <w:tcPr>
            <w:tcW w:w="972" w:type="dxa"/>
          </w:tcPr>
          <w:p w:rsidRPr="00921D9C" w:rsidR="001C39A7" w:rsidP="001C39A7" w:rsidRDefault="001C39A7" w14:paraId="25D2387D" w14:textId="77777777">
            <w:pPr>
              <w:jc w:val="right"/>
              <w:rPr>
                <w:sz w:val="24"/>
                <w:szCs w:val="24"/>
              </w:rPr>
            </w:pPr>
            <w:r w:rsidRPr="00921D9C">
              <w:rPr>
                <w:sz w:val="24"/>
                <w:szCs w:val="24"/>
              </w:rPr>
              <w:t>36725-VIII-2</w:t>
            </w:r>
          </w:p>
        </w:tc>
        <w:tc>
          <w:tcPr>
            <w:tcW w:w="429" w:type="dxa"/>
          </w:tcPr>
          <w:p w:rsidRPr="00921D9C" w:rsidR="001C39A7" w:rsidP="001C39A7" w:rsidRDefault="001C39A7" w14:paraId="3FCAF0A3" w14:textId="77777777">
            <w:pPr>
              <w:jc w:val="right"/>
              <w:rPr>
                <w:sz w:val="24"/>
                <w:szCs w:val="24"/>
              </w:rPr>
            </w:pPr>
          </w:p>
        </w:tc>
        <w:tc>
          <w:tcPr>
            <w:tcW w:w="238" w:type="dxa"/>
          </w:tcPr>
          <w:p w:rsidRPr="00921D9C" w:rsidR="001C39A7" w:rsidP="001C39A7" w:rsidRDefault="001C39A7" w14:paraId="0CCDD7C0" w14:textId="66DCCDAA">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4FDA870A" w14:textId="77777777">
            <w:pPr>
              <w:jc w:val="right"/>
              <w:rPr>
                <w:sz w:val="24"/>
                <w:szCs w:val="24"/>
              </w:rPr>
            </w:pPr>
            <w:r w:rsidRPr="00921D9C">
              <w:rPr>
                <w:sz w:val="24"/>
                <w:szCs w:val="24"/>
              </w:rPr>
              <w:t xml:space="preserve"> </w:t>
            </w:r>
          </w:p>
        </w:tc>
      </w:tr>
      <w:tr w:rsidRPr="00921D9C" w:rsidR="001C39A7" w:rsidTr="001F0DD5" w14:paraId="26D559B4" w14:textId="77777777">
        <w:tc>
          <w:tcPr>
            <w:tcW w:w="463" w:type="dxa"/>
          </w:tcPr>
          <w:p w:rsidRPr="00921D9C" w:rsidR="001C39A7" w:rsidP="001C39A7" w:rsidRDefault="001C39A7" w14:paraId="50BEF3A8" w14:textId="77777777">
            <w:pPr>
              <w:rPr>
                <w:sz w:val="24"/>
                <w:szCs w:val="24"/>
              </w:rPr>
            </w:pPr>
            <w:r w:rsidRPr="00921D9C">
              <w:rPr>
                <w:sz w:val="24"/>
                <w:szCs w:val="24"/>
              </w:rPr>
              <w:t>127</w:t>
            </w:r>
          </w:p>
        </w:tc>
        <w:tc>
          <w:tcPr>
            <w:tcW w:w="7680" w:type="dxa"/>
          </w:tcPr>
          <w:p w:rsidRPr="00921D9C" w:rsidR="001C39A7" w:rsidP="001C39A7" w:rsidRDefault="001C39A7" w14:paraId="32FC55C6" w14:textId="77777777">
            <w:pPr>
              <w:rPr>
                <w:sz w:val="24"/>
                <w:szCs w:val="24"/>
              </w:rPr>
            </w:pPr>
            <w:r w:rsidRPr="00921D9C">
              <w:rPr>
                <w:sz w:val="24"/>
                <w:szCs w:val="24"/>
              </w:rPr>
              <w:t>Hoe verhouden de uitspraken op pagina 8 over dalende aantal nieuwkomers zich tot de uitspraken op pagina 26, waar er wordt gesproken over een hogere instroom?</w:t>
            </w:r>
          </w:p>
          <w:p w:rsidRPr="00921D9C" w:rsidR="001C39A7" w:rsidP="001C39A7" w:rsidRDefault="001C39A7" w14:paraId="15734B93" w14:textId="77777777">
            <w:pPr>
              <w:rPr>
                <w:sz w:val="24"/>
                <w:szCs w:val="24"/>
              </w:rPr>
            </w:pPr>
          </w:p>
          <w:p w:rsidRPr="00921D9C" w:rsidR="001C39A7" w:rsidP="001C39A7" w:rsidRDefault="001C39A7" w14:paraId="0326F430" w14:textId="77777777">
            <w:pPr>
              <w:rPr>
                <w:sz w:val="24"/>
                <w:szCs w:val="24"/>
              </w:rPr>
            </w:pPr>
            <w:r w:rsidRPr="00921D9C">
              <w:rPr>
                <w:sz w:val="24"/>
                <w:szCs w:val="24"/>
              </w:rPr>
              <w:lastRenderedPageBreak/>
              <w:t>In het voortgezet onderwijs wordt op de korte termijn een hogere instroom van nieuwkomers verwacht dan eerder was ingeschat. In 2025 bedraagt de tegenvaller € 30,5 miljoen.</w:t>
            </w:r>
          </w:p>
          <w:p w:rsidRPr="00921D9C" w:rsidR="001C39A7" w:rsidP="001C39A7" w:rsidRDefault="001C39A7" w14:paraId="0872883E" w14:textId="77777777">
            <w:pPr>
              <w:rPr>
                <w:sz w:val="24"/>
                <w:szCs w:val="24"/>
              </w:rPr>
            </w:pPr>
          </w:p>
          <w:p w:rsidRPr="00921D9C" w:rsidR="001C39A7" w:rsidP="001C39A7" w:rsidRDefault="001C39A7" w14:paraId="7B2586F6" w14:textId="77777777">
            <w:pPr>
              <w:rPr>
                <w:sz w:val="24"/>
                <w:szCs w:val="24"/>
              </w:rPr>
            </w:pPr>
            <w:r w:rsidRPr="00921D9C">
              <w:rPr>
                <w:sz w:val="24"/>
                <w:szCs w:val="24"/>
              </w:rPr>
              <w:t>Per saldo wordt er in het primair-en voorgezet onderwijs op de lange termijn vanaf 2030 een licht lager aantal nieuwkomers verwacht dan eerder was ingeschat. Hierdoor is er een kleine structurele meevaller vanaf 2030 van € 2,3 miljoen.</w:t>
            </w:r>
          </w:p>
          <w:p w:rsidRPr="00921D9C" w:rsidR="00646E57" w:rsidP="001C39A7" w:rsidRDefault="00646E57" w14:paraId="48964D0C" w14:textId="2CE16BD9">
            <w:pPr>
              <w:rPr>
                <w:sz w:val="24"/>
                <w:szCs w:val="24"/>
              </w:rPr>
            </w:pPr>
          </w:p>
        </w:tc>
        <w:tc>
          <w:tcPr>
            <w:tcW w:w="972" w:type="dxa"/>
          </w:tcPr>
          <w:p w:rsidRPr="00921D9C" w:rsidR="001C39A7" w:rsidP="001C39A7" w:rsidRDefault="001C39A7" w14:paraId="4916971B"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7A901B69" w14:textId="77777777">
            <w:pPr>
              <w:jc w:val="right"/>
              <w:rPr>
                <w:sz w:val="24"/>
                <w:szCs w:val="24"/>
              </w:rPr>
            </w:pPr>
          </w:p>
        </w:tc>
        <w:tc>
          <w:tcPr>
            <w:tcW w:w="238" w:type="dxa"/>
          </w:tcPr>
          <w:p w:rsidRPr="00921D9C" w:rsidR="001C39A7" w:rsidP="001C39A7" w:rsidRDefault="001C39A7" w14:paraId="02AFC72C" w14:textId="677E7D0C">
            <w:pPr>
              <w:jc w:val="right"/>
              <w:rPr>
                <w:sz w:val="24"/>
                <w:szCs w:val="24"/>
              </w:rPr>
            </w:pPr>
            <w:r w:rsidRPr="00921D9C">
              <w:rPr>
                <w:sz w:val="24"/>
                <w:szCs w:val="24"/>
              </w:rPr>
              <w:t>8</w:t>
            </w:r>
          </w:p>
        </w:tc>
        <w:tc>
          <w:tcPr>
            <w:tcW w:w="575" w:type="dxa"/>
            <w:tcBorders>
              <w:left w:val="nil"/>
            </w:tcBorders>
          </w:tcPr>
          <w:p w:rsidRPr="00921D9C" w:rsidR="001C39A7" w:rsidP="001C39A7" w:rsidRDefault="001C39A7" w14:paraId="2C7886BA" w14:textId="77777777">
            <w:pPr>
              <w:jc w:val="right"/>
              <w:rPr>
                <w:sz w:val="24"/>
                <w:szCs w:val="24"/>
              </w:rPr>
            </w:pPr>
            <w:r w:rsidRPr="00921D9C">
              <w:rPr>
                <w:sz w:val="24"/>
                <w:szCs w:val="24"/>
              </w:rPr>
              <w:t xml:space="preserve">26 </w:t>
            </w:r>
          </w:p>
        </w:tc>
      </w:tr>
      <w:tr w:rsidRPr="00921D9C" w:rsidR="001C39A7" w:rsidTr="001F0DD5" w14:paraId="17095184" w14:textId="77777777">
        <w:tc>
          <w:tcPr>
            <w:tcW w:w="463" w:type="dxa"/>
          </w:tcPr>
          <w:p w:rsidRPr="00921D9C" w:rsidR="00534626" w:rsidP="00534626" w:rsidRDefault="00534626" w14:paraId="61DF077C" w14:textId="77777777">
            <w:pPr>
              <w:rPr>
                <w:sz w:val="24"/>
                <w:szCs w:val="24"/>
              </w:rPr>
            </w:pPr>
            <w:r w:rsidRPr="00921D9C">
              <w:rPr>
                <w:sz w:val="24"/>
                <w:szCs w:val="24"/>
              </w:rPr>
              <w:t>128</w:t>
            </w:r>
          </w:p>
        </w:tc>
        <w:tc>
          <w:tcPr>
            <w:tcW w:w="7680" w:type="dxa"/>
          </w:tcPr>
          <w:p w:rsidRPr="00921D9C" w:rsidR="00534626" w:rsidP="00534626" w:rsidRDefault="00534626" w14:paraId="222E2E59" w14:textId="77777777">
            <w:pPr>
              <w:rPr>
                <w:sz w:val="24"/>
                <w:szCs w:val="24"/>
              </w:rPr>
            </w:pPr>
            <w:r w:rsidRPr="00921D9C">
              <w:rPr>
                <w:sz w:val="24"/>
                <w:szCs w:val="24"/>
              </w:rPr>
              <w:t xml:space="preserve">Hoe is de structurele korting van € 20 miljoen op de Regeling praktijkleren vanaf 2030 onderbouwd en welk aandeel hiervan betrof </w:t>
            </w:r>
            <w:proofErr w:type="spellStart"/>
            <w:r w:rsidRPr="00921D9C">
              <w:rPr>
                <w:sz w:val="24"/>
                <w:szCs w:val="24"/>
              </w:rPr>
              <w:t>bbl</w:t>
            </w:r>
            <w:proofErr w:type="spellEnd"/>
            <w:r w:rsidRPr="00921D9C">
              <w:rPr>
                <w:sz w:val="24"/>
                <w:szCs w:val="24"/>
              </w:rPr>
              <w:t>-trajecten in tekortsectoren zoals zorg, techniek en landbouw?</w:t>
            </w:r>
          </w:p>
          <w:p w:rsidRPr="00921D9C" w:rsidR="00534626" w:rsidP="00534626" w:rsidRDefault="00534626" w14:paraId="60B4D4C9" w14:textId="77777777">
            <w:pPr>
              <w:rPr>
                <w:sz w:val="24"/>
                <w:szCs w:val="24"/>
              </w:rPr>
            </w:pPr>
          </w:p>
          <w:p w:rsidRPr="00921D9C" w:rsidR="00534626" w:rsidP="00534626" w:rsidRDefault="00534626" w14:paraId="145415AA" w14:textId="096A5F73">
            <w:pPr>
              <w:rPr>
                <w:sz w:val="24"/>
                <w:szCs w:val="24"/>
              </w:rPr>
            </w:pPr>
            <w:r w:rsidRPr="00921D9C">
              <w:rPr>
                <w:sz w:val="24"/>
                <w:szCs w:val="24"/>
              </w:rPr>
              <w:t xml:space="preserve">Het budget voor de subsidieregeling praktijkleren is vanaf 2030 met € 20 miljoen naar beneden bijgesteld op basis van de nieuwe referentieraming van april 2025. Er worden meer bol-studenten en minder </w:t>
            </w:r>
            <w:proofErr w:type="spellStart"/>
            <w:r w:rsidRPr="00921D9C">
              <w:rPr>
                <w:sz w:val="24"/>
                <w:szCs w:val="24"/>
              </w:rPr>
              <w:t>bbl</w:t>
            </w:r>
            <w:proofErr w:type="spellEnd"/>
            <w:r w:rsidRPr="00921D9C">
              <w:rPr>
                <w:sz w:val="24"/>
                <w:szCs w:val="24"/>
              </w:rPr>
              <w:t xml:space="preserve">-studenten geraamd. Voor bekostigde mbo-instellingen neemt het budget vanaf 2030 structureel toe met € 85 miljoen. Het Centraal Planbureau (CPB) verwacht dat in de komende jaren de werkloosheid licht zal toenemen. Een hogere werkloosheid is gerelateerd aan een groter aandeel bol-studenten en een lager aantal </w:t>
            </w:r>
            <w:proofErr w:type="spellStart"/>
            <w:r w:rsidRPr="00921D9C">
              <w:rPr>
                <w:sz w:val="24"/>
                <w:szCs w:val="24"/>
              </w:rPr>
              <w:t>bbl</w:t>
            </w:r>
            <w:proofErr w:type="spellEnd"/>
            <w:r w:rsidRPr="00921D9C">
              <w:rPr>
                <w:sz w:val="24"/>
                <w:szCs w:val="24"/>
              </w:rPr>
              <w:t xml:space="preserve">-studenten in het mbo. Door het lagere aantal </w:t>
            </w:r>
            <w:proofErr w:type="spellStart"/>
            <w:r w:rsidRPr="00921D9C" w:rsidR="00001ACF">
              <w:rPr>
                <w:sz w:val="24"/>
                <w:szCs w:val="24"/>
              </w:rPr>
              <w:t>bbl</w:t>
            </w:r>
            <w:proofErr w:type="spellEnd"/>
            <w:r w:rsidRPr="00921D9C" w:rsidR="00001ACF">
              <w:rPr>
                <w:sz w:val="24"/>
                <w:szCs w:val="24"/>
              </w:rPr>
              <w:t xml:space="preserve">-studenten </w:t>
            </w:r>
            <w:r w:rsidRPr="00921D9C">
              <w:rPr>
                <w:sz w:val="24"/>
                <w:szCs w:val="24"/>
              </w:rPr>
              <w:t xml:space="preserve">blijft het budget van praktijkleren naar verwachting toereikend om de maximale vergoeding van € 2.700 per leerwerkplek toe te kennen aan bedrijven. De structurele korting raakt daarmee naar verwachting ook geen </w:t>
            </w:r>
            <w:proofErr w:type="spellStart"/>
            <w:r w:rsidRPr="00921D9C">
              <w:rPr>
                <w:sz w:val="24"/>
                <w:szCs w:val="24"/>
              </w:rPr>
              <w:t>bbl</w:t>
            </w:r>
            <w:proofErr w:type="spellEnd"/>
            <w:r w:rsidRPr="00921D9C">
              <w:rPr>
                <w:sz w:val="24"/>
                <w:szCs w:val="24"/>
              </w:rPr>
              <w:t xml:space="preserve">-trajecten in tekortsectoren. Voor de nieuwe referentieraming is de laatste realisatie van het aantal </w:t>
            </w:r>
            <w:proofErr w:type="spellStart"/>
            <w:r w:rsidRPr="00921D9C">
              <w:rPr>
                <w:sz w:val="24"/>
                <w:szCs w:val="24"/>
              </w:rPr>
              <w:t>bbl</w:t>
            </w:r>
            <w:proofErr w:type="spellEnd"/>
            <w:r w:rsidRPr="00921D9C">
              <w:rPr>
                <w:sz w:val="24"/>
                <w:szCs w:val="24"/>
              </w:rPr>
              <w:t>-studenten het startpunt.</w:t>
            </w:r>
          </w:p>
          <w:p w:rsidRPr="00921D9C" w:rsidR="00534626" w:rsidP="00534626" w:rsidRDefault="00534626" w14:paraId="78CFCAC9" w14:textId="4E1931A6">
            <w:pPr>
              <w:rPr>
                <w:sz w:val="24"/>
                <w:szCs w:val="24"/>
              </w:rPr>
            </w:pPr>
            <w:r w:rsidRPr="00921D9C">
              <w:rPr>
                <w:sz w:val="24"/>
                <w:szCs w:val="24"/>
              </w:rPr>
              <w:t xml:space="preserve">Tegelijkertijd blijft het kabinet, los van de raming, met het </w:t>
            </w:r>
            <w:proofErr w:type="spellStart"/>
            <w:r w:rsidRPr="00921D9C">
              <w:rPr>
                <w:sz w:val="24"/>
                <w:szCs w:val="24"/>
              </w:rPr>
              <w:t>bbl</w:t>
            </w:r>
            <w:proofErr w:type="spellEnd"/>
            <w:r w:rsidRPr="00921D9C">
              <w:rPr>
                <w:sz w:val="24"/>
                <w:szCs w:val="24"/>
              </w:rPr>
              <w:t xml:space="preserve">-offensief gericht inzetten op het stimuleren van de instroom in de </w:t>
            </w:r>
            <w:proofErr w:type="spellStart"/>
            <w:r w:rsidRPr="00921D9C">
              <w:rPr>
                <w:sz w:val="24"/>
                <w:szCs w:val="24"/>
              </w:rPr>
              <w:t>bbl</w:t>
            </w:r>
            <w:proofErr w:type="spellEnd"/>
            <w:r w:rsidRPr="00921D9C">
              <w:rPr>
                <w:sz w:val="24"/>
                <w:szCs w:val="24"/>
              </w:rPr>
              <w:t xml:space="preserve">, met name voor die studenten waarvoor dit een passende opleidingsvorm is. Daarmee wordt gestuurd op een structureel grotere deelname aan </w:t>
            </w:r>
            <w:proofErr w:type="spellStart"/>
            <w:r w:rsidRPr="00921D9C">
              <w:rPr>
                <w:sz w:val="24"/>
                <w:szCs w:val="24"/>
              </w:rPr>
              <w:t>bbl</w:t>
            </w:r>
            <w:proofErr w:type="spellEnd"/>
            <w:r w:rsidRPr="00921D9C">
              <w:rPr>
                <w:sz w:val="24"/>
                <w:szCs w:val="24"/>
              </w:rPr>
              <w:t xml:space="preserve">-trajecten. Deze ontwikkeling wordt actief gemonitord. Over de voortgang van het </w:t>
            </w:r>
            <w:proofErr w:type="spellStart"/>
            <w:r w:rsidRPr="00921D9C">
              <w:rPr>
                <w:sz w:val="24"/>
                <w:szCs w:val="24"/>
              </w:rPr>
              <w:t>bbl</w:t>
            </w:r>
            <w:proofErr w:type="spellEnd"/>
            <w:r w:rsidRPr="00921D9C">
              <w:rPr>
                <w:sz w:val="24"/>
                <w:szCs w:val="24"/>
              </w:rPr>
              <w:t xml:space="preserve">-offensief volgt voor de zomer een brief aan </w:t>
            </w:r>
            <w:r w:rsidRPr="00921D9C" w:rsidR="00001ACF">
              <w:rPr>
                <w:sz w:val="24"/>
                <w:szCs w:val="24"/>
              </w:rPr>
              <w:t xml:space="preserve">uw </w:t>
            </w:r>
            <w:r w:rsidRPr="00921D9C">
              <w:rPr>
                <w:sz w:val="24"/>
                <w:szCs w:val="24"/>
              </w:rPr>
              <w:t>Kamer.</w:t>
            </w:r>
          </w:p>
          <w:p w:rsidRPr="00921D9C" w:rsidR="00534626" w:rsidP="00534626" w:rsidRDefault="00534626" w14:paraId="442F099F" w14:textId="7CCB66A8">
            <w:pPr>
              <w:rPr>
                <w:sz w:val="24"/>
                <w:szCs w:val="24"/>
              </w:rPr>
            </w:pPr>
          </w:p>
        </w:tc>
        <w:tc>
          <w:tcPr>
            <w:tcW w:w="972" w:type="dxa"/>
          </w:tcPr>
          <w:p w:rsidRPr="00921D9C" w:rsidR="00534626" w:rsidP="00534626" w:rsidRDefault="00534626" w14:paraId="5B90EFFA" w14:textId="77777777">
            <w:pPr>
              <w:jc w:val="right"/>
              <w:rPr>
                <w:sz w:val="24"/>
                <w:szCs w:val="24"/>
              </w:rPr>
            </w:pPr>
            <w:r w:rsidRPr="00921D9C">
              <w:rPr>
                <w:sz w:val="24"/>
                <w:szCs w:val="24"/>
              </w:rPr>
              <w:t>36725-VIII-2</w:t>
            </w:r>
          </w:p>
        </w:tc>
        <w:tc>
          <w:tcPr>
            <w:tcW w:w="429" w:type="dxa"/>
          </w:tcPr>
          <w:p w:rsidRPr="00921D9C" w:rsidR="00534626" w:rsidP="00534626" w:rsidRDefault="00534626" w14:paraId="790B8F2B" w14:textId="77777777">
            <w:pPr>
              <w:jc w:val="right"/>
              <w:rPr>
                <w:sz w:val="24"/>
                <w:szCs w:val="24"/>
              </w:rPr>
            </w:pPr>
          </w:p>
        </w:tc>
        <w:tc>
          <w:tcPr>
            <w:tcW w:w="238" w:type="dxa"/>
          </w:tcPr>
          <w:p w:rsidRPr="00921D9C" w:rsidR="00534626" w:rsidP="00534626" w:rsidRDefault="00534626" w14:paraId="62533424" w14:textId="0578741F">
            <w:pPr>
              <w:jc w:val="right"/>
              <w:rPr>
                <w:sz w:val="24"/>
                <w:szCs w:val="24"/>
              </w:rPr>
            </w:pPr>
            <w:r w:rsidRPr="00921D9C">
              <w:rPr>
                <w:sz w:val="24"/>
                <w:szCs w:val="24"/>
              </w:rPr>
              <w:t>9</w:t>
            </w:r>
          </w:p>
        </w:tc>
        <w:tc>
          <w:tcPr>
            <w:tcW w:w="575" w:type="dxa"/>
            <w:tcBorders>
              <w:left w:val="nil"/>
            </w:tcBorders>
          </w:tcPr>
          <w:p w:rsidRPr="00921D9C" w:rsidR="00534626" w:rsidP="00534626" w:rsidRDefault="00534626" w14:paraId="2D043F9E" w14:textId="77777777">
            <w:pPr>
              <w:jc w:val="right"/>
              <w:rPr>
                <w:sz w:val="24"/>
                <w:szCs w:val="24"/>
              </w:rPr>
            </w:pPr>
            <w:r w:rsidRPr="00921D9C">
              <w:rPr>
                <w:sz w:val="24"/>
                <w:szCs w:val="24"/>
              </w:rPr>
              <w:t xml:space="preserve"> </w:t>
            </w:r>
          </w:p>
        </w:tc>
      </w:tr>
      <w:tr w:rsidRPr="00921D9C" w:rsidR="001C39A7" w:rsidTr="001F0DD5" w14:paraId="3701453C" w14:textId="77777777">
        <w:tc>
          <w:tcPr>
            <w:tcW w:w="463" w:type="dxa"/>
          </w:tcPr>
          <w:p w:rsidRPr="00921D9C" w:rsidR="00534626" w:rsidP="00534626" w:rsidRDefault="00534626" w14:paraId="5B88E282" w14:textId="77777777">
            <w:pPr>
              <w:rPr>
                <w:sz w:val="24"/>
                <w:szCs w:val="24"/>
              </w:rPr>
            </w:pPr>
            <w:r w:rsidRPr="00921D9C">
              <w:rPr>
                <w:sz w:val="24"/>
                <w:szCs w:val="24"/>
              </w:rPr>
              <w:t>129</w:t>
            </w:r>
          </w:p>
        </w:tc>
        <w:tc>
          <w:tcPr>
            <w:tcW w:w="7680" w:type="dxa"/>
          </w:tcPr>
          <w:p w:rsidRPr="00921D9C" w:rsidR="00534626" w:rsidP="00534626" w:rsidRDefault="00534626" w14:paraId="437A974E" w14:textId="77777777">
            <w:pPr>
              <w:rPr>
                <w:sz w:val="24"/>
                <w:szCs w:val="24"/>
              </w:rPr>
            </w:pPr>
            <w:r w:rsidRPr="00921D9C">
              <w:rPr>
                <w:sz w:val="24"/>
                <w:szCs w:val="24"/>
              </w:rPr>
              <w:t xml:space="preserve">Wat is de regionale verdeling van de verschuiving van </w:t>
            </w:r>
            <w:proofErr w:type="spellStart"/>
            <w:r w:rsidRPr="00921D9C">
              <w:rPr>
                <w:sz w:val="24"/>
                <w:szCs w:val="24"/>
              </w:rPr>
              <w:t>bbl</w:t>
            </w:r>
            <w:proofErr w:type="spellEnd"/>
            <w:r w:rsidRPr="00921D9C">
              <w:rPr>
                <w:sz w:val="24"/>
                <w:szCs w:val="24"/>
              </w:rPr>
              <w:t>- naar bol-studenten in de referentieraming? Zijn landelijke regio’s (zoals Noordoost-Nederland) zwaarder getroffen?</w:t>
            </w:r>
          </w:p>
          <w:p w:rsidRPr="00921D9C" w:rsidR="00534626" w:rsidP="00534626" w:rsidRDefault="00534626" w14:paraId="5F626201" w14:textId="77777777">
            <w:pPr>
              <w:rPr>
                <w:sz w:val="24"/>
                <w:szCs w:val="24"/>
              </w:rPr>
            </w:pPr>
          </w:p>
          <w:p w:rsidRPr="00921D9C" w:rsidR="00534626" w:rsidP="00534626" w:rsidRDefault="00534626" w14:paraId="5C569C99" w14:textId="77777777">
            <w:pPr>
              <w:rPr>
                <w:sz w:val="24"/>
                <w:szCs w:val="24"/>
              </w:rPr>
            </w:pPr>
            <w:r w:rsidRPr="00921D9C">
              <w:rPr>
                <w:sz w:val="24"/>
                <w:szCs w:val="24"/>
              </w:rPr>
              <w:t xml:space="preserve">Door verandering van de demografische samenstelling van de bevolking daalt het aantal studenten binnen het mbo sinds een aantal jaren en uit de nieuwe referentieraming blijkt dat deze daling op de langere termijn ook zal doorzetten. Daarnaast verwacht het Centraal Planbureau (CPB) ook dat in de komende jaren de werkloosheid licht zal toenemen. Een hogere werkloosheid is gerelateerd aan een groter aandeel bol-studenten en een lager aantal </w:t>
            </w:r>
            <w:proofErr w:type="spellStart"/>
            <w:r w:rsidRPr="00921D9C">
              <w:rPr>
                <w:sz w:val="24"/>
                <w:szCs w:val="24"/>
              </w:rPr>
              <w:t>bbl</w:t>
            </w:r>
            <w:proofErr w:type="spellEnd"/>
            <w:r w:rsidRPr="00921D9C">
              <w:rPr>
                <w:sz w:val="24"/>
                <w:szCs w:val="24"/>
              </w:rPr>
              <w:t>-studenten in het mbo. Onderstaand figuur geeft de regionale verschillen per provincies weer in de verdeling bol-</w:t>
            </w:r>
            <w:proofErr w:type="spellStart"/>
            <w:r w:rsidRPr="00921D9C">
              <w:rPr>
                <w:sz w:val="24"/>
                <w:szCs w:val="24"/>
              </w:rPr>
              <w:t>bbl</w:t>
            </w:r>
            <w:proofErr w:type="spellEnd"/>
            <w:r w:rsidRPr="00921D9C">
              <w:rPr>
                <w:sz w:val="24"/>
                <w:szCs w:val="24"/>
              </w:rPr>
              <w:t>.</w:t>
            </w:r>
          </w:p>
          <w:p w:rsidRPr="00921D9C" w:rsidR="00534626" w:rsidP="00534626" w:rsidRDefault="00534626" w14:paraId="703C46C1" w14:textId="77777777">
            <w:pPr>
              <w:rPr>
                <w:sz w:val="24"/>
                <w:szCs w:val="24"/>
              </w:rPr>
            </w:pPr>
            <w:r w:rsidRPr="00921D9C">
              <w:rPr>
                <w:noProof/>
                <w:sz w:val="24"/>
                <w:szCs w:val="24"/>
              </w:rPr>
              <w:lastRenderedPageBreak/>
              <w:drawing>
                <wp:inline distT="0" distB="0" distL="0" distR="0" wp14:anchorId="5DD769D5" wp14:editId="2C03F443">
                  <wp:extent cx="4230624" cy="4089232"/>
                  <wp:effectExtent l="0" t="0" r="0" b="6985"/>
                  <wp:docPr id="779550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240764" cy="4099033"/>
                          </a:xfrm>
                          <a:prstGeom prst="rect">
                            <a:avLst/>
                          </a:prstGeom>
                          <a:noFill/>
                          <a:ln>
                            <a:noFill/>
                          </a:ln>
                        </pic:spPr>
                      </pic:pic>
                    </a:graphicData>
                  </a:graphic>
                </wp:inline>
              </w:drawing>
            </w:r>
          </w:p>
          <w:p w:rsidRPr="00921D9C" w:rsidR="00534626" w:rsidP="00534626" w:rsidRDefault="00534626" w14:paraId="5FFB5C8E" w14:textId="77777777">
            <w:pPr>
              <w:rPr>
                <w:sz w:val="24"/>
                <w:szCs w:val="24"/>
              </w:rPr>
            </w:pPr>
            <w:r w:rsidRPr="00921D9C">
              <w:rPr>
                <w:noProof/>
                <w:sz w:val="24"/>
                <w:szCs w:val="24"/>
              </w:rPr>
              <w:drawing>
                <wp:inline distT="0" distB="0" distL="0" distR="0" wp14:anchorId="07E18F44" wp14:editId="07230C53">
                  <wp:extent cx="4826442" cy="2049780"/>
                  <wp:effectExtent l="0" t="0" r="0" b="7620"/>
                  <wp:docPr id="1213059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14371" name=""/>
                          <pic:cNvPicPr/>
                        </pic:nvPicPr>
                        <pic:blipFill>
                          <a:blip r:embed="rId12"/>
                          <a:stretch>
                            <a:fillRect/>
                          </a:stretch>
                        </pic:blipFill>
                        <pic:spPr>
                          <a:xfrm>
                            <a:off x="0" y="0"/>
                            <a:ext cx="4855188" cy="2061988"/>
                          </a:xfrm>
                          <a:prstGeom prst="rect">
                            <a:avLst/>
                          </a:prstGeom>
                        </pic:spPr>
                      </pic:pic>
                    </a:graphicData>
                  </a:graphic>
                </wp:inline>
              </w:drawing>
            </w:r>
          </w:p>
          <w:p w:rsidRPr="00921D9C" w:rsidR="00534626" w:rsidP="00534626" w:rsidRDefault="001F0DD5" w14:paraId="491A9C7C" w14:textId="5FAF5279">
            <w:pPr>
              <w:rPr>
                <w:i/>
                <w:iCs/>
                <w:sz w:val="18"/>
                <w:szCs w:val="18"/>
              </w:rPr>
            </w:pPr>
            <w:r w:rsidRPr="00921D9C">
              <w:rPr>
                <w:i/>
                <w:iCs/>
                <w:sz w:val="18"/>
                <w:szCs w:val="18"/>
              </w:rPr>
              <w:t>Betreft het p</w:t>
            </w:r>
            <w:r w:rsidRPr="00921D9C" w:rsidR="00534626">
              <w:rPr>
                <w:i/>
                <w:iCs/>
                <w:sz w:val="18"/>
                <w:szCs w:val="18"/>
              </w:rPr>
              <w:t xml:space="preserve">ercentage </w:t>
            </w:r>
            <w:proofErr w:type="spellStart"/>
            <w:r w:rsidRPr="00921D9C" w:rsidR="00534626">
              <w:rPr>
                <w:i/>
                <w:iCs/>
                <w:sz w:val="18"/>
                <w:szCs w:val="18"/>
              </w:rPr>
              <w:t>bbl</w:t>
            </w:r>
            <w:proofErr w:type="spellEnd"/>
            <w:r w:rsidRPr="00921D9C" w:rsidR="00534626">
              <w:rPr>
                <w:i/>
                <w:iCs/>
                <w:sz w:val="18"/>
                <w:szCs w:val="18"/>
              </w:rPr>
              <w:t>-studenten over de jaren 2020 t/m 2030</w:t>
            </w:r>
          </w:p>
          <w:p w:rsidRPr="00921D9C" w:rsidR="00534626" w:rsidP="00534626" w:rsidRDefault="00534626" w14:paraId="2D667FDA" w14:textId="53734316">
            <w:pPr>
              <w:rPr>
                <w:sz w:val="24"/>
                <w:szCs w:val="24"/>
              </w:rPr>
            </w:pPr>
          </w:p>
        </w:tc>
        <w:tc>
          <w:tcPr>
            <w:tcW w:w="972" w:type="dxa"/>
          </w:tcPr>
          <w:p w:rsidRPr="00921D9C" w:rsidR="00534626" w:rsidP="00534626" w:rsidRDefault="00534626" w14:paraId="504393E1" w14:textId="77777777">
            <w:pPr>
              <w:jc w:val="right"/>
              <w:rPr>
                <w:sz w:val="24"/>
                <w:szCs w:val="24"/>
              </w:rPr>
            </w:pPr>
            <w:r w:rsidRPr="00921D9C">
              <w:rPr>
                <w:sz w:val="24"/>
                <w:szCs w:val="24"/>
              </w:rPr>
              <w:lastRenderedPageBreak/>
              <w:t>36725-VIII-2</w:t>
            </w:r>
          </w:p>
        </w:tc>
        <w:tc>
          <w:tcPr>
            <w:tcW w:w="429" w:type="dxa"/>
          </w:tcPr>
          <w:p w:rsidRPr="00921D9C" w:rsidR="00534626" w:rsidP="00534626" w:rsidRDefault="00534626" w14:paraId="149DC760" w14:textId="77777777">
            <w:pPr>
              <w:jc w:val="right"/>
              <w:rPr>
                <w:sz w:val="24"/>
                <w:szCs w:val="24"/>
              </w:rPr>
            </w:pPr>
          </w:p>
        </w:tc>
        <w:tc>
          <w:tcPr>
            <w:tcW w:w="238" w:type="dxa"/>
          </w:tcPr>
          <w:p w:rsidRPr="00921D9C" w:rsidR="00534626" w:rsidP="00534626" w:rsidRDefault="00534626" w14:paraId="4B8CF5BB" w14:textId="4B805084">
            <w:pPr>
              <w:jc w:val="right"/>
              <w:rPr>
                <w:sz w:val="24"/>
                <w:szCs w:val="24"/>
              </w:rPr>
            </w:pPr>
            <w:r w:rsidRPr="00921D9C">
              <w:rPr>
                <w:sz w:val="24"/>
                <w:szCs w:val="24"/>
              </w:rPr>
              <w:t>9</w:t>
            </w:r>
          </w:p>
        </w:tc>
        <w:tc>
          <w:tcPr>
            <w:tcW w:w="575" w:type="dxa"/>
            <w:tcBorders>
              <w:left w:val="nil"/>
            </w:tcBorders>
          </w:tcPr>
          <w:p w:rsidRPr="00921D9C" w:rsidR="00534626" w:rsidP="00534626" w:rsidRDefault="00534626" w14:paraId="79BBDC59" w14:textId="77777777">
            <w:pPr>
              <w:jc w:val="right"/>
              <w:rPr>
                <w:sz w:val="24"/>
                <w:szCs w:val="24"/>
              </w:rPr>
            </w:pPr>
            <w:r w:rsidRPr="00921D9C">
              <w:rPr>
                <w:sz w:val="24"/>
                <w:szCs w:val="24"/>
              </w:rPr>
              <w:t xml:space="preserve"> </w:t>
            </w:r>
          </w:p>
        </w:tc>
      </w:tr>
      <w:tr w:rsidRPr="00921D9C" w:rsidR="001C39A7" w:rsidTr="001F0DD5" w14:paraId="65802017" w14:textId="77777777">
        <w:tc>
          <w:tcPr>
            <w:tcW w:w="463" w:type="dxa"/>
          </w:tcPr>
          <w:p w:rsidRPr="00921D9C" w:rsidR="00534626" w:rsidP="00534626" w:rsidRDefault="00534626" w14:paraId="46C9CEDC" w14:textId="77777777">
            <w:pPr>
              <w:rPr>
                <w:sz w:val="24"/>
                <w:szCs w:val="24"/>
              </w:rPr>
            </w:pPr>
            <w:r w:rsidRPr="00921D9C">
              <w:rPr>
                <w:sz w:val="24"/>
                <w:szCs w:val="24"/>
              </w:rPr>
              <w:t>130</w:t>
            </w:r>
          </w:p>
        </w:tc>
        <w:tc>
          <w:tcPr>
            <w:tcW w:w="7680" w:type="dxa"/>
          </w:tcPr>
          <w:p w:rsidRPr="00921D9C" w:rsidR="00534626" w:rsidP="00534626" w:rsidRDefault="00534626" w14:paraId="69172B53" w14:textId="77777777">
            <w:pPr>
              <w:rPr>
                <w:sz w:val="24"/>
                <w:szCs w:val="24"/>
              </w:rPr>
            </w:pPr>
            <w:r w:rsidRPr="00921D9C">
              <w:rPr>
                <w:sz w:val="24"/>
                <w:szCs w:val="24"/>
              </w:rPr>
              <w:t xml:space="preserve">Hoe is rekening gehouden met regionale verschillen in kostenontwikkeling (bijvoorbeeld energie, reiskosten, personeelsmarkt) bij het besluit om 50 procent van de prijsbijstelling 2025 niet uit te keren? </w:t>
            </w:r>
          </w:p>
          <w:p w:rsidRPr="00921D9C" w:rsidR="00534626" w:rsidP="00534626" w:rsidRDefault="00534626" w14:paraId="684BEAD1" w14:textId="77777777">
            <w:pPr>
              <w:rPr>
                <w:sz w:val="24"/>
                <w:szCs w:val="24"/>
              </w:rPr>
            </w:pPr>
          </w:p>
          <w:p w:rsidRPr="00921D9C" w:rsidR="00534626" w:rsidP="00534626" w:rsidRDefault="00534626" w14:paraId="437C302A" w14:textId="0B9C6503">
            <w:pPr>
              <w:rPr>
                <w:sz w:val="24"/>
                <w:szCs w:val="24"/>
              </w:rPr>
            </w:pPr>
            <w:r w:rsidRPr="00921D9C">
              <w:rPr>
                <w:sz w:val="24"/>
                <w:szCs w:val="24"/>
              </w:rPr>
              <w:t xml:space="preserve">Bij het kabinetsbrede besluit om de prijsbijstelling tranche 2025 voor 50% te korten is geen rekening gehouden met regionale verschillen. </w:t>
            </w:r>
            <w:bookmarkStart w:name="_Hlk199773968" w:id="13"/>
            <w:r w:rsidRPr="00921D9C">
              <w:rPr>
                <w:sz w:val="24"/>
                <w:szCs w:val="24"/>
              </w:rPr>
              <w:t xml:space="preserve">Zie het antwoord op vraag 3 en de toelichting in de Eerste Suppletoire Begroting OCW voor </w:t>
            </w:r>
            <w:r w:rsidRPr="00921D9C" w:rsidR="00001ACF">
              <w:rPr>
                <w:sz w:val="24"/>
                <w:szCs w:val="24"/>
              </w:rPr>
              <w:t>de taakstelling op de prijsbijstelling en hoe deze is verwerkt op</w:t>
            </w:r>
            <w:r w:rsidRPr="00921D9C" w:rsidDel="00001ACF" w:rsidR="00001ACF">
              <w:rPr>
                <w:sz w:val="24"/>
                <w:szCs w:val="24"/>
              </w:rPr>
              <w:t xml:space="preserve"> </w:t>
            </w:r>
            <w:r w:rsidRPr="00921D9C">
              <w:rPr>
                <w:sz w:val="24"/>
                <w:szCs w:val="24"/>
              </w:rPr>
              <w:t>de OCW-begroting.</w:t>
            </w:r>
          </w:p>
          <w:bookmarkEnd w:id="13"/>
          <w:p w:rsidRPr="00921D9C" w:rsidR="00534626" w:rsidP="00534626" w:rsidRDefault="00534626" w14:paraId="4711B360" w14:textId="4670CD5A">
            <w:pPr>
              <w:rPr>
                <w:sz w:val="24"/>
                <w:szCs w:val="24"/>
              </w:rPr>
            </w:pPr>
          </w:p>
        </w:tc>
        <w:tc>
          <w:tcPr>
            <w:tcW w:w="972" w:type="dxa"/>
          </w:tcPr>
          <w:p w:rsidRPr="00921D9C" w:rsidR="00534626" w:rsidP="00534626" w:rsidRDefault="00534626" w14:paraId="0D1B4178" w14:textId="77777777">
            <w:pPr>
              <w:jc w:val="right"/>
              <w:rPr>
                <w:sz w:val="24"/>
                <w:szCs w:val="24"/>
              </w:rPr>
            </w:pPr>
            <w:r w:rsidRPr="00921D9C">
              <w:rPr>
                <w:sz w:val="24"/>
                <w:szCs w:val="24"/>
              </w:rPr>
              <w:t>36725-VIII-2</w:t>
            </w:r>
          </w:p>
        </w:tc>
        <w:tc>
          <w:tcPr>
            <w:tcW w:w="429" w:type="dxa"/>
          </w:tcPr>
          <w:p w:rsidRPr="00921D9C" w:rsidR="00534626" w:rsidP="00534626" w:rsidRDefault="00534626" w14:paraId="1E9424C6" w14:textId="77777777">
            <w:pPr>
              <w:jc w:val="right"/>
              <w:rPr>
                <w:sz w:val="24"/>
                <w:szCs w:val="24"/>
              </w:rPr>
            </w:pPr>
          </w:p>
        </w:tc>
        <w:tc>
          <w:tcPr>
            <w:tcW w:w="238" w:type="dxa"/>
          </w:tcPr>
          <w:p w:rsidRPr="00921D9C" w:rsidR="00534626" w:rsidP="00534626" w:rsidRDefault="00534626" w14:paraId="69AB5908" w14:textId="03F6652D">
            <w:pPr>
              <w:jc w:val="right"/>
              <w:rPr>
                <w:sz w:val="24"/>
                <w:szCs w:val="24"/>
              </w:rPr>
            </w:pPr>
            <w:r w:rsidRPr="00921D9C">
              <w:rPr>
                <w:sz w:val="24"/>
                <w:szCs w:val="24"/>
              </w:rPr>
              <w:t>9</w:t>
            </w:r>
          </w:p>
        </w:tc>
        <w:tc>
          <w:tcPr>
            <w:tcW w:w="575" w:type="dxa"/>
            <w:tcBorders>
              <w:left w:val="nil"/>
            </w:tcBorders>
          </w:tcPr>
          <w:p w:rsidRPr="00921D9C" w:rsidR="00534626" w:rsidP="00534626" w:rsidRDefault="00534626" w14:paraId="6D8369D6" w14:textId="77777777">
            <w:pPr>
              <w:jc w:val="right"/>
              <w:rPr>
                <w:sz w:val="24"/>
                <w:szCs w:val="24"/>
              </w:rPr>
            </w:pPr>
            <w:r w:rsidRPr="00921D9C">
              <w:rPr>
                <w:sz w:val="24"/>
                <w:szCs w:val="24"/>
              </w:rPr>
              <w:t xml:space="preserve"> </w:t>
            </w:r>
          </w:p>
        </w:tc>
      </w:tr>
      <w:tr w:rsidRPr="00921D9C" w:rsidR="001C39A7" w:rsidTr="001F0DD5" w14:paraId="19633CFD" w14:textId="77777777">
        <w:tc>
          <w:tcPr>
            <w:tcW w:w="463" w:type="dxa"/>
          </w:tcPr>
          <w:p w:rsidRPr="00921D9C" w:rsidR="00534626" w:rsidP="00534626" w:rsidRDefault="00534626" w14:paraId="7F5BFB2D" w14:textId="77777777">
            <w:pPr>
              <w:rPr>
                <w:sz w:val="24"/>
                <w:szCs w:val="24"/>
              </w:rPr>
            </w:pPr>
            <w:r w:rsidRPr="00921D9C">
              <w:rPr>
                <w:sz w:val="24"/>
                <w:szCs w:val="24"/>
              </w:rPr>
              <w:lastRenderedPageBreak/>
              <w:t>131</w:t>
            </w:r>
          </w:p>
        </w:tc>
        <w:tc>
          <w:tcPr>
            <w:tcW w:w="7680" w:type="dxa"/>
          </w:tcPr>
          <w:p w:rsidRPr="00921D9C" w:rsidR="00534626" w:rsidP="00534626" w:rsidRDefault="00534626" w14:paraId="27547110" w14:textId="77777777">
            <w:pPr>
              <w:rPr>
                <w:sz w:val="24"/>
                <w:szCs w:val="24"/>
              </w:rPr>
            </w:pPr>
            <w:r w:rsidRPr="00921D9C">
              <w:rPr>
                <w:sz w:val="24"/>
                <w:szCs w:val="24"/>
              </w:rPr>
              <w:t>Hoeveel studenten worden er bereikt met het geld voor de basisvaardigheden in het mbo, gezien de looptijd van twee jaar?</w:t>
            </w:r>
          </w:p>
          <w:p w:rsidRPr="00921D9C" w:rsidR="00534626" w:rsidP="00534626" w:rsidRDefault="00534626" w14:paraId="12A85AF3" w14:textId="77777777">
            <w:pPr>
              <w:rPr>
                <w:sz w:val="24"/>
                <w:szCs w:val="24"/>
              </w:rPr>
            </w:pPr>
          </w:p>
          <w:p w:rsidRPr="00921D9C" w:rsidR="00534626" w:rsidP="00534626" w:rsidRDefault="00534626" w14:paraId="5FB5E1F6" w14:textId="77777777">
            <w:pPr>
              <w:rPr>
                <w:sz w:val="24"/>
                <w:szCs w:val="24"/>
              </w:rPr>
            </w:pPr>
            <w:r w:rsidRPr="00921D9C">
              <w:rPr>
                <w:sz w:val="24"/>
                <w:szCs w:val="24"/>
              </w:rPr>
              <w:t>De komende twee studiejaren stromen er jaarlijks 150.000 mbo-studenten het mbo in. Instellingen kunnen het geld gericht inzetten op de mbo-studenten van deze instroom met een taal en/of rekenniveau lager dan het vereiste instroomniveau 2F.</w:t>
            </w:r>
          </w:p>
          <w:p w:rsidRPr="00921D9C" w:rsidR="00534626" w:rsidP="00534626" w:rsidRDefault="00534626" w14:paraId="06BFF1F9" w14:textId="58AEEC54">
            <w:pPr>
              <w:rPr>
                <w:sz w:val="24"/>
                <w:szCs w:val="24"/>
              </w:rPr>
            </w:pPr>
          </w:p>
        </w:tc>
        <w:tc>
          <w:tcPr>
            <w:tcW w:w="972" w:type="dxa"/>
          </w:tcPr>
          <w:p w:rsidRPr="00921D9C" w:rsidR="00534626" w:rsidP="00534626" w:rsidRDefault="00534626" w14:paraId="0CB2A46B" w14:textId="77777777">
            <w:pPr>
              <w:jc w:val="right"/>
              <w:rPr>
                <w:sz w:val="24"/>
                <w:szCs w:val="24"/>
              </w:rPr>
            </w:pPr>
            <w:r w:rsidRPr="00921D9C">
              <w:rPr>
                <w:sz w:val="24"/>
                <w:szCs w:val="24"/>
              </w:rPr>
              <w:t>36725-VIII-2</w:t>
            </w:r>
          </w:p>
        </w:tc>
        <w:tc>
          <w:tcPr>
            <w:tcW w:w="429" w:type="dxa"/>
          </w:tcPr>
          <w:p w:rsidRPr="00921D9C" w:rsidR="00534626" w:rsidP="00534626" w:rsidRDefault="00534626" w14:paraId="036D6CB4" w14:textId="77777777">
            <w:pPr>
              <w:jc w:val="right"/>
              <w:rPr>
                <w:sz w:val="24"/>
                <w:szCs w:val="24"/>
              </w:rPr>
            </w:pPr>
          </w:p>
        </w:tc>
        <w:tc>
          <w:tcPr>
            <w:tcW w:w="238" w:type="dxa"/>
          </w:tcPr>
          <w:p w:rsidRPr="00921D9C" w:rsidR="00534626" w:rsidP="00534626" w:rsidRDefault="00534626" w14:paraId="3C5A50DF" w14:textId="345386F6">
            <w:pPr>
              <w:jc w:val="right"/>
              <w:rPr>
                <w:sz w:val="24"/>
                <w:szCs w:val="24"/>
              </w:rPr>
            </w:pPr>
            <w:r w:rsidRPr="00921D9C">
              <w:rPr>
                <w:sz w:val="24"/>
                <w:szCs w:val="24"/>
              </w:rPr>
              <w:t>9</w:t>
            </w:r>
          </w:p>
        </w:tc>
        <w:tc>
          <w:tcPr>
            <w:tcW w:w="575" w:type="dxa"/>
            <w:tcBorders>
              <w:left w:val="nil"/>
            </w:tcBorders>
          </w:tcPr>
          <w:p w:rsidRPr="00921D9C" w:rsidR="00534626" w:rsidP="00534626" w:rsidRDefault="00534626" w14:paraId="6FDD5719" w14:textId="77777777">
            <w:pPr>
              <w:jc w:val="right"/>
              <w:rPr>
                <w:sz w:val="24"/>
                <w:szCs w:val="24"/>
              </w:rPr>
            </w:pPr>
            <w:r w:rsidRPr="00921D9C">
              <w:rPr>
                <w:sz w:val="24"/>
                <w:szCs w:val="24"/>
              </w:rPr>
              <w:t xml:space="preserve"> </w:t>
            </w:r>
          </w:p>
        </w:tc>
      </w:tr>
      <w:tr w:rsidRPr="00921D9C" w:rsidR="001C39A7" w:rsidTr="001F0DD5" w14:paraId="656416DF" w14:textId="77777777">
        <w:tc>
          <w:tcPr>
            <w:tcW w:w="463" w:type="dxa"/>
          </w:tcPr>
          <w:p w:rsidRPr="00921D9C" w:rsidR="00534626" w:rsidP="00534626" w:rsidRDefault="00534626" w14:paraId="0F2786C3" w14:textId="77777777">
            <w:pPr>
              <w:rPr>
                <w:sz w:val="24"/>
                <w:szCs w:val="24"/>
              </w:rPr>
            </w:pPr>
            <w:r w:rsidRPr="00921D9C">
              <w:rPr>
                <w:sz w:val="24"/>
                <w:szCs w:val="24"/>
              </w:rPr>
              <w:t>132</w:t>
            </w:r>
          </w:p>
        </w:tc>
        <w:tc>
          <w:tcPr>
            <w:tcW w:w="7680" w:type="dxa"/>
          </w:tcPr>
          <w:p w:rsidRPr="00921D9C" w:rsidR="00534626" w:rsidP="00534626" w:rsidRDefault="00534626" w14:paraId="30605CD4" w14:textId="77777777">
            <w:pPr>
              <w:rPr>
                <w:sz w:val="24"/>
                <w:szCs w:val="24"/>
              </w:rPr>
            </w:pPr>
            <w:r w:rsidRPr="00921D9C">
              <w:rPr>
                <w:sz w:val="24"/>
                <w:szCs w:val="24"/>
              </w:rPr>
              <w:t>Wat betekenen de bezuinigingen op het apparaat van OCW in de praktijk?</w:t>
            </w:r>
          </w:p>
          <w:p w:rsidRPr="00921D9C" w:rsidR="00534626" w:rsidP="00534626" w:rsidRDefault="00534626" w14:paraId="6E7DEE80" w14:textId="4B2EA68A">
            <w:pPr>
              <w:rPr>
                <w:sz w:val="24"/>
                <w:szCs w:val="24"/>
              </w:rPr>
            </w:pPr>
          </w:p>
          <w:p w:rsidRPr="00921D9C" w:rsidR="00B8427C" w:rsidP="00B8427C" w:rsidRDefault="00B8427C" w14:paraId="05B614CE" w14:textId="304D4205">
            <w:pPr>
              <w:rPr>
                <w:sz w:val="24"/>
                <w:szCs w:val="24"/>
              </w:rPr>
            </w:pPr>
            <w:r w:rsidRPr="00921D9C">
              <w:rPr>
                <w:sz w:val="24"/>
                <w:szCs w:val="24"/>
              </w:rPr>
              <w:t>De bezuiniging</w:t>
            </w:r>
            <w:r w:rsidRPr="00921D9C" w:rsidR="004E6F6D">
              <w:rPr>
                <w:sz w:val="24"/>
                <w:szCs w:val="24"/>
              </w:rPr>
              <w:t>en maken scherpe</w:t>
            </w:r>
            <w:r w:rsidRPr="00921D9C">
              <w:rPr>
                <w:sz w:val="24"/>
                <w:szCs w:val="24"/>
              </w:rPr>
              <w:t xml:space="preserve"> keuzes nodig</w:t>
            </w:r>
            <w:r w:rsidRPr="00921D9C" w:rsidR="004E6F6D">
              <w:rPr>
                <w:sz w:val="24"/>
                <w:szCs w:val="24"/>
              </w:rPr>
              <w:t>.</w:t>
            </w:r>
            <w:r w:rsidRPr="00921D9C">
              <w:rPr>
                <w:sz w:val="24"/>
                <w:szCs w:val="24"/>
              </w:rPr>
              <w:t xml:space="preserve"> Dat doen we door </w:t>
            </w:r>
            <w:r w:rsidRPr="00921D9C" w:rsidR="004E6F6D">
              <w:rPr>
                <w:sz w:val="24"/>
                <w:szCs w:val="24"/>
              </w:rPr>
              <w:t xml:space="preserve">bepaalde </w:t>
            </w:r>
            <w:r w:rsidRPr="00921D9C">
              <w:rPr>
                <w:sz w:val="24"/>
                <w:szCs w:val="24"/>
              </w:rPr>
              <w:t xml:space="preserve">taken </w:t>
            </w:r>
            <w:r w:rsidRPr="00921D9C" w:rsidR="004E6F6D">
              <w:rPr>
                <w:sz w:val="24"/>
                <w:szCs w:val="24"/>
              </w:rPr>
              <w:t xml:space="preserve">achterwege </w:t>
            </w:r>
            <w:r w:rsidRPr="00921D9C">
              <w:rPr>
                <w:sz w:val="24"/>
                <w:szCs w:val="24"/>
              </w:rPr>
              <w:t xml:space="preserve">te laten en zuiniger en efficiënter te werken, waarmee ook het aantal ambtenaren vermindert. We beperken onze rol waar mogelijk tot de kern, dat betekent bijvoorbeeld minder ruimte hebben om thema’s aan te jagen of te stimuleren. Het zal slechts in beperkte mate mogelijk zijn om nieuwe wensen op te pakken, tenzij er iets anders wordt stopgezet. We blijven ons nadrukkelijk inzetten op opgavegericht werken met betrokken partners uit het veld. </w:t>
            </w:r>
          </w:p>
          <w:p w:rsidRPr="00921D9C" w:rsidR="00534626" w:rsidP="00534626" w:rsidRDefault="00534626" w14:paraId="7A6999F0" w14:textId="644D92E4">
            <w:pPr>
              <w:rPr>
                <w:sz w:val="24"/>
                <w:szCs w:val="24"/>
              </w:rPr>
            </w:pPr>
          </w:p>
        </w:tc>
        <w:tc>
          <w:tcPr>
            <w:tcW w:w="972" w:type="dxa"/>
          </w:tcPr>
          <w:p w:rsidRPr="00921D9C" w:rsidR="00534626" w:rsidP="00534626" w:rsidRDefault="00534626" w14:paraId="404387BF" w14:textId="77777777">
            <w:pPr>
              <w:jc w:val="right"/>
              <w:rPr>
                <w:sz w:val="24"/>
                <w:szCs w:val="24"/>
              </w:rPr>
            </w:pPr>
            <w:r w:rsidRPr="00921D9C">
              <w:rPr>
                <w:sz w:val="24"/>
                <w:szCs w:val="24"/>
              </w:rPr>
              <w:t>36725-VIII-2</w:t>
            </w:r>
          </w:p>
        </w:tc>
        <w:tc>
          <w:tcPr>
            <w:tcW w:w="429" w:type="dxa"/>
          </w:tcPr>
          <w:p w:rsidRPr="00921D9C" w:rsidR="00534626" w:rsidP="00534626" w:rsidRDefault="00534626" w14:paraId="697D818D" w14:textId="77777777">
            <w:pPr>
              <w:jc w:val="right"/>
              <w:rPr>
                <w:sz w:val="24"/>
                <w:szCs w:val="24"/>
              </w:rPr>
            </w:pPr>
          </w:p>
        </w:tc>
        <w:tc>
          <w:tcPr>
            <w:tcW w:w="238" w:type="dxa"/>
          </w:tcPr>
          <w:p w:rsidRPr="00921D9C" w:rsidR="00534626" w:rsidP="00534626" w:rsidRDefault="00534626" w14:paraId="79BB7217" w14:textId="17EFE6FF">
            <w:pPr>
              <w:jc w:val="right"/>
              <w:rPr>
                <w:sz w:val="24"/>
                <w:szCs w:val="24"/>
              </w:rPr>
            </w:pPr>
            <w:r w:rsidRPr="00921D9C">
              <w:rPr>
                <w:sz w:val="24"/>
                <w:szCs w:val="24"/>
              </w:rPr>
              <w:t>9</w:t>
            </w:r>
          </w:p>
        </w:tc>
        <w:tc>
          <w:tcPr>
            <w:tcW w:w="575" w:type="dxa"/>
            <w:tcBorders>
              <w:left w:val="nil"/>
            </w:tcBorders>
          </w:tcPr>
          <w:p w:rsidRPr="00921D9C" w:rsidR="00534626" w:rsidP="00534626" w:rsidRDefault="00534626" w14:paraId="2714D60A" w14:textId="77777777">
            <w:pPr>
              <w:jc w:val="right"/>
              <w:rPr>
                <w:sz w:val="24"/>
                <w:szCs w:val="24"/>
              </w:rPr>
            </w:pPr>
            <w:r w:rsidRPr="00921D9C">
              <w:rPr>
                <w:sz w:val="24"/>
                <w:szCs w:val="24"/>
              </w:rPr>
              <w:t xml:space="preserve"> </w:t>
            </w:r>
          </w:p>
        </w:tc>
      </w:tr>
      <w:tr w:rsidRPr="00921D9C" w:rsidR="001C39A7" w:rsidTr="001F0DD5" w14:paraId="2AE581C6" w14:textId="77777777">
        <w:tc>
          <w:tcPr>
            <w:tcW w:w="463" w:type="dxa"/>
          </w:tcPr>
          <w:p w:rsidRPr="00921D9C" w:rsidR="00B36DE2" w:rsidP="00B36DE2" w:rsidRDefault="00B36DE2" w14:paraId="4BCE4FAA" w14:textId="77777777">
            <w:pPr>
              <w:rPr>
                <w:sz w:val="24"/>
                <w:szCs w:val="24"/>
              </w:rPr>
            </w:pPr>
            <w:r w:rsidRPr="00921D9C">
              <w:rPr>
                <w:sz w:val="24"/>
                <w:szCs w:val="24"/>
              </w:rPr>
              <w:t>133</w:t>
            </w:r>
          </w:p>
        </w:tc>
        <w:tc>
          <w:tcPr>
            <w:tcW w:w="7680" w:type="dxa"/>
          </w:tcPr>
          <w:p w:rsidRPr="00921D9C" w:rsidR="00B36DE2" w:rsidP="00B36DE2" w:rsidRDefault="00B36DE2" w14:paraId="0C15CE68" w14:textId="77777777">
            <w:pPr>
              <w:rPr>
                <w:sz w:val="24"/>
                <w:szCs w:val="24"/>
              </w:rPr>
            </w:pPr>
            <w:r w:rsidRPr="00921D9C">
              <w:rPr>
                <w:sz w:val="24"/>
                <w:szCs w:val="24"/>
              </w:rPr>
              <w:t>Hoe wordt de € 47,2 miljoen voor basisvaardigheden mbo ingezet om intensiever onderwijs en meer begeleiding te bewerkstelligen?</w:t>
            </w:r>
          </w:p>
          <w:p w:rsidRPr="00921D9C" w:rsidR="00B36DE2" w:rsidP="00B36DE2" w:rsidRDefault="00B36DE2" w14:paraId="3B9C1511" w14:textId="77777777">
            <w:pPr>
              <w:rPr>
                <w:sz w:val="24"/>
                <w:szCs w:val="24"/>
              </w:rPr>
            </w:pPr>
          </w:p>
          <w:p w:rsidRPr="00921D9C" w:rsidR="00B36DE2" w:rsidP="00B36DE2" w:rsidRDefault="00B36DE2" w14:paraId="6DE10A3C" w14:textId="1B6E0086">
            <w:pPr>
              <w:rPr>
                <w:sz w:val="24"/>
                <w:szCs w:val="24"/>
              </w:rPr>
            </w:pPr>
            <w:r w:rsidRPr="00921D9C">
              <w:rPr>
                <w:sz w:val="24"/>
                <w:szCs w:val="24"/>
              </w:rPr>
              <w:t>De middelen zijn beschikbaar voor de mbo-instellingen om</w:t>
            </w:r>
            <w:r w:rsidRPr="00921D9C" w:rsidR="00001ACF">
              <w:rPr>
                <w:sz w:val="24"/>
                <w:szCs w:val="24"/>
              </w:rPr>
              <w:t xml:space="preserve"> </w:t>
            </w:r>
            <w:r w:rsidRPr="00921D9C">
              <w:rPr>
                <w:sz w:val="24"/>
                <w:szCs w:val="24"/>
              </w:rPr>
              <w:t>extra tijdelijk (onderwijsondersteunend) personeel aan te nemen of om zittend onderwijspersoneel langer te behouden voor het mbo in het geval van de mbo-instellingen in de krimpregio’s</w:t>
            </w:r>
            <w:r w:rsidRPr="00921D9C" w:rsidR="00001ACF">
              <w:rPr>
                <w:sz w:val="24"/>
                <w:szCs w:val="24"/>
              </w:rPr>
              <w:t>.</w:t>
            </w:r>
            <w:r w:rsidRPr="00921D9C">
              <w:rPr>
                <w:rStyle w:val="Voetnootmarkering"/>
                <w:sz w:val="24"/>
                <w:szCs w:val="24"/>
              </w:rPr>
              <w:footnoteReference w:id="47"/>
            </w:r>
          </w:p>
          <w:p w:rsidRPr="00921D9C" w:rsidR="00B36DE2" w:rsidP="00B36DE2" w:rsidRDefault="00B36DE2" w14:paraId="44D300C1" w14:textId="55D5F49B">
            <w:pPr>
              <w:rPr>
                <w:sz w:val="24"/>
                <w:szCs w:val="24"/>
              </w:rPr>
            </w:pPr>
          </w:p>
        </w:tc>
        <w:tc>
          <w:tcPr>
            <w:tcW w:w="972" w:type="dxa"/>
          </w:tcPr>
          <w:p w:rsidRPr="00921D9C" w:rsidR="00B36DE2" w:rsidP="00B36DE2" w:rsidRDefault="00B36DE2" w14:paraId="4EAE7152" w14:textId="77777777">
            <w:pPr>
              <w:jc w:val="right"/>
              <w:rPr>
                <w:sz w:val="24"/>
                <w:szCs w:val="24"/>
              </w:rPr>
            </w:pPr>
            <w:r w:rsidRPr="00921D9C">
              <w:rPr>
                <w:sz w:val="24"/>
                <w:szCs w:val="24"/>
              </w:rPr>
              <w:t>36725-</w:t>
            </w:r>
          </w:p>
          <w:p w:rsidRPr="00921D9C" w:rsidR="00B36DE2" w:rsidP="00B36DE2" w:rsidRDefault="00B36DE2" w14:paraId="6DD0B757" w14:textId="3BEBB264">
            <w:pPr>
              <w:jc w:val="center"/>
              <w:rPr>
                <w:sz w:val="24"/>
                <w:szCs w:val="24"/>
              </w:rPr>
            </w:pPr>
            <w:r w:rsidRPr="00921D9C">
              <w:rPr>
                <w:sz w:val="24"/>
                <w:szCs w:val="24"/>
              </w:rPr>
              <w:t>VIII-2</w:t>
            </w:r>
          </w:p>
        </w:tc>
        <w:tc>
          <w:tcPr>
            <w:tcW w:w="429" w:type="dxa"/>
          </w:tcPr>
          <w:p w:rsidRPr="00921D9C" w:rsidR="00B36DE2" w:rsidP="00B36DE2" w:rsidRDefault="00B36DE2" w14:paraId="405062DE" w14:textId="77777777">
            <w:pPr>
              <w:jc w:val="right"/>
              <w:rPr>
                <w:sz w:val="24"/>
                <w:szCs w:val="24"/>
              </w:rPr>
            </w:pPr>
          </w:p>
        </w:tc>
        <w:tc>
          <w:tcPr>
            <w:tcW w:w="238" w:type="dxa"/>
          </w:tcPr>
          <w:p w:rsidRPr="00921D9C" w:rsidR="00B36DE2" w:rsidP="00B36DE2" w:rsidRDefault="00B36DE2" w14:paraId="7B166C87" w14:textId="0EDFF1EA">
            <w:pPr>
              <w:jc w:val="right"/>
              <w:rPr>
                <w:sz w:val="24"/>
                <w:szCs w:val="24"/>
              </w:rPr>
            </w:pPr>
            <w:r w:rsidRPr="00921D9C">
              <w:rPr>
                <w:sz w:val="24"/>
                <w:szCs w:val="24"/>
              </w:rPr>
              <w:t>9</w:t>
            </w:r>
          </w:p>
        </w:tc>
        <w:tc>
          <w:tcPr>
            <w:tcW w:w="575" w:type="dxa"/>
            <w:tcBorders>
              <w:left w:val="nil"/>
            </w:tcBorders>
          </w:tcPr>
          <w:p w:rsidRPr="00921D9C" w:rsidR="00B36DE2" w:rsidP="00B36DE2" w:rsidRDefault="00B36DE2" w14:paraId="264E74D9" w14:textId="77777777">
            <w:pPr>
              <w:jc w:val="right"/>
              <w:rPr>
                <w:sz w:val="24"/>
                <w:szCs w:val="24"/>
              </w:rPr>
            </w:pPr>
            <w:r w:rsidRPr="00921D9C">
              <w:rPr>
                <w:sz w:val="24"/>
                <w:szCs w:val="24"/>
              </w:rPr>
              <w:t xml:space="preserve"> </w:t>
            </w:r>
          </w:p>
        </w:tc>
      </w:tr>
      <w:tr w:rsidRPr="00921D9C" w:rsidR="001C39A7" w:rsidTr="001F0DD5" w14:paraId="04CB8958" w14:textId="77777777">
        <w:tc>
          <w:tcPr>
            <w:tcW w:w="463" w:type="dxa"/>
          </w:tcPr>
          <w:p w:rsidRPr="00921D9C" w:rsidR="00B36DE2" w:rsidP="00B36DE2" w:rsidRDefault="00B36DE2" w14:paraId="41B053B5" w14:textId="77777777">
            <w:pPr>
              <w:rPr>
                <w:sz w:val="24"/>
                <w:szCs w:val="24"/>
              </w:rPr>
            </w:pPr>
            <w:r w:rsidRPr="00921D9C">
              <w:rPr>
                <w:sz w:val="24"/>
                <w:szCs w:val="24"/>
              </w:rPr>
              <w:t>134</w:t>
            </w:r>
          </w:p>
        </w:tc>
        <w:tc>
          <w:tcPr>
            <w:tcW w:w="7680" w:type="dxa"/>
          </w:tcPr>
          <w:p w:rsidRPr="00921D9C" w:rsidR="00B36DE2" w:rsidP="00B36DE2" w:rsidRDefault="00B36DE2" w14:paraId="4F2DD758" w14:textId="77777777">
            <w:pPr>
              <w:rPr>
                <w:sz w:val="24"/>
                <w:szCs w:val="24"/>
              </w:rPr>
            </w:pPr>
            <w:r w:rsidRPr="00921D9C">
              <w:rPr>
                <w:sz w:val="24"/>
                <w:szCs w:val="24"/>
              </w:rPr>
              <w:t>Hoe wordt de € 47,2 miljoen voor basisvaardigheden mbo ingezet om intensiever onderwijs en meer begeleiding te bewerkstelligen in het specifieke geval dat de lesurennorm uit de WEB</w:t>
            </w:r>
            <w:r w:rsidRPr="00921D9C">
              <w:rPr>
                <w:rStyle w:val="Voetnootmarkering"/>
                <w:sz w:val="24"/>
                <w:szCs w:val="24"/>
              </w:rPr>
              <w:footnoteReference w:id="48"/>
            </w:r>
            <w:r w:rsidRPr="00921D9C">
              <w:rPr>
                <w:sz w:val="24"/>
                <w:szCs w:val="24"/>
              </w:rPr>
              <w:t xml:space="preserve"> zou worden versoepeld?</w:t>
            </w:r>
          </w:p>
          <w:p w:rsidRPr="00921D9C" w:rsidR="00B36DE2" w:rsidP="00B36DE2" w:rsidRDefault="00B36DE2" w14:paraId="2CAB1B98" w14:textId="77777777">
            <w:pPr>
              <w:rPr>
                <w:sz w:val="24"/>
                <w:szCs w:val="24"/>
              </w:rPr>
            </w:pPr>
          </w:p>
          <w:p w:rsidRPr="00921D9C" w:rsidR="00B36DE2" w:rsidP="00B36DE2" w:rsidRDefault="00B36DE2" w14:paraId="3B4E5AC7" w14:textId="6616D531">
            <w:pPr>
              <w:rPr>
                <w:sz w:val="24"/>
                <w:szCs w:val="24"/>
              </w:rPr>
            </w:pPr>
            <w:r w:rsidRPr="00921D9C">
              <w:rPr>
                <w:sz w:val="24"/>
                <w:szCs w:val="24"/>
              </w:rPr>
              <w:t>De in het wetsvoorstel Verbetering Aansluiting Beroepsonderwijs Arbeidsmarkt (VABA) voorgenomen herziening van de lesurennorm leidt tot meer flexibiliteit voor mbo-instellingen om hun lesprogramma in te richten, maar het totaal aantal verplichte onderwijsuren verandert niet. Onderwijsteams hebben hierdoor onder andere de mogelijkheid om extra lesuren en intensievere begeleiding voor de basisvaardigheden in de huidige onderwijsprogrammering in te passen.</w:t>
            </w:r>
          </w:p>
          <w:p w:rsidRPr="00921D9C" w:rsidR="00B36DE2" w:rsidP="00B36DE2" w:rsidRDefault="00B36DE2" w14:paraId="24882B3C" w14:textId="1380CC64">
            <w:pPr>
              <w:rPr>
                <w:sz w:val="24"/>
                <w:szCs w:val="24"/>
              </w:rPr>
            </w:pPr>
          </w:p>
        </w:tc>
        <w:tc>
          <w:tcPr>
            <w:tcW w:w="972" w:type="dxa"/>
          </w:tcPr>
          <w:p w:rsidRPr="00921D9C" w:rsidR="00B36DE2" w:rsidP="00B36DE2" w:rsidRDefault="00B36DE2" w14:paraId="16EF6687" w14:textId="77777777">
            <w:pPr>
              <w:jc w:val="right"/>
              <w:rPr>
                <w:sz w:val="24"/>
                <w:szCs w:val="24"/>
              </w:rPr>
            </w:pPr>
            <w:r w:rsidRPr="00921D9C">
              <w:rPr>
                <w:sz w:val="24"/>
                <w:szCs w:val="24"/>
              </w:rPr>
              <w:t>36725-VIII-2</w:t>
            </w:r>
          </w:p>
        </w:tc>
        <w:tc>
          <w:tcPr>
            <w:tcW w:w="429" w:type="dxa"/>
          </w:tcPr>
          <w:p w:rsidRPr="00921D9C" w:rsidR="00B36DE2" w:rsidP="00B36DE2" w:rsidRDefault="00B36DE2" w14:paraId="486109DE" w14:textId="77777777">
            <w:pPr>
              <w:jc w:val="right"/>
              <w:rPr>
                <w:sz w:val="24"/>
                <w:szCs w:val="24"/>
              </w:rPr>
            </w:pPr>
          </w:p>
        </w:tc>
        <w:tc>
          <w:tcPr>
            <w:tcW w:w="238" w:type="dxa"/>
          </w:tcPr>
          <w:p w:rsidRPr="00921D9C" w:rsidR="00B36DE2" w:rsidP="00B36DE2" w:rsidRDefault="00B36DE2" w14:paraId="793D18B0" w14:textId="66EDB5B7">
            <w:pPr>
              <w:jc w:val="right"/>
              <w:rPr>
                <w:sz w:val="24"/>
                <w:szCs w:val="24"/>
              </w:rPr>
            </w:pPr>
            <w:r w:rsidRPr="00921D9C">
              <w:rPr>
                <w:sz w:val="24"/>
                <w:szCs w:val="24"/>
              </w:rPr>
              <w:t>9</w:t>
            </w:r>
          </w:p>
        </w:tc>
        <w:tc>
          <w:tcPr>
            <w:tcW w:w="575" w:type="dxa"/>
            <w:tcBorders>
              <w:left w:val="nil"/>
            </w:tcBorders>
          </w:tcPr>
          <w:p w:rsidRPr="00921D9C" w:rsidR="00B36DE2" w:rsidP="00B36DE2" w:rsidRDefault="00B36DE2" w14:paraId="37E91B5D" w14:textId="77777777">
            <w:pPr>
              <w:jc w:val="right"/>
              <w:rPr>
                <w:sz w:val="24"/>
                <w:szCs w:val="24"/>
              </w:rPr>
            </w:pPr>
            <w:r w:rsidRPr="00921D9C">
              <w:rPr>
                <w:sz w:val="24"/>
                <w:szCs w:val="24"/>
              </w:rPr>
              <w:t xml:space="preserve"> </w:t>
            </w:r>
          </w:p>
        </w:tc>
      </w:tr>
      <w:tr w:rsidRPr="00921D9C" w:rsidR="001C39A7" w:rsidTr="001F0DD5" w14:paraId="464DD05C" w14:textId="77777777">
        <w:tc>
          <w:tcPr>
            <w:tcW w:w="463" w:type="dxa"/>
          </w:tcPr>
          <w:p w:rsidRPr="00921D9C" w:rsidR="00B36DE2" w:rsidP="00B36DE2" w:rsidRDefault="00B36DE2" w14:paraId="0F609E2F" w14:textId="77777777">
            <w:pPr>
              <w:rPr>
                <w:sz w:val="24"/>
                <w:szCs w:val="24"/>
              </w:rPr>
            </w:pPr>
            <w:r w:rsidRPr="00921D9C">
              <w:rPr>
                <w:sz w:val="24"/>
                <w:szCs w:val="24"/>
              </w:rPr>
              <w:t>135</w:t>
            </w:r>
          </w:p>
        </w:tc>
        <w:tc>
          <w:tcPr>
            <w:tcW w:w="7680" w:type="dxa"/>
          </w:tcPr>
          <w:p w:rsidRPr="00921D9C" w:rsidR="00B36DE2" w:rsidP="00B36DE2" w:rsidRDefault="00B36DE2" w14:paraId="2DF52A4F" w14:textId="77777777">
            <w:pPr>
              <w:rPr>
                <w:sz w:val="24"/>
                <w:szCs w:val="24"/>
              </w:rPr>
            </w:pPr>
            <w:r w:rsidRPr="00921D9C">
              <w:rPr>
                <w:sz w:val="24"/>
                <w:szCs w:val="24"/>
              </w:rPr>
              <w:t>Op welke budgetten of schotten wordt de structurele korting van € 21 miljoen op de bekostiging van het mbo toegepast?</w:t>
            </w:r>
          </w:p>
          <w:p w:rsidRPr="00921D9C" w:rsidR="00B36DE2" w:rsidP="00B36DE2" w:rsidRDefault="00B36DE2" w14:paraId="3164E726" w14:textId="77777777">
            <w:pPr>
              <w:rPr>
                <w:sz w:val="24"/>
                <w:szCs w:val="24"/>
              </w:rPr>
            </w:pPr>
          </w:p>
          <w:p w:rsidRPr="00921D9C" w:rsidR="00B36DE2" w:rsidP="00B36DE2" w:rsidRDefault="00B36DE2" w14:paraId="07047D77" w14:textId="77777777">
            <w:pPr>
              <w:rPr>
                <w:sz w:val="24"/>
                <w:szCs w:val="24"/>
              </w:rPr>
            </w:pPr>
            <w:r w:rsidRPr="00921D9C">
              <w:rPr>
                <w:sz w:val="24"/>
                <w:szCs w:val="24"/>
              </w:rPr>
              <w:lastRenderedPageBreak/>
              <w:t>De structurele korting wordt ingeboekt op het macrokader voor de bekostiging van het mbo. De bekostiging wordt verdeeld met een verdeelmodel op basis van studenten aantallen, diploma’s, leerwegen en prijsfactoren. De bezuiniging wordt evenredig over het budget verdeeld en niet toegedeeld op een specifiek budget.</w:t>
            </w:r>
          </w:p>
          <w:p w:rsidRPr="00921D9C" w:rsidR="00B36DE2" w:rsidP="00B36DE2" w:rsidRDefault="00B36DE2" w14:paraId="08A120CF" w14:textId="5F3922B4">
            <w:pPr>
              <w:rPr>
                <w:sz w:val="24"/>
                <w:szCs w:val="24"/>
              </w:rPr>
            </w:pPr>
          </w:p>
        </w:tc>
        <w:tc>
          <w:tcPr>
            <w:tcW w:w="972" w:type="dxa"/>
          </w:tcPr>
          <w:p w:rsidRPr="00921D9C" w:rsidR="00B36DE2" w:rsidP="00B36DE2" w:rsidRDefault="00B36DE2" w14:paraId="28744D5D"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01F2E68B" w14:textId="77777777">
            <w:pPr>
              <w:jc w:val="right"/>
              <w:rPr>
                <w:sz w:val="24"/>
                <w:szCs w:val="24"/>
              </w:rPr>
            </w:pPr>
          </w:p>
        </w:tc>
        <w:tc>
          <w:tcPr>
            <w:tcW w:w="238" w:type="dxa"/>
          </w:tcPr>
          <w:p w:rsidRPr="00921D9C" w:rsidR="00B36DE2" w:rsidP="00B36DE2" w:rsidRDefault="00B36DE2" w14:paraId="10C8AA0D" w14:textId="4DC46210">
            <w:pPr>
              <w:jc w:val="right"/>
              <w:rPr>
                <w:sz w:val="24"/>
                <w:szCs w:val="24"/>
              </w:rPr>
            </w:pPr>
            <w:r w:rsidRPr="00921D9C">
              <w:rPr>
                <w:sz w:val="24"/>
                <w:szCs w:val="24"/>
              </w:rPr>
              <w:t>9</w:t>
            </w:r>
          </w:p>
        </w:tc>
        <w:tc>
          <w:tcPr>
            <w:tcW w:w="575" w:type="dxa"/>
            <w:tcBorders>
              <w:left w:val="nil"/>
            </w:tcBorders>
          </w:tcPr>
          <w:p w:rsidRPr="00921D9C" w:rsidR="00B36DE2" w:rsidP="00B36DE2" w:rsidRDefault="00B36DE2" w14:paraId="7D307036" w14:textId="77777777">
            <w:pPr>
              <w:jc w:val="right"/>
              <w:rPr>
                <w:sz w:val="24"/>
                <w:szCs w:val="24"/>
              </w:rPr>
            </w:pPr>
            <w:r w:rsidRPr="00921D9C">
              <w:rPr>
                <w:sz w:val="24"/>
                <w:szCs w:val="24"/>
              </w:rPr>
              <w:t xml:space="preserve"> </w:t>
            </w:r>
          </w:p>
        </w:tc>
      </w:tr>
      <w:tr w:rsidRPr="00921D9C" w:rsidR="001C39A7" w:rsidTr="001F0DD5" w14:paraId="7B840044" w14:textId="77777777">
        <w:tc>
          <w:tcPr>
            <w:tcW w:w="463" w:type="dxa"/>
          </w:tcPr>
          <w:p w:rsidRPr="00921D9C" w:rsidR="00534626" w:rsidP="00534626" w:rsidRDefault="00534626" w14:paraId="323F464B" w14:textId="77777777">
            <w:pPr>
              <w:rPr>
                <w:sz w:val="24"/>
                <w:szCs w:val="24"/>
              </w:rPr>
            </w:pPr>
            <w:r w:rsidRPr="00921D9C">
              <w:rPr>
                <w:sz w:val="24"/>
                <w:szCs w:val="24"/>
              </w:rPr>
              <w:t>136</w:t>
            </w:r>
          </w:p>
        </w:tc>
        <w:tc>
          <w:tcPr>
            <w:tcW w:w="7680" w:type="dxa"/>
          </w:tcPr>
          <w:p w:rsidRPr="00921D9C" w:rsidR="00534626" w:rsidP="00534626" w:rsidRDefault="00534626" w14:paraId="411F0496" w14:textId="77777777">
            <w:pPr>
              <w:rPr>
                <w:sz w:val="24"/>
                <w:szCs w:val="24"/>
              </w:rPr>
            </w:pPr>
            <w:r w:rsidRPr="00921D9C">
              <w:rPr>
                <w:sz w:val="24"/>
                <w:szCs w:val="24"/>
              </w:rPr>
              <w:t xml:space="preserve">Wat is de oorzaak van de gestegen kosten op het apparaat waarvoor DUO een structurele compensatie </w:t>
            </w:r>
            <w:proofErr w:type="spellStart"/>
            <w:r w:rsidRPr="00921D9C">
              <w:rPr>
                <w:sz w:val="24"/>
                <w:szCs w:val="24"/>
              </w:rPr>
              <w:t>benodigt</w:t>
            </w:r>
            <w:proofErr w:type="spellEnd"/>
            <w:r w:rsidRPr="00921D9C">
              <w:rPr>
                <w:sz w:val="24"/>
                <w:szCs w:val="24"/>
              </w:rPr>
              <w:t xml:space="preserve"> van € 1,4 miljoen?</w:t>
            </w:r>
          </w:p>
          <w:p w:rsidRPr="00921D9C" w:rsidR="00534626" w:rsidP="00534626" w:rsidRDefault="00534626" w14:paraId="0FE82A43" w14:textId="39046E8A">
            <w:pPr>
              <w:rPr>
                <w:sz w:val="24"/>
                <w:szCs w:val="24"/>
              </w:rPr>
            </w:pPr>
          </w:p>
          <w:p w:rsidRPr="00921D9C" w:rsidR="00534626" w:rsidP="00534626" w:rsidRDefault="00534626" w14:paraId="58AA0848" w14:textId="65C04066">
            <w:pPr>
              <w:rPr>
                <w:sz w:val="24"/>
                <w:szCs w:val="24"/>
              </w:rPr>
            </w:pPr>
            <w:r w:rsidRPr="00921D9C">
              <w:rPr>
                <w:sz w:val="24"/>
                <w:szCs w:val="24"/>
              </w:rPr>
              <w:t>Deze kosten vloeien voort uit exogene ontwikkelingen. Het gaat onder meer om de inrichting van een CDO-office, uitbreiding van het EU-team en investeringen in non-discriminatoire werkprocessen</w:t>
            </w:r>
            <w:r w:rsidRPr="00921D9C" w:rsidR="000A44C9">
              <w:rPr>
                <w:sz w:val="24"/>
                <w:szCs w:val="24"/>
              </w:rPr>
              <w:t xml:space="preserve"> (mede naar aanleiding van de ervaringen bij het dossier controle uitwonendenbeurs)</w:t>
            </w:r>
            <w:r w:rsidRPr="00921D9C">
              <w:rPr>
                <w:sz w:val="24"/>
                <w:szCs w:val="24"/>
              </w:rPr>
              <w:t>. Deze structurele kosten zijn niet binnen de reguliere apparaatskosten te dekken.</w:t>
            </w:r>
          </w:p>
          <w:p w:rsidRPr="00921D9C" w:rsidR="00534626" w:rsidP="00534626" w:rsidRDefault="00534626" w14:paraId="4078822A" w14:textId="3A87D319">
            <w:pPr>
              <w:rPr>
                <w:sz w:val="24"/>
                <w:szCs w:val="24"/>
              </w:rPr>
            </w:pPr>
          </w:p>
        </w:tc>
        <w:tc>
          <w:tcPr>
            <w:tcW w:w="972" w:type="dxa"/>
          </w:tcPr>
          <w:p w:rsidRPr="00921D9C" w:rsidR="00534626" w:rsidP="00534626" w:rsidRDefault="00534626" w14:paraId="6A2653B5" w14:textId="77777777">
            <w:pPr>
              <w:jc w:val="right"/>
              <w:rPr>
                <w:sz w:val="24"/>
                <w:szCs w:val="24"/>
              </w:rPr>
            </w:pPr>
            <w:r w:rsidRPr="00921D9C">
              <w:rPr>
                <w:sz w:val="24"/>
                <w:szCs w:val="24"/>
              </w:rPr>
              <w:t>36725-VIII-2</w:t>
            </w:r>
          </w:p>
        </w:tc>
        <w:tc>
          <w:tcPr>
            <w:tcW w:w="429" w:type="dxa"/>
          </w:tcPr>
          <w:p w:rsidRPr="00921D9C" w:rsidR="00534626" w:rsidP="00534626" w:rsidRDefault="00534626" w14:paraId="6619E130" w14:textId="77777777">
            <w:pPr>
              <w:jc w:val="right"/>
              <w:rPr>
                <w:sz w:val="24"/>
                <w:szCs w:val="24"/>
              </w:rPr>
            </w:pPr>
          </w:p>
        </w:tc>
        <w:tc>
          <w:tcPr>
            <w:tcW w:w="238" w:type="dxa"/>
          </w:tcPr>
          <w:p w:rsidRPr="00921D9C" w:rsidR="00534626" w:rsidP="00534626" w:rsidRDefault="00534626" w14:paraId="5B662769" w14:textId="5E831718">
            <w:pPr>
              <w:jc w:val="right"/>
              <w:rPr>
                <w:sz w:val="24"/>
                <w:szCs w:val="24"/>
              </w:rPr>
            </w:pPr>
            <w:r w:rsidRPr="00921D9C">
              <w:rPr>
                <w:sz w:val="24"/>
                <w:szCs w:val="24"/>
              </w:rPr>
              <w:t>9</w:t>
            </w:r>
          </w:p>
        </w:tc>
        <w:tc>
          <w:tcPr>
            <w:tcW w:w="575" w:type="dxa"/>
            <w:tcBorders>
              <w:left w:val="nil"/>
            </w:tcBorders>
          </w:tcPr>
          <w:p w:rsidRPr="00921D9C" w:rsidR="00534626" w:rsidP="00534626" w:rsidRDefault="00534626" w14:paraId="7902CD1E" w14:textId="77777777">
            <w:pPr>
              <w:jc w:val="right"/>
              <w:rPr>
                <w:sz w:val="24"/>
                <w:szCs w:val="24"/>
              </w:rPr>
            </w:pPr>
            <w:r w:rsidRPr="00921D9C">
              <w:rPr>
                <w:sz w:val="24"/>
                <w:szCs w:val="24"/>
              </w:rPr>
              <w:t xml:space="preserve"> </w:t>
            </w:r>
          </w:p>
        </w:tc>
      </w:tr>
      <w:tr w:rsidRPr="00921D9C" w:rsidR="001C39A7" w:rsidTr="001F0DD5" w14:paraId="0146EADD" w14:textId="77777777">
        <w:tc>
          <w:tcPr>
            <w:tcW w:w="463" w:type="dxa"/>
          </w:tcPr>
          <w:p w:rsidRPr="00921D9C" w:rsidR="00534626" w:rsidP="00534626" w:rsidRDefault="00534626" w14:paraId="120B2106" w14:textId="77777777">
            <w:pPr>
              <w:rPr>
                <w:sz w:val="24"/>
                <w:szCs w:val="24"/>
              </w:rPr>
            </w:pPr>
            <w:r w:rsidRPr="00921D9C">
              <w:rPr>
                <w:sz w:val="24"/>
                <w:szCs w:val="24"/>
              </w:rPr>
              <w:t>137</w:t>
            </w:r>
          </w:p>
        </w:tc>
        <w:tc>
          <w:tcPr>
            <w:tcW w:w="7680" w:type="dxa"/>
          </w:tcPr>
          <w:p w:rsidRPr="00921D9C" w:rsidR="00534626" w:rsidP="00534626" w:rsidRDefault="00534626" w14:paraId="6583C333" w14:textId="77777777">
            <w:pPr>
              <w:rPr>
                <w:sz w:val="24"/>
                <w:szCs w:val="24"/>
              </w:rPr>
            </w:pPr>
            <w:r w:rsidRPr="00921D9C">
              <w:rPr>
                <w:sz w:val="24"/>
                <w:szCs w:val="24"/>
              </w:rPr>
              <w:t>Wat is de verwachte omvang van de referentieraming voor het aantal studenten in het hbo en wo in 2025 en hoe verhoudt zich dat tot de voorgaande raming?</w:t>
            </w:r>
          </w:p>
          <w:p w:rsidRPr="00921D9C" w:rsidR="00534626" w:rsidP="00534626" w:rsidRDefault="00534626" w14:paraId="76157FF6" w14:textId="77777777">
            <w:pPr>
              <w:rPr>
                <w:sz w:val="24"/>
                <w:szCs w:val="24"/>
              </w:rPr>
            </w:pPr>
          </w:p>
          <w:p w:rsidRPr="00921D9C" w:rsidR="00534626" w:rsidP="00534626" w:rsidRDefault="00534626" w14:paraId="31DAE5E5" w14:textId="6F9D473F">
            <w:pPr>
              <w:rPr>
                <w:sz w:val="24"/>
                <w:szCs w:val="24"/>
              </w:rPr>
            </w:pPr>
            <w:r w:rsidRPr="00921D9C">
              <w:rPr>
                <w:sz w:val="24"/>
                <w:szCs w:val="24"/>
              </w:rPr>
              <w:t xml:space="preserve">In 2025 worden 438.500 hbo-studenten verwacht, 6.700 meer studenten dan in de voorgaande raming. In voorgaande raming werden er voor 2025 431.800 hbo-studenten verwacht. In het wo is de raming juist naar beneden bijgesteld. In 2025 worden 336.300 wo-studenten verwacht, 6.400 minder dan in voorgaande raming. In voorgaande raming werden er voor 2025 342.700 wo-studenten verwacht. Deze cijfers zijn terug te vinden in het rapport van de </w:t>
            </w:r>
            <w:r w:rsidRPr="009C4C43" w:rsidR="00D5749C">
              <w:rPr>
                <w:sz w:val="24"/>
                <w:szCs w:val="24"/>
              </w:rPr>
              <w:t>Referentieraming 2025</w:t>
            </w:r>
            <w:r w:rsidRPr="00921D9C">
              <w:rPr>
                <w:sz w:val="24"/>
                <w:szCs w:val="24"/>
              </w:rPr>
              <w:t>, hoofdstukken 4.5 en 4.6, tabellen 4.25 en 4.30.</w:t>
            </w:r>
            <w:r w:rsidR="00D5749C">
              <w:rPr>
                <w:rStyle w:val="Voetnootmarkering"/>
                <w:sz w:val="24"/>
                <w:szCs w:val="24"/>
              </w:rPr>
              <w:footnoteReference w:id="49"/>
            </w:r>
          </w:p>
          <w:p w:rsidRPr="00921D9C" w:rsidR="00534626" w:rsidP="00534626" w:rsidRDefault="00534626" w14:paraId="4FFEA172" w14:textId="09F8080A">
            <w:pPr>
              <w:rPr>
                <w:sz w:val="24"/>
                <w:szCs w:val="24"/>
              </w:rPr>
            </w:pPr>
          </w:p>
        </w:tc>
        <w:tc>
          <w:tcPr>
            <w:tcW w:w="972" w:type="dxa"/>
          </w:tcPr>
          <w:p w:rsidRPr="00921D9C" w:rsidR="00534626" w:rsidP="00534626" w:rsidRDefault="00534626" w14:paraId="76846A14" w14:textId="77777777">
            <w:pPr>
              <w:jc w:val="right"/>
              <w:rPr>
                <w:sz w:val="24"/>
                <w:szCs w:val="24"/>
              </w:rPr>
            </w:pPr>
            <w:r w:rsidRPr="00921D9C">
              <w:rPr>
                <w:sz w:val="24"/>
                <w:szCs w:val="24"/>
              </w:rPr>
              <w:t>36725-VIII-2</w:t>
            </w:r>
          </w:p>
        </w:tc>
        <w:tc>
          <w:tcPr>
            <w:tcW w:w="429" w:type="dxa"/>
          </w:tcPr>
          <w:p w:rsidRPr="00921D9C" w:rsidR="00534626" w:rsidP="00534626" w:rsidRDefault="00534626" w14:paraId="150D5CCE" w14:textId="77777777">
            <w:pPr>
              <w:jc w:val="right"/>
              <w:rPr>
                <w:sz w:val="24"/>
                <w:szCs w:val="24"/>
              </w:rPr>
            </w:pPr>
          </w:p>
        </w:tc>
        <w:tc>
          <w:tcPr>
            <w:tcW w:w="238" w:type="dxa"/>
          </w:tcPr>
          <w:p w:rsidRPr="00921D9C" w:rsidR="00534626" w:rsidP="00534626" w:rsidRDefault="00534626" w14:paraId="50E66F09" w14:textId="09E0EDBF">
            <w:pPr>
              <w:jc w:val="right"/>
              <w:rPr>
                <w:sz w:val="24"/>
                <w:szCs w:val="24"/>
              </w:rPr>
            </w:pPr>
            <w:r w:rsidRPr="00921D9C">
              <w:rPr>
                <w:sz w:val="24"/>
                <w:szCs w:val="24"/>
              </w:rPr>
              <w:t>9</w:t>
            </w:r>
          </w:p>
        </w:tc>
        <w:tc>
          <w:tcPr>
            <w:tcW w:w="575" w:type="dxa"/>
            <w:tcBorders>
              <w:left w:val="nil"/>
            </w:tcBorders>
          </w:tcPr>
          <w:p w:rsidRPr="00921D9C" w:rsidR="00534626" w:rsidP="00534626" w:rsidRDefault="00534626" w14:paraId="333E8A28" w14:textId="77777777">
            <w:pPr>
              <w:jc w:val="right"/>
              <w:rPr>
                <w:sz w:val="24"/>
                <w:szCs w:val="24"/>
              </w:rPr>
            </w:pPr>
            <w:r w:rsidRPr="00921D9C">
              <w:rPr>
                <w:sz w:val="24"/>
                <w:szCs w:val="24"/>
              </w:rPr>
              <w:t xml:space="preserve"> </w:t>
            </w:r>
          </w:p>
        </w:tc>
      </w:tr>
      <w:tr w:rsidRPr="00921D9C" w:rsidR="001C39A7" w:rsidTr="001F0DD5" w14:paraId="2A27979F" w14:textId="77777777">
        <w:tc>
          <w:tcPr>
            <w:tcW w:w="463" w:type="dxa"/>
          </w:tcPr>
          <w:p w:rsidRPr="00921D9C" w:rsidR="00B36DE2" w:rsidP="00B36DE2" w:rsidRDefault="00B36DE2" w14:paraId="18ACDAF5" w14:textId="77777777">
            <w:pPr>
              <w:rPr>
                <w:sz w:val="24"/>
                <w:szCs w:val="24"/>
              </w:rPr>
            </w:pPr>
            <w:r w:rsidRPr="00921D9C">
              <w:rPr>
                <w:sz w:val="24"/>
                <w:szCs w:val="24"/>
              </w:rPr>
              <w:t>138</w:t>
            </w:r>
          </w:p>
        </w:tc>
        <w:tc>
          <w:tcPr>
            <w:tcW w:w="7680" w:type="dxa"/>
          </w:tcPr>
          <w:p w:rsidRPr="00921D9C" w:rsidR="00B36DE2" w:rsidP="00B36DE2" w:rsidRDefault="00B36DE2" w14:paraId="48A1C2D1" w14:textId="77777777">
            <w:pPr>
              <w:rPr>
                <w:sz w:val="24"/>
                <w:szCs w:val="24"/>
              </w:rPr>
            </w:pPr>
            <w:r w:rsidRPr="00921D9C">
              <w:rPr>
                <w:sz w:val="24"/>
                <w:szCs w:val="24"/>
              </w:rPr>
              <w:t xml:space="preserve">Wat is het verschil in kosten tussen een student in de bol en de </w:t>
            </w:r>
            <w:proofErr w:type="spellStart"/>
            <w:r w:rsidRPr="00921D9C">
              <w:rPr>
                <w:sz w:val="24"/>
                <w:szCs w:val="24"/>
              </w:rPr>
              <w:t>bbl</w:t>
            </w:r>
            <w:proofErr w:type="spellEnd"/>
            <w:r w:rsidRPr="00921D9C">
              <w:rPr>
                <w:sz w:val="24"/>
                <w:szCs w:val="24"/>
              </w:rPr>
              <w:t xml:space="preserve"> in het mbo?</w:t>
            </w:r>
          </w:p>
          <w:p w:rsidRPr="00921D9C" w:rsidR="00B36DE2" w:rsidP="00B36DE2" w:rsidRDefault="00B36DE2" w14:paraId="00BBA77E" w14:textId="77777777">
            <w:pPr>
              <w:rPr>
                <w:sz w:val="24"/>
                <w:szCs w:val="24"/>
              </w:rPr>
            </w:pPr>
          </w:p>
          <w:p w:rsidRPr="00921D9C" w:rsidR="00B36DE2" w:rsidP="00B36DE2" w:rsidRDefault="00B36DE2" w14:paraId="3A153EE7" w14:textId="77777777">
            <w:pPr>
              <w:rPr>
                <w:sz w:val="24"/>
                <w:szCs w:val="24"/>
              </w:rPr>
            </w:pPr>
            <w:r w:rsidRPr="00921D9C">
              <w:rPr>
                <w:sz w:val="24"/>
                <w:szCs w:val="24"/>
              </w:rPr>
              <w:t>Zie het antwoord op vraag 89.</w:t>
            </w:r>
          </w:p>
          <w:p w:rsidRPr="00921D9C" w:rsidR="00B36DE2" w:rsidP="00B36DE2" w:rsidRDefault="00B36DE2" w14:paraId="3A58A519" w14:textId="1FFD047C">
            <w:pPr>
              <w:rPr>
                <w:sz w:val="24"/>
                <w:szCs w:val="24"/>
              </w:rPr>
            </w:pPr>
          </w:p>
        </w:tc>
        <w:tc>
          <w:tcPr>
            <w:tcW w:w="972" w:type="dxa"/>
          </w:tcPr>
          <w:p w:rsidRPr="00921D9C" w:rsidR="00B36DE2" w:rsidP="00B36DE2" w:rsidRDefault="00B36DE2" w14:paraId="75C288FB" w14:textId="77777777">
            <w:pPr>
              <w:jc w:val="right"/>
              <w:rPr>
                <w:sz w:val="24"/>
                <w:szCs w:val="24"/>
              </w:rPr>
            </w:pPr>
            <w:r w:rsidRPr="00921D9C">
              <w:rPr>
                <w:sz w:val="24"/>
                <w:szCs w:val="24"/>
              </w:rPr>
              <w:t>36725-VIII-2</w:t>
            </w:r>
          </w:p>
        </w:tc>
        <w:tc>
          <w:tcPr>
            <w:tcW w:w="429" w:type="dxa"/>
          </w:tcPr>
          <w:p w:rsidRPr="00921D9C" w:rsidR="00B36DE2" w:rsidP="00B36DE2" w:rsidRDefault="00B36DE2" w14:paraId="7B9A425E" w14:textId="77777777">
            <w:pPr>
              <w:jc w:val="right"/>
              <w:rPr>
                <w:sz w:val="24"/>
                <w:szCs w:val="24"/>
              </w:rPr>
            </w:pPr>
          </w:p>
        </w:tc>
        <w:tc>
          <w:tcPr>
            <w:tcW w:w="238" w:type="dxa"/>
          </w:tcPr>
          <w:p w:rsidRPr="00921D9C" w:rsidR="00B36DE2" w:rsidP="00B36DE2" w:rsidRDefault="00B36DE2" w14:paraId="430E060F" w14:textId="3CAE08F4">
            <w:pPr>
              <w:jc w:val="right"/>
              <w:rPr>
                <w:sz w:val="24"/>
                <w:szCs w:val="24"/>
              </w:rPr>
            </w:pPr>
            <w:r w:rsidRPr="00921D9C">
              <w:rPr>
                <w:sz w:val="24"/>
                <w:szCs w:val="24"/>
              </w:rPr>
              <w:t>9</w:t>
            </w:r>
          </w:p>
        </w:tc>
        <w:tc>
          <w:tcPr>
            <w:tcW w:w="575" w:type="dxa"/>
            <w:tcBorders>
              <w:left w:val="nil"/>
            </w:tcBorders>
          </w:tcPr>
          <w:p w:rsidRPr="00921D9C" w:rsidR="00B36DE2" w:rsidP="00B36DE2" w:rsidRDefault="00B36DE2" w14:paraId="0C0B577A" w14:textId="77777777">
            <w:pPr>
              <w:jc w:val="right"/>
              <w:rPr>
                <w:sz w:val="24"/>
                <w:szCs w:val="24"/>
              </w:rPr>
            </w:pPr>
            <w:r w:rsidRPr="00921D9C">
              <w:rPr>
                <w:sz w:val="24"/>
                <w:szCs w:val="24"/>
              </w:rPr>
              <w:t xml:space="preserve"> </w:t>
            </w:r>
          </w:p>
        </w:tc>
      </w:tr>
      <w:tr w:rsidRPr="00921D9C" w:rsidR="001C39A7" w:rsidTr="001F0DD5" w14:paraId="2616C3DE" w14:textId="77777777">
        <w:tc>
          <w:tcPr>
            <w:tcW w:w="463" w:type="dxa"/>
          </w:tcPr>
          <w:p w:rsidRPr="00921D9C" w:rsidR="00B36DE2" w:rsidP="00B36DE2" w:rsidRDefault="00B36DE2" w14:paraId="4BF0805C" w14:textId="77777777">
            <w:pPr>
              <w:rPr>
                <w:sz w:val="24"/>
                <w:szCs w:val="24"/>
              </w:rPr>
            </w:pPr>
            <w:r w:rsidRPr="00921D9C">
              <w:rPr>
                <w:sz w:val="24"/>
                <w:szCs w:val="24"/>
              </w:rPr>
              <w:t>139</w:t>
            </w:r>
          </w:p>
        </w:tc>
        <w:tc>
          <w:tcPr>
            <w:tcW w:w="7680" w:type="dxa"/>
          </w:tcPr>
          <w:p w:rsidRPr="00921D9C" w:rsidR="00B36DE2" w:rsidP="00B36DE2" w:rsidRDefault="00B36DE2" w14:paraId="0FBFD88F" w14:textId="77777777">
            <w:pPr>
              <w:rPr>
                <w:sz w:val="24"/>
                <w:szCs w:val="24"/>
              </w:rPr>
            </w:pPr>
            <w:r w:rsidRPr="00921D9C">
              <w:rPr>
                <w:sz w:val="24"/>
                <w:szCs w:val="24"/>
              </w:rPr>
              <w:t>Waar worden de kwaliteitsmiddelen, die zijn opgenomen in de lumpsum, momenteel voor ingezet door instellingen?</w:t>
            </w:r>
          </w:p>
          <w:p w:rsidRPr="00921D9C" w:rsidR="00B36DE2" w:rsidP="00B36DE2" w:rsidRDefault="00B36DE2" w14:paraId="4DE3A56A" w14:textId="77777777">
            <w:pPr>
              <w:rPr>
                <w:sz w:val="24"/>
                <w:szCs w:val="24"/>
              </w:rPr>
            </w:pPr>
          </w:p>
          <w:p w:rsidRPr="00921D9C" w:rsidR="00B36DE2" w:rsidP="00B36DE2" w:rsidRDefault="00B36DE2" w14:paraId="314DA794" w14:textId="14FDA1B4">
            <w:pPr>
              <w:tabs>
                <w:tab w:val="left" w:pos="1077"/>
              </w:tabs>
              <w:spacing w:after="0"/>
              <w:rPr>
                <w:sz w:val="24"/>
                <w:szCs w:val="24"/>
              </w:rPr>
            </w:pPr>
            <w:r w:rsidRPr="00921D9C">
              <w:rPr>
                <w:sz w:val="24"/>
                <w:szCs w:val="24"/>
              </w:rPr>
              <w:t xml:space="preserve">Instellingen formuleerden voornemens en doelen in een plan </w:t>
            </w:r>
            <w:r w:rsidRPr="00921D9C" w:rsidR="00001ACF">
              <w:rPr>
                <w:sz w:val="24"/>
                <w:szCs w:val="24"/>
              </w:rPr>
              <w:t xml:space="preserve">tot en met 2024 </w:t>
            </w:r>
            <w:r w:rsidRPr="00921D9C">
              <w:rPr>
                <w:sz w:val="24"/>
                <w:szCs w:val="24"/>
              </w:rPr>
              <w:t>waar zij met de inzet van de studievoorschotmiddelen naar streefden op de navolgende thema’s:</w:t>
            </w:r>
          </w:p>
          <w:p w:rsidRPr="00921D9C" w:rsidR="00B36DE2" w:rsidP="00B36DE2" w:rsidRDefault="00B36DE2" w14:paraId="0B22AAF7" w14:textId="77777777">
            <w:pPr>
              <w:tabs>
                <w:tab w:val="left" w:pos="1077"/>
              </w:tabs>
              <w:spacing w:after="0"/>
              <w:rPr>
                <w:sz w:val="24"/>
                <w:szCs w:val="24"/>
              </w:rPr>
            </w:pPr>
          </w:p>
          <w:p w:rsidRPr="00921D9C" w:rsidR="00B36DE2" w:rsidP="00B36DE2" w:rsidRDefault="00B36DE2" w14:paraId="4C05832C" w14:textId="77777777">
            <w:pPr>
              <w:pStyle w:val="Lijstalinea"/>
              <w:numPr>
                <w:ilvl w:val="0"/>
                <w:numId w:val="6"/>
              </w:numPr>
              <w:tabs>
                <w:tab w:val="left" w:pos="1077"/>
              </w:tabs>
              <w:spacing w:before="0" w:after="0" w:line="259" w:lineRule="auto"/>
              <w:rPr>
                <w:sz w:val="24"/>
                <w:szCs w:val="24"/>
              </w:rPr>
            </w:pPr>
            <w:r w:rsidRPr="00921D9C">
              <w:rPr>
                <w:sz w:val="24"/>
                <w:szCs w:val="24"/>
              </w:rPr>
              <w:t>Intensiever en kleinschalig onderwijs (onderwijsintensiteit)</w:t>
            </w:r>
          </w:p>
          <w:p w:rsidRPr="00921D9C" w:rsidR="00B36DE2" w:rsidP="00B36DE2" w:rsidRDefault="00B36DE2" w14:paraId="0A8606BB" w14:textId="77777777">
            <w:pPr>
              <w:pStyle w:val="Lijstalinea"/>
              <w:numPr>
                <w:ilvl w:val="0"/>
                <w:numId w:val="6"/>
              </w:numPr>
              <w:tabs>
                <w:tab w:val="left" w:pos="1077"/>
              </w:tabs>
              <w:spacing w:before="0" w:after="0" w:line="259" w:lineRule="auto"/>
              <w:rPr>
                <w:sz w:val="24"/>
                <w:szCs w:val="24"/>
              </w:rPr>
            </w:pPr>
            <w:r w:rsidRPr="00921D9C">
              <w:rPr>
                <w:sz w:val="24"/>
                <w:szCs w:val="24"/>
              </w:rPr>
              <w:t>Onderwijsdifferentiatie, waaronder talentontwikkeling binnen en buiten de studie</w:t>
            </w:r>
          </w:p>
          <w:p w:rsidRPr="00921D9C" w:rsidR="00B36DE2" w:rsidP="00B36DE2" w:rsidRDefault="00B36DE2" w14:paraId="52BCDBF2" w14:textId="77777777">
            <w:pPr>
              <w:pStyle w:val="Lijstalinea"/>
              <w:numPr>
                <w:ilvl w:val="0"/>
                <w:numId w:val="6"/>
              </w:numPr>
              <w:tabs>
                <w:tab w:val="left" w:pos="1077"/>
              </w:tabs>
              <w:spacing w:before="0" w:after="0" w:line="259" w:lineRule="auto"/>
              <w:rPr>
                <w:sz w:val="24"/>
                <w:szCs w:val="24"/>
              </w:rPr>
            </w:pPr>
            <w:r w:rsidRPr="00921D9C">
              <w:rPr>
                <w:sz w:val="24"/>
                <w:szCs w:val="24"/>
              </w:rPr>
              <w:t>Verdere professionalisering van docenten (docentkwaliteit)</w:t>
            </w:r>
          </w:p>
          <w:p w:rsidRPr="00921D9C" w:rsidR="00B36DE2" w:rsidP="00B36DE2" w:rsidRDefault="00B36DE2" w14:paraId="324EAC9B" w14:textId="77777777">
            <w:pPr>
              <w:pStyle w:val="Lijstalinea"/>
              <w:numPr>
                <w:ilvl w:val="0"/>
                <w:numId w:val="6"/>
              </w:numPr>
              <w:tabs>
                <w:tab w:val="left" w:pos="1077"/>
              </w:tabs>
              <w:spacing w:before="0" w:after="0" w:line="259" w:lineRule="auto"/>
              <w:rPr>
                <w:sz w:val="24"/>
                <w:szCs w:val="24"/>
              </w:rPr>
            </w:pPr>
            <w:r w:rsidRPr="00921D9C">
              <w:rPr>
                <w:sz w:val="24"/>
                <w:szCs w:val="24"/>
              </w:rPr>
              <w:t>Passende en goede onderwijsfaciliteiten</w:t>
            </w:r>
          </w:p>
          <w:p w:rsidRPr="00921D9C" w:rsidR="00B36DE2" w:rsidP="00B36DE2" w:rsidRDefault="00B36DE2" w14:paraId="0F407A0C" w14:textId="77777777">
            <w:pPr>
              <w:pStyle w:val="Lijstalinea"/>
              <w:numPr>
                <w:ilvl w:val="0"/>
                <w:numId w:val="6"/>
              </w:numPr>
              <w:tabs>
                <w:tab w:val="left" w:pos="1077"/>
              </w:tabs>
              <w:spacing w:before="0" w:after="0" w:line="259" w:lineRule="auto"/>
              <w:rPr>
                <w:sz w:val="24"/>
                <w:szCs w:val="24"/>
              </w:rPr>
            </w:pPr>
            <w:r w:rsidRPr="00921D9C">
              <w:rPr>
                <w:sz w:val="24"/>
                <w:szCs w:val="24"/>
              </w:rPr>
              <w:t>Meer en betere begeleiding van studenten</w:t>
            </w:r>
          </w:p>
          <w:p w:rsidRPr="00921D9C" w:rsidR="00B36DE2" w:rsidP="00B36DE2" w:rsidRDefault="00B36DE2" w14:paraId="3796D9A1" w14:textId="77777777">
            <w:pPr>
              <w:pStyle w:val="Lijstalinea"/>
              <w:numPr>
                <w:ilvl w:val="0"/>
                <w:numId w:val="6"/>
              </w:numPr>
              <w:tabs>
                <w:tab w:val="left" w:pos="1077"/>
              </w:tabs>
              <w:spacing w:before="0" w:after="0" w:line="259" w:lineRule="auto"/>
              <w:rPr>
                <w:sz w:val="24"/>
                <w:szCs w:val="24"/>
              </w:rPr>
            </w:pPr>
            <w:r w:rsidRPr="00921D9C">
              <w:rPr>
                <w:sz w:val="24"/>
                <w:szCs w:val="24"/>
              </w:rPr>
              <w:lastRenderedPageBreak/>
              <w:t>Studiesucces inclusief doorstroom, en</w:t>
            </w:r>
          </w:p>
          <w:p w:rsidRPr="00921D9C" w:rsidR="00B36DE2" w:rsidP="00B36DE2" w:rsidRDefault="00B36DE2" w14:paraId="3127C2F7" w14:textId="77777777">
            <w:pPr>
              <w:pStyle w:val="Lijstalinea"/>
              <w:numPr>
                <w:ilvl w:val="0"/>
                <w:numId w:val="6"/>
              </w:numPr>
              <w:tabs>
                <w:tab w:val="left" w:pos="1077"/>
              </w:tabs>
              <w:spacing w:before="0" w:after="0" w:line="259" w:lineRule="auto"/>
              <w:rPr>
                <w:sz w:val="24"/>
                <w:szCs w:val="24"/>
              </w:rPr>
            </w:pPr>
            <w:r w:rsidRPr="00921D9C">
              <w:rPr>
                <w:sz w:val="24"/>
                <w:szCs w:val="24"/>
              </w:rPr>
              <w:t>Toegankelijkheid en gelijke kansen</w:t>
            </w:r>
          </w:p>
          <w:p w:rsidRPr="00921D9C" w:rsidR="00B36DE2" w:rsidP="00B36DE2" w:rsidRDefault="00B36DE2" w14:paraId="5D6F5086" w14:textId="77777777">
            <w:pPr>
              <w:tabs>
                <w:tab w:val="left" w:pos="1077"/>
              </w:tabs>
              <w:spacing w:after="0"/>
              <w:rPr>
                <w:sz w:val="24"/>
                <w:szCs w:val="24"/>
              </w:rPr>
            </w:pPr>
            <w:r w:rsidRPr="00921D9C">
              <w:rPr>
                <w:sz w:val="24"/>
                <w:szCs w:val="24"/>
              </w:rPr>
              <w:t>Studenten merken dit in de praktijk door bijvoorbeeld extra docenten en ondersteunend personeel, waarmee kleinschaliger onderwijs is ingericht, meer en betere begeleiding van studenten, ook bij stages, hogere docentkwaliteit en ontwikkeling en vernieuwing van curricula in samenwerking met het werkveld.</w:t>
            </w:r>
          </w:p>
          <w:p w:rsidRPr="00921D9C" w:rsidR="00B36DE2" w:rsidP="00B36DE2" w:rsidRDefault="00B36DE2" w14:paraId="127119DF" w14:textId="77777777">
            <w:pPr>
              <w:rPr>
                <w:sz w:val="24"/>
                <w:szCs w:val="24"/>
              </w:rPr>
            </w:pPr>
            <w:r w:rsidRPr="00921D9C">
              <w:rPr>
                <w:sz w:val="24"/>
                <w:szCs w:val="24"/>
              </w:rPr>
              <w:t>De plannen en de realisatie van de plannen worden op verschillende momenten onafhankelijk getoetst door de NVAO. Dit leidde tot een advies aan de minister van OCW over het plan (in 2018) en de tussentijdse realisatie van het plan (in 2022), en zal tevens leiden tot een advies over de realisatie (eind) 2025 op basis van vooraf opgestelde criteria. Deze criteria zijn met de betrokken partijen afgestemd.</w:t>
            </w:r>
          </w:p>
          <w:p w:rsidRPr="00921D9C" w:rsidR="00B36DE2" w:rsidP="00B36DE2" w:rsidRDefault="00B36DE2" w14:paraId="64791BD7" w14:textId="5C1AEB40">
            <w:pPr>
              <w:rPr>
                <w:sz w:val="24"/>
                <w:szCs w:val="24"/>
              </w:rPr>
            </w:pPr>
          </w:p>
        </w:tc>
        <w:tc>
          <w:tcPr>
            <w:tcW w:w="972" w:type="dxa"/>
          </w:tcPr>
          <w:p w:rsidRPr="00921D9C" w:rsidR="00B36DE2" w:rsidP="00B36DE2" w:rsidRDefault="00B36DE2" w14:paraId="152DFFD1"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24863008" w14:textId="77777777">
            <w:pPr>
              <w:jc w:val="right"/>
              <w:rPr>
                <w:sz w:val="24"/>
                <w:szCs w:val="24"/>
              </w:rPr>
            </w:pPr>
          </w:p>
        </w:tc>
        <w:tc>
          <w:tcPr>
            <w:tcW w:w="238" w:type="dxa"/>
          </w:tcPr>
          <w:p w:rsidRPr="00921D9C" w:rsidR="00B36DE2" w:rsidP="00B36DE2" w:rsidRDefault="00B36DE2" w14:paraId="20BBC04E" w14:textId="67F10629">
            <w:pPr>
              <w:jc w:val="right"/>
              <w:rPr>
                <w:sz w:val="24"/>
                <w:szCs w:val="24"/>
              </w:rPr>
            </w:pPr>
            <w:r w:rsidRPr="00921D9C">
              <w:rPr>
                <w:sz w:val="24"/>
                <w:szCs w:val="24"/>
              </w:rPr>
              <w:t>9</w:t>
            </w:r>
          </w:p>
        </w:tc>
        <w:tc>
          <w:tcPr>
            <w:tcW w:w="575" w:type="dxa"/>
            <w:tcBorders>
              <w:left w:val="nil"/>
            </w:tcBorders>
          </w:tcPr>
          <w:p w:rsidRPr="00921D9C" w:rsidR="00B36DE2" w:rsidP="00B36DE2" w:rsidRDefault="00B36DE2" w14:paraId="5DCD3FD5" w14:textId="77777777">
            <w:pPr>
              <w:jc w:val="right"/>
              <w:rPr>
                <w:sz w:val="24"/>
                <w:szCs w:val="24"/>
              </w:rPr>
            </w:pPr>
            <w:r w:rsidRPr="00921D9C">
              <w:rPr>
                <w:sz w:val="24"/>
                <w:szCs w:val="24"/>
              </w:rPr>
              <w:t xml:space="preserve"> </w:t>
            </w:r>
          </w:p>
        </w:tc>
      </w:tr>
      <w:tr w:rsidRPr="00921D9C" w:rsidR="001C39A7" w:rsidTr="001F0DD5" w14:paraId="3AB7EEB6" w14:textId="77777777">
        <w:tc>
          <w:tcPr>
            <w:tcW w:w="463" w:type="dxa"/>
          </w:tcPr>
          <w:p w:rsidRPr="00921D9C" w:rsidR="00B36DE2" w:rsidP="00B36DE2" w:rsidRDefault="00B36DE2" w14:paraId="5264EE4B" w14:textId="77777777">
            <w:pPr>
              <w:rPr>
                <w:sz w:val="24"/>
                <w:szCs w:val="24"/>
              </w:rPr>
            </w:pPr>
            <w:r w:rsidRPr="00921D9C">
              <w:rPr>
                <w:sz w:val="24"/>
                <w:szCs w:val="24"/>
              </w:rPr>
              <w:t>140</w:t>
            </w:r>
          </w:p>
        </w:tc>
        <w:tc>
          <w:tcPr>
            <w:tcW w:w="7680" w:type="dxa"/>
          </w:tcPr>
          <w:p w:rsidRPr="00921D9C" w:rsidR="00B36DE2" w:rsidP="00B36DE2" w:rsidRDefault="00B36DE2" w14:paraId="75148E64" w14:textId="77777777">
            <w:pPr>
              <w:rPr>
                <w:sz w:val="24"/>
                <w:szCs w:val="24"/>
              </w:rPr>
            </w:pPr>
            <w:r w:rsidRPr="00921D9C">
              <w:rPr>
                <w:sz w:val="24"/>
                <w:szCs w:val="24"/>
              </w:rPr>
              <w:t>Welke effecten gaat het verlagen van de kwaliteitsmiddelen hebben op de kwaliteit van het onderwijs?</w:t>
            </w:r>
          </w:p>
          <w:p w:rsidRPr="00921D9C" w:rsidR="00B36DE2" w:rsidP="00B36DE2" w:rsidRDefault="00B36DE2" w14:paraId="30A77635" w14:textId="77777777">
            <w:pPr>
              <w:rPr>
                <w:sz w:val="24"/>
                <w:szCs w:val="24"/>
              </w:rPr>
            </w:pPr>
          </w:p>
          <w:p w:rsidRPr="00921D9C" w:rsidR="00B36DE2" w:rsidP="00B36DE2" w:rsidRDefault="00B36DE2" w14:paraId="236EAE0A" w14:textId="37D4E7AA">
            <w:pPr>
              <w:rPr>
                <w:sz w:val="24"/>
                <w:szCs w:val="24"/>
              </w:rPr>
            </w:pPr>
            <w:r w:rsidRPr="00921D9C">
              <w:rPr>
                <w:sz w:val="24"/>
                <w:szCs w:val="24"/>
              </w:rPr>
              <w:t>Er is geen sprake van verlaging van deze middelen. Alleen de wijze van toekenning van de middelen verandert: de middelen worden vanaf 1 januari jl. niet meer toegekend op basis van Kwaliteitsafspraken met de instellingen, maar structureel aan de instellingen toegekend via de vaste voet van de lumpsumbekostiging. Op het moment dat dit bedrag in 2024 aan de vaste voet werd toegevoegd, betrof het een bedrag van €</w:t>
            </w:r>
            <w:r w:rsidRPr="00921D9C" w:rsidR="001967FE">
              <w:rPr>
                <w:sz w:val="24"/>
                <w:szCs w:val="24"/>
              </w:rPr>
              <w:t xml:space="preserve"> </w:t>
            </w:r>
            <w:r w:rsidRPr="00921D9C">
              <w:rPr>
                <w:sz w:val="24"/>
                <w:szCs w:val="24"/>
              </w:rPr>
              <w:t>694 miljoen structureel per jaar. De doelen die met de kwaliteitsmiddelen werden nagestreefd, worden op die manier duurza</w:t>
            </w:r>
            <w:r w:rsidRPr="00921D9C" w:rsidR="00001ACF">
              <w:rPr>
                <w:sz w:val="24"/>
                <w:szCs w:val="24"/>
              </w:rPr>
              <w:t>am</w:t>
            </w:r>
            <w:r w:rsidRPr="00921D9C">
              <w:rPr>
                <w:sz w:val="24"/>
                <w:szCs w:val="24"/>
              </w:rPr>
              <w:t xml:space="preserve"> geborgd. Bewezen professionaliteit van de instellingen maakt dat de regering erop vertrouwt dat de instellingen zich, ook na afloop van de huidige Kwaliteitsafspraken</w:t>
            </w:r>
            <w:r w:rsidRPr="00921D9C" w:rsidR="00001ACF">
              <w:rPr>
                <w:sz w:val="24"/>
                <w:szCs w:val="24"/>
              </w:rPr>
              <w:t xml:space="preserve"> </w:t>
            </w:r>
            <w:r w:rsidRPr="00921D9C" w:rsidR="00A1682E">
              <w:rPr>
                <w:sz w:val="24"/>
                <w:szCs w:val="24"/>
              </w:rPr>
              <w:t>(</w:t>
            </w:r>
            <w:r w:rsidRPr="00921D9C">
              <w:rPr>
                <w:sz w:val="24"/>
                <w:szCs w:val="24"/>
              </w:rPr>
              <w:t>vanaf 1 januari 2025</w:t>
            </w:r>
            <w:r w:rsidRPr="00921D9C" w:rsidR="00A1682E">
              <w:rPr>
                <w:sz w:val="24"/>
                <w:szCs w:val="24"/>
              </w:rPr>
              <w:t>)</w:t>
            </w:r>
            <w:r w:rsidRPr="00921D9C">
              <w:rPr>
                <w:sz w:val="24"/>
                <w:szCs w:val="24"/>
              </w:rPr>
              <w:t>, zullen blijven inzetten voor de verbetering van de kwaliteit van het onderwijs. De investeringen die de instellingen op basis van hun planvorming ter bevordering van de onderwijskwaliteit hebben gedaan, betreffen tenslotte ook deels doorlopende investeringen.</w:t>
            </w:r>
          </w:p>
          <w:p w:rsidRPr="00921D9C" w:rsidR="00B36DE2" w:rsidP="00B36DE2" w:rsidRDefault="00B36DE2" w14:paraId="05169A80" w14:textId="17FA36C9">
            <w:pPr>
              <w:rPr>
                <w:sz w:val="24"/>
                <w:szCs w:val="24"/>
              </w:rPr>
            </w:pPr>
          </w:p>
        </w:tc>
        <w:tc>
          <w:tcPr>
            <w:tcW w:w="972" w:type="dxa"/>
          </w:tcPr>
          <w:p w:rsidRPr="00921D9C" w:rsidR="00B36DE2" w:rsidP="00B36DE2" w:rsidRDefault="00B36DE2" w14:paraId="4F31DF84" w14:textId="77777777">
            <w:pPr>
              <w:jc w:val="right"/>
              <w:rPr>
                <w:sz w:val="24"/>
                <w:szCs w:val="24"/>
              </w:rPr>
            </w:pPr>
            <w:r w:rsidRPr="00921D9C">
              <w:rPr>
                <w:sz w:val="24"/>
                <w:szCs w:val="24"/>
              </w:rPr>
              <w:t>36725-VIII-2</w:t>
            </w:r>
          </w:p>
        </w:tc>
        <w:tc>
          <w:tcPr>
            <w:tcW w:w="429" w:type="dxa"/>
          </w:tcPr>
          <w:p w:rsidRPr="00921D9C" w:rsidR="00B36DE2" w:rsidP="00B36DE2" w:rsidRDefault="00B36DE2" w14:paraId="1292ABAD" w14:textId="77777777">
            <w:pPr>
              <w:jc w:val="right"/>
              <w:rPr>
                <w:sz w:val="24"/>
                <w:szCs w:val="24"/>
              </w:rPr>
            </w:pPr>
          </w:p>
        </w:tc>
        <w:tc>
          <w:tcPr>
            <w:tcW w:w="238" w:type="dxa"/>
          </w:tcPr>
          <w:p w:rsidRPr="00921D9C" w:rsidR="00B36DE2" w:rsidP="00B36DE2" w:rsidRDefault="00B36DE2" w14:paraId="47589B93" w14:textId="4AED7447">
            <w:pPr>
              <w:jc w:val="right"/>
              <w:rPr>
                <w:sz w:val="24"/>
                <w:szCs w:val="24"/>
              </w:rPr>
            </w:pPr>
            <w:r w:rsidRPr="00921D9C">
              <w:rPr>
                <w:sz w:val="24"/>
                <w:szCs w:val="24"/>
              </w:rPr>
              <w:t>9</w:t>
            </w:r>
          </w:p>
        </w:tc>
        <w:tc>
          <w:tcPr>
            <w:tcW w:w="575" w:type="dxa"/>
            <w:tcBorders>
              <w:left w:val="nil"/>
            </w:tcBorders>
          </w:tcPr>
          <w:p w:rsidRPr="00921D9C" w:rsidR="00B36DE2" w:rsidP="00B36DE2" w:rsidRDefault="00B36DE2" w14:paraId="2D554154" w14:textId="77777777">
            <w:pPr>
              <w:jc w:val="right"/>
              <w:rPr>
                <w:sz w:val="24"/>
                <w:szCs w:val="24"/>
              </w:rPr>
            </w:pPr>
            <w:r w:rsidRPr="00921D9C">
              <w:rPr>
                <w:sz w:val="24"/>
                <w:szCs w:val="24"/>
              </w:rPr>
              <w:t xml:space="preserve"> </w:t>
            </w:r>
          </w:p>
        </w:tc>
      </w:tr>
      <w:tr w:rsidRPr="00921D9C" w:rsidR="00646E57" w:rsidTr="001F0DD5" w14:paraId="42C646F6" w14:textId="77777777">
        <w:tc>
          <w:tcPr>
            <w:tcW w:w="463" w:type="dxa"/>
          </w:tcPr>
          <w:p w:rsidRPr="00921D9C" w:rsidR="00646E57" w:rsidP="00646E57" w:rsidRDefault="00646E57" w14:paraId="3D4D82A0" w14:textId="77777777">
            <w:pPr>
              <w:rPr>
                <w:sz w:val="24"/>
                <w:szCs w:val="24"/>
              </w:rPr>
            </w:pPr>
            <w:r w:rsidRPr="00921D9C">
              <w:rPr>
                <w:sz w:val="24"/>
                <w:szCs w:val="24"/>
              </w:rPr>
              <w:t>141</w:t>
            </w:r>
          </w:p>
        </w:tc>
        <w:tc>
          <w:tcPr>
            <w:tcW w:w="7680" w:type="dxa"/>
          </w:tcPr>
          <w:p w:rsidRPr="00921D9C" w:rsidR="00646E57" w:rsidP="00646E57" w:rsidRDefault="00646E57" w14:paraId="5A7E3FC1" w14:textId="77777777">
            <w:pPr>
              <w:rPr>
                <w:sz w:val="24"/>
                <w:szCs w:val="24"/>
              </w:rPr>
            </w:pPr>
            <w:r w:rsidRPr="00921D9C">
              <w:rPr>
                <w:sz w:val="24"/>
                <w:szCs w:val="24"/>
              </w:rPr>
              <w:t>Wat zijn de verwachte gevolgen van het niet uitkeren van een deel van de gerichte bekostiging voor de basisvaardigheden op het gemiddelde landelijke lees-, schrijf- en rekenniveau van scholieren?</w:t>
            </w:r>
          </w:p>
          <w:p w:rsidRPr="00921D9C" w:rsidR="00646E57" w:rsidP="00646E57" w:rsidRDefault="00646E57" w14:paraId="3860BF95" w14:textId="77777777">
            <w:pPr>
              <w:rPr>
                <w:sz w:val="24"/>
                <w:szCs w:val="24"/>
              </w:rPr>
            </w:pPr>
          </w:p>
          <w:p w:rsidRPr="00921D9C" w:rsidR="00646E57" w:rsidP="00646E57" w:rsidRDefault="00646E57" w14:paraId="72A28EB8" w14:textId="77777777">
            <w:pPr>
              <w:rPr>
                <w:sz w:val="24"/>
                <w:szCs w:val="24"/>
              </w:rPr>
            </w:pPr>
            <w:r w:rsidRPr="00921D9C">
              <w:rPr>
                <w:sz w:val="24"/>
                <w:szCs w:val="24"/>
              </w:rPr>
              <w:t>Zie het antwoord op vraag 53.</w:t>
            </w:r>
          </w:p>
          <w:p w:rsidRPr="00921D9C" w:rsidR="00646E57" w:rsidP="00646E57" w:rsidRDefault="00646E57" w14:paraId="61990B0A" w14:textId="01815A9F">
            <w:pPr>
              <w:rPr>
                <w:sz w:val="24"/>
                <w:szCs w:val="24"/>
              </w:rPr>
            </w:pPr>
          </w:p>
        </w:tc>
        <w:tc>
          <w:tcPr>
            <w:tcW w:w="972" w:type="dxa"/>
          </w:tcPr>
          <w:p w:rsidRPr="00921D9C" w:rsidR="00646E57" w:rsidP="00646E57" w:rsidRDefault="00646E57" w14:paraId="47497372" w14:textId="77777777">
            <w:pPr>
              <w:jc w:val="right"/>
              <w:rPr>
                <w:sz w:val="24"/>
                <w:szCs w:val="24"/>
              </w:rPr>
            </w:pPr>
            <w:r w:rsidRPr="00921D9C">
              <w:rPr>
                <w:sz w:val="24"/>
                <w:szCs w:val="24"/>
              </w:rPr>
              <w:t>36725-VIII-2</w:t>
            </w:r>
          </w:p>
        </w:tc>
        <w:tc>
          <w:tcPr>
            <w:tcW w:w="429" w:type="dxa"/>
          </w:tcPr>
          <w:p w:rsidRPr="00921D9C" w:rsidR="00646E57" w:rsidP="00646E57" w:rsidRDefault="00646E57" w14:paraId="27037C6B" w14:textId="77777777">
            <w:pPr>
              <w:jc w:val="right"/>
              <w:rPr>
                <w:sz w:val="24"/>
                <w:szCs w:val="24"/>
              </w:rPr>
            </w:pPr>
          </w:p>
        </w:tc>
        <w:tc>
          <w:tcPr>
            <w:tcW w:w="238" w:type="dxa"/>
          </w:tcPr>
          <w:p w:rsidRPr="00921D9C" w:rsidR="00646E57" w:rsidP="00646E57" w:rsidRDefault="00646E57" w14:paraId="67DEBD12" w14:textId="1FD0C432">
            <w:pPr>
              <w:jc w:val="right"/>
              <w:rPr>
                <w:sz w:val="24"/>
                <w:szCs w:val="24"/>
              </w:rPr>
            </w:pPr>
            <w:r w:rsidRPr="00921D9C">
              <w:rPr>
                <w:sz w:val="24"/>
                <w:szCs w:val="24"/>
              </w:rPr>
              <w:t>10</w:t>
            </w:r>
          </w:p>
        </w:tc>
        <w:tc>
          <w:tcPr>
            <w:tcW w:w="575" w:type="dxa"/>
            <w:tcBorders>
              <w:left w:val="nil"/>
            </w:tcBorders>
          </w:tcPr>
          <w:p w:rsidRPr="00921D9C" w:rsidR="00646E57" w:rsidP="00646E57" w:rsidRDefault="00646E57" w14:paraId="67084184" w14:textId="77777777">
            <w:pPr>
              <w:jc w:val="right"/>
              <w:rPr>
                <w:sz w:val="24"/>
                <w:szCs w:val="24"/>
              </w:rPr>
            </w:pPr>
            <w:r w:rsidRPr="00921D9C">
              <w:rPr>
                <w:sz w:val="24"/>
                <w:szCs w:val="24"/>
              </w:rPr>
              <w:t xml:space="preserve"> </w:t>
            </w:r>
          </w:p>
        </w:tc>
      </w:tr>
      <w:tr w:rsidRPr="00921D9C" w:rsidR="00646E57" w:rsidTr="001F0DD5" w14:paraId="0F80EAE9" w14:textId="77777777">
        <w:tc>
          <w:tcPr>
            <w:tcW w:w="463" w:type="dxa"/>
          </w:tcPr>
          <w:p w:rsidRPr="00921D9C" w:rsidR="00646E57" w:rsidP="00646E57" w:rsidRDefault="00646E57" w14:paraId="4B9D1552" w14:textId="77777777">
            <w:pPr>
              <w:rPr>
                <w:sz w:val="24"/>
                <w:szCs w:val="24"/>
              </w:rPr>
            </w:pPr>
            <w:r w:rsidRPr="00921D9C">
              <w:rPr>
                <w:sz w:val="24"/>
                <w:szCs w:val="24"/>
              </w:rPr>
              <w:t>142</w:t>
            </w:r>
          </w:p>
        </w:tc>
        <w:tc>
          <w:tcPr>
            <w:tcW w:w="7680" w:type="dxa"/>
          </w:tcPr>
          <w:p w:rsidRPr="00921D9C" w:rsidR="00646E57" w:rsidP="00646E57" w:rsidRDefault="00646E57" w14:paraId="71470EDF" w14:textId="77777777">
            <w:pPr>
              <w:rPr>
                <w:sz w:val="24"/>
                <w:szCs w:val="24"/>
              </w:rPr>
            </w:pPr>
            <w:bookmarkStart w:name="_Hlk199149022" w:id="14"/>
            <w:r w:rsidRPr="00921D9C">
              <w:rPr>
                <w:sz w:val="24"/>
                <w:szCs w:val="24"/>
              </w:rPr>
              <w:t xml:space="preserve">Wat kost het de samenleving wanneer als gevolg van het </w:t>
            </w:r>
            <w:proofErr w:type="spellStart"/>
            <w:r w:rsidRPr="00921D9C">
              <w:rPr>
                <w:sz w:val="24"/>
                <w:szCs w:val="24"/>
              </w:rPr>
              <w:t>uitfaseren</w:t>
            </w:r>
            <w:proofErr w:type="spellEnd"/>
            <w:r w:rsidRPr="00921D9C">
              <w:rPr>
                <w:sz w:val="24"/>
                <w:szCs w:val="24"/>
              </w:rPr>
              <w:t xml:space="preserve"> van de onderwijskansenregeling en het niet uitkeren van een deel van de gerichte bekostiging voor de basisvaardigheden straks een groter deel van scholieren onvoldoende kan meedoen in onze maatschappij? Wat is de hoogte van de rekening die daarmee wordt doorgeschoven?</w:t>
            </w:r>
          </w:p>
          <w:p w:rsidRPr="00921D9C" w:rsidR="00080102" w:rsidP="00646E57" w:rsidRDefault="00080102" w14:paraId="2BDEAE09" w14:textId="77777777">
            <w:pPr>
              <w:rPr>
                <w:sz w:val="24"/>
                <w:szCs w:val="24"/>
              </w:rPr>
            </w:pPr>
          </w:p>
          <w:bookmarkEnd w:id="14"/>
          <w:p w:rsidRPr="00921D9C" w:rsidR="00646E57" w:rsidP="00646E57" w:rsidRDefault="00646E57" w14:paraId="3387343F" w14:textId="7EC4AA37">
            <w:pPr>
              <w:rPr>
                <w:sz w:val="24"/>
                <w:szCs w:val="24"/>
              </w:rPr>
            </w:pPr>
            <w:r w:rsidRPr="00921D9C">
              <w:rPr>
                <w:sz w:val="24"/>
                <w:szCs w:val="24"/>
              </w:rPr>
              <w:lastRenderedPageBreak/>
              <w:t>De onderwijskansenregeling wordt onder andere ingezet voor extra onderwijstijd en kleinere klassen. Daarvan weten we dat dit effectieve interventies zijn</w:t>
            </w:r>
            <w:r w:rsidR="00D5749C">
              <w:rPr>
                <w:sz w:val="24"/>
                <w:szCs w:val="24"/>
              </w:rPr>
              <w:t>.</w:t>
            </w:r>
            <w:r w:rsidR="00D5749C">
              <w:rPr>
                <w:rStyle w:val="Voetnootmarkering"/>
                <w:sz w:val="24"/>
                <w:szCs w:val="24"/>
              </w:rPr>
              <w:footnoteReference w:id="50"/>
            </w:r>
            <w:r w:rsidRPr="00921D9C">
              <w:rPr>
                <w:sz w:val="24"/>
                <w:szCs w:val="24"/>
              </w:rPr>
              <w:t xml:space="preserve"> </w:t>
            </w:r>
          </w:p>
          <w:p w:rsidRPr="00921D9C" w:rsidR="00080102" w:rsidP="00646E57" w:rsidRDefault="00080102" w14:paraId="7BAF5098" w14:textId="77777777">
            <w:pPr>
              <w:rPr>
                <w:color w:val="0000FF" w:themeColor="hyperlink"/>
                <w:sz w:val="24"/>
                <w:szCs w:val="24"/>
                <w:u w:val="single"/>
              </w:rPr>
            </w:pPr>
          </w:p>
          <w:p w:rsidRPr="00921D9C" w:rsidR="00080102" w:rsidP="00646E57" w:rsidRDefault="00646E57" w14:paraId="344E0E24" w14:textId="77777777">
            <w:pPr>
              <w:rPr>
                <w:sz w:val="24"/>
                <w:szCs w:val="24"/>
              </w:rPr>
            </w:pPr>
            <w:r w:rsidRPr="00921D9C">
              <w:rPr>
                <w:sz w:val="24"/>
                <w:szCs w:val="24"/>
              </w:rPr>
              <w:t>In algemene zin hebben publieke uitgaven aan onderwijs en innovatie een positief effect op het verdienvermogen maar dit effect hangt sterk af van de specifieke maatregel. Precieze langetermijneffecten van uitgaven aan onderwijs</w:t>
            </w:r>
            <w:r w:rsidRPr="00921D9C" w:rsidR="00001ACF">
              <w:rPr>
                <w:sz w:val="24"/>
                <w:szCs w:val="24"/>
              </w:rPr>
              <w:t xml:space="preserve"> laten</w:t>
            </w:r>
            <w:r w:rsidRPr="00921D9C">
              <w:rPr>
                <w:sz w:val="24"/>
                <w:szCs w:val="24"/>
              </w:rPr>
              <w:t xml:space="preserve"> zich lastig kwantificeren.</w:t>
            </w:r>
            <w:r w:rsidRPr="00921D9C" w:rsidR="00001ACF">
              <w:rPr>
                <w:sz w:val="24"/>
                <w:szCs w:val="24"/>
              </w:rPr>
              <w:t xml:space="preserve"> </w:t>
            </w:r>
            <w:r w:rsidRPr="00921D9C">
              <w:rPr>
                <w:sz w:val="24"/>
                <w:szCs w:val="24"/>
              </w:rPr>
              <w:t>Zo geeft het CPB aan dat het op dit moment (nog) niet mogelijk is om de effecten van intensiveringen of bezuinigingen in onderwijs en innovatie op economische groei of het bbp betrouwbaar te ramen.</w:t>
            </w:r>
          </w:p>
          <w:p w:rsidRPr="00921D9C" w:rsidR="00080102" w:rsidP="00646E57" w:rsidRDefault="00080102" w14:paraId="7CA4E689" w14:textId="77777777">
            <w:pPr>
              <w:rPr>
                <w:sz w:val="24"/>
                <w:szCs w:val="24"/>
              </w:rPr>
            </w:pPr>
          </w:p>
          <w:p w:rsidRPr="00921D9C" w:rsidR="00646E57" w:rsidP="00646E57" w:rsidRDefault="00080102" w14:paraId="64EC3325" w14:textId="5F5952AA">
            <w:pPr>
              <w:rPr>
                <w:sz w:val="24"/>
                <w:szCs w:val="24"/>
              </w:rPr>
            </w:pPr>
            <w:r w:rsidRPr="00921D9C">
              <w:rPr>
                <w:sz w:val="24"/>
                <w:szCs w:val="24"/>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Daarnaast worden er ook andere instrumenten ingezet om de kansengelijkheid te bevorderen. Zo blijkt uit de eerste cijfers van de nieuwe doorstroomtoetsen dat leerlingen met een lage </w:t>
            </w:r>
            <w:proofErr w:type="spellStart"/>
            <w:r w:rsidRPr="00921D9C">
              <w:rPr>
                <w:sz w:val="24"/>
                <w:szCs w:val="24"/>
              </w:rPr>
              <w:t>sociaal-economische</w:t>
            </w:r>
            <w:proofErr w:type="spellEnd"/>
            <w:r w:rsidRPr="00921D9C">
              <w:rPr>
                <w:sz w:val="24"/>
                <w:szCs w:val="24"/>
              </w:rPr>
              <w:t xml:space="preserve"> status, leerlingen op het platteland, leerlingen met een niet-westerse migratieachtergrond en meisjes, vaker een bijgesteld schooladvies krijgen.</w:t>
            </w:r>
          </w:p>
          <w:p w:rsidRPr="00921D9C" w:rsidR="00646E57" w:rsidP="00646E57" w:rsidRDefault="00646E57" w14:paraId="6447CF57" w14:textId="614A0FA5">
            <w:pPr>
              <w:rPr>
                <w:sz w:val="24"/>
                <w:szCs w:val="24"/>
              </w:rPr>
            </w:pPr>
          </w:p>
        </w:tc>
        <w:tc>
          <w:tcPr>
            <w:tcW w:w="972" w:type="dxa"/>
          </w:tcPr>
          <w:p w:rsidRPr="00921D9C" w:rsidR="00646E57" w:rsidP="00646E57" w:rsidRDefault="00646E57" w14:paraId="31EA33AB" w14:textId="77777777">
            <w:pPr>
              <w:jc w:val="right"/>
              <w:rPr>
                <w:sz w:val="24"/>
                <w:szCs w:val="24"/>
              </w:rPr>
            </w:pPr>
            <w:r w:rsidRPr="00921D9C">
              <w:rPr>
                <w:sz w:val="24"/>
                <w:szCs w:val="24"/>
              </w:rPr>
              <w:lastRenderedPageBreak/>
              <w:t>36725-VIII-2</w:t>
            </w:r>
          </w:p>
        </w:tc>
        <w:tc>
          <w:tcPr>
            <w:tcW w:w="429" w:type="dxa"/>
          </w:tcPr>
          <w:p w:rsidRPr="00921D9C" w:rsidR="00646E57" w:rsidP="00646E57" w:rsidRDefault="00646E57" w14:paraId="76832D66" w14:textId="77777777">
            <w:pPr>
              <w:jc w:val="right"/>
              <w:rPr>
                <w:sz w:val="24"/>
                <w:szCs w:val="24"/>
              </w:rPr>
            </w:pPr>
          </w:p>
        </w:tc>
        <w:tc>
          <w:tcPr>
            <w:tcW w:w="238" w:type="dxa"/>
          </w:tcPr>
          <w:p w:rsidRPr="00921D9C" w:rsidR="00646E57" w:rsidP="00646E57" w:rsidRDefault="00646E57" w14:paraId="00CCF2A7" w14:textId="4BC8EEEF">
            <w:pPr>
              <w:jc w:val="right"/>
              <w:rPr>
                <w:sz w:val="24"/>
                <w:szCs w:val="24"/>
              </w:rPr>
            </w:pPr>
            <w:r w:rsidRPr="00921D9C">
              <w:rPr>
                <w:sz w:val="24"/>
                <w:szCs w:val="24"/>
              </w:rPr>
              <w:t>10</w:t>
            </w:r>
          </w:p>
        </w:tc>
        <w:tc>
          <w:tcPr>
            <w:tcW w:w="575" w:type="dxa"/>
            <w:tcBorders>
              <w:left w:val="nil"/>
            </w:tcBorders>
          </w:tcPr>
          <w:p w:rsidRPr="00921D9C" w:rsidR="00646E57" w:rsidP="00646E57" w:rsidRDefault="00646E57" w14:paraId="5185A7BD" w14:textId="77777777">
            <w:pPr>
              <w:jc w:val="right"/>
              <w:rPr>
                <w:sz w:val="24"/>
                <w:szCs w:val="24"/>
              </w:rPr>
            </w:pPr>
            <w:r w:rsidRPr="00921D9C">
              <w:rPr>
                <w:sz w:val="24"/>
                <w:szCs w:val="24"/>
              </w:rPr>
              <w:t xml:space="preserve"> </w:t>
            </w:r>
          </w:p>
        </w:tc>
      </w:tr>
      <w:tr w:rsidRPr="00921D9C" w:rsidR="001C39A7" w:rsidTr="001F0DD5" w14:paraId="1F1C7896" w14:textId="77777777">
        <w:tc>
          <w:tcPr>
            <w:tcW w:w="463" w:type="dxa"/>
          </w:tcPr>
          <w:p w:rsidRPr="00921D9C" w:rsidR="00B36DE2" w:rsidP="00B36DE2" w:rsidRDefault="00B36DE2" w14:paraId="5FC0A524" w14:textId="77777777">
            <w:pPr>
              <w:rPr>
                <w:sz w:val="24"/>
                <w:szCs w:val="24"/>
              </w:rPr>
            </w:pPr>
            <w:r w:rsidRPr="00921D9C">
              <w:rPr>
                <w:sz w:val="24"/>
                <w:szCs w:val="24"/>
              </w:rPr>
              <w:t>143</w:t>
            </w:r>
          </w:p>
        </w:tc>
        <w:tc>
          <w:tcPr>
            <w:tcW w:w="7680" w:type="dxa"/>
          </w:tcPr>
          <w:p w:rsidRPr="00921D9C" w:rsidR="00B36DE2" w:rsidP="00B36DE2" w:rsidRDefault="00B36DE2" w14:paraId="27C40EF9" w14:textId="77777777">
            <w:pPr>
              <w:rPr>
                <w:sz w:val="24"/>
                <w:szCs w:val="24"/>
              </w:rPr>
            </w:pPr>
            <w:r w:rsidRPr="00921D9C">
              <w:rPr>
                <w:sz w:val="24"/>
                <w:szCs w:val="24"/>
              </w:rPr>
              <w:t>Wat is het bedrag dat nodig zou zijn om alle studenten in het mbo, hbo en wo structureel recht te geven op een basisbeurs die het sociaal minimum dekt?</w:t>
            </w:r>
          </w:p>
          <w:p w:rsidRPr="00921D9C" w:rsidR="00B36DE2" w:rsidP="00B36DE2" w:rsidRDefault="00B36DE2" w14:paraId="277F3DAD" w14:textId="77777777">
            <w:pPr>
              <w:rPr>
                <w:sz w:val="24"/>
                <w:szCs w:val="24"/>
              </w:rPr>
            </w:pPr>
          </w:p>
          <w:p w:rsidRPr="00921D9C" w:rsidR="00B36DE2" w:rsidP="00B36DE2" w:rsidRDefault="00B36DE2" w14:paraId="576DD9CE" w14:textId="77777777">
            <w:pPr>
              <w:spacing w:after="0"/>
              <w:rPr>
                <w:sz w:val="24"/>
                <w:szCs w:val="24"/>
              </w:rPr>
            </w:pPr>
            <w:r w:rsidRPr="00921D9C">
              <w:rPr>
                <w:sz w:val="24"/>
                <w:szCs w:val="24"/>
              </w:rPr>
              <w:t>Uitgaande van invoering in 2027 zou er circa € 10 miljard extra structureel nodig zijn om studenten via de basisbeurs te voorzien van een sociaal minimum.</w:t>
            </w:r>
          </w:p>
          <w:p w:rsidRPr="00921D9C" w:rsidR="00B36DE2" w:rsidP="00B36DE2" w:rsidRDefault="00B36DE2" w14:paraId="2C49AA60" w14:textId="77777777">
            <w:pPr>
              <w:spacing w:after="0"/>
              <w:rPr>
                <w:sz w:val="24"/>
                <w:szCs w:val="24"/>
              </w:rPr>
            </w:pPr>
            <w:r w:rsidRPr="00921D9C">
              <w:rPr>
                <w:sz w:val="24"/>
                <w:szCs w:val="24"/>
              </w:rPr>
              <w:t>Omdat het gevraagde bedrag op meerdere wijzen te berekenen is, zijn de volgende aannames gedaan:</w:t>
            </w:r>
          </w:p>
          <w:p w:rsidRPr="00921D9C" w:rsidR="00B36DE2" w:rsidP="00B36DE2" w:rsidRDefault="00B36DE2" w14:paraId="2119E5FD" w14:textId="77777777">
            <w:pPr>
              <w:numPr>
                <w:ilvl w:val="0"/>
                <w:numId w:val="7"/>
              </w:numPr>
              <w:spacing w:before="0" w:after="0" w:line="259" w:lineRule="auto"/>
              <w:rPr>
                <w:sz w:val="24"/>
                <w:szCs w:val="24"/>
              </w:rPr>
            </w:pPr>
            <w:r w:rsidRPr="00921D9C">
              <w:rPr>
                <w:sz w:val="24"/>
                <w:szCs w:val="24"/>
              </w:rPr>
              <w:t xml:space="preserve">Er is gebruik gemaakt van het sociaal minimum volgens het UVW voor een alleenstaande 19-jarige. Dit betreft € 893,93 per maand. </w:t>
            </w:r>
          </w:p>
          <w:p w:rsidRPr="00921D9C" w:rsidR="00B36DE2" w:rsidP="00B36DE2" w:rsidRDefault="00B36DE2" w14:paraId="7998EED4" w14:textId="77777777">
            <w:pPr>
              <w:numPr>
                <w:ilvl w:val="0"/>
                <w:numId w:val="7"/>
              </w:numPr>
              <w:spacing w:before="0" w:after="0" w:line="259" w:lineRule="auto"/>
              <w:rPr>
                <w:sz w:val="24"/>
                <w:szCs w:val="24"/>
              </w:rPr>
            </w:pPr>
            <w:r w:rsidRPr="00921D9C">
              <w:rPr>
                <w:sz w:val="24"/>
                <w:szCs w:val="24"/>
              </w:rPr>
              <w:t xml:space="preserve">Verder worden alle huidig rechthebbenden van de basisbeurs als doelgroep gezien. Minderjarige mbo-studenten en studenten die reeds hun prestatiebeursrechten hebben verbruikt zijn dus buitenbeschouwing gelaten.  </w:t>
            </w:r>
          </w:p>
          <w:p w:rsidRPr="00921D9C" w:rsidR="00B36DE2" w:rsidP="00B36DE2" w:rsidRDefault="00B36DE2" w14:paraId="7B0F25A3" w14:textId="77777777">
            <w:pPr>
              <w:numPr>
                <w:ilvl w:val="0"/>
                <w:numId w:val="7"/>
              </w:numPr>
              <w:spacing w:before="0" w:after="0" w:line="259" w:lineRule="auto"/>
              <w:rPr>
                <w:sz w:val="24"/>
                <w:szCs w:val="24"/>
              </w:rPr>
            </w:pPr>
            <w:r w:rsidRPr="00921D9C">
              <w:rPr>
                <w:sz w:val="24"/>
                <w:szCs w:val="24"/>
              </w:rPr>
              <w:t>Omdat alle studenten met een basisbeurs het sociaal minimum ontvangen, wordt in deze berekening geen onderscheid meer gemaakt tussen een uit- en thuiswonende beurs.</w:t>
            </w:r>
          </w:p>
          <w:p w:rsidRPr="00921D9C" w:rsidR="00B36DE2" w:rsidP="00B36DE2" w:rsidRDefault="00B36DE2" w14:paraId="0F23CA57" w14:textId="77777777">
            <w:pPr>
              <w:numPr>
                <w:ilvl w:val="0"/>
                <w:numId w:val="7"/>
              </w:numPr>
              <w:spacing w:before="0" w:after="0" w:line="259" w:lineRule="auto"/>
              <w:rPr>
                <w:sz w:val="24"/>
                <w:szCs w:val="24"/>
              </w:rPr>
            </w:pPr>
            <w:r w:rsidRPr="00921D9C">
              <w:rPr>
                <w:sz w:val="24"/>
                <w:szCs w:val="24"/>
              </w:rPr>
              <w:t>Daarnaast wordt in de berekening niet langer uitgegaan van een aanvullende beurs omdat deze bijdrage nu wordt meegenomen in het sociaal minimum. Dit zorgt voor een extensivering van structureel € 1,03 miljard.</w:t>
            </w:r>
          </w:p>
          <w:p w:rsidRPr="00921D9C" w:rsidR="00B36DE2" w:rsidP="00B36DE2" w:rsidRDefault="00B36DE2" w14:paraId="6B162346" w14:textId="77777777">
            <w:pPr>
              <w:numPr>
                <w:ilvl w:val="0"/>
                <w:numId w:val="7"/>
              </w:numPr>
              <w:spacing w:before="0" w:after="0" w:line="259" w:lineRule="auto"/>
              <w:rPr>
                <w:sz w:val="24"/>
                <w:szCs w:val="24"/>
              </w:rPr>
            </w:pPr>
            <w:r w:rsidRPr="00921D9C">
              <w:rPr>
                <w:sz w:val="24"/>
                <w:szCs w:val="24"/>
              </w:rPr>
              <w:lastRenderedPageBreak/>
              <w:t>De reisvoorziening blijft in deze berekening ongewijzigd.</w:t>
            </w:r>
          </w:p>
          <w:p w:rsidRPr="00921D9C" w:rsidR="00B36DE2" w:rsidP="00B36DE2" w:rsidRDefault="00B36DE2" w14:paraId="7C8C2E44" w14:textId="3735D89F">
            <w:pPr>
              <w:rPr>
                <w:sz w:val="24"/>
                <w:szCs w:val="24"/>
              </w:rPr>
            </w:pPr>
          </w:p>
        </w:tc>
        <w:tc>
          <w:tcPr>
            <w:tcW w:w="972" w:type="dxa"/>
          </w:tcPr>
          <w:p w:rsidRPr="00921D9C" w:rsidR="00B36DE2" w:rsidP="00B36DE2" w:rsidRDefault="00B36DE2" w14:paraId="28D7DEE4"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1D7F05C4" w14:textId="77777777">
            <w:pPr>
              <w:jc w:val="right"/>
              <w:rPr>
                <w:sz w:val="24"/>
                <w:szCs w:val="24"/>
              </w:rPr>
            </w:pPr>
          </w:p>
        </w:tc>
        <w:tc>
          <w:tcPr>
            <w:tcW w:w="238" w:type="dxa"/>
          </w:tcPr>
          <w:p w:rsidRPr="00921D9C" w:rsidR="00B36DE2" w:rsidP="00B36DE2" w:rsidRDefault="00B36DE2" w14:paraId="7C8E91CA" w14:textId="21719572">
            <w:pPr>
              <w:jc w:val="right"/>
              <w:rPr>
                <w:sz w:val="24"/>
                <w:szCs w:val="24"/>
              </w:rPr>
            </w:pPr>
            <w:r w:rsidRPr="00921D9C">
              <w:rPr>
                <w:sz w:val="24"/>
                <w:szCs w:val="24"/>
              </w:rPr>
              <w:t>10</w:t>
            </w:r>
          </w:p>
        </w:tc>
        <w:tc>
          <w:tcPr>
            <w:tcW w:w="575" w:type="dxa"/>
            <w:tcBorders>
              <w:left w:val="nil"/>
            </w:tcBorders>
          </w:tcPr>
          <w:p w:rsidRPr="00921D9C" w:rsidR="00B36DE2" w:rsidP="00B36DE2" w:rsidRDefault="00B36DE2" w14:paraId="047BDEBC" w14:textId="77777777">
            <w:pPr>
              <w:jc w:val="right"/>
              <w:rPr>
                <w:sz w:val="24"/>
                <w:szCs w:val="24"/>
              </w:rPr>
            </w:pPr>
            <w:r w:rsidRPr="00921D9C">
              <w:rPr>
                <w:sz w:val="24"/>
                <w:szCs w:val="24"/>
              </w:rPr>
              <w:t xml:space="preserve"> </w:t>
            </w:r>
          </w:p>
        </w:tc>
      </w:tr>
      <w:tr w:rsidRPr="00921D9C" w:rsidR="001C39A7" w:rsidTr="001F0DD5" w14:paraId="0BE9BD45" w14:textId="77777777">
        <w:tc>
          <w:tcPr>
            <w:tcW w:w="463" w:type="dxa"/>
          </w:tcPr>
          <w:p w:rsidRPr="00921D9C" w:rsidR="00B36DE2" w:rsidP="00B36DE2" w:rsidRDefault="00B36DE2" w14:paraId="224AE55D" w14:textId="77777777">
            <w:pPr>
              <w:rPr>
                <w:sz w:val="24"/>
                <w:szCs w:val="24"/>
              </w:rPr>
            </w:pPr>
            <w:r w:rsidRPr="00921D9C">
              <w:rPr>
                <w:sz w:val="24"/>
                <w:szCs w:val="24"/>
              </w:rPr>
              <w:t>144</w:t>
            </w:r>
          </w:p>
        </w:tc>
        <w:tc>
          <w:tcPr>
            <w:tcW w:w="7680" w:type="dxa"/>
          </w:tcPr>
          <w:p w:rsidRPr="00921D9C" w:rsidR="00B36DE2" w:rsidP="00B36DE2" w:rsidRDefault="00B36DE2" w14:paraId="78379F63" w14:textId="77777777">
            <w:pPr>
              <w:rPr>
                <w:sz w:val="24"/>
                <w:szCs w:val="24"/>
              </w:rPr>
            </w:pPr>
            <w:r w:rsidRPr="00921D9C">
              <w:rPr>
                <w:sz w:val="24"/>
                <w:szCs w:val="24"/>
              </w:rPr>
              <w:t>Wat zijn de kosten van het structureel bekostigen van een verlaging van het collegegeld tot € 1.000 per jaar voor voltijdstudenten?</w:t>
            </w:r>
          </w:p>
          <w:p w:rsidRPr="00921D9C" w:rsidR="00B36DE2" w:rsidP="00B36DE2" w:rsidRDefault="00B36DE2" w14:paraId="08EA8A1C" w14:textId="77777777">
            <w:pPr>
              <w:rPr>
                <w:sz w:val="24"/>
                <w:szCs w:val="24"/>
              </w:rPr>
            </w:pPr>
          </w:p>
          <w:p w:rsidRPr="00921D9C" w:rsidR="00B36DE2" w:rsidP="00B36DE2" w:rsidRDefault="00B36DE2" w14:paraId="28C11270" w14:textId="4CFC42AC">
            <w:pPr>
              <w:rPr>
                <w:sz w:val="24"/>
                <w:szCs w:val="24"/>
              </w:rPr>
            </w:pPr>
            <w:r w:rsidRPr="00921D9C">
              <w:rPr>
                <w:sz w:val="24"/>
                <w:szCs w:val="24"/>
              </w:rPr>
              <w:t>Per 1 oktober 2024 staan circa 676.000 voltijd EER studenten ingeschreven bij hogescholen en universiteiten. Voor het collegejaar 2025/2026 bedraagt het collegegeld € 2.601. Het verlagen van het wettelijk collegegeld van deze studenten tot € 1.000, ofwel met €</w:t>
            </w:r>
            <w:r w:rsidRPr="00921D9C" w:rsidR="001967FE">
              <w:rPr>
                <w:sz w:val="24"/>
                <w:szCs w:val="24"/>
              </w:rPr>
              <w:t xml:space="preserve"> </w:t>
            </w:r>
            <w:r w:rsidRPr="00921D9C">
              <w:rPr>
                <w:sz w:val="24"/>
                <w:szCs w:val="24"/>
              </w:rPr>
              <w:t xml:space="preserve">1.600, komt neer op een jaarlijks bedrag van € 1,1 miljard. </w:t>
            </w:r>
          </w:p>
          <w:p w:rsidRPr="00921D9C" w:rsidR="00B36DE2" w:rsidP="00B36DE2" w:rsidRDefault="00B36DE2" w14:paraId="2E4DF694" w14:textId="4B54330F">
            <w:pPr>
              <w:rPr>
                <w:sz w:val="24"/>
                <w:szCs w:val="24"/>
              </w:rPr>
            </w:pPr>
          </w:p>
        </w:tc>
        <w:tc>
          <w:tcPr>
            <w:tcW w:w="972" w:type="dxa"/>
          </w:tcPr>
          <w:p w:rsidRPr="00921D9C" w:rsidR="00B36DE2" w:rsidP="00B36DE2" w:rsidRDefault="00B36DE2" w14:paraId="7FF964C7" w14:textId="77777777">
            <w:pPr>
              <w:jc w:val="right"/>
              <w:rPr>
                <w:sz w:val="24"/>
                <w:szCs w:val="24"/>
              </w:rPr>
            </w:pPr>
            <w:r w:rsidRPr="00921D9C">
              <w:rPr>
                <w:sz w:val="24"/>
                <w:szCs w:val="24"/>
              </w:rPr>
              <w:t>36725-VIII-2</w:t>
            </w:r>
          </w:p>
        </w:tc>
        <w:tc>
          <w:tcPr>
            <w:tcW w:w="429" w:type="dxa"/>
          </w:tcPr>
          <w:p w:rsidRPr="00921D9C" w:rsidR="00B36DE2" w:rsidP="00B36DE2" w:rsidRDefault="00B36DE2" w14:paraId="64956437" w14:textId="77777777">
            <w:pPr>
              <w:jc w:val="right"/>
              <w:rPr>
                <w:sz w:val="24"/>
                <w:szCs w:val="24"/>
              </w:rPr>
            </w:pPr>
          </w:p>
        </w:tc>
        <w:tc>
          <w:tcPr>
            <w:tcW w:w="238" w:type="dxa"/>
          </w:tcPr>
          <w:p w:rsidRPr="00921D9C" w:rsidR="00B36DE2" w:rsidP="00B36DE2" w:rsidRDefault="00B36DE2" w14:paraId="1D9C1E68" w14:textId="2D0CF164">
            <w:pPr>
              <w:jc w:val="right"/>
              <w:rPr>
                <w:sz w:val="24"/>
                <w:szCs w:val="24"/>
              </w:rPr>
            </w:pPr>
            <w:r w:rsidRPr="00921D9C">
              <w:rPr>
                <w:sz w:val="24"/>
                <w:szCs w:val="24"/>
              </w:rPr>
              <w:t>10</w:t>
            </w:r>
          </w:p>
        </w:tc>
        <w:tc>
          <w:tcPr>
            <w:tcW w:w="575" w:type="dxa"/>
            <w:tcBorders>
              <w:left w:val="nil"/>
            </w:tcBorders>
          </w:tcPr>
          <w:p w:rsidRPr="00921D9C" w:rsidR="00B36DE2" w:rsidP="00B36DE2" w:rsidRDefault="00B36DE2" w14:paraId="094735DB" w14:textId="77777777">
            <w:pPr>
              <w:jc w:val="right"/>
              <w:rPr>
                <w:sz w:val="24"/>
                <w:szCs w:val="24"/>
              </w:rPr>
            </w:pPr>
            <w:r w:rsidRPr="00921D9C">
              <w:rPr>
                <w:sz w:val="24"/>
                <w:szCs w:val="24"/>
              </w:rPr>
              <w:t xml:space="preserve"> </w:t>
            </w:r>
          </w:p>
        </w:tc>
      </w:tr>
      <w:tr w:rsidRPr="00921D9C" w:rsidR="001C39A7" w:rsidTr="001F0DD5" w14:paraId="14BFDD22" w14:textId="77777777">
        <w:tc>
          <w:tcPr>
            <w:tcW w:w="463" w:type="dxa"/>
          </w:tcPr>
          <w:p w:rsidRPr="00921D9C" w:rsidR="00B36DE2" w:rsidP="00B36DE2" w:rsidRDefault="00B36DE2" w14:paraId="210EC813" w14:textId="77777777">
            <w:pPr>
              <w:rPr>
                <w:sz w:val="24"/>
                <w:szCs w:val="24"/>
              </w:rPr>
            </w:pPr>
            <w:r w:rsidRPr="00921D9C">
              <w:rPr>
                <w:sz w:val="24"/>
                <w:szCs w:val="24"/>
              </w:rPr>
              <w:t>145</w:t>
            </w:r>
          </w:p>
        </w:tc>
        <w:tc>
          <w:tcPr>
            <w:tcW w:w="7680" w:type="dxa"/>
          </w:tcPr>
          <w:p w:rsidRPr="00921D9C" w:rsidR="00B36DE2" w:rsidP="00B36DE2" w:rsidRDefault="00B36DE2" w14:paraId="527EAC77" w14:textId="77777777">
            <w:pPr>
              <w:rPr>
                <w:sz w:val="24"/>
                <w:szCs w:val="24"/>
              </w:rPr>
            </w:pPr>
            <w:r w:rsidRPr="00921D9C">
              <w:rPr>
                <w:sz w:val="24"/>
                <w:szCs w:val="24"/>
              </w:rPr>
              <w:t>Het collegegeld zal in studiejaar 2025-2026 € 2601 bedragen, tien jaar geleden in het studiejaar 2015-2026 bedroeg het nog € 1951; hoeveel geld zou het structureel kosten om het collegegeld te bevriezen zodra het meer dan € 3000 bedraagt?</w:t>
            </w:r>
          </w:p>
          <w:p w:rsidRPr="00921D9C" w:rsidR="00B36DE2" w:rsidP="00B36DE2" w:rsidRDefault="00B36DE2" w14:paraId="60AB2F0A" w14:textId="77777777">
            <w:pPr>
              <w:rPr>
                <w:sz w:val="24"/>
                <w:szCs w:val="24"/>
              </w:rPr>
            </w:pPr>
          </w:p>
          <w:p w:rsidRPr="00921D9C" w:rsidR="00B36DE2" w:rsidP="00B36DE2" w:rsidRDefault="00B36DE2" w14:paraId="22387C5C" w14:textId="77777777">
            <w:pPr>
              <w:rPr>
                <w:sz w:val="24"/>
                <w:szCs w:val="24"/>
              </w:rPr>
            </w:pPr>
            <w:r w:rsidRPr="00921D9C">
              <w:rPr>
                <w:sz w:val="24"/>
                <w:szCs w:val="24"/>
              </w:rPr>
              <w:t>Per 1 oktober 2024 staan circa 751.000 voltijd, deeltijd en duale EER studenten ingeschreven bij hogescholen en universiteiten. Voor het bevriezen van het collegegeld op € 3.000 is geen structureel bedrag te noemen, omdat de maatregel over tijd per definitie alleen maar duurder wordt: de kosten lopen door inflatie steeds op, maar het verschil moet steeds door de overheid worden bijgepast. Als gerekend wordt met een gemiddelde indexatievoet van 3% kost het niet indexeren circa € 67 miljoen voor het eerste jaar, € 134 miljoen voor het tweede jaar, enzovoort. Over 10 jaar is dit opgelopen tot € 670 miljoen.</w:t>
            </w:r>
          </w:p>
          <w:p w:rsidRPr="00921D9C" w:rsidR="00B36DE2" w:rsidP="00B36DE2" w:rsidRDefault="00B36DE2" w14:paraId="4F1E49BB" w14:textId="11ED2A5B">
            <w:pPr>
              <w:rPr>
                <w:sz w:val="24"/>
                <w:szCs w:val="24"/>
              </w:rPr>
            </w:pPr>
          </w:p>
        </w:tc>
        <w:tc>
          <w:tcPr>
            <w:tcW w:w="972" w:type="dxa"/>
          </w:tcPr>
          <w:p w:rsidRPr="00921D9C" w:rsidR="00B36DE2" w:rsidP="00B36DE2" w:rsidRDefault="00B36DE2" w14:paraId="57FF7A0D" w14:textId="77777777">
            <w:pPr>
              <w:jc w:val="right"/>
              <w:rPr>
                <w:sz w:val="24"/>
                <w:szCs w:val="24"/>
              </w:rPr>
            </w:pPr>
            <w:r w:rsidRPr="00921D9C">
              <w:rPr>
                <w:sz w:val="24"/>
                <w:szCs w:val="24"/>
              </w:rPr>
              <w:t>36725-VIII-2</w:t>
            </w:r>
          </w:p>
        </w:tc>
        <w:tc>
          <w:tcPr>
            <w:tcW w:w="429" w:type="dxa"/>
          </w:tcPr>
          <w:p w:rsidRPr="00921D9C" w:rsidR="00B36DE2" w:rsidP="00B36DE2" w:rsidRDefault="00B36DE2" w14:paraId="7544F31A" w14:textId="77777777">
            <w:pPr>
              <w:jc w:val="right"/>
              <w:rPr>
                <w:sz w:val="24"/>
                <w:szCs w:val="24"/>
              </w:rPr>
            </w:pPr>
          </w:p>
        </w:tc>
        <w:tc>
          <w:tcPr>
            <w:tcW w:w="238" w:type="dxa"/>
          </w:tcPr>
          <w:p w:rsidRPr="00921D9C" w:rsidR="00B36DE2" w:rsidP="00B36DE2" w:rsidRDefault="00B36DE2" w14:paraId="7EFA2CDF" w14:textId="5232787B">
            <w:pPr>
              <w:jc w:val="right"/>
              <w:rPr>
                <w:sz w:val="24"/>
                <w:szCs w:val="24"/>
              </w:rPr>
            </w:pPr>
            <w:r w:rsidRPr="00921D9C">
              <w:rPr>
                <w:sz w:val="24"/>
                <w:szCs w:val="24"/>
              </w:rPr>
              <w:t>10</w:t>
            </w:r>
          </w:p>
        </w:tc>
        <w:tc>
          <w:tcPr>
            <w:tcW w:w="575" w:type="dxa"/>
            <w:tcBorders>
              <w:left w:val="nil"/>
            </w:tcBorders>
          </w:tcPr>
          <w:p w:rsidRPr="00921D9C" w:rsidR="00B36DE2" w:rsidP="00B36DE2" w:rsidRDefault="00B36DE2" w14:paraId="5E985348" w14:textId="77777777">
            <w:pPr>
              <w:jc w:val="right"/>
              <w:rPr>
                <w:sz w:val="24"/>
                <w:szCs w:val="24"/>
              </w:rPr>
            </w:pPr>
            <w:r w:rsidRPr="00921D9C">
              <w:rPr>
                <w:sz w:val="24"/>
                <w:szCs w:val="24"/>
              </w:rPr>
              <w:t xml:space="preserve"> </w:t>
            </w:r>
          </w:p>
        </w:tc>
      </w:tr>
      <w:tr w:rsidRPr="00921D9C" w:rsidR="001C39A7" w:rsidTr="001F0DD5" w14:paraId="0B989067" w14:textId="77777777">
        <w:tc>
          <w:tcPr>
            <w:tcW w:w="463" w:type="dxa"/>
          </w:tcPr>
          <w:p w:rsidRPr="00921D9C" w:rsidR="00B36DE2" w:rsidP="00B36DE2" w:rsidRDefault="00B36DE2" w14:paraId="1F930B04" w14:textId="77777777">
            <w:pPr>
              <w:rPr>
                <w:sz w:val="24"/>
                <w:szCs w:val="24"/>
              </w:rPr>
            </w:pPr>
            <w:r w:rsidRPr="00921D9C">
              <w:rPr>
                <w:sz w:val="24"/>
                <w:szCs w:val="24"/>
              </w:rPr>
              <w:t>146</w:t>
            </w:r>
          </w:p>
        </w:tc>
        <w:tc>
          <w:tcPr>
            <w:tcW w:w="7680" w:type="dxa"/>
          </w:tcPr>
          <w:p w:rsidRPr="00921D9C" w:rsidR="00B36DE2" w:rsidP="00B36DE2" w:rsidRDefault="00B36DE2" w14:paraId="79CDBDB2" w14:textId="77777777">
            <w:pPr>
              <w:rPr>
                <w:sz w:val="24"/>
                <w:szCs w:val="24"/>
              </w:rPr>
            </w:pPr>
            <w:r w:rsidRPr="00921D9C">
              <w:rPr>
                <w:sz w:val="24"/>
                <w:szCs w:val="24"/>
              </w:rPr>
              <w:t>Hoe groot is de financiële tegenvaller als hbo-studenten die een wo-master gaan doen na het bepalen van hun hbo-diploma toch recht krijgen op een verlenging van hun basisbeurs?</w:t>
            </w:r>
          </w:p>
          <w:p w:rsidRPr="00921D9C" w:rsidR="00B36DE2" w:rsidP="00B36DE2" w:rsidRDefault="00B36DE2" w14:paraId="64F34D06" w14:textId="77777777">
            <w:pPr>
              <w:rPr>
                <w:sz w:val="24"/>
                <w:szCs w:val="24"/>
              </w:rPr>
            </w:pPr>
          </w:p>
          <w:p w:rsidRPr="00921D9C" w:rsidR="00B36DE2" w:rsidP="00B36DE2" w:rsidRDefault="00B36DE2" w14:paraId="64DEC6A7" w14:textId="584C9667">
            <w:pPr>
              <w:rPr>
                <w:sz w:val="24"/>
                <w:szCs w:val="24"/>
              </w:rPr>
            </w:pPr>
            <w:r w:rsidRPr="00921D9C">
              <w:rPr>
                <w:sz w:val="24"/>
                <w:szCs w:val="24"/>
              </w:rPr>
              <w:t xml:space="preserve">Uitgaande van een gemiddelde instroom in de wo-master van 8.500 hbo-bachelor gediplomeerden, kost het verstrekken van een extra jaar prestatiebeurs (basisbeurs, reisproduct en aanvullende beurs) naar schatting € 47 miljoen aan extra structurele uitgaven (prijspeil 2025). Hierbij dient opgemerkt te worden dat het uitbreiden van de prestatiebeurs voor deze doelgroep een </w:t>
            </w:r>
            <w:r w:rsidRPr="00921D9C" w:rsidR="00F15F5C">
              <w:rPr>
                <w:sz w:val="24"/>
                <w:szCs w:val="24"/>
              </w:rPr>
              <w:t>toename in het gebruik</w:t>
            </w:r>
            <w:r w:rsidRPr="00921D9C">
              <w:rPr>
                <w:sz w:val="24"/>
                <w:szCs w:val="24"/>
              </w:rPr>
              <w:t xml:space="preserve"> kan </w:t>
            </w:r>
            <w:r w:rsidRPr="00921D9C" w:rsidR="00F15F5C">
              <w:rPr>
                <w:sz w:val="24"/>
                <w:szCs w:val="24"/>
              </w:rPr>
              <w:t>veroorzaken</w:t>
            </w:r>
            <w:r w:rsidRPr="00921D9C">
              <w:rPr>
                <w:sz w:val="24"/>
                <w:szCs w:val="24"/>
              </w:rPr>
              <w:t>. Dit gedragseffect is niet meegenomen in voorgaande berekening. Ook kan de indirecte instroom hoger zijn omdat studenten die meerdere tussenjaren nemen tussen de hbo-bachelor en wo-master niet goed in de doorstroomcijfers zijn opgenomen. De werkelijke uitgaven kunnen dus hoger uitvallen.</w:t>
            </w:r>
          </w:p>
          <w:p w:rsidRPr="00921D9C" w:rsidR="00B36DE2" w:rsidP="00B36DE2" w:rsidRDefault="00B36DE2" w14:paraId="671A4BA1" w14:textId="6C079436">
            <w:pPr>
              <w:rPr>
                <w:sz w:val="24"/>
                <w:szCs w:val="24"/>
              </w:rPr>
            </w:pPr>
          </w:p>
        </w:tc>
        <w:tc>
          <w:tcPr>
            <w:tcW w:w="972" w:type="dxa"/>
          </w:tcPr>
          <w:p w:rsidRPr="00921D9C" w:rsidR="00B36DE2" w:rsidP="00B36DE2" w:rsidRDefault="00B36DE2" w14:paraId="76D43BA6" w14:textId="77777777">
            <w:pPr>
              <w:jc w:val="right"/>
              <w:rPr>
                <w:sz w:val="24"/>
                <w:szCs w:val="24"/>
              </w:rPr>
            </w:pPr>
            <w:r w:rsidRPr="00921D9C">
              <w:rPr>
                <w:sz w:val="24"/>
                <w:szCs w:val="24"/>
              </w:rPr>
              <w:t>36725-VIII-2</w:t>
            </w:r>
          </w:p>
        </w:tc>
        <w:tc>
          <w:tcPr>
            <w:tcW w:w="429" w:type="dxa"/>
          </w:tcPr>
          <w:p w:rsidRPr="00921D9C" w:rsidR="00B36DE2" w:rsidP="00B36DE2" w:rsidRDefault="00B36DE2" w14:paraId="38DC591F" w14:textId="77777777">
            <w:pPr>
              <w:jc w:val="right"/>
              <w:rPr>
                <w:sz w:val="24"/>
                <w:szCs w:val="24"/>
              </w:rPr>
            </w:pPr>
          </w:p>
        </w:tc>
        <w:tc>
          <w:tcPr>
            <w:tcW w:w="238" w:type="dxa"/>
          </w:tcPr>
          <w:p w:rsidRPr="00921D9C" w:rsidR="00B36DE2" w:rsidP="00B36DE2" w:rsidRDefault="00B36DE2" w14:paraId="4701392E" w14:textId="712F2647">
            <w:pPr>
              <w:jc w:val="right"/>
              <w:rPr>
                <w:sz w:val="24"/>
                <w:szCs w:val="24"/>
              </w:rPr>
            </w:pPr>
            <w:r w:rsidRPr="00921D9C">
              <w:rPr>
                <w:sz w:val="24"/>
                <w:szCs w:val="24"/>
              </w:rPr>
              <w:t>10</w:t>
            </w:r>
          </w:p>
        </w:tc>
        <w:tc>
          <w:tcPr>
            <w:tcW w:w="575" w:type="dxa"/>
            <w:tcBorders>
              <w:left w:val="nil"/>
            </w:tcBorders>
          </w:tcPr>
          <w:p w:rsidRPr="00921D9C" w:rsidR="00B36DE2" w:rsidP="00B36DE2" w:rsidRDefault="00B36DE2" w14:paraId="14FB6684" w14:textId="77777777">
            <w:pPr>
              <w:jc w:val="right"/>
              <w:rPr>
                <w:sz w:val="24"/>
                <w:szCs w:val="24"/>
              </w:rPr>
            </w:pPr>
            <w:r w:rsidRPr="00921D9C">
              <w:rPr>
                <w:sz w:val="24"/>
                <w:szCs w:val="24"/>
              </w:rPr>
              <w:t xml:space="preserve"> </w:t>
            </w:r>
          </w:p>
        </w:tc>
      </w:tr>
      <w:tr w:rsidRPr="00921D9C" w:rsidR="001C39A7" w:rsidTr="001F0DD5" w14:paraId="08AA42C3" w14:textId="77777777">
        <w:tc>
          <w:tcPr>
            <w:tcW w:w="463" w:type="dxa"/>
          </w:tcPr>
          <w:p w:rsidRPr="00921D9C" w:rsidR="00B36DE2" w:rsidP="00B36DE2" w:rsidRDefault="00B36DE2" w14:paraId="76E8669A" w14:textId="77777777">
            <w:pPr>
              <w:rPr>
                <w:sz w:val="24"/>
                <w:szCs w:val="24"/>
              </w:rPr>
            </w:pPr>
            <w:r w:rsidRPr="00921D9C">
              <w:rPr>
                <w:sz w:val="24"/>
                <w:szCs w:val="24"/>
              </w:rPr>
              <w:t>147</w:t>
            </w:r>
          </w:p>
        </w:tc>
        <w:tc>
          <w:tcPr>
            <w:tcW w:w="7680" w:type="dxa"/>
          </w:tcPr>
          <w:p w:rsidRPr="00921D9C" w:rsidR="00B36DE2" w:rsidP="00B36DE2" w:rsidRDefault="00B36DE2" w14:paraId="0116CAE8" w14:textId="77777777">
            <w:pPr>
              <w:rPr>
                <w:sz w:val="24"/>
                <w:szCs w:val="24"/>
              </w:rPr>
            </w:pPr>
            <w:r w:rsidRPr="00921D9C">
              <w:rPr>
                <w:sz w:val="24"/>
                <w:szCs w:val="24"/>
              </w:rPr>
              <w:t>Hoeveel geld zou het kosten om de indexatie van de basisbeurs niet te koppelen aan het CPI</w:t>
            </w:r>
            <w:r w:rsidRPr="00921D9C">
              <w:rPr>
                <w:vertAlign w:val="superscript"/>
              </w:rPr>
              <w:footnoteReference w:id="51"/>
            </w:r>
            <w:r w:rsidRPr="00921D9C">
              <w:rPr>
                <w:sz w:val="24"/>
                <w:szCs w:val="24"/>
              </w:rPr>
              <w:t>, maar aan de koopkracht van studenten?</w:t>
            </w:r>
          </w:p>
          <w:p w:rsidRPr="00921D9C" w:rsidR="00B36DE2" w:rsidP="00B36DE2" w:rsidRDefault="00B36DE2" w14:paraId="6272C599" w14:textId="77777777">
            <w:pPr>
              <w:rPr>
                <w:sz w:val="24"/>
                <w:szCs w:val="24"/>
              </w:rPr>
            </w:pPr>
          </w:p>
          <w:p w:rsidRPr="00921D9C" w:rsidR="00B36DE2" w:rsidP="00B36DE2" w:rsidRDefault="00B36DE2" w14:paraId="68137BF0" w14:textId="77777777">
            <w:pPr>
              <w:rPr>
                <w:sz w:val="24"/>
                <w:szCs w:val="24"/>
              </w:rPr>
            </w:pPr>
            <w:r w:rsidRPr="00921D9C">
              <w:rPr>
                <w:sz w:val="24"/>
                <w:szCs w:val="24"/>
              </w:rPr>
              <w:lastRenderedPageBreak/>
              <w:t>Deze vraag is niet te beantwoorden. Er is namelijk niet zoiets als één koopkrachtcijfer dat representatief is voor alle studenten. Studenten zijn een diverse groep. Zo bestaan er grote verschillen tussen studenten die uit- of thuiswonend zijn, studenten die wel of niet werken, en studenten die in meer of mindere mate ondersteund worden door hun ouders. Daarnaast betalen studenten aan hbo- en wo-instellingen meer collegegeld dan mbo-studenten les- of cursusgeld betalen, en verschillen ook de studiefinancieringsbedragen. Dat de consumentenprijsindex (</w:t>
            </w:r>
            <w:proofErr w:type="spellStart"/>
            <w:r w:rsidRPr="00921D9C">
              <w:rPr>
                <w:sz w:val="24"/>
                <w:szCs w:val="24"/>
              </w:rPr>
              <w:t>cpi</w:t>
            </w:r>
            <w:proofErr w:type="spellEnd"/>
            <w:r w:rsidRPr="00921D9C">
              <w:rPr>
                <w:sz w:val="24"/>
                <w:szCs w:val="24"/>
              </w:rPr>
              <w:t>) gebruikt wordt voor het indexeren van dit soort regelingen is binnen de Rijksoverheid een gebruikelijke praktijk.</w:t>
            </w:r>
          </w:p>
          <w:p w:rsidRPr="00921D9C" w:rsidR="00B36DE2" w:rsidP="00B36DE2" w:rsidRDefault="00B36DE2" w14:paraId="4CB52212" w14:textId="5177EEF3">
            <w:pPr>
              <w:rPr>
                <w:sz w:val="24"/>
                <w:szCs w:val="24"/>
              </w:rPr>
            </w:pPr>
          </w:p>
        </w:tc>
        <w:tc>
          <w:tcPr>
            <w:tcW w:w="972" w:type="dxa"/>
          </w:tcPr>
          <w:p w:rsidRPr="00921D9C" w:rsidR="00B36DE2" w:rsidP="00B36DE2" w:rsidRDefault="00B36DE2" w14:paraId="5BE8FDC1"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4005DD42" w14:textId="77777777">
            <w:pPr>
              <w:jc w:val="right"/>
              <w:rPr>
                <w:sz w:val="24"/>
                <w:szCs w:val="24"/>
              </w:rPr>
            </w:pPr>
          </w:p>
        </w:tc>
        <w:tc>
          <w:tcPr>
            <w:tcW w:w="238" w:type="dxa"/>
          </w:tcPr>
          <w:p w:rsidRPr="00921D9C" w:rsidR="00B36DE2" w:rsidP="00B36DE2" w:rsidRDefault="00B36DE2" w14:paraId="145BC090" w14:textId="7853C051">
            <w:pPr>
              <w:jc w:val="right"/>
              <w:rPr>
                <w:sz w:val="24"/>
                <w:szCs w:val="24"/>
              </w:rPr>
            </w:pPr>
            <w:r w:rsidRPr="00921D9C">
              <w:rPr>
                <w:sz w:val="24"/>
                <w:szCs w:val="24"/>
              </w:rPr>
              <w:t>10</w:t>
            </w:r>
          </w:p>
        </w:tc>
        <w:tc>
          <w:tcPr>
            <w:tcW w:w="575" w:type="dxa"/>
            <w:tcBorders>
              <w:left w:val="nil"/>
            </w:tcBorders>
          </w:tcPr>
          <w:p w:rsidRPr="00921D9C" w:rsidR="00B36DE2" w:rsidP="00B36DE2" w:rsidRDefault="00B36DE2" w14:paraId="1EF719EC" w14:textId="77777777">
            <w:pPr>
              <w:jc w:val="right"/>
              <w:rPr>
                <w:sz w:val="24"/>
                <w:szCs w:val="24"/>
              </w:rPr>
            </w:pPr>
            <w:r w:rsidRPr="00921D9C">
              <w:rPr>
                <w:sz w:val="24"/>
                <w:szCs w:val="24"/>
              </w:rPr>
              <w:t xml:space="preserve"> </w:t>
            </w:r>
          </w:p>
        </w:tc>
      </w:tr>
      <w:tr w:rsidRPr="00921D9C" w:rsidR="001C39A7" w:rsidTr="001F0DD5" w14:paraId="41B30842" w14:textId="77777777">
        <w:tc>
          <w:tcPr>
            <w:tcW w:w="463" w:type="dxa"/>
          </w:tcPr>
          <w:p w:rsidRPr="00921D9C" w:rsidR="00B36DE2" w:rsidP="00B36DE2" w:rsidRDefault="00B36DE2" w14:paraId="06CFE605" w14:textId="77777777">
            <w:pPr>
              <w:rPr>
                <w:sz w:val="24"/>
                <w:szCs w:val="24"/>
              </w:rPr>
            </w:pPr>
            <w:r w:rsidRPr="00921D9C">
              <w:rPr>
                <w:sz w:val="24"/>
                <w:szCs w:val="24"/>
              </w:rPr>
              <w:t>148</w:t>
            </w:r>
          </w:p>
        </w:tc>
        <w:tc>
          <w:tcPr>
            <w:tcW w:w="7680" w:type="dxa"/>
          </w:tcPr>
          <w:p w:rsidRPr="00921D9C" w:rsidR="00B36DE2" w:rsidP="00B36DE2" w:rsidRDefault="00B36DE2" w14:paraId="70081F17" w14:textId="77777777">
            <w:pPr>
              <w:rPr>
                <w:sz w:val="24"/>
                <w:szCs w:val="24"/>
              </w:rPr>
            </w:pPr>
            <w:r w:rsidRPr="00921D9C">
              <w:rPr>
                <w:sz w:val="24"/>
                <w:szCs w:val="24"/>
              </w:rPr>
              <w:t>Is de huidige basisbeurs dekkend voor uitwonende studenten om hun studie te kunnen volgen zonder te hoeven lenen en een bijdrage van hun ouders te ontvangen?</w:t>
            </w:r>
          </w:p>
          <w:p w:rsidRPr="00921D9C" w:rsidR="00B36DE2" w:rsidP="00B36DE2" w:rsidRDefault="00B36DE2" w14:paraId="029DA6CD" w14:textId="77777777">
            <w:pPr>
              <w:rPr>
                <w:sz w:val="24"/>
                <w:szCs w:val="24"/>
              </w:rPr>
            </w:pPr>
          </w:p>
          <w:p w:rsidRPr="00921D9C" w:rsidR="00B36DE2" w:rsidP="00B36DE2" w:rsidRDefault="00B36DE2" w14:paraId="7514BA3F" w14:textId="0D32CAEF">
            <w:pPr>
              <w:spacing w:after="0"/>
              <w:rPr>
                <w:sz w:val="24"/>
                <w:szCs w:val="24"/>
              </w:rPr>
            </w:pPr>
            <w:r w:rsidRPr="00921D9C">
              <w:rPr>
                <w:sz w:val="24"/>
                <w:szCs w:val="24"/>
              </w:rPr>
              <w:t>Nee. Het Nibud heeft in 2024 voorbeeldbegrotingen</w:t>
            </w:r>
            <w:r w:rsidRPr="00921D9C">
              <w:rPr>
                <w:sz w:val="24"/>
                <w:szCs w:val="24"/>
                <w:vertAlign w:val="superscript"/>
              </w:rPr>
              <w:footnoteReference w:id="52"/>
            </w:r>
            <w:r w:rsidRPr="00921D9C">
              <w:rPr>
                <w:sz w:val="24"/>
                <w:szCs w:val="24"/>
              </w:rPr>
              <w:t xml:space="preserve"> van studentenhuishoudens gepubliceerd. Daaruit blijkt dat uitwonende hbo- en wo-studenten die niet lenen en geen bijdrage van de ouders of aanvullende beurs ontvangen gemiddeld € 532 per maand tekortkomen om de minimale kosten voor studie en levensonderhoud te kunnen betalen. Voor uitwonende mbo-bol</w:t>
            </w:r>
            <w:r w:rsidRPr="00921D9C" w:rsidR="00001ACF">
              <w:rPr>
                <w:sz w:val="24"/>
                <w:szCs w:val="24"/>
              </w:rPr>
              <w:t xml:space="preserve"> </w:t>
            </w:r>
            <w:r w:rsidRPr="00921D9C">
              <w:rPr>
                <w:sz w:val="24"/>
                <w:szCs w:val="24"/>
              </w:rPr>
              <w:t xml:space="preserve">studenten is dit tekort € 691 per maand. </w:t>
            </w:r>
          </w:p>
          <w:p w:rsidRPr="00921D9C" w:rsidR="00B36DE2" w:rsidP="00B36DE2" w:rsidRDefault="00B36DE2" w14:paraId="3739F06F" w14:textId="77777777">
            <w:pPr>
              <w:spacing w:after="0"/>
              <w:rPr>
                <w:sz w:val="24"/>
                <w:szCs w:val="24"/>
              </w:rPr>
            </w:pPr>
            <w:r w:rsidRPr="00921D9C">
              <w:rPr>
                <w:sz w:val="24"/>
                <w:szCs w:val="24"/>
              </w:rPr>
              <w:t>Deze berekening is gebaseerd op de volgende aannames:</w:t>
            </w:r>
          </w:p>
          <w:p w:rsidRPr="00921D9C" w:rsidR="00B36DE2" w:rsidP="00B36DE2" w:rsidRDefault="00B36DE2" w14:paraId="44C9B24F" w14:textId="77777777">
            <w:pPr>
              <w:numPr>
                <w:ilvl w:val="0"/>
                <w:numId w:val="8"/>
              </w:numPr>
              <w:spacing w:before="0" w:after="0" w:line="259" w:lineRule="auto"/>
              <w:rPr>
                <w:sz w:val="24"/>
                <w:szCs w:val="24"/>
              </w:rPr>
            </w:pPr>
            <w:r w:rsidRPr="00921D9C">
              <w:rPr>
                <w:sz w:val="24"/>
                <w:szCs w:val="24"/>
              </w:rPr>
              <w:t xml:space="preserve">Dat er geen aanvullende beurs meer beschikbaar wordt gesteld, omdat die het equivalent van de ouderbijdrage is. </w:t>
            </w:r>
          </w:p>
          <w:p w:rsidRPr="00921D9C" w:rsidR="00B36DE2" w:rsidP="00B36DE2" w:rsidRDefault="00B36DE2" w14:paraId="08CA4E54" w14:textId="77777777">
            <w:pPr>
              <w:numPr>
                <w:ilvl w:val="0"/>
                <w:numId w:val="8"/>
              </w:numPr>
              <w:spacing w:before="0" w:after="0" w:line="259" w:lineRule="auto"/>
              <w:rPr>
                <w:sz w:val="24"/>
                <w:szCs w:val="24"/>
              </w:rPr>
            </w:pPr>
            <w:r w:rsidRPr="00921D9C">
              <w:rPr>
                <w:sz w:val="24"/>
                <w:szCs w:val="24"/>
              </w:rPr>
              <w:t xml:space="preserve">Dat de studenten wel inkomen hebben uit een bijbaan. Hierbij gaat het Nibud uit van een gemiddeld inkomen van € 597 per maand voor hbo- en wo-studenten en € 506 per maand voor mbo-studenten. </w:t>
            </w:r>
          </w:p>
          <w:p w:rsidRPr="00921D9C" w:rsidR="00B36DE2" w:rsidP="00B36DE2" w:rsidRDefault="00B36DE2" w14:paraId="542BA6E2" w14:textId="77777777">
            <w:pPr>
              <w:numPr>
                <w:ilvl w:val="0"/>
                <w:numId w:val="8"/>
              </w:numPr>
              <w:spacing w:before="0" w:after="0" w:line="259" w:lineRule="auto"/>
              <w:rPr>
                <w:sz w:val="24"/>
                <w:szCs w:val="24"/>
              </w:rPr>
            </w:pPr>
            <w:r w:rsidRPr="00921D9C">
              <w:rPr>
                <w:sz w:val="24"/>
                <w:szCs w:val="24"/>
              </w:rPr>
              <w:t>Het Nibud gaat hier uit van de studiefinancieringsbedragen zoals die in het voorjaar van 2024 golden. Deze bedragen zijn inmiddels geïndexeerd.</w:t>
            </w:r>
          </w:p>
          <w:p w:rsidRPr="00921D9C" w:rsidR="00B36DE2" w:rsidP="00B36DE2" w:rsidRDefault="00B36DE2" w14:paraId="29AE190D" w14:textId="77777777">
            <w:pPr>
              <w:spacing w:after="0"/>
              <w:rPr>
                <w:sz w:val="24"/>
                <w:szCs w:val="24"/>
              </w:rPr>
            </w:pPr>
          </w:p>
          <w:p w:rsidRPr="00921D9C" w:rsidR="00B36DE2" w:rsidP="00B36DE2" w:rsidRDefault="00B36DE2" w14:paraId="1703BF3F" w14:textId="77777777">
            <w:pPr>
              <w:rPr>
                <w:sz w:val="24"/>
                <w:szCs w:val="24"/>
              </w:rPr>
            </w:pPr>
            <w:r w:rsidRPr="00921D9C">
              <w:rPr>
                <w:sz w:val="24"/>
                <w:szCs w:val="24"/>
              </w:rPr>
              <w:t>Volledigheidshalve wil het kabinet aangeven dat het studiefinancieringsstelsel is gebaseerd op het idee dat het dragen van de kosten van studie en levensonderhoud een gezamenlijke verantwoordelijkheid is van de student, ouders en de overheid. Studenten met ouders met een beperkt inkomen hebben recht op een aanvullende beurs, als equivalent van de ouderbijdrage.</w:t>
            </w:r>
          </w:p>
          <w:p w:rsidRPr="00921D9C" w:rsidR="00B36DE2" w:rsidP="00B36DE2" w:rsidRDefault="00B36DE2" w14:paraId="70B8039D" w14:textId="19F89210">
            <w:pPr>
              <w:rPr>
                <w:sz w:val="24"/>
                <w:szCs w:val="24"/>
              </w:rPr>
            </w:pPr>
          </w:p>
        </w:tc>
        <w:tc>
          <w:tcPr>
            <w:tcW w:w="972" w:type="dxa"/>
          </w:tcPr>
          <w:p w:rsidRPr="00921D9C" w:rsidR="00B36DE2" w:rsidP="00B36DE2" w:rsidRDefault="00B36DE2" w14:paraId="5E6F87E8" w14:textId="77777777">
            <w:pPr>
              <w:jc w:val="right"/>
              <w:rPr>
                <w:sz w:val="24"/>
                <w:szCs w:val="24"/>
              </w:rPr>
            </w:pPr>
            <w:r w:rsidRPr="00921D9C">
              <w:rPr>
                <w:sz w:val="24"/>
                <w:szCs w:val="24"/>
              </w:rPr>
              <w:t>36725-VIII-2</w:t>
            </w:r>
          </w:p>
        </w:tc>
        <w:tc>
          <w:tcPr>
            <w:tcW w:w="429" w:type="dxa"/>
          </w:tcPr>
          <w:p w:rsidRPr="00921D9C" w:rsidR="00B36DE2" w:rsidP="00B36DE2" w:rsidRDefault="00B36DE2" w14:paraId="5045BA51" w14:textId="77777777">
            <w:pPr>
              <w:jc w:val="right"/>
              <w:rPr>
                <w:sz w:val="24"/>
                <w:szCs w:val="24"/>
              </w:rPr>
            </w:pPr>
          </w:p>
        </w:tc>
        <w:tc>
          <w:tcPr>
            <w:tcW w:w="238" w:type="dxa"/>
          </w:tcPr>
          <w:p w:rsidRPr="00921D9C" w:rsidR="00B36DE2" w:rsidP="00B36DE2" w:rsidRDefault="00B36DE2" w14:paraId="77BDC271" w14:textId="3C06144E">
            <w:pPr>
              <w:jc w:val="right"/>
              <w:rPr>
                <w:sz w:val="24"/>
                <w:szCs w:val="24"/>
              </w:rPr>
            </w:pPr>
            <w:r w:rsidRPr="00921D9C">
              <w:rPr>
                <w:sz w:val="24"/>
                <w:szCs w:val="24"/>
              </w:rPr>
              <w:t>10</w:t>
            </w:r>
          </w:p>
        </w:tc>
        <w:tc>
          <w:tcPr>
            <w:tcW w:w="575" w:type="dxa"/>
            <w:tcBorders>
              <w:left w:val="nil"/>
            </w:tcBorders>
          </w:tcPr>
          <w:p w:rsidRPr="00921D9C" w:rsidR="00B36DE2" w:rsidP="00B36DE2" w:rsidRDefault="00B36DE2" w14:paraId="45D97039" w14:textId="77777777">
            <w:pPr>
              <w:jc w:val="right"/>
              <w:rPr>
                <w:sz w:val="24"/>
                <w:szCs w:val="24"/>
              </w:rPr>
            </w:pPr>
            <w:r w:rsidRPr="00921D9C">
              <w:rPr>
                <w:sz w:val="24"/>
                <w:szCs w:val="24"/>
              </w:rPr>
              <w:t xml:space="preserve"> </w:t>
            </w:r>
          </w:p>
        </w:tc>
      </w:tr>
      <w:tr w:rsidRPr="00921D9C" w:rsidR="001C39A7" w:rsidTr="001F0DD5" w14:paraId="7A72B095" w14:textId="77777777">
        <w:tc>
          <w:tcPr>
            <w:tcW w:w="463" w:type="dxa"/>
          </w:tcPr>
          <w:p w:rsidRPr="00921D9C" w:rsidR="00B36DE2" w:rsidP="00B36DE2" w:rsidRDefault="00B36DE2" w14:paraId="0C50A5BE" w14:textId="77777777">
            <w:pPr>
              <w:rPr>
                <w:sz w:val="24"/>
                <w:szCs w:val="24"/>
              </w:rPr>
            </w:pPr>
            <w:r w:rsidRPr="00921D9C">
              <w:rPr>
                <w:sz w:val="24"/>
                <w:szCs w:val="24"/>
              </w:rPr>
              <w:t>149</w:t>
            </w:r>
          </w:p>
        </w:tc>
        <w:tc>
          <w:tcPr>
            <w:tcW w:w="7680" w:type="dxa"/>
          </w:tcPr>
          <w:p w:rsidRPr="00921D9C" w:rsidR="00B36DE2" w:rsidP="00B36DE2" w:rsidRDefault="00B36DE2" w14:paraId="14A1A68C" w14:textId="77777777">
            <w:pPr>
              <w:rPr>
                <w:sz w:val="24"/>
                <w:szCs w:val="24"/>
              </w:rPr>
            </w:pPr>
            <w:r w:rsidRPr="00921D9C">
              <w:rPr>
                <w:sz w:val="24"/>
                <w:szCs w:val="24"/>
              </w:rPr>
              <w:t>Hoe hoog zou een toereikende basisbeurs moeten bedragen voor uitwonende studenten zonder te hoeven lenen en een bijdrage van hun ouders te ontvangen?</w:t>
            </w:r>
          </w:p>
          <w:p w:rsidRPr="00921D9C" w:rsidR="00B36DE2" w:rsidP="00B36DE2" w:rsidRDefault="00B36DE2" w14:paraId="187F1643" w14:textId="77777777">
            <w:pPr>
              <w:rPr>
                <w:sz w:val="24"/>
                <w:szCs w:val="24"/>
              </w:rPr>
            </w:pPr>
          </w:p>
          <w:p w:rsidRPr="00921D9C" w:rsidR="00B36DE2" w:rsidP="00B36DE2" w:rsidRDefault="00B36DE2" w14:paraId="5E85D42A" w14:textId="77777777">
            <w:pPr>
              <w:spacing w:after="0"/>
              <w:rPr>
                <w:sz w:val="24"/>
                <w:szCs w:val="24"/>
              </w:rPr>
            </w:pPr>
            <w:r w:rsidRPr="00921D9C">
              <w:rPr>
                <w:sz w:val="24"/>
                <w:szCs w:val="24"/>
              </w:rPr>
              <w:t>Om deze vraag te beantwoorden maken we een benadering op grond van cijfers uit het Nibud Studentenonderzoek en een aantal aannames. De cijfers hieronder dienen dus vooral als indicatie.</w:t>
            </w:r>
          </w:p>
          <w:p w:rsidRPr="00921D9C" w:rsidR="00B36DE2" w:rsidP="00B36DE2" w:rsidRDefault="00B36DE2" w14:paraId="4F294891" w14:textId="77777777">
            <w:pPr>
              <w:spacing w:after="0"/>
              <w:rPr>
                <w:sz w:val="24"/>
                <w:szCs w:val="24"/>
              </w:rPr>
            </w:pPr>
          </w:p>
          <w:p w:rsidRPr="00921D9C" w:rsidR="00B36DE2" w:rsidP="00B36DE2" w:rsidRDefault="00B36DE2" w14:paraId="7DD1BF6F" w14:textId="49663975">
            <w:pPr>
              <w:spacing w:after="0"/>
              <w:rPr>
                <w:sz w:val="24"/>
                <w:szCs w:val="24"/>
              </w:rPr>
            </w:pPr>
            <w:r w:rsidRPr="00921D9C">
              <w:rPr>
                <w:sz w:val="24"/>
                <w:szCs w:val="24"/>
              </w:rPr>
              <w:lastRenderedPageBreak/>
              <w:t>Als uitwonende hbo- en wo-studenten de minimale kosten voor studie en levensonderhoud willen kunnen betalen, zonder te hoeven lenen of een bijdrage van de ouders te ontvangen, zouden ze een basisbeurs ter hoogte van € 834 per maand nodig hebben. Voor uitwonende mbo-bol studenten is dit € 1.017 per maand. Dit verschil wordt verklaard doordat uitwonende mbo-bol</w:t>
            </w:r>
            <w:r w:rsidRPr="00921D9C" w:rsidR="00001ACF">
              <w:rPr>
                <w:sz w:val="24"/>
                <w:szCs w:val="24"/>
              </w:rPr>
              <w:t xml:space="preserve"> studenten</w:t>
            </w:r>
            <w:r w:rsidRPr="00921D9C">
              <w:rPr>
                <w:sz w:val="24"/>
                <w:szCs w:val="24"/>
              </w:rPr>
              <w:t>, die niet lenen en geen bijdrage van de ouders ontvangen, volgens het Nibud meer geld tekort komen dan uitwonende hbo- en wo-studenten die niet lenen en geen bijdrage van de ouders ontvangen.</w:t>
            </w:r>
          </w:p>
          <w:p w:rsidRPr="00921D9C" w:rsidR="00B36DE2" w:rsidP="00B36DE2" w:rsidRDefault="00B36DE2" w14:paraId="72AA0094" w14:textId="77777777">
            <w:pPr>
              <w:spacing w:after="0"/>
              <w:rPr>
                <w:sz w:val="24"/>
                <w:szCs w:val="24"/>
              </w:rPr>
            </w:pPr>
            <w:r w:rsidRPr="00921D9C">
              <w:rPr>
                <w:sz w:val="24"/>
                <w:szCs w:val="24"/>
              </w:rPr>
              <w:t>Deze berekening is gebaseerd op de volgende aannames:</w:t>
            </w:r>
          </w:p>
          <w:p w:rsidRPr="00921D9C" w:rsidR="00B36DE2" w:rsidP="00B36DE2" w:rsidRDefault="00B36DE2" w14:paraId="7EE52652" w14:textId="77777777">
            <w:pPr>
              <w:numPr>
                <w:ilvl w:val="0"/>
                <w:numId w:val="9"/>
              </w:numPr>
              <w:spacing w:before="0" w:after="0" w:line="259" w:lineRule="auto"/>
              <w:rPr>
                <w:sz w:val="24"/>
                <w:szCs w:val="24"/>
              </w:rPr>
            </w:pPr>
            <w:r w:rsidRPr="00921D9C">
              <w:rPr>
                <w:sz w:val="24"/>
                <w:szCs w:val="24"/>
              </w:rPr>
              <w:t>Het Nibud heeft in 2024 voorbeeldbegrotingen</w:t>
            </w:r>
            <w:r w:rsidRPr="00921D9C">
              <w:rPr>
                <w:sz w:val="24"/>
                <w:szCs w:val="24"/>
                <w:vertAlign w:val="superscript"/>
              </w:rPr>
              <w:footnoteReference w:id="53"/>
            </w:r>
            <w:r w:rsidRPr="00921D9C">
              <w:rPr>
                <w:sz w:val="24"/>
                <w:szCs w:val="24"/>
                <w:vertAlign w:val="superscript"/>
              </w:rPr>
              <w:t xml:space="preserve"> </w:t>
            </w:r>
            <w:r w:rsidRPr="00921D9C">
              <w:rPr>
                <w:sz w:val="24"/>
                <w:szCs w:val="24"/>
              </w:rPr>
              <w:t xml:space="preserve">van studentenhuishoudens gepubliceerd. Daaruit blijkt dat uitwonende hbo- en wo-studenten die niet lenen en geen bijdrage van de ouders of aanvullende beurs ontvangen € 532 per maand tekortkomen om de minimale kosten voor studie en levensonderhoud te kunnen betalen. Voor uitwonende mbo-bol studenten is dit tekort € 691 per maand. </w:t>
            </w:r>
          </w:p>
          <w:p w:rsidRPr="00921D9C" w:rsidR="00B36DE2" w:rsidP="00B36DE2" w:rsidRDefault="00B36DE2" w14:paraId="37FC2208" w14:textId="77777777">
            <w:pPr>
              <w:numPr>
                <w:ilvl w:val="0"/>
                <w:numId w:val="9"/>
              </w:numPr>
              <w:spacing w:before="0" w:after="0" w:line="259" w:lineRule="auto"/>
              <w:rPr>
                <w:sz w:val="24"/>
                <w:szCs w:val="24"/>
              </w:rPr>
            </w:pPr>
            <w:r w:rsidRPr="00921D9C">
              <w:rPr>
                <w:sz w:val="24"/>
                <w:szCs w:val="24"/>
              </w:rPr>
              <w:t xml:space="preserve">De bovenstaande bedragen van € 532 en € 691 zijn vervolgens opgehoogd met de beschikbare uitwonende basisbeurs in 2024. Voor het hbo en wo was dit € 302,38 per maand en voor het mbo € 326,16. </w:t>
            </w:r>
          </w:p>
          <w:p w:rsidRPr="00921D9C" w:rsidR="00B36DE2" w:rsidP="00B36DE2" w:rsidRDefault="00B36DE2" w14:paraId="5EB26BB0" w14:textId="55E77299">
            <w:pPr>
              <w:numPr>
                <w:ilvl w:val="0"/>
                <w:numId w:val="9"/>
              </w:numPr>
              <w:spacing w:before="0" w:after="0" w:line="259" w:lineRule="auto"/>
              <w:rPr>
                <w:sz w:val="24"/>
                <w:szCs w:val="24"/>
              </w:rPr>
            </w:pPr>
            <w:r w:rsidRPr="00921D9C">
              <w:rPr>
                <w:sz w:val="24"/>
                <w:szCs w:val="24"/>
              </w:rPr>
              <w:t>Er wordt aanvullend op de € 834 en €</w:t>
            </w:r>
            <w:r w:rsidRPr="00921D9C" w:rsidR="001967FE">
              <w:rPr>
                <w:sz w:val="24"/>
                <w:szCs w:val="24"/>
              </w:rPr>
              <w:t xml:space="preserve"> </w:t>
            </w:r>
            <w:r w:rsidRPr="00921D9C">
              <w:rPr>
                <w:sz w:val="24"/>
                <w:szCs w:val="24"/>
              </w:rPr>
              <w:t xml:space="preserve">1.017 per maand geen aanvullende beurs meer beschikbaar gesteld omdat die het equivalent van de ouderbijdrage is. </w:t>
            </w:r>
          </w:p>
          <w:p w:rsidRPr="00921D9C" w:rsidR="00B36DE2" w:rsidP="00B36DE2" w:rsidRDefault="00B36DE2" w14:paraId="7DDA3685" w14:textId="77777777">
            <w:pPr>
              <w:numPr>
                <w:ilvl w:val="0"/>
                <w:numId w:val="9"/>
              </w:numPr>
              <w:spacing w:before="0" w:after="0" w:line="259" w:lineRule="auto"/>
              <w:rPr>
                <w:sz w:val="24"/>
                <w:szCs w:val="24"/>
              </w:rPr>
            </w:pPr>
            <w:r w:rsidRPr="00921D9C">
              <w:rPr>
                <w:sz w:val="24"/>
                <w:szCs w:val="24"/>
              </w:rPr>
              <w:t xml:space="preserve">Dat de studenten wel inkomen hebben uit een bijbaan. Hierbij gaat het Nibud uit van een gemiddeld inkomen van € 597 per maand voor hbo- en wo-studenten en € 506 per maand voor mbo-studenten. </w:t>
            </w:r>
          </w:p>
          <w:p w:rsidRPr="00921D9C" w:rsidR="00B36DE2" w:rsidP="00B36DE2" w:rsidRDefault="00B36DE2" w14:paraId="0CF334BB" w14:textId="15DE8504">
            <w:pPr>
              <w:rPr>
                <w:sz w:val="24"/>
                <w:szCs w:val="24"/>
              </w:rPr>
            </w:pPr>
          </w:p>
        </w:tc>
        <w:tc>
          <w:tcPr>
            <w:tcW w:w="972" w:type="dxa"/>
          </w:tcPr>
          <w:p w:rsidRPr="00921D9C" w:rsidR="00B36DE2" w:rsidP="00B36DE2" w:rsidRDefault="00B36DE2" w14:paraId="693AA114"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738A0A2D" w14:textId="77777777">
            <w:pPr>
              <w:jc w:val="right"/>
              <w:rPr>
                <w:sz w:val="24"/>
                <w:szCs w:val="24"/>
              </w:rPr>
            </w:pPr>
          </w:p>
        </w:tc>
        <w:tc>
          <w:tcPr>
            <w:tcW w:w="238" w:type="dxa"/>
          </w:tcPr>
          <w:p w:rsidRPr="00921D9C" w:rsidR="00B36DE2" w:rsidP="00B36DE2" w:rsidRDefault="00B36DE2" w14:paraId="0942707C" w14:textId="1E09A84B">
            <w:pPr>
              <w:jc w:val="right"/>
              <w:rPr>
                <w:sz w:val="24"/>
                <w:szCs w:val="24"/>
              </w:rPr>
            </w:pPr>
            <w:r w:rsidRPr="00921D9C">
              <w:rPr>
                <w:sz w:val="24"/>
                <w:szCs w:val="24"/>
              </w:rPr>
              <w:t>10</w:t>
            </w:r>
          </w:p>
        </w:tc>
        <w:tc>
          <w:tcPr>
            <w:tcW w:w="575" w:type="dxa"/>
            <w:tcBorders>
              <w:left w:val="nil"/>
            </w:tcBorders>
          </w:tcPr>
          <w:p w:rsidRPr="00921D9C" w:rsidR="00B36DE2" w:rsidP="00B36DE2" w:rsidRDefault="00B36DE2" w14:paraId="54E1EDF5" w14:textId="77777777">
            <w:pPr>
              <w:jc w:val="right"/>
              <w:rPr>
                <w:sz w:val="24"/>
                <w:szCs w:val="24"/>
              </w:rPr>
            </w:pPr>
            <w:r w:rsidRPr="00921D9C">
              <w:rPr>
                <w:sz w:val="24"/>
                <w:szCs w:val="24"/>
              </w:rPr>
              <w:t xml:space="preserve"> </w:t>
            </w:r>
          </w:p>
        </w:tc>
      </w:tr>
      <w:tr w:rsidRPr="00921D9C" w:rsidR="001C39A7" w:rsidTr="001F0DD5" w14:paraId="6D88AC3D" w14:textId="77777777">
        <w:tc>
          <w:tcPr>
            <w:tcW w:w="463" w:type="dxa"/>
          </w:tcPr>
          <w:p w:rsidRPr="00921D9C" w:rsidR="00534626" w:rsidP="00534626" w:rsidRDefault="00534626" w14:paraId="1CED4981" w14:textId="77777777">
            <w:pPr>
              <w:rPr>
                <w:sz w:val="24"/>
                <w:szCs w:val="24"/>
              </w:rPr>
            </w:pPr>
            <w:r w:rsidRPr="00921D9C">
              <w:rPr>
                <w:sz w:val="24"/>
                <w:szCs w:val="24"/>
              </w:rPr>
              <w:t>150</w:t>
            </w:r>
          </w:p>
        </w:tc>
        <w:tc>
          <w:tcPr>
            <w:tcW w:w="7680" w:type="dxa"/>
          </w:tcPr>
          <w:p w:rsidRPr="00921D9C" w:rsidR="00534626" w:rsidP="00534626" w:rsidRDefault="00534626" w14:paraId="6281858D" w14:textId="77777777">
            <w:pPr>
              <w:rPr>
                <w:sz w:val="24"/>
                <w:szCs w:val="24"/>
              </w:rPr>
            </w:pPr>
            <w:r w:rsidRPr="00921D9C">
              <w:rPr>
                <w:sz w:val="24"/>
                <w:szCs w:val="24"/>
              </w:rPr>
              <w:t>Wat zijn de geschatte jaarlijkse kosten van het verstrekken van een gratis sportpas aan alle leerlingen in het primair - en voortgezet onderwijs en aan studenten in het mbo, hbo en wo?</w:t>
            </w:r>
          </w:p>
          <w:p w:rsidRPr="00921D9C" w:rsidR="00534626" w:rsidP="00534626" w:rsidRDefault="00534626" w14:paraId="0191A547" w14:textId="77777777">
            <w:pPr>
              <w:rPr>
                <w:sz w:val="24"/>
                <w:szCs w:val="24"/>
              </w:rPr>
            </w:pPr>
          </w:p>
          <w:p w:rsidRPr="00921D9C" w:rsidR="00534626" w:rsidP="00534626" w:rsidRDefault="00534626" w14:paraId="4B7E51DC" w14:textId="709FDA4F">
            <w:pPr>
              <w:rPr>
                <w:sz w:val="24"/>
                <w:szCs w:val="24"/>
              </w:rPr>
            </w:pPr>
            <w:r w:rsidRPr="00921D9C">
              <w:rPr>
                <w:sz w:val="24"/>
                <w:szCs w:val="24"/>
              </w:rPr>
              <w:t xml:space="preserve">Er volgt een onderzoek waarin de kosten voor het invoeren van een gratis landelijke sportpas voor sporten (inclusief zwemlessen) voor jongeren in kaart wordt gebracht. Het onderzoek vindt plaats aan de hand van een aantal scenario’s met differentiatie in doelgroepen. Een indeling op basis van de verschillende onderwijsgroepen kan hierin in worden meegenomen. Het onderzoek wordt verricht in opdracht van VWS en zal naar verwachting medio 2026 </w:t>
            </w:r>
            <w:r w:rsidRPr="00921D9C" w:rsidR="00001ACF">
              <w:rPr>
                <w:sz w:val="24"/>
                <w:szCs w:val="24"/>
              </w:rPr>
              <w:t xml:space="preserve">worden </w:t>
            </w:r>
            <w:r w:rsidRPr="00921D9C">
              <w:rPr>
                <w:sz w:val="24"/>
                <w:szCs w:val="24"/>
              </w:rPr>
              <w:t xml:space="preserve">gedeeld met </w:t>
            </w:r>
            <w:r w:rsidRPr="00921D9C" w:rsidR="00001ACF">
              <w:rPr>
                <w:sz w:val="24"/>
                <w:szCs w:val="24"/>
              </w:rPr>
              <w:t>uw</w:t>
            </w:r>
            <w:r w:rsidRPr="00921D9C">
              <w:rPr>
                <w:sz w:val="24"/>
                <w:szCs w:val="24"/>
              </w:rPr>
              <w:t xml:space="preserve"> Kamer.</w:t>
            </w:r>
          </w:p>
          <w:p w:rsidRPr="00921D9C" w:rsidR="00534626" w:rsidP="00534626" w:rsidRDefault="00534626" w14:paraId="562999A0" w14:textId="7DBA7385">
            <w:pPr>
              <w:rPr>
                <w:sz w:val="24"/>
                <w:szCs w:val="24"/>
              </w:rPr>
            </w:pPr>
          </w:p>
        </w:tc>
        <w:tc>
          <w:tcPr>
            <w:tcW w:w="972" w:type="dxa"/>
          </w:tcPr>
          <w:p w:rsidRPr="00921D9C" w:rsidR="00534626" w:rsidP="00534626" w:rsidRDefault="00534626" w14:paraId="14F77F12" w14:textId="77777777">
            <w:pPr>
              <w:jc w:val="right"/>
              <w:rPr>
                <w:sz w:val="24"/>
                <w:szCs w:val="24"/>
              </w:rPr>
            </w:pPr>
            <w:r w:rsidRPr="00921D9C">
              <w:rPr>
                <w:sz w:val="24"/>
                <w:szCs w:val="24"/>
              </w:rPr>
              <w:t>36725-VIII-2</w:t>
            </w:r>
          </w:p>
        </w:tc>
        <w:tc>
          <w:tcPr>
            <w:tcW w:w="429" w:type="dxa"/>
          </w:tcPr>
          <w:p w:rsidRPr="00921D9C" w:rsidR="00534626" w:rsidP="00534626" w:rsidRDefault="00534626" w14:paraId="76E6CBB9" w14:textId="77777777">
            <w:pPr>
              <w:jc w:val="right"/>
              <w:rPr>
                <w:sz w:val="24"/>
                <w:szCs w:val="24"/>
              </w:rPr>
            </w:pPr>
          </w:p>
        </w:tc>
        <w:tc>
          <w:tcPr>
            <w:tcW w:w="238" w:type="dxa"/>
          </w:tcPr>
          <w:p w:rsidRPr="00921D9C" w:rsidR="00534626" w:rsidP="00534626" w:rsidRDefault="00534626" w14:paraId="75D29740" w14:textId="11B564C0">
            <w:pPr>
              <w:jc w:val="right"/>
              <w:rPr>
                <w:sz w:val="24"/>
                <w:szCs w:val="24"/>
              </w:rPr>
            </w:pPr>
            <w:r w:rsidRPr="00921D9C">
              <w:rPr>
                <w:sz w:val="24"/>
                <w:szCs w:val="24"/>
              </w:rPr>
              <w:t>11</w:t>
            </w:r>
          </w:p>
        </w:tc>
        <w:tc>
          <w:tcPr>
            <w:tcW w:w="575" w:type="dxa"/>
            <w:tcBorders>
              <w:left w:val="nil"/>
            </w:tcBorders>
          </w:tcPr>
          <w:p w:rsidRPr="00921D9C" w:rsidR="00534626" w:rsidP="00534626" w:rsidRDefault="00534626" w14:paraId="2B01578E" w14:textId="77777777">
            <w:pPr>
              <w:jc w:val="right"/>
              <w:rPr>
                <w:sz w:val="24"/>
                <w:szCs w:val="24"/>
              </w:rPr>
            </w:pPr>
            <w:r w:rsidRPr="00921D9C">
              <w:rPr>
                <w:sz w:val="24"/>
                <w:szCs w:val="24"/>
              </w:rPr>
              <w:t xml:space="preserve"> </w:t>
            </w:r>
          </w:p>
        </w:tc>
      </w:tr>
      <w:tr w:rsidRPr="00921D9C" w:rsidR="00646E57" w:rsidTr="001F0DD5" w14:paraId="48363FEB" w14:textId="77777777">
        <w:tc>
          <w:tcPr>
            <w:tcW w:w="463" w:type="dxa"/>
          </w:tcPr>
          <w:p w:rsidRPr="00921D9C" w:rsidR="00646E57" w:rsidP="00646E57" w:rsidRDefault="00646E57" w14:paraId="2F448F35" w14:textId="77777777">
            <w:pPr>
              <w:rPr>
                <w:sz w:val="24"/>
                <w:szCs w:val="24"/>
              </w:rPr>
            </w:pPr>
            <w:r w:rsidRPr="00921D9C">
              <w:rPr>
                <w:sz w:val="24"/>
                <w:szCs w:val="24"/>
              </w:rPr>
              <w:t>151</w:t>
            </w:r>
          </w:p>
        </w:tc>
        <w:tc>
          <w:tcPr>
            <w:tcW w:w="7680" w:type="dxa"/>
          </w:tcPr>
          <w:p w:rsidRPr="00921D9C" w:rsidR="00646E57" w:rsidP="00646E57" w:rsidRDefault="00646E57" w14:paraId="45D1CECB" w14:textId="77777777">
            <w:pPr>
              <w:rPr>
                <w:sz w:val="24"/>
                <w:szCs w:val="24"/>
              </w:rPr>
            </w:pPr>
            <w:r w:rsidRPr="00921D9C">
              <w:rPr>
                <w:sz w:val="24"/>
                <w:szCs w:val="24"/>
              </w:rPr>
              <w:t>Welke subsidies worden als gevolg van de keuze om geen loon- en prijsbijstelling door te verdelen naar andere instrumenten binnen artikel 1 niet geïndexeerd? Worden de budgetten voor bijvoorbeeld de Brugfunctionaris po en die van schoolmaaltijden hierdoor geraakt?</w:t>
            </w:r>
          </w:p>
          <w:p w:rsidRPr="00921D9C" w:rsidR="00646E57" w:rsidP="00646E57" w:rsidRDefault="00646E57" w14:paraId="1CF72315" w14:textId="77777777">
            <w:pPr>
              <w:rPr>
                <w:sz w:val="24"/>
                <w:szCs w:val="24"/>
              </w:rPr>
            </w:pPr>
          </w:p>
          <w:p w:rsidRPr="00921D9C" w:rsidR="00646E57" w:rsidP="00646E57" w:rsidRDefault="002557C5" w14:paraId="50098E3B" w14:textId="00C52B63">
            <w:pPr>
              <w:rPr>
                <w:sz w:val="24"/>
                <w:szCs w:val="24"/>
              </w:rPr>
            </w:pPr>
            <w:r w:rsidRPr="00921D9C">
              <w:rPr>
                <w:sz w:val="24"/>
                <w:szCs w:val="24"/>
              </w:rPr>
              <w:t xml:space="preserve">Scholen doen voor meerdere jaren mee aan de subsidieregeling brugfunctionaris. In meerjarige subsidieregelingen wordt de beschikking </w:t>
            </w:r>
            <w:r w:rsidRPr="00921D9C">
              <w:rPr>
                <w:sz w:val="24"/>
                <w:szCs w:val="24"/>
              </w:rPr>
              <w:lastRenderedPageBreak/>
              <w:t xml:space="preserve">doorgaans niet geïndexeerd. </w:t>
            </w:r>
            <w:r w:rsidRPr="00921D9C" w:rsidR="00646E57">
              <w:rPr>
                <w:sz w:val="24"/>
                <w:szCs w:val="24"/>
              </w:rPr>
              <w:t xml:space="preserve">Over alle budgetten onder het instrument subsidies op artikel 1 is geen loon-en prijsbijstelling uitgekeerd. Dit betreft dus ook de budgetten voor brugfunctionaris en schoolmaaltijden. </w:t>
            </w:r>
            <w:r w:rsidRPr="00921D9C" w:rsidR="0068523E">
              <w:rPr>
                <w:sz w:val="24"/>
                <w:szCs w:val="24"/>
              </w:rPr>
              <w:t>Momenteel vragen scholen een lager bedrag aan per leerling dan het maximaal beschikbare bedrag per leerling.</w:t>
            </w:r>
          </w:p>
          <w:p w:rsidRPr="00921D9C" w:rsidR="00646E57" w:rsidP="00646E57" w:rsidRDefault="00646E57" w14:paraId="74369F38" w14:textId="11A6C49F">
            <w:pPr>
              <w:rPr>
                <w:sz w:val="24"/>
                <w:szCs w:val="24"/>
              </w:rPr>
            </w:pPr>
          </w:p>
        </w:tc>
        <w:tc>
          <w:tcPr>
            <w:tcW w:w="972" w:type="dxa"/>
          </w:tcPr>
          <w:p w:rsidRPr="00921D9C" w:rsidR="00646E57" w:rsidP="00646E57" w:rsidRDefault="00646E57" w14:paraId="6E8725AC" w14:textId="77777777">
            <w:pPr>
              <w:jc w:val="right"/>
              <w:rPr>
                <w:sz w:val="24"/>
                <w:szCs w:val="24"/>
              </w:rPr>
            </w:pPr>
            <w:r w:rsidRPr="00921D9C">
              <w:rPr>
                <w:sz w:val="24"/>
                <w:szCs w:val="24"/>
              </w:rPr>
              <w:lastRenderedPageBreak/>
              <w:t>36725-VIII-2</w:t>
            </w:r>
          </w:p>
        </w:tc>
        <w:tc>
          <w:tcPr>
            <w:tcW w:w="429" w:type="dxa"/>
          </w:tcPr>
          <w:p w:rsidRPr="00921D9C" w:rsidR="00646E57" w:rsidP="00646E57" w:rsidRDefault="00646E57" w14:paraId="39553BC0" w14:textId="77777777">
            <w:pPr>
              <w:jc w:val="right"/>
              <w:rPr>
                <w:sz w:val="24"/>
                <w:szCs w:val="24"/>
              </w:rPr>
            </w:pPr>
          </w:p>
        </w:tc>
        <w:tc>
          <w:tcPr>
            <w:tcW w:w="238" w:type="dxa"/>
          </w:tcPr>
          <w:p w:rsidRPr="00921D9C" w:rsidR="00646E57" w:rsidP="00646E57" w:rsidRDefault="00646E57" w14:paraId="51BD1AEA" w14:textId="0F227E55">
            <w:pPr>
              <w:jc w:val="right"/>
              <w:rPr>
                <w:sz w:val="24"/>
                <w:szCs w:val="24"/>
              </w:rPr>
            </w:pPr>
            <w:r w:rsidRPr="00921D9C">
              <w:rPr>
                <w:sz w:val="24"/>
                <w:szCs w:val="24"/>
              </w:rPr>
              <w:t>14</w:t>
            </w:r>
          </w:p>
        </w:tc>
        <w:tc>
          <w:tcPr>
            <w:tcW w:w="575" w:type="dxa"/>
            <w:tcBorders>
              <w:left w:val="nil"/>
            </w:tcBorders>
          </w:tcPr>
          <w:p w:rsidRPr="00921D9C" w:rsidR="00646E57" w:rsidP="00646E57" w:rsidRDefault="00646E57" w14:paraId="5EBE5E58" w14:textId="77777777">
            <w:pPr>
              <w:jc w:val="right"/>
              <w:rPr>
                <w:sz w:val="24"/>
                <w:szCs w:val="24"/>
              </w:rPr>
            </w:pPr>
            <w:r w:rsidRPr="00921D9C">
              <w:rPr>
                <w:sz w:val="24"/>
                <w:szCs w:val="24"/>
              </w:rPr>
              <w:t xml:space="preserve"> </w:t>
            </w:r>
          </w:p>
        </w:tc>
      </w:tr>
      <w:tr w:rsidRPr="00921D9C" w:rsidR="00646E57" w:rsidTr="001F0DD5" w14:paraId="68F40468" w14:textId="77777777">
        <w:tc>
          <w:tcPr>
            <w:tcW w:w="463" w:type="dxa"/>
          </w:tcPr>
          <w:p w:rsidRPr="00921D9C" w:rsidR="00646E57" w:rsidP="00646E57" w:rsidRDefault="00646E57" w14:paraId="643EEE10" w14:textId="77777777">
            <w:pPr>
              <w:rPr>
                <w:sz w:val="24"/>
                <w:szCs w:val="24"/>
              </w:rPr>
            </w:pPr>
            <w:r w:rsidRPr="00921D9C">
              <w:rPr>
                <w:sz w:val="24"/>
                <w:szCs w:val="24"/>
              </w:rPr>
              <w:t>152</w:t>
            </w:r>
          </w:p>
        </w:tc>
        <w:tc>
          <w:tcPr>
            <w:tcW w:w="7680" w:type="dxa"/>
          </w:tcPr>
          <w:p w:rsidRPr="00921D9C" w:rsidR="00646E57" w:rsidP="00646E57" w:rsidRDefault="00646E57" w14:paraId="02FF49CF" w14:textId="77777777">
            <w:pPr>
              <w:rPr>
                <w:sz w:val="24"/>
                <w:szCs w:val="24"/>
              </w:rPr>
            </w:pPr>
            <w:r w:rsidRPr="00921D9C">
              <w:rPr>
                <w:sz w:val="24"/>
                <w:szCs w:val="24"/>
              </w:rPr>
              <w:t>Hoeveel scholen in het primair onderwijs ontvangen middelen voor de Brugfunctionaris po en hoe vertaalt zich dat naar fte’s in de sector? Vallen deze functionarissen onder de reguliere CAO van het primair onderwijs en in hoeverre is er ruimte om deze groep werknemers ook een loonsverhoging te geven die past bij de prijsstijgingen in de winkel?</w:t>
            </w:r>
          </w:p>
          <w:p w:rsidRPr="00921D9C" w:rsidR="00646E57" w:rsidP="00646E57" w:rsidRDefault="00646E57" w14:paraId="16BF4F10" w14:textId="77777777">
            <w:pPr>
              <w:rPr>
                <w:sz w:val="24"/>
                <w:szCs w:val="24"/>
              </w:rPr>
            </w:pPr>
          </w:p>
          <w:p w:rsidRPr="00921D9C" w:rsidR="00646E57" w:rsidP="00646E57" w:rsidRDefault="00646E57" w14:paraId="4448C985" w14:textId="38D809FA">
            <w:pPr>
              <w:rPr>
                <w:sz w:val="24"/>
                <w:szCs w:val="24"/>
              </w:rPr>
            </w:pPr>
            <w:r w:rsidRPr="00921D9C">
              <w:rPr>
                <w:sz w:val="24"/>
                <w:szCs w:val="24"/>
              </w:rPr>
              <w:t>Er zijn 1092 aanvragen toegekend, waarvan 910 in het basisonderwijs, 40 in het speciaal basisonderwijs, 86 in het (voortgezet) speciaal onderwijs en 96 in het voortgezet onderwijs. De middelen worden verstrekt om personele uren in te zetten voor het aanbieden van een brugfunctie. Vanuit de subsidie bestaat er geen verplichting om een minimaal aantal uren in te zetten. Het is daarom niet exact</w:t>
            </w:r>
            <w:r w:rsidRPr="00921D9C">
              <w:rPr>
                <w:b/>
                <w:bCs/>
                <w:sz w:val="24"/>
                <w:szCs w:val="24"/>
              </w:rPr>
              <w:t xml:space="preserve"> </w:t>
            </w:r>
            <w:r w:rsidRPr="00921D9C">
              <w:rPr>
                <w:sz w:val="24"/>
                <w:szCs w:val="24"/>
              </w:rPr>
              <w:t>te zeggen hoeveel personele uren er per sector word</w:t>
            </w:r>
            <w:r w:rsidRPr="00921D9C" w:rsidR="00AA3676">
              <w:rPr>
                <w:sz w:val="24"/>
                <w:szCs w:val="24"/>
              </w:rPr>
              <w:t>en</w:t>
            </w:r>
            <w:r w:rsidRPr="00921D9C">
              <w:rPr>
                <w:sz w:val="24"/>
                <w:szCs w:val="24"/>
              </w:rPr>
              <w:t xml:space="preserve"> ingezet. Op basis van de verschillende bedragen voor po en vo die worden uitgekeerd in de subsidieregeling, is de schatting dat het gaat om ongeveer 500 fte in totaal.</w:t>
            </w:r>
          </w:p>
          <w:p w:rsidRPr="00921D9C" w:rsidR="00646E57" w:rsidP="00646E57" w:rsidRDefault="00646E57" w14:paraId="3767C058" w14:textId="77777777">
            <w:pPr>
              <w:rPr>
                <w:sz w:val="24"/>
                <w:szCs w:val="24"/>
              </w:rPr>
            </w:pPr>
          </w:p>
          <w:p w:rsidRPr="00921D9C" w:rsidR="00646E57" w:rsidP="00646E57" w:rsidRDefault="00646E57" w14:paraId="224ABF52" w14:textId="6A8985AA">
            <w:pPr>
              <w:rPr>
                <w:sz w:val="24"/>
                <w:szCs w:val="24"/>
              </w:rPr>
            </w:pPr>
            <w:r w:rsidRPr="00921D9C">
              <w:rPr>
                <w:sz w:val="24"/>
                <w:szCs w:val="24"/>
              </w:rPr>
              <w:t xml:space="preserve">Of een brugfunctionaris onder de reguliere </w:t>
            </w:r>
            <w:r w:rsidRPr="00921D9C" w:rsidR="00AA3676">
              <w:rPr>
                <w:sz w:val="24"/>
                <w:szCs w:val="24"/>
              </w:rPr>
              <w:t xml:space="preserve">cao </w:t>
            </w:r>
            <w:r w:rsidRPr="00921D9C">
              <w:rPr>
                <w:sz w:val="24"/>
                <w:szCs w:val="24"/>
              </w:rPr>
              <w:t xml:space="preserve">van het primair onderwijs valt, is afhankelijk van wie de formele werkgever is. Als de werkgever een schoolbestuur is dat is aangesloten bij de PO-Raad, valt de brugfunctionaris onder de </w:t>
            </w:r>
            <w:r w:rsidRPr="00921D9C" w:rsidR="00AA3676">
              <w:rPr>
                <w:sz w:val="24"/>
                <w:szCs w:val="24"/>
              </w:rPr>
              <w:t xml:space="preserve">cao </w:t>
            </w:r>
            <w:r w:rsidRPr="00921D9C">
              <w:rPr>
                <w:sz w:val="24"/>
                <w:szCs w:val="24"/>
              </w:rPr>
              <w:t xml:space="preserve">voor het primair onderwijs. Als de brugfunctionaris in dienst is bij een andere organisatie, zal deze mogelijk onder een andere </w:t>
            </w:r>
            <w:r w:rsidRPr="00921D9C" w:rsidR="00AA3676">
              <w:rPr>
                <w:sz w:val="24"/>
                <w:szCs w:val="24"/>
              </w:rPr>
              <w:t xml:space="preserve">cao </w:t>
            </w:r>
            <w:r w:rsidRPr="00921D9C">
              <w:rPr>
                <w:sz w:val="24"/>
                <w:szCs w:val="24"/>
              </w:rPr>
              <w:t>vallen.</w:t>
            </w:r>
          </w:p>
          <w:p w:rsidRPr="00921D9C" w:rsidR="00646E57" w:rsidP="00646E57" w:rsidRDefault="00646E57" w14:paraId="289A6DFA" w14:textId="77777777">
            <w:pPr>
              <w:rPr>
                <w:sz w:val="24"/>
                <w:szCs w:val="24"/>
              </w:rPr>
            </w:pPr>
          </w:p>
          <w:p w:rsidRPr="00921D9C" w:rsidR="00646E57" w:rsidP="00646E57" w:rsidRDefault="00646E57" w14:paraId="4779EAB5" w14:textId="77777777">
            <w:pPr>
              <w:rPr>
                <w:sz w:val="24"/>
                <w:szCs w:val="24"/>
              </w:rPr>
            </w:pPr>
            <w:r w:rsidRPr="00921D9C">
              <w:rPr>
                <w:sz w:val="24"/>
                <w:szCs w:val="24"/>
              </w:rPr>
              <w:t>Bij de subsidieaanvraag was duidelijk welk bedrag aanvragers gedurende de gehele looptijd zouden ontvangen. In meerjarige subsidieregelingen wordt de beschikking doorgaans niet geïndexeerd.</w:t>
            </w:r>
          </w:p>
          <w:p w:rsidRPr="00921D9C" w:rsidR="00646E57" w:rsidP="00646E57" w:rsidRDefault="00646E57" w14:paraId="5D3FD7E4" w14:textId="19A250B7">
            <w:pPr>
              <w:rPr>
                <w:sz w:val="24"/>
                <w:szCs w:val="24"/>
              </w:rPr>
            </w:pPr>
          </w:p>
        </w:tc>
        <w:tc>
          <w:tcPr>
            <w:tcW w:w="972" w:type="dxa"/>
          </w:tcPr>
          <w:p w:rsidRPr="00921D9C" w:rsidR="00646E57" w:rsidP="00646E57" w:rsidRDefault="00646E57" w14:paraId="754A3E3C" w14:textId="77777777">
            <w:pPr>
              <w:jc w:val="right"/>
              <w:rPr>
                <w:sz w:val="24"/>
                <w:szCs w:val="24"/>
              </w:rPr>
            </w:pPr>
            <w:r w:rsidRPr="00921D9C">
              <w:rPr>
                <w:sz w:val="24"/>
                <w:szCs w:val="24"/>
              </w:rPr>
              <w:t>36725-VIII-2</w:t>
            </w:r>
          </w:p>
        </w:tc>
        <w:tc>
          <w:tcPr>
            <w:tcW w:w="429" w:type="dxa"/>
          </w:tcPr>
          <w:p w:rsidRPr="00921D9C" w:rsidR="00646E57" w:rsidP="00646E57" w:rsidRDefault="00646E57" w14:paraId="1B903174" w14:textId="77777777">
            <w:pPr>
              <w:jc w:val="right"/>
              <w:rPr>
                <w:sz w:val="24"/>
                <w:szCs w:val="24"/>
              </w:rPr>
            </w:pPr>
          </w:p>
        </w:tc>
        <w:tc>
          <w:tcPr>
            <w:tcW w:w="238" w:type="dxa"/>
          </w:tcPr>
          <w:p w:rsidRPr="00921D9C" w:rsidR="00646E57" w:rsidP="00646E57" w:rsidRDefault="00646E57" w14:paraId="3C428007" w14:textId="15E2096C">
            <w:pPr>
              <w:jc w:val="right"/>
              <w:rPr>
                <w:sz w:val="24"/>
                <w:szCs w:val="24"/>
              </w:rPr>
            </w:pPr>
            <w:r w:rsidRPr="00921D9C">
              <w:rPr>
                <w:sz w:val="24"/>
                <w:szCs w:val="24"/>
              </w:rPr>
              <w:t>14</w:t>
            </w:r>
          </w:p>
        </w:tc>
        <w:tc>
          <w:tcPr>
            <w:tcW w:w="575" w:type="dxa"/>
            <w:tcBorders>
              <w:left w:val="nil"/>
            </w:tcBorders>
          </w:tcPr>
          <w:p w:rsidRPr="00921D9C" w:rsidR="00646E57" w:rsidP="00646E57" w:rsidRDefault="00646E57" w14:paraId="5E366CAD" w14:textId="77777777">
            <w:pPr>
              <w:jc w:val="right"/>
              <w:rPr>
                <w:sz w:val="24"/>
                <w:szCs w:val="24"/>
              </w:rPr>
            </w:pPr>
            <w:r w:rsidRPr="00921D9C">
              <w:rPr>
                <w:sz w:val="24"/>
                <w:szCs w:val="24"/>
              </w:rPr>
              <w:t xml:space="preserve"> </w:t>
            </w:r>
          </w:p>
        </w:tc>
      </w:tr>
      <w:tr w:rsidRPr="00921D9C" w:rsidR="00646E57" w:rsidTr="001F0DD5" w14:paraId="62238EFC" w14:textId="77777777">
        <w:tc>
          <w:tcPr>
            <w:tcW w:w="463" w:type="dxa"/>
          </w:tcPr>
          <w:p w:rsidRPr="00921D9C" w:rsidR="00646E57" w:rsidP="00646E57" w:rsidRDefault="00646E57" w14:paraId="745A08A2" w14:textId="77777777">
            <w:pPr>
              <w:rPr>
                <w:sz w:val="24"/>
                <w:szCs w:val="24"/>
              </w:rPr>
            </w:pPr>
            <w:r w:rsidRPr="00921D9C">
              <w:rPr>
                <w:sz w:val="24"/>
                <w:szCs w:val="24"/>
              </w:rPr>
              <w:t>153</w:t>
            </w:r>
          </w:p>
        </w:tc>
        <w:tc>
          <w:tcPr>
            <w:tcW w:w="7680" w:type="dxa"/>
          </w:tcPr>
          <w:p w:rsidRPr="00921D9C" w:rsidR="00646E57" w:rsidP="00646E57" w:rsidRDefault="00646E57" w14:paraId="1FFF9209" w14:textId="77777777">
            <w:pPr>
              <w:rPr>
                <w:sz w:val="24"/>
                <w:szCs w:val="24"/>
              </w:rPr>
            </w:pPr>
            <w:r w:rsidRPr="00921D9C">
              <w:rPr>
                <w:sz w:val="24"/>
                <w:szCs w:val="24"/>
              </w:rPr>
              <w:t>Hoeveel scholen in het primair onderwijs ontvangen middelen voor schoolmaaltijden en hoeveel leerlingen worden met deze regeling bereikt? Kunt u op basis van de gegevens van de uitvoerder van deze regeling (het Jeugdeducatiefonds) aangeven in hoeverre de prijzen voor schoolmaaltijden (per maaltijd) zijn gestegen, hoe dit in verhouding staat met de toegekende prijsbijstelling en hoe u denkt dat dit verschil kan worden opgevangen?</w:t>
            </w:r>
          </w:p>
          <w:p w:rsidRPr="00921D9C" w:rsidR="00646E57" w:rsidP="00646E57" w:rsidRDefault="00646E57" w14:paraId="2A9236BE" w14:textId="77777777">
            <w:pPr>
              <w:rPr>
                <w:sz w:val="24"/>
                <w:szCs w:val="24"/>
              </w:rPr>
            </w:pPr>
          </w:p>
          <w:p w:rsidRPr="00921D9C" w:rsidR="00646E57" w:rsidP="00646E57" w:rsidRDefault="00646E57" w14:paraId="464AD7D6" w14:textId="77777777">
            <w:pPr>
              <w:rPr>
                <w:sz w:val="24"/>
                <w:szCs w:val="24"/>
              </w:rPr>
            </w:pPr>
            <w:r w:rsidRPr="00921D9C">
              <w:rPr>
                <w:sz w:val="24"/>
                <w:szCs w:val="24"/>
              </w:rPr>
              <w:t xml:space="preserve">Op dit moment ontvangen 1509 scholen in het primair onderwijs (inclusief het (voortgezet) speciaal onderwijs en speciaal basisonderwijs) middelen voor schoolmaaltijden. In totaal ontvangen meer dan 385.000 leerlingen een schoolmaaltijd via het programma, waarvan 245.000 in het primair onderwijs. Voor de maaltijden op school, uitgevoerd door het Jeugdeducatiefonds, is € 9 per week per leerling beschikbaar voor scholen. De praktijk leert dat scholen hun leerlingen gemiddeld voor een lager bedrag per week van een dagelijkse schoolmaaltijd voorzien. In 2023 deden ze dit gemiddeld voor minder dan € 4, in 2024 gemiddeld voor € 4,50 en in 2025 tot nu toe gemiddeld voor bijna € 5. </w:t>
            </w:r>
            <w:r w:rsidRPr="00921D9C">
              <w:rPr>
                <w:sz w:val="24"/>
                <w:szCs w:val="24"/>
              </w:rPr>
              <w:lastRenderedPageBreak/>
              <w:t xml:space="preserve">Het beschikbare budget is dus voldoende toereikend voor de organisatie van schoolmaaltijden. </w:t>
            </w:r>
          </w:p>
          <w:p w:rsidRPr="00921D9C" w:rsidR="00646E57" w:rsidP="00646E57" w:rsidRDefault="00646E57" w14:paraId="3D0A1C8C" w14:textId="2B2E0842">
            <w:pPr>
              <w:rPr>
                <w:sz w:val="24"/>
                <w:szCs w:val="24"/>
              </w:rPr>
            </w:pPr>
          </w:p>
        </w:tc>
        <w:tc>
          <w:tcPr>
            <w:tcW w:w="972" w:type="dxa"/>
          </w:tcPr>
          <w:p w:rsidRPr="00921D9C" w:rsidR="00646E57" w:rsidP="00646E57" w:rsidRDefault="00646E57" w14:paraId="47F5FDB3" w14:textId="77777777">
            <w:pPr>
              <w:jc w:val="right"/>
              <w:rPr>
                <w:sz w:val="24"/>
                <w:szCs w:val="24"/>
              </w:rPr>
            </w:pPr>
            <w:r w:rsidRPr="00921D9C">
              <w:rPr>
                <w:sz w:val="24"/>
                <w:szCs w:val="24"/>
              </w:rPr>
              <w:lastRenderedPageBreak/>
              <w:t>36725-VIII-2</w:t>
            </w:r>
          </w:p>
        </w:tc>
        <w:tc>
          <w:tcPr>
            <w:tcW w:w="429" w:type="dxa"/>
          </w:tcPr>
          <w:p w:rsidRPr="00921D9C" w:rsidR="00646E57" w:rsidP="00646E57" w:rsidRDefault="00646E57" w14:paraId="15E0DE90" w14:textId="77777777">
            <w:pPr>
              <w:jc w:val="right"/>
              <w:rPr>
                <w:sz w:val="24"/>
                <w:szCs w:val="24"/>
              </w:rPr>
            </w:pPr>
          </w:p>
        </w:tc>
        <w:tc>
          <w:tcPr>
            <w:tcW w:w="238" w:type="dxa"/>
          </w:tcPr>
          <w:p w:rsidRPr="00921D9C" w:rsidR="00646E57" w:rsidP="00646E57" w:rsidRDefault="00646E57" w14:paraId="4312A9DF" w14:textId="05C5F1FB">
            <w:pPr>
              <w:jc w:val="right"/>
              <w:rPr>
                <w:sz w:val="24"/>
                <w:szCs w:val="24"/>
              </w:rPr>
            </w:pPr>
            <w:r w:rsidRPr="00921D9C">
              <w:rPr>
                <w:sz w:val="24"/>
                <w:szCs w:val="24"/>
              </w:rPr>
              <w:t>14</w:t>
            </w:r>
          </w:p>
        </w:tc>
        <w:tc>
          <w:tcPr>
            <w:tcW w:w="575" w:type="dxa"/>
            <w:tcBorders>
              <w:left w:val="nil"/>
            </w:tcBorders>
          </w:tcPr>
          <w:p w:rsidRPr="00921D9C" w:rsidR="00646E57" w:rsidP="00646E57" w:rsidRDefault="00646E57" w14:paraId="3E0BB4CA" w14:textId="77777777">
            <w:pPr>
              <w:jc w:val="right"/>
              <w:rPr>
                <w:sz w:val="24"/>
                <w:szCs w:val="24"/>
              </w:rPr>
            </w:pPr>
            <w:r w:rsidRPr="00921D9C">
              <w:rPr>
                <w:sz w:val="24"/>
                <w:szCs w:val="24"/>
              </w:rPr>
              <w:t xml:space="preserve"> </w:t>
            </w:r>
          </w:p>
        </w:tc>
      </w:tr>
      <w:tr w:rsidRPr="00921D9C" w:rsidR="00646E57" w:rsidTr="001F0DD5" w14:paraId="30400123" w14:textId="77777777">
        <w:tc>
          <w:tcPr>
            <w:tcW w:w="463" w:type="dxa"/>
          </w:tcPr>
          <w:p w:rsidRPr="00921D9C" w:rsidR="00646E57" w:rsidP="00646E57" w:rsidRDefault="00646E57" w14:paraId="09313F14" w14:textId="77777777">
            <w:pPr>
              <w:rPr>
                <w:sz w:val="24"/>
                <w:szCs w:val="24"/>
              </w:rPr>
            </w:pPr>
            <w:r w:rsidRPr="00921D9C">
              <w:rPr>
                <w:sz w:val="24"/>
                <w:szCs w:val="24"/>
              </w:rPr>
              <w:t>154</w:t>
            </w:r>
          </w:p>
        </w:tc>
        <w:tc>
          <w:tcPr>
            <w:tcW w:w="7680" w:type="dxa"/>
          </w:tcPr>
          <w:p w:rsidRPr="00921D9C" w:rsidR="00646E57" w:rsidP="00646E57" w:rsidRDefault="00646E57" w14:paraId="0083ABEB" w14:textId="77777777">
            <w:pPr>
              <w:rPr>
                <w:sz w:val="24"/>
                <w:szCs w:val="24"/>
              </w:rPr>
            </w:pPr>
            <w:r w:rsidRPr="00921D9C">
              <w:rPr>
                <w:sz w:val="24"/>
                <w:szCs w:val="24"/>
              </w:rPr>
              <w:t>Betekent het niet toekennen van de loon- en prijsbijstelling op humanistisch vormend onderwijs en godsdienstonderwijs dat de lonen en prijzen niet gecompenseerd worden voor inflatie en er dus wordt bezuinigd op het humanistisch vormend onderwijs en godsdienstonderwijs?</w:t>
            </w:r>
          </w:p>
          <w:p w:rsidRPr="00921D9C" w:rsidR="00646E57" w:rsidP="00646E57" w:rsidRDefault="00646E57" w14:paraId="5666F431" w14:textId="77777777">
            <w:pPr>
              <w:rPr>
                <w:sz w:val="24"/>
                <w:szCs w:val="24"/>
              </w:rPr>
            </w:pPr>
          </w:p>
          <w:p w:rsidRPr="00921D9C" w:rsidR="00646E57" w:rsidP="00646E57" w:rsidRDefault="00646E57" w14:paraId="414D9A76" w14:textId="46B2E0E1">
            <w:pPr>
              <w:rPr>
                <w:sz w:val="24"/>
                <w:szCs w:val="24"/>
              </w:rPr>
            </w:pPr>
            <w:r w:rsidRPr="00921D9C">
              <w:rPr>
                <w:sz w:val="24"/>
                <w:szCs w:val="24"/>
              </w:rPr>
              <w:t xml:space="preserve">Nee, het beschikbare budget maakt het mogelijk om de middelen voor het humanistisch vormend onderwijs en godsdienstonderwijs te indexeren. </w:t>
            </w:r>
          </w:p>
        </w:tc>
        <w:tc>
          <w:tcPr>
            <w:tcW w:w="972" w:type="dxa"/>
          </w:tcPr>
          <w:p w:rsidRPr="00921D9C" w:rsidR="00646E57" w:rsidP="00646E57" w:rsidRDefault="00646E57" w14:paraId="592B838C" w14:textId="77777777">
            <w:pPr>
              <w:jc w:val="right"/>
              <w:rPr>
                <w:sz w:val="24"/>
                <w:szCs w:val="24"/>
              </w:rPr>
            </w:pPr>
            <w:r w:rsidRPr="00921D9C">
              <w:rPr>
                <w:sz w:val="24"/>
                <w:szCs w:val="24"/>
              </w:rPr>
              <w:t>36725-VIII-2</w:t>
            </w:r>
          </w:p>
        </w:tc>
        <w:tc>
          <w:tcPr>
            <w:tcW w:w="429" w:type="dxa"/>
          </w:tcPr>
          <w:p w:rsidRPr="00921D9C" w:rsidR="00646E57" w:rsidP="00646E57" w:rsidRDefault="00646E57" w14:paraId="606C5240" w14:textId="77777777">
            <w:pPr>
              <w:jc w:val="right"/>
              <w:rPr>
                <w:sz w:val="24"/>
                <w:szCs w:val="24"/>
              </w:rPr>
            </w:pPr>
          </w:p>
        </w:tc>
        <w:tc>
          <w:tcPr>
            <w:tcW w:w="238" w:type="dxa"/>
          </w:tcPr>
          <w:p w:rsidRPr="00921D9C" w:rsidR="00646E57" w:rsidP="00646E57" w:rsidRDefault="00646E57" w14:paraId="7562742A" w14:textId="6EC6EC83">
            <w:pPr>
              <w:jc w:val="right"/>
              <w:rPr>
                <w:sz w:val="24"/>
                <w:szCs w:val="24"/>
              </w:rPr>
            </w:pPr>
            <w:r w:rsidRPr="00921D9C">
              <w:rPr>
                <w:sz w:val="24"/>
                <w:szCs w:val="24"/>
              </w:rPr>
              <w:t>14</w:t>
            </w:r>
          </w:p>
        </w:tc>
        <w:tc>
          <w:tcPr>
            <w:tcW w:w="575" w:type="dxa"/>
            <w:tcBorders>
              <w:left w:val="nil"/>
            </w:tcBorders>
          </w:tcPr>
          <w:p w:rsidRPr="00921D9C" w:rsidR="00646E57" w:rsidP="00646E57" w:rsidRDefault="00646E57" w14:paraId="5D0F5515" w14:textId="77777777">
            <w:pPr>
              <w:jc w:val="right"/>
              <w:rPr>
                <w:sz w:val="24"/>
                <w:szCs w:val="24"/>
              </w:rPr>
            </w:pPr>
            <w:r w:rsidRPr="00921D9C">
              <w:rPr>
                <w:sz w:val="24"/>
                <w:szCs w:val="24"/>
              </w:rPr>
              <w:t xml:space="preserve"> </w:t>
            </w:r>
          </w:p>
        </w:tc>
      </w:tr>
      <w:tr w:rsidRPr="00921D9C" w:rsidR="00646E57" w:rsidTr="001F0DD5" w14:paraId="29932F9B" w14:textId="77777777">
        <w:tc>
          <w:tcPr>
            <w:tcW w:w="463" w:type="dxa"/>
          </w:tcPr>
          <w:p w:rsidRPr="00921D9C" w:rsidR="00646E57" w:rsidP="00646E57" w:rsidRDefault="00646E57" w14:paraId="227874E2" w14:textId="77777777">
            <w:pPr>
              <w:rPr>
                <w:sz w:val="24"/>
                <w:szCs w:val="24"/>
              </w:rPr>
            </w:pPr>
            <w:r w:rsidRPr="00921D9C">
              <w:rPr>
                <w:sz w:val="24"/>
                <w:szCs w:val="24"/>
              </w:rPr>
              <w:t>155</w:t>
            </w:r>
          </w:p>
        </w:tc>
        <w:tc>
          <w:tcPr>
            <w:tcW w:w="7680" w:type="dxa"/>
          </w:tcPr>
          <w:p w:rsidRPr="00921D9C" w:rsidR="00646E57" w:rsidP="00646E57" w:rsidRDefault="00646E57" w14:paraId="184E3674" w14:textId="77777777">
            <w:pPr>
              <w:rPr>
                <w:sz w:val="24"/>
                <w:szCs w:val="24"/>
              </w:rPr>
            </w:pPr>
            <w:r w:rsidRPr="00921D9C">
              <w:rPr>
                <w:sz w:val="24"/>
                <w:szCs w:val="24"/>
              </w:rPr>
              <w:t>Hoeveel kost het om bij het humanistisch vormend onderwijs en godsdienstonderwijs wel de loon- prijsstelling door te voeren?</w:t>
            </w:r>
          </w:p>
          <w:p w:rsidRPr="00921D9C" w:rsidR="00646E57" w:rsidP="00646E57" w:rsidRDefault="00646E57" w14:paraId="0B8BCF7E" w14:textId="77777777">
            <w:pPr>
              <w:rPr>
                <w:sz w:val="24"/>
                <w:szCs w:val="24"/>
              </w:rPr>
            </w:pPr>
          </w:p>
          <w:p w:rsidRPr="00921D9C" w:rsidR="00646E57" w:rsidP="00646E57" w:rsidRDefault="00646E57" w14:paraId="0228BB6D" w14:textId="0DA3D5F7">
            <w:pPr>
              <w:rPr>
                <w:sz w:val="24"/>
                <w:szCs w:val="24"/>
              </w:rPr>
            </w:pPr>
            <w:r w:rsidRPr="00921D9C">
              <w:rPr>
                <w:sz w:val="24"/>
                <w:szCs w:val="24"/>
              </w:rPr>
              <w:t>De subsidie wordt geïndexeerd met € 0,8 miljoen in 2025. Dat kan binnen het huidige budget dat nu op de begroting staat. Het is dus niet nodig om het budget in de begroting hiervoor te verhogen.</w:t>
            </w:r>
          </w:p>
        </w:tc>
        <w:tc>
          <w:tcPr>
            <w:tcW w:w="972" w:type="dxa"/>
          </w:tcPr>
          <w:p w:rsidRPr="00921D9C" w:rsidR="00646E57" w:rsidP="00646E57" w:rsidRDefault="00646E57" w14:paraId="6FAAF659" w14:textId="77777777">
            <w:pPr>
              <w:jc w:val="right"/>
              <w:rPr>
                <w:sz w:val="24"/>
                <w:szCs w:val="24"/>
              </w:rPr>
            </w:pPr>
            <w:r w:rsidRPr="00921D9C">
              <w:rPr>
                <w:sz w:val="24"/>
                <w:szCs w:val="24"/>
              </w:rPr>
              <w:t>36725-VIII-2</w:t>
            </w:r>
          </w:p>
        </w:tc>
        <w:tc>
          <w:tcPr>
            <w:tcW w:w="429" w:type="dxa"/>
          </w:tcPr>
          <w:p w:rsidRPr="00921D9C" w:rsidR="00646E57" w:rsidP="00646E57" w:rsidRDefault="00646E57" w14:paraId="27453CF9" w14:textId="77777777">
            <w:pPr>
              <w:jc w:val="right"/>
              <w:rPr>
                <w:sz w:val="24"/>
                <w:szCs w:val="24"/>
              </w:rPr>
            </w:pPr>
          </w:p>
        </w:tc>
        <w:tc>
          <w:tcPr>
            <w:tcW w:w="238" w:type="dxa"/>
          </w:tcPr>
          <w:p w:rsidRPr="00921D9C" w:rsidR="00646E57" w:rsidP="00646E57" w:rsidRDefault="00646E57" w14:paraId="0CB9A58E" w14:textId="369C5A69">
            <w:pPr>
              <w:jc w:val="right"/>
              <w:rPr>
                <w:sz w:val="24"/>
                <w:szCs w:val="24"/>
              </w:rPr>
            </w:pPr>
            <w:r w:rsidRPr="00921D9C">
              <w:rPr>
                <w:sz w:val="24"/>
                <w:szCs w:val="24"/>
              </w:rPr>
              <w:t>14</w:t>
            </w:r>
          </w:p>
        </w:tc>
        <w:tc>
          <w:tcPr>
            <w:tcW w:w="575" w:type="dxa"/>
            <w:tcBorders>
              <w:left w:val="nil"/>
            </w:tcBorders>
          </w:tcPr>
          <w:p w:rsidRPr="00921D9C" w:rsidR="00646E57" w:rsidP="00646E57" w:rsidRDefault="00646E57" w14:paraId="4910EE4F" w14:textId="77777777">
            <w:pPr>
              <w:jc w:val="right"/>
              <w:rPr>
                <w:sz w:val="24"/>
                <w:szCs w:val="24"/>
              </w:rPr>
            </w:pPr>
            <w:r w:rsidRPr="00921D9C">
              <w:rPr>
                <w:sz w:val="24"/>
                <w:szCs w:val="24"/>
              </w:rPr>
              <w:t xml:space="preserve"> </w:t>
            </w:r>
          </w:p>
        </w:tc>
      </w:tr>
      <w:tr w:rsidRPr="00921D9C" w:rsidR="00646E57" w:rsidTr="001F0DD5" w14:paraId="7502BE7C" w14:textId="77777777">
        <w:tc>
          <w:tcPr>
            <w:tcW w:w="463" w:type="dxa"/>
          </w:tcPr>
          <w:p w:rsidRPr="00921D9C" w:rsidR="00646E57" w:rsidP="00646E57" w:rsidRDefault="00646E57" w14:paraId="0E961E29" w14:textId="77777777">
            <w:pPr>
              <w:rPr>
                <w:sz w:val="24"/>
                <w:szCs w:val="24"/>
              </w:rPr>
            </w:pPr>
            <w:r w:rsidRPr="00921D9C">
              <w:rPr>
                <w:sz w:val="24"/>
                <w:szCs w:val="24"/>
              </w:rPr>
              <w:t>156</w:t>
            </w:r>
          </w:p>
        </w:tc>
        <w:tc>
          <w:tcPr>
            <w:tcW w:w="7680" w:type="dxa"/>
          </w:tcPr>
          <w:p w:rsidRPr="00921D9C" w:rsidR="00646E57" w:rsidP="00646E57" w:rsidRDefault="00646E57" w14:paraId="7259B91D" w14:textId="77777777">
            <w:pPr>
              <w:rPr>
                <w:sz w:val="24"/>
                <w:szCs w:val="24"/>
              </w:rPr>
            </w:pPr>
            <w:r w:rsidRPr="00921D9C">
              <w:rPr>
                <w:sz w:val="24"/>
                <w:szCs w:val="24"/>
              </w:rPr>
              <w:t>Kunt u aangegeven wat het effect is op de bezuiniging van de onderwijsvoorziening jonggehandicapten? Hoeveel kinderen worden hierdoor getroffen?</w:t>
            </w:r>
          </w:p>
          <w:p w:rsidRPr="00921D9C" w:rsidR="00646E57" w:rsidP="00646E57" w:rsidRDefault="00646E57" w14:paraId="771F79F4" w14:textId="77777777">
            <w:pPr>
              <w:rPr>
                <w:sz w:val="24"/>
                <w:szCs w:val="24"/>
              </w:rPr>
            </w:pPr>
          </w:p>
          <w:p w:rsidRPr="00921D9C" w:rsidR="00646E57" w:rsidP="00646E57" w:rsidRDefault="00646E57" w14:paraId="0D967F8D" w14:textId="77777777">
            <w:pPr>
              <w:rPr>
                <w:sz w:val="24"/>
                <w:szCs w:val="24"/>
              </w:rPr>
            </w:pPr>
            <w:r w:rsidRPr="00921D9C">
              <w:rPr>
                <w:sz w:val="24"/>
                <w:szCs w:val="24"/>
              </w:rPr>
              <w:t xml:space="preserve">Het effect op de bezuiniging van de onderwijsvoorziening jonggehandicapten is dat in 2025 volgens de prognose van het UWV het budget toereikend is en er geen kinderen hierdoor getroffen worden.  </w:t>
            </w:r>
          </w:p>
          <w:p w:rsidRPr="00921D9C" w:rsidR="00646E57" w:rsidP="00646E57" w:rsidRDefault="00646E57" w14:paraId="300FBDFF" w14:textId="61541941">
            <w:pPr>
              <w:rPr>
                <w:sz w:val="24"/>
                <w:szCs w:val="24"/>
              </w:rPr>
            </w:pPr>
          </w:p>
        </w:tc>
        <w:tc>
          <w:tcPr>
            <w:tcW w:w="972" w:type="dxa"/>
          </w:tcPr>
          <w:p w:rsidRPr="00921D9C" w:rsidR="00646E57" w:rsidP="00646E57" w:rsidRDefault="00646E57" w14:paraId="66F8B4D4" w14:textId="77777777">
            <w:pPr>
              <w:jc w:val="right"/>
              <w:rPr>
                <w:sz w:val="24"/>
                <w:szCs w:val="24"/>
              </w:rPr>
            </w:pPr>
            <w:r w:rsidRPr="00921D9C">
              <w:rPr>
                <w:sz w:val="24"/>
                <w:szCs w:val="24"/>
              </w:rPr>
              <w:t>36725-VIII-2</w:t>
            </w:r>
          </w:p>
        </w:tc>
        <w:tc>
          <w:tcPr>
            <w:tcW w:w="429" w:type="dxa"/>
          </w:tcPr>
          <w:p w:rsidRPr="00921D9C" w:rsidR="00646E57" w:rsidP="00646E57" w:rsidRDefault="00646E57" w14:paraId="1FF44FCF" w14:textId="77777777">
            <w:pPr>
              <w:jc w:val="right"/>
              <w:rPr>
                <w:sz w:val="24"/>
                <w:szCs w:val="24"/>
              </w:rPr>
            </w:pPr>
          </w:p>
        </w:tc>
        <w:tc>
          <w:tcPr>
            <w:tcW w:w="238" w:type="dxa"/>
          </w:tcPr>
          <w:p w:rsidRPr="00921D9C" w:rsidR="00646E57" w:rsidP="00646E57" w:rsidRDefault="00646E57" w14:paraId="6E3E1702" w14:textId="2640D33B">
            <w:pPr>
              <w:jc w:val="right"/>
              <w:rPr>
                <w:sz w:val="24"/>
                <w:szCs w:val="24"/>
              </w:rPr>
            </w:pPr>
            <w:r w:rsidRPr="00921D9C">
              <w:rPr>
                <w:sz w:val="24"/>
                <w:szCs w:val="24"/>
              </w:rPr>
              <w:t>17</w:t>
            </w:r>
          </w:p>
        </w:tc>
        <w:tc>
          <w:tcPr>
            <w:tcW w:w="575" w:type="dxa"/>
            <w:tcBorders>
              <w:left w:val="nil"/>
            </w:tcBorders>
          </w:tcPr>
          <w:p w:rsidRPr="00921D9C" w:rsidR="00646E57" w:rsidP="00646E57" w:rsidRDefault="00646E57" w14:paraId="5F059A71" w14:textId="77777777">
            <w:pPr>
              <w:jc w:val="right"/>
              <w:rPr>
                <w:sz w:val="24"/>
                <w:szCs w:val="24"/>
              </w:rPr>
            </w:pPr>
            <w:r w:rsidRPr="00921D9C">
              <w:rPr>
                <w:sz w:val="24"/>
                <w:szCs w:val="24"/>
              </w:rPr>
              <w:t xml:space="preserve"> </w:t>
            </w:r>
          </w:p>
        </w:tc>
      </w:tr>
      <w:tr w:rsidRPr="00921D9C" w:rsidR="00646E57" w:rsidTr="001F0DD5" w14:paraId="3A8A3EAA" w14:textId="77777777">
        <w:tc>
          <w:tcPr>
            <w:tcW w:w="463" w:type="dxa"/>
          </w:tcPr>
          <w:p w:rsidRPr="00921D9C" w:rsidR="00646E57" w:rsidP="00646E57" w:rsidRDefault="00646E57" w14:paraId="0552884C" w14:textId="77777777">
            <w:pPr>
              <w:rPr>
                <w:sz w:val="24"/>
                <w:szCs w:val="24"/>
              </w:rPr>
            </w:pPr>
            <w:r w:rsidRPr="00921D9C">
              <w:rPr>
                <w:sz w:val="24"/>
                <w:szCs w:val="24"/>
              </w:rPr>
              <w:t>157</w:t>
            </w:r>
          </w:p>
        </w:tc>
        <w:tc>
          <w:tcPr>
            <w:tcW w:w="7680" w:type="dxa"/>
          </w:tcPr>
          <w:p w:rsidRPr="00921D9C" w:rsidR="00646E57" w:rsidP="00646E57" w:rsidRDefault="00646E57" w14:paraId="06E43C87" w14:textId="77777777">
            <w:pPr>
              <w:rPr>
                <w:sz w:val="24"/>
                <w:szCs w:val="24"/>
              </w:rPr>
            </w:pPr>
            <w:r w:rsidRPr="00921D9C">
              <w:rPr>
                <w:sz w:val="24"/>
                <w:szCs w:val="24"/>
              </w:rPr>
              <w:t>Wat betekent het uitstel van de curriculumherziening precies, voor de ontvanger(s) van de overige subsidie als eventueel voor scholen, als gevolg van het amendement Eerdmans c.s.</w:t>
            </w:r>
            <w:r w:rsidRPr="00921D9C">
              <w:rPr>
                <w:rStyle w:val="Voetnootmarkering"/>
                <w:sz w:val="24"/>
                <w:szCs w:val="24"/>
              </w:rPr>
              <w:footnoteReference w:id="54"/>
            </w:r>
            <w:r w:rsidRPr="00921D9C">
              <w:rPr>
                <w:sz w:val="24"/>
                <w:szCs w:val="24"/>
              </w:rPr>
              <w:t xml:space="preserve"> waarbij dekking wordt gezocht in de overige subsidies op artikel 3?</w:t>
            </w:r>
          </w:p>
          <w:p w:rsidRPr="00921D9C" w:rsidR="00646E57" w:rsidP="00646E57" w:rsidRDefault="00646E57" w14:paraId="7CF2B1AC" w14:textId="77777777">
            <w:pPr>
              <w:rPr>
                <w:sz w:val="24"/>
                <w:szCs w:val="24"/>
              </w:rPr>
            </w:pPr>
          </w:p>
          <w:p w:rsidRPr="00921D9C" w:rsidR="00646E57" w:rsidP="00646E57" w:rsidRDefault="00646E57" w14:paraId="05972141" w14:textId="77777777">
            <w:pPr>
              <w:rPr>
                <w:sz w:val="24"/>
                <w:szCs w:val="24"/>
              </w:rPr>
            </w:pPr>
            <w:r w:rsidRPr="00921D9C">
              <w:rPr>
                <w:sz w:val="24"/>
                <w:szCs w:val="24"/>
              </w:rPr>
              <w:t>Eind vorig jaar is op verzoek van de motie Soepboer [Kamerstukken 2024-25, 31 293 nr. 766] een spoedopdracht gegeven aan de Stichting Leerplan Ontwikkeling (SLO) om het aantal kerndoelen terug te brengen en meer focus aan te brengen op lezen, schrijven en rekenen. SLO heeft met prioriteit gewerkt aan de kerndoelen Nederlands en rekenen en wiskunde. Deze kerndoelen zijn in het voorjaar van 2025 opgeleverd en met uw Kamer gedeeld en treden naar verwachting 1 augustus 2026 in werking [Kamerstukken 2024-25, 31 332 nr. 109]. Voor de overige leergebieden worden definitieve kerndoelen dit najaar opgeleverd.</w:t>
            </w:r>
          </w:p>
          <w:p w:rsidRPr="00921D9C" w:rsidR="00646E57" w:rsidP="00646E57" w:rsidRDefault="00646E57" w14:paraId="11E36134" w14:textId="4F2E0208">
            <w:pPr>
              <w:rPr>
                <w:sz w:val="24"/>
                <w:szCs w:val="24"/>
              </w:rPr>
            </w:pPr>
            <w:r w:rsidRPr="00921D9C">
              <w:rPr>
                <w:sz w:val="24"/>
                <w:szCs w:val="24"/>
              </w:rPr>
              <w:t xml:space="preserve">Om in te spelen op het uitstel van de herziening is bij de </w:t>
            </w:r>
            <w:r w:rsidRPr="00921D9C" w:rsidR="00AA3676">
              <w:rPr>
                <w:sz w:val="24"/>
                <w:szCs w:val="24"/>
              </w:rPr>
              <w:t>Eerste S</w:t>
            </w:r>
            <w:r w:rsidRPr="00921D9C">
              <w:rPr>
                <w:sz w:val="24"/>
                <w:szCs w:val="24"/>
              </w:rPr>
              <w:t xml:space="preserve">uppletoire </w:t>
            </w:r>
            <w:r w:rsidRPr="00921D9C" w:rsidR="00AA3676">
              <w:rPr>
                <w:sz w:val="24"/>
                <w:szCs w:val="24"/>
              </w:rPr>
              <w:t>B</w:t>
            </w:r>
            <w:r w:rsidRPr="00921D9C">
              <w:rPr>
                <w:sz w:val="24"/>
                <w:szCs w:val="24"/>
              </w:rPr>
              <w:t>egroting een kasschuif van €</w:t>
            </w:r>
            <w:r w:rsidRPr="00921D9C" w:rsidR="001967FE">
              <w:rPr>
                <w:sz w:val="24"/>
                <w:szCs w:val="24"/>
              </w:rPr>
              <w:t xml:space="preserve"> </w:t>
            </w:r>
            <w:r w:rsidRPr="00921D9C">
              <w:rPr>
                <w:sz w:val="24"/>
                <w:szCs w:val="24"/>
              </w:rPr>
              <w:t xml:space="preserve">14 miljoen toegepast op het budget voor de implementatie, waarbij de middelen die door het uitstel in 2025 niet konden worden besteed, zijn doorgeschoven naar 2026 en 2028. De financiële gevolgen van het uitstel zijn daarmee ondervangen. Ondanks de verlaging van het budget voor overige subsidies op artikel 3 is het gelukt om het voorgenomen budget </w:t>
            </w:r>
            <w:r w:rsidRPr="00921D9C">
              <w:rPr>
                <w:sz w:val="24"/>
                <w:szCs w:val="24"/>
              </w:rPr>
              <w:lastRenderedPageBreak/>
              <w:t xml:space="preserve">voor de implementatie, uitgespreid over de periode van nu t/m 2031, op de </w:t>
            </w:r>
            <w:r w:rsidRPr="00921D9C" w:rsidR="00AA3676">
              <w:rPr>
                <w:sz w:val="24"/>
                <w:szCs w:val="24"/>
              </w:rPr>
              <w:t xml:space="preserve">eerder </w:t>
            </w:r>
            <w:r w:rsidRPr="00921D9C">
              <w:rPr>
                <w:sz w:val="24"/>
                <w:szCs w:val="24"/>
              </w:rPr>
              <w:t>beoogde €</w:t>
            </w:r>
            <w:r w:rsidRPr="00921D9C" w:rsidR="001967FE">
              <w:rPr>
                <w:sz w:val="24"/>
                <w:szCs w:val="24"/>
              </w:rPr>
              <w:t xml:space="preserve"> </w:t>
            </w:r>
            <w:r w:rsidRPr="00921D9C">
              <w:rPr>
                <w:sz w:val="24"/>
                <w:szCs w:val="24"/>
              </w:rPr>
              <w:t xml:space="preserve">50 miljoen te houden. </w:t>
            </w:r>
          </w:p>
          <w:p w:rsidRPr="00921D9C" w:rsidR="00646E57" w:rsidP="00646E57" w:rsidRDefault="00646E57" w14:paraId="4A4378CA" w14:textId="61A80C14">
            <w:pPr>
              <w:rPr>
                <w:sz w:val="24"/>
                <w:szCs w:val="24"/>
              </w:rPr>
            </w:pPr>
          </w:p>
        </w:tc>
        <w:tc>
          <w:tcPr>
            <w:tcW w:w="972" w:type="dxa"/>
          </w:tcPr>
          <w:p w:rsidRPr="00921D9C" w:rsidR="00646E57" w:rsidP="00646E57" w:rsidRDefault="00646E57" w14:paraId="197DCB88" w14:textId="77777777">
            <w:pPr>
              <w:jc w:val="right"/>
              <w:rPr>
                <w:sz w:val="24"/>
                <w:szCs w:val="24"/>
              </w:rPr>
            </w:pPr>
            <w:r w:rsidRPr="00921D9C">
              <w:rPr>
                <w:sz w:val="24"/>
                <w:szCs w:val="24"/>
              </w:rPr>
              <w:lastRenderedPageBreak/>
              <w:t>36725-VIII-2</w:t>
            </w:r>
          </w:p>
        </w:tc>
        <w:tc>
          <w:tcPr>
            <w:tcW w:w="429" w:type="dxa"/>
          </w:tcPr>
          <w:p w:rsidRPr="00921D9C" w:rsidR="00646E57" w:rsidP="00646E57" w:rsidRDefault="00646E57" w14:paraId="5EFECC30" w14:textId="77777777">
            <w:pPr>
              <w:jc w:val="right"/>
              <w:rPr>
                <w:sz w:val="24"/>
                <w:szCs w:val="24"/>
              </w:rPr>
            </w:pPr>
          </w:p>
        </w:tc>
        <w:tc>
          <w:tcPr>
            <w:tcW w:w="238" w:type="dxa"/>
          </w:tcPr>
          <w:p w:rsidRPr="00921D9C" w:rsidR="00646E57" w:rsidP="00646E57" w:rsidRDefault="00646E57" w14:paraId="09F5D456" w14:textId="7AA675B6">
            <w:pPr>
              <w:jc w:val="right"/>
              <w:rPr>
                <w:sz w:val="24"/>
                <w:szCs w:val="24"/>
              </w:rPr>
            </w:pPr>
            <w:r w:rsidRPr="00921D9C">
              <w:rPr>
                <w:sz w:val="24"/>
                <w:szCs w:val="24"/>
              </w:rPr>
              <w:t>17</w:t>
            </w:r>
          </w:p>
        </w:tc>
        <w:tc>
          <w:tcPr>
            <w:tcW w:w="575" w:type="dxa"/>
            <w:tcBorders>
              <w:left w:val="nil"/>
            </w:tcBorders>
          </w:tcPr>
          <w:p w:rsidRPr="00921D9C" w:rsidR="00646E57" w:rsidP="00646E57" w:rsidRDefault="00646E57" w14:paraId="36DF9600" w14:textId="77777777">
            <w:pPr>
              <w:jc w:val="right"/>
              <w:rPr>
                <w:sz w:val="24"/>
                <w:szCs w:val="24"/>
              </w:rPr>
            </w:pPr>
            <w:r w:rsidRPr="00921D9C">
              <w:rPr>
                <w:sz w:val="24"/>
                <w:szCs w:val="24"/>
              </w:rPr>
              <w:t xml:space="preserve">19 </w:t>
            </w:r>
          </w:p>
        </w:tc>
      </w:tr>
      <w:tr w:rsidRPr="00921D9C" w:rsidR="00646E57" w:rsidTr="001F0DD5" w14:paraId="362B187F" w14:textId="77777777">
        <w:tc>
          <w:tcPr>
            <w:tcW w:w="463" w:type="dxa"/>
          </w:tcPr>
          <w:p w:rsidRPr="00921D9C" w:rsidR="00646E57" w:rsidP="00646E57" w:rsidRDefault="00646E57" w14:paraId="6492D03B" w14:textId="77777777">
            <w:pPr>
              <w:rPr>
                <w:sz w:val="24"/>
                <w:szCs w:val="24"/>
              </w:rPr>
            </w:pPr>
            <w:r w:rsidRPr="00921D9C">
              <w:rPr>
                <w:sz w:val="24"/>
                <w:szCs w:val="24"/>
              </w:rPr>
              <w:t>158</w:t>
            </w:r>
          </w:p>
        </w:tc>
        <w:tc>
          <w:tcPr>
            <w:tcW w:w="7680" w:type="dxa"/>
          </w:tcPr>
          <w:p w:rsidRPr="00921D9C" w:rsidR="00646E57" w:rsidP="00646E57" w:rsidRDefault="00646E57" w14:paraId="774F772C" w14:textId="77777777">
            <w:pPr>
              <w:rPr>
                <w:sz w:val="24"/>
                <w:szCs w:val="24"/>
              </w:rPr>
            </w:pPr>
            <w:r w:rsidRPr="00921D9C">
              <w:rPr>
                <w:sz w:val="24"/>
                <w:szCs w:val="24"/>
              </w:rPr>
              <w:t>Wat behelst de bezuiniging ‘Aanvullende regeling strategisch personeelsbeleid, begeleiding starters en thuiszitters’ en wat zijn de gevolgen van deze bezuiniging?</w:t>
            </w:r>
          </w:p>
          <w:p w:rsidRPr="00921D9C" w:rsidR="00646E57" w:rsidP="00646E57" w:rsidRDefault="00646E57" w14:paraId="3E9BBD02" w14:textId="77777777">
            <w:pPr>
              <w:rPr>
                <w:sz w:val="24"/>
                <w:szCs w:val="24"/>
              </w:rPr>
            </w:pPr>
          </w:p>
          <w:p w:rsidRPr="00921D9C" w:rsidR="00646E57" w:rsidP="00646E57" w:rsidRDefault="00646E57" w14:paraId="77AED076" w14:textId="77777777">
            <w:pPr>
              <w:rPr>
                <w:sz w:val="24"/>
                <w:szCs w:val="24"/>
              </w:rPr>
            </w:pPr>
            <w:r w:rsidRPr="00921D9C">
              <w:rPr>
                <w:sz w:val="24"/>
                <w:szCs w:val="24"/>
              </w:rPr>
              <w:t xml:space="preserve">Dit is geen bezuiniging, maar een overboeking van het budget voor de regeling ‘aanvullende bekostiging strategisch personeelsbeleid, begeleiding en verzuim vo’ naar het budget Bekostiging vo-instellingen. </w:t>
            </w:r>
          </w:p>
          <w:p w:rsidRPr="00921D9C" w:rsidR="00646E57" w:rsidP="00646E57" w:rsidRDefault="00646E57" w14:paraId="6F4B446B" w14:textId="4886D2BD">
            <w:pPr>
              <w:rPr>
                <w:sz w:val="24"/>
                <w:szCs w:val="24"/>
              </w:rPr>
            </w:pPr>
          </w:p>
        </w:tc>
        <w:tc>
          <w:tcPr>
            <w:tcW w:w="972" w:type="dxa"/>
          </w:tcPr>
          <w:p w:rsidRPr="00921D9C" w:rsidR="00646E57" w:rsidP="00646E57" w:rsidRDefault="00646E57" w14:paraId="358CA6AC" w14:textId="77777777">
            <w:pPr>
              <w:jc w:val="right"/>
              <w:rPr>
                <w:sz w:val="24"/>
                <w:szCs w:val="24"/>
              </w:rPr>
            </w:pPr>
            <w:r w:rsidRPr="00921D9C">
              <w:rPr>
                <w:sz w:val="24"/>
                <w:szCs w:val="24"/>
              </w:rPr>
              <w:t>36725-VIII-2</w:t>
            </w:r>
          </w:p>
        </w:tc>
        <w:tc>
          <w:tcPr>
            <w:tcW w:w="429" w:type="dxa"/>
          </w:tcPr>
          <w:p w:rsidRPr="00921D9C" w:rsidR="00646E57" w:rsidP="00646E57" w:rsidRDefault="00646E57" w14:paraId="55157926" w14:textId="77777777">
            <w:pPr>
              <w:jc w:val="right"/>
              <w:rPr>
                <w:sz w:val="24"/>
                <w:szCs w:val="24"/>
              </w:rPr>
            </w:pPr>
          </w:p>
        </w:tc>
        <w:tc>
          <w:tcPr>
            <w:tcW w:w="238" w:type="dxa"/>
          </w:tcPr>
          <w:p w:rsidRPr="00921D9C" w:rsidR="00646E57" w:rsidP="00646E57" w:rsidRDefault="00646E57" w14:paraId="6FE2DA3D" w14:textId="6FEC3E0D">
            <w:pPr>
              <w:jc w:val="right"/>
              <w:rPr>
                <w:sz w:val="24"/>
                <w:szCs w:val="24"/>
              </w:rPr>
            </w:pPr>
            <w:r w:rsidRPr="00921D9C">
              <w:rPr>
                <w:sz w:val="24"/>
                <w:szCs w:val="24"/>
              </w:rPr>
              <w:t>19</w:t>
            </w:r>
          </w:p>
        </w:tc>
        <w:tc>
          <w:tcPr>
            <w:tcW w:w="575" w:type="dxa"/>
            <w:tcBorders>
              <w:left w:val="nil"/>
            </w:tcBorders>
          </w:tcPr>
          <w:p w:rsidRPr="00921D9C" w:rsidR="00646E57" w:rsidP="00646E57" w:rsidRDefault="00646E57" w14:paraId="6CDB5A7B" w14:textId="77777777">
            <w:pPr>
              <w:jc w:val="right"/>
              <w:rPr>
                <w:sz w:val="24"/>
                <w:szCs w:val="24"/>
              </w:rPr>
            </w:pPr>
            <w:r w:rsidRPr="00921D9C">
              <w:rPr>
                <w:sz w:val="24"/>
                <w:szCs w:val="24"/>
              </w:rPr>
              <w:t xml:space="preserve"> </w:t>
            </w:r>
          </w:p>
        </w:tc>
      </w:tr>
      <w:tr w:rsidRPr="00921D9C" w:rsidR="00646E57" w:rsidTr="001F0DD5" w14:paraId="584949E9" w14:textId="77777777">
        <w:tc>
          <w:tcPr>
            <w:tcW w:w="463" w:type="dxa"/>
          </w:tcPr>
          <w:p w:rsidRPr="00921D9C" w:rsidR="00646E57" w:rsidP="00646E57" w:rsidRDefault="00646E57" w14:paraId="2E5784B3" w14:textId="77777777">
            <w:pPr>
              <w:rPr>
                <w:sz w:val="24"/>
                <w:szCs w:val="24"/>
              </w:rPr>
            </w:pPr>
            <w:r w:rsidRPr="00921D9C">
              <w:rPr>
                <w:sz w:val="24"/>
                <w:szCs w:val="24"/>
              </w:rPr>
              <w:t>159</w:t>
            </w:r>
          </w:p>
        </w:tc>
        <w:tc>
          <w:tcPr>
            <w:tcW w:w="7680" w:type="dxa"/>
          </w:tcPr>
          <w:p w:rsidRPr="00921D9C" w:rsidR="00646E57" w:rsidP="00646E57" w:rsidRDefault="00646E57" w14:paraId="3ACF898F" w14:textId="77777777">
            <w:pPr>
              <w:rPr>
                <w:sz w:val="24"/>
                <w:szCs w:val="24"/>
              </w:rPr>
            </w:pPr>
            <w:r w:rsidRPr="00921D9C">
              <w:rPr>
                <w:sz w:val="24"/>
                <w:szCs w:val="24"/>
              </w:rPr>
              <w:t>Wat is het effect van het niet toekennen van de loon- en prijsbijstelling op onderdelen van artikel 3?</w:t>
            </w:r>
          </w:p>
          <w:p w:rsidRPr="00921D9C" w:rsidR="00646E57" w:rsidP="00646E57" w:rsidRDefault="00646E57" w14:paraId="46DD139B" w14:textId="77777777">
            <w:pPr>
              <w:rPr>
                <w:sz w:val="24"/>
                <w:szCs w:val="24"/>
              </w:rPr>
            </w:pPr>
          </w:p>
          <w:p w:rsidRPr="00921D9C" w:rsidR="00646E57" w:rsidP="00646E57" w:rsidRDefault="00646E57" w14:paraId="2A46074A" w14:textId="3310C9AB">
            <w:pPr>
              <w:rPr>
                <w:sz w:val="24"/>
                <w:szCs w:val="24"/>
              </w:rPr>
            </w:pPr>
            <w:r w:rsidRPr="00921D9C">
              <w:rPr>
                <w:sz w:val="24"/>
                <w:szCs w:val="24"/>
              </w:rPr>
              <w:t>Op de subsidieregelingen en bijdragen aan ZBO’s/</w:t>
            </w:r>
            <w:proofErr w:type="spellStart"/>
            <w:r w:rsidRPr="00921D9C">
              <w:rPr>
                <w:sz w:val="24"/>
                <w:szCs w:val="24"/>
              </w:rPr>
              <w:t>RWT’s</w:t>
            </w:r>
            <w:proofErr w:type="spellEnd"/>
            <w:r w:rsidRPr="00921D9C">
              <w:rPr>
                <w:sz w:val="24"/>
                <w:szCs w:val="24"/>
              </w:rPr>
              <w:t xml:space="preserve"> van artikel 3 wordt voor het </w:t>
            </w:r>
            <w:r w:rsidRPr="00921D9C" w:rsidR="00AA3676">
              <w:rPr>
                <w:sz w:val="24"/>
                <w:szCs w:val="24"/>
              </w:rPr>
              <w:t xml:space="preserve">grootste </w:t>
            </w:r>
            <w:r w:rsidRPr="00921D9C">
              <w:rPr>
                <w:sz w:val="24"/>
                <w:szCs w:val="24"/>
              </w:rPr>
              <w:t xml:space="preserve">deel geen loon- en prijsbijstelling uitgekeerd. Dit heeft als effect dat de subsidieregelingen niet geïndexeerd kunnen worden en dat de bijdrage van OCW aan het College voor Toetsen en Examens, Stichting Cito en Stichting Leerplanontwikkeling niet stijgt. </w:t>
            </w:r>
          </w:p>
          <w:p w:rsidRPr="00921D9C" w:rsidR="00646E57" w:rsidP="00646E57" w:rsidRDefault="00646E57" w14:paraId="6E8A8238" w14:textId="08803DCD">
            <w:pPr>
              <w:rPr>
                <w:sz w:val="24"/>
                <w:szCs w:val="24"/>
              </w:rPr>
            </w:pPr>
          </w:p>
        </w:tc>
        <w:tc>
          <w:tcPr>
            <w:tcW w:w="972" w:type="dxa"/>
          </w:tcPr>
          <w:p w:rsidRPr="00921D9C" w:rsidR="00646E57" w:rsidP="00646E57" w:rsidRDefault="00646E57" w14:paraId="52B28B37" w14:textId="77777777">
            <w:pPr>
              <w:jc w:val="right"/>
              <w:rPr>
                <w:sz w:val="24"/>
                <w:szCs w:val="24"/>
              </w:rPr>
            </w:pPr>
            <w:r w:rsidRPr="00921D9C">
              <w:rPr>
                <w:sz w:val="24"/>
                <w:szCs w:val="24"/>
              </w:rPr>
              <w:t>36725-VIII-2</w:t>
            </w:r>
          </w:p>
        </w:tc>
        <w:tc>
          <w:tcPr>
            <w:tcW w:w="429" w:type="dxa"/>
          </w:tcPr>
          <w:p w:rsidRPr="00921D9C" w:rsidR="00646E57" w:rsidP="00646E57" w:rsidRDefault="00646E57" w14:paraId="22A3755F" w14:textId="77777777">
            <w:pPr>
              <w:jc w:val="right"/>
              <w:rPr>
                <w:sz w:val="24"/>
                <w:szCs w:val="24"/>
              </w:rPr>
            </w:pPr>
          </w:p>
        </w:tc>
        <w:tc>
          <w:tcPr>
            <w:tcW w:w="238" w:type="dxa"/>
          </w:tcPr>
          <w:p w:rsidRPr="00921D9C" w:rsidR="00646E57" w:rsidP="00646E57" w:rsidRDefault="00646E57" w14:paraId="269393F9" w14:textId="33D58D88">
            <w:pPr>
              <w:jc w:val="right"/>
              <w:rPr>
                <w:sz w:val="24"/>
                <w:szCs w:val="24"/>
              </w:rPr>
            </w:pPr>
            <w:r w:rsidRPr="00921D9C">
              <w:rPr>
                <w:sz w:val="24"/>
                <w:szCs w:val="24"/>
              </w:rPr>
              <w:t>19</w:t>
            </w:r>
          </w:p>
        </w:tc>
        <w:tc>
          <w:tcPr>
            <w:tcW w:w="575" w:type="dxa"/>
            <w:tcBorders>
              <w:left w:val="nil"/>
            </w:tcBorders>
          </w:tcPr>
          <w:p w:rsidRPr="00921D9C" w:rsidR="00646E57" w:rsidP="00646E57" w:rsidRDefault="00646E57" w14:paraId="06A08CE1" w14:textId="77777777">
            <w:pPr>
              <w:jc w:val="right"/>
              <w:rPr>
                <w:sz w:val="24"/>
                <w:szCs w:val="24"/>
              </w:rPr>
            </w:pPr>
            <w:r w:rsidRPr="00921D9C">
              <w:rPr>
                <w:sz w:val="24"/>
                <w:szCs w:val="24"/>
              </w:rPr>
              <w:t xml:space="preserve"> </w:t>
            </w:r>
          </w:p>
        </w:tc>
      </w:tr>
      <w:tr w:rsidRPr="00921D9C" w:rsidR="001C39A7" w:rsidTr="001F0DD5" w14:paraId="7755B22D" w14:textId="77777777">
        <w:tc>
          <w:tcPr>
            <w:tcW w:w="463" w:type="dxa"/>
          </w:tcPr>
          <w:p w:rsidRPr="00921D9C" w:rsidR="00B36DE2" w:rsidP="00B36DE2" w:rsidRDefault="00B36DE2" w14:paraId="0EA55600" w14:textId="77777777">
            <w:pPr>
              <w:rPr>
                <w:sz w:val="24"/>
                <w:szCs w:val="24"/>
              </w:rPr>
            </w:pPr>
            <w:r w:rsidRPr="00921D9C">
              <w:rPr>
                <w:sz w:val="24"/>
                <w:szCs w:val="24"/>
              </w:rPr>
              <w:t>160</w:t>
            </w:r>
          </w:p>
        </w:tc>
        <w:tc>
          <w:tcPr>
            <w:tcW w:w="7680" w:type="dxa"/>
          </w:tcPr>
          <w:p w:rsidRPr="00921D9C" w:rsidR="00B36DE2" w:rsidP="00B36DE2" w:rsidRDefault="00B36DE2" w14:paraId="44129201" w14:textId="77777777">
            <w:pPr>
              <w:rPr>
                <w:sz w:val="24"/>
                <w:szCs w:val="24"/>
              </w:rPr>
            </w:pPr>
            <w:r w:rsidRPr="00921D9C">
              <w:rPr>
                <w:sz w:val="24"/>
                <w:szCs w:val="24"/>
              </w:rPr>
              <w:t>Kunt u de extra intensivering op de basisvaardigheden mbo boven op het Herstelplan nader toelichten?</w:t>
            </w:r>
          </w:p>
          <w:p w:rsidRPr="00921D9C" w:rsidR="00B36DE2" w:rsidP="00B36DE2" w:rsidRDefault="00B36DE2" w14:paraId="1777F6F3" w14:textId="77777777">
            <w:pPr>
              <w:rPr>
                <w:sz w:val="24"/>
                <w:szCs w:val="24"/>
              </w:rPr>
            </w:pPr>
          </w:p>
          <w:p w:rsidRPr="00921D9C" w:rsidR="00B36DE2" w:rsidP="00B36DE2" w:rsidRDefault="00B36DE2" w14:paraId="70497FCC" w14:textId="59C2ED99">
            <w:pPr>
              <w:rPr>
                <w:sz w:val="24"/>
                <w:szCs w:val="24"/>
              </w:rPr>
            </w:pPr>
            <w:r w:rsidRPr="00921D9C">
              <w:rPr>
                <w:sz w:val="24"/>
                <w:szCs w:val="24"/>
              </w:rPr>
              <w:t xml:space="preserve">Het Herstelplan richt zich op een goede aansluiting op het vervolgonderwijs. In de hoofdlijnenbrief over </w:t>
            </w:r>
            <w:r w:rsidRPr="009C4C43" w:rsidR="001E23C8">
              <w:rPr>
                <w:sz w:val="24"/>
                <w:szCs w:val="24"/>
              </w:rPr>
              <w:t>het Herstelplan</w:t>
            </w:r>
            <w:r w:rsidR="001E23C8">
              <w:rPr>
                <w:rStyle w:val="Voetnootmarkering"/>
                <w:sz w:val="24"/>
                <w:szCs w:val="24"/>
              </w:rPr>
              <w:footnoteReference w:id="55"/>
            </w:r>
            <w:r w:rsidRPr="00921D9C">
              <w:rPr>
                <w:sz w:val="24"/>
                <w:szCs w:val="24"/>
              </w:rPr>
              <w:t xml:space="preserve"> is daarover aangegeven dat, zolang het niveau van lezen, schrijven en rekenen van middelbare scholieren die gaan studeren nog niet op orde is, het vervolgonderwijs de uitdaging heeft om deze vaardigheden op niveau te brengen. De intensivering op de basisvaardigheden mbo geeft invulling aan deze tijdelijke opgave.</w:t>
            </w:r>
          </w:p>
          <w:p w:rsidRPr="00921D9C" w:rsidR="00B36DE2" w:rsidP="00B36DE2" w:rsidRDefault="00B36DE2" w14:paraId="77E0F61E" w14:textId="59203809">
            <w:pPr>
              <w:rPr>
                <w:sz w:val="24"/>
                <w:szCs w:val="24"/>
              </w:rPr>
            </w:pPr>
          </w:p>
        </w:tc>
        <w:tc>
          <w:tcPr>
            <w:tcW w:w="972" w:type="dxa"/>
          </w:tcPr>
          <w:p w:rsidRPr="00921D9C" w:rsidR="00B36DE2" w:rsidP="00B36DE2" w:rsidRDefault="00B36DE2" w14:paraId="0C4EDEFA" w14:textId="77777777">
            <w:pPr>
              <w:jc w:val="right"/>
              <w:rPr>
                <w:sz w:val="24"/>
                <w:szCs w:val="24"/>
              </w:rPr>
            </w:pPr>
            <w:r w:rsidRPr="00921D9C">
              <w:rPr>
                <w:sz w:val="24"/>
                <w:szCs w:val="24"/>
              </w:rPr>
              <w:t>36725-VIII-2</w:t>
            </w:r>
          </w:p>
        </w:tc>
        <w:tc>
          <w:tcPr>
            <w:tcW w:w="429" w:type="dxa"/>
          </w:tcPr>
          <w:p w:rsidRPr="00921D9C" w:rsidR="00B36DE2" w:rsidP="00B36DE2" w:rsidRDefault="00B36DE2" w14:paraId="211E89B3" w14:textId="77777777">
            <w:pPr>
              <w:jc w:val="right"/>
              <w:rPr>
                <w:sz w:val="24"/>
                <w:szCs w:val="24"/>
              </w:rPr>
            </w:pPr>
          </w:p>
        </w:tc>
        <w:tc>
          <w:tcPr>
            <w:tcW w:w="238" w:type="dxa"/>
          </w:tcPr>
          <w:p w:rsidRPr="00921D9C" w:rsidR="00B36DE2" w:rsidP="00B36DE2" w:rsidRDefault="00B36DE2" w14:paraId="48CCDCE2" w14:textId="73DA849E">
            <w:pPr>
              <w:jc w:val="right"/>
              <w:rPr>
                <w:sz w:val="24"/>
                <w:szCs w:val="24"/>
              </w:rPr>
            </w:pPr>
            <w:r w:rsidRPr="00921D9C">
              <w:rPr>
                <w:sz w:val="24"/>
                <w:szCs w:val="24"/>
              </w:rPr>
              <w:t>21</w:t>
            </w:r>
          </w:p>
        </w:tc>
        <w:tc>
          <w:tcPr>
            <w:tcW w:w="575" w:type="dxa"/>
            <w:tcBorders>
              <w:left w:val="nil"/>
            </w:tcBorders>
          </w:tcPr>
          <w:p w:rsidRPr="00921D9C" w:rsidR="00B36DE2" w:rsidP="00B36DE2" w:rsidRDefault="00B36DE2" w14:paraId="7642AF8D" w14:textId="77777777">
            <w:pPr>
              <w:jc w:val="right"/>
              <w:rPr>
                <w:sz w:val="24"/>
                <w:szCs w:val="24"/>
              </w:rPr>
            </w:pPr>
            <w:r w:rsidRPr="00921D9C">
              <w:rPr>
                <w:sz w:val="24"/>
                <w:szCs w:val="24"/>
              </w:rPr>
              <w:t xml:space="preserve"> </w:t>
            </w:r>
          </w:p>
        </w:tc>
      </w:tr>
      <w:tr w:rsidRPr="00921D9C" w:rsidR="001C39A7" w:rsidTr="001F0DD5" w14:paraId="7106AC66" w14:textId="77777777">
        <w:tc>
          <w:tcPr>
            <w:tcW w:w="463" w:type="dxa"/>
          </w:tcPr>
          <w:p w:rsidRPr="00921D9C" w:rsidR="00B36DE2" w:rsidP="00B36DE2" w:rsidRDefault="00B36DE2" w14:paraId="2DA14F3A" w14:textId="77777777">
            <w:pPr>
              <w:rPr>
                <w:sz w:val="24"/>
                <w:szCs w:val="24"/>
              </w:rPr>
            </w:pPr>
            <w:r w:rsidRPr="00921D9C">
              <w:rPr>
                <w:sz w:val="24"/>
                <w:szCs w:val="24"/>
              </w:rPr>
              <w:t>161</w:t>
            </w:r>
          </w:p>
        </w:tc>
        <w:tc>
          <w:tcPr>
            <w:tcW w:w="7680" w:type="dxa"/>
          </w:tcPr>
          <w:p w:rsidRPr="00921D9C" w:rsidR="00B36DE2" w:rsidP="00B36DE2" w:rsidRDefault="00B36DE2" w14:paraId="00056226" w14:textId="77777777">
            <w:pPr>
              <w:rPr>
                <w:sz w:val="24"/>
                <w:szCs w:val="24"/>
              </w:rPr>
            </w:pPr>
            <w:r w:rsidRPr="00921D9C">
              <w:rPr>
                <w:sz w:val="24"/>
                <w:szCs w:val="24"/>
              </w:rPr>
              <w:t>Kunt u de budgettair neutrale kasschuif op de bekostiging van mbo-instellingen, ter dekking van het amendement van het lid Eerdmans c.s.</w:t>
            </w:r>
            <w:r w:rsidRPr="00921D9C">
              <w:rPr>
                <w:rStyle w:val="Voetnootmarkering"/>
                <w:sz w:val="24"/>
                <w:szCs w:val="24"/>
              </w:rPr>
              <w:footnoteReference w:id="56"/>
            </w:r>
            <w:r w:rsidRPr="00921D9C">
              <w:rPr>
                <w:sz w:val="24"/>
                <w:szCs w:val="24"/>
              </w:rPr>
              <w:t>, nader toelichten?</w:t>
            </w:r>
          </w:p>
          <w:p w:rsidRPr="00921D9C" w:rsidR="00B36DE2" w:rsidP="00B36DE2" w:rsidRDefault="00B36DE2" w14:paraId="0211AC4E" w14:textId="77777777">
            <w:pPr>
              <w:rPr>
                <w:sz w:val="24"/>
                <w:szCs w:val="24"/>
              </w:rPr>
            </w:pPr>
          </w:p>
          <w:p w:rsidRPr="00921D9C" w:rsidR="001C39A7" w:rsidP="001C39A7" w:rsidRDefault="001C39A7" w14:paraId="7B0BDD90" w14:textId="77777777">
            <w:pPr>
              <w:rPr>
                <w:sz w:val="24"/>
                <w:szCs w:val="24"/>
              </w:rPr>
            </w:pPr>
            <w:r w:rsidRPr="00921D9C">
              <w:rPr>
                <w:sz w:val="24"/>
                <w:szCs w:val="24"/>
              </w:rPr>
              <w:t xml:space="preserve">De financiële dekking van de verschillende maatregelen van dit amendement was per jaar niet sluitend maar wel cumulatief sluitend. Hierdoor was het noodzakelijk om deze geringe </w:t>
            </w:r>
            <w:proofErr w:type="spellStart"/>
            <w:r w:rsidRPr="00921D9C">
              <w:rPr>
                <w:sz w:val="24"/>
                <w:szCs w:val="24"/>
              </w:rPr>
              <w:t>budgetneutrale</w:t>
            </w:r>
            <w:proofErr w:type="spellEnd"/>
            <w:r w:rsidRPr="00921D9C">
              <w:rPr>
                <w:sz w:val="24"/>
                <w:szCs w:val="24"/>
              </w:rPr>
              <w:t xml:space="preserve"> kasschuif door te voeren op mbo-bekostiging om het geheel per jaar weer sluitend te krijgen.</w:t>
            </w:r>
          </w:p>
          <w:p w:rsidRPr="00921D9C" w:rsidR="001C39A7" w:rsidP="00B36DE2" w:rsidRDefault="001C39A7" w14:paraId="206926AF" w14:textId="13889F4C">
            <w:pPr>
              <w:rPr>
                <w:sz w:val="24"/>
                <w:szCs w:val="24"/>
              </w:rPr>
            </w:pPr>
            <w:r w:rsidRPr="00921D9C">
              <w:rPr>
                <w:noProof/>
                <w:sz w:val="24"/>
                <w:szCs w:val="24"/>
              </w:rPr>
              <w:drawing>
                <wp:inline distT="0" distB="0" distL="0" distR="0" wp14:anchorId="7B53F0B6" wp14:editId="7F86856A">
                  <wp:extent cx="4834393" cy="349885"/>
                  <wp:effectExtent l="0" t="0" r="4445" b="0"/>
                  <wp:docPr id="853837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7382" name=""/>
                          <pic:cNvPicPr/>
                        </pic:nvPicPr>
                        <pic:blipFill>
                          <a:blip r:embed="rId13"/>
                          <a:stretch>
                            <a:fillRect/>
                          </a:stretch>
                        </pic:blipFill>
                        <pic:spPr>
                          <a:xfrm>
                            <a:off x="0" y="0"/>
                            <a:ext cx="5105639" cy="369516"/>
                          </a:xfrm>
                          <a:prstGeom prst="rect">
                            <a:avLst/>
                          </a:prstGeom>
                        </pic:spPr>
                      </pic:pic>
                    </a:graphicData>
                  </a:graphic>
                </wp:inline>
              </w:drawing>
            </w:r>
          </w:p>
        </w:tc>
        <w:tc>
          <w:tcPr>
            <w:tcW w:w="972" w:type="dxa"/>
          </w:tcPr>
          <w:p w:rsidRPr="00921D9C" w:rsidR="00B36DE2" w:rsidP="00B36DE2" w:rsidRDefault="00B36DE2" w14:paraId="7CFDCD67" w14:textId="77777777">
            <w:pPr>
              <w:jc w:val="right"/>
              <w:rPr>
                <w:sz w:val="24"/>
                <w:szCs w:val="24"/>
              </w:rPr>
            </w:pPr>
            <w:r w:rsidRPr="00921D9C">
              <w:rPr>
                <w:sz w:val="24"/>
                <w:szCs w:val="24"/>
              </w:rPr>
              <w:t>36725-VIII-2</w:t>
            </w:r>
          </w:p>
        </w:tc>
        <w:tc>
          <w:tcPr>
            <w:tcW w:w="429" w:type="dxa"/>
          </w:tcPr>
          <w:p w:rsidRPr="00921D9C" w:rsidR="00B36DE2" w:rsidP="00B36DE2" w:rsidRDefault="00B36DE2" w14:paraId="1E582DAB" w14:textId="77777777">
            <w:pPr>
              <w:jc w:val="right"/>
              <w:rPr>
                <w:sz w:val="24"/>
                <w:szCs w:val="24"/>
              </w:rPr>
            </w:pPr>
          </w:p>
        </w:tc>
        <w:tc>
          <w:tcPr>
            <w:tcW w:w="238" w:type="dxa"/>
          </w:tcPr>
          <w:p w:rsidRPr="00921D9C" w:rsidR="00B36DE2" w:rsidP="00B36DE2" w:rsidRDefault="00B36DE2" w14:paraId="2FBDF3B6" w14:textId="2B956BE0">
            <w:pPr>
              <w:jc w:val="right"/>
              <w:rPr>
                <w:sz w:val="24"/>
                <w:szCs w:val="24"/>
              </w:rPr>
            </w:pPr>
            <w:r w:rsidRPr="00921D9C">
              <w:rPr>
                <w:sz w:val="24"/>
                <w:szCs w:val="24"/>
              </w:rPr>
              <w:t>22</w:t>
            </w:r>
          </w:p>
        </w:tc>
        <w:tc>
          <w:tcPr>
            <w:tcW w:w="575" w:type="dxa"/>
            <w:tcBorders>
              <w:left w:val="nil"/>
            </w:tcBorders>
          </w:tcPr>
          <w:p w:rsidRPr="00921D9C" w:rsidR="00B36DE2" w:rsidP="00B36DE2" w:rsidRDefault="00B36DE2" w14:paraId="253B5A5F" w14:textId="77777777">
            <w:pPr>
              <w:jc w:val="right"/>
              <w:rPr>
                <w:sz w:val="24"/>
                <w:szCs w:val="24"/>
              </w:rPr>
            </w:pPr>
            <w:r w:rsidRPr="00921D9C">
              <w:rPr>
                <w:sz w:val="24"/>
                <w:szCs w:val="24"/>
              </w:rPr>
              <w:t xml:space="preserve"> </w:t>
            </w:r>
          </w:p>
        </w:tc>
      </w:tr>
      <w:tr w:rsidRPr="00921D9C" w:rsidR="001C39A7" w:rsidTr="001F0DD5" w14:paraId="386C96CB" w14:textId="77777777">
        <w:tc>
          <w:tcPr>
            <w:tcW w:w="463" w:type="dxa"/>
          </w:tcPr>
          <w:p w:rsidRPr="00921D9C" w:rsidR="001C39A7" w:rsidP="00B36DE2" w:rsidRDefault="001C39A7" w14:paraId="66FA6E40" w14:textId="77777777">
            <w:pPr>
              <w:rPr>
                <w:sz w:val="24"/>
                <w:szCs w:val="24"/>
              </w:rPr>
            </w:pPr>
          </w:p>
          <w:p w:rsidRPr="00921D9C" w:rsidR="00B36DE2" w:rsidP="00B36DE2" w:rsidRDefault="00B36DE2" w14:paraId="2810C69C" w14:textId="3B55D5DE">
            <w:pPr>
              <w:rPr>
                <w:sz w:val="24"/>
                <w:szCs w:val="24"/>
              </w:rPr>
            </w:pPr>
            <w:r w:rsidRPr="00921D9C">
              <w:rPr>
                <w:sz w:val="24"/>
                <w:szCs w:val="24"/>
              </w:rPr>
              <w:t>162</w:t>
            </w:r>
          </w:p>
        </w:tc>
        <w:tc>
          <w:tcPr>
            <w:tcW w:w="7680" w:type="dxa"/>
          </w:tcPr>
          <w:p w:rsidRPr="00921D9C" w:rsidR="001C39A7" w:rsidP="00B36DE2" w:rsidRDefault="001C39A7" w14:paraId="6C956BCF" w14:textId="77777777">
            <w:pPr>
              <w:rPr>
                <w:sz w:val="24"/>
                <w:szCs w:val="24"/>
              </w:rPr>
            </w:pPr>
          </w:p>
          <w:p w:rsidRPr="00921D9C" w:rsidR="00B36DE2" w:rsidP="00B36DE2" w:rsidRDefault="00B36DE2" w14:paraId="063283C6" w14:textId="47A3A8F4">
            <w:pPr>
              <w:rPr>
                <w:sz w:val="24"/>
                <w:szCs w:val="24"/>
              </w:rPr>
            </w:pPr>
            <w:r w:rsidRPr="00921D9C">
              <w:rPr>
                <w:sz w:val="24"/>
                <w:szCs w:val="24"/>
              </w:rPr>
              <w:lastRenderedPageBreak/>
              <w:t>Welke consequenties heeft de extensivering op het Regionale Investeringsfonds van € 18 miljoen (2025-2027) op de aanvragers van dat fonds?</w:t>
            </w:r>
          </w:p>
          <w:p w:rsidRPr="00921D9C" w:rsidR="00B36DE2" w:rsidP="00B36DE2" w:rsidRDefault="00B36DE2" w14:paraId="6D3ED958" w14:textId="77777777">
            <w:pPr>
              <w:rPr>
                <w:sz w:val="24"/>
                <w:szCs w:val="24"/>
              </w:rPr>
            </w:pPr>
          </w:p>
          <w:p w:rsidRPr="00921D9C" w:rsidR="001C39A7" w:rsidP="001C39A7" w:rsidRDefault="001C39A7" w14:paraId="1F250009" w14:textId="77777777">
            <w:pPr>
              <w:rPr>
                <w:sz w:val="24"/>
                <w:szCs w:val="24"/>
              </w:rPr>
            </w:pPr>
            <w:r w:rsidRPr="00921D9C">
              <w:rPr>
                <w:sz w:val="24"/>
                <w:szCs w:val="24"/>
              </w:rPr>
              <w:t>De extensivering heeft tot gevolg dat er minder budget beschikbaar is voor de aanvragers binnen het Regionaal Investeringsfonds (RIF). Het RIF werkt met een ranking systematiek. Dit betekent dat projecten met de hoogste ranking als eerste toegekend worden, tot het budget uitgeput is. Afhankelijk van het aantal aanvragen, de bedragen die worden aangevraagd en het maximaal beschikbare bedrag kan het zijn dat niet aan alle aanvragen subsidie kan worden toegekend. De afgelopen aanvraagperiodes is dit niet aan de orde geweest, omdat er minder is aangevraagd dan dat er budget beschikbaar was. Doordat er minder budget beschikbaar is, kan deze situatie nu eerder bereikt worden.</w:t>
            </w:r>
          </w:p>
          <w:p w:rsidRPr="00921D9C" w:rsidR="001C39A7" w:rsidP="00B36DE2" w:rsidRDefault="001C39A7" w14:paraId="26A00466" w14:textId="00F9AB40">
            <w:pPr>
              <w:rPr>
                <w:sz w:val="24"/>
                <w:szCs w:val="24"/>
              </w:rPr>
            </w:pPr>
          </w:p>
        </w:tc>
        <w:tc>
          <w:tcPr>
            <w:tcW w:w="972" w:type="dxa"/>
          </w:tcPr>
          <w:p w:rsidRPr="00921D9C" w:rsidR="001C39A7" w:rsidP="00B36DE2" w:rsidRDefault="001C39A7" w14:paraId="1CA1CC2B" w14:textId="77777777">
            <w:pPr>
              <w:jc w:val="right"/>
              <w:rPr>
                <w:sz w:val="24"/>
                <w:szCs w:val="24"/>
              </w:rPr>
            </w:pPr>
          </w:p>
          <w:p w:rsidRPr="00921D9C" w:rsidR="00B36DE2" w:rsidP="00B36DE2" w:rsidRDefault="00B36DE2" w14:paraId="63D57998" w14:textId="30648DD4">
            <w:pPr>
              <w:jc w:val="right"/>
              <w:rPr>
                <w:sz w:val="24"/>
                <w:szCs w:val="24"/>
              </w:rPr>
            </w:pPr>
            <w:r w:rsidRPr="00921D9C">
              <w:rPr>
                <w:sz w:val="24"/>
                <w:szCs w:val="24"/>
              </w:rPr>
              <w:lastRenderedPageBreak/>
              <w:t>36725-VIII-2</w:t>
            </w:r>
          </w:p>
        </w:tc>
        <w:tc>
          <w:tcPr>
            <w:tcW w:w="429" w:type="dxa"/>
          </w:tcPr>
          <w:p w:rsidRPr="00921D9C" w:rsidR="00B36DE2" w:rsidP="00B36DE2" w:rsidRDefault="00B36DE2" w14:paraId="2B2ED4B7" w14:textId="77777777">
            <w:pPr>
              <w:jc w:val="right"/>
              <w:rPr>
                <w:sz w:val="24"/>
                <w:szCs w:val="24"/>
              </w:rPr>
            </w:pPr>
          </w:p>
        </w:tc>
        <w:tc>
          <w:tcPr>
            <w:tcW w:w="238" w:type="dxa"/>
          </w:tcPr>
          <w:p w:rsidRPr="00921D9C" w:rsidR="00B36DE2" w:rsidP="00B36DE2" w:rsidRDefault="00B36DE2" w14:paraId="0FA6B36F" w14:textId="37DCC2ED">
            <w:pPr>
              <w:jc w:val="right"/>
              <w:rPr>
                <w:sz w:val="24"/>
                <w:szCs w:val="24"/>
              </w:rPr>
            </w:pPr>
            <w:r w:rsidRPr="00921D9C">
              <w:rPr>
                <w:sz w:val="24"/>
                <w:szCs w:val="24"/>
              </w:rPr>
              <w:t>22</w:t>
            </w:r>
          </w:p>
        </w:tc>
        <w:tc>
          <w:tcPr>
            <w:tcW w:w="575" w:type="dxa"/>
            <w:tcBorders>
              <w:left w:val="nil"/>
            </w:tcBorders>
          </w:tcPr>
          <w:p w:rsidRPr="00921D9C" w:rsidR="00B36DE2" w:rsidP="00B36DE2" w:rsidRDefault="00B36DE2" w14:paraId="093E5C6E" w14:textId="77777777">
            <w:pPr>
              <w:jc w:val="right"/>
              <w:rPr>
                <w:sz w:val="24"/>
                <w:szCs w:val="24"/>
              </w:rPr>
            </w:pPr>
            <w:r w:rsidRPr="00921D9C">
              <w:rPr>
                <w:sz w:val="24"/>
                <w:szCs w:val="24"/>
              </w:rPr>
              <w:t xml:space="preserve"> </w:t>
            </w:r>
          </w:p>
        </w:tc>
      </w:tr>
      <w:tr w:rsidRPr="00921D9C" w:rsidR="001C39A7" w:rsidTr="001F0DD5" w14:paraId="1EE2AC9C" w14:textId="77777777">
        <w:tc>
          <w:tcPr>
            <w:tcW w:w="463" w:type="dxa"/>
          </w:tcPr>
          <w:p w:rsidRPr="00921D9C" w:rsidR="00B36DE2" w:rsidP="00B36DE2" w:rsidRDefault="00B36DE2" w14:paraId="38E1B161" w14:textId="77777777">
            <w:pPr>
              <w:rPr>
                <w:sz w:val="24"/>
                <w:szCs w:val="24"/>
              </w:rPr>
            </w:pPr>
            <w:r w:rsidRPr="00921D9C">
              <w:rPr>
                <w:sz w:val="24"/>
                <w:szCs w:val="24"/>
              </w:rPr>
              <w:t>163</w:t>
            </w:r>
          </w:p>
        </w:tc>
        <w:tc>
          <w:tcPr>
            <w:tcW w:w="7680" w:type="dxa"/>
          </w:tcPr>
          <w:p w:rsidRPr="00921D9C" w:rsidR="00B36DE2" w:rsidP="00B36DE2" w:rsidRDefault="00B36DE2" w14:paraId="5292B9DA" w14:textId="77777777">
            <w:pPr>
              <w:rPr>
                <w:sz w:val="24"/>
                <w:szCs w:val="24"/>
              </w:rPr>
            </w:pPr>
            <w:r w:rsidRPr="00921D9C">
              <w:rPr>
                <w:sz w:val="24"/>
                <w:szCs w:val="24"/>
              </w:rPr>
              <w:t>Wat is het effect van de bezuiniging op schoolmaaltijden? Hoeveel kinderen krijgen hierdoor geen maaltijd meer? Hoeveel scholen worden hierdoor geraakt?</w:t>
            </w:r>
          </w:p>
          <w:p w:rsidRPr="00921D9C" w:rsidR="00B36DE2" w:rsidP="00B36DE2" w:rsidRDefault="00B36DE2" w14:paraId="5B3E38AB" w14:textId="77777777">
            <w:pPr>
              <w:rPr>
                <w:sz w:val="24"/>
                <w:szCs w:val="24"/>
              </w:rPr>
            </w:pPr>
          </w:p>
          <w:p w:rsidRPr="00921D9C" w:rsidR="00646E57" w:rsidP="00646E57" w:rsidRDefault="00646E57" w14:paraId="7D10EE34" w14:textId="193904BC">
            <w:pPr>
              <w:rPr>
                <w:sz w:val="24"/>
                <w:szCs w:val="24"/>
              </w:rPr>
            </w:pPr>
            <w:r w:rsidRPr="00921D9C">
              <w:rPr>
                <w:sz w:val="24"/>
                <w:szCs w:val="24"/>
              </w:rPr>
              <w:t xml:space="preserve">Er wordt niet bezuinigd op het programma Schoolmaaltijden. </w:t>
            </w:r>
            <w:r w:rsidRPr="00921D9C" w:rsidR="002557C5">
              <w:rPr>
                <w:sz w:val="24"/>
                <w:szCs w:val="24"/>
              </w:rPr>
              <w:t>Er wordt juist structureel geïnvesteerd.</w:t>
            </w:r>
          </w:p>
          <w:p w:rsidRPr="00921D9C" w:rsidR="00646E57" w:rsidP="00B36DE2" w:rsidRDefault="00646E57" w14:paraId="455EA297" w14:textId="67D150A8">
            <w:pPr>
              <w:rPr>
                <w:sz w:val="24"/>
                <w:szCs w:val="24"/>
              </w:rPr>
            </w:pPr>
          </w:p>
        </w:tc>
        <w:tc>
          <w:tcPr>
            <w:tcW w:w="972" w:type="dxa"/>
          </w:tcPr>
          <w:p w:rsidRPr="00921D9C" w:rsidR="00B36DE2" w:rsidP="00B36DE2" w:rsidRDefault="00B36DE2" w14:paraId="5A905837" w14:textId="77777777">
            <w:pPr>
              <w:jc w:val="right"/>
              <w:rPr>
                <w:sz w:val="24"/>
                <w:szCs w:val="24"/>
              </w:rPr>
            </w:pPr>
            <w:r w:rsidRPr="00921D9C">
              <w:rPr>
                <w:sz w:val="24"/>
                <w:szCs w:val="24"/>
              </w:rPr>
              <w:t>36725-VIII-2</w:t>
            </w:r>
          </w:p>
        </w:tc>
        <w:tc>
          <w:tcPr>
            <w:tcW w:w="429" w:type="dxa"/>
          </w:tcPr>
          <w:p w:rsidRPr="00921D9C" w:rsidR="00B36DE2" w:rsidP="00B36DE2" w:rsidRDefault="00B36DE2" w14:paraId="19447F04" w14:textId="77777777">
            <w:pPr>
              <w:jc w:val="right"/>
              <w:rPr>
                <w:sz w:val="24"/>
                <w:szCs w:val="24"/>
              </w:rPr>
            </w:pPr>
          </w:p>
        </w:tc>
        <w:tc>
          <w:tcPr>
            <w:tcW w:w="238" w:type="dxa"/>
          </w:tcPr>
          <w:p w:rsidRPr="00921D9C" w:rsidR="00B36DE2" w:rsidP="00B36DE2" w:rsidRDefault="00B36DE2" w14:paraId="6E951C41" w14:textId="3EA3496C">
            <w:pPr>
              <w:jc w:val="right"/>
              <w:rPr>
                <w:sz w:val="24"/>
                <w:szCs w:val="24"/>
              </w:rPr>
            </w:pPr>
            <w:r w:rsidRPr="00921D9C">
              <w:rPr>
                <w:sz w:val="24"/>
                <w:szCs w:val="24"/>
              </w:rPr>
              <w:t>24</w:t>
            </w:r>
          </w:p>
        </w:tc>
        <w:tc>
          <w:tcPr>
            <w:tcW w:w="575" w:type="dxa"/>
            <w:tcBorders>
              <w:left w:val="nil"/>
            </w:tcBorders>
          </w:tcPr>
          <w:p w:rsidRPr="00921D9C" w:rsidR="00B36DE2" w:rsidP="00B36DE2" w:rsidRDefault="00B36DE2" w14:paraId="6969E77E" w14:textId="77777777">
            <w:pPr>
              <w:jc w:val="right"/>
              <w:rPr>
                <w:sz w:val="24"/>
                <w:szCs w:val="24"/>
              </w:rPr>
            </w:pPr>
            <w:r w:rsidRPr="00921D9C">
              <w:rPr>
                <w:sz w:val="24"/>
                <w:szCs w:val="24"/>
              </w:rPr>
              <w:t xml:space="preserve"> </w:t>
            </w:r>
          </w:p>
        </w:tc>
      </w:tr>
      <w:tr w:rsidRPr="00921D9C" w:rsidR="001C39A7" w:rsidTr="001F0DD5" w14:paraId="7CAE3A35" w14:textId="77777777">
        <w:tc>
          <w:tcPr>
            <w:tcW w:w="463" w:type="dxa"/>
          </w:tcPr>
          <w:p w:rsidRPr="00921D9C" w:rsidR="001C39A7" w:rsidP="001C39A7" w:rsidRDefault="001C39A7" w14:paraId="79049C5C" w14:textId="77777777">
            <w:pPr>
              <w:rPr>
                <w:sz w:val="24"/>
                <w:szCs w:val="24"/>
              </w:rPr>
            </w:pPr>
            <w:r w:rsidRPr="00921D9C">
              <w:rPr>
                <w:sz w:val="24"/>
                <w:szCs w:val="24"/>
              </w:rPr>
              <w:t>164</w:t>
            </w:r>
          </w:p>
        </w:tc>
        <w:tc>
          <w:tcPr>
            <w:tcW w:w="7680" w:type="dxa"/>
          </w:tcPr>
          <w:p w:rsidRPr="00921D9C" w:rsidR="001C39A7" w:rsidP="001C39A7" w:rsidRDefault="001C39A7" w14:paraId="37962C08" w14:textId="77777777">
            <w:pPr>
              <w:rPr>
                <w:sz w:val="24"/>
                <w:szCs w:val="24"/>
              </w:rPr>
            </w:pPr>
            <w:r w:rsidRPr="00921D9C">
              <w:rPr>
                <w:sz w:val="24"/>
                <w:szCs w:val="24"/>
              </w:rPr>
              <w:t>Welke activiteiten gaan er allemaal precies worden afgeblazen ten gevolge van de extensivering op het Regionaal Investeringsfonds van € 6,0 miljoen per jaar in de jaren 2025 tot en met 2027 (in totaal € 18,0 miljoen), de extensivering op de regeling doorstroom beroepskolom in de jaren 2026 tot en met 2029 (in totaal € 19,8 miljoen) en het aanwenden van vrij inzetbare prijsbijstelling op studiefinanciering van in totaal € 9,4 miljoen, waarmee een extra intensivering van in totaal € 47,2 miljoen voor basisvaardigheden in het mbo in de studiejaren 2025/2026 en 2026/2027 wordt gedekt?</w:t>
            </w:r>
          </w:p>
          <w:p w:rsidRPr="00921D9C" w:rsidR="001C39A7" w:rsidP="001C39A7" w:rsidRDefault="001C39A7" w14:paraId="1724006E" w14:textId="77777777">
            <w:pPr>
              <w:rPr>
                <w:sz w:val="24"/>
                <w:szCs w:val="24"/>
              </w:rPr>
            </w:pPr>
          </w:p>
          <w:p w:rsidRPr="00921D9C" w:rsidR="001C39A7" w:rsidP="001C39A7" w:rsidRDefault="001C39A7" w14:paraId="5B31476A" w14:textId="77777777">
            <w:pPr>
              <w:rPr>
                <w:sz w:val="24"/>
                <w:szCs w:val="24"/>
              </w:rPr>
            </w:pPr>
            <w:r w:rsidRPr="00921D9C">
              <w:rPr>
                <w:sz w:val="24"/>
                <w:szCs w:val="24"/>
              </w:rPr>
              <w:t>De extensiveringen op het Regionaal Investeringsfonds en de regeling doorstroom beroepskolom hebben geen gevolgen voor lopende projecten. Alle projecten die een toekenning hebben gekregen, kunnen de projectperiode afmaken. Er hoeven geen projecten gestopt te worden.</w:t>
            </w:r>
          </w:p>
          <w:p w:rsidRPr="00921D9C" w:rsidR="001C39A7" w:rsidP="001C39A7" w:rsidRDefault="001C39A7" w14:paraId="40EF5E66" w14:textId="351D1407">
            <w:pPr>
              <w:rPr>
                <w:sz w:val="24"/>
                <w:szCs w:val="24"/>
              </w:rPr>
            </w:pPr>
          </w:p>
        </w:tc>
        <w:tc>
          <w:tcPr>
            <w:tcW w:w="972" w:type="dxa"/>
          </w:tcPr>
          <w:p w:rsidRPr="00921D9C" w:rsidR="001C39A7" w:rsidP="001C39A7" w:rsidRDefault="001C39A7" w14:paraId="3A0534F7" w14:textId="77777777">
            <w:pPr>
              <w:jc w:val="right"/>
              <w:rPr>
                <w:sz w:val="24"/>
                <w:szCs w:val="24"/>
              </w:rPr>
            </w:pPr>
            <w:r w:rsidRPr="00921D9C">
              <w:rPr>
                <w:sz w:val="24"/>
                <w:szCs w:val="24"/>
              </w:rPr>
              <w:t>36725-VIII-2</w:t>
            </w:r>
          </w:p>
        </w:tc>
        <w:tc>
          <w:tcPr>
            <w:tcW w:w="429" w:type="dxa"/>
          </w:tcPr>
          <w:p w:rsidRPr="00921D9C" w:rsidR="001C39A7" w:rsidP="001C39A7" w:rsidRDefault="001C39A7" w14:paraId="136FFCC6" w14:textId="77777777">
            <w:pPr>
              <w:jc w:val="right"/>
              <w:rPr>
                <w:sz w:val="24"/>
                <w:szCs w:val="24"/>
              </w:rPr>
            </w:pPr>
          </w:p>
        </w:tc>
        <w:tc>
          <w:tcPr>
            <w:tcW w:w="238" w:type="dxa"/>
          </w:tcPr>
          <w:p w:rsidRPr="00921D9C" w:rsidR="001C39A7" w:rsidP="001C39A7" w:rsidRDefault="001C39A7" w14:paraId="74CDAD43" w14:textId="73C97A91">
            <w:pPr>
              <w:jc w:val="right"/>
              <w:rPr>
                <w:sz w:val="24"/>
                <w:szCs w:val="24"/>
              </w:rPr>
            </w:pPr>
            <w:r w:rsidRPr="00921D9C">
              <w:rPr>
                <w:sz w:val="24"/>
                <w:szCs w:val="24"/>
              </w:rPr>
              <w:t>25</w:t>
            </w:r>
          </w:p>
        </w:tc>
        <w:tc>
          <w:tcPr>
            <w:tcW w:w="575" w:type="dxa"/>
            <w:tcBorders>
              <w:left w:val="nil"/>
            </w:tcBorders>
          </w:tcPr>
          <w:p w:rsidRPr="00921D9C" w:rsidR="001C39A7" w:rsidP="001C39A7" w:rsidRDefault="001C39A7" w14:paraId="117CD2C3" w14:textId="77777777">
            <w:pPr>
              <w:jc w:val="right"/>
              <w:rPr>
                <w:sz w:val="24"/>
                <w:szCs w:val="24"/>
              </w:rPr>
            </w:pPr>
            <w:r w:rsidRPr="00921D9C">
              <w:rPr>
                <w:sz w:val="24"/>
                <w:szCs w:val="24"/>
              </w:rPr>
              <w:t xml:space="preserve"> </w:t>
            </w:r>
          </w:p>
        </w:tc>
      </w:tr>
      <w:tr w:rsidRPr="00921D9C" w:rsidR="001C39A7" w:rsidTr="001F0DD5" w14:paraId="3685DCED" w14:textId="77777777">
        <w:tc>
          <w:tcPr>
            <w:tcW w:w="463" w:type="dxa"/>
          </w:tcPr>
          <w:p w:rsidRPr="00921D9C" w:rsidR="001C39A7" w:rsidP="001C39A7" w:rsidRDefault="001C39A7" w14:paraId="42FC0C5F" w14:textId="77777777">
            <w:pPr>
              <w:rPr>
                <w:sz w:val="24"/>
                <w:szCs w:val="24"/>
              </w:rPr>
            </w:pPr>
            <w:r w:rsidRPr="00921D9C">
              <w:rPr>
                <w:sz w:val="24"/>
                <w:szCs w:val="24"/>
              </w:rPr>
              <w:t>165</w:t>
            </w:r>
          </w:p>
        </w:tc>
        <w:tc>
          <w:tcPr>
            <w:tcW w:w="7680" w:type="dxa"/>
          </w:tcPr>
          <w:p w:rsidRPr="00921D9C" w:rsidR="001C39A7" w:rsidP="001C39A7" w:rsidRDefault="001C39A7" w14:paraId="2C0CD8D3" w14:textId="77777777">
            <w:pPr>
              <w:rPr>
                <w:sz w:val="24"/>
                <w:szCs w:val="24"/>
              </w:rPr>
            </w:pPr>
            <w:r w:rsidRPr="00921D9C">
              <w:rPr>
                <w:sz w:val="24"/>
                <w:szCs w:val="24"/>
              </w:rPr>
              <w:t>Wordt het mbo gecompenseerd voor de stijgende prijzen (prijsbijstelling)?</w:t>
            </w:r>
          </w:p>
          <w:p w:rsidRPr="00921D9C" w:rsidR="001C39A7" w:rsidP="001C39A7" w:rsidRDefault="001C39A7" w14:paraId="03E6E9AD" w14:textId="77777777">
            <w:pPr>
              <w:rPr>
                <w:sz w:val="24"/>
                <w:szCs w:val="24"/>
              </w:rPr>
            </w:pPr>
          </w:p>
          <w:p w:rsidRPr="00921D9C" w:rsidR="001C39A7" w:rsidP="001C39A7" w:rsidRDefault="001C39A7" w14:paraId="4C9F4F37" w14:textId="20F6BD94">
            <w:pPr>
              <w:rPr>
                <w:sz w:val="24"/>
                <w:szCs w:val="24"/>
              </w:rPr>
            </w:pPr>
            <w:r w:rsidRPr="00921D9C">
              <w:rPr>
                <w:sz w:val="24"/>
                <w:szCs w:val="24"/>
              </w:rPr>
              <w:t xml:space="preserve">Van de prijsbijstelling tranche 2025 wordt 50 procent niet uitgekeerd vanwege de dekking van </w:t>
            </w:r>
            <w:proofErr w:type="spellStart"/>
            <w:r w:rsidRPr="00921D9C">
              <w:rPr>
                <w:sz w:val="24"/>
                <w:szCs w:val="24"/>
              </w:rPr>
              <w:t>rijksbrede</w:t>
            </w:r>
            <w:proofErr w:type="spellEnd"/>
            <w:r w:rsidRPr="00921D9C">
              <w:rPr>
                <w:sz w:val="24"/>
                <w:szCs w:val="24"/>
              </w:rPr>
              <w:t xml:space="preserve"> problematiek. </w:t>
            </w:r>
            <w:r w:rsidRPr="00921D9C" w:rsidR="00AA3676">
              <w:rPr>
                <w:sz w:val="24"/>
                <w:szCs w:val="24"/>
              </w:rPr>
              <w:t>Van d</w:t>
            </w:r>
            <w:r w:rsidRPr="00921D9C">
              <w:rPr>
                <w:sz w:val="24"/>
                <w:szCs w:val="24"/>
              </w:rPr>
              <w:t>e resterende prijsbijstelling is op diverse artikelen een deel ingehouden ter dekking van problematiek op de OCW-begroting</w:t>
            </w:r>
            <w:r w:rsidRPr="00921D9C" w:rsidR="00F15F5C">
              <w:t xml:space="preserve"> </w:t>
            </w:r>
            <w:r w:rsidRPr="00921D9C" w:rsidR="00F15F5C">
              <w:rPr>
                <w:sz w:val="24"/>
                <w:szCs w:val="24"/>
              </w:rPr>
              <w:t>en voor uitkeren van prijsbijstelling in de sectoren waar het uitkeren van prijsbijstelling verplicht is.</w:t>
            </w:r>
          </w:p>
          <w:p w:rsidRPr="00921D9C" w:rsidR="001C39A7" w:rsidP="001C39A7" w:rsidRDefault="001C39A7" w14:paraId="16AEC1C2" w14:textId="77777777">
            <w:pPr>
              <w:rPr>
                <w:sz w:val="24"/>
                <w:szCs w:val="24"/>
              </w:rPr>
            </w:pPr>
            <w:r w:rsidRPr="00921D9C">
              <w:rPr>
                <w:sz w:val="24"/>
                <w:szCs w:val="24"/>
              </w:rPr>
              <w:t>Het mbo wordt dus gedeeltelijk gecompenseerd voor de stijgende prijzen. Er is structureel circa € 5 miljoen prijsbijstelling tranche 2025 aan de mbo-bekostiging toegevoegd.</w:t>
            </w:r>
          </w:p>
          <w:p w:rsidRPr="00921D9C" w:rsidR="001C39A7" w:rsidP="001C39A7" w:rsidRDefault="001C39A7" w14:paraId="5A7381EF" w14:textId="0C8D83FB">
            <w:pPr>
              <w:rPr>
                <w:sz w:val="24"/>
                <w:szCs w:val="24"/>
              </w:rPr>
            </w:pPr>
          </w:p>
        </w:tc>
        <w:tc>
          <w:tcPr>
            <w:tcW w:w="972" w:type="dxa"/>
          </w:tcPr>
          <w:p w:rsidRPr="00921D9C" w:rsidR="001C39A7" w:rsidP="001C39A7" w:rsidRDefault="001C39A7" w14:paraId="1C4C9D78" w14:textId="77777777">
            <w:pPr>
              <w:jc w:val="right"/>
              <w:rPr>
                <w:sz w:val="24"/>
                <w:szCs w:val="24"/>
              </w:rPr>
            </w:pPr>
            <w:r w:rsidRPr="00921D9C">
              <w:rPr>
                <w:sz w:val="24"/>
                <w:szCs w:val="24"/>
              </w:rPr>
              <w:t>36725-VIII-2</w:t>
            </w:r>
          </w:p>
        </w:tc>
        <w:tc>
          <w:tcPr>
            <w:tcW w:w="429" w:type="dxa"/>
          </w:tcPr>
          <w:p w:rsidRPr="00921D9C" w:rsidR="001C39A7" w:rsidP="001C39A7" w:rsidRDefault="001C39A7" w14:paraId="360CD80B" w14:textId="77777777">
            <w:pPr>
              <w:jc w:val="right"/>
              <w:rPr>
                <w:sz w:val="24"/>
                <w:szCs w:val="24"/>
              </w:rPr>
            </w:pPr>
          </w:p>
        </w:tc>
        <w:tc>
          <w:tcPr>
            <w:tcW w:w="238" w:type="dxa"/>
          </w:tcPr>
          <w:p w:rsidRPr="00921D9C" w:rsidR="001C39A7" w:rsidP="001C39A7" w:rsidRDefault="001C39A7" w14:paraId="4241D0CC" w14:textId="4A40E137">
            <w:pPr>
              <w:jc w:val="right"/>
              <w:rPr>
                <w:sz w:val="24"/>
                <w:szCs w:val="24"/>
              </w:rPr>
            </w:pPr>
            <w:r w:rsidRPr="00921D9C">
              <w:rPr>
                <w:sz w:val="24"/>
                <w:szCs w:val="24"/>
              </w:rPr>
              <w:t>25</w:t>
            </w:r>
          </w:p>
        </w:tc>
        <w:tc>
          <w:tcPr>
            <w:tcW w:w="575" w:type="dxa"/>
            <w:tcBorders>
              <w:left w:val="nil"/>
            </w:tcBorders>
          </w:tcPr>
          <w:p w:rsidRPr="00921D9C" w:rsidR="001C39A7" w:rsidP="001C39A7" w:rsidRDefault="001C39A7" w14:paraId="71F3F188" w14:textId="77777777">
            <w:pPr>
              <w:jc w:val="right"/>
              <w:rPr>
                <w:sz w:val="24"/>
                <w:szCs w:val="24"/>
              </w:rPr>
            </w:pPr>
            <w:r w:rsidRPr="00921D9C">
              <w:rPr>
                <w:sz w:val="24"/>
                <w:szCs w:val="24"/>
              </w:rPr>
              <w:t xml:space="preserve"> </w:t>
            </w:r>
          </w:p>
        </w:tc>
      </w:tr>
      <w:tr w:rsidRPr="00921D9C" w:rsidR="001C39A7" w:rsidTr="001F0DD5" w14:paraId="575D9DD3" w14:textId="77777777">
        <w:tc>
          <w:tcPr>
            <w:tcW w:w="463" w:type="dxa"/>
          </w:tcPr>
          <w:p w:rsidRPr="00921D9C" w:rsidR="001C39A7" w:rsidP="001C39A7" w:rsidRDefault="001C39A7" w14:paraId="487946F0" w14:textId="77777777">
            <w:pPr>
              <w:rPr>
                <w:sz w:val="24"/>
                <w:szCs w:val="24"/>
              </w:rPr>
            </w:pPr>
            <w:r w:rsidRPr="00921D9C">
              <w:rPr>
                <w:sz w:val="24"/>
                <w:szCs w:val="24"/>
              </w:rPr>
              <w:lastRenderedPageBreak/>
              <w:t>166</w:t>
            </w:r>
          </w:p>
        </w:tc>
        <w:tc>
          <w:tcPr>
            <w:tcW w:w="7680" w:type="dxa"/>
          </w:tcPr>
          <w:p w:rsidRPr="00921D9C" w:rsidR="001C39A7" w:rsidP="001C39A7" w:rsidRDefault="001C39A7" w14:paraId="7E34C8FC" w14:textId="77777777">
            <w:pPr>
              <w:rPr>
                <w:sz w:val="24"/>
                <w:szCs w:val="24"/>
              </w:rPr>
            </w:pPr>
            <w:r w:rsidRPr="00921D9C">
              <w:rPr>
                <w:sz w:val="24"/>
                <w:szCs w:val="24"/>
              </w:rPr>
              <w:t>Klopt het dat de eerdere bezuiniging op praktijkleren uit de begroting-OCW is teruggedraaid door het amendement van het lid Bontenbal c.s.</w:t>
            </w:r>
            <w:r w:rsidRPr="00921D9C">
              <w:rPr>
                <w:rStyle w:val="Voetnootmarkering"/>
                <w:sz w:val="24"/>
                <w:szCs w:val="24"/>
              </w:rPr>
              <w:footnoteReference w:id="57"/>
            </w:r>
            <w:r w:rsidRPr="00921D9C">
              <w:rPr>
                <w:sz w:val="24"/>
                <w:szCs w:val="24"/>
              </w:rPr>
              <w:t xml:space="preserve"> en wat is het verschil tussen deze bezuiniging op praktijkleren en de eerder teruggedraaide bezuiniging in de begroting-OCW?</w:t>
            </w:r>
          </w:p>
          <w:p w:rsidRPr="00921D9C" w:rsidR="001C39A7" w:rsidP="001C39A7" w:rsidRDefault="001C39A7" w14:paraId="4A0F592B" w14:textId="77777777">
            <w:pPr>
              <w:rPr>
                <w:sz w:val="24"/>
                <w:szCs w:val="24"/>
              </w:rPr>
            </w:pPr>
          </w:p>
          <w:p w:rsidRPr="00921D9C" w:rsidR="001C39A7" w:rsidP="001C39A7" w:rsidRDefault="001C39A7" w14:paraId="49DC9692" w14:textId="34D38D3D">
            <w:pPr>
              <w:rPr>
                <w:sz w:val="24"/>
                <w:szCs w:val="24"/>
              </w:rPr>
            </w:pPr>
            <w:r w:rsidRPr="00921D9C">
              <w:rPr>
                <w:sz w:val="24"/>
                <w:szCs w:val="24"/>
              </w:rPr>
              <w:t xml:space="preserve">Met het amendement van het lid Bontenbal c.s. op de Ontwerpbegroting 2025 van december 2024 is structureel vanaf 2030 € 12 miljoen toegevoegd aan het budget voor de Regeling praktijkleren, waarmee een deel van de OCW-brede subsidietaakstelling is teruggedraaid. Gezien de nieuwe Referentieraming 2025 is het nu mogelijk om het budget van de regeling Praktijkleren vanaf 2030 met structureel € 20 miljoen neerwaarts bij te stellen. Hiermee wordt ook rekening gehouden met de verwachte toenemende werkloosheid en de demografische ontwikkeling in studentenaantallen binnen de </w:t>
            </w:r>
            <w:proofErr w:type="spellStart"/>
            <w:r w:rsidRPr="00921D9C">
              <w:rPr>
                <w:sz w:val="24"/>
                <w:szCs w:val="24"/>
              </w:rPr>
              <w:t>bbl</w:t>
            </w:r>
            <w:proofErr w:type="spellEnd"/>
            <w:r w:rsidRPr="00921D9C">
              <w:rPr>
                <w:sz w:val="24"/>
                <w:szCs w:val="24"/>
              </w:rPr>
              <w:t>-leerweg, waardoor de subsidie per leerwerkplek voor bedrijven in deze begroting constant wordt gehouden.</w:t>
            </w:r>
          </w:p>
          <w:p w:rsidRPr="00921D9C" w:rsidR="001C39A7" w:rsidP="001C39A7" w:rsidRDefault="001C39A7" w14:paraId="6FA35308" w14:textId="494BDB9C">
            <w:pPr>
              <w:rPr>
                <w:sz w:val="24"/>
                <w:szCs w:val="24"/>
              </w:rPr>
            </w:pPr>
          </w:p>
        </w:tc>
        <w:tc>
          <w:tcPr>
            <w:tcW w:w="972" w:type="dxa"/>
          </w:tcPr>
          <w:p w:rsidRPr="00921D9C" w:rsidR="001C39A7" w:rsidP="001C39A7" w:rsidRDefault="001C39A7" w14:paraId="67B53EAF" w14:textId="77777777">
            <w:pPr>
              <w:jc w:val="right"/>
              <w:rPr>
                <w:sz w:val="24"/>
                <w:szCs w:val="24"/>
              </w:rPr>
            </w:pPr>
            <w:r w:rsidRPr="00921D9C">
              <w:rPr>
                <w:sz w:val="24"/>
                <w:szCs w:val="24"/>
              </w:rPr>
              <w:t>36725-VIII-2</w:t>
            </w:r>
          </w:p>
        </w:tc>
        <w:tc>
          <w:tcPr>
            <w:tcW w:w="429" w:type="dxa"/>
          </w:tcPr>
          <w:p w:rsidRPr="00921D9C" w:rsidR="001C39A7" w:rsidP="001C39A7" w:rsidRDefault="001C39A7" w14:paraId="2788790F" w14:textId="77777777">
            <w:pPr>
              <w:jc w:val="right"/>
              <w:rPr>
                <w:sz w:val="24"/>
                <w:szCs w:val="24"/>
              </w:rPr>
            </w:pPr>
          </w:p>
        </w:tc>
        <w:tc>
          <w:tcPr>
            <w:tcW w:w="238" w:type="dxa"/>
          </w:tcPr>
          <w:p w:rsidRPr="00921D9C" w:rsidR="001C39A7" w:rsidP="001C39A7" w:rsidRDefault="001C39A7" w14:paraId="2F32A541" w14:textId="25C8E867">
            <w:pPr>
              <w:jc w:val="right"/>
              <w:rPr>
                <w:sz w:val="24"/>
                <w:szCs w:val="24"/>
              </w:rPr>
            </w:pPr>
            <w:r w:rsidRPr="00921D9C">
              <w:rPr>
                <w:sz w:val="24"/>
                <w:szCs w:val="24"/>
              </w:rPr>
              <w:t>26</w:t>
            </w:r>
          </w:p>
        </w:tc>
        <w:tc>
          <w:tcPr>
            <w:tcW w:w="575" w:type="dxa"/>
            <w:tcBorders>
              <w:left w:val="nil"/>
            </w:tcBorders>
          </w:tcPr>
          <w:p w:rsidRPr="00921D9C" w:rsidR="001C39A7" w:rsidP="001C39A7" w:rsidRDefault="001C39A7" w14:paraId="44FA74BF" w14:textId="77777777">
            <w:pPr>
              <w:jc w:val="right"/>
              <w:rPr>
                <w:sz w:val="24"/>
                <w:szCs w:val="24"/>
              </w:rPr>
            </w:pPr>
            <w:r w:rsidRPr="00921D9C">
              <w:rPr>
                <w:sz w:val="24"/>
                <w:szCs w:val="24"/>
              </w:rPr>
              <w:t xml:space="preserve"> </w:t>
            </w:r>
          </w:p>
        </w:tc>
      </w:tr>
      <w:tr w:rsidRPr="00921D9C" w:rsidR="001C39A7" w:rsidTr="001F0DD5" w14:paraId="037E8426" w14:textId="77777777">
        <w:tc>
          <w:tcPr>
            <w:tcW w:w="463" w:type="dxa"/>
          </w:tcPr>
          <w:p w:rsidRPr="00921D9C" w:rsidR="001C39A7" w:rsidP="001C39A7" w:rsidRDefault="001C39A7" w14:paraId="3D7C8AB5" w14:textId="77777777">
            <w:pPr>
              <w:rPr>
                <w:sz w:val="24"/>
                <w:szCs w:val="24"/>
              </w:rPr>
            </w:pPr>
            <w:r w:rsidRPr="00921D9C">
              <w:rPr>
                <w:sz w:val="24"/>
                <w:szCs w:val="24"/>
              </w:rPr>
              <w:t>167</w:t>
            </w:r>
          </w:p>
        </w:tc>
        <w:tc>
          <w:tcPr>
            <w:tcW w:w="7680" w:type="dxa"/>
          </w:tcPr>
          <w:p w:rsidRPr="00921D9C" w:rsidR="001C39A7" w:rsidP="001C39A7" w:rsidRDefault="001C39A7" w14:paraId="3AC13324" w14:textId="77777777">
            <w:pPr>
              <w:rPr>
                <w:sz w:val="24"/>
                <w:szCs w:val="24"/>
              </w:rPr>
            </w:pPr>
            <w:r w:rsidRPr="00921D9C">
              <w:rPr>
                <w:sz w:val="24"/>
                <w:szCs w:val="24"/>
              </w:rPr>
              <w:t>Hoe kan, ondanks een bezuiniging, de maximale vergoeding van € 2.700 per leerwerkplek in stand blijven en wat zijn de gevolgen van de bezuiniging op praktijkleren?</w:t>
            </w:r>
          </w:p>
          <w:p w:rsidRPr="00921D9C" w:rsidR="001C39A7" w:rsidP="001C39A7" w:rsidRDefault="001C39A7" w14:paraId="20D3BC54" w14:textId="77777777">
            <w:pPr>
              <w:rPr>
                <w:sz w:val="24"/>
                <w:szCs w:val="24"/>
              </w:rPr>
            </w:pPr>
          </w:p>
          <w:p w:rsidRPr="00921D9C" w:rsidR="001C39A7" w:rsidP="001C39A7" w:rsidRDefault="001C39A7" w14:paraId="75ECAA98" w14:textId="123E692F">
            <w:pPr>
              <w:rPr>
                <w:sz w:val="24"/>
                <w:szCs w:val="24"/>
              </w:rPr>
            </w:pPr>
            <w:r w:rsidRPr="00921D9C">
              <w:rPr>
                <w:sz w:val="24"/>
                <w:szCs w:val="24"/>
              </w:rPr>
              <w:t xml:space="preserve">Het gaat hier om een neerwaartse bijstelling van structureel € 20 miljoen vanaf 2030. Naar aanleiding van de nieuwe referentieraming, waarin een afname van het aantal </w:t>
            </w:r>
            <w:proofErr w:type="spellStart"/>
            <w:r w:rsidRPr="00921D9C">
              <w:rPr>
                <w:sz w:val="24"/>
                <w:szCs w:val="24"/>
              </w:rPr>
              <w:t>bbl</w:t>
            </w:r>
            <w:proofErr w:type="spellEnd"/>
            <w:r w:rsidRPr="00921D9C">
              <w:rPr>
                <w:sz w:val="24"/>
                <w:szCs w:val="24"/>
              </w:rPr>
              <w:t xml:space="preserve">-studenten </w:t>
            </w:r>
            <w:r w:rsidRPr="00921D9C" w:rsidR="00AA3676">
              <w:rPr>
                <w:sz w:val="24"/>
                <w:szCs w:val="24"/>
              </w:rPr>
              <w:t xml:space="preserve">is </w:t>
            </w:r>
            <w:r w:rsidRPr="00921D9C">
              <w:rPr>
                <w:sz w:val="24"/>
                <w:szCs w:val="24"/>
              </w:rPr>
              <w:t>geraamd</w:t>
            </w:r>
            <w:r w:rsidRPr="00921D9C" w:rsidR="00AA3676">
              <w:rPr>
                <w:sz w:val="24"/>
                <w:szCs w:val="24"/>
              </w:rPr>
              <w:t>,</w:t>
            </w:r>
            <w:r w:rsidRPr="00921D9C">
              <w:rPr>
                <w:sz w:val="24"/>
                <w:szCs w:val="24"/>
              </w:rPr>
              <w:t xml:space="preserve"> is er minder budget nodig. Naar verwachting blijft het budget toereikend om het maximale subsidiebedrag van € 2.700 toe te kennen aan bedrijven, omdat er volgens de ramingen voor minder studenten een subsidie zal worden aangevraagd. Er zijn daarmee naar verwachting geen gevolgen door de bijstelling naar beneden. Voor bekostigde mbo-instellingen neemt het budget vanaf 2030 structureel toe met € 85 miljoen</w:t>
            </w:r>
            <w:r w:rsidRPr="00921D9C" w:rsidR="00AA3676">
              <w:rPr>
                <w:sz w:val="24"/>
                <w:szCs w:val="24"/>
              </w:rPr>
              <w:t xml:space="preserve"> doordat er naar verwachting meer bol-studenten zijn</w:t>
            </w:r>
            <w:r w:rsidRPr="00921D9C">
              <w:rPr>
                <w:rStyle w:val="Verwijzingopmerking"/>
                <w:sz w:val="24"/>
                <w:szCs w:val="24"/>
              </w:rPr>
              <w:t>.</w:t>
            </w:r>
          </w:p>
          <w:p w:rsidRPr="00921D9C" w:rsidR="001C39A7" w:rsidP="001C39A7" w:rsidRDefault="001C39A7" w14:paraId="6DE22089" w14:textId="60410DF4">
            <w:pPr>
              <w:rPr>
                <w:sz w:val="24"/>
                <w:szCs w:val="24"/>
              </w:rPr>
            </w:pPr>
          </w:p>
        </w:tc>
        <w:tc>
          <w:tcPr>
            <w:tcW w:w="972" w:type="dxa"/>
          </w:tcPr>
          <w:p w:rsidRPr="00921D9C" w:rsidR="001C39A7" w:rsidP="001C39A7" w:rsidRDefault="001C39A7" w14:paraId="17071F5C" w14:textId="77777777">
            <w:pPr>
              <w:jc w:val="right"/>
              <w:rPr>
                <w:sz w:val="24"/>
                <w:szCs w:val="24"/>
              </w:rPr>
            </w:pPr>
            <w:r w:rsidRPr="00921D9C">
              <w:rPr>
                <w:sz w:val="24"/>
                <w:szCs w:val="24"/>
              </w:rPr>
              <w:t>36725-VIII-2</w:t>
            </w:r>
          </w:p>
        </w:tc>
        <w:tc>
          <w:tcPr>
            <w:tcW w:w="429" w:type="dxa"/>
          </w:tcPr>
          <w:p w:rsidRPr="00921D9C" w:rsidR="001C39A7" w:rsidP="001C39A7" w:rsidRDefault="001C39A7" w14:paraId="3AB2B903" w14:textId="77777777">
            <w:pPr>
              <w:jc w:val="right"/>
              <w:rPr>
                <w:sz w:val="24"/>
                <w:szCs w:val="24"/>
              </w:rPr>
            </w:pPr>
          </w:p>
        </w:tc>
        <w:tc>
          <w:tcPr>
            <w:tcW w:w="238" w:type="dxa"/>
          </w:tcPr>
          <w:p w:rsidRPr="00921D9C" w:rsidR="001C39A7" w:rsidP="001C39A7" w:rsidRDefault="001C39A7" w14:paraId="074ABC01" w14:textId="3998EC6C">
            <w:pPr>
              <w:jc w:val="right"/>
              <w:rPr>
                <w:sz w:val="24"/>
                <w:szCs w:val="24"/>
              </w:rPr>
            </w:pPr>
            <w:r w:rsidRPr="00921D9C">
              <w:rPr>
                <w:sz w:val="24"/>
                <w:szCs w:val="24"/>
              </w:rPr>
              <w:t>26</w:t>
            </w:r>
          </w:p>
        </w:tc>
        <w:tc>
          <w:tcPr>
            <w:tcW w:w="575" w:type="dxa"/>
            <w:tcBorders>
              <w:left w:val="nil"/>
            </w:tcBorders>
          </w:tcPr>
          <w:p w:rsidRPr="00921D9C" w:rsidR="001C39A7" w:rsidP="001C39A7" w:rsidRDefault="001C39A7" w14:paraId="591B32F3" w14:textId="77777777">
            <w:pPr>
              <w:jc w:val="right"/>
              <w:rPr>
                <w:sz w:val="24"/>
                <w:szCs w:val="24"/>
              </w:rPr>
            </w:pPr>
            <w:r w:rsidRPr="00921D9C">
              <w:rPr>
                <w:sz w:val="24"/>
                <w:szCs w:val="24"/>
              </w:rPr>
              <w:t xml:space="preserve"> </w:t>
            </w:r>
          </w:p>
        </w:tc>
      </w:tr>
      <w:tr w:rsidRPr="00921D9C" w:rsidR="001C39A7" w:rsidTr="001F0DD5" w14:paraId="340ED696" w14:textId="77777777">
        <w:tc>
          <w:tcPr>
            <w:tcW w:w="463" w:type="dxa"/>
          </w:tcPr>
          <w:p w:rsidRPr="00921D9C" w:rsidR="00B36DE2" w:rsidP="00B36DE2" w:rsidRDefault="00B36DE2" w14:paraId="27A0608D" w14:textId="77777777">
            <w:pPr>
              <w:rPr>
                <w:sz w:val="24"/>
                <w:szCs w:val="24"/>
              </w:rPr>
            </w:pPr>
            <w:r w:rsidRPr="00921D9C">
              <w:rPr>
                <w:sz w:val="24"/>
                <w:szCs w:val="24"/>
              </w:rPr>
              <w:t>168</w:t>
            </w:r>
          </w:p>
        </w:tc>
        <w:tc>
          <w:tcPr>
            <w:tcW w:w="7680" w:type="dxa"/>
          </w:tcPr>
          <w:p w:rsidRPr="00921D9C" w:rsidR="00B36DE2" w:rsidP="00B36DE2" w:rsidRDefault="00B36DE2" w14:paraId="5DEED418" w14:textId="77777777">
            <w:pPr>
              <w:rPr>
                <w:sz w:val="24"/>
                <w:szCs w:val="24"/>
              </w:rPr>
            </w:pPr>
            <w:bookmarkStart w:name="_Hlk198905054" w:id="15"/>
            <w:r w:rsidRPr="00921D9C">
              <w:rPr>
                <w:sz w:val="24"/>
                <w:szCs w:val="24"/>
              </w:rPr>
              <w:t>Op welk bekostigingsinstrument wordt de € 25,0 miljoen voor het Fonds Onderzoek en Wetenschap, dat met de rijksbijdrage 2025 aan instellingen wordt toegekend, precies geboekt? En kunt u daarnaast een uiteenzetting van de kosten verschaffen?</w:t>
            </w:r>
          </w:p>
          <w:bookmarkEnd w:id="15"/>
          <w:p w:rsidRPr="00921D9C" w:rsidR="00B36DE2" w:rsidP="00B36DE2" w:rsidRDefault="00B36DE2" w14:paraId="201E0734" w14:textId="77777777">
            <w:pPr>
              <w:rPr>
                <w:sz w:val="24"/>
                <w:szCs w:val="24"/>
              </w:rPr>
            </w:pPr>
          </w:p>
          <w:p w:rsidRPr="00921D9C" w:rsidR="00B36DE2" w:rsidP="00B36DE2" w:rsidRDefault="00B36DE2" w14:paraId="66EDAA67" w14:textId="271E3076">
            <w:pPr>
              <w:rPr>
                <w:sz w:val="24"/>
                <w:szCs w:val="24"/>
              </w:rPr>
            </w:pPr>
            <w:r w:rsidRPr="00921D9C">
              <w:rPr>
                <w:sz w:val="24"/>
                <w:szCs w:val="24"/>
              </w:rPr>
              <w:t xml:space="preserve">De € 25 miljoen uit de </w:t>
            </w:r>
            <w:r w:rsidRPr="00921D9C" w:rsidR="001C61C3">
              <w:t>motie Eerdmans c.s.</w:t>
            </w:r>
            <w:r w:rsidRPr="00921D9C">
              <w:rPr>
                <w:sz w:val="24"/>
                <w:szCs w:val="24"/>
              </w:rPr>
              <w:t xml:space="preserve"> voor het Fonds Onderzoek en Wetenschap is geboekt op het budget Fonds onderzoek en wetenschap op Artikel 7 (Wetenschappelijk onderwijs) onder het instrument bekostiging. De dekking van dit bedrag staat beschreven in het amendement Eerdmans c.s.:</w:t>
            </w:r>
          </w:p>
          <w:p w:rsidRPr="00921D9C" w:rsidR="00D6181E" w:rsidP="00B36DE2" w:rsidRDefault="00D6181E" w14:paraId="6910969C" w14:textId="77777777">
            <w:pPr>
              <w:rPr>
                <w:sz w:val="24"/>
                <w:szCs w:val="24"/>
              </w:rPr>
            </w:pPr>
          </w:p>
          <w:tbl>
            <w:tblPr>
              <w:tblW w:w="7185" w:type="dxa"/>
              <w:tblCellMar>
                <w:left w:w="70" w:type="dxa"/>
                <w:right w:w="70" w:type="dxa"/>
              </w:tblCellMar>
              <w:tblLook w:val="04A0" w:firstRow="1" w:lastRow="0" w:firstColumn="1" w:lastColumn="0" w:noHBand="0" w:noVBand="1"/>
            </w:tblPr>
            <w:tblGrid>
              <w:gridCol w:w="2082"/>
              <w:gridCol w:w="522"/>
              <w:gridCol w:w="916"/>
              <w:gridCol w:w="916"/>
              <w:gridCol w:w="916"/>
              <w:gridCol w:w="916"/>
              <w:gridCol w:w="917"/>
            </w:tblGrid>
            <w:tr w:rsidRPr="00921D9C" w:rsidR="00B36DE2" w:rsidTr="00D6181E" w14:paraId="3F3105CD" w14:textId="77777777">
              <w:trPr>
                <w:trHeight w:val="255"/>
              </w:trPr>
              <w:tc>
                <w:tcPr>
                  <w:tcW w:w="71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21D9C" w:rsidR="00B36DE2" w:rsidP="00B36DE2" w:rsidRDefault="00B36DE2" w14:paraId="1C8F4404" w14:textId="77777777">
                  <w:pPr>
                    <w:spacing w:before="0" w:after="0" w:line="360" w:lineRule="auto"/>
                    <w:jc w:val="right"/>
                    <w:rPr>
                      <w:rFonts w:ascii="Verdana" w:hAnsi="Verdana"/>
                      <w:i/>
                      <w:iCs/>
                      <w:color w:val="000000"/>
                      <w:sz w:val="14"/>
                      <w:szCs w:val="14"/>
                      <w:lang w:val="en-US"/>
                    </w:rPr>
                  </w:pPr>
                  <w:proofErr w:type="spellStart"/>
                  <w:r w:rsidRPr="00921D9C">
                    <w:rPr>
                      <w:rFonts w:ascii="Verdana" w:hAnsi="Verdana"/>
                      <w:i/>
                      <w:iCs/>
                      <w:color w:val="000000"/>
                      <w:sz w:val="14"/>
                      <w:szCs w:val="14"/>
                      <w:lang w:val="en-US"/>
                    </w:rPr>
                    <w:t>Bedragen</w:t>
                  </w:r>
                  <w:proofErr w:type="spellEnd"/>
                  <w:r w:rsidRPr="00921D9C">
                    <w:rPr>
                      <w:rFonts w:ascii="Verdana" w:hAnsi="Verdana"/>
                      <w:i/>
                      <w:iCs/>
                      <w:color w:val="000000"/>
                      <w:sz w:val="14"/>
                      <w:szCs w:val="14"/>
                      <w:lang w:val="en-US"/>
                    </w:rPr>
                    <w:t xml:space="preserve"> x € 1 </w:t>
                  </w:r>
                  <w:proofErr w:type="spellStart"/>
                  <w:r w:rsidRPr="00921D9C">
                    <w:rPr>
                      <w:rFonts w:ascii="Verdana" w:hAnsi="Verdana"/>
                      <w:i/>
                      <w:iCs/>
                      <w:color w:val="000000"/>
                      <w:sz w:val="14"/>
                      <w:szCs w:val="14"/>
                      <w:lang w:val="en-US"/>
                    </w:rPr>
                    <w:t>miljoen</w:t>
                  </w:r>
                  <w:proofErr w:type="spellEnd"/>
                </w:p>
              </w:tc>
            </w:tr>
            <w:tr w:rsidRPr="00921D9C" w:rsidR="00B36DE2" w:rsidTr="005C47D2" w14:paraId="3952B623" w14:textId="77777777">
              <w:trPr>
                <w:trHeight w:val="255"/>
              </w:trPr>
              <w:tc>
                <w:tcPr>
                  <w:tcW w:w="20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56B86ABB" w14:textId="77777777">
                  <w:pPr>
                    <w:spacing w:before="0" w:after="0"/>
                    <w:rPr>
                      <w:rFonts w:ascii="Verdana" w:hAnsi="Verdana"/>
                      <w:color w:val="000000"/>
                      <w:sz w:val="14"/>
                      <w:szCs w:val="14"/>
                    </w:rPr>
                  </w:pPr>
                  <w:r w:rsidRPr="00921D9C">
                    <w:rPr>
                      <w:rFonts w:ascii="Verdana" w:hAnsi="Verdana"/>
                      <w:color w:val="000000"/>
                      <w:sz w:val="14"/>
                      <w:szCs w:val="14"/>
                    </w:rPr>
                    <w:t> </w:t>
                  </w:r>
                </w:p>
              </w:tc>
              <w:tc>
                <w:tcPr>
                  <w:tcW w:w="522" w:type="dxa"/>
                  <w:tcBorders>
                    <w:top w:val="single" w:color="auto" w:sz="4" w:space="0"/>
                    <w:left w:val="nil"/>
                    <w:bottom w:val="single" w:color="auto" w:sz="4" w:space="0"/>
                    <w:right w:val="single" w:color="auto" w:sz="4" w:space="0"/>
                  </w:tcBorders>
                  <w:shd w:val="clear" w:color="auto" w:fill="auto"/>
                  <w:vAlign w:val="center"/>
                  <w:hideMark/>
                </w:tcPr>
                <w:p w:rsidRPr="00921D9C" w:rsidR="00B36DE2" w:rsidP="00B36DE2" w:rsidRDefault="00B36DE2" w14:paraId="7BE358EE" w14:textId="77777777">
                  <w:pPr>
                    <w:spacing w:before="0" w:after="0"/>
                    <w:rPr>
                      <w:rFonts w:ascii="Verdana" w:hAnsi="Verdana"/>
                      <w:color w:val="000000"/>
                      <w:sz w:val="14"/>
                      <w:szCs w:val="14"/>
                    </w:rPr>
                  </w:pPr>
                  <w:r w:rsidRPr="00921D9C">
                    <w:rPr>
                      <w:rFonts w:ascii="Verdana" w:hAnsi="Verdana"/>
                      <w:color w:val="000000"/>
                      <w:sz w:val="14"/>
                      <w:szCs w:val="14"/>
                      <w:lang w:val="en-US"/>
                    </w:rPr>
                    <w:t>Art.</w:t>
                  </w:r>
                </w:p>
              </w:tc>
              <w:tc>
                <w:tcPr>
                  <w:tcW w:w="916" w:type="dxa"/>
                  <w:tcBorders>
                    <w:top w:val="single" w:color="auto" w:sz="4" w:space="0"/>
                    <w:left w:val="nil"/>
                    <w:bottom w:val="single" w:color="auto" w:sz="4" w:space="0"/>
                    <w:right w:val="single" w:color="auto" w:sz="4" w:space="0"/>
                  </w:tcBorders>
                  <w:shd w:val="clear" w:color="auto" w:fill="auto"/>
                  <w:vAlign w:val="center"/>
                  <w:hideMark/>
                </w:tcPr>
                <w:p w:rsidRPr="00921D9C" w:rsidR="00B36DE2" w:rsidP="00B36DE2" w:rsidRDefault="00B36DE2" w14:paraId="5BD789DC"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2025</w:t>
                  </w:r>
                </w:p>
              </w:tc>
              <w:tc>
                <w:tcPr>
                  <w:tcW w:w="916" w:type="dxa"/>
                  <w:tcBorders>
                    <w:top w:val="single" w:color="auto" w:sz="4" w:space="0"/>
                    <w:left w:val="nil"/>
                    <w:bottom w:val="single" w:color="auto" w:sz="4" w:space="0"/>
                    <w:right w:val="single" w:color="auto" w:sz="4" w:space="0"/>
                  </w:tcBorders>
                  <w:shd w:val="clear" w:color="auto" w:fill="auto"/>
                  <w:vAlign w:val="center"/>
                  <w:hideMark/>
                </w:tcPr>
                <w:p w:rsidRPr="00921D9C" w:rsidR="00B36DE2" w:rsidP="00B36DE2" w:rsidRDefault="00B36DE2" w14:paraId="76D0B03C"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2026</w:t>
                  </w:r>
                </w:p>
              </w:tc>
              <w:tc>
                <w:tcPr>
                  <w:tcW w:w="916" w:type="dxa"/>
                  <w:tcBorders>
                    <w:top w:val="single" w:color="auto" w:sz="4" w:space="0"/>
                    <w:left w:val="nil"/>
                    <w:bottom w:val="single" w:color="auto" w:sz="4" w:space="0"/>
                    <w:right w:val="single" w:color="auto" w:sz="4" w:space="0"/>
                  </w:tcBorders>
                  <w:shd w:val="clear" w:color="auto" w:fill="auto"/>
                  <w:vAlign w:val="center"/>
                  <w:hideMark/>
                </w:tcPr>
                <w:p w:rsidRPr="00921D9C" w:rsidR="00B36DE2" w:rsidP="00B36DE2" w:rsidRDefault="00B36DE2" w14:paraId="3F05DC8B"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2027</w:t>
                  </w:r>
                </w:p>
              </w:tc>
              <w:tc>
                <w:tcPr>
                  <w:tcW w:w="916" w:type="dxa"/>
                  <w:tcBorders>
                    <w:top w:val="single" w:color="auto" w:sz="4" w:space="0"/>
                    <w:left w:val="nil"/>
                    <w:bottom w:val="single" w:color="auto" w:sz="4" w:space="0"/>
                    <w:right w:val="single" w:color="auto" w:sz="4" w:space="0"/>
                  </w:tcBorders>
                  <w:shd w:val="clear" w:color="auto" w:fill="auto"/>
                  <w:vAlign w:val="center"/>
                  <w:hideMark/>
                </w:tcPr>
                <w:p w:rsidRPr="00921D9C" w:rsidR="00B36DE2" w:rsidP="00B36DE2" w:rsidRDefault="00B36DE2" w14:paraId="5EEA85F4"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2028</w:t>
                  </w:r>
                </w:p>
              </w:tc>
              <w:tc>
                <w:tcPr>
                  <w:tcW w:w="917" w:type="dxa"/>
                  <w:tcBorders>
                    <w:top w:val="single" w:color="auto" w:sz="4" w:space="0"/>
                    <w:left w:val="nil"/>
                    <w:bottom w:val="single" w:color="auto" w:sz="4" w:space="0"/>
                    <w:right w:val="single" w:color="auto" w:sz="4" w:space="0"/>
                  </w:tcBorders>
                  <w:shd w:val="clear" w:color="auto" w:fill="auto"/>
                  <w:vAlign w:val="center"/>
                  <w:hideMark/>
                </w:tcPr>
                <w:p w:rsidRPr="00921D9C" w:rsidR="00B36DE2" w:rsidP="00B36DE2" w:rsidRDefault="00B36DE2" w14:paraId="6621CA17"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2029</w:t>
                  </w:r>
                </w:p>
              </w:tc>
            </w:tr>
            <w:tr w:rsidRPr="00921D9C" w:rsidR="00B36DE2" w:rsidTr="005C47D2" w14:paraId="5BAC2AF5"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35223821" w14:textId="77777777">
                  <w:pPr>
                    <w:spacing w:before="0" w:after="0"/>
                    <w:rPr>
                      <w:rFonts w:ascii="Verdana" w:hAnsi="Verdana"/>
                      <w:color w:val="000000"/>
                      <w:sz w:val="14"/>
                      <w:szCs w:val="14"/>
                    </w:rPr>
                  </w:pPr>
                  <w:r w:rsidRPr="00921D9C">
                    <w:rPr>
                      <w:rFonts w:ascii="Verdana" w:hAnsi="Verdana"/>
                      <w:color w:val="000000"/>
                      <w:sz w:val="14"/>
                      <w:szCs w:val="14"/>
                      <w:lang w:val="en-US"/>
                    </w:rPr>
                    <w:t xml:space="preserve">HLA 69. Fonds </w:t>
                  </w:r>
                  <w:proofErr w:type="spellStart"/>
                  <w:r w:rsidRPr="00921D9C">
                    <w:rPr>
                      <w:rFonts w:ascii="Verdana" w:hAnsi="Verdana"/>
                      <w:color w:val="000000"/>
                      <w:sz w:val="14"/>
                      <w:szCs w:val="14"/>
                      <w:lang w:val="en-US"/>
                    </w:rPr>
                    <w:t>Onderzoek</w:t>
                  </w:r>
                  <w:proofErr w:type="spellEnd"/>
                  <w:r w:rsidRPr="00921D9C">
                    <w:rPr>
                      <w:rFonts w:ascii="Verdana" w:hAnsi="Verdana"/>
                      <w:color w:val="000000"/>
                      <w:sz w:val="14"/>
                      <w:szCs w:val="14"/>
                      <w:lang w:val="en-US"/>
                    </w:rPr>
                    <w:t xml:space="preserve"> </w:t>
                  </w:r>
                  <w:proofErr w:type="spellStart"/>
                  <w:r w:rsidRPr="00921D9C">
                    <w:rPr>
                      <w:rFonts w:ascii="Verdana" w:hAnsi="Verdana"/>
                      <w:color w:val="000000"/>
                      <w:sz w:val="14"/>
                      <w:szCs w:val="14"/>
                      <w:lang w:val="en-US"/>
                    </w:rPr>
                    <w:t>Wetenschap</w:t>
                  </w:r>
                  <w:proofErr w:type="spellEnd"/>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CD0148A"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7</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55B0E812"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25,0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EC3D0C7"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25,0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92D651E"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25,0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1D8D0F6F"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25,0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4795DF81"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2A975FBB"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76F8E3B3" w14:textId="77777777">
                  <w:pPr>
                    <w:spacing w:before="0" w:after="0"/>
                    <w:rPr>
                      <w:rFonts w:ascii="Verdana" w:hAnsi="Verdana"/>
                      <w:color w:val="000000"/>
                      <w:sz w:val="14"/>
                      <w:szCs w:val="14"/>
                    </w:rPr>
                  </w:pPr>
                  <w:proofErr w:type="spellStart"/>
                  <w:r w:rsidRPr="00921D9C">
                    <w:rPr>
                      <w:rFonts w:ascii="Verdana" w:hAnsi="Verdana"/>
                      <w:color w:val="000000"/>
                      <w:sz w:val="14"/>
                      <w:szCs w:val="14"/>
                      <w:lang w:val="en-US"/>
                    </w:rPr>
                    <w:t>Uitstel</w:t>
                  </w:r>
                  <w:proofErr w:type="spellEnd"/>
                  <w:r w:rsidRPr="00921D9C">
                    <w:rPr>
                      <w:rFonts w:ascii="Verdana" w:hAnsi="Verdana"/>
                      <w:color w:val="000000"/>
                      <w:sz w:val="14"/>
                      <w:szCs w:val="14"/>
                      <w:lang w:val="en-US"/>
                    </w:rPr>
                    <w:t xml:space="preserve"> </w:t>
                  </w:r>
                  <w:proofErr w:type="spellStart"/>
                  <w:r w:rsidRPr="00921D9C">
                    <w:rPr>
                      <w:rFonts w:ascii="Verdana" w:hAnsi="Verdana"/>
                      <w:color w:val="000000"/>
                      <w:sz w:val="14"/>
                      <w:szCs w:val="14"/>
                      <w:lang w:val="en-US"/>
                    </w:rPr>
                    <w:t>implementatie</w:t>
                  </w:r>
                  <w:proofErr w:type="spellEnd"/>
                  <w:r w:rsidRPr="00921D9C">
                    <w:rPr>
                      <w:rFonts w:ascii="Verdana" w:hAnsi="Verdana"/>
                      <w:color w:val="000000"/>
                      <w:sz w:val="14"/>
                      <w:szCs w:val="14"/>
                      <w:lang w:val="en-US"/>
                    </w:rPr>
                    <w:t xml:space="preserve"> curriculum</w:t>
                  </w:r>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45443D0B"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3</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5E6A1F1"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-14,9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5BDF7750"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-14,9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26F10CF5"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-15,1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088AE521"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-15,1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5384D976"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059F4835"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0C4056F0" w14:textId="77777777">
                  <w:pPr>
                    <w:spacing w:before="0" w:after="0"/>
                    <w:rPr>
                      <w:rFonts w:ascii="Verdana" w:hAnsi="Verdana"/>
                      <w:color w:val="000000"/>
                      <w:sz w:val="14"/>
                      <w:szCs w:val="14"/>
                    </w:rPr>
                  </w:pPr>
                  <w:proofErr w:type="spellStart"/>
                  <w:r w:rsidRPr="00921D9C">
                    <w:rPr>
                      <w:rFonts w:ascii="Verdana" w:hAnsi="Verdana"/>
                      <w:color w:val="000000"/>
                      <w:sz w:val="14"/>
                      <w:szCs w:val="14"/>
                    </w:rPr>
                    <w:lastRenderedPageBreak/>
                    <w:t>RMC’s</w:t>
                  </w:r>
                  <w:proofErr w:type="spellEnd"/>
                  <w:r w:rsidRPr="00921D9C">
                    <w:rPr>
                      <w:rFonts w:ascii="Verdana" w:hAnsi="Verdana"/>
                      <w:color w:val="000000"/>
                      <w:sz w:val="14"/>
                      <w:szCs w:val="14"/>
                    </w:rPr>
                    <w:t xml:space="preserve"> (uitstel wetsvoorstel van school naar duurzaam werk)</w:t>
                  </w:r>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1B53EC0A"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4</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D92ED9B" w14:textId="561A6F86">
                  <w:pPr>
                    <w:spacing w:before="0" w:after="0"/>
                    <w:jc w:val="right"/>
                    <w:rPr>
                      <w:rFonts w:ascii="Verdana" w:hAnsi="Verdana"/>
                      <w:color w:val="000000"/>
                      <w:sz w:val="14"/>
                      <w:szCs w:val="14"/>
                    </w:rPr>
                  </w:pPr>
                  <w:r w:rsidRPr="00921D9C">
                    <w:rPr>
                      <w:rFonts w:ascii="Verdana" w:hAnsi="Verdana"/>
                      <w:color w:val="000000"/>
                      <w:sz w:val="14"/>
                      <w:szCs w:val="14"/>
                    </w:rPr>
                    <w:t xml:space="preserve">         -5,5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08B2596F"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D1DB032"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6FD42D5"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2CF9C8F6"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3CA58891"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4AA1CDA1" w14:textId="77777777">
                  <w:pPr>
                    <w:spacing w:before="0" w:after="0"/>
                    <w:rPr>
                      <w:rFonts w:ascii="Verdana" w:hAnsi="Verdana"/>
                      <w:color w:val="000000"/>
                      <w:sz w:val="14"/>
                      <w:szCs w:val="14"/>
                    </w:rPr>
                  </w:pPr>
                  <w:proofErr w:type="spellStart"/>
                  <w:r w:rsidRPr="00921D9C">
                    <w:rPr>
                      <w:rFonts w:ascii="Verdana" w:hAnsi="Verdana"/>
                      <w:color w:val="000000"/>
                      <w:sz w:val="14"/>
                      <w:szCs w:val="14"/>
                      <w:lang w:val="en-US"/>
                    </w:rPr>
                    <w:t>Bindend</w:t>
                  </w:r>
                  <w:proofErr w:type="spellEnd"/>
                  <w:r w:rsidRPr="00921D9C">
                    <w:rPr>
                      <w:rFonts w:ascii="Verdana" w:hAnsi="Verdana"/>
                      <w:color w:val="000000"/>
                      <w:sz w:val="14"/>
                      <w:szCs w:val="14"/>
                      <w:lang w:val="en-US"/>
                    </w:rPr>
                    <w:t xml:space="preserve"> </w:t>
                  </w:r>
                  <w:proofErr w:type="spellStart"/>
                  <w:r w:rsidRPr="00921D9C">
                    <w:rPr>
                      <w:rFonts w:ascii="Verdana" w:hAnsi="Verdana"/>
                      <w:color w:val="000000"/>
                      <w:sz w:val="14"/>
                      <w:szCs w:val="14"/>
                      <w:lang w:val="en-US"/>
                    </w:rPr>
                    <w:t>studieadvies</w:t>
                  </w:r>
                  <w:proofErr w:type="spellEnd"/>
                  <w:r w:rsidRPr="00921D9C">
                    <w:rPr>
                      <w:rFonts w:ascii="Verdana" w:hAnsi="Verdana"/>
                      <w:color w:val="000000"/>
                      <w:sz w:val="14"/>
                      <w:szCs w:val="14"/>
                      <w:lang w:val="en-US"/>
                    </w:rPr>
                    <w:t xml:space="preserve"> </w:t>
                  </w:r>
                  <w:proofErr w:type="spellStart"/>
                  <w:r w:rsidRPr="00921D9C">
                    <w:rPr>
                      <w:rFonts w:ascii="Verdana" w:hAnsi="Verdana"/>
                      <w:color w:val="000000"/>
                      <w:sz w:val="14"/>
                      <w:szCs w:val="14"/>
                      <w:lang w:val="en-US"/>
                    </w:rPr>
                    <w:t>hbo</w:t>
                  </w:r>
                  <w:proofErr w:type="spellEnd"/>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C5A720E"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6</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4D65162" w14:textId="21E4804B">
                  <w:pPr>
                    <w:spacing w:before="0" w:after="0"/>
                    <w:jc w:val="right"/>
                    <w:rPr>
                      <w:rFonts w:ascii="Verdana" w:hAnsi="Verdana"/>
                      <w:color w:val="000000"/>
                      <w:sz w:val="14"/>
                      <w:szCs w:val="14"/>
                    </w:rPr>
                  </w:pPr>
                  <w:r w:rsidRPr="00921D9C">
                    <w:rPr>
                      <w:rFonts w:ascii="Verdana" w:hAnsi="Verdana"/>
                      <w:color w:val="000000"/>
                      <w:sz w:val="14"/>
                      <w:szCs w:val="14"/>
                    </w:rPr>
                    <w:t xml:space="preserve">        -6,6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5CFD15AF"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435C8CA"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4E64F501"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1217F884"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7B778DCE"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3574E763" w14:textId="77777777">
                  <w:pPr>
                    <w:spacing w:before="0" w:after="0"/>
                    <w:rPr>
                      <w:rFonts w:ascii="Verdana" w:hAnsi="Verdana"/>
                      <w:color w:val="000000"/>
                      <w:sz w:val="14"/>
                      <w:szCs w:val="14"/>
                    </w:rPr>
                  </w:pPr>
                  <w:proofErr w:type="spellStart"/>
                  <w:r w:rsidRPr="00921D9C">
                    <w:rPr>
                      <w:rFonts w:ascii="Verdana" w:hAnsi="Verdana"/>
                      <w:color w:val="000000"/>
                      <w:sz w:val="14"/>
                      <w:szCs w:val="14"/>
                      <w:lang w:val="en-US"/>
                    </w:rPr>
                    <w:t>Bindend</w:t>
                  </w:r>
                  <w:proofErr w:type="spellEnd"/>
                  <w:r w:rsidRPr="00921D9C">
                    <w:rPr>
                      <w:rFonts w:ascii="Verdana" w:hAnsi="Verdana"/>
                      <w:color w:val="000000"/>
                      <w:sz w:val="14"/>
                      <w:szCs w:val="14"/>
                      <w:lang w:val="en-US"/>
                    </w:rPr>
                    <w:t xml:space="preserve"> </w:t>
                  </w:r>
                  <w:proofErr w:type="spellStart"/>
                  <w:r w:rsidRPr="00921D9C">
                    <w:rPr>
                      <w:rFonts w:ascii="Verdana" w:hAnsi="Verdana"/>
                      <w:color w:val="000000"/>
                      <w:sz w:val="14"/>
                      <w:szCs w:val="14"/>
                      <w:lang w:val="en-US"/>
                    </w:rPr>
                    <w:t>studieadvies</w:t>
                  </w:r>
                  <w:proofErr w:type="spellEnd"/>
                  <w:r w:rsidRPr="00921D9C">
                    <w:rPr>
                      <w:rFonts w:ascii="Verdana" w:hAnsi="Verdana"/>
                      <w:color w:val="000000"/>
                      <w:sz w:val="14"/>
                      <w:szCs w:val="14"/>
                      <w:lang w:val="en-US"/>
                    </w:rPr>
                    <w:t xml:space="preserve"> wo</w:t>
                  </w:r>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0DD8A18"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7</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2E079F59" w14:textId="01B61361">
                  <w:pPr>
                    <w:spacing w:before="0" w:after="0"/>
                    <w:jc w:val="right"/>
                    <w:rPr>
                      <w:rFonts w:ascii="Verdana" w:hAnsi="Verdana"/>
                      <w:color w:val="000000"/>
                      <w:sz w:val="14"/>
                      <w:szCs w:val="14"/>
                    </w:rPr>
                  </w:pPr>
                  <w:r w:rsidRPr="00921D9C">
                    <w:rPr>
                      <w:rFonts w:ascii="Verdana" w:hAnsi="Verdana"/>
                      <w:color w:val="000000"/>
                      <w:sz w:val="14"/>
                      <w:szCs w:val="14"/>
                    </w:rPr>
                    <w:t xml:space="preserve">         -4,6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578F0FF"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BC25468"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292CF7AB"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D262573"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75B96AB0"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348820A8" w14:textId="77777777">
                  <w:pPr>
                    <w:spacing w:before="0" w:after="0"/>
                    <w:rPr>
                      <w:rFonts w:ascii="Verdana" w:hAnsi="Verdana"/>
                      <w:color w:val="000000"/>
                      <w:sz w:val="14"/>
                      <w:szCs w:val="14"/>
                    </w:rPr>
                  </w:pPr>
                  <w:proofErr w:type="spellStart"/>
                  <w:r w:rsidRPr="00921D9C">
                    <w:rPr>
                      <w:rFonts w:ascii="Verdana" w:hAnsi="Verdana"/>
                      <w:color w:val="000000"/>
                      <w:sz w:val="14"/>
                      <w:szCs w:val="14"/>
                      <w:lang w:val="en-US"/>
                    </w:rPr>
                    <w:t>Macrodoelmatigheid</w:t>
                  </w:r>
                  <w:proofErr w:type="spellEnd"/>
                  <w:r w:rsidRPr="00921D9C">
                    <w:rPr>
                      <w:rFonts w:ascii="Verdana" w:hAnsi="Verdana"/>
                      <w:color w:val="000000"/>
                      <w:sz w:val="14"/>
                      <w:szCs w:val="14"/>
                      <w:lang w:val="en-US"/>
                    </w:rPr>
                    <w:t xml:space="preserve"> hbo</w:t>
                  </w:r>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5599A95"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6</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98C1FE5" w14:textId="41121840">
                  <w:pPr>
                    <w:spacing w:before="0" w:after="0"/>
                    <w:jc w:val="right"/>
                    <w:rPr>
                      <w:rFonts w:ascii="Verdana" w:hAnsi="Verdana"/>
                      <w:color w:val="000000"/>
                      <w:sz w:val="14"/>
                      <w:szCs w:val="14"/>
                    </w:rPr>
                  </w:pPr>
                  <w:r w:rsidRPr="00921D9C">
                    <w:rPr>
                      <w:rFonts w:ascii="Verdana" w:hAnsi="Verdana"/>
                      <w:color w:val="000000"/>
                      <w:sz w:val="14"/>
                      <w:szCs w:val="14"/>
                    </w:rPr>
                    <w:t xml:space="preserve">         -2,2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4FB05EE5"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C3554B4"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4FF4B3D"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0F658CC"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211B720E"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653EE74F" w14:textId="77777777">
                  <w:pPr>
                    <w:spacing w:before="0" w:after="0"/>
                    <w:rPr>
                      <w:rFonts w:ascii="Verdana" w:hAnsi="Verdana"/>
                      <w:color w:val="000000"/>
                      <w:sz w:val="14"/>
                      <w:szCs w:val="14"/>
                    </w:rPr>
                  </w:pPr>
                  <w:r w:rsidRPr="00921D9C">
                    <w:rPr>
                      <w:rFonts w:ascii="Verdana" w:hAnsi="Verdana"/>
                      <w:color w:val="000000"/>
                      <w:sz w:val="14"/>
                      <w:szCs w:val="14"/>
                    </w:rPr>
                    <w:t>Nog niet toegekende middelen uit 10% studievoorschot hbo</w:t>
                  </w:r>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93CA7D4"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6</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6FF3998"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851644B" w14:textId="487004E0">
                  <w:pPr>
                    <w:spacing w:before="0" w:after="0"/>
                    <w:jc w:val="right"/>
                    <w:rPr>
                      <w:rFonts w:ascii="Verdana" w:hAnsi="Verdana"/>
                      <w:color w:val="000000"/>
                      <w:sz w:val="14"/>
                      <w:szCs w:val="14"/>
                    </w:rPr>
                  </w:pPr>
                  <w:r w:rsidRPr="00921D9C">
                    <w:rPr>
                      <w:rFonts w:ascii="Verdana" w:hAnsi="Verdana"/>
                      <w:color w:val="000000"/>
                      <w:sz w:val="14"/>
                      <w:szCs w:val="14"/>
                    </w:rPr>
                    <w:t xml:space="preserve">         -2,6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1581768D" w14:textId="0C77F3F9">
                  <w:pPr>
                    <w:spacing w:before="0" w:after="0"/>
                    <w:jc w:val="right"/>
                    <w:rPr>
                      <w:rFonts w:ascii="Verdana" w:hAnsi="Verdana"/>
                      <w:color w:val="000000"/>
                      <w:sz w:val="14"/>
                      <w:szCs w:val="14"/>
                    </w:rPr>
                  </w:pPr>
                  <w:r w:rsidRPr="00921D9C">
                    <w:rPr>
                      <w:rFonts w:ascii="Verdana" w:hAnsi="Verdana"/>
                      <w:color w:val="000000"/>
                      <w:sz w:val="14"/>
                      <w:szCs w:val="14"/>
                    </w:rPr>
                    <w:t xml:space="preserve">         -2,4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22ADC8E1" w14:textId="48840FCE">
                  <w:pPr>
                    <w:spacing w:before="0" w:after="0"/>
                    <w:jc w:val="right"/>
                    <w:rPr>
                      <w:rFonts w:ascii="Verdana" w:hAnsi="Verdana"/>
                      <w:color w:val="000000"/>
                      <w:sz w:val="14"/>
                      <w:szCs w:val="14"/>
                    </w:rPr>
                  </w:pPr>
                  <w:r w:rsidRPr="00921D9C">
                    <w:rPr>
                      <w:rFonts w:ascii="Verdana" w:hAnsi="Verdana"/>
                      <w:color w:val="000000"/>
                      <w:sz w:val="14"/>
                      <w:szCs w:val="14"/>
                    </w:rPr>
                    <w:t xml:space="preserve">         -2,3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0000286C"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5D57141A"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34F34D1E" w14:textId="77777777">
                  <w:pPr>
                    <w:spacing w:before="0" w:after="0"/>
                    <w:rPr>
                      <w:rFonts w:ascii="Verdana" w:hAnsi="Verdana"/>
                      <w:color w:val="000000"/>
                      <w:sz w:val="14"/>
                      <w:szCs w:val="14"/>
                    </w:rPr>
                  </w:pPr>
                  <w:r w:rsidRPr="00921D9C">
                    <w:rPr>
                      <w:rFonts w:ascii="Verdana" w:hAnsi="Verdana"/>
                      <w:color w:val="000000"/>
                      <w:sz w:val="14"/>
                      <w:szCs w:val="14"/>
                    </w:rPr>
                    <w:t>Nog niet toegekende middelen uit 10% studievoorschot wo</w:t>
                  </w:r>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4E24AD7"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7</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285E1D3B"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3D94357A" w14:textId="4F353CF3">
                  <w:pPr>
                    <w:spacing w:before="0" w:after="0"/>
                    <w:jc w:val="right"/>
                    <w:rPr>
                      <w:rFonts w:ascii="Verdana" w:hAnsi="Verdana"/>
                      <w:color w:val="000000"/>
                      <w:sz w:val="14"/>
                      <w:szCs w:val="14"/>
                    </w:rPr>
                  </w:pPr>
                  <w:r w:rsidRPr="00921D9C">
                    <w:rPr>
                      <w:rFonts w:ascii="Verdana" w:hAnsi="Verdana"/>
                      <w:color w:val="000000"/>
                      <w:sz w:val="14"/>
                      <w:szCs w:val="14"/>
                    </w:rPr>
                    <w:t xml:space="preserve">         -4,7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9D46960" w14:textId="70D74ED4">
                  <w:pPr>
                    <w:spacing w:before="0" w:after="0"/>
                    <w:jc w:val="right"/>
                    <w:rPr>
                      <w:rFonts w:ascii="Verdana" w:hAnsi="Verdana"/>
                      <w:color w:val="000000"/>
                      <w:sz w:val="14"/>
                      <w:szCs w:val="14"/>
                    </w:rPr>
                  </w:pPr>
                  <w:r w:rsidRPr="00921D9C">
                    <w:rPr>
                      <w:rFonts w:ascii="Verdana" w:hAnsi="Verdana"/>
                      <w:color w:val="000000"/>
                      <w:sz w:val="14"/>
                      <w:szCs w:val="14"/>
                    </w:rPr>
                    <w:t xml:space="preserve">         -4,5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4DB82D5" w14:textId="51D737CA">
                  <w:pPr>
                    <w:spacing w:before="0" w:after="0"/>
                    <w:jc w:val="right"/>
                    <w:rPr>
                      <w:rFonts w:ascii="Verdana" w:hAnsi="Verdana"/>
                      <w:color w:val="000000"/>
                      <w:sz w:val="14"/>
                      <w:szCs w:val="14"/>
                    </w:rPr>
                  </w:pPr>
                  <w:r w:rsidRPr="00921D9C">
                    <w:rPr>
                      <w:rFonts w:ascii="Verdana" w:hAnsi="Verdana"/>
                      <w:color w:val="000000"/>
                      <w:sz w:val="14"/>
                      <w:szCs w:val="14"/>
                    </w:rPr>
                    <w:t xml:space="preserve">         -4,5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54370210"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r w:rsidRPr="00921D9C" w:rsidR="00B36DE2" w:rsidTr="005C47D2" w14:paraId="37FACA23" w14:textId="77777777">
              <w:trPr>
                <w:trHeight w:val="255"/>
              </w:trPr>
              <w:tc>
                <w:tcPr>
                  <w:tcW w:w="2082" w:type="dxa"/>
                  <w:tcBorders>
                    <w:top w:val="nil"/>
                    <w:left w:val="single" w:color="auto" w:sz="4" w:space="0"/>
                    <w:bottom w:val="single" w:color="auto" w:sz="4" w:space="0"/>
                    <w:right w:val="single" w:color="auto" w:sz="4" w:space="0"/>
                  </w:tcBorders>
                  <w:shd w:val="clear" w:color="auto" w:fill="auto"/>
                  <w:vAlign w:val="center"/>
                  <w:hideMark/>
                </w:tcPr>
                <w:p w:rsidRPr="00921D9C" w:rsidR="00B36DE2" w:rsidP="00B36DE2" w:rsidRDefault="00B36DE2" w14:paraId="70AAFFAF" w14:textId="77777777">
                  <w:pPr>
                    <w:spacing w:before="0" w:after="0"/>
                    <w:rPr>
                      <w:rFonts w:ascii="Verdana" w:hAnsi="Verdana"/>
                      <w:color w:val="000000"/>
                      <w:sz w:val="14"/>
                      <w:szCs w:val="14"/>
                    </w:rPr>
                  </w:pPr>
                  <w:r w:rsidRPr="00921D9C">
                    <w:rPr>
                      <w:rFonts w:ascii="Verdana" w:hAnsi="Verdana"/>
                      <w:color w:val="000000"/>
                      <w:sz w:val="14"/>
                      <w:szCs w:val="14"/>
                    </w:rPr>
                    <w:t>Kasschuif lumpsum mbo (budgettair neutraal)</w:t>
                  </w:r>
                </w:p>
              </w:tc>
              <w:tc>
                <w:tcPr>
                  <w:tcW w:w="522"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B1FDF66" w14:textId="77777777">
                  <w:pPr>
                    <w:spacing w:before="0" w:after="0"/>
                    <w:jc w:val="right"/>
                    <w:rPr>
                      <w:rFonts w:ascii="Verdana" w:hAnsi="Verdana"/>
                      <w:color w:val="000000"/>
                      <w:sz w:val="14"/>
                      <w:szCs w:val="14"/>
                    </w:rPr>
                  </w:pPr>
                  <w:r w:rsidRPr="00921D9C">
                    <w:rPr>
                      <w:rFonts w:ascii="Verdana" w:hAnsi="Verdana"/>
                      <w:color w:val="000000"/>
                      <w:sz w:val="14"/>
                      <w:szCs w:val="14"/>
                      <w:lang w:val="en-US"/>
                    </w:rPr>
                    <w:t>4</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40CA2B97"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8,8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26F70A1C" w14:textId="5ACF57FD">
                  <w:pPr>
                    <w:spacing w:before="0" w:after="0"/>
                    <w:jc w:val="right"/>
                    <w:rPr>
                      <w:rFonts w:ascii="Verdana" w:hAnsi="Verdana"/>
                      <w:color w:val="000000"/>
                      <w:sz w:val="14"/>
                      <w:szCs w:val="14"/>
                    </w:rPr>
                  </w:pPr>
                  <w:r w:rsidRPr="00921D9C">
                    <w:rPr>
                      <w:rFonts w:ascii="Verdana" w:hAnsi="Verdana"/>
                      <w:color w:val="000000"/>
                      <w:sz w:val="14"/>
                      <w:szCs w:val="14"/>
                    </w:rPr>
                    <w:t xml:space="preserve">         -2,8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E4BAE3C" w14:textId="0EF7FDC6">
                  <w:pPr>
                    <w:spacing w:before="0" w:after="0"/>
                    <w:jc w:val="right"/>
                    <w:rPr>
                      <w:rFonts w:ascii="Verdana" w:hAnsi="Verdana"/>
                      <w:color w:val="000000"/>
                      <w:sz w:val="14"/>
                      <w:szCs w:val="14"/>
                    </w:rPr>
                  </w:pPr>
                  <w:r w:rsidRPr="00921D9C">
                    <w:rPr>
                      <w:rFonts w:ascii="Verdana" w:hAnsi="Verdana"/>
                      <w:color w:val="000000"/>
                      <w:sz w:val="14"/>
                      <w:szCs w:val="14"/>
                    </w:rPr>
                    <w:t xml:space="preserve">         -3,0 </w:t>
                  </w:r>
                </w:p>
              </w:tc>
              <w:tc>
                <w:tcPr>
                  <w:tcW w:w="916"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68681A5F" w14:textId="5F6F748D">
                  <w:pPr>
                    <w:spacing w:before="0" w:after="0"/>
                    <w:jc w:val="right"/>
                    <w:rPr>
                      <w:rFonts w:ascii="Verdana" w:hAnsi="Verdana"/>
                      <w:color w:val="000000"/>
                      <w:sz w:val="14"/>
                      <w:szCs w:val="14"/>
                    </w:rPr>
                  </w:pPr>
                  <w:r w:rsidRPr="00921D9C">
                    <w:rPr>
                      <w:rFonts w:ascii="Verdana" w:hAnsi="Verdana"/>
                      <w:color w:val="000000"/>
                      <w:sz w:val="14"/>
                      <w:szCs w:val="14"/>
                    </w:rPr>
                    <w:t xml:space="preserve">         -3,0 </w:t>
                  </w:r>
                </w:p>
              </w:tc>
              <w:tc>
                <w:tcPr>
                  <w:tcW w:w="917" w:type="dxa"/>
                  <w:tcBorders>
                    <w:top w:val="nil"/>
                    <w:left w:val="nil"/>
                    <w:bottom w:val="single" w:color="auto" w:sz="4" w:space="0"/>
                    <w:right w:val="single" w:color="auto" w:sz="4" w:space="0"/>
                  </w:tcBorders>
                  <w:shd w:val="clear" w:color="auto" w:fill="auto"/>
                  <w:vAlign w:val="center"/>
                  <w:hideMark/>
                </w:tcPr>
                <w:p w:rsidRPr="00921D9C" w:rsidR="00B36DE2" w:rsidP="00B36DE2" w:rsidRDefault="00B36DE2" w14:paraId="7CC8A1F9" w14:textId="77777777">
                  <w:pPr>
                    <w:spacing w:before="0" w:after="0"/>
                    <w:jc w:val="right"/>
                    <w:rPr>
                      <w:rFonts w:ascii="Verdana" w:hAnsi="Verdana"/>
                      <w:color w:val="000000"/>
                      <w:sz w:val="14"/>
                      <w:szCs w:val="14"/>
                    </w:rPr>
                  </w:pPr>
                  <w:r w:rsidRPr="00921D9C">
                    <w:rPr>
                      <w:rFonts w:ascii="Verdana" w:hAnsi="Verdana"/>
                      <w:color w:val="000000"/>
                      <w:sz w:val="14"/>
                      <w:szCs w:val="14"/>
                    </w:rPr>
                    <w:t xml:space="preserve">              -  </w:t>
                  </w:r>
                </w:p>
              </w:tc>
            </w:tr>
          </w:tbl>
          <w:p w:rsidRPr="00921D9C" w:rsidR="00B36DE2" w:rsidP="00B36DE2" w:rsidRDefault="00B36DE2" w14:paraId="4EA4C448" w14:textId="40A5818A">
            <w:pPr>
              <w:rPr>
                <w:sz w:val="24"/>
                <w:szCs w:val="24"/>
              </w:rPr>
            </w:pPr>
          </w:p>
        </w:tc>
        <w:tc>
          <w:tcPr>
            <w:tcW w:w="972" w:type="dxa"/>
          </w:tcPr>
          <w:p w:rsidRPr="00921D9C" w:rsidR="00B36DE2" w:rsidP="00B36DE2" w:rsidRDefault="00B36DE2" w14:paraId="220AEDCD"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7594B764" w14:textId="77777777">
            <w:pPr>
              <w:jc w:val="right"/>
              <w:rPr>
                <w:sz w:val="24"/>
                <w:szCs w:val="24"/>
              </w:rPr>
            </w:pPr>
          </w:p>
        </w:tc>
        <w:tc>
          <w:tcPr>
            <w:tcW w:w="238" w:type="dxa"/>
          </w:tcPr>
          <w:p w:rsidRPr="00921D9C" w:rsidR="00B36DE2" w:rsidP="00B36DE2" w:rsidRDefault="00B36DE2" w14:paraId="18519DAD" w14:textId="75707065">
            <w:pPr>
              <w:jc w:val="right"/>
              <w:rPr>
                <w:sz w:val="24"/>
                <w:szCs w:val="24"/>
              </w:rPr>
            </w:pPr>
            <w:r w:rsidRPr="00921D9C">
              <w:rPr>
                <w:sz w:val="24"/>
                <w:szCs w:val="24"/>
              </w:rPr>
              <w:t>28</w:t>
            </w:r>
          </w:p>
        </w:tc>
        <w:tc>
          <w:tcPr>
            <w:tcW w:w="575" w:type="dxa"/>
            <w:tcBorders>
              <w:left w:val="nil"/>
            </w:tcBorders>
          </w:tcPr>
          <w:p w:rsidRPr="00921D9C" w:rsidR="00B36DE2" w:rsidP="00B36DE2" w:rsidRDefault="00B36DE2" w14:paraId="0E1AC546" w14:textId="77777777">
            <w:pPr>
              <w:jc w:val="right"/>
              <w:rPr>
                <w:sz w:val="24"/>
                <w:szCs w:val="24"/>
              </w:rPr>
            </w:pPr>
            <w:r w:rsidRPr="00921D9C">
              <w:rPr>
                <w:sz w:val="24"/>
                <w:szCs w:val="24"/>
              </w:rPr>
              <w:t xml:space="preserve">30 </w:t>
            </w:r>
          </w:p>
        </w:tc>
      </w:tr>
      <w:tr w:rsidRPr="00921D9C" w:rsidR="001C39A7" w:rsidTr="001F0DD5" w14:paraId="0EB7A289" w14:textId="77777777">
        <w:tc>
          <w:tcPr>
            <w:tcW w:w="463" w:type="dxa"/>
          </w:tcPr>
          <w:p w:rsidRPr="00921D9C" w:rsidR="00AA3676" w:rsidP="001C39A7" w:rsidRDefault="00AA3676" w14:paraId="427CE1EA" w14:textId="77777777">
            <w:pPr>
              <w:rPr>
                <w:sz w:val="24"/>
                <w:szCs w:val="24"/>
              </w:rPr>
            </w:pPr>
          </w:p>
          <w:p w:rsidRPr="00921D9C" w:rsidR="001C39A7" w:rsidP="001C39A7" w:rsidRDefault="001C39A7" w14:paraId="384B0F43" w14:textId="7E7AA79B">
            <w:pPr>
              <w:rPr>
                <w:sz w:val="24"/>
                <w:szCs w:val="24"/>
              </w:rPr>
            </w:pPr>
            <w:r w:rsidRPr="00921D9C">
              <w:rPr>
                <w:sz w:val="24"/>
                <w:szCs w:val="24"/>
              </w:rPr>
              <w:t>169</w:t>
            </w:r>
          </w:p>
        </w:tc>
        <w:tc>
          <w:tcPr>
            <w:tcW w:w="7680" w:type="dxa"/>
          </w:tcPr>
          <w:p w:rsidRPr="00921D9C" w:rsidR="00AA3676" w:rsidP="001C39A7" w:rsidRDefault="00AA3676" w14:paraId="31B247B0" w14:textId="77777777">
            <w:pPr>
              <w:rPr>
                <w:sz w:val="24"/>
                <w:szCs w:val="24"/>
              </w:rPr>
            </w:pPr>
          </w:p>
          <w:p w:rsidRPr="00921D9C" w:rsidR="001C39A7" w:rsidP="001C39A7" w:rsidRDefault="001C39A7" w14:paraId="42CEE177" w14:textId="79A7B406">
            <w:pPr>
              <w:rPr>
                <w:sz w:val="24"/>
                <w:szCs w:val="24"/>
              </w:rPr>
            </w:pPr>
            <w:r w:rsidRPr="00921D9C">
              <w:rPr>
                <w:sz w:val="24"/>
                <w:szCs w:val="24"/>
              </w:rPr>
              <w:t>Waarover vindt wel prijsbijstelling plaats op artikel 6 (hoger onderwijs)?</w:t>
            </w:r>
          </w:p>
          <w:p w:rsidRPr="00921D9C" w:rsidR="001C39A7" w:rsidP="001C39A7" w:rsidRDefault="001C39A7" w14:paraId="15AC5B70" w14:textId="77777777">
            <w:pPr>
              <w:rPr>
                <w:sz w:val="24"/>
                <w:szCs w:val="24"/>
              </w:rPr>
            </w:pPr>
          </w:p>
          <w:p w:rsidRPr="00921D9C" w:rsidR="001C39A7" w:rsidP="001C39A7" w:rsidRDefault="001C39A7" w14:paraId="103C9CED" w14:textId="77777777">
            <w:pPr>
              <w:spacing w:after="0"/>
              <w:rPr>
                <w:sz w:val="24"/>
                <w:szCs w:val="24"/>
              </w:rPr>
            </w:pPr>
            <w:r w:rsidRPr="00921D9C">
              <w:rPr>
                <w:sz w:val="24"/>
                <w:szCs w:val="24"/>
              </w:rPr>
              <w:t>Op de Agentschapsbijdrage aan DUO wordt de prijsbijstelling volledig uitgekeerd.</w:t>
            </w:r>
          </w:p>
          <w:p w:rsidRPr="00921D9C" w:rsidR="001C39A7" w:rsidP="001C39A7" w:rsidRDefault="001C39A7" w14:paraId="005CDD49" w14:textId="77777777">
            <w:pPr>
              <w:rPr>
                <w:sz w:val="24"/>
                <w:szCs w:val="24"/>
              </w:rPr>
            </w:pPr>
            <w:r w:rsidRPr="00921D9C">
              <w:rPr>
                <w:sz w:val="24"/>
                <w:szCs w:val="24"/>
              </w:rPr>
              <w:t>Van de resterende toegekende prijsbijstelling wordt op de bekostiging hbo (onderwijsdeel) uiteindelijk structureel € 8 miljoen toegedeeld.</w:t>
            </w:r>
          </w:p>
          <w:p w:rsidRPr="00921D9C" w:rsidR="001C39A7" w:rsidP="001C39A7" w:rsidRDefault="001C39A7" w14:paraId="32953DDB" w14:textId="1B6312A4">
            <w:pPr>
              <w:rPr>
                <w:sz w:val="24"/>
                <w:szCs w:val="24"/>
              </w:rPr>
            </w:pPr>
          </w:p>
        </w:tc>
        <w:tc>
          <w:tcPr>
            <w:tcW w:w="972" w:type="dxa"/>
          </w:tcPr>
          <w:p w:rsidRPr="00921D9C" w:rsidR="00AA3676" w:rsidP="001C39A7" w:rsidRDefault="00AA3676" w14:paraId="153F55D7" w14:textId="77777777">
            <w:pPr>
              <w:jc w:val="right"/>
              <w:rPr>
                <w:sz w:val="24"/>
                <w:szCs w:val="24"/>
              </w:rPr>
            </w:pPr>
          </w:p>
          <w:p w:rsidRPr="00921D9C" w:rsidR="001C39A7" w:rsidP="001C39A7" w:rsidRDefault="001C39A7" w14:paraId="2272BD19" w14:textId="3AB0371E">
            <w:pPr>
              <w:jc w:val="right"/>
              <w:rPr>
                <w:sz w:val="24"/>
                <w:szCs w:val="24"/>
              </w:rPr>
            </w:pPr>
            <w:r w:rsidRPr="00921D9C">
              <w:rPr>
                <w:sz w:val="24"/>
                <w:szCs w:val="24"/>
              </w:rPr>
              <w:t>36725-VIII-2</w:t>
            </w:r>
          </w:p>
        </w:tc>
        <w:tc>
          <w:tcPr>
            <w:tcW w:w="429" w:type="dxa"/>
          </w:tcPr>
          <w:p w:rsidRPr="00921D9C" w:rsidR="001C39A7" w:rsidP="001C39A7" w:rsidRDefault="001C39A7" w14:paraId="424A65E0" w14:textId="77777777">
            <w:pPr>
              <w:jc w:val="right"/>
              <w:rPr>
                <w:sz w:val="24"/>
                <w:szCs w:val="24"/>
              </w:rPr>
            </w:pPr>
          </w:p>
        </w:tc>
        <w:tc>
          <w:tcPr>
            <w:tcW w:w="238" w:type="dxa"/>
          </w:tcPr>
          <w:p w:rsidRPr="00921D9C" w:rsidR="00AA3676" w:rsidP="001C39A7" w:rsidRDefault="00AA3676" w14:paraId="357FF9B8" w14:textId="77777777">
            <w:pPr>
              <w:jc w:val="right"/>
              <w:rPr>
                <w:sz w:val="24"/>
                <w:szCs w:val="24"/>
              </w:rPr>
            </w:pPr>
          </w:p>
          <w:p w:rsidRPr="00921D9C" w:rsidR="001C39A7" w:rsidP="001C39A7" w:rsidRDefault="001C39A7" w14:paraId="26CD26F3" w14:textId="1EF8451C">
            <w:pPr>
              <w:jc w:val="right"/>
              <w:rPr>
                <w:sz w:val="24"/>
                <w:szCs w:val="24"/>
              </w:rPr>
            </w:pPr>
            <w:r w:rsidRPr="00921D9C">
              <w:rPr>
                <w:sz w:val="24"/>
                <w:szCs w:val="24"/>
              </w:rPr>
              <w:t>29</w:t>
            </w:r>
          </w:p>
        </w:tc>
        <w:tc>
          <w:tcPr>
            <w:tcW w:w="575" w:type="dxa"/>
            <w:tcBorders>
              <w:left w:val="nil"/>
            </w:tcBorders>
          </w:tcPr>
          <w:p w:rsidRPr="00921D9C" w:rsidR="001C39A7" w:rsidP="001C39A7" w:rsidRDefault="001C39A7" w14:paraId="275BFAF7" w14:textId="77777777">
            <w:pPr>
              <w:jc w:val="right"/>
              <w:rPr>
                <w:sz w:val="24"/>
                <w:szCs w:val="24"/>
              </w:rPr>
            </w:pPr>
            <w:r w:rsidRPr="00921D9C">
              <w:rPr>
                <w:sz w:val="24"/>
                <w:szCs w:val="24"/>
              </w:rPr>
              <w:t xml:space="preserve"> </w:t>
            </w:r>
          </w:p>
        </w:tc>
      </w:tr>
      <w:tr w:rsidRPr="00921D9C" w:rsidR="001C39A7" w:rsidTr="001F0DD5" w14:paraId="412C1293" w14:textId="77777777">
        <w:tc>
          <w:tcPr>
            <w:tcW w:w="463" w:type="dxa"/>
          </w:tcPr>
          <w:p w:rsidRPr="00921D9C" w:rsidR="001C39A7" w:rsidP="001C39A7" w:rsidRDefault="001C39A7" w14:paraId="35E31C37" w14:textId="77777777">
            <w:pPr>
              <w:rPr>
                <w:sz w:val="24"/>
                <w:szCs w:val="24"/>
              </w:rPr>
            </w:pPr>
            <w:r w:rsidRPr="00921D9C">
              <w:rPr>
                <w:sz w:val="24"/>
                <w:szCs w:val="24"/>
              </w:rPr>
              <w:t>170</w:t>
            </w:r>
          </w:p>
        </w:tc>
        <w:tc>
          <w:tcPr>
            <w:tcW w:w="7680" w:type="dxa"/>
          </w:tcPr>
          <w:p w:rsidRPr="00921D9C" w:rsidR="001C39A7" w:rsidP="001C39A7" w:rsidRDefault="001C39A7" w14:paraId="2D59037B" w14:textId="77777777">
            <w:pPr>
              <w:rPr>
                <w:sz w:val="24"/>
                <w:szCs w:val="24"/>
              </w:rPr>
            </w:pPr>
            <w:r w:rsidRPr="00921D9C">
              <w:rPr>
                <w:sz w:val="24"/>
                <w:szCs w:val="24"/>
              </w:rPr>
              <w:t>Hoeveel kost het om de bekostiging onderwijsdeel wel te compenseren voor gestegen prijzen (prijsbijstelling)?</w:t>
            </w:r>
          </w:p>
          <w:p w:rsidRPr="00921D9C" w:rsidR="001C39A7" w:rsidP="001C39A7" w:rsidRDefault="001C39A7" w14:paraId="4AE742D0" w14:textId="77777777">
            <w:pPr>
              <w:rPr>
                <w:sz w:val="24"/>
                <w:szCs w:val="24"/>
              </w:rPr>
            </w:pPr>
          </w:p>
          <w:p w:rsidRPr="00921D9C" w:rsidR="001C39A7" w:rsidP="001C39A7" w:rsidRDefault="001C39A7" w14:paraId="24FAF0E8" w14:textId="77777777">
            <w:pPr>
              <w:spacing w:after="0"/>
              <w:rPr>
                <w:sz w:val="24"/>
                <w:szCs w:val="24"/>
              </w:rPr>
            </w:pPr>
            <w:r w:rsidRPr="00921D9C">
              <w:rPr>
                <w:sz w:val="24"/>
                <w:szCs w:val="24"/>
              </w:rPr>
              <w:t>Om de prijsbijstelling bekostiging onderwijsdeel hbo volledig uit te keren zou in totaal € 22 miljoen structureel benodigd zijn.</w:t>
            </w:r>
          </w:p>
          <w:p w:rsidRPr="00921D9C" w:rsidR="001C39A7" w:rsidP="001C39A7" w:rsidRDefault="001C39A7" w14:paraId="64BE3788" w14:textId="05A1DAF1">
            <w:pPr>
              <w:rPr>
                <w:sz w:val="24"/>
                <w:szCs w:val="24"/>
              </w:rPr>
            </w:pPr>
          </w:p>
        </w:tc>
        <w:tc>
          <w:tcPr>
            <w:tcW w:w="972" w:type="dxa"/>
          </w:tcPr>
          <w:p w:rsidRPr="00921D9C" w:rsidR="001C39A7" w:rsidP="001C39A7" w:rsidRDefault="001C39A7" w14:paraId="7065362B" w14:textId="77777777">
            <w:pPr>
              <w:jc w:val="right"/>
              <w:rPr>
                <w:sz w:val="24"/>
                <w:szCs w:val="24"/>
              </w:rPr>
            </w:pPr>
            <w:r w:rsidRPr="00921D9C">
              <w:rPr>
                <w:sz w:val="24"/>
                <w:szCs w:val="24"/>
              </w:rPr>
              <w:t>36725-VIII-2</w:t>
            </w:r>
          </w:p>
        </w:tc>
        <w:tc>
          <w:tcPr>
            <w:tcW w:w="429" w:type="dxa"/>
          </w:tcPr>
          <w:p w:rsidRPr="00921D9C" w:rsidR="001C39A7" w:rsidP="001C39A7" w:rsidRDefault="001C39A7" w14:paraId="34804820" w14:textId="77777777">
            <w:pPr>
              <w:jc w:val="right"/>
              <w:rPr>
                <w:sz w:val="24"/>
                <w:szCs w:val="24"/>
              </w:rPr>
            </w:pPr>
          </w:p>
        </w:tc>
        <w:tc>
          <w:tcPr>
            <w:tcW w:w="238" w:type="dxa"/>
          </w:tcPr>
          <w:p w:rsidRPr="00921D9C" w:rsidR="001C39A7" w:rsidP="001C39A7" w:rsidRDefault="001C39A7" w14:paraId="75DC00AF" w14:textId="3B332787">
            <w:pPr>
              <w:jc w:val="right"/>
              <w:rPr>
                <w:sz w:val="24"/>
                <w:szCs w:val="24"/>
              </w:rPr>
            </w:pPr>
            <w:r w:rsidRPr="00921D9C">
              <w:rPr>
                <w:sz w:val="24"/>
                <w:szCs w:val="24"/>
              </w:rPr>
              <w:t>29</w:t>
            </w:r>
          </w:p>
        </w:tc>
        <w:tc>
          <w:tcPr>
            <w:tcW w:w="575" w:type="dxa"/>
            <w:tcBorders>
              <w:left w:val="nil"/>
            </w:tcBorders>
          </w:tcPr>
          <w:p w:rsidRPr="00921D9C" w:rsidR="001C39A7" w:rsidP="001C39A7" w:rsidRDefault="001C39A7" w14:paraId="14133D87" w14:textId="77777777">
            <w:pPr>
              <w:jc w:val="right"/>
              <w:rPr>
                <w:sz w:val="24"/>
                <w:szCs w:val="24"/>
              </w:rPr>
            </w:pPr>
            <w:r w:rsidRPr="00921D9C">
              <w:rPr>
                <w:sz w:val="24"/>
                <w:szCs w:val="24"/>
              </w:rPr>
              <w:t xml:space="preserve"> </w:t>
            </w:r>
          </w:p>
        </w:tc>
      </w:tr>
      <w:tr w:rsidRPr="00921D9C" w:rsidR="001C39A7" w:rsidTr="001F0DD5" w14:paraId="54FCDA0A" w14:textId="77777777">
        <w:tc>
          <w:tcPr>
            <w:tcW w:w="463" w:type="dxa"/>
          </w:tcPr>
          <w:p w:rsidRPr="00921D9C" w:rsidR="001C39A7" w:rsidP="001C39A7" w:rsidRDefault="001C39A7" w14:paraId="52D16386" w14:textId="77777777">
            <w:pPr>
              <w:rPr>
                <w:sz w:val="24"/>
                <w:szCs w:val="24"/>
              </w:rPr>
            </w:pPr>
            <w:r w:rsidRPr="00921D9C">
              <w:rPr>
                <w:sz w:val="24"/>
                <w:szCs w:val="24"/>
              </w:rPr>
              <w:t>171</w:t>
            </w:r>
          </w:p>
        </w:tc>
        <w:tc>
          <w:tcPr>
            <w:tcW w:w="7680" w:type="dxa"/>
          </w:tcPr>
          <w:p w:rsidRPr="00921D9C" w:rsidR="001C39A7" w:rsidP="001C39A7" w:rsidRDefault="001C39A7" w14:paraId="6414A5F7" w14:textId="77777777">
            <w:pPr>
              <w:rPr>
                <w:sz w:val="24"/>
                <w:szCs w:val="24"/>
              </w:rPr>
            </w:pPr>
            <w:r w:rsidRPr="00921D9C">
              <w:rPr>
                <w:sz w:val="24"/>
                <w:szCs w:val="24"/>
              </w:rPr>
              <w:t>Wat zijn de gevolgen van de aanvullende bezuinigingen op de RIF-gelden op de stimulans voor werkgevers en mbo-instellingen in de regio om met behulp van innovatie en onderzoek vakmensen toekomstbestendig te kunnen opleiden?</w:t>
            </w:r>
          </w:p>
          <w:p w:rsidRPr="00921D9C" w:rsidR="001C39A7" w:rsidP="001C39A7" w:rsidRDefault="001C39A7" w14:paraId="072FDC6F" w14:textId="77777777">
            <w:pPr>
              <w:rPr>
                <w:sz w:val="24"/>
                <w:szCs w:val="24"/>
              </w:rPr>
            </w:pPr>
            <w:r w:rsidRPr="00921D9C">
              <w:rPr>
                <w:sz w:val="24"/>
                <w:szCs w:val="24"/>
              </w:rPr>
              <w:t xml:space="preserve"> </w:t>
            </w:r>
          </w:p>
          <w:p w:rsidRPr="00921D9C" w:rsidR="001C39A7" w:rsidP="001C39A7" w:rsidRDefault="001C39A7" w14:paraId="522850C9" w14:textId="2E5B90B6">
            <w:pPr>
              <w:rPr>
                <w:sz w:val="24"/>
                <w:szCs w:val="24"/>
              </w:rPr>
            </w:pPr>
            <w:r w:rsidRPr="00921D9C">
              <w:rPr>
                <w:sz w:val="24"/>
                <w:szCs w:val="24"/>
              </w:rPr>
              <w:t xml:space="preserve">In het mbo werken onderwijsinstellingen voortdurend samen met het (regionale) bedrijfsleven om vakmensen toekomstbestendig op te kunnen leiden. Met de aanvullende bezuiniging op het RIF zijn er minder middelen beschikbaar om nieuwe regionale samenwerkingsverbanden op te zetten. </w:t>
            </w:r>
            <w:proofErr w:type="spellStart"/>
            <w:r w:rsidRPr="00921D9C">
              <w:rPr>
                <w:sz w:val="24"/>
                <w:szCs w:val="24"/>
              </w:rPr>
              <w:t>Practoraten</w:t>
            </w:r>
            <w:proofErr w:type="spellEnd"/>
            <w:r w:rsidRPr="00921D9C">
              <w:rPr>
                <w:sz w:val="24"/>
                <w:szCs w:val="24"/>
              </w:rPr>
              <w:t xml:space="preserve"> kunnen ook een stimulans zijn voor onderzoek en innovatie door onderwijs en bedrijfsleven samen. Met de werkagenda mbo 2024-2027 wordt er jaarlijks een impuls gegeven van €</w:t>
            </w:r>
            <w:r w:rsidRPr="00921D9C" w:rsidR="00AA3676">
              <w:rPr>
                <w:sz w:val="24"/>
                <w:szCs w:val="24"/>
              </w:rPr>
              <w:t xml:space="preserve"> </w:t>
            </w:r>
            <w:r w:rsidRPr="00921D9C">
              <w:rPr>
                <w:sz w:val="24"/>
                <w:szCs w:val="24"/>
              </w:rPr>
              <w:t xml:space="preserve">25 miljoen om nieuwe </w:t>
            </w:r>
            <w:proofErr w:type="spellStart"/>
            <w:r w:rsidRPr="00921D9C">
              <w:rPr>
                <w:sz w:val="24"/>
                <w:szCs w:val="24"/>
              </w:rPr>
              <w:t>practoraten</w:t>
            </w:r>
            <w:proofErr w:type="spellEnd"/>
            <w:r w:rsidRPr="00921D9C">
              <w:rPr>
                <w:sz w:val="24"/>
                <w:szCs w:val="24"/>
              </w:rPr>
              <w:t xml:space="preserve"> op te zetten en om bestaande </w:t>
            </w:r>
            <w:proofErr w:type="spellStart"/>
            <w:r w:rsidRPr="00921D9C">
              <w:rPr>
                <w:sz w:val="24"/>
                <w:szCs w:val="24"/>
              </w:rPr>
              <w:t>practoraten</w:t>
            </w:r>
            <w:proofErr w:type="spellEnd"/>
            <w:r w:rsidRPr="00921D9C">
              <w:rPr>
                <w:sz w:val="24"/>
                <w:szCs w:val="24"/>
              </w:rPr>
              <w:t xml:space="preserve"> uit te breiden of te versterken.</w:t>
            </w:r>
          </w:p>
          <w:p w:rsidRPr="00921D9C" w:rsidR="001C39A7" w:rsidP="001C39A7" w:rsidRDefault="001C39A7" w14:paraId="45E3E884" w14:textId="49F8AD14">
            <w:pPr>
              <w:rPr>
                <w:sz w:val="24"/>
                <w:szCs w:val="24"/>
              </w:rPr>
            </w:pPr>
          </w:p>
        </w:tc>
        <w:tc>
          <w:tcPr>
            <w:tcW w:w="972" w:type="dxa"/>
          </w:tcPr>
          <w:p w:rsidRPr="00921D9C" w:rsidR="001C39A7" w:rsidP="001C39A7" w:rsidRDefault="001C39A7" w14:paraId="535BEBD0" w14:textId="77777777">
            <w:pPr>
              <w:jc w:val="right"/>
              <w:rPr>
                <w:sz w:val="24"/>
                <w:szCs w:val="24"/>
              </w:rPr>
            </w:pPr>
            <w:r w:rsidRPr="00921D9C">
              <w:rPr>
                <w:sz w:val="24"/>
                <w:szCs w:val="24"/>
              </w:rPr>
              <w:t>36725-VIII-2</w:t>
            </w:r>
          </w:p>
        </w:tc>
        <w:tc>
          <w:tcPr>
            <w:tcW w:w="429" w:type="dxa"/>
          </w:tcPr>
          <w:p w:rsidRPr="00921D9C" w:rsidR="001C39A7" w:rsidP="001C39A7" w:rsidRDefault="001C39A7" w14:paraId="33900F4B" w14:textId="77777777">
            <w:pPr>
              <w:jc w:val="right"/>
              <w:rPr>
                <w:sz w:val="24"/>
                <w:szCs w:val="24"/>
              </w:rPr>
            </w:pPr>
          </w:p>
        </w:tc>
        <w:tc>
          <w:tcPr>
            <w:tcW w:w="238" w:type="dxa"/>
          </w:tcPr>
          <w:p w:rsidRPr="00921D9C" w:rsidR="001C39A7" w:rsidP="001C39A7" w:rsidRDefault="001C39A7" w14:paraId="08727EEE" w14:textId="385BC48C">
            <w:pPr>
              <w:jc w:val="right"/>
              <w:rPr>
                <w:sz w:val="24"/>
                <w:szCs w:val="24"/>
              </w:rPr>
            </w:pPr>
            <w:r w:rsidRPr="00921D9C">
              <w:rPr>
                <w:sz w:val="24"/>
                <w:szCs w:val="24"/>
              </w:rPr>
              <w:t>31</w:t>
            </w:r>
          </w:p>
        </w:tc>
        <w:tc>
          <w:tcPr>
            <w:tcW w:w="575" w:type="dxa"/>
            <w:tcBorders>
              <w:left w:val="nil"/>
            </w:tcBorders>
          </w:tcPr>
          <w:p w:rsidRPr="00921D9C" w:rsidR="001C39A7" w:rsidP="001C39A7" w:rsidRDefault="001C39A7" w14:paraId="2B7C274F" w14:textId="77777777">
            <w:pPr>
              <w:jc w:val="right"/>
              <w:rPr>
                <w:sz w:val="24"/>
                <w:szCs w:val="24"/>
              </w:rPr>
            </w:pPr>
            <w:r w:rsidRPr="00921D9C">
              <w:rPr>
                <w:sz w:val="24"/>
                <w:szCs w:val="24"/>
              </w:rPr>
              <w:t xml:space="preserve"> </w:t>
            </w:r>
          </w:p>
        </w:tc>
      </w:tr>
      <w:tr w:rsidRPr="00921D9C" w:rsidR="001C39A7" w:rsidTr="001F0DD5" w14:paraId="12689212" w14:textId="77777777">
        <w:tc>
          <w:tcPr>
            <w:tcW w:w="463" w:type="dxa"/>
          </w:tcPr>
          <w:p w:rsidRPr="00921D9C" w:rsidR="001C39A7" w:rsidP="001C39A7" w:rsidRDefault="001C39A7" w14:paraId="03459165" w14:textId="77777777">
            <w:pPr>
              <w:rPr>
                <w:sz w:val="24"/>
                <w:szCs w:val="24"/>
              </w:rPr>
            </w:pPr>
            <w:r w:rsidRPr="00921D9C">
              <w:rPr>
                <w:sz w:val="24"/>
                <w:szCs w:val="24"/>
              </w:rPr>
              <w:t>172</w:t>
            </w:r>
          </w:p>
        </w:tc>
        <w:tc>
          <w:tcPr>
            <w:tcW w:w="7680" w:type="dxa"/>
          </w:tcPr>
          <w:p w:rsidRPr="00921D9C" w:rsidR="001C39A7" w:rsidP="001C39A7" w:rsidRDefault="001C39A7" w14:paraId="4FFA49F6" w14:textId="77777777">
            <w:pPr>
              <w:rPr>
                <w:sz w:val="24"/>
                <w:szCs w:val="24"/>
              </w:rPr>
            </w:pPr>
            <w:r w:rsidRPr="00921D9C">
              <w:rPr>
                <w:sz w:val="24"/>
                <w:szCs w:val="24"/>
              </w:rPr>
              <w:t>Wat zijn de gevolgen van de bezuinigingen op de regeling doorstroom beroepskolom op de efficiënte doorstroom tussen de verschillende onderwijssectoren?</w:t>
            </w:r>
          </w:p>
          <w:p w:rsidRPr="00921D9C" w:rsidR="001C39A7" w:rsidP="001C39A7" w:rsidRDefault="001C39A7" w14:paraId="4FF4553B" w14:textId="77777777">
            <w:pPr>
              <w:rPr>
                <w:sz w:val="24"/>
                <w:szCs w:val="24"/>
              </w:rPr>
            </w:pPr>
          </w:p>
          <w:p w:rsidRPr="00921D9C" w:rsidR="009D3982" w:rsidP="009D3982" w:rsidRDefault="009D3982" w14:paraId="265B6A41" w14:textId="40C596B0">
            <w:pPr>
              <w:rPr>
                <w:sz w:val="24"/>
                <w:szCs w:val="24"/>
              </w:rPr>
            </w:pPr>
            <w:r w:rsidRPr="00921D9C">
              <w:rPr>
                <w:sz w:val="24"/>
                <w:szCs w:val="24"/>
              </w:rPr>
              <w:t xml:space="preserve">De bezuiniging op de regeling doorstroom beroepskolom heeft naar verwachting geen effect op de doorstroom tussen de verschillende onderwijssectoren. Bestaande doorstroommogelijkheden worden niet geraakt. De regeling geeft scholen en instellingen drie jaar de tijd om binnen een opleidingsroute die opleidt voor een tekortsector de overgangen vo-mbo en </w:t>
            </w:r>
            <w:r w:rsidRPr="00921D9C">
              <w:rPr>
                <w:sz w:val="24"/>
                <w:szCs w:val="24"/>
              </w:rPr>
              <w:lastRenderedPageBreak/>
              <w:t>mbo-hbo te verbeteren. De resultaten van deze inspanningen worden vanaf drie jaar na de eerste aanvragen zichtbaar, dus vanaf 2026. Toegekende aanvragen worden niet geraakt door de bezuiniging. De regeling heeft van 2025 tot en met 2029 ruimte voor 31 opleidingen per jaar, om aan te sluiten bij het aantal aanvragen dat in de eerste jaren is gedaan. Er is uiteindelijk gekozen voor een geleidelijke groei van het aantal opleidingen naar 2025. Het aantal opleidingen wordt in de periode 2025 tot en met 2029 constant gehouden. Hierdoor wordt beter aangesloten bij het absorptievermogen van de onderwijssectoren. Dit levert een incidentele extensivering van € 19,8 miljoen op voor de intensivering op basisvaardigheden voor het mbo. Vanaf 2030 is er structureel voor de regeling Doorstroom Beroepskolom € 42,2 miljoen (33 opleidingen) beschikbaar.</w:t>
            </w:r>
          </w:p>
          <w:p w:rsidRPr="00921D9C" w:rsidR="001F0DD5" w:rsidP="009D3982" w:rsidRDefault="001F0DD5" w14:paraId="1EE7886A" w14:textId="34DA2085">
            <w:pPr>
              <w:rPr>
                <w:sz w:val="24"/>
                <w:szCs w:val="24"/>
              </w:rPr>
            </w:pPr>
          </w:p>
        </w:tc>
        <w:tc>
          <w:tcPr>
            <w:tcW w:w="972" w:type="dxa"/>
          </w:tcPr>
          <w:p w:rsidRPr="00921D9C" w:rsidR="001C39A7" w:rsidP="001C39A7" w:rsidRDefault="001C39A7" w14:paraId="3369113E"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0D18EECC" w14:textId="77777777">
            <w:pPr>
              <w:jc w:val="right"/>
              <w:rPr>
                <w:sz w:val="24"/>
                <w:szCs w:val="24"/>
              </w:rPr>
            </w:pPr>
          </w:p>
        </w:tc>
        <w:tc>
          <w:tcPr>
            <w:tcW w:w="238" w:type="dxa"/>
          </w:tcPr>
          <w:p w:rsidRPr="00921D9C" w:rsidR="001C39A7" w:rsidP="001C39A7" w:rsidRDefault="001C39A7" w14:paraId="60C753FC" w14:textId="38A78152">
            <w:pPr>
              <w:jc w:val="right"/>
              <w:rPr>
                <w:sz w:val="24"/>
                <w:szCs w:val="24"/>
              </w:rPr>
            </w:pPr>
            <w:r w:rsidRPr="00921D9C">
              <w:rPr>
                <w:sz w:val="24"/>
                <w:szCs w:val="24"/>
              </w:rPr>
              <w:t>31</w:t>
            </w:r>
          </w:p>
        </w:tc>
        <w:tc>
          <w:tcPr>
            <w:tcW w:w="575" w:type="dxa"/>
            <w:tcBorders>
              <w:left w:val="nil"/>
            </w:tcBorders>
          </w:tcPr>
          <w:p w:rsidRPr="00921D9C" w:rsidR="001C39A7" w:rsidP="001C39A7" w:rsidRDefault="001C39A7" w14:paraId="59EDC9EE" w14:textId="77777777">
            <w:pPr>
              <w:jc w:val="right"/>
              <w:rPr>
                <w:sz w:val="24"/>
                <w:szCs w:val="24"/>
              </w:rPr>
            </w:pPr>
            <w:r w:rsidRPr="00921D9C">
              <w:rPr>
                <w:sz w:val="24"/>
                <w:szCs w:val="24"/>
              </w:rPr>
              <w:t xml:space="preserve"> </w:t>
            </w:r>
          </w:p>
        </w:tc>
      </w:tr>
      <w:tr w:rsidRPr="00921D9C" w:rsidR="001C39A7" w:rsidTr="001F0DD5" w14:paraId="5913D2D6" w14:textId="77777777">
        <w:tc>
          <w:tcPr>
            <w:tcW w:w="463" w:type="dxa"/>
          </w:tcPr>
          <w:p w:rsidRPr="00921D9C" w:rsidR="00B36DE2" w:rsidP="00B36DE2" w:rsidRDefault="00B36DE2" w14:paraId="50B87183" w14:textId="77777777">
            <w:pPr>
              <w:rPr>
                <w:sz w:val="24"/>
                <w:szCs w:val="24"/>
              </w:rPr>
            </w:pPr>
            <w:r w:rsidRPr="00921D9C">
              <w:rPr>
                <w:sz w:val="24"/>
                <w:szCs w:val="24"/>
              </w:rPr>
              <w:t>173</w:t>
            </w:r>
          </w:p>
        </w:tc>
        <w:tc>
          <w:tcPr>
            <w:tcW w:w="7680" w:type="dxa"/>
          </w:tcPr>
          <w:p w:rsidRPr="00921D9C" w:rsidR="00B36DE2" w:rsidP="00B36DE2" w:rsidRDefault="00B36DE2" w14:paraId="51DD0F05" w14:textId="77777777">
            <w:pPr>
              <w:rPr>
                <w:sz w:val="24"/>
                <w:szCs w:val="24"/>
              </w:rPr>
            </w:pPr>
            <w:r w:rsidRPr="00921D9C">
              <w:rPr>
                <w:sz w:val="24"/>
                <w:szCs w:val="24"/>
              </w:rPr>
              <w:t xml:space="preserve">Is al bekend hoe de alternatieve dekking van € 38,2 miljoen op de </w:t>
            </w:r>
            <w:r w:rsidRPr="00921D9C">
              <w:rPr>
                <w:sz w:val="24"/>
                <w:szCs w:val="24"/>
              </w:rPr>
              <w:br/>
              <w:t>apparaatsuitgaven via niet uitgekeerde loon- en prijsbijstelling of korting op de lumpsum van de onderwijssectoren precies wordt ingevuld?</w:t>
            </w:r>
          </w:p>
          <w:p w:rsidRPr="00921D9C" w:rsidR="00B36DE2" w:rsidP="00B36DE2" w:rsidRDefault="00B36DE2" w14:paraId="0010B8C9" w14:textId="77777777">
            <w:pPr>
              <w:rPr>
                <w:sz w:val="24"/>
                <w:szCs w:val="24"/>
              </w:rPr>
            </w:pPr>
          </w:p>
          <w:p w:rsidRPr="00921D9C" w:rsidR="00B36DE2" w:rsidP="00B36DE2" w:rsidRDefault="00B36DE2" w14:paraId="1C8D9777" w14:textId="77777777">
            <w:pPr>
              <w:rPr>
                <w:sz w:val="24"/>
                <w:szCs w:val="24"/>
              </w:rPr>
            </w:pPr>
            <w:r w:rsidRPr="00921D9C">
              <w:rPr>
                <w:sz w:val="24"/>
                <w:szCs w:val="24"/>
              </w:rPr>
              <w:t>Zie het antwoord op vraag 13.</w:t>
            </w:r>
          </w:p>
          <w:p w:rsidRPr="00921D9C" w:rsidR="00B36DE2" w:rsidP="00B36DE2" w:rsidRDefault="00B36DE2" w14:paraId="4EE7988A" w14:textId="4DFAEBEE">
            <w:pPr>
              <w:rPr>
                <w:sz w:val="24"/>
                <w:szCs w:val="24"/>
              </w:rPr>
            </w:pPr>
          </w:p>
        </w:tc>
        <w:tc>
          <w:tcPr>
            <w:tcW w:w="972" w:type="dxa"/>
          </w:tcPr>
          <w:p w:rsidRPr="00921D9C" w:rsidR="00B36DE2" w:rsidP="00B36DE2" w:rsidRDefault="00B36DE2" w14:paraId="25D3B9D4" w14:textId="77777777">
            <w:pPr>
              <w:jc w:val="right"/>
              <w:rPr>
                <w:sz w:val="24"/>
                <w:szCs w:val="24"/>
              </w:rPr>
            </w:pPr>
            <w:r w:rsidRPr="00921D9C">
              <w:rPr>
                <w:sz w:val="24"/>
                <w:szCs w:val="24"/>
              </w:rPr>
              <w:t>36725-VIII-2</w:t>
            </w:r>
          </w:p>
        </w:tc>
        <w:tc>
          <w:tcPr>
            <w:tcW w:w="429" w:type="dxa"/>
          </w:tcPr>
          <w:p w:rsidRPr="00921D9C" w:rsidR="00B36DE2" w:rsidP="00B36DE2" w:rsidRDefault="00B36DE2" w14:paraId="2B95764F" w14:textId="77777777">
            <w:pPr>
              <w:jc w:val="right"/>
              <w:rPr>
                <w:sz w:val="24"/>
                <w:szCs w:val="24"/>
              </w:rPr>
            </w:pPr>
          </w:p>
        </w:tc>
        <w:tc>
          <w:tcPr>
            <w:tcW w:w="238" w:type="dxa"/>
          </w:tcPr>
          <w:p w:rsidRPr="00921D9C" w:rsidR="00B36DE2" w:rsidP="00B36DE2" w:rsidRDefault="00B36DE2" w14:paraId="468CCFBC" w14:textId="108DD0F1">
            <w:pPr>
              <w:jc w:val="right"/>
              <w:rPr>
                <w:sz w:val="24"/>
                <w:szCs w:val="24"/>
              </w:rPr>
            </w:pPr>
            <w:r w:rsidRPr="00921D9C">
              <w:rPr>
                <w:sz w:val="24"/>
                <w:szCs w:val="24"/>
              </w:rPr>
              <w:t>32</w:t>
            </w:r>
          </w:p>
        </w:tc>
        <w:tc>
          <w:tcPr>
            <w:tcW w:w="575" w:type="dxa"/>
            <w:tcBorders>
              <w:left w:val="nil"/>
            </w:tcBorders>
          </w:tcPr>
          <w:p w:rsidRPr="00921D9C" w:rsidR="00B36DE2" w:rsidP="00B36DE2" w:rsidRDefault="00B36DE2" w14:paraId="230A3158" w14:textId="77777777">
            <w:pPr>
              <w:jc w:val="right"/>
              <w:rPr>
                <w:sz w:val="24"/>
                <w:szCs w:val="24"/>
              </w:rPr>
            </w:pPr>
            <w:r w:rsidRPr="00921D9C">
              <w:rPr>
                <w:sz w:val="24"/>
                <w:szCs w:val="24"/>
              </w:rPr>
              <w:t xml:space="preserve"> </w:t>
            </w:r>
          </w:p>
        </w:tc>
      </w:tr>
      <w:tr w:rsidRPr="00921D9C" w:rsidR="001C39A7" w:rsidTr="001F0DD5" w14:paraId="0F8A6A47" w14:textId="77777777">
        <w:tc>
          <w:tcPr>
            <w:tcW w:w="463" w:type="dxa"/>
          </w:tcPr>
          <w:p w:rsidRPr="00921D9C" w:rsidR="001C39A7" w:rsidP="001C39A7" w:rsidRDefault="001C39A7" w14:paraId="688C3BB9" w14:textId="77777777">
            <w:pPr>
              <w:rPr>
                <w:sz w:val="24"/>
                <w:szCs w:val="24"/>
              </w:rPr>
            </w:pPr>
            <w:r w:rsidRPr="00921D9C">
              <w:rPr>
                <w:sz w:val="24"/>
                <w:szCs w:val="24"/>
              </w:rPr>
              <w:t>174</w:t>
            </w:r>
          </w:p>
        </w:tc>
        <w:tc>
          <w:tcPr>
            <w:tcW w:w="7680" w:type="dxa"/>
          </w:tcPr>
          <w:p w:rsidRPr="00921D9C" w:rsidR="001C39A7" w:rsidP="001C39A7" w:rsidRDefault="001C39A7" w14:paraId="28B3FEDC" w14:textId="77777777">
            <w:pPr>
              <w:rPr>
                <w:sz w:val="24"/>
                <w:szCs w:val="24"/>
              </w:rPr>
            </w:pPr>
            <w:r w:rsidRPr="00921D9C">
              <w:rPr>
                <w:sz w:val="24"/>
                <w:szCs w:val="24"/>
              </w:rPr>
              <w:t xml:space="preserve">Wat is het effect van het niet </w:t>
            </w:r>
            <w:proofErr w:type="spellStart"/>
            <w:r w:rsidRPr="00921D9C">
              <w:rPr>
                <w:sz w:val="24"/>
                <w:szCs w:val="24"/>
              </w:rPr>
              <w:t>doorverdelen</w:t>
            </w:r>
            <w:proofErr w:type="spellEnd"/>
            <w:r w:rsidRPr="00921D9C">
              <w:rPr>
                <w:sz w:val="24"/>
                <w:szCs w:val="24"/>
              </w:rPr>
              <w:t xml:space="preserve"> van de loon- prijsbijstelling naar artikel 9 voor de onderwijsregio’s en wat betekent dit voor de middelen die beschikbaar zijn voor scholen in het kader van de PBSS</w:t>
            </w:r>
            <w:r w:rsidRPr="00921D9C">
              <w:rPr>
                <w:rStyle w:val="Voetnootmarkering"/>
                <w:sz w:val="24"/>
                <w:szCs w:val="24"/>
              </w:rPr>
              <w:footnoteReference w:id="58"/>
            </w:r>
            <w:r w:rsidRPr="00921D9C">
              <w:rPr>
                <w:sz w:val="24"/>
                <w:szCs w:val="24"/>
              </w:rPr>
              <w:t>-regeling?</w:t>
            </w:r>
          </w:p>
          <w:p w:rsidRPr="00921D9C" w:rsidR="00080102" w:rsidP="001C39A7" w:rsidRDefault="00080102" w14:paraId="69F393A2" w14:textId="77777777">
            <w:pPr>
              <w:rPr>
                <w:sz w:val="24"/>
                <w:szCs w:val="24"/>
              </w:rPr>
            </w:pPr>
          </w:p>
          <w:p w:rsidRPr="00921D9C" w:rsidR="001C39A7" w:rsidP="001C39A7" w:rsidRDefault="001C39A7" w14:paraId="1D9CD454" w14:textId="2D1E0F9E">
            <w:pPr>
              <w:rPr>
                <w:sz w:val="24"/>
                <w:szCs w:val="24"/>
              </w:rPr>
            </w:pPr>
            <w:r w:rsidRPr="00921D9C">
              <w:rPr>
                <w:sz w:val="24"/>
                <w:szCs w:val="24"/>
              </w:rPr>
              <w:t xml:space="preserve">Er is geen loon-en prijsbijstelling uitgekeerd op het budget voor de onderwijsregio’s. De middelen hiervoor worden verstrekt via een subsidieregeling en er is op alle subsidies op artikel 9 geen loon- en prijsbijstelling uitgekeerd. Er wordt geen effect verwacht voor de onderwijsregio’s </w:t>
            </w:r>
            <w:r w:rsidRPr="00921D9C" w:rsidR="00DD7C5C">
              <w:rPr>
                <w:sz w:val="24"/>
                <w:szCs w:val="24"/>
              </w:rPr>
              <w:t>omdat het subsidieplafond van de regeling voor de komende jaren gelijk is aan de huidige middelen op de begroting. Er vindt voor deze specifieke regeling geen tussentijdse ophoging plaats met loon- en prijsbijstelling.</w:t>
            </w:r>
          </w:p>
          <w:p w:rsidRPr="00921D9C" w:rsidR="001C39A7" w:rsidP="001C39A7" w:rsidRDefault="001C39A7" w14:paraId="248A6F90" w14:textId="77777777">
            <w:pPr>
              <w:rPr>
                <w:sz w:val="24"/>
                <w:szCs w:val="24"/>
              </w:rPr>
            </w:pPr>
            <w:r w:rsidRPr="00921D9C">
              <w:rPr>
                <w:sz w:val="24"/>
                <w:szCs w:val="24"/>
              </w:rPr>
              <w:t>De middelen voor de PBSS-regeling worden verstrekt via een bekostigingsregeling, hierop is wel loon- en prijsbijstelling uitgekeerd.</w:t>
            </w:r>
          </w:p>
          <w:p w:rsidRPr="00921D9C" w:rsidR="001C39A7" w:rsidP="001C39A7" w:rsidRDefault="001C39A7" w14:paraId="66DC1C32" w14:textId="43DDA29B">
            <w:pPr>
              <w:rPr>
                <w:sz w:val="24"/>
                <w:szCs w:val="24"/>
              </w:rPr>
            </w:pPr>
          </w:p>
        </w:tc>
        <w:tc>
          <w:tcPr>
            <w:tcW w:w="972" w:type="dxa"/>
          </w:tcPr>
          <w:p w:rsidRPr="00921D9C" w:rsidR="001C39A7" w:rsidP="001C39A7" w:rsidRDefault="001C39A7" w14:paraId="25328AE6" w14:textId="77777777">
            <w:pPr>
              <w:jc w:val="right"/>
              <w:rPr>
                <w:sz w:val="24"/>
                <w:szCs w:val="24"/>
              </w:rPr>
            </w:pPr>
            <w:r w:rsidRPr="00921D9C">
              <w:rPr>
                <w:sz w:val="24"/>
                <w:szCs w:val="24"/>
              </w:rPr>
              <w:t>36725-VIII-2</w:t>
            </w:r>
          </w:p>
        </w:tc>
        <w:tc>
          <w:tcPr>
            <w:tcW w:w="429" w:type="dxa"/>
          </w:tcPr>
          <w:p w:rsidRPr="00921D9C" w:rsidR="001C39A7" w:rsidP="001C39A7" w:rsidRDefault="001C39A7" w14:paraId="34165F52" w14:textId="77777777">
            <w:pPr>
              <w:jc w:val="right"/>
              <w:rPr>
                <w:sz w:val="24"/>
                <w:szCs w:val="24"/>
              </w:rPr>
            </w:pPr>
          </w:p>
        </w:tc>
        <w:tc>
          <w:tcPr>
            <w:tcW w:w="238" w:type="dxa"/>
          </w:tcPr>
          <w:p w:rsidRPr="00921D9C" w:rsidR="001C39A7" w:rsidP="001C39A7" w:rsidRDefault="001C39A7" w14:paraId="1F076024" w14:textId="1FE8767D">
            <w:pPr>
              <w:jc w:val="right"/>
              <w:rPr>
                <w:sz w:val="24"/>
                <w:szCs w:val="24"/>
              </w:rPr>
            </w:pPr>
            <w:r w:rsidRPr="00921D9C">
              <w:rPr>
                <w:sz w:val="24"/>
                <w:szCs w:val="24"/>
              </w:rPr>
              <w:t>33</w:t>
            </w:r>
          </w:p>
        </w:tc>
        <w:tc>
          <w:tcPr>
            <w:tcW w:w="575" w:type="dxa"/>
            <w:tcBorders>
              <w:left w:val="nil"/>
            </w:tcBorders>
          </w:tcPr>
          <w:p w:rsidRPr="00921D9C" w:rsidR="001C39A7" w:rsidP="001C39A7" w:rsidRDefault="001C39A7" w14:paraId="78FFFC99" w14:textId="77777777">
            <w:pPr>
              <w:jc w:val="right"/>
              <w:rPr>
                <w:sz w:val="24"/>
                <w:szCs w:val="24"/>
              </w:rPr>
            </w:pPr>
            <w:r w:rsidRPr="00921D9C">
              <w:rPr>
                <w:sz w:val="24"/>
                <w:szCs w:val="24"/>
              </w:rPr>
              <w:t xml:space="preserve"> </w:t>
            </w:r>
          </w:p>
        </w:tc>
      </w:tr>
      <w:tr w:rsidRPr="00921D9C" w:rsidR="001C39A7" w:rsidTr="001F0DD5" w14:paraId="1EF1DCE7" w14:textId="77777777">
        <w:tc>
          <w:tcPr>
            <w:tcW w:w="463" w:type="dxa"/>
          </w:tcPr>
          <w:p w:rsidRPr="00921D9C" w:rsidR="001C39A7" w:rsidP="001C39A7" w:rsidRDefault="001C39A7" w14:paraId="4C1BE076" w14:textId="77777777">
            <w:pPr>
              <w:rPr>
                <w:sz w:val="24"/>
                <w:szCs w:val="24"/>
              </w:rPr>
            </w:pPr>
            <w:r w:rsidRPr="00921D9C">
              <w:rPr>
                <w:sz w:val="24"/>
                <w:szCs w:val="24"/>
              </w:rPr>
              <w:t>175</w:t>
            </w:r>
          </w:p>
        </w:tc>
        <w:tc>
          <w:tcPr>
            <w:tcW w:w="7680" w:type="dxa"/>
          </w:tcPr>
          <w:p w:rsidRPr="00921D9C" w:rsidR="001C39A7" w:rsidP="001C39A7" w:rsidRDefault="001C39A7" w14:paraId="0FB58C7B" w14:textId="77777777">
            <w:pPr>
              <w:rPr>
                <w:sz w:val="24"/>
                <w:szCs w:val="24"/>
              </w:rPr>
            </w:pPr>
            <w:r w:rsidRPr="00921D9C">
              <w:rPr>
                <w:sz w:val="24"/>
                <w:szCs w:val="24"/>
              </w:rPr>
              <w:t xml:space="preserve">In hoeverre heeft het niet </w:t>
            </w:r>
            <w:proofErr w:type="spellStart"/>
            <w:r w:rsidRPr="00921D9C">
              <w:rPr>
                <w:sz w:val="24"/>
                <w:szCs w:val="24"/>
              </w:rPr>
              <w:t>doorverdelen</w:t>
            </w:r>
            <w:proofErr w:type="spellEnd"/>
            <w:r w:rsidRPr="00921D9C">
              <w:rPr>
                <w:sz w:val="24"/>
                <w:szCs w:val="24"/>
              </w:rPr>
              <w:t xml:space="preserve"> van de loon- en prijsbijstelling naar artikel 9 gevolgen voor de instrumenten gericht op het terugdringen van personeelstekorten in het onderwijs en het stimuleren van het opleiden van nieuw personeel?</w:t>
            </w:r>
          </w:p>
          <w:p w:rsidRPr="00921D9C" w:rsidR="001C39A7" w:rsidP="001C39A7" w:rsidRDefault="001C39A7" w14:paraId="42DAF23F" w14:textId="77777777">
            <w:pPr>
              <w:rPr>
                <w:sz w:val="24"/>
                <w:szCs w:val="24"/>
              </w:rPr>
            </w:pPr>
          </w:p>
          <w:p w:rsidRPr="00921D9C" w:rsidR="001C39A7" w:rsidP="001C39A7" w:rsidRDefault="001C39A7" w14:paraId="648C3121" w14:textId="7549DCB6">
            <w:pPr>
              <w:rPr>
                <w:sz w:val="24"/>
                <w:szCs w:val="24"/>
              </w:rPr>
            </w:pPr>
            <w:r w:rsidRPr="00921D9C">
              <w:rPr>
                <w:sz w:val="24"/>
                <w:szCs w:val="24"/>
              </w:rPr>
              <w:t xml:space="preserve">Artikel 9 bestaat enkel uit subsidieregelingen en het is het niet gebruikelijk om de subsidiebedragen jaarlijks te indexeren. Daarom wordt er geen effect verwacht. </w:t>
            </w:r>
          </w:p>
          <w:p w:rsidRPr="00921D9C" w:rsidR="001C39A7" w:rsidP="001C39A7" w:rsidRDefault="001C39A7" w14:paraId="647EF152" w14:textId="43BB9E52">
            <w:pPr>
              <w:rPr>
                <w:sz w:val="24"/>
                <w:szCs w:val="24"/>
              </w:rPr>
            </w:pPr>
          </w:p>
        </w:tc>
        <w:tc>
          <w:tcPr>
            <w:tcW w:w="972" w:type="dxa"/>
          </w:tcPr>
          <w:p w:rsidRPr="00921D9C" w:rsidR="001C39A7" w:rsidP="001C39A7" w:rsidRDefault="001C39A7" w14:paraId="74FCCA8D" w14:textId="77777777">
            <w:pPr>
              <w:jc w:val="right"/>
              <w:rPr>
                <w:sz w:val="24"/>
                <w:szCs w:val="24"/>
              </w:rPr>
            </w:pPr>
            <w:r w:rsidRPr="00921D9C">
              <w:rPr>
                <w:sz w:val="24"/>
                <w:szCs w:val="24"/>
              </w:rPr>
              <w:t>36725-VIII-2</w:t>
            </w:r>
          </w:p>
        </w:tc>
        <w:tc>
          <w:tcPr>
            <w:tcW w:w="429" w:type="dxa"/>
          </w:tcPr>
          <w:p w:rsidRPr="00921D9C" w:rsidR="001C39A7" w:rsidP="001C39A7" w:rsidRDefault="001C39A7" w14:paraId="76214334" w14:textId="77777777">
            <w:pPr>
              <w:jc w:val="right"/>
              <w:rPr>
                <w:sz w:val="24"/>
                <w:szCs w:val="24"/>
              </w:rPr>
            </w:pPr>
          </w:p>
        </w:tc>
        <w:tc>
          <w:tcPr>
            <w:tcW w:w="238" w:type="dxa"/>
          </w:tcPr>
          <w:p w:rsidRPr="00921D9C" w:rsidR="001C39A7" w:rsidP="001C39A7" w:rsidRDefault="001C39A7" w14:paraId="20F3756A" w14:textId="59539252">
            <w:pPr>
              <w:jc w:val="right"/>
              <w:rPr>
                <w:sz w:val="24"/>
                <w:szCs w:val="24"/>
              </w:rPr>
            </w:pPr>
            <w:r w:rsidRPr="00921D9C">
              <w:rPr>
                <w:sz w:val="24"/>
                <w:szCs w:val="24"/>
              </w:rPr>
              <w:t>33</w:t>
            </w:r>
          </w:p>
        </w:tc>
        <w:tc>
          <w:tcPr>
            <w:tcW w:w="575" w:type="dxa"/>
            <w:tcBorders>
              <w:left w:val="nil"/>
            </w:tcBorders>
          </w:tcPr>
          <w:p w:rsidRPr="00921D9C" w:rsidR="001C39A7" w:rsidP="001C39A7" w:rsidRDefault="001C39A7" w14:paraId="36EC3674" w14:textId="77777777">
            <w:pPr>
              <w:jc w:val="right"/>
              <w:rPr>
                <w:sz w:val="24"/>
                <w:szCs w:val="24"/>
              </w:rPr>
            </w:pPr>
            <w:r w:rsidRPr="00921D9C">
              <w:rPr>
                <w:sz w:val="24"/>
                <w:szCs w:val="24"/>
              </w:rPr>
              <w:t xml:space="preserve"> </w:t>
            </w:r>
          </w:p>
        </w:tc>
      </w:tr>
      <w:tr w:rsidRPr="00921D9C" w:rsidR="001C39A7" w:rsidTr="001F0DD5" w14:paraId="361D87DB" w14:textId="77777777">
        <w:tc>
          <w:tcPr>
            <w:tcW w:w="463" w:type="dxa"/>
          </w:tcPr>
          <w:p w:rsidRPr="00921D9C" w:rsidR="001C39A7" w:rsidP="001C39A7" w:rsidRDefault="001C39A7" w14:paraId="3FB45ED0" w14:textId="77777777">
            <w:pPr>
              <w:rPr>
                <w:sz w:val="24"/>
                <w:szCs w:val="24"/>
              </w:rPr>
            </w:pPr>
            <w:r w:rsidRPr="00921D9C">
              <w:rPr>
                <w:sz w:val="24"/>
                <w:szCs w:val="24"/>
              </w:rPr>
              <w:lastRenderedPageBreak/>
              <w:t>176</w:t>
            </w:r>
          </w:p>
        </w:tc>
        <w:tc>
          <w:tcPr>
            <w:tcW w:w="7680" w:type="dxa"/>
          </w:tcPr>
          <w:p w:rsidRPr="00921D9C" w:rsidR="001C39A7" w:rsidP="001C39A7" w:rsidRDefault="001C39A7" w14:paraId="09152255" w14:textId="77777777">
            <w:pPr>
              <w:rPr>
                <w:sz w:val="24"/>
                <w:szCs w:val="24"/>
              </w:rPr>
            </w:pPr>
            <w:r w:rsidRPr="00921D9C">
              <w:rPr>
                <w:sz w:val="24"/>
                <w:szCs w:val="24"/>
              </w:rPr>
              <w:t>Heeft u overwogen om de middelen die nu beschikbaar komen door de afbouw van het RIF in te zetten om te voorzien in concrete vraagstukken rondom publiek-private samenwerking, zoals het intensiveren van de samenwerking van mbo-instellingen met werkgevers in de regio, zoals u zelf als oplossing heeft geopperd in uw brief van 28 maart 2025</w:t>
            </w:r>
            <w:r w:rsidRPr="00921D9C">
              <w:rPr>
                <w:rStyle w:val="Voetnootmarkering"/>
                <w:sz w:val="24"/>
                <w:szCs w:val="24"/>
              </w:rPr>
              <w:footnoteReference w:id="59"/>
            </w:r>
            <w:r w:rsidRPr="00921D9C">
              <w:rPr>
                <w:sz w:val="24"/>
                <w:szCs w:val="24"/>
              </w:rPr>
              <w:t>?</w:t>
            </w:r>
          </w:p>
          <w:p w:rsidRPr="00921D9C" w:rsidR="001C39A7" w:rsidP="001C39A7" w:rsidRDefault="001C39A7" w14:paraId="0AD2D4D9" w14:textId="77777777">
            <w:pPr>
              <w:rPr>
                <w:sz w:val="24"/>
                <w:szCs w:val="24"/>
              </w:rPr>
            </w:pPr>
          </w:p>
          <w:p w:rsidRPr="00921D9C" w:rsidR="001C39A7" w:rsidP="001C39A7" w:rsidRDefault="001C39A7" w14:paraId="553C44A0" w14:textId="2DA53ACA">
            <w:pPr>
              <w:rPr>
                <w:sz w:val="24"/>
                <w:szCs w:val="24"/>
              </w:rPr>
            </w:pPr>
            <w:r w:rsidRPr="00921D9C">
              <w:rPr>
                <w:sz w:val="24"/>
                <w:szCs w:val="24"/>
              </w:rPr>
              <w:t xml:space="preserve">Tijdens de integrale besluitvorming over de voorjaarsnota worden verschillende voorstellen gewogen. Er is gekozen voor een ombuiging op de regeling RIF om te kunnen intensiveren in de basisvaardigheden in het mbo in de studiejaren 2025/2026 en 2026/2027, hierover is op 19 mei 2025 naar uw kamer een </w:t>
            </w:r>
            <w:r w:rsidRPr="00921D9C" w:rsidR="00F91A3A">
              <w:rPr>
                <w:sz w:val="24"/>
                <w:szCs w:val="24"/>
              </w:rPr>
              <w:t>brief</w:t>
            </w:r>
            <w:r w:rsidRPr="00921D9C" w:rsidR="00F91A3A">
              <w:rPr>
                <w:rStyle w:val="Voetnootmarkering"/>
                <w:sz w:val="24"/>
                <w:szCs w:val="24"/>
              </w:rPr>
              <w:footnoteReference w:id="60"/>
            </w:r>
            <w:r w:rsidRPr="00921D9C">
              <w:rPr>
                <w:sz w:val="24"/>
                <w:szCs w:val="24"/>
              </w:rPr>
              <w:t xml:space="preserve"> gestuurd. De middelen die door de afbouw van de regeling RIF beschikbaar komen worden in de jaren 2025 t/m 2027 beschikbaar gesteld aan de mbo-instellingen via de bekostiging voor basisvaardigheden.</w:t>
            </w:r>
          </w:p>
          <w:p w:rsidRPr="00921D9C" w:rsidR="001C39A7" w:rsidP="001C39A7" w:rsidRDefault="001C39A7" w14:paraId="04218605" w14:textId="77777777">
            <w:pPr>
              <w:rPr>
                <w:sz w:val="24"/>
                <w:szCs w:val="24"/>
              </w:rPr>
            </w:pPr>
            <w:r w:rsidRPr="00921D9C">
              <w:rPr>
                <w:sz w:val="24"/>
                <w:szCs w:val="24"/>
              </w:rPr>
              <w:t>Instellingen kunnen onder voorwaarden reguliere bekostiging in zetten voor samenwerking met het bedrijfsleven. Daarnaast lopen er de komende jaren er nog verschillende programma’s om extra te blijven investeren in regionale samenwerking. Bijvoorbeeld vanuit diverse Nationaal Groeifondsprogramma’s, zoals de LLO-katalysator en opschalen publiek-private samenwerking.</w:t>
            </w:r>
          </w:p>
          <w:p w:rsidRPr="00921D9C" w:rsidR="001C39A7" w:rsidP="001C39A7" w:rsidRDefault="001C39A7" w14:paraId="05A623B0" w14:textId="6529A112">
            <w:pPr>
              <w:rPr>
                <w:sz w:val="24"/>
                <w:szCs w:val="24"/>
              </w:rPr>
            </w:pPr>
          </w:p>
        </w:tc>
        <w:tc>
          <w:tcPr>
            <w:tcW w:w="972" w:type="dxa"/>
          </w:tcPr>
          <w:p w:rsidRPr="00921D9C" w:rsidR="001C39A7" w:rsidP="001C39A7" w:rsidRDefault="001C39A7" w14:paraId="51B3CD69" w14:textId="77777777">
            <w:pPr>
              <w:jc w:val="right"/>
              <w:rPr>
                <w:sz w:val="24"/>
                <w:szCs w:val="24"/>
              </w:rPr>
            </w:pPr>
            <w:r w:rsidRPr="00921D9C">
              <w:rPr>
                <w:sz w:val="24"/>
                <w:szCs w:val="24"/>
              </w:rPr>
              <w:t>36725-VIII-2</w:t>
            </w:r>
          </w:p>
        </w:tc>
        <w:tc>
          <w:tcPr>
            <w:tcW w:w="429" w:type="dxa"/>
          </w:tcPr>
          <w:p w:rsidRPr="00921D9C" w:rsidR="001C39A7" w:rsidP="001C39A7" w:rsidRDefault="001C39A7" w14:paraId="53E75DF2" w14:textId="77777777">
            <w:pPr>
              <w:jc w:val="right"/>
              <w:rPr>
                <w:sz w:val="24"/>
                <w:szCs w:val="24"/>
              </w:rPr>
            </w:pPr>
          </w:p>
        </w:tc>
        <w:tc>
          <w:tcPr>
            <w:tcW w:w="238" w:type="dxa"/>
          </w:tcPr>
          <w:p w:rsidRPr="00921D9C" w:rsidR="001C39A7" w:rsidP="001C39A7" w:rsidRDefault="001C39A7" w14:paraId="79DC1101" w14:textId="751C25E9">
            <w:pPr>
              <w:jc w:val="right"/>
              <w:rPr>
                <w:sz w:val="24"/>
                <w:szCs w:val="24"/>
              </w:rPr>
            </w:pPr>
            <w:r w:rsidRPr="00921D9C">
              <w:rPr>
                <w:sz w:val="24"/>
                <w:szCs w:val="24"/>
              </w:rPr>
              <w:t>33</w:t>
            </w:r>
          </w:p>
        </w:tc>
        <w:tc>
          <w:tcPr>
            <w:tcW w:w="575" w:type="dxa"/>
            <w:tcBorders>
              <w:left w:val="nil"/>
            </w:tcBorders>
          </w:tcPr>
          <w:p w:rsidRPr="00921D9C" w:rsidR="001C39A7" w:rsidP="001C39A7" w:rsidRDefault="001C39A7" w14:paraId="0A8547BB" w14:textId="77777777">
            <w:pPr>
              <w:jc w:val="right"/>
              <w:rPr>
                <w:sz w:val="24"/>
                <w:szCs w:val="24"/>
              </w:rPr>
            </w:pPr>
            <w:r w:rsidRPr="00921D9C">
              <w:rPr>
                <w:sz w:val="24"/>
                <w:szCs w:val="24"/>
              </w:rPr>
              <w:t xml:space="preserve"> </w:t>
            </w:r>
          </w:p>
        </w:tc>
      </w:tr>
      <w:tr w:rsidRPr="00921D9C" w:rsidR="001C39A7" w:rsidTr="001F0DD5" w14:paraId="0491CD9C" w14:textId="77777777">
        <w:tc>
          <w:tcPr>
            <w:tcW w:w="463" w:type="dxa"/>
          </w:tcPr>
          <w:p w:rsidRPr="00921D9C" w:rsidR="001C39A7" w:rsidP="001C39A7" w:rsidRDefault="001C39A7" w14:paraId="25F1BBDF" w14:textId="77777777">
            <w:pPr>
              <w:rPr>
                <w:sz w:val="24"/>
                <w:szCs w:val="24"/>
              </w:rPr>
            </w:pPr>
            <w:r w:rsidRPr="00921D9C">
              <w:rPr>
                <w:sz w:val="24"/>
                <w:szCs w:val="24"/>
              </w:rPr>
              <w:t>177</w:t>
            </w:r>
          </w:p>
        </w:tc>
        <w:tc>
          <w:tcPr>
            <w:tcW w:w="7680" w:type="dxa"/>
          </w:tcPr>
          <w:p w:rsidRPr="00921D9C" w:rsidR="001C39A7" w:rsidP="001C39A7" w:rsidRDefault="001C39A7" w14:paraId="6BE2B626" w14:textId="77777777">
            <w:pPr>
              <w:rPr>
                <w:sz w:val="24"/>
                <w:szCs w:val="24"/>
              </w:rPr>
            </w:pPr>
            <w:r w:rsidRPr="00921D9C">
              <w:rPr>
                <w:sz w:val="24"/>
                <w:szCs w:val="24"/>
              </w:rPr>
              <w:t>Wat zijn de gevolgen in de praktijk van de extensivering van het Regionaal Investeringsfonds en de regeling doorstroom beroepskolom?</w:t>
            </w:r>
          </w:p>
          <w:p w:rsidRPr="00921D9C" w:rsidR="001C39A7" w:rsidP="001C39A7" w:rsidRDefault="001C39A7" w14:paraId="7372D0C1" w14:textId="77777777">
            <w:pPr>
              <w:rPr>
                <w:sz w:val="24"/>
                <w:szCs w:val="24"/>
              </w:rPr>
            </w:pPr>
            <w:r w:rsidRPr="00921D9C">
              <w:rPr>
                <w:sz w:val="24"/>
                <w:szCs w:val="24"/>
              </w:rPr>
              <w:t xml:space="preserve"> </w:t>
            </w:r>
          </w:p>
          <w:p w:rsidRPr="00921D9C" w:rsidR="001C39A7" w:rsidP="001C39A7" w:rsidRDefault="001C39A7" w14:paraId="16BF6D2F" w14:textId="77777777">
            <w:pPr>
              <w:rPr>
                <w:sz w:val="24"/>
                <w:szCs w:val="24"/>
              </w:rPr>
            </w:pPr>
            <w:r w:rsidRPr="00921D9C">
              <w:rPr>
                <w:sz w:val="24"/>
                <w:szCs w:val="24"/>
              </w:rPr>
              <w:t xml:space="preserve">De extensivering van het Regionaal Investeringsfonds heeft tot gevolg dat er minder budget beschikbaar is om nieuwe aanvragen toe te kennen. Mocht het totaal aangevraagde bedrag het plafond overschrijden dan kunnen alleen de projecten met de hoogste ranking toegekend worden. </w:t>
            </w:r>
          </w:p>
          <w:p w:rsidRPr="00921D9C" w:rsidR="001C39A7" w:rsidP="001C39A7" w:rsidRDefault="001C39A7" w14:paraId="48CC5B4C" w14:textId="77777777">
            <w:pPr>
              <w:rPr>
                <w:sz w:val="24"/>
                <w:szCs w:val="24"/>
              </w:rPr>
            </w:pPr>
            <w:r w:rsidRPr="00921D9C">
              <w:rPr>
                <w:sz w:val="24"/>
                <w:szCs w:val="24"/>
              </w:rPr>
              <w:t>Door de bezuiniging op de regeling doorstroom beroepskolom (VABOK) kunnen vanaf 2025 jaarlijks 31 aanvragen worden toegekend. Oorspronkelijk konden er jaarlijks 40 aanvragen worden gedaan, na de verwerking van het amendement Bontenbal 35 aanvragen. Het huidige aantal van 31 aanvragen is in lijn met het aantal aanvragen dat tot nu toe jaarlijks is gedaan. Vanaf 2030 is er structureel voor de regeling doorstroom Beroepskolom € 42,2 miljoen (33 opleidingen) beschikbaar.</w:t>
            </w:r>
          </w:p>
          <w:p w:rsidRPr="00921D9C" w:rsidR="001C39A7" w:rsidP="001C39A7" w:rsidRDefault="001C39A7" w14:paraId="62D7476D" w14:textId="77777777">
            <w:pPr>
              <w:rPr>
                <w:sz w:val="24"/>
                <w:szCs w:val="24"/>
              </w:rPr>
            </w:pPr>
            <w:r w:rsidRPr="00921D9C">
              <w:rPr>
                <w:sz w:val="24"/>
                <w:szCs w:val="24"/>
              </w:rPr>
              <w:t xml:space="preserve"> </w:t>
            </w:r>
          </w:p>
          <w:p w:rsidRPr="00921D9C" w:rsidR="001C39A7" w:rsidP="001C39A7" w:rsidRDefault="001C39A7" w14:paraId="77DC121C" w14:textId="77777777">
            <w:pPr>
              <w:rPr>
                <w:sz w:val="24"/>
                <w:szCs w:val="24"/>
              </w:rPr>
            </w:pPr>
            <w:r w:rsidRPr="00921D9C">
              <w:rPr>
                <w:sz w:val="24"/>
                <w:szCs w:val="24"/>
              </w:rPr>
              <w:t>Toegekende aanvragen worden in beide regelingen niet geraakt door de bezuinigingen.</w:t>
            </w:r>
          </w:p>
          <w:p w:rsidRPr="00921D9C" w:rsidR="001C39A7" w:rsidP="001C39A7" w:rsidRDefault="001C39A7" w14:paraId="45C10F49" w14:textId="66ABE7A6">
            <w:pPr>
              <w:rPr>
                <w:sz w:val="24"/>
                <w:szCs w:val="24"/>
              </w:rPr>
            </w:pPr>
          </w:p>
        </w:tc>
        <w:tc>
          <w:tcPr>
            <w:tcW w:w="972" w:type="dxa"/>
          </w:tcPr>
          <w:p w:rsidRPr="00921D9C" w:rsidR="001C39A7" w:rsidP="001C39A7" w:rsidRDefault="001C39A7" w14:paraId="1A7442FB" w14:textId="77777777">
            <w:pPr>
              <w:jc w:val="right"/>
              <w:rPr>
                <w:sz w:val="24"/>
                <w:szCs w:val="24"/>
              </w:rPr>
            </w:pPr>
            <w:r w:rsidRPr="00921D9C">
              <w:rPr>
                <w:sz w:val="24"/>
                <w:szCs w:val="24"/>
              </w:rPr>
              <w:t>36725-VIII-2</w:t>
            </w:r>
          </w:p>
        </w:tc>
        <w:tc>
          <w:tcPr>
            <w:tcW w:w="429" w:type="dxa"/>
          </w:tcPr>
          <w:p w:rsidRPr="00921D9C" w:rsidR="001C39A7" w:rsidP="001C39A7" w:rsidRDefault="001C39A7" w14:paraId="58E85410" w14:textId="77777777">
            <w:pPr>
              <w:jc w:val="right"/>
              <w:rPr>
                <w:sz w:val="24"/>
                <w:szCs w:val="24"/>
              </w:rPr>
            </w:pPr>
          </w:p>
        </w:tc>
        <w:tc>
          <w:tcPr>
            <w:tcW w:w="238" w:type="dxa"/>
          </w:tcPr>
          <w:p w:rsidRPr="00921D9C" w:rsidR="001C39A7" w:rsidP="001C39A7" w:rsidRDefault="001C39A7" w14:paraId="793A5A64" w14:textId="6E0BE1F5">
            <w:pPr>
              <w:jc w:val="right"/>
              <w:rPr>
                <w:sz w:val="24"/>
                <w:szCs w:val="24"/>
              </w:rPr>
            </w:pPr>
            <w:r w:rsidRPr="00921D9C">
              <w:rPr>
                <w:sz w:val="24"/>
                <w:szCs w:val="24"/>
              </w:rPr>
              <w:t>34</w:t>
            </w:r>
          </w:p>
        </w:tc>
        <w:tc>
          <w:tcPr>
            <w:tcW w:w="575" w:type="dxa"/>
            <w:tcBorders>
              <w:left w:val="nil"/>
            </w:tcBorders>
          </w:tcPr>
          <w:p w:rsidRPr="00921D9C" w:rsidR="001C39A7" w:rsidP="001C39A7" w:rsidRDefault="001C39A7" w14:paraId="4EAAABE8" w14:textId="77777777">
            <w:pPr>
              <w:jc w:val="right"/>
              <w:rPr>
                <w:sz w:val="24"/>
                <w:szCs w:val="24"/>
              </w:rPr>
            </w:pPr>
            <w:r w:rsidRPr="00921D9C">
              <w:rPr>
                <w:sz w:val="24"/>
                <w:szCs w:val="24"/>
              </w:rPr>
              <w:t xml:space="preserve"> </w:t>
            </w:r>
          </w:p>
        </w:tc>
      </w:tr>
      <w:tr w:rsidRPr="00921D9C" w:rsidR="001C39A7" w:rsidTr="001F0DD5" w14:paraId="42AAB220" w14:textId="77777777">
        <w:tc>
          <w:tcPr>
            <w:tcW w:w="463" w:type="dxa"/>
          </w:tcPr>
          <w:p w:rsidRPr="00921D9C" w:rsidR="001C39A7" w:rsidP="001C39A7" w:rsidRDefault="001C39A7" w14:paraId="6889837B" w14:textId="77777777">
            <w:pPr>
              <w:rPr>
                <w:sz w:val="24"/>
                <w:szCs w:val="24"/>
              </w:rPr>
            </w:pPr>
            <w:r w:rsidRPr="00921D9C">
              <w:rPr>
                <w:sz w:val="24"/>
                <w:szCs w:val="24"/>
              </w:rPr>
              <w:t>178</w:t>
            </w:r>
          </w:p>
        </w:tc>
        <w:tc>
          <w:tcPr>
            <w:tcW w:w="7680" w:type="dxa"/>
          </w:tcPr>
          <w:p w:rsidRPr="00921D9C" w:rsidR="001C39A7" w:rsidP="001C39A7" w:rsidRDefault="001C39A7" w14:paraId="01EB946A" w14:textId="77777777">
            <w:pPr>
              <w:rPr>
                <w:sz w:val="24"/>
                <w:szCs w:val="24"/>
              </w:rPr>
            </w:pPr>
            <w:r w:rsidRPr="00921D9C">
              <w:rPr>
                <w:sz w:val="24"/>
                <w:szCs w:val="24"/>
              </w:rPr>
              <w:t>Welke taken zullen mbo-instellingen minder moeten doen om de bezuiniging van € 20 miljoen op de bekostiging op te vangen?</w:t>
            </w:r>
          </w:p>
          <w:p w:rsidRPr="00921D9C" w:rsidR="001C39A7" w:rsidP="001C39A7" w:rsidRDefault="001C39A7" w14:paraId="45A95F9A" w14:textId="20D841B5">
            <w:pPr>
              <w:rPr>
                <w:sz w:val="24"/>
                <w:szCs w:val="24"/>
              </w:rPr>
            </w:pPr>
          </w:p>
          <w:p w:rsidRPr="00921D9C" w:rsidR="001C39A7" w:rsidP="001C39A7" w:rsidRDefault="001C39A7" w14:paraId="0DC58086" w14:textId="00F801BF">
            <w:pPr>
              <w:rPr>
                <w:sz w:val="24"/>
                <w:szCs w:val="24"/>
              </w:rPr>
            </w:pPr>
            <w:r w:rsidRPr="00921D9C">
              <w:rPr>
                <w:sz w:val="24"/>
                <w:szCs w:val="24"/>
              </w:rPr>
              <w:t xml:space="preserve">De mbo- bezuinigingen in de </w:t>
            </w:r>
            <w:r w:rsidRPr="00921D9C" w:rsidR="00AA3676">
              <w:rPr>
                <w:sz w:val="24"/>
                <w:szCs w:val="24"/>
              </w:rPr>
              <w:t>Eerste S</w:t>
            </w:r>
            <w:r w:rsidRPr="00921D9C">
              <w:rPr>
                <w:sz w:val="24"/>
                <w:szCs w:val="24"/>
              </w:rPr>
              <w:t xml:space="preserve">uppletoire </w:t>
            </w:r>
            <w:r w:rsidRPr="00921D9C" w:rsidR="00AA3676">
              <w:rPr>
                <w:sz w:val="24"/>
                <w:szCs w:val="24"/>
              </w:rPr>
              <w:t>B</w:t>
            </w:r>
            <w:r w:rsidRPr="00921D9C">
              <w:rPr>
                <w:sz w:val="24"/>
                <w:szCs w:val="24"/>
              </w:rPr>
              <w:t xml:space="preserve">egroting 2025 zijn zo verantwoord mogelijk en met zo min mogelijk impact voor het primaire proces </w:t>
            </w:r>
            <w:r w:rsidRPr="00921D9C" w:rsidR="00AA3676">
              <w:rPr>
                <w:sz w:val="24"/>
                <w:szCs w:val="24"/>
              </w:rPr>
              <w:t>ingevuld</w:t>
            </w:r>
            <w:r w:rsidRPr="00921D9C">
              <w:rPr>
                <w:sz w:val="24"/>
                <w:szCs w:val="24"/>
              </w:rPr>
              <w:t xml:space="preserve">. </w:t>
            </w:r>
          </w:p>
          <w:p w:rsidRPr="00921D9C" w:rsidR="001C39A7" w:rsidP="001C39A7" w:rsidRDefault="001C39A7" w14:paraId="6CE05C89" w14:textId="77777777">
            <w:pPr>
              <w:rPr>
                <w:sz w:val="24"/>
                <w:szCs w:val="24"/>
              </w:rPr>
            </w:pPr>
            <w:r w:rsidRPr="00921D9C">
              <w:rPr>
                <w:sz w:val="24"/>
                <w:szCs w:val="24"/>
              </w:rPr>
              <w:lastRenderedPageBreak/>
              <w:t>Deze bezuiniging op de mbo-bekostiging van structureel € 20 miljoen betreft een verlaging van de bekostiging van circa 0,5 procent. De verwachting is dat onderwijsinstellingen deze verlaging van de bekostiging kunnen dragen. Vervolgens is het aan de instellingen zelf om een keuze te maken waar de bezuiniging neerslaat.</w:t>
            </w:r>
          </w:p>
          <w:p w:rsidRPr="00921D9C" w:rsidR="001C39A7" w:rsidP="001C39A7" w:rsidRDefault="001C39A7" w14:paraId="7E85ED28" w14:textId="50AFC37E">
            <w:pPr>
              <w:rPr>
                <w:sz w:val="24"/>
                <w:szCs w:val="24"/>
              </w:rPr>
            </w:pPr>
          </w:p>
        </w:tc>
        <w:tc>
          <w:tcPr>
            <w:tcW w:w="972" w:type="dxa"/>
          </w:tcPr>
          <w:p w:rsidRPr="00921D9C" w:rsidR="001C39A7" w:rsidP="001C39A7" w:rsidRDefault="001C39A7" w14:paraId="72E811D0"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32B43823" w14:textId="77777777">
            <w:pPr>
              <w:jc w:val="right"/>
              <w:rPr>
                <w:sz w:val="24"/>
                <w:szCs w:val="24"/>
              </w:rPr>
            </w:pPr>
          </w:p>
        </w:tc>
        <w:tc>
          <w:tcPr>
            <w:tcW w:w="238" w:type="dxa"/>
          </w:tcPr>
          <w:p w:rsidRPr="00921D9C" w:rsidR="001C39A7" w:rsidP="001C39A7" w:rsidRDefault="001C39A7" w14:paraId="4C00432F" w14:textId="63EDBE8E">
            <w:pPr>
              <w:jc w:val="right"/>
              <w:rPr>
                <w:sz w:val="24"/>
                <w:szCs w:val="24"/>
              </w:rPr>
            </w:pPr>
            <w:r w:rsidRPr="00921D9C">
              <w:rPr>
                <w:sz w:val="24"/>
                <w:szCs w:val="24"/>
              </w:rPr>
              <w:t>34</w:t>
            </w:r>
          </w:p>
        </w:tc>
        <w:tc>
          <w:tcPr>
            <w:tcW w:w="575" w:type="dxa"/>
            <w:tcBorders>
              <w:left w:val="nil"/>
            </w:tcBorders>
          </w:tcPr>
          <w:p w:rsidRPr="00921D9C" w:rsidR="001C39A7" w:rsidP="001C39A7" w:rsidRDefault="001C39A7" w14:paraId="411E4E32" w14:textId="77777777">
            <w:pPr>
              <w:jc w:val="right"/>
              <w:rPr>
                <w:sz w:val="24"/>
                <w:szCs w:val="24"/>
              </w:rPr>
            </w:pPr>
            <w:r w:rsidRPr="00921D9C">
              <w:rPr>
                <w:sz w:val="24"/>
                <w:szCs w:val="24"/>
              </w:rPr>
              <w:t xml:space="preserve"> </w:t>
            </w:r>
          </w:p>
        </w:tc>
      </w:tr>
      <w:tr w:rsidRPr="00921D9C" w:rsidR="001C39A7" w:rsidTr="001F0DD5" w14:paraId="7FD91EE9" w14:textId="77777777">
        <w:tc>
          <w:tcPr>
            <w:tcW w:w="463" w:type="dxa"/>
          </w:tcPr>
          <w:p w:rsidRPr="00921D9C" w:rsidR="001C39A7" w:rsidP="001C39A7" w:rsidRDefault="001C39A7" w14:paraId="298046ED" w14:textId="77777777">
            <w:pPr>
              <w:rPr>
                <w:sz w:val="24"/>
                <w:szCs w:val="24"/>
              </w:rPr>
            </w:pPr>
            <w:r w:rsidRPr="00921D9C">
              <w:rPr>
                <w:sz w:val="24"/>
                <w:szCs w:val="24"/>
              </w:rPr>
              <w:t>179</w:t>
            </w:r>
          </w:p>
        </w:tc>
        <w:tc>
          <w:tcPr>
            <w:tcW w:w="7680" w:type="dxa"/>
          </w:tcPr>
          <w:p w:rsidRPr="00921D9C" w:rsidR="001C39A7" w:rsidP="001C39A7" w:rsidRDefault="001C39A7" w14:paraId="2FDB3EB1" w14:textId="77777777">
            <w:pPr>
              <w:rPr>
                <w:sz w:val="24"/>
                <w:szCs w:val="24"/>
              </w:rPr>
            </w:pPr>
            <w:r w:rsidRPr="00921D9C">
              <w:rPr>
                <w:sz w:val="24"/>
                <w:szCs w:val="24"/>
              </w:rPr>
              <w:t xml:space="preserve">Klopt het dat er door OCW bewust een bezuiniging is ingeboekt op praktijkleren vanwege de </w:t>
            </w:r>
            <w:proofErr w:type="spellStart"/>
            <w:r w:rsidRPr="00921D9C">
              <w:rPr>
                <w:sz w:val="24"/>
                <w:szCs w:val="24"/>
              </w:rPr>
              <w:t>concernbrede</w:t>
            </w:r>
            <w:proofErr w:type="spellEnd"/>
            <w:r w:rsidRPr="00921D9C">
              <w:rPr>
                <w:sz w:val="24"/>
                <w:szCs w:val="24"/>
              </w:rPr>
              <w:t xml:space="preserve"> problematiek en niet vanwege dalende studentenaantallen en verschuiving van </w:t>
            </w:r>
            <w:proofErr w:type="spellStart"/>
            <w:r w:rsidRPr="00921D9C">
              <w:rPr>
                <w:sz w:val="24"/>
                <w:szCs w:val="24"/>
              </w:rPr>
              <w:t>bbl</w:t>
            </w:r>
            <w:proofErr w:type="spellEnd"/>
            <w:r w:rsidRPr="00921D9C">
              <w:rPr>
                <w:sz w:val="24"/>
                <w:szCs w:val="24"/>
              </w:rPr>
              <w:t xml:space="preserve"> naar bol?</w:t>
            </w:r>
          </w:p>
          <w:p w:rsidRPr="00921D9C" w:rsidR="001C39A7" w:rsidP="001C39A7" w:rsidRDefault="001C39A7" w14:paraId="0900DB5B" w14:textId="77777777">
            <w:pPr>
              <w:rPr>
                <w:sz w:val="24"/>
                <w:szCs w:val="24"/>
              </w:rPr>
            </w:pPr>
          </w:p>
          <w:p w:rsidRPr="00921D9C" w:rsidR="001C39A7" w:rsidP="001C39A7" w:rsidRDefault="001C39A7" w14:paraId="00EBD761" w14:textId="3697DBA8">
            <w:pPr>
              <w:rPr>
                <w:sz w:val="24"/>
                <w:szCs w:val="24"/>
              </w:rPr>
            </w:pPr>
            <w:bookmarkStart w:name="_Hlk199145722" w:id="16"/>
            <w:r w:rsidRPr="00921D9C">
              <w:rPr>
                <w:sz w:val="24"/>
                <w:szCs w:val="24"/>
              </w:rPr>
              <w:t xml:space="preserve">De budgettaire effecten van de nieuwe referentieraming zijn onderdeel van de </w:t>
            </w:r>
            <w:proofErr w:type="spellStart"/>
            <w:r w:rsidRPr="00921D9C">
              <w:rPr>
                <w:sz w:val="24"/>
                <w:szCs w:val="24"/>
              </w:rPr>
              <w:t>concernbrede</w:t>
            </w:r>
            <w:proofErr w:type="spellEnd"/>
            <w:r w:rsidRPr="00921D9C">
              <w:rPr>
                <w:sz w:val="24"/>
                <w:szCs w:val="24"/>
              </w:rPr>
              <w:t xml:space="preserve"> problematiek binnen OCW. Conform de begrotingsregels moeten tegenvallers op de referentieraming worden gedekt met extensiveringen op de OCW-begroting. Indien er meevallers zijn op de referentieraming, worden deze ingezet voor tegenvallers. Indien deze er niet zijn, komen deze meevallers ten goede van de schatkist. In de nieuwe referentieraming worden door het CPB door de verwachte toenemende werkloosheid meer bol-studenten en minder </w:t>
            </w:r>
            <w:proofErr w:type="spellStart"/>
            <w:r w:rsidRPr="00921D9C">
              <w:rPr>
                <w:sz w:val="24"/>
                <w:szCs w:val="24"/>
              </w:rPr>
              <w:t>bbl</w:t>
            </w:r>
            <w:proofErr w:type="spellEnd"/>
            <w:r w:rsidRPr="00921D9C">
              <w:rPr>
                <w:sz w:val="24"/>
                <w:szCs w:val="24"/>
              </w:rPr>
              <w:t xml:space="preserve">-studenten in het mbo verwacht. Het kabinet heeft gekozen om het budget voor de subsidieregeling praktijkleren vanaf 2030 met € 20 miljoen naar beneden bij te stellen naar aanleiding van verschuiving van </w:t>
            </w:r>
            <w:proofErr w:type="spellStart"/>
            <w:r w:rsidRPr="00921D9C">
              <w:rPr>
                <w:sz w:val="24"/>
                <w:szCs w:val="24"/>
              </w:rPr>
              <w:t>bbl</w:t>
            </w:r>
            <w:proofErr w:type="spellEnd"/>
            <w:r w:rsidRPr="00921D9C">
              <w:rPr>
                <w:sz w:val="24"/>
                <w:szCs w:val="24"/>
              </w:rPr>
              <w:t xml:space="preserve"> naar bol. Voor bekostigde mbo-instellingen neemt het budget vanaf 2030 structureel toe met € 85 miljoen</w:t>
            </w:r>
            <w:bookmarkStart w:name="_Hlk199145747" w:id="17"/>
            <w:r w:rsidRPr="00921D9C">
              <w:rPr>
                <w:sz w:val="24"/>
                <w:szCs w:val="24"/>
              </w:rPr>
              <w:t>.</w:t>
            </w:r>
            <w:bookmarkEnd w:id="16"/>
            <w:bookmarkEnd w:id="17"/>
          </w:p>
          <w:p w:rsidRPr="00921D9C" w:rsidR="001C39A7" w:rsidP="001C39A7" w:rsidRDefault="001C39A7" w14:paraId="392DA8A5" w14:textId="764AD506">
            <w:pPr>
              <w:rPr>
                <w:sz w:val="24"/>
                <w:szCs w:val="24"/>
              </w:rPr>
            </w:pPr>
          </w:p>
        </w:tc>
        <w:tc>
          <w:tcPr>
            <w:tcW w:w="972" w:type="dxa"/>
          </w:tcPr>
          <w:p w:rsidRPr="00921D9C" w:rsidR="001C39A7" w:rsidP="001C39A7" w:rsidRDefault="001C39A7" w14:paraId="27ABA4C6" w14:textId="77777777">
            <w:pPr>
              <w:jc w:val="right"/>
              <w:rPr>
                <w:sz w:val="24"/>
                <w:szCs w:val="24"/>
              </w:rPr>
            </w:pPr>
            <w:r w:rsidRPr="00921D9C">
              <w:rPr>
                <w:sz w:val="24"/>
                <w:szCs w:val="24"/>
              </w:rPr>
              <w:t>36725-VIII-2</w:t>
            </w:r>
          </w:p>
        </w:tc>
        <w:tc>
          <w:tcPr>
            <w:tcW w:w="429" w:type="dxa"/>
          </w:tcPr>
          <w:p w:rsidRPr="00921D9C" w:rsidR="001C39A7" w:rsidP="001C39A7" w:rsidRDefault="001C39A7" w14:paraId="410C3813" w14:textId="77777777">
            <w:pPr>
              <w:jc w:val="right"/>
              <w:rPr>
                <w:sz w:val="24"/>
                <w:szCs w:val="24"/>
              </w:rPr>
            </w:pPr>
          </w:p>
        </w:tc>
        <w:tc>
          <w:tcPr>
            <w:tcW w:w="238" w:type="dxa"/>
          </w:tcPr>
          <w:p w:rsidRPr="00921D9C" w:rsidR="001C39A7" w:rsidP="001C39A7" w:rsidRDefault="001C39A7" w14:paraId="7EDD09CE" w14:textId="46DA556E">
            <w:pPr>
              <w:jc w:val="right"/>
              <w:rPr>
                <w:sz w:val="24"/>
                <w:szCs w:val="24"/>
              </w:rPr>
            </w:pPr>
            <w:r w:rsidRPr="00921D9C">
              <w:rPr>
                <w:sz w:val="24"/>
                <w:szCs w:val="24"/>
              </w:rPr>
              <w:t>34</w:t>
            </w:r>
          </w:p>
        </w:tc>
        <w:tc>
          <w:tcPr>
            <w:tcW w:w="575" w:type="dxa"/>
            <w:tcBorders>
              <w:left w:val="nil"/>
            </w:tcBorders>
          </w:tcPr>
          <w:p w:rsidRPr="00921D9C" w:rsidR="001C39A7" w:rsidP="001C39A7" w:rsidRDefault="001C39A7" w14:paraId="00CE27CA" w14:textId="77777777">
            <w:pPr>
              <w:jc w:val="right"/>
              <w:rPr>
                <w:sz w:val="24"/>
                <w:szCs w:val="24"/>
              </w:rPr>
            </w:pPr>
            <w:r w:rsidRPr="00921D9C">
              <w:rPr>
                <w:sz w:val="24"/>
                <w:szCs w:val="24"/>
              </w:rPr>
              <w:t xml:space="preserve"> </w:t>
            </w:r>
          </w:p>
        </w:tc>
      </w:tr>
      <w:tr w:rsidRPr="00921D9C" w:rsidR="001C39A7" w:rsidTr="001F0DD5" w14:paraId="47E12D3B" w14:textId="77777777">
        <w:tc>
          <w:tcPr>
            <w:tcW w:w="463" w:type="dxa"/>
          </w:tcPr>
          <w:p w:rsidRPr="00921D9C" w:rsidR="001C39A7" w:rsidP="001C39A7" w:rsidRDefault="001C39A7" w14:paraId="4783C921" w14:textId="77777777">
            <w:pPr>
              <w:rPr>
                <w:sz w:val="24"/>
                <w:szCs w:val="24"/>
              </w:rPr>
            </w:pPr>
            <w:r w:rsidRPr="00921D9C">
              <w:rPr>
                <w:sz w:val="24"/>
                <w:szCs w:val="24"/>
              </w:rPr>
              <w:t>180</w:t>
            </w:r>
          </w:p>
        </w:tc>
        <w:tc>
          <w:tcPr>
            <w:tcW w:w="7680" w:type="dxa"/>
          </w:tcPr>
          <w:p w:rsidRPr="00921D9C" w:rsidR="001C39A7" w:rsidP="001C39A7" w:rsidRDefault="001C39A7" w14:paraId="3BBCBD1B" w14:textId="77777777">
            <w:pPr>
              <w:rPr>
                <w:sz w:val="24"/>
                <w:szCs w:val="24"/>
              </w:rPr>
            </w:pPr>
            <w:r w:rsidRPr="00921D9C">
              <w:rPr>
                <w:sz w:val="24"/>
                <w:szCs w:val="24"/>
              </w:rPr>
              <w:t>Wat is de reden van het uitstel van het wetsvoorstel Wet van school naar duurzaam werk?</w:t>
            </w:r>
          </w:p>
          <w:p w:rsidRPr="00921D9C" w:rsidR="001C39A7" w:rsidP="001C39A7" w:rsidRDefault="001C39A7" w14:paraId="52AF947E" w14:textId="77777777">
            <w:pPr>
              <w:rPr>
                <w:sz w:val="24"/>
                <w:szCs w:val="24"/>
              </w:rPr>
            </w:pPr>
            <w:r w:rsidRPr="00921D9C">
              <w:rPr>
                <w:sz w:val="24"/>
                <w:szCs w:val="24"/>
              </w:rPr>
              <w:t xml:space="preserve"> </w:t>
            </w:r>
          </w:p>
          <w:p w:rsidRPr="00921D9C" w:rsidR="001C39A7" w:rsidP="001C39A7" w:rsidRDefault="001C39A7" w14:paraId="34E07DE4" w14:textId="6CA11DE3">
            <w:pPr>
              <w:rPr>
                <w:sz w:val="24"/>
                <w:szCs w:val="24"/>
              </w:rPr>
            </w:pPr>
            <w:r w:rsidRPr="00921D9C">
              <w:rPr>
                <w:sz w:val="24"/>
                <w:szCs w:val="24"/>
              </w:rPr>
              <w:t xml:space="preserve">In het hoofdlijnenakkoord dat in het voorjaar van 2024 gesloten is, stond dat specifieke uitkeringen overgeheveld zouden worden naar het gemeentefonds. In het wetsvoorstel van school naar duurzaam werk zit een specifieke uitkering aan de contactgemeente. Het wetsvoorstel kon niet naar </w:t>
            </w:r>
            <w:r w:rsidRPr="00921D9C" w:rsidR="00AA3676">
              <w:rPr>
                <w:sz w:val="24"/>
                <w:szCs w:val="24"/>
              </w:rPr>
              <w:t>uw</w:t>
            </w:r>
            <w:r w:rsidRPr="00921D9C">
              <w:rPr>
                <w:sz w:val="24"/>
                <w:szCs w:val="24"/>
              </w:rPr>
              <w:t xml:space="preserve"> Kamer worden gestuurd als niet duidelijk was hoe om te gaan met deze specifieke uitkering. Deze specifieke uitkering is getoetst aan de hand van een afwegingskader en de Ministerraad heeft besloten om deze specifieke uitkering te behouden. Aangezien het wetsvoorstel pas na het besluit van de Ministerraad aan </w:t>
            </w:r>
            <w:r w:rsidRPr="00921D9C" w:rsidR="00AA3676">
              <w:rPr>
                <w:sz w:val="24"/>
                <w:szCs w:val="24"/>
              </w:rPr>
              <w:t>uw</w:t>
            </w:r>
            <w:r w:rsidRPr="00921D9C">
              <w:rPr>
                <w:sz w:val="24"/>
                <w:szCs w:val="24"/>
              </w:rPr>
              <w:t xml:space="preserve"> Kamer kon worden aangeboden, was de inwerkingtreding van 1 augustus 2025 niet meer haalbaar en moest opgeschoven worden naar 1 januari 2026. De behandeling in </w:t>
            </w:r>
            <w:r w:rsidRPr="00921D9C" w:rsidR="00AA3676">
              <w:rPr>
                <w:sz w:val="24"/>
                <w:szCs w:val="24"/>
              </w:rPr>
              <w:t>uw</w:t>
            </w:r>
            <w:r w:rsidRPr="00921D9C">
              <w:rPr>
                <w:sz w:val="24"/>
                <w:szCs w:val="24"/>
              </w:rPr>
              <w:t xml:space="preserve"> Kamer van het wetsvoorstel staat nu gepland op dinsdag 24 juni. Om verder uitstel van de inwerkingtreding te voorkomen, is tijdige behandeling in beide Kamers nodig. Verder uitstel is om diverse redenen zeer onwenselijk.</w:t>
            </w:r>
          </w:p>
          <w:p w:rsidRPr="00921D9C" w:rsidR="001C39A7" w:rsidP="001C39A7" w:rsidRDefault="001C39A7" w14:paraId="25C7DF5E" w14:textId="72B242E2">
            <w:pPr>
              <w:rPr>
                <w:sz w:val="24"/>
                <w:szCs w:val="24"/>
              </w:rPr>
            </w:pPr>
          </w:p>
        </w:tc>
        <w:tc>
          <w:tcPr>
            <w:tcW w:w="972" w:type="dxa"/>
          </w:tcPr>
          <w:p w:rsidRPr="00921D9C" w:rsidR="001C39A7" w:rsidP="001C39A7" w:rsidRDefault="001C39A7" w14:paraId="7FD0CD98" w14:textId="77777777">
            <w:pPr>
              <w:jc w:val="right"/>
              <w:rPr>
                <w:sz w:val="24"/>
                <w:szCs w:val="24"/>
              </w:rPr>
            </w:pPr>
            <w:r w:rsidRPr="00921D9C">
              <w:rPr>
                <w:sz w:val="24"/>
                <w:szCs w:val="24"/>
              </w:rPr>
              <w:t>36725-VIII-2</w:t>
            </w:r>
          </w:p>
        </w:tc>
        <w:tc>
          <w:tcPr>
            <w:tcW w:w="429" w:type="dxa"/>
          </w:tcPr>
          <w:p w:rsidRPr="00921D9C" w:rsidR="001C39A7" w:rsidP="001C39A7" w:rsidRDefault="001C39A7" w14:paraId="2380F4F9" w14:textId="77777777">
            <w:pPr>
              <w:jc w:val="right"/>
              <w:rPr>
                <w:sz w:val="24"/>
                <w:szCs w:val="24"/>
              </w:rPr>
            </w:pPr>
          </w:p>
        </w:tc>
        <w:tc>
          <w:tcPr>
            <w:tcW w:w="238" w:type="dxa"/>
          </w:tcPr>
          <w:p w:rsidRPr="00921D9C" w:rsidR="001C39A7" w:rsidP="001C39A7" w:rsidRDefault="001C39A7" w14:paraId="086C461F" w14:textId="0CD005F3">
            <w:pPr>
              <w:jc w:val="right"/>
              <w:rPr>
                <w:sz w:val="24"/>
                <w:szCs w:val="24"/>
              </w:rPr>
            </w:pPr>
            <w:r w:rsidRPr="00921D9C">
              <w:rPr>
                <w:sz w:val="24"/>
                <w:szCs w:val="24"/>
              </w:rPr>
              <w:t>35</w:t>
            </w:r>
          </w:p>
        </w:tc>
        <w:tc>
          <w:tcPr>
            <w:tcW w:w="575" w:type="dxa"/>
            <w:tcBorders>
              <w:left w:val="nil"/>
            </w:tcBorders>
          </w:tcPr>
          <w:p w:rsidRPr="00921D9C" w:rsidR="001C39A7" w:rsidP="001C39A7" w:rsidRDefault="001C39A7" w14:paraId="3CCAB727" w14:textId="77777777">
            <w:pPr>
              <w:jc w:val="right"/>
              <w:rPr>
                <w:sz w:val="24"/>
                <w:szCs w:val="24"/>
              </w:rPr>
            </w:pPr>
            <w:r w:rsidRPr="00921D9C">
              <w:rPr>
                <w:sz w:val="24"/>
                <w:szCs w:val="24"/>
              </w:rPr>
              <w:t xml:space="preserve"> </w:t>
            </w:r>
          </w:p>
        </w:tc>
      </w:tr>
      <w:tr w:rsidRPr="00921D9C" w:rsidR="001C39A7" w:rsidTr="001F0DD5" w14:paraId="7EF0B7CB" w14:textId="77777777">
        <w:tc>
          <w:tcPr>
            <w:tcW w:w="463" w:type="dxa"/>
          </w:tcPr>
          <w:p w:rsidRPr="00921D9C" w:rsidR="001C39A7" w:rsidP="001C39A7" w:rsidRDefault="001C39A7" w14:paraId="24911703" w14:textId="77777777">
            <w:pPr>
              <w:rPr>
                <w:sz w:val="24"/>
                <w:szCs w:val="24"/>
              </w:rPr>
            </w:pPr>
            <w:r w:rsidRPr="00921D9C">
              <w:rPr>
                <w:sz w:val="24"/>
                <w:szCs w:val="24"/>
              </w:rPr>
              <w:t>181</w:t>
            </w:r>
          </w:p>
        </w:tc>
        <w:tc>
          <w:tcPr>
            <w:tcW w:w="7680" w:type="dxa"/>
          </w:tcPr>
          <w:p w:rsidRPr="00921D9C" w:rsidR="001C39A7" w:rsidP="001C39A7" w:rsidRDefault="001C39A7" w14:paraId="771F24A8" w14:textId="77777777">
            <w:pPr>
              <w:rPr>
                <w:sz w:val="24"/>
                <w:szCs w:val="24"/>
              </w:rPr>
            </w:pPr>
            <w:r w:rsidRPr="00921D9C">
              <w:rPr>
                <w:sz w:val="24"/>
                <w:szCs w:val="24"/>
              </w:rPr>
              <w:t>Kunt u een uiteenzetting geven van de implicaties van de korting op startersbeurzen? Worden deze kortingen op het toekomstig verdienvermogen elders op de begroting opgevangen?</w:t>
            </w:r>
          </w:p>
          <w:p w:rsidRPr="00921D9C" w:rsidR="001C39A7" w:rsidP="001C39A7" w:rsidRDefault="001C39A7" w14:paraId="00CE2D02" w14:textId="77777777">
            <w:pPr>
              <w:tabs>
                <w:tab w:val="left" w:pos="1200"/>
              </w:tabs>
              <w:rPr>
                <w:sz w:val="24"/>
                <w:szCs w:val="24"/>
              </w:rPr>
            </w:pPr>
          </w:p>
          <w:p w:rsidRPr="00921D9C" w:rsidR="001C39A7" w:rsidP="001C39A7" w:rsidRDefault="001C39A7" w14:paraId="00A14F77" w14:textId="75ED83C6">
            <w:pPr>
              <w:tabs>
                <w:tab w:val="left" w:pos="1200"/>
              </w:tabs>
              <w:rPr>
                <w:sz w:val="24"/>
                <w:szCs w:val="24"/>
              </w:rPr>
            </w:pPr>
            <w:r w:rsidRPr="00921D9C">
              <w:rPr>
                <w:sz w:val="24"/>
                <w:szCs w:val="24"/>
              </w:rPr>
              <w:t xml:space="preserve">De startersbeurzen hadden als doel de werk- en aanvraagdruk te verlagen en ongebonden onderzoek te stimuleren. Door de korting op startersbeurzen kan </w:t>
            </w:r>
            <w:r w:rsidRPr="00921D9C">
              <w:rPr>
                <w:sz w:val="24"/>
                <w:szCs w:val="24"/>
              </w:rPr>
              <w:lastRenderedPageBreak/>
              <w:t xml:space="preserve">de aanvraagdruk en daarmee de werkdruk toenemen. De bezuiniging op de startersbeurzen heeft een negatieve impact op </w:t>
            </w:r>
            <w:r w:rsidRPr="00921D9C" w:rsidR="00AA3676">
              <w:rPr>
                <w:sz w:val="24"/>
                <w:szCs w:val="24"/>
              </w:rPr>
              <w:t xml:space="preserve">het behalen van </w:t>
            </w:r>
            <w:r w:rsidRPr="00921D9C">
              <w:rPr>
                <w:sz w:val="24"/>
                <w:szCs w:val="24"/>
              </w:rPr>
              <w:t xml:space="preserve">de beleidsdoelen van het wetenschapsbeleid. </w:t>
            </w:r>
            <w:r w:rsidRPr="00921D9C" w:rsidR="00F15F5C">
              <w:rPr>
                <w:sz w:val="24"/>
                <w:szCs w:val="24"/>
              </w:rPr>
              <w:t xml:space="preserve">Met deze korting is er € 178 miljoen per jaar minder beschikbaar voor ongebonden onderzoek. In 2023 bijvoorbeeld konden van dit geld 734 wetenschappers een beurs krijgen. Dit heeft negatieve impact op de doelstelling om het fundament van wetenschap te versterken. Een hogere werkdruk heeft negatieve impact op het ruimte bieden aan divers talent. </w:t>
            </w:r>
            <w:r w:rsidRPr="00921D9C">
              <w:rPr>
                <w:sz w:val="24"/>
                <w:szCs w:val="24"/>
              </w:rPr>
              <w:t xml:space="preserve">Daarnaast is er potentieel een negatieve impact op het concurrentievermogen. De Rijksbegroting bevat de begrote uitgaven. Eventuele macro-economische effecten worden geraamd door het CPB. </w:t>
            </w:r>
          </w:p>
          <w:p w:rsidRPr="00921D9C" w:rsidR="00F15F5C" w:rsidP="001C39A7" w:rsidRDefault="00F15F5C" w14:paraId="6C79471D" w14:textId="77777777">
            <w:pPr>
              <w:tabs>
                <w:tab w:val="left" w:pos="1200"/>
              </w:tabs>
              <w:rPr>
                <w:sz w:val="24"/>
                <w:szCs w:val="24"/>
              </w:rPr>
            </w:pPr>
          </w:p>
          <w:p w:rsidRPr="00921D9C" w:rsidR="001C39A7" w:rsidP="001C39A7" w:rsidRDefault="001C39A7" w14:paraId="0569406B" w14:textId="645C4F9F">
            <w:pPr>
              <w:tabs>
                <w:tab w:val="left" w:pos="1200"/>
              </w:tabs>
              <w:rPr>
                <w:sz w:val="24"/>
                <w:szCs w:val="24"/>
              </w:rPr>
            </w:pPr>
            <w:r w:rsidRPr="00921D9C">
              <w:rPr>
                <w:sz w:val="24"/>
                <w:szCs w:val="24"/>
              </w:rPr>
              <w:t xml:space="preserve">Door het amendement Bontenbal c.s. wordt jaarlijks nog € 41,5 miljoen ingezet voor het doel van de startersbeurzen. Door het amendement Eerdmans c.s. is jaarlijks € 25,9 miljoen voor het Fonds Onderzoek en Wetenschap voor 2025-2028 vrijgemaakt. Deze middelen worden, conform het amendement, toegevoegd aan artikel 7, waarmee het samen met het restant van de stimuleringsbeurzen ingezet wordt voor werkdrukverlaging. Het restant van de stimuleringsbeurzen voor werkdruk was € 78 miljoen tot en met 2031 (nu € 80,5 miljoen vanwege loonbijstelling). In totaal is het geld voor werkdruk dus nu € 106,4 miljoen in 2025-2028, en € 80,5 miljoen in 2029-2031. Deze middelen kunnen universiteiten naar eigen inzicht inzetten, bijvoorbeeld voor </w:t>
            </w:r>
            <w:proofErr w:type="spellStart"/>
            <w:r w:rsidRPr="00921D9C">
              <w:rPr>
                <w:sz w:val="24"/>
                <w:szCs w:val="24"/>
              </w:rPr>
              <w:t>onderzoeksbeurzen</w:t>
            </w:r>
            <w:proofErr w:type="spellEnd"/>
            <w:r w:rsidRPr="00921D9C">
              <w:rPr>
                <w:sz w:val="24"/>
                <w:szCs w:val="24"/>
              </w:rPr>
              <w:t>.</w:t>
            </w:r>
          </w:p>
          <w:p w:rsidRPr="00921D9C" w:rsidR="001C39A7" w:rsidP="001C39A7" w:rsidRDefault="001C39A7" w14:paraId="6D2C9B1D" w14:textId="234A5EAF">
            <w:pPr>
              <w:rPr>
                <w:sz w:val="24"/>
                <w:szCs w:val="24"/>
              </w:rPr>
            </w:pPr>
          </w:p>
        </w:tc>
        <w:tc>
          <w:tcPr>
            <w:tcW w:w="972" w:type="dxa"/>
          </w:tcPr>
          <w:p w:rsidRPr="00921D9C" w:rsidR="001C39A7" w:rsidP="001C39A7" w:rsidRDefault="001C39A7" w14:paraId="63479D3F"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0E27D456" w14:textId="77777777">
            <w:pPr>
              <w:jc w:val="right"/>
              <w:rPr>
                <w:sz w:val="24"/>
                <w:szCs w:val="24"/>
              </w:rPr>
            </w:pPr>
          </w:p>
        </w:tc>
        <w:tc>
          <w:tcPr>
            <w:tcW w:w="238" w:type="dxa"/>
          </w:tcPr>
          <w:p w:rsidRPr="00921D9C" w:rsidR="001C39A7" w:rsidP="001C39A7" w:rsidRDefault="001C39A7" w14:paraId="4D686183" w14:textId="2542C90E">
            <w:pPr>
              <w:jc w:val="right"/>
              <w:rPr>
                <w:sz w:val="24"/>
                <w:szCs w:val="24"/>
              </w:rPr>
            </w:pPr>
            <w:r w:rsidRPr="00921D9C">
              <w:rPr>
                <w:sz w:val="24"/>
                <w:szCs w:val="24"/>
              </w:rPr>
              <w:t>39</w:t>
            </w:r>
          </w:p>
        </w:tc>
        <w:tc>
          <w:tcPr>
            <w:tcW w:w="575" w:type="dxa"/>
            <w:tcBorders>
              <w:left w:val="nil"/>
            </w:tcBorders>
          </w:tcPr>
          <w:p w:rsidRPr="00921D9C" w:rsidR="001C39A7" w:rsidP="001C39A7" w:rsidRDefault="001C39A7" w14:paraId="3871C072" w14:textId="77777777">
            <w:pPr>
              <w:jc w:val="right"/>
              <w:rPr>
                <w:sz w:val="24"/>
                <w:szCs w:val="24"/>
              </w:rPr>
            </w:pPr>
            <w:r w:rsidRPr="00921D9C">
              <w:rPr>
                <w:sz w:val="24"/>
                <w:szCs w:val="24"/>
              </w:rPr>
              <w:t xml:space="preserve"> </w:t>
            </w:r>
          </w:p>
        </w:tc>
      </w:tr>
      <w:tr w:rsidRPr="00921D9C" w:rsidR="001C39A7" w:rsidTr="001F0DD5" w14:paraId="4B07D767" w14:textId="77777777">
        <w:tc>
          <w:tcPr>
            <w:tcW w:w="463" w:type="dxa"/>
          </w:tcPr>
          <w:p w:rsidRPr="00921D9C" w:rsidR="001C39A7" w:rsidP="001C39A7" w:rsidRDefault="001C39A7" w14:paraId="73C7D38A" w14:textId="77777777">
            <w:pPr>
              <w:rPr>
                <w:sz w:val="24"/>
                <w:szCs w:val="24"/>
              </w:rPr>
            </w:pPr>
            <w:r w:rsidRPr="00921D9C">
              <w:rPr>
                <w:sz w:val="24"/>
                <w:szCs w:val="24"/>
              </w:rPr>
              <w:t>182</w:t>
            </w:r>
          </w:p>
        </w:tc>
        <w:tc>
          <w:tcPr>
            <w:tcW w:w="7680" w:type="dxa"/>
          </w:tcPr>
          <w:p w:rsidRPr="00921D9C" w:rsidR="001C39A7" w:rsidP="001C39A7" w:rsidRDefault="001C39A7" w14:paraId="6D8C2609" w14:textId="77777777">
            <w:pPr>
              <w:rPr>
                <w:sz w:val="24"/>
                <w:szCs w:val="24"/>
              </w:rPr>
            </w:pPr>
            <w:r w:rsidRPr="00921D9C">
              <w:rPr>
                <w:sz w:val="24"/>
                <w:szCs w:val="24"/>
              </w:rPr>
              <w:t>Welke effecten gaat de korting op de bekostiging van het ho</w:t>
            </w:r>
            <w:r w:rsidRPr="00921D9C">
              <w:rPr>
                <w:vertAlign w:val="superscript"/>
              </w:rPr>
              <w:footnoteReference w:id="61"/>
            </w:r>
            <w:r w:rsidRPr="00921D9C">
              <w:rPr>
                <w:sz w:val="24"/>
                <w:szCs w:val="24"/>
              </w:rPr>
              <w:t xml:space="preserve"> hebben op het onderwijs?</w:t>
            </w:r>
          </w:p>
          <w:p w:rsidRPr="00921D9C" w:rsidR="001C39A7" w:rsidP="001C39A7" w:rsidRDefault="001C39A7" w14:paraId="349C0FF2" w14:textId="77777777">
            <w:pPr>
              <w:rPr>
                <w:sz w:val="24"/>
                <w:szCs w:val="24"/>
              </w:rPr>
            </w:pPr>
          </w:p>
          <w:p w:rsidRPr="00921D9C" w:rsidR="001C39A7" w:rsidP="001C39A7" w:rsidRDefault="001C39A7" w14:paraId="621C874F" w14:textId="77777777">
            <w:pPr>
              <w:spacing w:after="0"/>
              <w:rPr>
                <w:sz w:val="24"/>
                <w:szCs w:val="24"/>
              </w:rPr>
            </w:pPr>
            <w:r w:rsidRPr="00921D9C">
              <w:rPr>
                <w:sz w:val="24"/>
                <w:szCs w:val="24"/>
              </w:rPr>
              <w:t>Door de korting van € 59 miljoen is er bij elke instelling minder bekostiging beschikbaar per student. Ten opzichte van het totale budget voor bekostiging betreft dit een korting van 0,5%. Dit is exclusief de verlaagde compensatie voor prijsontwikkelingen.</w:t>
            </w:r>
          </w:p>
          <w:p w:rsidRPr="00921D9C" w:rsidR="001C39A7" w:rsidP="001C39A7" w:rsidRDefault="001C39A7" w14:paraId="7B7FDE14" w14:textId="77777777">
            <w:pPr>
              <w:spacing w:after="0"/>
              <w:rPr>
                <w:sz w:val="24"/>
                <w:szCs w:val="24"/>
              </w:rPr>
            </w:pPr>
          </w:p>
          <w:p w:rsidRPr="00921D9C" w:rsidR="001C39A7" w:rsidP="001C39A7" w:rsidRDefault="001C39A7" w14:paraId="7377932F" w14:textId="77777777">
            <w:pPr>
              <w:rPr>
                <w:sz w:val="24"/>
                <w:szCs w:val="24"/>
              </w:rPr>
            </w:pPr>
            <w:r w:rsidRPr="00921D9C">
              <w:rPr>
                <w:sz w:val="24"/>
                <w:szCs w:val="24"/>
              </w:rPr>
              <w:t>Welke effecten dit heeft op het onderwijs zal per instelling verschillen. De instellingen hebben bestedingsvrijheid en maken zelf keuzes op basis van de beschikbare middelen.</w:t>
            </w:r>
          </w:p>
          <w:p w:rsidRPr="00921D9C" w:rsidR="001C39A7" w:rsidP="001C39A7" w:rsidRDefault="001C39A7" w14:paraId="540B4B72" w14:textId="31D90471">
            <w:pPr>
              <w:rPr>
                <w:sz w:val="24"/>
                <w:szCs w:val="24"/>
              </w:rPr>
            </w:pPr>
          </w:p>
        </w:tc>
        <w:tc>
          <w:tcPr>
            <w:tcW w:w="972" w:type="dxa"/>
          </w:tcPr>
          <w:p w:rsidRPr="00921D9C" w:rsidR="001C39A7" w:rsidP="001C39A7" w:rsidRDefault="001C39A7" w14:paraId="505A270F" w14:textId="77777777">
            <w:pPr>
              <w:jc w:val="right"/>
              <w:rPr>
                <w:sz w:val="24"/>
                <w:szCs w:val="24"/>
              </w:rPr>
            </w:pPr>
            <w:r w:rsidRPr="00921D9C">
              <w:rPr>
                <w:sz w:val="24"/>
                <w:szCs w:val="24"/>
              </w:rPr>
              <w:t>36725-VIII-2</w:t>
            </w:r>
          </w:p>
        </w:tc>
        <w:tc>
          <w:tcPr>
            <w:tcW w:w="429" w:type="dxa"/>
          </w:tcPr>
          <w:p w:rsidRPr="00921D9C" w:rsidR="001C39A7" w:rsidP="001C39A7" w:rsidRDefault="001C39A7" w14:paraId="736CB4E3" w14:textId="77777777">
            <w:pPr>
              <w:jc w:val="right"/>
              <w:rPr>
                <w:sz w:val="24"/>
                <w:szCs w:val="24"/>
              </w:rPr>
            </w:pPr>
          </w:p>
        </w:tc>
        <w:tc>
          <w:tcPr>
            <w:tcW w:w="238" w:type="dxa"/>
          </w:tcPr>
          <w:p w:rsidRPr="00921D9C" w:rsidR="001C39A7" w:rsidP="001C39A7" w:rsidRDefault="001C39A7" w14:paraId="2D9951B4" w14:textId="2909AE33">
            <w:pPr>
              <w:jc w:val="right"/>
              <w:rPr>
                <w:sz w:val="24"/>
                <w:szCs w:val="24"/>
              </w:rPr>
            </w:pPr>
            <w:r w:rsidRPr="00921D9C">
              <w:rPr>
                <w:sz w:val="24"/>
                <w:szCs w:val="24"/>
              </w:rPr>
              <w:t>41</w:t>
            </w:r>
          </w:p>
        </w:tc>
        <w:tc>
          <w:tcPr>
            <w:tcW w:w="575" w:type="dxa"/>
            <w:tcBorders>
              <w:left w:val="nil"/>
            </w:tcBorders>
          </w:tcPr>
          <w:p w:rsidRPr="00921D9C" w:rsidR="001C39A7" w:rsidP="001C39A7" w:rsidRDefault="001C39A7" w14:paraId="6DE02567" w14:textId="77777777">
            <w:pPr>
              <w:jc w:val="right"/>
              <w:rPr>
                <w:sz w:val="24"/>
                <w:szCs w:val="24"/>
              </w:rPr>
            </w:pPr>
            <w:r w:rsidRPr="00921D9C">
              <w:rPr>
                <w:sz w:val="24"/>
                <w:szCs w:val="24"/>
              </w:rPr>
              <w:t xml:space="preserve"> </w:t>
            </w:r>
          </w:p>
        </w:tc>
      </w:tr>
      <w:tr w:rsidRPr="00921D9C" w:rsidR="001C39A7" w:rsidTr="001F0DD5" w14:paraId="29BBD4C7" w14:textId="77777777">
        <w:tc>
          <w:tcPr>
            <w:tcW w:w="463" w:type="dxa"/>
          </w:tcPr>
          <w:p w:rsidRPr="00921D9C" w:rsidR="001C39A7" w:rsidP="001C39A7" w:rsidRDefault="001C39A7" w14:paraId="06DF7558" w14:textId="77777777">
            <w:pPr>
              <w:rPr>
                <w:sz w:val="24"/>
                <w:szCs w:val="24"/>
              </w:rPr>
            </w:pPr>
            <w:r w:rsidRPr="00921D9C">
              <w:rPr>
                <w:sz w:val="24"/>
                <w:szCs w:val="24"/>
              </w:rPr>
              <w:t>183</w:t>
            </w:r>
          </w:p>
        </w:tc>
        <w:tc>
          <w:tcPr>
            <w:tcW w:w="7680" w:type="dxa"/>
          </w:tcPr>
          <w:p w:rsidRPr="00921D9C" w:rsidR="001C39A7" w:rsidP="001C39A7" w:rsidRDefault="001C39A7" w14:paraId="5C3E0F3B" w14:textId="77777777">
            <w:pPr>
              <w:rPr>
                <w:sz w:val="24"/>
                <w:szCs w:val="24"/>
              </w:rPr>
            </w:pPr>
            <w:r w:rsidRPr="00921D9C">
              <w:rPr>
                <w:sz w:val="24"/>
                <w:szCs w:val="24"/>
              </w:rPr>
              <w:t>Zullen de klappen door de korting op de bekostiging van het ho, het hbo net zo hard treffen als het wo?</w:t>
            </w:r>
          </w:p>
          <w:p w:rsidRPr="00921D9C" w:rsidR="001C39A7" w:rsidP="001C39A7" w:rsidRDefault="001C39A7" w14:paraId="53DB21B9" w14:textId="77777777">
            <w:pPr>
              <w:rPr>
                <w:sz w:val="24"/>
                <w:szCs w:val="24"/>
              </w:rPr>
            </w:pPr>
          </w:p>
          <w:p w:rsidRPr="00921D9C" w:rsidR="001C39A7" w:rsidP="001C39A7" w:rsidRDefault="001C39A7" w14:paraId="18A9A780" w14:textId="36CD16D9">
            <w:pPr>
              <w:rPr>
                <w:sz w:val="24"/>
                <w:szCs w:val="24"/>
              </w:rPr>
            </w:pPr>
            <w:r w:rsidRPr="00921D9C">
              <w:rPr>
                <w:sz w:val="24"/>
                <w:szCs w:val="24"/>
              </w:rPr>
              <w:t xml:space="preserve">Bij de verdeling van de korting is rekening gehouden met de begrotingsomvang en de aard van de kosten. De korting van € 59 miljoen is op basis van begrotingsomvang verdeeld, op de volgende uitzonderingen na. De dekkingsopgave voor het niet afschaffen van de vergoeding voor het reisproduct voor studenten die in het buitenland gaan studeren (€ 18 miljoen) is op basis van het aantal studenten verdeeld over de onderwijssectoren. Deze wordt gedekt vanuit de 10% middelen voor landelijke prioriteiten van de </w:t>
            </w:r>
            <w:r w:rsidRPr="00921D9C">
              <w:rPr>
                <w:sz w:val="24"/>
                <w:szCs w:val="24"/>
              </w:rPr>
              <w:lastRenderedPageBreak/>
              <w:t xml:space="preserve">studievoorschotmiddelen voor het hbo en het wo. De intensivering NIS2 (€ 4 miljoen in 2030) is verdeeld op basis van het aantal instellingen. De hogere kosten in verband met het wetsvoorstel screening kennisveiligheid (€ 4 miljoen) worden gedekt uit het </w:t>
            </w:r>
            <w:proofErr w:type="spellStart"/>
            <w:r w:rsidRPr="00921D9C">
              <w:rPr>
                <w:sz w:val="24"/>
                <w:szCs w:val="24"/>
              </w:rPr>
              <w:t>onderzoeksdeel</w:t>
            </w:r>
            <w:proofErr w:type="spellEnd"/>
            <w:r w:rsidRPr="00921D9C">
              <w:rPr>
                <w:sz w:val="24"/>
                <w:szCs w:val="24"/>
              </w:rPr>
              <w:t xml:space="preserve"> van de bekostiging van het wo.</w:t>
            </w:r>
          </w:p>
          <w:p w:rsidRPr="00921D9C" w:rsidR="001C39A7" w:rsidP="001C39A7" w:rsidRDefault="001C39A7" w14:paraId="45A56C29" w14:textId="055D02B8">
            <w:pPr>
              <w:rPr>
                <w:sz w:val="24"/>
                <w:szCs w:val="24"/>
              </w:rPr>
            </w:pPr>
          </w:p>
        </w:tc>
        <w:tc>
          <w:tcPr>
            <w:tcW w:w="972" w:type="dxa"/>
          </w:tcPr>
          <w:p w:rsidRPr="00921D9C" w:rsidR="001C39A7" w:rsidP="001C39A7" w:rsidRDefault="001C39A7" w14:paraId="76334DC3"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236675FD" w14:textId="77777777">
            <w:pPr>
              <w:jc w:val="right"/>
              <w:rPr>
                <w:sz w:val="24"/>
                <w:szCs w:val="24"/>
              </w:rPr>
            </w:pPr>
          </w:p>
        </w:tc>
        <w:tc>
          <w:tcPr>
            <w:tcW w:w="238" w:type="dxa"/>
          </w:tcPr>
          <w:p w:rsidRPr="00921D9C" w:rsidR="001C39A7" w:rsidP="001C39A7" w:rsidRDefault="001C39A7" w14:paraId="293B2F1F" w14:textId="2C646AEB">
            <w:pPr>
              <w:jc w:val="right"/>
              <w:rPr>
                <w:sz w:val="24"/>
                <w:szCs w:val="24"/>
              </w:rPr>
            </w:pPr>
            <w:r w:rsidRPr="00921D9C">
              <w:rPr>
                <w:sz w:val="24"/>
                <w:szCs w:val="24"/>
              </w:rPr>
              <w:t>41</w:t>
            </w:r>
          </w:p>
        </w:tc>
        <w:tc>
          <w:tcPr>
            <w:tcW w:w="575" w:type="dxa"/>
            <w:tcBorders>
              <w:left w:val="nil"/>
            </w:tcBorders>
          </w:tcPr>
          <w:p w:rsidRPr="00921D9C" w:rsidR="001C39A7" w:rsidP="001C39A7" w:rsidRDefault="001C39A7" w14:paraId="5E8B86B6" w14:textId="77777777">
            <w:pPr>
              <w:jc w:val="right"/>
              <w:rPr>
                <w:sz w:val="24"/>
                <w:szCs w:val="24"/>
              </w:rPr>
            </w:pPr>
            <w:r w:rsidRPr="00921D9C">
              <w:rPr>
                <w:sz w:val="24"/>
                <w:szCs w:val="24"/>
              </w:rPr>
              <w:t xml:space="preserve"> </w:t>
            </w:r>
          </w:p>
        </w:tc>
      </w:tr>
      <w:tr w:rsidRPr="00921D9C" w:rsidR="001C39A7" w:rsidTr="001F0DD5" w14:paraId="532A833A" w14:textId="77777777">
        <w:tc>
          <w:tcPr>
            <w:tcW w:w="463" w:type="dxa"/>
          </w:tcPr>
          <w:p w:rsidRPr="00921D9C" w:rsidR="00B36DE2" w:rsidP="00B36DE2" w:rsidRDefault="00B36DE2" w14:paraId="25DE95E9" w14:textId="77777777">
            <w:pPr>
              <w:rPr>
                <w:sz w:val="24"/>
                <w:szCs w:val="24"/>
              </w:rPr>
            </w:pPr>
            <w:r w:rsidRPr="00921D9C">
              <w:rPr>
                <w:sz w:val="24"/>
                <w:szCs w:val="24"/>
              </w:rPr>
              <w:t>184</w:t>
            </w:r>
          </w:p>
        </w:tc>
        <w:tc>
          <w:tcPr>
            <w:tcW w:w="7680" w:type="dxa"/>
          </w:tcPr>
          <w:p w:rsidRPr="00921D9C" w:rsidR="00B36DE2" w:rsidP="00B36DE2" w:rsidRDefault="00B36DE2" w14:paraId="04FC39AD" w14:textId="77777777">
            <w:pPr>
              <w:rPr>
                <w:sz w:val="24"/>
                <w:szCs w:val="24"/>
              </w:rPr>
            </w:pPr>
            <w:r w:rsidRPr="00921D9C">
              <w:rPr>
                <w:sz w:val="24"/>
                <w:szCs w:val="24"/>
              </w:rPr>
              <w:t>Op welke onderdelen heeft het wettelijk verplichte deel van de prijsbijstelling voor artikel 15 Media betrekking en op welke onderdelen komt er geen prijsbijstelling beschikbaar?</w:t>
            </w:r>
          </w:p>
          <w:p w:rsidRPr="00921D9C" w:rsidR="00B36DE2" w:rsidP="00B36DE2" w:rsidRDefault="00B36DE2" w14:paraId="2D014E20" w14:textId="77777777">
            <w:pPr>
              <w:rPr>
                <w:sz w:val="24"/>
                <w:szCs w:val="24"/>
              </w:rPr>
            </w:pPr>
          </w:p>
          <w:p w:rsidRPr="00921D9C" w:rsidR="00B36DE2" w:rsidP="00B36DE2" w:rsidRDefault="00B36DE2" w14:paraId="7D6610AD" w14:textId="77777777">
            <w:pPr>
              <w:rPr>
                <w:sz w:val="24"/>
                <w:szCs w:val="24"/>
              </w:rPr>
            </w:pPr>
            <w:r w:rsidRPr="00921D9C">
              <w:rPr>
                <w:sz w:val="24"/>
                <w:szCs w:val="24"/>
              </w:rPr>
              <w:t>In de Mediawet is vastgelegd dat de rijksmediabijdrage jaarlijks wordt geïndexeerd met de consumentenprijsindex. De rijksmediabijdrage is bestemd voor de organisaties en doelen die op basis van de Mediawet worden bekostigd. Die uitgaven worden daarom geïndexeerd, dat betreft met name de uitgaven onder het instrument bekostiging en de uitgaven aan het Commissariaat voor de Media. Dat betekent dat de budgetten voor subsidies en opdrachten niet worden geïndexeerd.</w:t>
            </w:r>
          </w:p>
          <w:p w:rsidRPr="00921D9C" w:rsidR="00B36DE2" w:rsidP="00B36DE2" w:rsidRDefault="00B36DE2" w14:paraId="6729C749" w14:textId="261EDE65">
            <w:pPr>
              <w:rPr>
                <w:sz w:val="24"/>
                <w:szCs w:val="24"/>
              </w:rPr>
            </w:pPr>
          </w:p>
        </w:tc>
        <w:tc>
          <w:tcPr>
            <w:tcW w:w="972" w:type="dxa"/>
          </w:tcPr>
          <w:p w:rsidRPr="00921D9C" w:rsidR="00B36DE2" w:rsidP="00B36DE2" w:rsidRDefault="00B36DE2" w14:paraId="48CF2BD6" w14:textId="77777777">
            <w:pPr>
              <w:jc w:val="right"/>
              <w:rPr>
                <w:sz w:val="24"/>
                <w:szCs w:val="24"/>
              </w:rPr>
            </w:pPr>
            <w:r w:rsidRPr="00921D9C">
              <w:rPr>
                <w:sz w:val="24"/>
                <w:szCs w:val="24"/>
              </w:rPr>
              <w:t>36725-VIII-2</w:t>
            </w:r>
          </w:p>
        </w:tc>
        <w:tc>
          <w:tcPr>
            <w:tcW w:w="429" w:type="dxa"/>
          </w:tcPr>
          <w:p w:rsidRPr="00921D9C" w:rsidR="00B36DE2" w:rsidP="00B36DE2" w:rsidRDefault="00B36DE2" w14:paraId="4011AEEA" w14:textId="77777777">
            <w:pPr>
              <w:jc w:val="right"/>
              <w:rPr>
                <w:sz w:val="24"/>
                <w:szCs w:val="24"/>
              </w:rPr>
            </w:pPr>
          </w:p>
        </w:tc>
        <w:tc>
          <w:tcPr>
            <w:tcW w:w="238" w:type="dxa"/>
          </w:tcPr>
          <w:p w:rsidRPr="00921D9C" w:rsidR="00B36DE2" w:rsidP="00B36DE2" w:rsidRDefault="00B36DE2" w14:paraId="4ED1954C" w14:textId="2CC942BA">
            <w:pPr>
              <w:jc w:val="right"/>
              <w:rPr>
                <w:sz w:val="24"/>
                <w:szCs w:val="24"/>
              </w:rPr>
            </w:pPr>
            <w:r w:rsidRPr="00921D9C">
              <w:rPr>
                <w:sz w:val="24"/>
                <w:szCs w:val="24"/>
              </w:rPr>
              <w:t>45</w:t>
            </w:r>
          </w:p>
        </w:tc>
        <w:tc>
          <w:tcPr>
            <w:tcW w:w="575" w:type="dxa"/>
            <w:tcBorders>
              <w:left w:val="nil"/>
            </w:tcBorders>
          </w:tcPr>
          <w:p w:rsidRPr="00921D9C" w:rsidR="00B36DE2" w:rsidP="00B36DE2" w:rsidRDefault="00B36DE2" w14:paraId="5959554E" w14:textId="77777777">
            <w:pPr>
              <w:jc w:val="right"/>
              <w:rPr>
                <w:sz w:val="24"/>
                <w:szCs w:val="24"/>
              </w:rPr>
            </w:pPr>
            <w:r w:rsidRPr="00921D9C">
              <w:rPr>
                <w:sz w:val="24"/>
                <w:szCs w:val="24"/>
              </w:rPr>
              <w:t xml:space="preserve"> </w:t>
            </w:r>
          </w:p>
        </w:tc>
      </w:tr>
      <w:tr w:rsidRPr="00921D9C" w:rsidR="001C39A7" w:rsidTr="001F0DD5" w14:paraId="21720139" w14:textId="77777777">
        <w:tc>
          <w:tcPr>
            <w:tcW w:w="463" w:type="dxa"/>
          </w:tcPr>
          <w:p w:rsidRPr="00921D9C" w:rsidR="001C39A7" w:rsidP="001C39A7" w:rsidRDefault="001C39A7" w14:paraId="20F92582" w14:textId="77777777">
            <w:pPr>
              <w:rPr>
                <w:sz w:val="24"/>
                <w:szCs w:val="24"/>
              </w:rPr>
            </w:pPr>
            <w:r w:rsidRPr="00921D9C">
              <w:rPr>
                <w:sz w:val="24"/>
                <w:szCs w:val="24"/>
              </w:rPr>
              <w:t>185</w:t>
            </w:r>
          </w:p>
        </w:tc>
        <w:tc>
          <w:tcPr>
            <w:tcW w:w="7680" w:type="dxa"/>
          </w:tcPr>
          <w:p w:rsidRPr="00921D9C" w:rsidR="001C39A7" w:rsidP="001C39A7" w:rsidRDefault="001C39A7" w14:paraId="1A6AADB4" w14:textId="77777777">
            <w:pPr>
              <w:rPr>
                <w:sz w:val="24"/>
                <w:szCs w:val="24"/>
              </w:rPr>
            </w:pPr>
            <w:r w:rsidRPr="00921D9C">
              <w:rPr>
                <w:sz w:val="24"/>
                <w:szCs w:val="24"/>
              </w:rPr>
              <w:t>Waarover vindt wel prijsbijstelling plaats op artikel 7 (wetenschappelijke onderwijs)?</w:t>
            </w:r>
          </w:p>
          <w:p w:rsidRPr="00921D9C" w:rsidR="001C39A7" w:rsidP="001C39A7" w:rsidRDefault="001C39A7" w14:paraId="09968379" w14:textId="77777777">
            <w:pPr>
              <w:rPr>
                <w:sz w:val="24"/>
                <w:szCs w:val="24"/>
              </w:rPr>
            </w:pPr>
          </w:p>
          <w:p w:rsidRPr="00921D9C" w:rsidR="001C39A7" w:rsidP="001C39A7" w:rsidRDefault="001C39A7" w14:paraId="6E3E76F5" w14:textId="77777777">
            <w:pPr>
              <w:rPr>
                <w:sz w:val="24"/>
                <w:szCs w:val="24"/>
              </w:rPr>
            </w:pPr>
            <w:r w:rsidRPr="00921D9C">
              <w:rPr>
                <w:sz w:val="24"/>
                <w:szCs w:val="24"/>
              </w:rPr>
              <w:t>Van de resterende toegekende prijsbijstelling wordt op de bekostiging (onderwijsdeel) uiteindelijk structureel € 8 miljoen toegedeeld.</w:t>
            </w:r>
          </w:p>
          <w:p w:rsidRPr="00921D9C" w:rsidR="001C39A7" w:rsidP="001C39A7" w:rsidRDefault="001C39A7" w14:paraId="1120B31D" w14:textId="00AA256E">
            <w:pPr>
              <w:rPr>
                <w:sz w:val="24"/>
                <w:szCs w:val="24"/>
              </w:rPr>
            </w:pPr>
          </w:p>
        </w:tc>
        <w:tc>
          <w:tcPr>
            <w:tcW w:w="972" w:type="dxa"/>
          </w:tcPr>
          <w:p w:rsidRPr="00921D9C" w:rsidR="001C39A7" w:rsidP="001C39A7" w:rsidRDefault="001C39A7" w14:paraId="2E840C92" w14:textId="77777777">
            <w:pPr>
              <w:jc w:val="right"/>
              <w:rPr>
                <w:sz w:val="24"/>
                <w:szCs w:val="24"/>
              </w:rPr>
            </w:pPr>
            <w:r w:rsidRPr="00921D9C">
              <w:rPr>
                <w:sz w:val="24"/>
                <w:szCs w:val="24"/>
              </w:rPr>
              <w:t>36725-VIII-2</w:t>
            </w:r>
          </w:p>
        </w:tc>
        <w:tc>
          <w:tcPr>
            <w:tcW w:w="429" w:type="dxa"/>
          </w:tcPr>
          <w:p w:rsidRPr="00921D9C" w:rsidR="001C39A7" w:rsidP="001C39A7" w:rsidRDefault="001C39A7" w14:paraId="45051DE0" w14:textId="77777777">
            <w:pPr>
              <w:jc w:val="right"/>
              <w:rPr>
                <w:sz w:val="24"/>
                <w:szCs w:val="24"/>
              </w:rPr>
            </w:pPr>
          </w:p>
        </w:tc>
        <w:tc>
          <w:tcPr>
            <w:tcW w:w="238" w:type="dxa"/>
          </w:tcPr>
          <w:p w:rsidRPr="00921D9C" w:rsidR="001C39A7" w:rsidP="001C39A7" w:rsidRDefault="001C39A7" w14:paraId="1AE2F6E3" w14:textId="01701C94">
            <w:pPr>
              <w:jc w:val="right"/>
              <w:rPr>
                <w:sz w:val="24"/>
                <w:szCs w:val="24"/>
              </w:rPr>
            </w:pPr>
            <w:r w:rsidRPr="00921D9C">
              <w:rPr>
                <w:sz w:val="24"/>
                <w:szCs w:val="24"/>
              </w:rPr>
              <w:t>46</w:t>
            </w:r>
          </w:p>
        </w:tc>
        <w:tc>
          <w:tcPr>
            <w:tcW w:w="575" w:type="dxa"/>
            <w:tcBorders>
              <w:left w:val="nil"/>
            </w:tcBorders>
          </w:tcPr>
          <w:p w:rsidRPr="00921D9C" w:rsidR="001C39A7" w:rsidP="001C39A7" w:rsidRDefault="001C39A7" w14:paraId="10261EA3" w14:textId="77777777">
            <w:pPr>
              <w:jc w:val="right"/>
              <w:rPr>
                <w:sz w:val="24"/>
                <w:szCs w:val="24"/>
              </w:rPr>
            </w:pPr>
            <w:r w:rsidRPr="00921D9C">
              <w:rPr>
                <w:sz w:val="24"/>
                <w:szCs w:val="24"/>
              </w:rPr>
              <w:t xml:space="preserve"> </w:t>
            </w:r>
          </w:p>
        </w:tc>
      </w:tr>
      <w:tr w:rsidRPr="00921D9C" w:rsidR="001C39A7" w:rsidTr="001F0DD5" w14:paraId="02757400" w14:textId="77777777">
        <w:tc>
          <w:tcPr>
            <w:tcW w:w="463" w:type="dxa"/>
          </w:tcPr>
          <w:p w:rsidRPr="00921D9C" w:rsidR="001C39A7" w:rsidP="001C39A7" w:rsidRDefault="001C39A7" w14:paraId="2DA5AF6A" w14:textId="77777777">
            <w:pPr>
              <w:rPr>
                <w:sz w:val="24"/>
                <w:szCs w:val="24"/>
              </w:rPr>
            </w:pPr>
            <w:r w:rsidRPr="00921D9C">
              <w:rPr>
                <w:sz w:val="24"/>
                <w:szCs w:val="24"/>
              </w:rPr>
              <w:t>186</w:t>
            </w:r>
          </w:p>
        </w:tc>
        <w:tc>
          <w:tcPr>
            <w:tcW w:w="7680" w:type="dxa"/>
          </w:tcPr>
          <w:p w:rsidRPr="00921D9C" w:rsidR="001C39A7" w:rsidP="001C39A7" w:rsidRDefault="001C39A7" w14:paraId="125BC0C8" w14:textId="77777777">
            <w:pPr>
              <w:rPr>
                <w:sz w:val="24"/>
                <w:szCs w:val="24"/>
              </w:rPr>
            </w:pPr>
            <w:r w:rsidRPr="00921D9C">
              <w:rPr>
                <w:sz w:val="24"/>
                <w:szCs w:val="24"/>
              </w:rPr>
              <w:t>Hoeveel kost het om de bekostiging onderwijsdeel wel te compenseren voor gestegen prijzen (prijsbijstelling)?</w:t>
            </w:r>
          </w:p>
          <w:p w:rsidRPr="00921D9C" w:rsidR="001C39A7" w:rsidP="001C39A7" w:rsidRDefault="001C39A7" w14:paraId="64FF6623" w14:textId="77777777">
            <w:pPr>
              <w:rPr>
                <w:sz w:val="24"/>
                <w:szCs w:val="24"/>
              </w:rPr>
            </w:pPr>
          </w:p>
          <w:p w:rsidRPr="00921D9C" w:rsidR="001C39A7" w:rsidP="001C39A7" w:rsidRDefault="001C39A7" w14:paraId="34FE305F" w14:textId="77777777">
            <w:pPr>
              <w:rPr>
                <w:sz w:val="24"/>
                <w:szCs w:val="24"/>
              </w:rPr>
            </w:pPr>
            <w:r w:rsidRPr="00921D9C">
              <w:rPr>
                <w:sz w:val="24"/>
                <w:szCs w:val="24"/>
              </w:rPr>
              <w:t>Om de prijsbijstelling bekostiging onderwijsdeel wo volledig te compenseren zou in totaal € 25 miljoen structureel benodigd zijn.</w:t>
            </w:r>
          </w:p>
          <w:p w:rsidRPr="00921D9C" w:rsidR="001C39A7" w:rsidP="001C39A7" w:rsidRDefault="001C39A7" w14:paraId="484748D4" w14:textId="6D668DD3">
            <w:pPr>
              <w:rPr>
                <w:sz w:val="24"/>
                <w:szCs w:val="24"/>
              </w:rPr>
            </w:pPr>
          </w:p>
        </w:tc>
        <w:tc>
          <w:tcPr>
            <w:tcW w:w="972" w:type="dxa"/>
          </w:tcPr>
          <w:p w:rsidRPr="00921D9C" w:rsidR="001C39A7" w:rsidP="001C39A7" w:rsidRDefault="001C39A7" w14:paraId="71C1C641" w14:textId="77777777">
            <w:pPr>
              <w:jc w:val="right"/>
              <w:rPr>
                <w:sz w:val="24"/>
                <w:szCs w:val="24"/>
              </w:rPr>
            </w:pPr>
            <w:r w:rsidRPr="00921D9C">
              <w:rPr>
                <w:sz w:val="24"/>
                <w:szCs w:val="24"/>
              </w:rPr>
              <w:t>36725-VIII-2</w:t>
            </w:r>
          </w:p>
        </w:tc>
        <w:tc>
          <w:tcPr>
            <w:tcW w:w="429" w:type="dxa"/>
          </w:tcPr>
          <w:p w:rsidRPr="00921D9C" w:rsidR="001C39A7" w:rsidP="001C39A7" w:rsidRDefault="001C39A7" w14:paraId="79E497BE" w14:textId="77777777">
            <w:pPr>
              <w:jc w:val="right"/>
              <w:rPr>
                <w:sz w:val="24"/>
                <w:szCs w:val="24"/>
              </w:rPr>
            </w:pPr>
          </w:p>
        </w:tc>
        <w:tc>
          <w:tcPr>
            <w:tcW w:w="238" w:type="dxa"/>
          </w:tcPr>
          <w:p w:rsidRPr="00921D9C" w:rsidR="001C39A7" w:rsidP="001C39A7" w:rsidRDefault="001C39A7" w14:paraId="31DF9244" w14:textId="7057F87C">
            <w:pPr>
              <w:jc w:val="right"/>
              <w:rPr>
                <w:sz w:val="24"/>
                <w:szCs w:val="24"/>
              </w:rPr>
            </w:pPr>
            <w:r w:rsidRPr="00921D9C">
              <w:rPr>
                <w:sz w:val="24"/>
                <w:szCs w:val="24"/>
              </w:rPr>
              <w:t>46</w:t>
            </w:r>
          </w:p>
        </w:tc>
        <w:tc>
          <w:tcPr>
            <w:tcW w:w="575" w:type="dxa"/>
            <w:tcBorders>
              <w:left w:val="nil"/>
            </w:tcBorders>
          </w:tcPr>
          <w:p w:rsidRPr="00921D9C" w:rsidR="001C39A7" w:rsidP="001C39A7" w:rsidRDefault="001C39A7" w14:paraId="68FB0ED8" w14:textId="77777777">
            <w:pPr>
              <w:jc w:val="right"/>
              <w:rPr>
                <w:sz w:val="24"/>
                <w:szCs w:val="24"/>
              </w:rPr>
            </w:pPr>
            <w:r w:rsidRPr="00921D9C">
              <w:rPr>
                <w:sz w:val="24"/>
                <w:szCs w:val="24"/>
              </w:rPr>
              <w:t xml:space="preserve"> </w:t>
            </w:r>
          </w:p>
        </w:tc>
      </w:tr>
      <w:tr w:rsidRPr="00921D9C" w:rsidR="001C39A7" w:rsidTr="001F0DD5" w14:paraId="2CFB6267" w14:textId="77777777">
        <w:tc>
          <w:tcPr>
            <w:tcW w:w="463" w:type="dxa"/>
          </w:tcPr>
          <w:p w:rsidRPr="00921D9C" w:rsidR="001C39A7" w:rsidP="001C39A7" w:rsidRDefault="001C39A7" w14:paraId="6EEFDD51" w14:textId="77777777">
            <w:pPr>
              <w:rPr>
                <w:sz w:val="24"/>
                <w:szCs w:val="24"/>
              </w:rPr>
            </w:pPr>
            <w:r w:rsidRPr="00921D9C">
              <w:rPr>
                <w:sz w:val="24"/>
                <w:szCs w:val="24"/>
              </w:rPr>
              <w:t>187</w:t>
            </w:r>
          </w:p>
        </w:tc>
        <w:tc>
          <w:tcPr>
            <w:tcW w:w="7680" w:type="dxa"/>
          </w:tcPr>
          <w:p w:rsidRPr="00921D9C" w:rsidR="001C39A7" w:rsidP="001C39A7" w:rsidRDefault="001C39A7" w14:paraId="5F71AFB4" w14:textId="77777777">
            <w:pPr>
              <w:rPr>
                <w:sz w:val="24"/>
                <w:szCs w:val="24"/>
              </w:rPr>
            </w:pPr>
            <w:r w:rsidRPr="00921D9C">
              <w:rPr>
                <w:sz w:val="24"/>
                <w:szCs w:val="24"/>
              </w:rPr>
              <w:t xml:space="preserve">Klopt het dat lonen en prijzen bij de subsidies lerarenbeurs en </w:t>
            </w:r>
            <w:proofErr w:type="spellStart"/>
            <w:r w:rsidRPr="00921D9C">
              <w:rPr>
                <w:sz w:val="24"/>
                <w:szCs w:val="24"/>
              </w:rPr>
              <w:t>zij-instroom</w:t>
            </w:r>
            <w:proofErr w:type="spellEnd"/>
            <w:r w:rsidRPr="00921D9C">
              <w:rPr>
                <w:sz w:val="24"/>
                <w:szCs w:val="24"/>
              </w:rPr>
              <w:t xml:space="preserve"> niet worden gecompenseerd?</w:t>
            </w:r>
          </w:p>
          <w:p w:rsidRPr="00921D9C" w:rsidR="001C39A7" w:rsidP="001C39A7" w:rsidRDefault="001C39A7" w14:paraId="276E7AC3" w14:textId="77777777">
            <w:pPr>
              <w:rPr>
                <w:sz w:val="24"/>
                <w:szCs w:val="24"/>
              </w:rPr>
            </w:pPr>
          </w:p>
          <w:p w:rsidRPr="00921D9C" w:rsidR="001C39A7" w:rsidP="001C39A7" w:rsidRDefault="001C39A7" w14:paraId="546853AB" w14:textId="7C047277">
            <w:pPr>
              <w:rPr>
                <w:sz w:val="24"/>
                <w:szCs w:val="24"/>
              </w:rPr>
            </w:pPr>
            <w:r w:rsidRPr="00921D9C">
              <w:rPr>
                <w:sz w:val="24"/>
                <w:szCs w:val="24"/>
              </w:rPr>
              <w:t>Ja, dit klopt. De subsidiebedragen per aanvrager van beide regelingen werden de afgelopen jaren ook niet geïndexeerd voor loon- en prijsstijgingen</w:t>
            </w:r>
            <w:r w:rsidRPr="00921D9C" w:rsidR="0068523E">
              <w:rPr>
                <w:sz w:val="24"/>
                <w:szCs w:val="24"/>
              </w:rPr>
              <w:t>. Het al dan niet indexeren van deze bedragen wordt jaarlijks bij de Voorjaarsnotabesluitvorming bezien.</w:t>
            </w:r>
          </w:p>
          <w:p w:rsidRPr="00921D9C" w:rsidR="001C39A7" w:rsidP="001C39A7" w:rsidRDefault="001C39A7" w14:paraId="030A6AE9" w14:textId="3B1CEB0A">
            <w:pPr>
              <w:rPr>
                <w:sz w:val="24"/>
                <w:szCs w:val="24"/>
              </w:rPr>
            </w:pPr>
          </w:p>
        </w:tc>
        <w:tc>
          <w:tcPr>
            <w:tcW w:w="972" w:type="dxa"/>
          </w:tcPr>
          <w:p w:rsidRPr="00921D9C" w:rsidR="001C39A7" w:rsidP="001C39A7" w:rsidRDefault="001C39A7" w14:paraId="41B42836" w14:textId="77777777">
            <w:pPr>
              <w:jc w:val="right"/>
              <w:rPr>
                <w:sz w:val="24"/>
                <w:szCs w:val="24"/>
              </w:rPr>
            </w:pPr>
            <w:r w:rsidRPr="00921D9C">
              <w:rPr>
                <w:sz w:val="24"/>
                <w:szCs w:val="24"/>
              </w:rPr>
              <w:t>36725-VIII-2</w:t>
            </w:r>
          </w:p>
        </w:tc>
        <w:tc>
          <w:tcPr>
            <w:tcW w:w="429" w:type="dxa"/>
          </w:tcPr>
          <w:p w:rsidRPr="00921D9C" w:rsidR="001C39A7" w:rsidP="001C39A7" w:rsidRDefault="001C39A7" w14:paraId="40181D94" w14:textId="77777777">
            <w:pPr>
              <w:jc w:val="right"/>
              <w:rPr>
                <w:sz w:val="24"/>
                <w:szCs w:val="24"/>
              </w:rPr>
            </w:pPr>
          </w:p>
        </w:tc>
        <w:tc>
          <w:tcPr>
            <w:tcW w:w="238" w:type="dxa"/>
          </w:tcPr>
          <w:p w:rsidRPr="00921D9C" w:rsidR="001C39A7" w:rsidP="001C39A7" w:rsidRDefault="001C39A7" w14:paraId="377788F8" w14:textId="519E470A">
            <w:pPr>
              <w:jc w:val="right"/>
              <w:rPr>
                <w:sz w:val="24"/>
                <w:szCs w:val="24"/>
              </w:rPr>
            </w:pPr>
            <w:r w:rsidRPr="00921D9C">
              <w:rPr>
                <w:sz w:val="24"/>
                <w:szCs w:val="24"/>
              </w:rPr>
              <w:t>50</w:t>
            </w:r>
          </w:p>
        </w:tc>
        <w:tc>
          <w:tcPr>
            <w:tcW w:w="575" w:type="dxa"/>
            <w:tcBorders>
              <w:left w:val="nil"/>
            </w:tcBorders>
          </w:tcPr>
          <w:p w:rsidRPr="00921D9C" w:rsidR="001C39A7" w:rsidP="001C39A7" w:rsidRDefault="001C39A7" w14:paraId="7FCE6B68" w14:textId="77777777">
            <w:pPr>
              <w:jc w:val="right"/>
              <w:rPr>
                <w:sz w:val="24"/>
                <w:szCs w:val="24"/>
              </w:rPr>
            </w:pPr>
            <w:r w:rsidRPr="00921D9C">
              <w:rPr>
                <w:sz w:val="24"/>
                <w:szCs w:val="24"/>
              </w:rPr>
              <w:t xml:space="preserve"> </w:t>
            </w:r>
          </w:p>
        </w:tc>
      </w:tr>
      <w:tr w:rsidRPr="00921D9C" w:rsidR="001C39A7" w:rsidTr="001F0DD5" w14:paraId="02A65176" w14:textId="77777777">
        <w:tc>
          <w:tcPr>
            <w:tcW w:w="463" w:type="dxa"/>
          </w:tcPr>
          <w:p w:rsidRPr="00921D9C" w:rsidR="001C39A7" w:rsidP="001C39A7" w:rsidRDefault="001C39A7" w14:paraId="42FAD95E" w14:textId="77777777">
            <w:pPr>
              <w:rPr>
                <w:sz w:val="24"/>
                <w:szCs w:val="24"/>
              </w:rPr>
            </w:pPr>
            <w:r w:rsidRPr="00921D9C">
              <w:rPr>
                <w:sz w:val="24"/>
                <w:szCs w:val="24"/>
              </w:rPr>
              <w:t>188</w:t>
            </w:r>
          </w:p>
        </w:tc>
        <w:tc>
          <w:tcPr>
            <w:tcW w:w="7680" w:type="dxa"/>
          </w:tcPr>
          <w:p w:rsidRPr="00921D9C" w:rsidR="001C39A7" w:rsidP="001C39A7" w:rsidRDefault="001C39A7" w14:paraId="69822A4F" w14:textId="77777777">
            <w:pPr>
              <w:rPr>
                <w:sz w:val="24"/>
                <w:szCs w:val="24"/>
              </w:rPr>
            </w:pPr>
            <w:r w:rsidRPr="00921D9C">
              <w:rPr>
                <w:sz w:val="24"/>
                <w:szCs w:val="24"/>
              </w:rPr>
              <w:t xml:space="preserve">Wat zijn de effecten van het niet-compenseren van de subsidies lerarenbeurs en </w:t>
            </w:r>
            <w:proofErr w:type="spellStart"/>
            <w:r w:rsidRPr="00921D9C">
              <w:rPr>
                <w:sz w:val="24"/>
                <w:szCs w:val="24"/>
              </w:rPr>
              <w:t>zij-instroom</w:t>
            </w:r>
            <w:proofErr w:type="spellEnd"/>
            <w:r w:rsidRPr="00921D9C">
              <w:rPr>
                <w:sz w:val="24"/>
                <w:szCs w:val="24"/>
              </w:rPr>
              <w:t>?</w:t>
            </w:r>
          </w:p>
          <w:p w:rsidRPr="00921D9C" w:rsidR="001C39A7" w:rsidP="001C39A7" w:rsidRDefault="001C39A7" w14:paraId="419E04F9" w14:textId="77777777">
            <w:pPr>
              <w:rPr>
                <w:sz w:val="24"/>
                <w:szCs w:val="24"/>
              </w:rPr>
            </w:pPr>
          </w:p>
          <w:p w:rsidRPr="00921D9C" w:rsidR="001C39A7" w:rsidP="001C39A7" w:rsidRDefault="001C39A7" w14:paraId="663189FD" w14:textId="77777777">
            <w:pPr>
              <w:rPr>
                <w:sz w:val="24"/>
                <w:szCs w:val="24"/>
              </w:rPr>
            </w:pPr>
            <w:r w:rsidRPr="00921D9C">
              <w:rPr>
                <w:sz w:val="24"/>
                <w:szCs w:val="24"/>
              </w:rPr>
              <w:t>Er wordt geen loon- en prijsbijstelling uitgekeerd op deze subsidieregelingen, waardoor de subsidiebudgetten niet stijgen ten opzichte van eerdere jaren. De afgelopen jaren zijn de aan te vragen bedragen per leraar/zij-instromer in deze regelingen ook gelijk gebleven, net als komend jaar.</w:t>
            </w:r>
          </w:p>
          <w:p w:rsidRPr="00921D9C" w:rsidR="001C39A7" w:rsidP="001C39A7" w:rsidRDefault="001C39A7" w14:paraId="2C71BDB9" w14:textId="15879E55">
            <w:pPr>
              <w:rPr>
                <w:sz w:val="24"/>
                <w:szCs w:val="24"/>
              </w:rPr>
            </w:pPr>
            <w:r w:rsidRPr="00921D9C">
              <w:rPr>
                <w:sz w:val="24"/>
                <w:szCs w:val="24"/>
              </w:rPr>
              <w:lastRenderedPageBreak/>
              <w:t xml:space="preserve">  </w:t>
            </w:r>
          </w:p>
        </w:tc>
        <w:tc>
          <w:tcPr>
            <w:tcW w:w="972" w:type="dxa"/>
          </w:tcPr>
          <w:p w:rsidRPr="00921D9C" w:rsidR="001C39A7" w:rsidP="001C39A7" w:rsidRDefault="001C39A7" w14:paraId="22881C21"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6DAF76EF" w14:textId="77777777">
            <w:pPr>
              <w:jc w:val="right"/>
              <w:rPr>
                <w:sz w:val="24"/>
                <w:szCs w:val="24"/>
              </w:rPr>
            </w:pPr>
          </w:p>
        </w:tc>
        <w:tc>
          <w:tcPr>
            <w:tcW w:w="238" w:type="dxa"/>
          </w:tcPr>
          <w:p w:rsidRPr="00921D9C" w:rsidR="001C39A7" w:rsidP="001C39A7" w:rsidRDefault="001C39A7" w14:paraId="5AABE11F" w14:textId="78339386">
            <w:pPr>
              <w:jc w:val="right"/>
              <w:rPr>
                <w:sz w:val="24"/>
                <w:szCs w:val="24"/>
              </w:rPr>
            </w:pPr>
            <w:r w:rsidRPr="00921D9C">
              <w:rPr>
                <w:sz w:val="24"/>
                <w:szCs w:val="24"/>
              </w:rPr>
              <w:t>50</w:t>
            </w:r>
          </w:p>
        </w:tc>
        <w:tc>
          <w:tcPr>
            <w:tcW w:w="575" w:type="dxa"/>
            <w:tcBorders>
              <w:left w:val="nil"/>
            </w:tcBorders>
          </w:tcPr>
          <w:p w:rsidRPr="00921D9C" w:rsidR="001C39A7" w:rsidP="001C39A7" w:rsidRDefault="001C39A7" w14:paraId="0EE858E0" w14:textId="77777777">
            <w:pPr>
              <w:jc w:val="right"/>
              <w:rPr>
                <w:sz w:val="24"/>
                <w:szCs w:val="24"/>
              </w:rPr>
            </w:pPr>
            <w:r w:rsidRPr="00921D9C">
              <w:rPr>
                <w:sz w:val="24"/>
                <w:szCs w:val="24"/>
              </w:rPr>
              <w:t xml:space="preserve"> </w:t>
            </w:r>
          </w:p>
        </w:tc>
      </w:tr>
      <w:tr w:rsidRPr="00921D9C" w:rsidR="001C39A7" w:rsidTr="001F0DD5" w14:paraId="0090B244" w14:textId="77777777">
        <w:tc>
          <w:tcPr>
            <w:tcW w:w="463" w:type="dxa"/>
          </w:tcPr>
          <w:p w:rsidRPr="00921D9C" w:rsidR="001C39A7" w:rsidP="001C39A7" w:rsidRDefault="001C39A7" w14:paraId="418FC54E" w14:textId="77777777">
            <w:pPr>
              <w:rPr>
                <w:sz w:val="24"/>
                <w:szCs w:val="24"/>
              </w:rPr>
            </w:pPr>
            <w:r w:rsidRPr="00921D9C">
              <w:rPr>
                <w:sz w:val="24"/>
                <w:szCs w:val="24"/>
              </w:rPr>
              <w:t>189</w:t>
            </w:r>
          </w:p>
        </w:tc>
        <w:tc>
          <w:tcPr>
            <w:tcW w:w="7680" w:type="dxa"/>
          </w:tcPr>
          <w:p w:rsidRPr="00921D9C" w:rsidR="001C39A7" w:rsidP="001C39A7" w:rsidRDefault="001C39A7" w14:paraId="23ABCC23" w14:textId="77777777">
            <w:pPr>
              <w:rPr>
                <w:sz w:val="24"/>
                <w:szCs w:val="24"/>
              </w:rPr>
            </w:pPr>
            <w:r w:rsidRPr="00921D9C">
              <w:rPr>
                <w:sz w:val="24"/>
                <w:szCs w:val="24"/>
              </w:rPr>
              <w:t xml:space="preserve">Worden door het niet-compenseren van de subsidies lerarenbeurs en </w:t>
            </w:r>
            <w:proofErr w:type="spellStart"/>
            <w:r w:rsidRPr="00921D9C">
              <w:rPr>
                <w:sz w:val="24"/>
                <w:szCs w:val="24"/>
              </w:rPr>
              <w:t>zij-instroom</w:t>
            </w:r>
            <w:proofErr w:type="spellEnd"/>
            <w:r w:rsidRPr="00921D9C">
              <w:rPr>
                <w:sz w:val="24"/>
                <w:szCs w:val="24"/>
              </w:rPr>
              <w:t xml:space="preserve"> minder leraren opgeleid?</w:t>
            </w:r>
          </w:p>
          <w:p w:rsidRPr="00921D9C" w:rsidR="001C39A7" w:rsidP="001C39A7" w:rsidRDefault="001C39A7" w14:paraId="10C321C0" w14:textId="77777777">
            <w:pPr>
              <w:rPr>
                <w:sz w:val="24"/>
                <w:szCs w:val="24"/>
              </w:rPr>
            </w:pPr>
          </w:p>
          <w:p w:rsidRPr="00921D9C" w:rsidR="001C39A7" w:rsidP="001C39A7" w:rsidRDefault="001C39A7" w14:paraId="28F27DB8" w14:textId="77777777">
            <w:pPr>
              <w:rPr>
                <w:sz w:val="24"/>
                <w:szCs w:val="24"/>
              </w:rPr>
            </w:pPr>
            <w:r w:rsidRPr="00921D9C">
              <w:rPr>
                <w:sz w:val="24"/>
                <w:szCs w:val="24"/>
              </w:rPr>
              <w:t xml:space="preserve">Nee, het bedrag per aanvrager blijft gelijk. </w:t>
            </w:r>
          </w:p>
          <w:p w:rsidRPr="00921D9C" w:rsidR="001C39A7" w:rsidP="001C39A7" w:rsidRDefault="001C39A7" w14:paraId="439105F9" w14:textId="0ED1DA2E">
            <w:pPr>
              <w:rPr>
                <w:sz w:val="24"/>
                <w:szCs w:val="24"/>
              </w:rPr>
            </w:pPr>
          </w:p>
        </w:tc>
        <w:tc>
          <w:tcPr>
            <w:tcW w:w="972" w:type="dxa"/>
          </w:tcPr>
          <w:p w:rsidRPr="00921D9C" w:rsidR="001C39A7" w:rsidP="001C39A7" w:rsidRDefault="001C39A7" w14:paraId="2D9EFAA0" w14:textId="77777777">
            <w:pPr>
              <w:jc w:val="right"/>
              <w:rPr>
                <w:sz w:val="24"/>
                <w:szCs w:val="24"/>
              </w:rPr>
            </w:pPr>
            <w:r w:rsidRPr="00921D9C">
              <w:rPr>
                <w:sz w:val="24"/>
                <w:szCs w:val="24"/>
              </w:rPr>
              <w:t>36725-VIII-2</w:t>
            </w:r>
          </w:p>
        </w:tc>
        <w:tc>
          <w:tcPr>
            <w:tcW w:w="429" w:type="dxa"/>
          </w:tcPr>
          <w:p w:rsidRPr="00921D9C" w:rsidR="001C39A7" w:rsidP="001C39A7" w:rsidRDefault="001C39A7" w14:paraId="6C8C3E7B" w14:textId="77777777">
            <w:pPr>
              <w:jc w:val="right"/>
              <w:rPr>
                <w:sz w:val="24"/>
                <w:szCs w:val="24"/>
              </w:rPr>
            </w:pPr>
          </w:p>
        </w:tc>
        <w:tc>
          <w:tcPr>
            <w:tcW w:w="238" w:type="dxa"/>
          </w:tcPr>
          <w:p w:rsidRPr="00921D9C" w:rsidR="001C39A7" w:rsidP="001C39A7" w:rsidRDefault="001C39A7" w14:paraId="47018572" w14:textId="7F72A761">
            <w:pPr>
              <w:jc w:val="right"/>
              <w:rPr>
                <w:sz w:val="24"/>
                <w:szCs w:val="24"/>
              </w:rPr>
            </w:pPr>
            <w:r w:rsidRPr="00921D9C">
              <w:rPr>
                <w:sz w:val="24"/>
                <w:szCs w:val="24"/>
              </w:rPr>
              <w:t>50</w:t>
            </w:r>
          </w:p>
        </w:tc>
        <w:tc>
          <w:tcPr>
            <w:tcW w:w="575" w:type="dxa"/>
            <w:tcBorders>
              <w:left w:val="nil"/>
            </w:tcBorders>
          </w:tcPr>
          <w:p w:rsidRPr="00921D9C" w:rsidR="001C39A7" w:rsidP="001C39A7" w:rsidRDefault="001C39A7" w14:paraId="20693E88" w14:textId="77777777">
            <w:pPr>
              <w:jc w:val="right"/>
              <w:rPr>
                <w:sz w:val="24"/>
                <w:szCs w:val="24"/>
              </w:rPr>
            </w:pPr>
            <w:r w:rsidRPr="00921D9C">
              <w:rPr>
                <w:sz w:val="24"/>
                <w:szCs w:val="24"/>
              </w:rPr>
              <w:t xml:space="preserve"> </w:t>
            </w:r>
          </w:p>
        </w:tc>
      </w:tr>
      <w:tr w:rsidRPr="00921D9C" w:rsidR="001C39A7" w:rsidTr="001F0DD5" w14:paraId="4119E788" w14:textId="77777777">
        <w:tc>
          <w:tcPr>
            <w:tcW w:w="463" w:type="dxa"/>
          </w:tcPr>
          <w:p w:rsidRPr="00921D9C" w:rsidR="001C39A7" w:rsidP="001C39A7" w:rsidRDefault="001C39A7" w14:paraId="4A13796C" w14:textId="77777777">
            <w:pPr>
              <w:rPr>
                <w:sz w:val="24"/>
                <w:szCs w:val="24"/>
              </w:rPr>
            </w:pPr>
            <w:r w:rsidRPr="00921D9C">
              <w:rPr>
                <w:sz w:val="24"/>
                <w:szCs w:val="24"/>
              </w:rPr>
              <w:t>190</w:t>
            </w:r>
          </w:p>
        </w:tc>
        <w:tc>
          <w:tcPr>
            <w:tcW w:w="7680" w:type="dxa"/>
          </w:tcPr>
          <w:p w:rsidRPr="00921D9C" w:rsidR="001C39A7" w:rsidP="001C39A7" w:rsidRDefault="001C39A7" w14:paraId="68438F7A" w14:textId="77777777">
            <w:pPr>
              <w:rPr>
                <w:sz w:val="24"/>
                <w:szCs w:val="24"/>
              </w:rPr>
            </w:pPr>
            <w:r w:rsidRPr="00921D9C">
              <w:rPr>
                <w:sz w:val="24"/>
                <w:szCs w:val="24"/>
              </w:rPr>
              <w:t>Kunt u aangeven wat het effect is van de bezuiniging op de lerarenbeurs? Hoeveel leraren worden hierdoor getroffen? Op hoeveel scholen heeft dit effect?</w:t>
            </w:r>
          </w:p>
          <w:p w:rsidRPr="00921D9C" w:rsidR="001C39A7" w:rsidP="001C39A7" w:rsidRDefault="001C39A7" w14:paraId="02E42F17" w14:textId="77777777">
            <w:pPr>
              <w:rPr>
                <w:sz w:val="24"/>
                <w:szCs w:val="24"/>
              </w:rPr>
            </w:pPr>
          </w:p>
          <w:p w:rsidRPr="00921D9C" w:rsidR="001C39A7" w:rsidP="001C39A7" w:rsidRDefault="001C39A7" w14:paraId="06EF2AD3" w14:textId="77777777">
            <w:pPr>
              <w:rPr>
                <w:sz w:val="24"/>
                <w:szCs w:val="24"/>
              </w:rPr>
            </w:pPr>
            <w:r w:rsidRPr="00921D9C">
              <w:rPr>
                <w:sz w:val="24"/>
                <w:szCs w:val="24"/>
              </w:rPr>
              <w:t>Er vindt geen bezuiniging plaats op de lerarenbeurs.</w:t>
            </w:r>
          </w:p>
          <w:p w:rsidRPr="00921D9C" w:rsidR="001C39A7" w:rsidP="001C39A7" w:rsidRDefault="001C39A7" w14:paraId="68261035" w14:textId="79CDD3CE">
            <w:pPr>
              <w:rPr>
                <w:sz w:val="24"/>
                <w:szCs w:val="24"/>
              </w:rPr>
            </w:pPr>
          </w:p>
        </w:tc>
        <w:tc>
          <w:tcPr>
            <w:tcW w:w="972" w:type="dxa"/>
          </w:tcPr>
          <w:p w:rsidRPr="00921D9C" w:rsidR="001C39A7" w:rsidP="001C39A7" w:rsidRDefault="001C39A7" w14:paraId="17489CBF" w14:textId="77777777">
            <w:pPr>
              <w:jc w:val="right"/>
              <w:rPr>
                <w:sz w:val="24"/>
                <w:szCs w:val="24"/>
              </w:rPr>
            </w:pPr>
            <w:r w:rsidRPr="00921D9C">
              <w:rPr>
                <w:sz w:val="24"/>
                <w:szCs w:val="24"/>
              </w:rPr>
              <w:t>36725-VIII-2</w:t>
            </w:r>
          </w:p>
        </w:tc>
        <w:tc>
          <w:tcPr>
            <w:tcW w:w="429" w:type="dxa"/>
          </w:tcPr>
          <w:p w:rsidRPr="00921D9C" w:rsidR="001C39A7" w:rsidP="001C39A7" w:rsidRDefault="001C39A7" w14:paraId="20CE73E5" w14:textId="77777777">
            <w:pPr>
              <w:jc w:val="right"/>
              <w:rPr>
                <w:sz w:val="24"/>
                <w:szCs w:val="24"/>
              </w:rPr>
            </w:pPr>
          </w:p>
        </w:tc>
        <w:tc>
          <w:tcPr>
            <w:tcW w:w="238" w:type="dxa"/>
          </w:tcPr>
          <w:p w:rsidRPr="00921D9C" w:rsidR="001C39A7" w:rsidP="001C39A7" w:rsidRDefault="001C39A7" w14:paraId="57B1F68B" w14:textId="5B45D377">
            <w:pPr>
              <w:jc w:val="right"/>
              <w:rPr>
                <w:sz w:val="24"/>
                <w:szCs w:val="24"/>
              </w:rPr>
            </w:pPr>
            <w:r w:rsidRPr="00921D9C">
              <w:rPr>
                <w:sz w:val="24"/>
                <w:szCs w:val="24"/>
              </w:rPr>
              <w:t>50</w:t>
            </w:r>
          </w:p>
        </w:tc>
        <w:tc>
          <w:tcPr>
            <w:tcW w:w="575" w:type="dxa"/>
            <w:tcBorders>
              <w:left w:val="nil"/>
            </w:tcBorders>
          </w:tcPr>
          <w:p w:rsidRPr="00921D9C" w:rsidR="001C39A7" w:rsidP="001C39A7" w:rsidRDefault="001C39A7" w14:paraId="614C244F" w14:textId="77777777">
            <w:pPr>
              <w:jc w:val="right"/>
              <w:rPr>
                <w:sz w:val="24"/>
                <w:szCs w:val="24"/>
              </w:rPr>
            </w:pPr>
            <w:r w:rsidRPr="00921D9C">
              <w:rPr>
                <w:sz w:val="24"/>
                <w:szCs w:val="24"/>
              </w:rPr>
              <w:t xml:space="preserve"> </w:t>
            </w:r>
          </w:p>
        </w:tc>
      </w:tr>
      <w:tr w:rsidRPr="00921D9C" w:rsidR="001C39A7" w:rsidTr="001F0DD5" w14:paraId="7FDA4BBE" w14:textId="77777777">
        <w:tc>
          <w:tcPr>
            <w:tcW w:w="463" w:type="dxa"/>
          </w:tcPr>
          <w:p w:rsidRPr="00921D9C" w:rsidR="001C39A7" w:rsidP="001C39A7" w:rsidRDefault="001C39A7" w14:paraId="19D4176A" w14:textId="77777777">
            <w:pPr>
              <w:rPr>
                <w:sz w:val="24"/>
                <w:szCs w:val="24"/>
              </w:rPr>
            </w:pPr>
            <w:r w:rsidRPr="00921D9C">
              <w:rPr>
                <w:sz w:val="24"/>
                <w:szCs w:val="24"/>
              </w:rPr>
              <w:t>191</w:t>
            </w:r>
          </w:p>
        </w:tc>
        <w:tc>
          <w:tcPr>
            <w:tcW w:w="7680" w:type="dxa"/>
          </w:tcPr>
          <w:p w:rsidRPr="00921D9C" w:rsidR="001C39A7" w:rsidP="001C39A7" w:rsidRDefault="001C39A7" w14:paraId="67192A8D" w14:textId="77777777">
            <w:pPr>
              <w:rPr>
                <w:sz w:val="24"/>
                <w:szCs w:val="24"/>
              </w:rPr>
            </w:pPr>
            <w:r w:rsidRPr="00921D9C">
              <w:rPr>
                <w:sz w:val="24"/>
                <w:szCs w:val="24"/>
              </w:rPr>
              <w:t xml:space="preserve">Welke bezuiniging vindt plaats op de </w:t>
            </w:r>
            <w:proofErr w:type="spellStart"/>
            <w:r w:rsidRPr="00921D9C">
              <w:rPr>
                <w:sz w:val="24"/>
                <w:szCs w:val="24"/>
              </w:rPr>
              <w:t>zij-instroom</w:t>
            </w:r>
            <w:proofErr w:type="spellEnd"/>
            <w:r w:rsidRPr="00921D9C">
              <w:rPr>
                <w:sz w:val="24"/>
                <w:szCs w:val="24"/>
              </w:rPr>
              <w:t>, waarom gebeurt dit en wat zijn de effecten hiervan op toekomstige leraren en scholen met lerarentekorten?</w:t>
            </w:r>
          </w:p>
          <w:p w:rsidRPr="00921D9C" w:rsidR="001C39A7" w:rsidP="001C39A7" w:rsidRDefault="001C39A7" w14:paraId="4B82462A" w14:textId="77777777">
            <w:pPr>
              <w:rPr>
                <w:sz w:val="24"/>
                <w:szCs w:val="24"/>
              </w:rPr>
            </w:pPr>
          </w:p>
          <w:p w:rsidRPr="00921D9C" w:rsidR="001C39A7" w:rsidP="001C39A7" w:rsidRDefault="001C39A7" w14:paraId="2B78327F" w14:textId="77777777">
            <w:pPr>
              <w:rPr>
                <w:sz w:val="24"/>
                <w:szCs w:val="24"/>
              </w:rPr>
            </w:pPr>
            <w:r w:rsidRPr="00921D9C">
              <w:rPr>
                <w:sz w:val="24"/>
                <w:szCs w:val="24"/>
              </w:rPr>
              <w:t xml:space="preserve">Er is geen sprake van een bezuiniging, maar een overboeking naar het budget Tekorten Regio’s. Het gaat om middelen voor de subsidieregelingen ‘instroom schoolleiders po van buiten’ en ‘statushouders en Oekraïense ontheemden en de stap naar de klas’. Deze regelingen worden vanaf 2026 gebundeld in de Onderwijsregio’s. Dit is in lijn met de ambitie van het Kabinet om het aantal losse subsidies te verminderen. </w:t>
            </w:r>
          </w:p>
          <w:p w:rsidRPr="00921D9C" w:rsidR="001C39A7" w:rsidP="001C39A7" w:rsidRDefault="001C39A7" w14:paraId="7892EA29" w14:textId="5FCAA0CF">
            <w:pPr>
              <w:rPr>
                <w:sz w:val="24"/>
                <w:szCs w:val="24"/>
              </w:rPr>
            </w:pPr>
          </w:p>
        </w:tc>
        <w:tc>
          <w:tcPr>
            <w:tcW w:w="972" w:type="dxa"/>
          </w:tcPr>
          <w:p w:rsidRPr="00921D9C" w:rsidR="001C39A7" w:rsidP="001C39A7" w:rsidRDefault="001C39A7" w14:paraId="372E30FD" w14:textId="77777777">
            <w:pPr>
              <w:jc w:val="right"/>
              <w:rPr>
                <w:sz w:val="24"/>
                <w:szCs w:val="24"/>
              </w:rPr>
            </w:pPr>
            <w:r w:rsidRPr="00921D9C">
              <w:rPr>
                <w:sz w:val="24"/>
                <w:szCs w:val="24"/>
              </w:rPr>
              <w:t>36725-VIII-2</w:t>
            </w:r>
          </w:p>
        </w:tc>
        <w:tc>
          <w:tcPr>
            <w:tcW w:w="429" w:type="dxa"/>
          </w:tcPr>
          <w:p w:rsidRPr="00921D9C" w:rsidR="001C39A7" w:rsidP="001C39A7" w:rsidRDefault="001C39A7" w14:paraId="70480B7D" w14:textId="77777777">
            <w:pPr>
              <w:jc w:val="right"/>
              <w:rPr>
                <w:sz w:val="24"/>
                <w:szCs w:val="24"/>
              </w:rPr>
            </w:pPr>
          </w:p>
        </w:tc>
        <w:tc>
          <w:tcPr>
            <w:tcW w:w="238" w:type="dxa"/>
          </w:tcPr>
          <w:p w:rsidRPr="00921D9C" w:rsidR="001C39A7" w:rsidP="001C39A7" w:rsidRDefault="001C39A7" w14:paraId="021A2AC3" w14:textId="2B40CEBE">
            <w:pPr>
              <w:jc w:val="right"/>
              <w:rPr>
                <w:sz w:val="24"/>
                <w:szCs w:val="24"/>
              </w:rPr>
            </w:pPr>
            <w:r w:rsidRPr="00921D9C">
              <w:rPr>
                <w:sz w:val="24"/>
                <w:szCs w:val="24"/>
              </w:rPr>
              <w:t>50</w:t>
            </w:r>
          </w:p>
        </w:tc>
        <w:tc>
          <w:tcPr>
            <w:tcW w:w="575" w:type="dxa"/>
            <w:tcBorders>
              <w:left w:val="nil"/>
            </w:tcBorders>
          </w:tcPr>
          <w:p w:rsidRPr="00921D9C" w:rsidR="001C39A7" w:rsidP="001C39A7" w:rsidRDefault="001C39A7" w14:paraId="40E72DF1" w14:textId="77777777">
            <w:pPr>
              <w:jc w:val="right"/>
              <w:rPr>
                <w:sz w:val="24"/>
                <w:szCs w:val="24"/>
              </w:rPr>
            </w:pPr>
            <w:r w:rsidRPr="00921D9C">
              <w:rPr>
                <w:sz w:val="24"/>
                <w:szCs w:val="24"/>
              </w:rPr>
              <w:t xml:space="preserve"> </w:t>
            </w:r>
          </w:p>
        </w:tc>
      </w:tr>
      <w:tr w:rsidRPr="00921D9C" w:rsidR="001C39A7" w:rsidTr="001F0DD5" w14:paraId="0AF2FC4A" w14:textId="77777777">
        <w:tc>
          <w:tcPr>
            <w:tcW w:w="463" w:type="dxa"/>
          </w:tcPr>
          <w:p w:rsidRPr="00921D9C" w:rsidR="00B36DE2" w:rsidP="00B36DE2" w:rsidRDefault="00B36DE2" w14:paraId="7498BD05" w14:textId="77777777">
            <w:pPr>
              <w:rPr>
                <w:sz w:val="24"/>
                <w:szCs w:val="24"/>
              </w:rPr>
            </w:pPr>
            <w:r w:rsidRPr="00921D9C">
              <w:rPr>
                <w:sz w:val="24"/>
                <w:szCs w:val="24"/>
              </w:rPr>
              <w:t>192</w:t>
            </w:r>
          </w:p>
        </w:tc>
        <w:tc>
          <w:tcPr>
            <w:tcW w:w="7680" w:type="dxa"/>
          </w:tcPr>
          <w:p w:rsidRPr="00921D9C" w:rsidR="00B36DE2" w:rsidP="00B36DE2" w:rsidRDefault="00B36DE2" w14:paraId="5489D9FD" w14:textId="77777777">
            <w:pPr>
              <w:rPr>
                <w:sz w:val="24"/>
                <w:szCs w:val="24"/>
              </w:rPr>
            </w:pPr>
            <w:r w:rsidRPr="00921D9C">
              <w:rPr>
                <w:sz w:val="24"/>
                <w:szCs w:val="24"/>
              </w:rPr>
              <w:t>Laat het amendement van het lid Bontenbal c.s.</w:t>
            </w:r>
            <w:r w:rsidRPr="00921D9C">
              <w:rPr>
                <w:rStyle w:val="Voetnootmarkering"/>
                <w:sz w:val="24"/>
                <w:szCs w:val="24"/>
              </w:rPr>
              <w:footnoteReference w:id="62"/>
            </w:r>
            <w:r w:rsidRPr="00921D9C">
              <w:rPr>
                <w:sz w:val="24"/>
                <w:szCs w:val="24"/>
              </w:rPr>
              <w:t xml:space="preserve"> de mogelijkheid open om niet meer ruimte te geven aan de NPO</w:t>
            </w:r>
            <w:r w:rsidRPr="00921D9C">
              <w:rPr>
                <w:rStyle w:val="Voetnootmarkering"/>
                <w:sz w:val="24"/>
                <w:szCs w:val="24"/>
              </w:rPr>
              <w:footnoteReference w:id="63"/>
            </w:r>
            <w:r w:rsidRPr="00921D9C">
              <w:rPr>
                <w:sz w:val="24"/>
                <w:szCs w:val="24"/>
              </w:rPr>
              <w:t xml:space="preserve"> om meer (online) reclame-inkomsten te genereren en wel de rijksmediabijdrage te verminderen?</w:t>
            </w:r>
          </w:p>
          <w:p w:rsidRPr="00921D9C" w:rsidR="00B36DE2" w:rsidP="00B36DE2" w:rsidRDefault="00B36DE2" w14:paraId="793A77AA" w14:textId="77777777">
            <w:pPr>
              <w:rPr>
                <w:sz w:val="24"/>
                <w:szCs w:val="24"/>
              </w:rPr>
            </w:pPr>
          </w:p>
          <w:p w:rsidRPr="00921D9C" w:rsidR="00B36DE2" w:rsidP="00B36DE2" w:rsidRDefault="00B36DE2" w14:paraId="58F7E411" w14:textId="77777777">
            <w:pPr>
              <w:rPr>
                <w:sz w:val="24"/>
                <w:szCs w:val="24"/>
              </w:rPr>
            </w:pPr>
            <w:r w:rsidRPr="00921D9C">
              <w:rPr>
                <w:sz w:val="24"/>
                <w:szCs w:val="24"/>
              </w:rPr>
              <w:t>Er is een impactanalyse aangekondigd om inzicht te krijgen in de gevolgen van het vergroten van de reclameruimte bij de landelijke publieke omroep voor private mediapartijen. Mede op basis van de uitkomsten van deze impactanalyse wordt een besluit genomen over de toekomstige rol van reclame bij het financieren van de landelijke publieke omroep. Uw Kamer wordt hierover voor de zomer van 2025 geïnformeerd.</w:t>
            </w:r>
          </w:p>
          <w:p w:rsidRPr="00921D9C" w:rsidR="00B36DE2" w:rsidP="00B36DE2" w:rsidRDefault="00B36DE2" w14:paraId="2298528B" w14:textId="530DB70F">
            <w:pPr>
              <w:rPr>
                <w:sz w:val="24"/>
                <w:szCs w:val="24"/>
              </w:rPr>
            </w:pPr>
          </w:p>
        </w:tc>
        <w:tc>
          <w:tcPr>
            <w:tcW w:w="972" w:type="dxa"/>
          </w:tcPr>
          <w:p w:rsidRPr="00921D9C" w:rsidR="00B36DE2" w:rsidP="00B36DE2" w:rsidRDefault="00B36DE2" w14:paraId="48A35D5C" w14:textId="77777777">
            <w:pPr>
              <w:jc w:val="right"/>
              <w:rPr>
                <w:sz w:val="24"/>
                <w:szCs w:val="24"/>
              </w:rPr>
            </w:pPr>
            <w:r w:rsidRPr="00921D9C">
              <w:rPr>
                <w:sz w:val="24"/>
                <w:szCs w:val="24"/>
              </w:rPr>
              <w:t>36725-VIII-2</w:t>
            </w:r>
          </w:p>
        </w:tc>
        <w:tc>
          <w:tcPr>
            <w:tcW w:w="429" w:type="dxa"/>
          </w:tcPr>
          <w:p w:rsidRPr="00921D9C" w:rsidR="00B36DE2" w:rsidP="00B36DE2" w:rsidRDefault="00B36DE2" w14:paraId="36B8A667" w14:textId="77777777">
            <w:pPr>
              <w:jc w:val="right"/>
              <w:rPr>
                <w:sz w:val="24"/>
                <w:szCs w:val="24"/>
              </w:rPr>
            </w:pPr>
          </w:p>
        </w:tc>
        <w:tc>
          <w:tcPr>
            <w:tcW w:w="238" w:type="dxa"/>
          </w:tcPr>
          <w:p w:rsidRPr="00921D9C" w:rsidR="00B36DE2" w:rsidP="00B36DE2" w:rsidRDefault="00B36DE2" w14:paraId="3E417B79" w14:textId="16EDAAA8">
            <w:pPr>
              <w:jc w:val="right"/>
              <w:rPr>
                <w:sz w:val="24"/>
                <w:szCs w:val="24"/>
              </w:rPr>
            </w:pPr>
            <w:r w:rsidRPr="00921D9C">
              <w:rPr>
                <w:sz w:val="24"/>
                <w:szCs w:val="24"/>
              </w:rPr>
              <w:t>51</w:t>
            </w:r>
          </w:p>
        </w:tc>
        <w:tc>
          <w:tcPr>
            <w:tcW w:w="575" w:type="dxa"/>
            <w:tcBorders>
              <w:left w:val="nil"/>
            </w:tcBorders>
          </w:tcPr>
          <w:p w:rsidRPr="00921D9C" w:rsidR="00B36DE2" w:rsidP="00B36DE2" w:rsidRDefault="00B36DE2" w14:paraId="712A9DC1" w14:textId="77777777">
            <w:pPr>
              <w:jc w:val="right"/>
              <w:rPr>
                <w:sz w:val="24"/>
                <w:szCs w:val="24"/>
              </w:rPr>
            </w:pPr>
            <w:r w:rsidRPr="00921D9C">
              <w:rPr>
                <w:sz w:val="24"/>
                <w:szCs w:val="24"/>
              </w:rPr>
              <w:t xml:space="preserve"> </w:t>
            </w:r>
          </w:p>
        </w:tc>
      </w:tr>
      <w:tr w:rsidRPr="00921D9C" w:rsidR="001C39A7" w:rsidTr="001F0DD5" w14:paraId="48C40569" w14:textId="77777777">
        <w:tc>
          <w:tcPr>
            <w:tcW w:w="463" w:type="dxa"/>
          </w:tcPr>
          <w:p w:rsidRPr="00921D9C" w:rsidR="00B36DE2" w:rsidP="00B36DE2" w:rsidRDefault="00B36DE2" w14:paraId="26C54A12" w14:textId="77777777">
            <w:pPr>
              <w:rPr>
                <w:sz w:val="24"/>
                <w:szCs w:val="24"/>
              </w:rPr>
            </w:pPr>
            <w:r w:rsidRPr="00921D9C">
              <w:rPr>
                <w:sz w:val="24"/>
                <w:szCs w:val="24"/>
              </w:rPr>
              <w:t>193</w:t>
            </w:r>
          </w:p>
        </w:tc>
        <w:tc>
          <w:tcPr>
            <w:tcW w:w="7680" w:type="dxa"/>
          </w:tcPr>
          <w:p w:rsidRPr="00921D9C" w:rsidR="00B36DE2" w:rsidP="00B36DE2" w:rsidRDefault="00B36DE2" w14:paraId="721F9D6D" w14:textId="77777777">
            <w:pPr>
              <w:rPr>
                <w:sz w:val="24"/>
                <w:szCs w:val="24"/>
              </w:rPr>
            </w:pPr>
            <w:r w:rsidRPr="00921D9C">
              <w:rPr>
                <w:sz w:val="24"/>
                <w:szCs w:val="24"/>
              </w:rPr>
              <w:t>Hoe draagt het voor 18,5 procent naar onderwijssectoren afschuiven van de bezuiniging op het eigen kerndepartement bij aan de doelstelling van het kabinet om binnen het eigen apparaat met minder ambtenaren en inhuur te gaan werken?</w:t>
            </w:r>
          </w:p>
          <w:p w:rsidRPr="00921D9C" w:rsidR="00B36DE2" w:rsidP="00B36DE2" w:rsidRDefault="00B36DE2" w14:paraId="7339A4C6" w14:textId="77777777">
            <w:pPr>
              <w:rPr>
                <w:sz w:val="24"/>
                <w:szCs w:val="24"/>
              </w:rPr>
            </w:pPr>
          </w:p>
          <w:p w:rsidRPr="00921D9C" w:rsidR="00B36DE2" w:rsidP="00B36DE2" w:rsidRDefault="00B36DE2" w14:paraId="057330B3" w14:textId="5020CB3F">
            <w:pPr>
              <w:rPr>
                <w:sz w:val="24"/>
                <w:szCs w:val="24"/>
              </w:rPr>
            </w:pPr>
            <w:r w:rsidRPr="00921D9C">
              <w:rPr>
                <w:sz w:val="24"/>
                <w:szCs w:val="24"/>
              </w:rPr>
              <w:t xml:space="preserve">De taakstelling op de apparaatskosten is voor zover verantwoord werd geacht ingevuld op het kerndepartement van OCW </w:t>
            </w:r>
            <w:r w:rsidRPr="00921D9C" w:rsidR="00237587">
              <w:rPr>
                <w:sz w:val="24"/>
                <w:szCs w:val="24"/>
              </w:rPr>
              <w:t xml:space="preserve">(17,5%). De uitvoering (agentschappen en </w:t>
            </w:r>
            <w:proofErr w:type="spellStart"/>
            <w:r w:rsidRPr="00921D9C" w:rsidR="00237587">
              <w:rPr>
                <w:sz w:val="24"/>
                <w:szCs w:val="24"/>
              </w:rPr>
              <w:t>zbo’s</w:t>
            </w:r>
            <w:proofErr w:type="spellEnd"/>
            <w:r w:rsidRPr="00921D9C" w:rsidR="00237587">
              <w:rPr>
                <w:sz w:val="24"/>
                <w:szCs w:val="24"/>
              </w:rPr>
              <w:t xml:space="preserve">; maar ook inspecties en de RCE, die formeel onderdeel zijn van het kerndepartement en onder de grondslag van de </w:t>
            </w:r>
            <w:proofErr w:type="spellStart"/>
            <w:r w:rsidRPr="00921D9C" w:rsidR="00237587">
              <w:rPr>
                <w:sz w:val="24"/>
                <w:szCs w:val="24"/>
              </w:rPr>
              <w:t>hla</w:t>
            </w:r>
            <w:proofErr w:type="spellEnd"/>
            <w:r w:rsidRPr="00921D9C" w:rsidR="00237587">
              <w:rPr>
                <w:sz w:val="24"/>
                <w:szCs w:val="24"/>
              </w:rPr>
              <w:t>-</w:t>
            </w:r>
            <w:r w:rsidRPr="00921D9C" w:rsidR="00237587">
              <w:rPr>
                <w:sz w:val="24"/>
                <w:szCs w:val="24"/>
              </w:rPr>
              <w:lastRenderedPageBreak/>
              <w:t>taakstelling vielen) zijn in lijn met het hoofdlijnenakkoord zoveel mogelijk ontzien en hebben alleen</w:t>
            </w:r>
            <w:r w:rsidRPr="00921D9C" w:rsidDel="00237587" w:rsidR="00237587">
              <w:rPr>
                <w:sz w:val="24"/>
                <w:szCs w:val="24"/>
              </w:rPr>
              <w:t xml:space="preserve"> </w:t>
            </w:r>
            <w:r w:rsidRPr="00921D9C">
              <w:rPr>
                <w:sz w:val="24"/>
                <w:szCs w:val="24"/>
              </w:rPr>
              <w:t xml:space="preserve">een efficiencytaakstelling </w:t>
            </w:r>
            <w:r w:rsidRPr="00921D9C" w:rsidR="00237587">
              <w:rPr>
                <w:sz w:val="24"/>
                <w:szCs w:val="24"/>
              </w:rPr>
              <w:t>gekregen</w:t>
            </w:r>
            <w:r w:rsidRPr="00921D9C">
              <w:rPr>
                <w:sz w:val="24"/>
                <w:szCs w:val="24"/>
              </w:rPr>
              <w:t>. Zie daarvoor ook het antwoord op vraag 17</w:t>
            </w:r>
            <w:r w:rsidRPr="00921D9C" w:rsidR="00237587">
              <w:rPr>
                <w:sz w:val="24"/>
                <w:szCs w:val="24"/>
              </w:rPr>
              <w:t xml:space="preserve"> en 19</w:t>
            </w:r>
            <w:r w:rsidRPr="00921D9C">
              <w:rPr>
                <w:sz w:val="24"/>
                <w:szCs w:val="24"/>
              </w:rPr>
              <w:t xml:space="preserve">. </w:t>
            </w:r>
            <w:r w:rsidRPr="00921D9C" w:rsidR="00237587">
              <w:rPr>
                <w:sz w:val="24"/>
                <w:szCs w:val="24"/>
              </w:rPr>
              <w:t>Vervolgens is d</w:t>
            </w:r>
            <w:r w:rsidRPr="00921D9C">
              <w:rPr>
                <w:sz w:val="24"/>
                <w:szCs w:val="24"/>
              </w:rPr>
              <w:t>e resterende taakstelling verdeeld over de departementale begroting, dus niet alleen op de onderwijsartikelen.</w:t>
            </w:r>
          </w:p>
          <w:p w:rsidRPr="00921D9C" w:rsidR="00B36DE2" w:rsidP="00B36DE2" w:rsidRDefault="00B36DE2" w14:paraId="79B76E4D" w14:textId="397211A1">
            <w:pPr>
              <w:rPr>
                <w:sz w:val="24"/>
                <w:szCs w:val="24"/>
              </w:rPr>
            </w:pPr>
          </w:p>
        </w:tc>
        <w:tc>
          <w:tcPr>
            <w:tcW w:w="972" w:type="dxa"/>
          </w:tcPr>
          <w:p w:rsidRPr="00921D9C" w:rsidR="00B36DE2" w:rsidP="00B36DE2" w:rsidRDefault="00B36DE2" w14:paraId="0D0F710B"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4C11A142" w14:textId="77777777">
            <w:pPr>
              <w:jc w:val="right"/>
              <w:rPr>
                <w:sz w:val="24"/>
                <w:szCs w:val="24"/>
              </w:rPr>
            </w:pPr>
          </w:p>
        </w:tc>
        <w:tc>
          <w:tcPr>
            <w:tcW w:w="238" w:type="dxa"/>
          </w:tcPr>
          <w:p w:rsidRPr="00921D9C" w:rsidR="00B36DE2" w:rsidP="00B36DE2" w:rsidRDefault="00B36DE2" w14:paraId="24706A38" w14:textId="64D4A02C">
            <w:pPr>
              <w:jc w:val="right"/>
              <w:rPr>
                <w:sz w:val="24"/>
                <w:szCs w:val="24"/>
              </w:rPr>
            </w:pPr>
            <w:r w:rsidRPr="00921D9C">
              <w:rPr>
                <w:sz w:val="24"/>
                <w:szCs w:val="24"/>
              </w:rPr>
              <w:t>54</w:t>
            </w:r>
          </w:p>
        </w:tc>
        <w:tc>
          <w:tcPr>
            <w:tcW w:w="575" w:type="dxa"/>
            <w:tcBorders>
              <w:left w:val="nil"/>
            </w:tcBorders>
          </w:tcPr>
          <w:p w:rsidRPr="00921D9C" w:rsidR="00B36DE2" w:rsidP="00B36DE2" w:rsidRDefault="00B36DE2" w14:paraId="07A7BB2B" w14:textId="77777777">
            <w:pPr>
              <w:jc w:val="right"/>
              <w:rPr>
                <w:sz w:val="24"/>
                <w:szCs w:val="24"/>
              </w:rPr>
            </w:pPr>
            <w:r w:rsidRPr="00921D9C">
              <w:rPr>
                <w:sz w:val="24"/>
                <w:szCs w:val="24"/>
              </w:rPr>
              <w:t xml:space="preserve"> </w:t>
            </w:r>
          </w:p>
        </w:tc>
      </w:tr>
      <w:tr w:rsidRPr="00921D9C" w:rsidR="001C39A7" w:rsidTr="001F0DD5" w14:paraId="3867306A" w14:textId="77777777">
        <w:tc>
          <w:tcPr>
            <w:tcW w:w="463" w:type="dxa"/>
          </w:tcPr>
          <w:p w:rsidRPr="00921D9C" w:rsidR="00B36DE2" w:rsidP="00B36DE2" w:rsidRDefault="00B36DE2" w14:paraId="23106E1B" w14:textId="77777777">
            <w:pPr>
              <w:rPr>
                <w:sz w:val="24"/>
                <w:szCs w:val="24"/>
              </w:rPr>
            </w:pPr>
            <w:r w:rsidRPr="00921D9C">
              <w:rPr>
                <w:sz w:val="24"/>
                <w:szCs w:val="24"/>
              </w:rPr>
              <w:t>194</w:t>
            </w:r>
          </w:p>
        </w:tc>
        <w:tc>
          <w:tcPr>
            <w:tcW w:w="7680" w:type="dxa"/>
          </w:tcPr>
          <w:p w:rsidRPr="00921D9C" w:rsidR="00B36DE2" w:rsidP="00B36DE2" w:rsidRDefault="00B36DE2" w14:paraId="53213D8A" w14:textId="77777777">
            <w:pPr>
              <w:rPr>
                <w:sz w:val="24"/>
                <w:szCs w:val="24"/>
              </w:rPr>
            </w:pPr>
            <w:r w:rsidRPr="00921D9C">
              <w:rPr>
                <w:sz w:val="24"/>
                <w:szCs w:val="24"/>
              </w:rPr>
              <w:t xml:space="preserve">Hoe wordt de prijsbijstelling op artikel 95 </w:t>
            </w:r>
            <w:proofErr w:type="spellStart"/>
            <w:r w:rsidRPr="00921D9C">
              <w:rPr>
                <w:sz w:val="24"/>
                <w:szCs w:val="24"/>
              </w:rPr>
              <w:t>doorverdeeld</w:t>
            </w:r>
            <w:proofErr w:type="spellEnd"/>
            <w:r w:rsidRPr="00921D9C">
              <w:rPr>
                <w:sz w:val="24"/>
                <w:szCs w:val="24"/>
              </w:rPr>
              <w:t>?</w:t>
            </w:r>
          </w:p>
          <w:p w:rsidRPr="00921D9C" w:rsidR="00B36DE2" w:rsidP="00B36DE2" w:rsidRDefault="00B36DE2" w14:paraId="77859959" w14:textId="77777777">
            <w:pPr>
              <w:rPr>
                <w:sz w:val="24"/>
                <w:szCs w:val="24"/>
              </w:rPr>
            </w:pPr>
          </w:p>
          <w:p w:rsidRPr="00921D9C" w:rsidR="00B36DE2" w:rsidP="00B36DE2" w:rsidRDefault="00B36DE2" w14:paraId="22140ED7" w14:textId="77777777">
            <w:pPr>
              <w:rPr>
                <w:sz w:val="24"/>
                <w:szCs w:val="24"/>
              </w:rPr>
            </w:pPr>
            <w:r w:rsidRPr="00921D9C">
              <w:rPr>
                <w:sz w:val="24"/>
                <w:szCs w:val="24"/>
              </w:rPr>
              <w:t xml:space="preserve">De prijsbijstelling wordt </w:t>
            </w:r>
            <w:proofErr w:type="spellStart"/>
            <w:r w:rsidRPr="00921D9C">
              <w:rPr>
                <w:sz w:val="24"/>
                <w:szCs w:val="24"/>
              </w:rPr>
              <w:t>doorverdeeld</w:t>
            </w:r>
            <w:proofErr w:type="spellEnd"/>
            <w:r w:rsidRPr="00921D9C">
              <w:rPr>
                <w:sz w:val="24"/>
                <w:szCs w:val="24"/>
              </w:rPr>
              <w:t xml:space="preserve"> conform de reguliere systematiek. Alle budgetten zijn ofwel loon- ofwel prijsgevoelig gecodeerd. De prijsgevoelige budgetten worden verhoogd met de prijsbijstelling.</w:t>
            </w:r>
          </w:p>
          <w:p w:rsidRPr="00921D9C" w:rsidR="00B36DE2" w:rsidP="00B36DE2" w:rsidRDefault="00B36DE2" w14:paraId="485CB6EF" w14:textId="5B58E4B7">
            <w:pPr>
              <w:rPr>
                <w:sz w:val="24"/>
                <w:szCs w:val="24"/>
              </w:rPr>
            </w:pPr>
          </w:p>
        </w:tc>
        <w:tc>
          <w:tcPr>
            <w:tcW w:w="972" w:type="dxa"/>
          </w:tcPr>
          <w:p w:rsidRPr="00921D9C" w:rsidR="00B36DE2" w:rsidP="00B36DE2" w:rsidRDefault="00B36DE2" w14:paraId="27E2C059" w14:textId="77777777">
            <w:pPr>
              <w:jc w:val="right"/>
              <w:rPr>
                <w:sz w:val="24"/>
                <w:szCs w:val="24"/>
              </w:rPr>
            </w:pPr>
            <w:r w:rsidRPr="00921D9C">
              <w:rPr>
                <w:sz w:val="24"/>
                <w:szCs w:val="24"/>
              </w:rPr>
              <w:t>36725-VIII-2</w:t>
            </w:r>
          </w:p>
        </w:tc>
        <w:tc>
          <w:tcPr>
            <w:tcW w:w="429" w:type="dxa"/>
          </w:tcPr>
          <w:p w:rsidRPr="00921D9C" w:rsidR="00B36DE2" w:rsidP="00B36DE2" w:rsidRDefault="00B36DE2" w14:paraId="305F0805" w14:textId="77777777">
            <w:pPr>
              <w:jc w:val="right"/>
              <w:rPr>
                <w:sz w:val="24"/>
                <w:szCs w:val="24"/>
              </w:rPr>
            </w:pPr>
          </w:p>
        </w:tc>
        <w:tc>
          <w:tcPr>
            <w:tcW w:w="238" w:type="dxa"/>
          </w:tcPr>
          <w:p w:rsidRPr="00921D9C" w:rsidR="00B36DE2" w:rsidP="00B36DE2" w:rsidRDefault="00B36DE2" w14:paraId="40F9E1C9" w14:textId="5B6442AF">
            <w:pPr>
              <w:jc w:val="right"/>
              <w:rPr>
                <w:sz w:val="24"/>
                <w:szCs w:val="24"/>
              </w:rPr>
            </w:pPr>
            <w:r w:rsidRPr="00921D9C">
              <w:rPr>
                <w:sz w:val="24"/>
                <w:szCs w:val="24"/>
              </w:rPr>
              <w:t>54</w:t>
            </w:r>
          </w:p>
        </w:tc>
        <w:tc>
          <w:tcPr>
            <w:tcW w:w="575" w:type="dxa"/>
            <w:tcBorders>
              <w:left w:val="nil"/>
            </w:tcBorders>
          </w:tcPr>
          <w:p w:rsidRPr="00921D9C" w:rsidR="00B36DE2" w:rsidP="00B36DE2" w:rsidRDefault="00B36DE2" w14:paraId="4D57B27C" w14:textId="77777777">
            <w:pPr>
              <w:jc w:val="right"/>
              <w:rPr>
                <w:sz w:val="24"/>
                <w:szCs w:val="24"/>
              </w:rPr>
            </w:pPr>
            <w:r w:rsidRPr="00921D9C">
              <w:rPr>
                <w:sz w:val="24"/>
                <w:szCs w:val="24"/>
              </w:rPr>
              <w:t xml:space="preserve"> </w:t>
            </w:r>
          </w:p>
        </w:tc>
      </w:tr>
      <w:tr w:rsidRPr="00921D9C" w:rsidR="001C39A7" w:rsidTr="001F0DD5" w14:paraId="180C6AB2" w14:textId="77777777">
        <w:tc>
          <w:tcPr>
            <w:tcW w:w="463" w:type="dxa"/>
          </w:tcPr>
          <w:p w:rsidRPr="00921D9C" w:rsidR="001C39A7" w:rsidP="001C39A7" w:rsidRDefault="001C39A7" w14:paraId="69B92587" w14:textId="77777777">
            <w:pPr>
              <w:rPr>
                <w:sz w:val="24"/>
                <w:szCs w:val="24"/>
              </w:rPr>
            </w:pPr>
            <w:r w:rsidRPr="00921D9C">
              <w:rPr>
                <w:sz w:val="24"/>
                <w:szCs w:val="24"/>
              </w:rPr>
              <w:t>195</w:t>
            </w:r>
          </w:p>
        </w:tc>
        <w:tc>
          <w:tcPr>
            <w:tcW w:w="7680" w:type="dxa"/>
          </w:tcPr>
          <w:p w:rsidRPr="00921D9C" w:rsidR="001C39A7" w:rsidP="001C39A7" w:rsidRDefault="001C39A7" w14:paraId="27B35DDA" w14:textId="77777777">
            <w:pPr>
              <w:rPr>
                <w:sz w:val="24"/>
                <w:szCs w:val="24"/>
              </w:rPr>
            </w:pPr>
            <w:r w:rsidRPr="00921D9C">
              <w:rPr>
                <w:sz w:val="24"/>
                <w:szCs w:val="24"/>
              </w:rPr>
              <w:t>Kunt u aangeven hoeveel studenten geneeskunde in de zomerperiode coschappen lopen en niet in aanmerking komen voor een studentenreisproduct? Wordt voor deze studenten voorzien in een tegemoetkoming op de OV-kosten? Zo ja, hoe hoog is deze tegemoetkoming? Zo nee, waarom niet? Wat is het benodigde budget om studenten geneeskunde die tijdens de zomerperiode coschappen lopen een studentenreisproduct toe te kennen?</w:t>
            </w:r>
          </w:p>
          <w:p w:rsidRPr="00921D9C" w:rsidR="001C39A7" w:rsidP="001C39A7" w:rsidRDefault="001C39A7" w14:paraId="27244EA3" w14:textId="77777777">
            <w:pPr>
              <w:rPr>
                <w:sz w:val="24"/>
                <w:szCs w:val="24"/>
              </w:rPr>
            </w:pPr>
          </w:p>
          <w:p w:rsidRPr="00921D9C" w:rsidR="001C39A7" w:rsidP="001C39A7" w:rsidRDefault="001C39A7" w14:paraId="36E97FE8" w14:textId="77777777">
            <w:pPr>
              <w:spacing w:after="0"/>
              <w:rPr>
                <w:sz w:val="24"/>
                <w:szCs w:val="24"/>
              </w:rPr>
            </w:pPr>
            <w:r w:rsidRPr="00921D9C">
              <w:rPr>
                <w:sz w:val="24"/>
                <w:szCs w:val="24"/>
              </w:rPr>
              <w:t xml:space="preserve">Het kabinet weet niet hoeveel studenten geneeskunde in de zomerperiode coschappen lopen en niet in aanmerking komen voor het studentenreisproduct. </w:t>
            </w:r>
          </w:p>
          <w:p w:rsidRPr="00921D9C" w:rsidR="001C39A7" w:rsidP="001C39A7" w:rsidRDefault="001C39A7" w14:paraId="36DCC611" w14:textId="77777777">
            <w:pPr>
              <w:spacing w:after="0"/>
              <w:rPr>
                <w:sz w:val="24"/>
                <w:szCs w:val="24"/>
              </w:rPr>
            </w:pPr>
          </w:p>
          <w:p w:rsidRPr="00921D9C" w:rsidR="001C39A7" w:rsidP="001C39A7" w:rsidRDefault="001C39A7" w14:paraId="4EA74B66" w14:textId="77777777">
            <w:pPr>
              <w:spacing w:after="0"/>
              <w:rPr>
                <w:sz w:val="24"/>
                <w:szCs w:val="24"/>
              </w:rPr>
            </w:pPr>
            <w:r w:rsidRPr="00921D9C">
              <w:rPr>
                <w:sz w:val="24"/>
                <w:szCs w:val="24"/>
              </w:rPr>
              <w:t>Er zijn onderwijsinstellingen die studenten die coschappen lopen in de zomer voorzien van een tegemoetkoming voor OV-kosten die deze studenten moeten maken in deze periode. De hoogte van de vergoeding verschilt per instelling. Het is daarnaast relevant om te benoemen dat studenten met een weekabonnement binnen het studentenreisproduct doordeweeks onder voorwaarden wel met korting kunnen reizen in de zomerperiode.</w:t>
            </w:r>
          </w:p>
          <w:p w:rsidRPr="00921D9C" w:rsidR="001C39A7" w:rsidP="001C39A7" w:rsidRDefault="001C39A7" w14:paraId="03045E00" w14:textId="77777777">
            <w:pPr>
              <w:spacing w:after="0"/>
              <w:rPr>
                <w:sz w:val="24"/>
                <w:szCs w:val="24"/>
              </w:rPr>
            </w:pPr>
          </w:p>
          <w:p w:rsidRPr="00921D9C" w:rsidR="001C39A7" w:rsidP="001C39A7" w:rsidRDefault="001C39A7" w14:paraId="5996E696" w14:textId="77777777">
            <w:pPr>
              <w:spacing w:after="0"/>
              <w:rPr>
                <w:sz w:val="24"/>
                <w:szCs w:val="24"/>
              </w:rPr>
            </w:pPr>
            <w:r w:rsidRPr="00921D9C">
              <w:rPr>
                <w:sz w:val="24"/>
                <w:szCs w:val="24"/>
              </w:rPr>
              <w:t xml:space="preserve">Het is niet bekend wat het benodigde budget is om studenten ook in de zomerperiode recht te geven op het studentenreisproduct. Het benodigde budget daarvoor is niet op voorhand te bepalen omdat dit vraagt om een onderhandeling over de vergoeding daarvan tussen OCW en de OV-bedrijven. </w:t>
            </w:r>
          </w:p>
          <w:p w:rsidRPr="00921D9C" w:rsidR="001C39A7" w:rsidP="001C39A7" w:rsidRDefault="001C39A7" w14:paraId="0D18F85E" w14:textId="77777777">
            <w:pPr>
              <w:spacing w:after="0"/>
              <w:rPr>
                <w:sz w:val="24"/>
                <w:szCs w:val="24"/>
              </w:rPr>
            </w:pPr>
          </w:p>
          <w:p w:rsidRPr="00921D9C" w:rsidR="001C39A7" w:rsidP="001C39A7" w:rsidRDefault="001C39A7" w14:paraId="11FCD989" w14:textId="77777777">
            <w:pPr>
              <w:spacing w:after="0"/>
              <w:rPr>
                <w:sz w:val="24"/>
                <w:szCs w:val="24"/>
              </w:rPr>
            </w:pPr>
            <w:r w:rsidRPr="00921D9C">
              <w:rPr>
                <w:sz w:val="24"/>
                <w:szCs w:val="24"/>
              </w:rPr>
              <w:t xml:space="preserve">Het is tot slot ook goed om op te merken dat het studentenreisproduct een generiek product is. Wanneer de wens bestaat studenten ook in de zomerperiode recht te geven indien zij coschappen lopen, of een andere </w:t>
            </w:r>
            <w:proofErr w:type="spellStart"/>
            <w:r w:rsidRPr="00921D9C">
              <w:rPr>
                <w:sz w:val="24"/>
                <w:szCs w:val="24"/>
              </w:rPr>
              <w:t>opleidingsgerelateerde</w:t>
            </w:r>
            <w:proofErr w:type="spellEnd"/>
            <w:r w:rsidRPr="00921D9C">
              <w:rPr>
                <w:sz w:val="24"/>
                <w:szCs w:val="24"/>
              </w:rPr>
              <w:t xml:space="preserve"> reden hebben om te reizen, ligt het uitvoeringstechnisch en naar de aard van het product in de rede om de zomerperiode voor alle studenten met een studentenreisproduct af te schaffen.</w:t>
            </w:r>
          </w:p>
          <w:p w:rsidRPr="00921D9C" w:rsidR="001C39A7" w:rsidP="001C39A7" w:rsidRDefault="001C39A7" w14:paraId="7EE18FC5" w14:textId="6D210B17">
            <w:pPr>
              <w:rPr>
                <w:sz w:val="24"/>
                <w:szCs w:val="24"/>
              </w:rPr>
            </w:pPr>
          </w:p>
        </w:tc>
        <w:tc>
          <w:tcPr>
            <w:tcW w:w="972" w:type="dxa"/>
          </w:tcPr>
          <w:p w:rsidRPr="00921D9C" w:rsidR="001C39A7" w:rsidP="001C39A7" w:rsidRDefault="001C39A7" w14:paraId="2E556FB4" w14:textId="77777777">
            <w:pPr>
              <w:jc w:val="right"/>
              <w:rPr>
                <w:sz w:val="24"/>
                <w:szCs w:val="24"/>
              </w:rPr>
            </w:pPr>
            <w:r w:rsidRPr="00921D9C">
              <w:rPr>
                <w:sz w:val="24"/>
                <w:szCs w:val="24"/>
              </w:rPr>
              <w:t>36725-VIII-2</w:t>
            </w:r>
          </w:p>
        </w:tc>
        <w:tc>
          <w:tcPr>
            <w:tcW w:w="429" w:type="dxa"/>
          </w:tcPr>
          <w:p w:rsidRPr="00921D9C" w:rsidR="001C39A7" w:rsidP="001C39A7" w:rsidRDefault="001C39A7" w14:paraId="0DA58EFA" w14:textId="77777777">
            <w:pPr>
              <w:jc w:val="right"/>
              <w:rPr>
                <w:sz w:val="24"/>
                <w:szCs w:val="24"/>
              </w:rPr>
            </w:pPr>
          </w:p>
        </w:tc>
        <w:tc>
          <w:tcPr>
            <w:tcW w:w="238" w:type="dxa"/>
          </w:tcPr>
          <w:p w:rsidRPr="00921D9C" w:rsidR="001C39A7" w:rsidP="001C39A7" w:rsidRDefault="001C39A7" w14:paraId="1EAB1F0A" w14:textId="48C3767E">
            <w:pPr>
              <w:jc w:val="right"/>
              <w:rPr>
                <w:sz w:val="24"/>
                <w:szCs w:val="24"/>
              </w:rPr>
            </w:pPr>
            <w:r w:rsidRPr="00921D9C">
              <w:rPr>
                <w:sz w:val="24"/>
                <w:szCs w:val="24"/>
              </w:rPr>
              <w:t>55</w:t>
            </w:r>
          </w:p>
        </w:tc>
        <w:tc>
          <w:tcPr>
            <w:tcW w:w="575" w:type="dxa"/>
            <w:tcBorders>
              <w:left w:val="nil"/>
            </w:tcBorders>
          </w:tcPr>
          <w:p w:rsidRPr="00921D9C" w:rsidR="001C39A7" w:rsidP="001C39A7" w:rsidRDefault="001C39A7" w14:paraId="25D28386" w14:textId="77777777">
            <w:pPr>
              <w:jc w:val="right"/>
              <w:rPr>
                <w:sz w:val="24"/>
                <w:szCs w:val="24"/>
              </w:rPr>
            </w:pPr>
            <w:r w:rsidRPr="00921D9C">
              <w:rPr>
                <w:sz w:val="24"/>
                <w:szCs w:val="24"/>
              </w:rPr>
              <w:t xml:space="preserve"> </w:t>
            </w:r>
          </w:p>
        </w:tc>
      </w:tr>
      <w:tr w:rsidRPr="00921D9C" w:rsidR="001C39A7" w:rsidTr="001F0DD5" w14:paraId="49293EDF" w14:textId="77777777">
        <w:tc>
          <w:tcPr>
            <w:tcW w:w="463" w:type="dxa"/>
          </w:tcPr>
          <w:p w:rsidRPr="00921D9C" w:rsidR="001C39A7" w:rsidP="001C39A7" w:rsidRDefault="001C39A7" w14:paraId="2F65FF4A" w14:textId="77777777">
            <w:pPr>
              <w:rPr>
                <w:sz w:val="24"/>
                <w:szCs w:val="24"/>
              </w:rPr>
            </w:pPr>
            <w:r w:rsidRPr="00921D9C">
              <w:rPr>
                <w:sz w:val="24"/>
                <w:szCs w:val="24"/>
              </w:rPr>
              <w:t>196</w:t>
            </w:r>
          </w:p>
        </w:tc>
        <w:tc>
          <w:tcPr>
            <w:tcW w:w="7680" w:type="dxa"/>
          </w:tcPr>
          <w:p w:rsidRPr="00921D9C" w:rsidR="001C39A7" w:rsidP="001C39A7" w:rsidRDefault="001C39A7" w14:paraId="18A0274F" w14:textId="77777777">
            <w:pPr>
              <w:rPr>
                <w:sz w:val="24"/>
                <w:szCs w:val="24"/>
              </w:rPr>
            </w:pPr>
            <w:r w:rsidRPr="00921D9C">
              <w:rPr>
                <w:sz w:val="24"/>
                <w:szCs w:val="24"/>
              </w:rPr>
              <w:t>Welk percentage van de groep die geen studiefinanciering heeft aangevraagd, is mbo-student?</w:t>
            </w:r>
          </w:p>
          <w:p w:rsidRPr="00921D9C" w:rsidR="001C39A7" w:rsidP="001C39A7" w:rsidRDefault="001C39A7" w14:paraId="5310CDD3" w14:textId="77777777">
            <w:pPr>
              <w:rPr>
                <w:sz w:val="24"/>
                <w:szCs w:val="24"/>
              </w:rPr>
            </w:pPr>
          </w:p>
          <w:p w:rsidRPr="00921D9C" w:rsidR="001C39A7" w:rsidP="001C39A7" w:rsidRDefault="001C39A7" w14:paraId="46B50679" w14:textId="77777777">
            <w:pPr>
              <w:spacing w:after="0"/>
              <w:rPr>
                <w:sz w:val="24"/>
                <w:szCs w:val="24"/>
              </w:rPr>
            </w:pPr>
            <w:r w:rsidRPr="00921D9C">
              <w:rPr>
                <w:sz w:val="24"/>
                <w:szCs w:val="24"/>
              </w:rPr>
              <w:t xml:space="preserve">Er zijn momenteel geen actuele cijfers beschikbaar betreft het algehele niet-gebruik van mbo, hbo en wo studenten. Daarmee is het ook niet mogelijk om </w:t>
            </w:r>
            <w:r w:rsidRPr="00921D9C">
              <w:rPr>
                <w:sz w:val="24"/>
                <w:szCs w:val="24"/>
              </w:rPr>
              <w:lastRenderedPageBreak/>
              <w:t xml:space="preserve">een indicatie te geven over het relatief aantal niet-gebruikers in het mbo ten opzichte van de totale doelgroep. Een eerder onderzoek van het CPB naar specifiek de aanvullende beurs laat zien dat 53% van de mbo-studenten in 2019 recht had op een aanvullende beurs en dat 26,5% hiervan geen gebruik van maakte.  </w:t>
            </w:r>
          </w:p>
          <w:p w:rsidRPr="00921D9C" w:rsidR="001C39A7" w:rsidP="001C39A7" w:rsidRDefault="001C39A7" w14:paraId="29C61C3C" w14:textId="77777777">
            <w:pPr>
              <w:spacing w:after="0"/>
              <w:rPr>
                <w:sz w:val="24"/>
                <w:szCs w:val="24"/>
              </w:rPr>
            </w:pPr>
          </w:p>
          <w:p w:rsidRPr="00921D9C" w:rsidR="001C39A7" w:rsidP="001C39A7" w:rsidRDefault="001C39A7" w14:paraId="30360031" w14:textId="77777777">
            <w:pPr>
              <w:spacing w:after="0"/>
              <w:rPr>
                <w:sz w:val="24"/>
                <w:szCs w:val="24"/>
              </w:rPr>
            </w:pPr>
            <w:r w:rsidRPr="00921D9C">
              <w:rPr>
                <w:sz w:val="24"/>
                <w:szCs w:val="24"/>
              </w:rPr>
              <w:t>In 2026 gaat het CPB een kwantitatief onderzoek uitvoeren naar het niet-gebruik van studiefinanciering in het mbo, hbo en wo. Ook wordt op dit moment door DUO een kwalitatief onderzoek uitgevoerd naar de achterliggende redenen van het niet-gebruik van de basisbeurs in mbo 1 en 2.</w:t>
            </w:r>
          </w:p>
          <w:p w:rsidRPr="00921D9C" w:rsidR="001C39A7" w:rsidP="001C39A7" w:rsidRDefault="001C39A7" w14:paraId="76FF7E70" w14:textId="2C3216C4">
            <w:pPr>
              <w:rPr>
                <w:sz w:val="24"/>
                <w:szCs w:val="24"/>
              </w:rPr>
            </w:pPr>
          </w:p>
        </w:tc>
        <w:tc>
          <w:tcPr>
            <w:tcW w:w="972" w:type="dxa"/>
          </w:tcPr>
          <w:p w:rsidRPr="00921D9C" w:rsidR="001C39A7" w:rsidP="001C39A7" w:rsidRDefault="001C39A7" w14:paraId="42A2969C"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515755AB" w14:textId="77777777">
            <w:pPr>
              <w:jc w:val="right"/>
              <w:rPr>
                <w:sz w:val="24"/>
                <w:szCs w:val="24"/>
              </w:rPr>
            </w:pPr>
          </w:p>
        </w:tc>
        <w:tc>
          <w:tcPr>
            <w:tcW w:w="238" w:type="dxa"/>
          </w:tcPr>
          <w:p w:rsidRPr="00921D9C" w:rsidR="001C39A7" w:rsidP="001C39A7" w:rsidRDefault="001C39A7" w14:paraId="7278A554" w14:textId="236AC013">
            <w:pPr>
              <w:jc w:val="right"/>
              <w:rPr>
                <w:sz w:val="24"/>
                <w:szCs w:val="24"/>
              </w:rPr>
            </w:pPr>
            <w:r w:rsidRPr="00921D9C">
              <w:rPr>
                <w:sz w:val="24"/>
                <w:szCs w:val="24"/>
              </w:rPr>
              <w:t>56</w:t>
            </w:r>
          </w:p>
        </w:tc>
        <w:tc>
          <w:tcPr>
            <w:tcW w:w="575" w:type="dxa"/>
            <w:tcBorders>
              <w:left w:val="nil"/>
            </w:tcBorders>
          </w:tcPr>
          <w:p w:rsidRPr="00921D9C" w:rsidR="001C39A7" w:rsidP="001C39A7" w:rsidRDefault="001C39A7" w14:paraId="196B6C5F" w14:textId="77777777">
            <w:pPr>
              <w:jc w:val="right"/>
              <w:rPr>
                <w:sz w:val="24"/>
                <w:szCs w:val="24"/>
              </w:rPr>
            </w:pPr>
            <w:r w:rsidRPr="00921D9C">
              <w:rPr>
                <w:sz w:val="24"/>
                <w:szCs w:val="24"/>
              </w:rPr>
              <w:t xml:space="preserve"> </w:t>
            </w:r>
          </w:p>
        </w:tc>
      </w:tr>
      <w:tr w:rsidRPr="00921D9C" w:rsidR="001C39A7" w:rsidTr="001F0DD5" w14:paraId="63740AE0" w14:textId="77777777">
        <w:tc>
          <w:tcPr>
            <w:tcW w:w="463" w:type="dxa"/>
          </w:tcPr>
          <w:p w:rsidRPr="00921D9C" w:rsidR="001C39A7" w:rsidP="001C39A7" w:rsidRDefault="001C39A7" w14:paraId="4E5DB9FE" w14:textId="77777777">
            <w:pPr>
              <w:rPr>
                <w:sz w:val="24"/>
                <w:szCs w:val="24"/>
              </w:rPr>
            </w:pPr>
            <w:r w:rsidRPr="00921D9C">
              <w:rPr>
                <w:sz w:val="24"/>
                <w:szCs w:val="24"/>
              </w:rPr>
              <w:t>197</w:t>
            </w:r>
          </w:p>
        </w:tc>
        <w:tc>
          <w:tcPr>
            <w:tcW w:w="7680" w:type="dxa"/>
          </w:tcPr>
          <w:p w:rsidRPr="00921D9C" w:rsidR="001C39A7" w:rsidP="001C39A7" w:rsidRDefault="001C39A7" w14:paraId="22B21BD6" w14:textId="77777777">
            <w:pPr>
              <w:rPr>
                <w:sz w:val="24"/>
                <w:szCs w:val="24"/>
              </w:rPr>
            </w:pPr>
            <w:r w:rsidRPr="00921D9C">
              <w:rPr>
                <w:sz w:val="24"/>
                <w:szCs w:val="24"/>
              </w:rPr>
              <w:t>Kunt u, indien van toepassing, per kostenpost aangeven welk deel van het bedrag betrekking heeft op loonbijstelling en welk deel op eventuele prijsbijstelling?</w:t>
            </w:r>
          </w:p>
          <w:p w:rsidRPr="00921D9C" w:rsidR="001C39A7" w:rsidP="001C39A7" w:rsidRDefault="001C39A7" w14:paraId="03730137" w14:textId="77777777">
            <w:pPr>
              <w:rPr>
                <w:sz w:val="24"/>
                <w:szCs w:val="24"/>
              </w:rPr>
            </w:pPr>
          </w:p>
          <w:p w:rsidRPr="00921D9C" w:rsidR="001C39A7" w:rsidP="001C39A7" w:rsidRDefault="001C39A7" w14:paraId="05B53C76" w14:textId="77777777">
            <w:pPr>
              <w:rPr>
                <w:sz w:val="24"/>
                <w:szCs w:val="24"/>
              </w:rPr>
            </w:pPr>
            <w:r w:rsidRPr="00921D9C">
              <w:rPr>
                <w:sz w:val="24"/>
                <w:szCs w:val="24"/>
              </w:rPr>
              <w:t>Zie het antwoord op de vragen 31 en 46.</w:t>
            </w:r>
          </w:p>
          <w:p w:rsidRPr="00921D9C" w:rsidR="001C39A7" w:rsidP="001C39A7" w:rsidRDefault="001C39A7" w14:paraId="7CB51BF6" w14:textId="65585AB8">
            <w:pPr>
              <w:rPr>
                <w:sz w:val="24"/>
                <w:szCs w:val="24"/>
              </w:rPr>
            </w:pPr>
          </w:p>
        </w:tc>
        <w:tc>
          <w:tcPr>
            <w:tcW w:w="972" w:type="dxa"/>
          </w:tcPr>
          <w:p w:rsidRPr="00921D9C" w:rsidR="001C39A7" w:rsidP="001C39A7" w:rsidRDefault="001C39A7" w14:paraId="4AFEB2A3" w14:textId="77777777">
            <w:pPr>
              <w:jc w:val="right"/>
              <w:rPr>
                <w:sz w:val="24"/>
                <w:szCs w:val="24"/>
              </w:rPr>
            </w:pPr>
            <w:r w:rsidRPr="00921D9C">
              <w:rPr>
                <w:sz w:val="24"/>
                <w:szCs w:val="24"/>
              </w:rPr>
              <w:t>36725-VIII-2</w:t>
            </w:r>
          </w:p>
        </w:tc>
        <w:tc>
          <w:tcPr>
            <w:tcW w:w="429" w:type="dxa"/>
          </w:tcPr>
          <w:p w:rsidRPr="00921D9C" w:rsidR="001C39A7" w:rsidP="001C39A7" w:rsidRDefault="001C39A7" w14:paraId="723D6C79" w14:textId="77777777">
            <w:pPr>
              <w:jc w:val="right"/>
              <w:rPr>
                <w:sz w:val="24"/>
                <w:szCs w:val="24"/>
              </w:rPr>
            </w:pPr>
          </w:p>
        </w:tc>
        <w:tc>
          <w:tcPr>
            <w:tcW w:w="238" w:type="dxa"/>
          </w:tcPr>
          <w:p w:rsidRPr="00921D9C" w:rsidR="001C39A7" w:rsidP="001C39A7" w:rsidRDefault="001C39A7" w14:paraId="2818043D" w14:textId="1E7E66E0">
            <w:pPr>
              <w:jc w:val="right"/>
              <w:rPr>
                <w:sz w:val="24"/>
                <w:szCs w:val="24"/>
              </w:rPr>
            </w:pPr>
            <w:r w:rsidRPr="00921D9C">
              <w:rPr>
                <w:sz w:val="24"/>
                <w:szCs w:val="24"/>
              </w:rPr>
              <w:t>62</w:t>
            </w:r>
          </w:p>
        </w:tc>
        <w:tc>
          <w:tcPr>
            <w:tcW w:w="575" w:type="dxa"/>
            <w:tcBorders>
              <w:left w:val="nil"/>
            </w:tcBorders>
          </w:tcPr>
          <w:p w:rsidRPr="00921D9C" w:rsidR="001C39A7" w:rsidP="001C39A7" w:rsidRDefault="001C39A7" w14:paraId="3C6756A7" w14:textId="77777777">
            <w:pPr>
              <w:jc w:val="right"/>
              <w:rPr>
                <w:sz w:val="24"/>
                <w:szCs w:val="24"/>
              </w:rPr>
            </w:pPr>
            <w:r w:rsidRPr="00921D9C">
              <w:rPr>
                <w:sz w:val="24"/>
                <w:szCs w:val="24"/>
              </w:rPr>
              <w:t xml:space="preserve">77 </w:t>
            </w:r>
          </w:p>
        </w:tc>
      </w:tr>
      <w:tr w:rsidRPr="00921D9C" w:rsidR="001C39A7" w:rsidTr="001F0DD5" w14:paraId="388D4AAE" w14:textId="77777777">
        <w:tc>
          <w:tcPr>
            <w:tcW w:w="463" w:type="dxa"/>
          </w:tcPr>
          <w:p w:rsidRPr="00921D9C" w:rsidR="00B36DE2" w:rsidP="00B36DE2" w:rsidRDefault="00B36DE2" w14:paraId="75D214C7" w14:textId="77777777">
            <w:pPr>
              <w:rPr>
                <w:sz w:val="24"/>
                <w:szCs w:val="24"/>
              </w:rPr>
            </w:pPr>
            <w:r w:rsidRPr="00921D9C">
              <w:rPr>
                <w:sz w:val="24"/>
                <w:szCs w:val="24"/>
              </w:rPr>
              <w:t>198</w:t>
            </w:r>
          </w:p>
        </w:tc>
        <w:tc>
          <w:tcPr>
            <w:tcW w:w="7680" w:type="dxa"/>
          </w:tcPr>
          <w:p w:rsidRPr="00921D9C" w:rsidR="00B36DE2" w:rsidP="00B36DE2" w:rsidRDefault="00B36DE2" w14:paraId="160D3EA1" w14:textId="77777777">
            <w:pPr>
              <w:rPr>
                <w:sz w:val="24"/>
                <w:szCs w:val="24"/>
              </w:rPr>
            </w:pPr>
            <w:bookmarkStart w:name="_Hlk199321499" w:id="18"/>
            <w:r w:rsidRPr="00921D9C">
              <w:rPr>
                <w:sz w:val="24"/>
                <w:szCs w:val="24"/>
              </w:rPr>
              <w:t>Kunt u toelichten waar de resterende € 3,6 miljoen van de budgetverhoging van € 11,2 miljoen voor het agentschap Nationaal Archief voor is bestemd, naast de € 5,1 miljoen voor de tijdelijke voorziening ten behoeve van het digitaal beschikbaar maken van het CABR</w:t>
            </w:r>
            <w:r w:rsidRPr="00921D9C">
              <w:rPr>
                <w:rStyle w:val="Voetnootmarkering"/>
                <w:sz w:val="24"/>
                <w:szCs w:val="24"/>
              </w:rPr>
              <w:footnoteReference w:id="64"/>
            </w:r>
            <w:r w:rsidRPr="00921D9C">
              <w:rPr>
                <w:sz w:val="24"/>
                <w:szCs w:val="24"/>
              </w:rPr>
              <w:t xml:space="preserve"> en de € 2,5 miljoen voor loon- en prijsbijstelling?</w:t>
            </w:r>
          </w:p>
          <w:p w:rsidRPr="00921D9C" w:rsidR="00B36DE2" w:rsidP="00B36DE2" w:rsidRDefault="00B36DE2" w14:paraId="28BB03E7" w14:textId="77777777">
            <w:pPr>
              <w:rPr>
                <w:sz w:val="24"/>
                <w:szCs w:val="24"/>
              </w:rPr>
            </w:pPr>
          </w:p>
          <w:p w:rsidRPr="00921D9C" w:rsidR="00B36DE2" w:rsidP="00B36DE2" w:rsidRDefault="00B36DE2" w14:paraId="68B5B43C" w14:textId="2B3286B2">
            <w:pPr>
              <w:rPr>
                <w:sz w:val="24"/>
                <w:szCs w:val="24"/>
              </w:rPr>
            </w:pPr>
            <w:r w:rsidRPr="00921D9C">
              <w:rPr>
                <w:sz w:val="24"/>
                <w:szCs w:val="24"/>
              </w:rPr>
              <w:t>Het grootste deel van het resterende deel van de budgetverhoging van € 11,2 miljoen voor het agentschap Nationaal Archief is bestemd voor de implementatie van de Nieuwe Archiefwet (€ 3,4 miljoen). Verder betreft het een bijdrage aan het NA voor de ondersteuning van de versterking van archieven in de BES-eilanden (€ 150.000) en een compensatie voor de inzet van OR-medewerkers in 2025 (€ 120.000).</w:t>
            </w:r>
          </w:p>
          <w:bookmarkEnd w:id="18"/>
          <w:p w:rsidRPr="00921D9C" w:rsidR="00B36DE2" w:rsidP="00B36DE2" w:rsidRDefault="00B36DE2" w14:paraId="17741B98" w14:textId="29918E62">
            <w:pPr>
              <w:rPr>
                <w:sz w:val="24"/>
                <w:szCs w:val="24"/>
              </w:rPr>
            </w:pPr>
          </w:p>
        </w:tc>
        <w:tc>
          <w:tcPr>
            <w:tcW w:w="972" w:type="dxa"/>
          </w:tcPr>
          <w:p w:rsidRPr="00921D9C" w:rsidR="00B36DE2" w:rsidP="00B36DE2" w:rsidRDefault="00B36DE2" w14:paraId="5C534F17" w14:textId="77777777">
            <w:pPr>
              <w:jc w:val="right"/>
              <w:rPr>
                <w:sz w:val="24"/>
                <w:szCs w:val="24"/>
              </w:rPr>
            </w:pPr>
            <w:r w:rsidRPr="00921D9C">
              <w:rPr>
                <w:sz w:val="24"/>
                <w:szCs w:val="24"/>
              </w:rPr>
              <w:t>36725-VIII-2</w:t>
            </w:r>
          </w:p>
        </w:tc>
        <w:tc>
          <w:tcPr>
            <w:tcW w:w="429" w:type="dxa"/>
          </w:tcPr>
          <w:p w:rsidRPr="00921D9C" w:rsidR="00B36DE2" w:rsidP="00B36DE2" w:rsidRDefault="00B36DE2" w14:paraId="32DD02A5" w14:textId="77777777">
            <w:pPr>
              <w:jc w:val="right"/>
              <w:rPr>
                <w:sz w:val="24"/>
                <w:szCs w:val="24"/>
              </w:rPr>
            </w:pPr>
          </w:p>
        </w:tc>
        <w:tc>
          <w:tcPr>
            <w:tcW w:w="238" w:type="dxa"/>
          </w:tcPr>
          <w:p w:rsidRPr="00921D9C" w:rsidR="00B36DE2" w:rsidP="00B36DE2" w:rsidRDefault="00B36DE2" w14:paraId="030DFA07" w14:textId="39775AA3">
            <w:pPr>
              <w:jc w:val="right"/>
              <w:rPr>
                <w:sz w:val="24"/>
                <w:szCs w:val="24"/>
              </w:rPr>
            </w:pPr>
            <w:r w:rsidRPr="00921D9C">
              <w:rPr>
                <w:sz w:val="24"/>
                <w:szCs w:val="24"/>
              </w:rPr>
              <w:t>63</w:t>
            </w:r>
          </w:p>
        </w:tc>
        <w:tc>
          <w:tcPr>
            <w:tcW w:w="575" w:type="dxa"/>
            <w:tcBorders>
              <w:left w:val="nil"/>
            </w:tcBorders>
          </w:tcPr>
          <w:p w:rsidRPr="00921D9C" w:rsidR="00B36DE2" w:rsidP="00B36DE2" w:rsidRDefault="00B36DE2" w14:paraId="4A3D9BC2" w14:textId="77777777">
            <w:pPr>
              <w:jc w:val="right"/>
              <w:rPr>
                <w:sz w:val="24"/>
                <w:szCs w:val="24"/>
              </w:rPr>
            </w:pPr>
            <w:r w:rsidRPr="00921D9C">
              <w:rPr>
                <w:sz w:val="24"/>
                <w:szCs w:val="24"/>
              </w:rPr>
              <w:t xml:space="preserve"> </w:t>
            </w:r>
          </w:p>
        </w:tc>
      </w:tr>
      <w:tr w:rsidRPr="00921D9C" w:rsidR="001C39A7" w:rsidTr="001F0DD5" w14:paraId="3124BF19" w14:textId="77777777">
        <w:tc>
          <w:tcPr>
            <w:tcW w:w="463" w:type="dxa"/>
          </w:tcPr>
          <w:p w:rsidRPr="00921D9C" w:rsidR="00B36DE2" w:rsidP="00B36DE2" w:rsidRDefault="00B36DE2" w14:paraId="1F76C097" w14:textId="77777777">
            <w:pPr>
              <w:rPr>
                <w:sz w:val="24"/>
                <w:szCs w:val="24"/>
              </w:rPr>
            </w:pPr>
            <w:r w:rsidRPr="00921D9C">
              <w:rPr>
                <w:sz w:val="24"/>
                <w:szCs w:val="24"/>
              </w:rPr>
              <w:t>199</w:t>
            </w:r>
          </w:p>
        </w:tc>
        <w:tc>
          <w:tcPr>
            <w:tcW w:w="7680" w:type="dxa"/>
          </w:tcPr>
          <w:p w:rsidRPr="00921D9C" w:rsidR="00B36DE2" w:rsidP="00B36DE2" w:rsidRDefault="00B36DE2" w14:paraId="50B6D1C1" w14:textId="77777777">
            <w:pPr>
              <w:rPr>
                <w:sz w:val="24"/>
                <w:szCs w:val="24"/>
              </w:rPr>
            </w:pPr>
            <w:r w:rsidRPr="00921D9C">
              <w:rPr>
                <w:sz w:val="24"/>
                <w:szCs w:val="24"/>
              </w:rPr>
              <w:t>Kunt u specificeren waaruit de bezuiniging (extensivering) op het onderdeel 'Creatieve industrie' bestaat?</w:t>
            </w:r>
          </w:p>
          <w:p w:rsidRPr="00921D9C" w:rsidR="00B36DE2" w:rsidP="00B36DE2" w:rsidRDefault="00B36DE2" w14:paraId="21EB61EE" w14:textId="77777777">
            <w:pPr>
              <w:rPr>
                <w:sz w:val="24"/>
                <w:szCs w:val="24"/>
              </w:rPr>
            </w:pPr>
          </w:p>
          <w:p w:rsidRPr="00921D9C" w:rsidR="00B36DE2" w:rsidP="00B36DE2" w:rsidRDefault="00B36DE2" w14:paraId="5E18A799" w14:textId="77777777">
            <w:pPr>
              <w:rPr>
                <w:sz w:val="24"/>
                <w:szCs w:val="24"/>
              </w:rPr>
            </w:pPr>
            <w:r w:rsidRPr="00921D9C">
              <w:rPr>
                <w:sz w:val="24"/>
                <w:szCs w:val="24"/>
              </w:rPr>
              <w:t>De afname van in totaal € 514.000 werd veroorzaakt door de volgende externe overboekingen:</w:t>
            </w:r>
          </w:p>
          <w:p w:rsidRPr="00921D9C" w:rsidR="00B36DE2" w:rsidP="007A6032" w:rsidRDefault="00B36DE2" w14:paraId="72E28500" w14:textId="1522218E">
            <w:pPr>
              <w:rPr>
                <w:sz w:val="24"/>
                <w:szCs w:val="24"/>
              </w:rPr>
            </w:pPr>
            <w:r w:rsidRPr="00921D9C">
              <w:rPr>
                <w:sz w:val="24"/>
                <w:szCs w:val="24"/>
              </w:rPr>
              <w:t xml:space="preserve">1. een overboeking naar het </w:t>
            </w:r>
            <w:r w:rsidRPr="00921D9C" w:rsidR="007A6032">
              <w:rPr>
                <w:sz w:val="24"/>
                <w:szCs w:val="24"/>
              </w:rPr>
              <w:t>m</w:t>
            </w:r>
            <w:r w:rsidRPr="00921D9C">
              <w:rPr>
                <w:sz w:val="24"/>
                <w:szCs w:val="24"/>
              </w:rPr>
              <w:t>inisterie van Volkshuisvesting en Ruimtelijke Ordening van in totaal € 291.000, ten behoeve de ondersteuning van het Bureau Rijksbouwmeester en de financiële bijdrage Rijksprijs voor Inspirerend Opdrachtgeverschap “de Gouden Piramide”;</w:t>
            </w:r>
          </w:p>
          <w:p w:rsidRPr="00921D9C" w:rsidR="00B36DE2" w:rsidP="007A6032" w:rsidRDefault="00B36DE2" w14:paraId="77154AD5" w14:textId="596E0D1E">
            <w:pPr>
              <w:rPr>
                <w:sz w:val="24"/>
                <w:szCs w:val="24"/>
              </w:rPr>
            </w:pPr>
            <w:r w:rsidRPr="00921D9C">
              <w:rPr>
                <w:sz w:val="24"/>
                <w:szCs w:val="24"/>
              </w:rPr>
              <w:t xml:space="preserve">2. een overboeking naar het </w:t>
            </w:r>
            <w:r w:rsidRPr="00921D9C" w:rsidR="007A6032">
              <w:rPr>
                <w:sz w:val="24"/>
                <w:szCs w:val="24"/>
              </w:rPr>
              <w:t>m</w:t>
            </w:r>
            <w:r w:rsidRPr="00921D9C">
              <w:rPr>
                <w:sz w:val="24"/>
                <w:szCs w:val="24"/>
              </w:rPr>
              <w:t xml:space="preserve">inisterie van Economische Zaken van € 200.000 ten behoeve van de financiële ondersteuning van de TKI </w:t>
            </w:r>
            <w:proofErr w:type="spellStart"/>
            <w:r w:rsidRPr="00921D9C">
              <w:rPr>
                <w:sz w:val="24"/>
                <w:szCs w:val="24"/>
              </w:rPr>
              <w:t>ClickNL</w:t>
            </w:r>
            <w:proofErr w:type="spellEnd"/>
            <w:r w:rsidRPr="00921D9C">
              <w:rPr>
                <w:sz w:val="24"/>
                <w:szCs w:val="24"/>
              </w:rPr>
              <w:t>;</w:t>
            </w:r>
          </w:p>
          <w:p w:rsidRPr="00921D9C" w:rsidR="00B36DE2" w:rsidP="007A6032" w:rsidRDefault="00B36DE2" w14:paraId="06E4B4B5" w14:textId="6DFA0B24">
            <w:pPr>
              <w:rPr>
                <w:sz w:val="24"/>
                <w:szCs w:val="24"/>
              </w:rPr>
            </w:pPr>
            <w:r w:rsidRPr="00921D9C">
              <w:rPr>
                <w:sz w:val="24"/>
                <w:szCs w:val="24"/>
              </w:rPr>
              <w:t xml:space="preserve">3. een bijdrage aan het </w:t>
            </w:r>
            <w:r w:rsidRPr="00921D9C" w:rsidR="007A6032">
              <w:rPr>
                <w:sz w:val="24"/>
                <w:szCs w:val="24"/>
              </w:rPr>
              <w:t>m</w:t>
            </w:r>
            <w:r w:rsidRPr="00921D9C">
              <w:rPr>
                <w:sz w:val="24"/>
                <w:szCs w:val="24"/>
              </w:rPr>
              <w:t xml:space="preserve">inisterie van Buitenlandse Zaken van € 23.000 voor de dienstverleningsafspraken (DVA) met betrekking tot het Doesburghuis te </w:t>
            </w:r>
            <w:proofErr w:type="spellStart"/>
            <w:r w:rsidRPr="00921D9C">
              <w:rPr>
                <w:sz w:val="24"/>
                <w:szCs w:val="24"/>
              </w:rPr>
              <w:t>Meudon</w:t>
            </w:r>
            <w:proofErr w:type="spellEnd"/>
            <w:r w:rsidRPr="00921D9C">
              <w:rPr>
                <w:sz w:val="24"/>
                <w:szCs w:val="24"/>
              </w:rPr>
              <w:t xml:space="preserve"> (Frankrijk).</w:t>
            </w:r>
          </w:p>
          <w:p w:rsidRPr="00921D9C" w:rsidR="00B36DE2" w:rsidP="00B36DE2" w:rsidRDefault="00B36DE2" w14:paraId="0EF549D1" w14:textId="77777777">
            <w:pPr>
              <w:rPr>
                <w:sz w:val="24"/>
                <w:szCs w:val="24"/>
              </w:rPr>
            </w:pPr>
          </w:p>
          <w:p w:rsidRPr="00921D9C" w:rsidR="00B36DE2" w:rsidP="00B36DE2" w:rsidRDefault="00B36DE2" w14:paraId="731D8408" w14:textId="77777777">
            <w:pPr>
              <w:rPr>
                <w:sz w:val="24"/>
                <w:szCs w:val="24"/>
              </w:rPr>
            </w:pPr>
            <w:r w:rsidRPr="00921D9C">
              <w:rPr>
                <w:sz w:val="24"/>
                <w:szCs w:val="24"/>
              </w:rPr>
              <w:t>Het budget Creatieve Industrie werd opgehoogd met in totaal € 230.000 als gevolg van de volgende overboekingen:</w:t>
            </w:r>
          </w:p>
          <w:p w:rsidRPr="00921D9C" w:rsidR="00B36DE2" w:rsidP="00B36DE2" w:rsidRDefault="00B36DE2" w14:paraId="4E5F0E15" w14:textId="77777777">
            <w:pPr>
              <w:rPr>
                <w:sz w:val="24"/>
                <w:szCs w:val="24"/>
              </w:rPr>
            </w:pPr>
            <w:r w:rsidRPr="00921D9C">
              <w:rPr>
                <w:sz w:val="24"/>
                <w:szCs w:val="24"/>
              </w:rPr>
              <w:t>4. een interne overboeking binnen de cultuurkolom van € 121.000 als medebijdrage voor de ondersteuning van het Bureau Rijksbouwmeester;</w:t>
            </w:r>
          </w:p>
          <w:p w:rsidRPr="00921D9C" w:rsidR="00B36DE2" w:rsidP="00B36DE2" w:rsidRDefault="00B36DE2" w14:paraId="0E6C266B" w14:textId="77777777">
            <w:pPr>
              <w:rPr>
                <w:sz w:val="24"/>
                <w:szCs w:val="24"/>
              </w:rPr>
            </w:pPr>
            <w:r w:rsidRPr="00921D9C">
              <w:rPr>
                <w:sz w:val="24"/>
                <w:szCs w:val="24"/>
              </w:rPr>
              <w:t>5. de doorverdeling van de loonbijstelling tranche 2025 van € 109.000.</w:t>
            </w:r>
          </w:p>
          <w:p w:rsidRPr="00921D9C" w:rsidR="00B36DE2" w:rsidP="00B36DE2" w:rsidRDefault="00B36DE2" w14:paraId="29C7305B" w14:textId="2FAC1A1D">
            <w:pPr>
              <w:rPr>
                <w:sz w:val="24"/>
                <w:szCs w:val="24"/>
              </w:rPr>
            </w:pPr>
          </w:p>
        </w:tc>
        <w:tc>
          <w:tcPr>
            <w:tcW w:w="972" w:type="dxa"/>
          </w:tcPr>
          <w:p w:rsidRPr="00921D9C" w:rsidR="00B36DE2" w:rsidP="00B36DE2" w:rsidRDefault="00B36DE2" w14:paraId="5996E22E"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23DA60DF" w14:textId="77777777">
            <w:pPr>
              <w:jc w:val="right"/>
              <w:rPr>
                <w:sz w:val="24"/>
                <w:szCs w:val="24"/>
              </w:rPr>
            </w:pPr>
          </w:p>
        </w:tc>
        <w:tc>
          <w:tcPr>
            <w:tcW w:w="238" w:type="dxa"/>
          </w:tcPr>
          <w:p w:rsidRPr="00921D9C" w:rsidR="00B36DE2" w:rsidP="00B36DE2" w:rsidRDefault="00B36DE2" w14:paraId="0C6FF7B9" w14:textId="63BB4F34">
            <w:pPr>
              <w:jc w:val="right"/>
              <w:rPr>
                <w:sz w:val="24"/>
                <w:szCs w:val="24"/>
              </w:rPr>
            </w:pPr>
            <w:r w:rsidRPr="00921D9C">
              <w:rPr>
                <w:sz w:val="24"/>
                <w:szCs w:val="24"/>
              </w:rPr>
              <w:t>63</w:t>
            </w:r>
          </w:p>
        </w:tc>
        <w:tc>
          <w:tcPr>
            <w:tcW w:w="575" w:type="dxa"/>
            <w:tcBorders>
              <w:left w:val="nil"/>
            </w:tcBorders>
          </w:tcPr>
          <w:p w:rsidRPr="00921D9C" w:rsidR="00B36DE2" w:rsidP="00B36DE2" w:rsidRDefault="00B36DE2" w14:paraId="3E7F3518" w14:textId="77777777">
            <w:pPr>
              <w:jc w:val="right"/>
              <w:rPr>
                <w:sz w:val="24"/>
                <w:szCs w:val="24"/>
              </w:rPr>
            </w:pPr>
            <w:r w:rsidRPr="00921D9C">
              <w:rPr>
                <w:sz w:val="24"/>
                <w:szCs w:val="24"/>
              </w:rPr>
              <w:t xml:space="preserve"> </w:t>
            </w:r>
          </w:p>
        </w:tc>
      </w:tr>
      <w:tr w:rsidRPr="00921D9C" w:rsidR="001C39A7" w:rsidTr="001F0DD5" w14:paraId="12135900" w14:textId="77777777">
        <w:tc>
          <w:tcPr>
            <w:tcW w:w="463" w:type="dxa"/>
          </w:tcPr>
          <w:p w:rsidRPr="00921D9C" w:rsidR="00B36DE2" w:rsidP="00B36DE2" w:rsidRDefault="00B36DE2" w14:paraId="69C3F2B4" w14:textId="77777777">
            <w:pPr>
              <w:rPr>
                <w:sz w:val="24"/>
                <w:szCs w:val="24"/>
              </w:rPr>
            </w:pPr>
            <w:r w:rsidRPr="00921D9C">
              <w:rPr>
                <w:sz w:val="24"/>
                <w:szCs w:val="24"/>
              </w:rPr>
              <w:t>200</w:t>
            </w:r>
          </w:p>
        </w:tc>
        <w:tc>
          <w:tcPr>
            <w:tcW w:w="7680" w:type="dxa"/>
          </w:tcPr>
          <w:p w:rsidRPr="00921D9C" w:rsidR="00B36DE2" w:rsidP="00B36DE2" w:rsidRDefault="00B36DE2" w14:paraId="1323C05E" w14:textId="77777777">
            <w:pPr>
              <w:rPr>
                <w:sz w:val="24"/>
                <w:szCs w:val="24"/>
              </w:rPr>
            </w:pPr>
            <w:r w:rsidRPr="00921D9C">
              <w:rPr>
                <w:sz w:val="24"/>
                <w:szCs w:val="24"/>
              </w:rPr>
              <w:t>Wat is de verklaring voor de daling van € 4.365.000 bij de post opdrachten van de Rijksdienst voor het Cultureel Erfgoed?</w:t>
            </w:r>
          </w:p>
          <w:p w:rsidRPr="00921D9C" w:rsidR="00B36DE2" w:rsidP="00B36DE2" w:rsidRDefault="00B36DE2" w14:paraId="3B106D2A" w14:textId="77777777">
            <w:pPr>
              <w:rPr>
                <w:sz w:val="24"/>
                <w:szCs w:val="24"/>
              </w:rPr>
            </w:pPr>
          </w:p>
          <w:p w:rsidRPr="00921D9C" w:rsidR="00B36DE2" w:rsidP="00B36DE2" w:rsidRDefault="00B36DE2" w14:paraId="56CA07DF" w14:textId="77777777">
            <w:pPr>
              <w:rPr>
                <w:sz w:val="24"/>
                <w:szCs w:val="24"/>
              </w:rPr>
            </w:pPr>
            <w:r w:rsidRPr="00921D9C">
              <w:rPr>
                <w:sz w:val="24"/>
                <w:szCs w:val="24"/>
              </w:rPr>
              <w:t>Dit bedrag is een saldo van een aantal mutaties, waardoor er op het instrument opdrachten uiteindelijk minder wordt gerealiseerd dan begroot. De grootste mutatie betreft een overboeking van circa € 6,5 miljoen naar de apparaatsuitgaven (artikel 95). Hier staat tegenover dat het instrument opdrachten met circa € 2 miljoen is verhoogd voor onderhoud en vervanging van ICT-systemen.</w:t>
            </w:r>
          </w:p>
          <w:p w:rsidRPr="00921D9C" w:rsidR="00B36DE2" w:rsidP="00B36DE2" w:rsidRDefault="00B36DE2" w14:paraId="1D42CE51" w14:textId="0038B2A3">
            <w:pPr>
              <w:rPr>
                <w:sz w:val="24"/>
                <w:szCs w:val="24"/>
              </w:rPr>
            </w:pPr>
          </w:p>
        </w:tc>
        <w:tc>
          <w:tcPr>
            <w:tcW w:w="972" w:type="dxa"/>
          </w:tcPr>
          <w:p w:rsidRPr="00921D9C" w:rsidR="00B36DE2" w:rsidP="00B36DE2" w:rsidRDefault="00B36DE2" w14:paraId="26F1B49F" w14:textId="77777777">
            <w:pPr>
              <w:jc w:val="right"/>
              <w:rPr>
                <w:sz w:val="24"/>
                <w:szCs w:val="24"/>
              </w:rPr>
            </w:pPr>
            <w:r w:rsidRPr="00921D9C">
              <w:rPr>
                <w:sz w:val="24"/>
                <w:szCs w:val="24"/>
              </w:rPr>
              <w:t>36725-VIII-2</w:t>
            </w:r>
          </w:p>
        </w:tc>
        <w:tc>
          <w:tcPr>
            <w:tcW w:w="429" w:type="dxa"/>
          </w:tcPr>
          <w:p w:rsidRPr="00921D9C" w:rsidR="00B36DE2" w:rsidP="00B36DE2" w:rsidRDefault="00B36DE2" w14:paraId="581BF45C" w14:textId="77777777">
            <w:pPr>
              <w:jc w:val="right"/>
              <w:rPr>
                <w:sz w:val="24"/>
                <w:szCs w:val="24"/>
              </w:rPr>
            </w:pPr>
          </w:p>
        </w:tc>
        <w:tc>
          <w:tcPr>
            <w:tcW w:w="238" w:type="dxa"/>
          </w:tcPr>
          <w:p w:rsidRPr="00921D9C" w:rsidR="00B36DE2" w:rsidP="00B36DE2" w:rsidRDefault="00B36DE2" w14:paraId="21AAFE45" w14:textId="0BC322D5">
            <w:pPr>
              <w:jc w:val="right"/>
              <w:rPr>
                <w:sz w:val="24"/>
                <w:szCs w:val="24"/>
              </w:rPr>
            </w:pPr>
            <w:r w:rsidRPr="00921D9C">
              <w:rPr>
                <w:sz w:val="24"/>
                <w:szCs w:val="24"/>
              </w:rPr>
              <w:t>63</w:t>
            </w:r>
          </w:p>
        </w:tc>
        <w:tc>
          <w:tcPr>
            <w:tcW w:w="575" w:type="dxa"/>
            <w:tcBorders>
              <w:left w:val="nil"/>
            </w:tcBorders>
          </w:tcPr>
          <w:p w:rsidRPr="00921D9C" w:rsidR="00B36DE2" w:rsidP="00B36DE2" w:rsidRDefault="00B36DE2" w14:paraId="37E973FC" w14:textId="77777777">
            <w:pPr>
              <w:jc w:val="right"/>
              <w:rPr>
                <w:sz w:val="24"/>
                <w:szCs w:val="24"/>
              </w:rPr>
            </w:pPr>
            <w:r w:rsidRPr="00921D9C">
              <w:rPr>
                <w:sz w:val="24"/>
                <w:szCs w:val="24"/>
              </w:rPr>
              <w:t xml:space="preserve"> </w:t>
            </w:r>
          </w:p>
        </w:tc>
      </w:tr>
      <w:tr w:rsidRPr="00921D9C" w:rsidR="001C39A7" w:rsidTr="001F0DD5" w14:paraId="28652E70" w14:textId="77777777">
        <w:tc>
          <w:tcPr>
            <w:tcW w:w="463" w:type="dxa"/>
          </w:tcPr>
          <w:p w:rsidRPr="00921D9C" w:rsidR="00B36DE2" w:rsidP="00B36DE2" w:rsidRDefault="00B36DE2" w14:paraId="0B4A0F4C" w14:textId="77777777">
            <w:pPr>
              <w:rPr>
                <w:sz w:val="24"/>
                <w:szCs w:val="24"/>
              </w:rPr>
            </w:pPr>
            <w:r w:rsidRPr="00921D9C">
              <w:rPr>
                <w:sz w:val="24"/>
                <w:szCs w:val="24"/>
              </w:rPr>
              <w:t>201</w:t>
            </w:r>
          </w:p>
        </w:tc>
        <w:tc>
          <w:tcPr>
            <w:tcW w:w="7680" w:type="dxa"/>
          </w:tcPr>
          <w:p w:rsidRPr="00921D9C" w:rsidR="00B36DE2" w:rsidP="00B36DE2" w:rsidRDefault="00B36DE2" w14:paraId="26F7675D" w14:textId="77777777">
            <w:pPr>
              <w:rPr>
                <w:sz w:val="24"/>
                <w:szCs w:val="24"/>
              </w:rPr>
            </w:pPr>
            <w:r w:rsidRPr="00921D9C">
              <w:rPr>
                <w:sz w:val="24"/>
                <w:szCs w:val="24"/>
              </w:rPr>
              <w:t>Kunt u toelichten waarom bij het onderdeel cultuur geen prijsbijstelling is toegepast, met uitzondering van het Nationaal Archief en de Rijksdienst voor het Cultureel Erfgoed?</w:t>
            </w:r>
          </w:p>
          <w:p w:rsidRPr="00921D9C" w:rsidR="00B36DE2" w:rsidP="00B36DE2" w:rsidRDefault="00B36DE2" w14:paraId="4737C963" w14:textId="77777777">
            <w:pPr>
              <w:rPr>
                <w:sz w:val="24"/>
                <w:szCs w:val="24"/>
              </w:rPr>
            </w:pPr>
          </w:p>
          <w:p w:rsidRPr="00921D9C" w:rsidR="00B36DE2" w:rsidP="00B36DE2" w:rsidRDefault="00B36DE2" w14:paraId="42000DB1" w14:textId="2C8A5CB7">
            <w:pPr>
              <w:rPr>
                <w:sz w:val="24"/>
                <w:szCs w:val="24"/>
              </w:rPr>
            </w:pPr>
            <w:r w:rsidRPr="00921D9C">
              <w:rPr>
                <w:sz w:val="24"/>
                <w:szCs w:val="24"/>
              </w:rPr>
              <w:t xml:space="preserve">In de Voorjaarsnota heeft het kabinet besloten om 50% van de prijsbijstelling tranche 2025 over de Rijksbegroting niet uit te keren als dekking voor de </w:t>
            </w:r>
            <w:proofErr w:type="spellStart"/>
            <w:r w:rsidRPr="00921D9C">
              <w:rPr>
                <w:sz w:val="24"/>
                <w:szCs w:val="24"/>
              </w:rPr>
              <w:t>rijksbrede</w:t>
            </w:r>
            <w:proofErr w:type="spellEnd"/>
            <w:r w:rsidRPr="00921D9C">
              <w:rPr>
                <w:sz w:val="24"/>
                <w:szCs w:val="24"/>
              </w:rPr>
              <w:t xml:space="preserve"> problematiek. Het grootste deel van de resterende prijsbijstelling is door OCW besteed aan wettelijk verankerde prijsbijstelling op de bekostiging van het primair onderwijs, de studiefinanciering en de mediabekostiging. Na uitkering van het wettelijk verplichte deel van de prijsbijstelling resteert er een beperkt bedrag voor de rest van de begroting. Van de middelen die resteerden voor de cultuurbegroting is een groot deel ingezet ter dekking van de problematiek op de OCW-begroting. Als gevolg hiervan is er nagenoeg geen structurele prijsbijstelling toegevoegd aan de cultuurbegroting. Het Nationaal Archief en de Rijksdienst voor het Cultureel Erfgoed hebben wel prijsbijstelling ontvangen omdat er in het </w:t>
            </w:r>
            <w:r w:rsidRPr="00921D9C" w:rsidR="007A6032">
              <w:rPr>
                <w:sz w:val="24"/>
                <w:szCs w:val="24"/>
              </w:rPr>
              <w:t>h</w:t>
            </w:r>
            <w:r w:rsidRPr="00921D9C">
              <w:rPr>
                <w:sz w:val="24"/>
                <w:szCs w:val="24"/>
              </w:rPr>
              <w:t xml:space="preserve">oofdlijnenakkoord is afgesproken om de uitvoering te ontzien.  </w:t>
            </w:r>
          </w:p>
          <w:p w:rsidRPr="00921D9C" w:rsidR="00B36DE2" w:rsidP="00B36DE2" w:rsidRDefault="00B36DE2" w14:paraId="33399639" w14:textId="4235B0E8">
            <w:pPr>
              <w:rPr>
                <w:sz w:val="24"/>
                <w:szCs w:val="24"/>
              </w:rPr>
            </w:pPr>
          </w:p>
        </w:tc>
        <w:tc>
          <w:tcPr>
            <w:tcW w:w="972" w:type="dxa"/>
          </w:tcPr>
          <w:p w:rsidRPr="00921D9C" w:rsidR="00B36DE2" w:rsidP="00B36DE2" w:rsidRDefault="00B36DE2" w14:paraId="4344EAB7" w14:textId="77777777">
            <w:pPr>
              <w:jc w:val="right"/>
              <w:rPr>
                <w:sz w:val="24"/>
                <w:szCs w:val="24"/>
              </w:rPr>
            </w:pPr>
            <w:r w:rsidRPr="00921D9C">
              <w:rPr>
                <w:sz w:val="24"/>
                <w:szCs w:val="24"/>
              </w:rPr>
              <w:t>36725-VIII-2</w:t>
            </w:r>
          </w:p>
        </w:tc>
        <w:tc>
          <w:tcPr>
            <w:tcW w:w="429" w:type="dxa"/>
          </w:tcPr>
          <w:p w:rsidRPr="00921D9C" w:rsidR="00B36DE2" w:rsidP="00B36DE2" w:rsidRDefault="00B36DE2" w14:paraId="4468CE62" w14:textId="77777777">
            <w:pPr>
              <w:jc w:val="right"/>
              <w:rPr>
                <w:sz w:val="24"/>
                <w:szCs w:val="24"/>
              </w:rPr>
            </w:pPr>
          </w:p>
        </w:tc>
        <w:tc>
          <w:tcPr>
            <w:tcW w:w="238" w:type="dxa"/>
          </w:tcPr>
          <w:p w:rsidRPr="00921D9C" w:rsidR="00B36DE2" w:rsidP="00B36DE2" w:rsidRDefault="00B36DE2" w14:paraId="45ED386F" w14:textId="437A42FD">
            <w:pPr>
              <w:jc w:val="right"/>
              <w:rPr>
                <w:sz w:val="24"/>
                <w:szCs w:val="24"/>
              </w:rPr>
            </w:pPr>
            <w:r w:rsidRPr="00921D9C">
              <w:rPr>
                <w:sz w:val="24"/>
                <w:szCs w:val="24"/>
              </w:rPr>
              <w:t>63</w:t>
            </w:r>
          </w:p>
        </w:tc>
        <w:tc>
          <w:tcPr>
            <w:tcW w:w="575" w:type="dxa"/>
            <w:tcBorders>
              <w:left w:val="nil"/>
            </w:tcBorders>
          </w:tcPr>
          <w:p w:rsidRPr="00921D9C" w:rsidR="00B36DE2" w:rsidP="00B36DE2" w:rsidRDefault="00B36DE2" w14:paraId="389ADEE1" w14:textId="77777777">
            <w:pPr>
              <w:jc w:val="right"/>
              <w:rPr>
                <w:sz w:val="24"/>
                <w:szCs w:val="24"/>
              </w:rPr>
            </w:pPr>
            <w:r w:rsidRPr="00921D9C">
              <w:rPr>
                <w:sz w:val="24"/>
                <w:szCs w:val="24"/>
              </w:rPr>
              <w:t xml:space="preserve">64 </w:t>
            </w:r>
          </w:p>
        </w:tc>
      </w:tr>
      <w:tr w:rsidRPr="00921D9C" w:rsidR="001C39A7" w:rsidTr="001F0DD5" w14:paraId="02DE22DC" w14:textId="77777777">
        <w:tc>
          <w:tcPr>
            <w:tcW w:w="463" w:type="dxa"/>
          </w:tcPr>
          <w:p w:rsidRPr="00921D9C" w:rsidR="001C39A7" w:rsidP="001C39A7" w:rsidRDefault="001C39A7" w14:paraId="4CB34A37" w14:textId="77777777">
            <w:pPr>
              <w:rPr>
                <w:sz w:val="24"/>
                <w:szCs w:val="24"/>
              </w:rPr>
            </w:pPr>
            <w:r w:rsidRPr="00921D9C">
              <w:rPr>
                <w:sz w:val="24"/>
                <w:szCs w:val="24"/>
              </w:rPr>
              <w:t>202</w:t>
            </w:r>
          </w:p>
        </w:tc>
        <w:tc>
          <w:tcPr>
            <w:tcW w:w="7680" w:type="dxa"/>
          </w:tcPr>
          <w:p w:rsidRPr="00921D9C" w:rsidR="001C39A7" w:rsidP="001C39A7" w:rsidRDefault="001C39A7" w14:paraId="3A6C945D" w14:textId="77777777">
            <w:pPr>
              <w:rPr>
                <w:sz w:val="24"/>
                <w:szCs w:val="24"/>
              </w:rPr>
            </w:pPr>
            <w:r w:rsidRPr="00921D9C">
              <w:rPr>
                <w:sz w:val="24"/>
                <w:szCs w:val="24"/>
              </w:rPr>
              <w:t>Behoort het verminderen van risico’s voor de nationale veiligheid tot de wettelijke taak van hoger onderwijsinstellingen?</w:t>
            </w:r>
          </w:p>
          <w:p w:rsidRPr="00921D9C" w:rsidR="001C39A7" w:rsidP="001C39A7" w:rsidRDefault="001C39A7" w14:paraId="7284944A" w14:textId="77777777">
            <w:pPr>
              <w:rPr>
                <w:sz w:val="24"/>
                <w:szCs w:val="24"/>
              </w:rPr>
            </w:pPr>
          </w:p>
          <w:p w:rsidRPr="00921D9C" w:rsidR="001C39A7" w:rsidP="001C39A7" w:rsidRDefault="001C39A7" w14:paraId="6339D949" w14:textId="77777777">
            <w:pPr>
              <w:rPr>
                <w:sz w:val="24"/>
                <w:szCs w:val="24"/>
              </w:rPr>
            </w:pPr>
            <w:r w:rsidRPr="00921D9C">
              <w:rPr>
                <w:sz w:val="24"/>
                <w:szCs w:val="24"/>
              </w:rPr>
              <w:t xml:space="preserve">Het beschermen van de nationale veiligheid is een kerntaak van de Rijksoverheid. Om de nationale veiligheid adequaat te beschermen hanteert het kabinet een </w:t>
            </w:r>
            <w:proofErr w:type="spellStart"/>
            <w:r w:rsidRPr="00921D9C">
              <w:rPr>
                <w:sz w:val="24"/>
                <w:szCs w:val="24"/>
              </w:rPr>
              <w:t>overheidsbrede</w:t>
            </w:r>
            <w:proofErr w:type="spellEnd"/>
            <w:r w:rsidRPr="00921D9C">
              <w:rPr>
                <w:sz w:val="24"/>
                <w:szCs w:val="24"/>
              </w:rPr>
              <w:t xml:space="preserve"> en </w:t>
            </w:r>
            <w:proofErr w:type="spellStart"/>
            <w:r w:rsidRPr="00921D9C">
              <w:rPr>
                <w:sz w:val="24"/>
                <w:szCs w:val="24"/>
              </w:rPr>
              <w:t>maatschappijbrede</w:t>
            </w:r>
            <w:proofErr w:type="spellEnd"/>
            <w:r w:rsidRPr="00921D9C">
              <w:rPr>
                <w:sz w:val="24"/>
                <w:szCs w:val="24"/>
              </w:rPr>
              <w:t xml:space="preserve"> aanpak. Er ligt een maatschappelijke opgave om weerbaarder te worden. Hieraan dragen naast de Rijksoverheid, ook andere publieke alsmede private partners, maatschappelijke organisaties en burgers bij. Dit geldt ook voor de kennissector. Hoewel dit geen wettelijke taak voor hoger onderwijsinstellingen is, werken zij wel nauw samen met de Rijksoverheid en andere kennisinstellingen aan de aanpak </w:t>
            </w:r>
            <w:r w:rsidRPr="00921D9C">
              <w:rPr>
                <w:sz w:val="24"/>
                <w:szCs w:val="24"/>
              </w:rPr>
              <w:lastRenderedPageBreak/>
              <w:t>kennisveiligheid. Deze aanpak is gericht op bewustwording en zelfregulering van de sector met ondersteuning vanuit de Rijksoverheid. Kennisinstellingen hebben risico’s in kaart gebracht en beleid gevorm om deze risico’s te beheersen. De Rijksoverheid ondersteunt vanuit het Loket Kennisveiligheid met informatie en advies. Daar waar de risico’s voor de nationale veiligheid het grootst zijn, volstaan bewustwording en zelfregulering niet en is het kabinet voornemens een persoonsgerichte screening in te voeren. Het wetsvoorstel screening kennisveiligheid is momenteel in internetconsultatie. Bij inwerkingtreding van dit wetsvoorstel ontstaan nieuwe wettelijke plichten voor hoger onderwijsinstellingen.</w:t>
            </w:r>
          </w:p>
          <w:p w:rsidRPr="00921D9C" w:rsidR="001C39A7" w:rsidP="001C39A7" w:rsidRDefault="001C39A7" w14:paraId="1532FD6B" w14:textId="3ED98914">
            <w:pPr>
              <w:rPr>
                <w:sz w:val="24"/>
                <w:szCs w:val="24"/>
              </w:rPr>
            </w:pPr>
          </w:p>
        </w:tc>
        <w:tc>
          <w:tcPr>
            <w:tcW w:w="972" w:type="dxa"/>
          </w:tcPr>
          <w:p w:rsidRPr="00921D9C" w:rsidR="001C39A7" w:rsidP="001C39A7" w:rsidRDefault="001C39A7" w14:paraId="6030B8C0" w14:textId="77777777">
            <w:pPr>
              <w:jc w:val="right"/>
              <w:rPr>
                <w:sz w:val="24"/>
                <w:szCs w:val="24"/>
              </w:rPr>
            </w:pPr>
            <w:r w:rsidRPr="00921D9C">
              <w:rPr>
                <w:sz w:val="24"/>
                <w:szCs w:val="24"/>
              </w:rPr>
              <w:lastRenderedPageBreak/>
              <w:t>36725-VIII-2</w:t>
            </w:r>
          </w:p>
        </w:tc>
        <w:tc>
          <w:tcPr>
            <w:tcW w:w="429" w:type="dxa"/>
          </w:tcPr>
          <w:p w:rsidRPr="00921D9C" w:rsidR="001C39A7" w:rsidP="001C39A7" w:rsidRDefault="001C39A7" w14:paraId="53781C5A" w14:textId="77777777">
            <w:pPr>
              <w:jc w:val="right"/>
              <w:rPr>
                <w:sz w:val="24"/>
                <w:szCs w:val="24"/>
              </w:rPr>
            </w:pPr>
          </w:p>
        </w:tc>
        <w:tc>
          <w:tcPr>
            <w:tcW w:w="238" w:type="dxa"/>
          </w:tcPr>
          <w:p w:rsidRPr="00921D9C" w:rsidR="001C39A7" w:rsidP="001C39A7" w:rsidRDefault="001C39A7" w14:paraId="482C9782" w14:textId="03C263B7">
            <w:pPr>
              <w:jc w:val="right"/>
              <w:rPr>
                <w:sz w:val="24"/>
                <w:szCs w:val="24"/>
              </w:rPr>
            </w:pPr>
            <w:r w:rsidRPr="00921D9C">
              <w:rPr>
                <w:sz w:val="24"/>
                <w:szCs w:val="24"/>
              </w:rPr>
              <w:t>75</w:t>
            </w:r>
          </w:p>
        </w:tc>
        <w:tc>
          <w:tcPr>
            <w:tcW w:w="575" w:type="dxa"/>
            <w:tcBorders>
              <w:left w:val="nil"/>
            </w:tcBorders>
          </w:tcPr>
          <w:p w:rsidRPr="00921D9C" w:rsidR="001C39A7" w:rsidP="001C39A7" w:rsidRDefault="001C39A7" w14:paraId="71BD366F" w14:textId="77777777">
            <w:pPr>
              <w:jc w:val="right"/>
              <w:rPr>
                <w:sz w:val="24"/>
                <w:szCs w:val="24"/>
              </w:rPr>
            </w:pPr>
            <w:r w:rsidRPr="00921D9C">
              <w:rPr>
                <w:sz w:val="24"/>
                <w:szCs w:val="24"/>
              </w:rPr>
              <w:t xml:space="preserve"> </w:t>
            </w:r>
          </w:p>
        </w:tc>
      </w:tr>
      <w:tr w:rsidRPr="00921D9C" w:rsidR="001C39A7" w:rsidTr="001F0DD5" w14:paraId="7AE9396B" w14:textId="77777777">
        <w:tc>
          <w:tcPr>
            <w:tcW w:w="463" w:type="dxa"/>
          </w:tcPr>
          <w:p w:rsidRPr="00921D9C" w:rsidR="001C39A7" w:rsidP="001C39A7" w:rsidRDefault="001C39A7" w14:paraId="1EEC0001" w14:textId="77777777">
            <w:pPr>
              <w:rPr>
                <w:sz w:val="24"/>
                <w:szCs w:val="24"/>
              </w:rPr>
            </w:pPr>
            <w:r w:rsidRPr="00921D9C">
              <w:rPr>
                <w:sz w:val="24"/>
                <w:szCs w:val="24"/>
              </w:rPr>
              <w:t>203</w:t>
            </w:r>
          </w:p>
        </w:tc>
        <w:tc>
          <w:tcPr>
            <w:tcW w:w="7680" w:type="dxa"/>
          </w:tcPr>
          <w:p w:rsidRPr="00921D9C" w:rsidR="001C39A7" w:rsidP="001C39A7" w:rsidRDefault="001C39A7" w14:paraId="01D3C1A5" w14:textId="77777777">
            <w:pPr>
              <w:rPr>
                <w:sz w:val="24"/>
                <w:szCs w:val="24"/>
              </w:rPr>
            </w:pPr>
            <w:r w:rsidRPr="00921D9C">
              <w:rPr>
                <w:sz w:val="24"/>
                <w:szCs w:val="24"/>
              </w:rPr>
              <w:t>Kunt u toelichten hoe de extra subsidie van € 1 miljoen in het kader van de herpositionering en duurzame borging van de archief- en bibliotheekfunctie met betrekking tot gendergelijkheid wordt besteed?</w:t>
            </w:r>
          </w:p>
          <w:p w:rsidRPr="00921D9C" w:rsidR="001C39A7" w:rsidP="001C39A7" w:rsidRDefault="001C39A7" w14:paraId="33B8980E" w14:textId="77777777">
            <w:pPr>
              <w:rPr>
                <w:sz w:val="24"/>
                <w:szCs w:val="24"/>
              </w:rPr>
            </w:pPr>
          </w:p>
          <w:p w:rsidRPr="00921D9C" w:rsidR="001C39A7" w:rsidP="001C39A7" w:rsidRDefault="001C39A7" w14:paraId="4BAE2502" w14:textId="0FFCAE1E">
            <w:pPr>
              <w:rPr>
                <w:sz w:val="24"/>
                <w:szCs w:val="24"/>
              </w:rPr>
            </w:pPr>
            <w:r w:rsidRPr="00921D9C">
              <w:rPr>
                <w:sz w:val="24"/>
                <w:szCs w:val="24"/>
              </w:rPr>
              <w:t xml:space="preserve">In 2024 is samen met Atria en andere stakeholders een traject ingezet waarmee in de toekomst sprake is van een duurzamere borging van de archief-en bibliotheekfunctie op het gebied van gendergelijkheid. Met </w:t>
            </w:r>
            <w:r w:rsidRPr="00921D9C" w:rsidR="00AA3676">
              <w:rPr>
                <w:sz w:val="24"/>
                <w:szCs w:val="24"/>
              </w:rPr>
              <w:t xml:space="preserve">de najaarsnota van </w:t>
            </w:r>
            <w:r w:rsidRPr="00921D9C">
              <w:rPr>
                <w:sz w:val="24"/>
                <w:szCs w:val="24"/>
              </w:rPr>
              <w:t xml:space="preserve">2024 is reeds gemeld dat het grootste gedeelte van de middelen pas in 2025 besteed zal worden. OCW heeft ter ondersteuning van dit traject € 1 miljoen beschikbaar gesteld. De periode 2024 tot begin 2025 heeft in het teken gestaan van verkennende gesprekken tussen Atria en verschillende stakeholders over organisatie-inrichting, samenwerkingsstructuur en huisvesting. Naar verwachting zal de besluitvorming bij Atria </w:t>
            </w:r>
            <w:r w:rsidRPr="00921D9C" w:rsidR="000D6FD5">
              <w:rPr>
                <w:sz w:val="24"/>
                <w:szCs w:val="24"/>
              </w:rPr>
              <w:t xml:space="preserve">na </w:t>
            </w:r>
            <w:r w:rsidRPr="00921D9C">
              <w:rPr>
                <w:sz w:val="24"/>
                <w:szCs w:val="24"/>
              </w:rPr>
              <w:t>de zomer een stap verder zijn</w:t>
            </w:r>
            <w:r w:rsidRPr="00921D9C" w:rsidR="000D6FD5">
              <w:rPr>
                <w:sz w:val="24"/>
                <w:szCs w:val="24"/>
              </w:rPr>
              <w:t>.</w:t>
            </w:r>
          </w:p>
          <w:p w:rsidRPr="00921D9C" w:rsidR="001C39A7" w:rsidP="001C39A7" w:rsidRDefault="001C39A7" w14:paraId="5EC8F50A" w14:textId="3D51AFD8">
            <w:pPr>
              <w:rPr>
                <w:sz w:val="24"/>
                <w:szCs w:val="24"/>
              </w:rPr>
            </w:pPr>
          </w:p>
        </w:tc>
        <w:tc>
          <w:tcPr>
            <w:tcW w:w="972" w:type="dxa"/>
          </w:tcPr>
          <w:p w:rsidRPr="00921D9C" w:rsidR="001C39A7" w:rsidP="001C39A7" w:rsidRDefault="001C39A7" w14:paraId="5E6D66D5" w14:textId="77777777">
            <w:pPr>
              <w:jc w:val="right"/>
              <w:rPr>
                <w:sz w:val="24"/>
                <w:szCs w:val="24"/>
              </w:rPr>
            </w:pPr>
            <w:r w:rsidRPr="00921D9C">
              <w:rPr>
                <w:sz w:val="24"/>
                <w:szCs w:val="24"/>
              </w:rPr>
              <w:t>36725-VIII-2</w:t>
            </w:r>
          </w:p>
        </w:tc>
        <w:tc>
          <w:tcPr>
            <w:tcW w:w="429" w:type="dxa"/>
          </w:tcPr>
          <w:p w:rsidRPr="00921D9C" w:rsidR="001C39A7" w:rsidP="001C39A7" w:rsidRDefault="001C39A7" w14:paraId="75AA3C5D" w14:textId="77777777">
            <w:pPr>
              <w:jc w:val="right"/>
              <w:rPr>
                <w:sz w:val="24"/>
                <w:szCs w:val="24"/>
              </w:rPr>
            </w:pPr>
          </w:p>
        </w:tc>
        <w:tc>
          <w:tcPr>
            <w:tcW w:w="238" w:type="dxa"/>
          </w:tcPr>
          <w:p w:rsidRPr="00921D9C" w:rsidR="001C39A7" w:rsidP="001C39A7" w:rsidRDefault="001C39A7" w14:paraId="260EF04B" w14:textId="41E47D5D">
            <w:pPr>
              <w:jc w:val="right"/>
              <w:rPr>
                <w:sz w:val="24"/>
                <w:szCs w:val="24"/>
              </w:rPr>
            </w:pPr>
            <w:r w:rsidRPr="00921D9C">
              <w:rPr>
                <w:sz w:val="24"/>
                <w:szCs w:val="24"/>
              </w:rPr>
              <w:t>76</w:t>
            </w:r>
          </w:p>
        </w:tc>
        <w:tc>
          <w:tcPr>
            <w:tcW w:w="575" w:type="dxa"/>
            <w:tcBorders>
              <w:left w:val="nil"/>
            </w:tcBorders>
          </w:tcPr>
          <w:p w:rsidRPr="00921D9C" w:rsidR="001C39A7" w:rsidP="001C39A7" w:rsidRDefault="001C39A7" w14:paraId="26252AD7" w14:textId="77777777">
            <w:pPr>
              <w:jc w:val="right"/>
              <w:rPr>
                <w:sz w:val="24"/>
                <w:szCs w:val="24"/>
              </w:rPr>
            </w:pPr>
            <w:r w:rsidRPr="00921D9C">
              <w:rPr>
                <w:sz w:val="24"/>
                <w:szCs w:val="24"/>
              </w:rPr>
              <w:t xml:space="preserve">77 </w:t>
            </w:r>
          </w:p>
        </w:tc>
      </w:tr>
      <w:tr w:rsidRPr="001C4367" w:rsidR="001C39A7" w:rsidTr="001F0DD5" w14:paraId="5F68D7DA" w14:textId="77777777">
        <w:tc>
          <w:tcPr>
            <w:tcW w:w="463" w:type="dxa"/>
          </w:tcPr>
          <w:p w:rsidRPr="00921D9C" w:rsidR="00B36DE2" w:rsidP="00B36DE2" w:rsidRDefault="00B36DE2" w14:paraId="604CAA5E" w14:textId="77777777">
            <w:pPr>
              <w:rPr>
                <w:sz w:val="24"/>
                <w:szCs w:val="24"/>
              </w:rPr>
            </w:pPr>
            <w:r w:rsidRPr="00921D9C">
              <w:rPr>
                <w:sz w:val="24"/>
                <w:szCs w:val="24"/>
              </w:rPr>
              <w:t>204</w:t>
            </w:r>
          </w:p>
        </w:tc>
        <w:tc>
          <w:tcPr>
            <w:tcW w:w="7680" w:type="dxa"/>
          </w:tcPr>
          <w:p w:rsidRPr="00921D9C" w:rsidR="00B36DE2" w:rsidP="00B36DE2" w:rsidRDefault="00B36DE2" w14:paraId="2AD35B3D" w14:textId="77777777">
            <w:pPr>
              <w:rPr>
                <w:sz w:val="24"/>
                <w:szCs w:val="24"/>
              </w:rPr>
            </w:pPr>
            <w:r w:rsidRPr="00921D9C">
              <w:rPr>
                <w:sz w:val="24"/>
                <w:szCs w:val="24"/>
              </w:rPr>
              <w:t>Welke bestuursorganen en agentschappen van OCW worden bedoeld in verband met de efficiency taakstelling?</w:t>
            </w:r>
          </w:p>
          <w:p w:rsidRPr="00921D9C" w:rsidR="00B36DE2" w:rsidP="00B36DE2" w:rsidRDefault="00B36DE2" w14:paraId="42AF30E4" w14:textId="77777777">
            <w:pPr>
              <w:rPr>
                <w:sz w:val="24"/>
                <w:szCs w:val="24"/>
              </w:rPr>
            </w:pPr>
          </w:p>
          <w:p w:rsidRPr="00921D9C" w:rsidR="00B36DE2" w:rsidP="00B36DE2" w:rsidRDefault="00B36DE2" w14:paraId="55F36E72" w14:textId="77777777">
            <w:pPr>
              <w:rPr>
                <w:sz w:val="24"/>
                <w:szCs w:val="24"/>
              </w:rPr>
            </w:pPr>
            <w:r w:rsidRPr="00921D9C">
              <w:rPr>
                <w:sz w:val="24"/>
                <w:szCs w:val="24"/>
              </w:rPr>
              <w:t>Hier worden beide agentschappen van OCW bedoeld (het Nationaal Archief (NA) en de Dienst Uitvoering Onderwijs (DUO)) en de onder OCW vallende zelfstandige bestuursorganen. Dat gaat dan om:</w:t>
            </w:r>
          </w:p>
          <w:p w:rsidRPr="00921D9C" w:rsidR="00B36DE2" w:rsidP="00B36DE2" w:rsidRDefault="00B36DE2" w14:paraId="76E10086" w14:textId="77777777">
            <w:pPr>
              <w:pStyle w:val="Lijstalinea"/>
              <w:numPr>
                <w:ilvl w:val="0"/>
                <w:numId w:val="1"/>
              </w:numPr>
              <w:rPr>
                <w:sz w:val="24"/>
                <w:szCs w:val="24"/>
              </w:rPr>
            </w:pPr>
            <w:r w:rsidRPr="00921D9C">
              <w:rPr>
                <w:sz w:val="24"/>
                <w:szCs w:val="24"/>
              </w:rPr>
              <w:t>Stichting Participatiefonds (PF)</w:t>
            </w:r>
          </w:p>
          <w:p w:rsidRPr="00921D9C" w:rsidR="00B36DE2" w:rsidP="00B36DE2" w:rsidRDefault="00B36DE2" w14:paraId="30DE1136" w14:textId="77777777">
            <w:pPr>
              <w:pStyle w:val="Lijstalinea"/>
              <w:numPr>
                <w:ilvl w:val="0"/>
                <w:numId w:val="1"/>
              </w:numPr>
              <w:rPr>
                <w:sz w:val="24"/>
                <w:szCs w:val="24"/>
              </w:rPr>
            </w:pPr>
            <w:r w:rsidRPr="00921D9C">
              <w:rPr>
                <w:sz w:val="24"/>
                <w:szCs w:val="24"/>
              </w:rPr>
              <w:t>Stichting Vervangingsfonds (VF)</w:t>
            </w:r>
          </w:p>
          <w:p w:rsidRPr="00921D9C" w:rsidR="00B36DE2" w:rsidP="00B36DE2" w:rsidRDefault="00B36DE2" w14:paraId="52471A42" w14:textId="77777777">
            <w:pPr>
              <w:pStyle w:val="Lijstalinea"/>
              <w:numPr>
                <w:ilvl w:val="0"/>
                <w:numId w:val="1"/>
              </w:numPr>
              <w:rPr>
                <w:sz w:val="24"/>
                <w:szCs w:val="24"/>
              </w:rPr>
            </w:pPr>
            <w:r w:rsidRPr="00921D9C">
              <w:rPr>
                <w:sz w:val="24"/>
                <w:szCs w:val="24"/>
              </w:rPr>
              <w:t>College voor Toetsen en Examens</w:t>
            </w:r>
          </w:p>
          <w:p w:rsidRPr="00921D9C" w:rsidR="00B36DE2" w:rsidP="00B36DE2" w:rsidRDefault="00B36DE2" w14:paraId="0CC7476C" w14:textId="77777777">
            <w:pPr>
              <w:pStyle w:val="Lijstalinea"/>
              <w:numPr>
                <w:ilvl w:val="0"/>
                <w:numId w:val="1"/>
              </w:numPr>
              <w:rPr>
                <w:sz w:val="24"/>
                <w:szCs w:val="24"/>
              </w:rPr>
            </w:pPr>
            <w:r w:rsidRPr="00921D9C">
              <w:rPr>
                <w:sz w:val="24"/>
                <w:szCs w:val="24"/>
              </w:rPr>
              <w:t>Stichting Samenwerking Beroepsonderwijs Bedrijfsleven (SBB)</w:t>
            </w:r>
          </w:p>
          <w:p w:rsidRPr="00921D9C" w:rsidR="00B36DE2" w:rsidP="00B36DE2" w:rsidRDefault="00B36DE2" w14:paraId="540BADDC" w14:textId="77777777">
            <w:pPr>
              <w:pStyle w:val="Lijstalinea"/>
              <w:numPr>
                <w:ilvl w:val="0"/>
                <w:numId w:val="1"/>
              </w:numPr>
              <w:rPr>
                <w:sz w:val="24"/>
                <w:szCs w:val="24"/>
              </w:rPr>
            </w:pPr>
            <w:r w:rsidRPr="00921D9C">
              <w:rPr>
                <w:sz w:val="24"/>
                <w:szCs w:val="24"/>
              </w:rPr>
              <w:t>Nederlands Vlaamse Accreditatie Organisatie</w:t>
            </w:r>
          </w:p>
          <w:p w:rsidRPr="00921D9C" w:rsidR="00B36DE2" w:rsidP="00B36DE2" w:rsidRDefault="00B36DE2" w14:paraId="5F19B087" w14:textId="77777777">
            <w:pPr>
              <w:pStyle w:val="Lijstalinea"/>
              <w:numPr>
                <w:ilvl w:val="0"/>
                <w:numId w:val="1"/>
              </w:numPr>
              <w:rPr>
                <w:sz w:val="24"/>
                <w:szCs w:val="24"/>
              </w:rPr>
            </w:pPr>
            <w:r w:rsidRPr="00921D9C">
              <w:rPr>
                <w:sz w:val="24"/>
                <w:szCs w:val="24"/>
              </w:rPr>
              <w:t>Nederlandse Organisatie voor Wetenschappelijk Onderzoek</w:t>
            </w:r>
          </w:p>
          <w:p w:rsidRPr="00921D9C" w:rsidR="00B36DE2" w:rsidP="00B36DE2" w:rsidRDefault="00B36DE2" w14:paraId="7796228D" w14:textId="77777777">
            <w:pPr>
              <w:pStyle w:val="Lijstalinea"/>
              <w:numPr>
                <w:ilvl w:val="0"/>
                <w:numId w:val="1"/>
              </w:numPr>
              <w:rPr>
                <w:sz w:val="24"/>
                <w:szCs w:val="24"/>
              </w:rPr>
            </w:pPr>
            <w:r w:rsidRPr="00921D9C">
              <w:rPr>
                <w:sz w:val="24"/>
                <w:szCs w:val="24"/>
              </w:rPr>
              <w:t>Nationaal Agentschap Erasmus +</w:t>
            </w:r>
          </w:p>
          <w:p w:rsidRPr="00921D9C" w:rsidR="00B36DE2" w:rsidP="00B36DE2" w:rsidRDefault="00B36DE2" w14:paraId="55B8708F" w14:textId="04BF11C4">
            <w:pPr>
              <w:pStyle w:val="Lijstalinea"/>
              <w:numPr>
                <w:ilvl w:val="0"/>
                <w:numId w:val="1"/>
              </w:numPr>
              <w:rPr>
                <w:sz w:val="24"/>
                <w:szCs w:val="24"/>
              </w:rPr>
            </w:pPr>
            <w:r w:rsidRPr="00921D9C">
              <w:rPr>
                <w:sz w:val="24"/>
                <w:szCs w:val="24"/>
              </w:rPr>
              <w:t>Stichting Nederlan</w:t>
            </w:r>
            <w:r w:rsidRPr="00921D9C" w:rsidR="00F91A3A">
              <w:rPr>
                <w:sz w:val="24"/>
                <w:szCs w:val="24"/>
              </w:rPr>
              <w:t>d</w:t>
            </w:r>
            <w:r w:rsidRPr="00921D9C">
              <w:rPr>
                <w:sz w:val="24"/>
                <w:szCs w:val="24"/>
              </w:rPr>
              <w:t>s Fonds voor Podiumkunsten+</w:t>
            </w:r>
          </w:p>
          <w:p w:rsidRPr="00921D9C" w:rsidR="00B36DE2" w:rsidP="00B36DE2" w:rsidRDefault="00B36DE2" w14:paraId="1FC3092D" w14:textId="77777777">
            <w:pPr>
              <w:pStyle w:val="Lijstalinea"/>
              <w:numPr>
                <w:ilvl w:val="0"/>
                <w:numId w:val="1"/>
              </w:numPr>
              <w:rPr>
                <w:sz w:val="24"/>
                <w:szCs w:val="24"/>
              </w:rPr>
            </w:pPr>
            <w:r w:rsidRPr="00921D9C">
              <w:rPr>
                <w:sz w:val="24"/>
                <w:szCs w:val="24"/>
              </w:rPr>
              <w:t>Stichting Fonds voor Cultuurparticipatie</w:t>
            </w:r>
          </w:p>
          <w:p w:rsidRPr="00921D9C" w:rsidR="00B36DE2" w:rsidP="00B36DE2" w:rsidRDefault="00B36DE2" w14:paraId="1843B40E" w14:textId="77777777">
            <w:pPr>
              <w:pStyle w:val="Lijstalinea"/>
              <w:numPr>
                <w:ilvl w:val="0"/>
                <w:numId w:val="1"/>
              </w:numPr>
              <w:rPr>
                <w:sz w:val="24"/>
                <w:szCs w:val="24"/>
              </w:rPr>
            </w:pPr>
            <w:r w:rsidRPr="00921D9C">
              <w:rPr>
                <w:sz w:val="24"/>
                <w:szCs w:val="24"/>
              </w:rPr>
              <w:t>Stichting Nederlands Fonds voor de Film</w:t>
            </w:r>
          </w:p>
          <w:p w:rsidRPr="00921D9C" w:rsidR="00B36DE2" w:rsidP="00B36DE2" w:rsidRDefault="00B36DE2" w14:paraId="785F331B" w14:textId="77777777">
            <w:pPr>
              <w:pStyle w:val="Lijstalinea"/>
              <w:numPr>
                <w:ilvl w:val="0"/>
                <w:numId w:val="1"/>
              </w:numPr>
              <w:rPr>
                <w:sz w:val="24"/>
                <w:szCs w:val="24"/>
              </w:rPr>
            </w:pPr>
            <w:r w:rsidRPr="00921D9C">
              <w:rPr>
                <w:sz w:val="24"/>
                <w:szCs w:val="24"/>
              </w:rPr>
              <w:t>Stichting Stimuleringsfonds Creatieve Industrie</w:t>
            </w:r>
          </w:p>
          <w:p w:rsidRPr="00921D9C" w:rsidR="00B36DE2" w:rsidP="00B36DE2" w:rsidRDefault="00B36DE2" w14:paraId="77389196" w14:textId="77777777">
            <w:pPr>
              <w:pStyle w:val="Lijstalinea"/>
              <w:numPr>
                <w:ilvl w:val="0"/>
                <w:numId w:val="1"/>
              </w:numPr>
              <w:rPr>
                <w:sz w:val="24"/>
                <w:szCs w:val="24"/>
              </w:rPr>
            </w:pPr>
            <w:r w:rsidRPr="00921D9C">
              <w:rPr>
                <w:sz w:val="24"/>
                <w:szCs w:val="24"/>
              </w:rPr>
              <w:t>Stichting Mondriaan Fonds</w:t>
            </w:r>
          </w:p>
          <w:p w:rsidRPr="00921D9C" w:rsidR="00B36DE2" w:rsidP="00B36DE2" w:rsidRDefault="00B36DE2" w14:paraId="50360E38" w14:textId="77777777">
            <w:pPr>
              <w:pStyle w:val="Lijstalinea"/>
              <w:numPr>
                <w:ilvl w:val="0"/>
                <w:numId w:val="1"/>
              </w:numPr>
              <w:rPr>
                <w:sz w:val="24"/>
                <w:szCs w:val="24"/>
              </w:rPr>
            </w:pPr>
            <w:r w:rsidRPr="00921D9C">
              <w:rPr>
                <w:sz w:val="24"/>
                <w:szCs w:val="24"/>
              </w:rPr>
              <w:t>Stichting Nederlands Letterenfonds</w:t>
            </w:r>
          </w:p>
          <w:p w:rsidRPr="00921D9C" w:rsidR="00B36DE2" w:rsidP="00B36DE2" w:rsidRDefault="00B36DE2" w14:paraId="44CC5562" w14:textId="77777777">
            <w:pPr>
              <w:pStyle w:val="Lijstalinea"/>
              <w:numPr>
                <w:ilvl w:val="0"/>
                <w:numId w:val="1"/>
              </w:numPr>
              <w:rPr>
                <w:sz w:val="24"/>
                <w:szCs w:val="24"/>
              </w:rPr>
            </w:pPr>
            <w:r w:rsidRPr="00921D9C">
              <w:rPr>
                <w:sz w:val="24"/>
                <w:szCs w:val="24"/>
              </w:rPr>
              <w:t>Bureau Architectenregister</w:t>
            </w:r>
          </w:p>
          <w:p w:rsidRPr="00921D9C" w:rsidR="00B36DE2" w:rsidP="00B36DE2" w:rsidRDefault="00B36DE2" w14:paraId="6DF45EAD" w14:textId="77777777">
            <w:pPr>
              <w:pStyle w:val="Lijstalinea"/>
              <w:numPr>
                <w:ilvl w:val="0"/>
                <w:numId w:val="1"/>
              </w:numPr>
              <w:rPr>
                <w:sz w:val="24"/>
                <w:szCs w:val="24"/>
              </w:rPr>
            </w:pPr>
            <w:r w:rsidRPr="00921D9C">
              <w:rPr>
                <w:sz w:val="24"/>
                <w:szCs w:val="24"/>
              </w:rPr>
              <w:t>Commissariaat voor de Media</w:t>
            </w:r>
          </w:p>
          <w:p w:rsidRPr="00921D9C" w:rsidR="00B36DE2" w:rsidP="00B36DE2" w:rsidRDefault="00B36DE2" w14:paraId="52E0F707" w14:textId="77777777">
            <w:pPr>
              <w:pStyle w:val="Lijstalinea"/>
              <w:numPr>
                <w:ilvl w:val="0"/>
                <w:numId w:val="1"/>
              </w:numPr>
              <w:rPr>
                <w:sz w:val="24"/>
                <w:szCs w:val="24"/>
              </w:rPr>
            </w:pPr>
            <w:r w:rsidRPr="00921D9C">
              <w:rPr>
                <w:sz w:val="24"/>
                <w:szCs w:val="24"/>
              </w:rPr>
              <w:t>Stimuleringsfonds voor de Journalistiek</w:t>
            </w:r>
          </w:p>
          <w:p w:rsidRPr="00921D9C" w:rsidR="00B36DE2" w:rsidP="00B36DE2" w:rsidRDefault="00B36DE2" w14:paraId="1B719BD7" w14:textId="77777777">
            <w:pPr>
              <w:pStyle w:val="Lijstalinea"/>
              <w:numPr>
                <w:ilvl w:val="0"/>
                <w:numId w:val="1"/>
              </w:numPr>
              <w:rPr>
                <w:sz w:val="24"/>
                <w:szCs w:val="24"/>
              </w:rPr>
            </w:pPr>
            <w:r w:rsidRPr="00921D9C">
              <w:rPr>
                <w:sz w:val="24"/>
                <w:szCs w:val="24"/>
              </w:rPr>
              <w:lastRenderedPageBreak/>
              <w:t>Nederlandse Publieke Omroep</w:t>
            </w:r>
          </w:p>
          <w:p w:rsidRPr="00921D9C" w:rsidR="00B36DE2" w:rsidP="00B36DE2" w:rsidRDefault="00B36DE2" w14:paraId="076ED523" w14:textId="77777777">
            <w:pPr>
              <w:pStyle w:val="Lijstalinea"/>
              <w:numPr>
                <w:ilvl w:val="0"/>
                <w:numId w:val="1"/>
              </w:numPr>
              <w:rPr>
                <w:sz w:val="24"/>
                <w:szCs w:val="24"/>
              </w:rPr>
            </w:pPr>
            <w:r w:rsidRPr="00921D9C">
              <w:rPr>
                <w:sz w:val="24"/>
                <w:szCs w:val="24"/>
              </w:rPr>
              <w:t>Regionale Publieke Omroep</w:t>
            </w:r>
          </w:p>
          <w:p w:rsidRPr="00921D9C" w:rsidR="00B36DE2" w:rsidP="00B36DE2" w:rsidRDefault="00B36DE2" w14:paraId="7830B295" w14:textId="34219571">
            <w:pPr>
              <w:pStyle w:val="Lijstalinea"/>
              <w:numPr>
                <w:ilvl w:val="0"/>
                <w:numId w:val="1"/>
              </w:numPr>
              <w:rPr>
                <w:sz w:val="24"/>
                <w:szCs w:val="24"/>
              </w:rPr>
            </w:pPr>
            <w:r w:rsidRPr="00921D9C">
              <w:rPr>
                <w:sz w:val="24"/>
                <w:szCs w:val="24"/>
              </w:rPr>
              <w:t>Koninklijke Bibliotheek</w:t>
            </w:r>
          </w:p>
        </w:tc>
        <w:tc>
          <w:tcPr>
            <w:tcW w:w="972" w:type="dxa"/>
          </w:tcPr>
          <w:p w:rsidRPr="00921D9C" w:rsidR="00B36DE2" w:rsidP="00B36DE2" w:rsidRDefault="00B36DE2" w14:paraId="7F40078B" w14:textId="77777777">
            <w:pPr>
              <w:jc w:val="right"/>
              <w:rPr>
                <w:sz w:val="24"/>
                <w:szCs w:val="24"/>
              </w:rPr>
            </w:pPr>
            <w:r w:rsidRPr="00921D9C">
              <w:rPr>
                <w:sz w:val="24"/>
                <w:szCs w:val="24"/>
              </w:rPr>
              <w:lastRenderedPageBreak/>
              <w:t>36725-VIII-2</w:t>
            </w:r>
          </w:p>
        </w:tc>
        <w:tc>
          <w:tcPr>
            <w:tcW w:w="429" w:type="dxa"/>
          </w:tcPr>
          <w:p w:rsidRPr="00921D9C" w:rsidR="00B36DE2" w:rsidP="00B36DE2" w:rsidRDefault="00B36DE2" w14:paraId="44F83249" w14:textId="77777777">
            <w:pPr>
              <w:jc w:val="right"/>
              <w:rPr>
                <w:sz w:val="24"/>
                <w:szCs w:val="24"/>
              </w:rPr>
            </w:pPr>
          </w:p>
        </w:tc>
        <w:tc>
          <w:tcPr>
            <w:tcW w:w="238" w:type="dxa"/>
          </w:tcPr>
          <w:p w:rsidRPr="001C4367" w:rsidR="00B36DE2" w:rsidP="00B36DE2" w:rsidRDefault="00B36DE2" w14:paraId="566E64CB" w14:textId="1EDAA4FD">
            <w:pPr>
              <w:jc w:val="right"/>
              <w:rPr>
                <w:sz w:val="24"/>
                <w:szCs w:val="24"/>
              </w:rPr>
            </w:pPr>
            <w:r w:rsidRPr="00921D9C">
              <w:rPr>
                <w:sz w:val="24"/>
                <w:szCs w:val="24"/>
              </w:rPr>
              <w:t>80</w:t>
            </w:r>
          </w:p>
        </w:tc>
        <w:tc>
          <w:tcPr>
            <w:tcW w:w="575" w:type="dxa"/>
            <w:tcBorders>
              <w:left w:val="nil"/>
            </w:tcBorders>
          </w:tcPr>
          <w:p w:rsidRPr="001C4367" w:rsidR="00B36DE2" w:rsidP="00B36DE2" w:rsidRDefault="00B36DE2" w14:paraId="641D9EFA" w14:textId="77777777">
            <w:pPr>
              <w:jc w:val="right"/>
              <w:rPr>
                <w:sz w:val="24"/>
                <w:szCs w:val="24"/>
              </w:rPr>
            </w:pPr>
            <w:r w:rsidRPr="001C4367">
              <w:rPr>
                <w:sz w:val="24"/>
                <w:szCs w:val="24"/>
              </w:rPr>
              <w:t xml:space="preserve"> </w:t>
            </w:r>
          </w:p>
        </w:tc>
      </w:tr>
    </w:tbl>
    <w:p w:rsidRPr="001C4367" w:rsidR="000C1117" w:rsidRDefault="000C1117" w14:paraId="542DA9C6" w14:textId="77777777">
      <w:pPr>
        <w:rPr>
          <w:sz w:val="24"/>
          <w:szCs w:val="24"/>
        </w:rPr>
      </w:pPr>
    </w:p>
    <w:sectPr w:rsidRPr="001C4367" w:rsidR="000C1117" w:rsidSect="00B915EC">
      <w:footerReference w:type="defaul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5424" w14:textId="77777777" w:rsidR="008F7817" w:rsidRDefault="008F7817">
      <w:pPr>
        <w:spacing w:before="0" w:after="0"/>
      </w:pPr>
      <w:r>
        <w:separator/>
      </w:r>
    </w:p>
  </w:endnote>
  <w:endnote w:type="continuationSeparator" w:id="0">
    <w:p w14:paraId="1DF2B6C7" w14:textId="77777777" w:rsidR="008F7817" w:rsidRDefault="008F78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60AC" w14:textId="77777777" w:rsidR="000C1117" w:rsidRDefault="001856D0">
    <w:pPr>
      <w:pStyle w:val="Voettekst"/>
    </w:pPr>
    <w:r>
      <w:t xml:space="preserve">Totaallijst feitelijke vragen Wijziging van de begrotingsstaten van het Ministerie van Onderwijs, Cultuur en Wetenschap (VIII) voor het jaar 2025 (wijziging samenhangende met de Voorjaarsnota) (36725-VIII-0)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322D04">
      <w:fldChar w:fldCharType="begin"/>
    </w:r>
    <w:r w:rsidR="00322D04">
      <w:instrText xml:space="preserve"> NUMPAGES   \* MERGEFORMAT </w:instrText>
    </w:r>
    <w:r w:rsidR="00322D04">
      <w:fldChar w:fldCharType="separate"/>
    </w:r>
    <w:r>
      <w:t>1</w:t>
    </w:r>
    <w:r w:rsidR="00322D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E709" w14:textId="77777777" w:rsidR="008F7817" w:rsidRDefault="008F7817">
      <w:pPr>
        <w:spacing w:before="0" w:after="0"/>
      </w:pPr>
      <w:r>
        <w:separator/>
      </w:r>
    </w:p>
  </w:footnote>
  <w:footnote w:type="continuationSeparator" w:id="0">
    <w:p w14:paraId="0B4B7CFD" w14:textId="77777777" w:rsidR="008F7817" w:rsidRDefault="008F7817">
      <w:pPr>
        <w:spacing w:before="0" w:after="0"/>
      </w:pPr>
      <w:r>
        <w:continuationSeparator/>
      </w:r>
    </w:p>
  </w:footnote>
  <w:footnote w:id="1">
    <w:p w14:paraId="459BF3D6" w14:textId="7F544860" w:rsidR="00EA6B51" w:rsidRDefault="00EA6B51">
      <w:pPr>
        <w:pStyle w:val="Voetnoottekst"/>
      </w:pPr>
      <w:r>
        <w:rPr>
          <w:rStyle w:val="Voetnootmarkering"/>
        </w:rPr>
        <w:footnoteRef/>
      </w:r>
      <w:r>
        <w:t xml:space="preserve"> AWTI: </w:t>
      </w:r>
      <w:r w:rsidRPr="00EA6B51">
        <w:t>Adviesraad voor wetenschap, technologie en innovatie</w:t>
      </w:r>
    </w:p>
  </w:footnote>
  <w:footnote w:id="2">
    <w:p w14:paraId="62A6EF83" w14:textId="77777777" w:rsidR="00CF6281" w:rsidRDefault="00CF6281">
      <w:pPr>
        <w:pStyle w:val="Voetnoottekst"/>
      </w:pPr>
      <w:r>
        <w:rPr>
          <w:rStyle w:val="Voetnootmarkering"/>
        </w:rPr>
        <w:footnoteRef/>
      </w:r>
      <w:r>
        <w:t xml:space="preserve"> hbo: hoger beroepsonderwijs </w:t>
      </w:r>
    </w:p>
  </w:footnote>
  <w:footnote w:id="3">
    <w:p w14:paraId="717E2480" w14:textId="75646225" w:rsidR="00CF6281" w:rsidRDefault="00CF6281">
      <w:pPr>
        <w:pStyle w:val="Voetnoottekst"/>
      </w:pPr>
      <w:r>
        <w:rPr>
          <w:rStyle w:val="Voetnootmarkering"/>
        </w:rPr>
        <w:footnoteRef/>
      </w:r>
      <w:r>
        <w:t xml:space="preserve"> Kamerstuk 36 600-VIII, nr. 141</w:t>
      </w:r>
    </w:p>
  </w:footnote>
  <w:footnote w:id="4">
    <w:p w14:paraId="485C3083" w14:textId="7CC2CB40" w:rsidR="00CF6281" w:rsidRDefault="00CF6281">
      <w:pPr>
        <w:pStyle w:val="Voetnoottekst"/>
      </w:pPr>
      <w:r>
        <w:rPr>
          <w:rStyle w:val="Voetnootmarkering"/>
        </w:rPr>
        <w:footnoteRef/>
      </w:r>
      <w:r>
        <w:t xml:space="preserve"> mbo: middelbaar beroepsonderwijs</w:t>
      </w:r>
    </w:p>
  </w:footnote>
  <w:footnote w:id="5">
    <w:p w14:paraId="61BC38D0" w14:textId="34575BBC" w:rsidR="00CF6281" w:rsidRDefault="00CF6281">
      <w:pPr>
        <w:pStyle w:val="Voetnoottekst"/>
      </w:pPr>
      <w:r>
        <w:rPr>
          <w:rStyle w:val="Voetnootmarkering"/>
        </w:rPr>
        <w:footnoteRef/>
      </w:r>
      <w:r>
        <w:t xml:space="preserve"> RIF: </w:t>
      </w:r>
      <w:r w:rsidRPr="00EA6B51">
        <w:t>Regionaal Investeringsfonds mbo</w:t>
      </w:r>
    </w:p>
  </w:footnote>
  <w:footnote w:id="6">
    <w:p w14:paraId="50E78645" w14:textId="2AF56484" w:rsidR="00CF6281" w:rsidRDefault="00CF6281">
      <w:pPr>
        <w:pStyle w:val="Voetnoottekst"/>
      </w:pPr>
      <w:r>
        <w:rPr>
          <w:rStyle w:val="Voetnootmarkering"/>
        </w:rPr>
        <w:footnoteRef/>
      </w:r>
      <w:r>
        <w:t xml:space="preserve"> Bijlage van Kamerstuk </w:t>
      </w:r>
      <w:r w:rsidRPr="00E924CE">
        <w:t>36</w:t>
      </w:r>
      <w:r>
        <w:t xml:space="preserve"> </w:t>
      </w:r>
      <w:r w:rsidRPr="00E924CE">
        <w:t>471</w:t>
      </w:r>
      <w:r>
        <w:t xml:space="preserve">, nr. </w:t>
      </w:r>
      <w:r w:rsidRPr="00E924CE">
        <w:t>37</w:t>
      </w:r>
      <w:r>
        <w:t xml:space="preserve"> (documentnummer 2024D19455), blz. 16</w:t>
      </w:r>
    </w:p>
  </w:footnote>
  <w:footnote w:id="7">
    <w:p w14:paraId="4A608BFA" w14:textId="294B3747" w:rsidR="00CF6281" w:rsidRDefault="00CF6281">
      <w:pPr>
        <w:pStyle w:val="Voetnoottekst"/>
      </w:pPr>
      <w:r>
        <w:rPr>
          <w:rStyle w:val="Voetnootmarkering"/>
        </w:rPr>
        <w:footnoteRef/>
      </w:r>
      <w:r>
        <w:t xml:space="preserve"> LAKS: </w:t>
      </w:r>
      <w:r w:rsidRPr="00EA6B51">
        <w:t xml:space="preserve">Landelijk Aktie </w:t>
      </w:r>
      <w:proofErr w:type="spellStart"/>
      <w:r w:rsidRPr="00EA6B51">
        <w:t>Komitee</w:t>
      </w:r>
      <w:proofErr w:type="spellEnd"/>
      <w:r w:rsidRPr="00EA6B51">
        <w:t xml:space="preserve"> Scholieren</w:t>
      </w:r>
    </w:p>
  </w:footnote>
  <w:footnote w:id="8">
    <w:p w14:paraId="2DAFAABD" w14:textId="2F878196" w:rsidR="00CF6281" w:rsidRDefault="00CF6281">
      <w:pPr>
        <w:pStyle w:val="Voetnoottekst"/>
      </w:pPr>
      <w:r>
        <w:rPr>
          <w:rStyle w:val="Voetnootmarkering"/>
        </w:rPr>
        <w:footnoteRef/>
      </w:r>
      <w:r>
        <w:t xml:space="preserve"> Ibidem</w:t>
      </w:r>
    </w:p>
  </w:footnote>
  <w:footnote w:id="9">
    <w:p w14:paraId="13ABEFB6" w14:textId="77777777" w:rsidR="00EE270C" w:rsidRDefault="00EE270C" w:rsidP="00EE270C">
      <w:pPr>
        <w:pStyle w:val="Voetnoottekst"/>
      </w:pPr>
      <w:r>
        <w:rPr>
          <w:rStyle w:val="Voetnootmarkering"/>
        </w:rPr>
        <w:footnoteRef/>
      </w:r>
      <w:r>
        <w:t xml:space="preserve"> Betreft amendement Eerdmans; Kamerstuk 36 600-VIII, nr. 140</w:t>
      </w:r>
    </w:p>
  </w:footnote>
  <w:footnote w:id="10">
    <w:p w14:paraId="4617DD4D" w14:textId="77777777" w:rsidR="00EE270C" w:rsidRDefault="00EE270C" w:rsidP="00EE270C">
      <w:pPr>
        <w:pStyle w:val="Voetnoottekst"/>
      </w:pPr>
      <w:r>
        <w:rPr>
          <w:rStyle w:val="Voetnootmarkering"/>
        </w:rPr>
        <w:footnoteRef/>
      </w:r>
      <w:r>
        <w:t xml:space="preserve"> Daarbij verzoekt </w:t>
      </w:r>
      <w:r w:rsidRPr="00B53E3A">
        <w:t>het amendement van Bontenbal c.s. om de landelijke publieke omroep meer ruimte te geven om (online) reclameopbrengsten te generen waarmee de korting van € 50 miljoen opgevangen kan worden.</w:t>
      </w:r>
    </w:p>
  </w:footnote>
  <w:footnote w:id="11">
    <w:p w14:paraId="1C91B80E" w14:textId="77777777" w:rsidR="00EE270C" w:rsidRDefault="00EE270C" w:rsidP="00EE270C">
      <w:pPr>
        <w:pStyle w:val="Voetnoottekst"/>
      </w:pPr>
      <w:r>
        <w:rPr>
          <w:rStyle w:val="Voetnootmarkering"/>
        </w:rPr>
        <w:footnoteRef/>
      </w:r>
      <w:r>
        <w:t xml:space="preserve"> Betreft amendement Bontenbal; Kamerstuk 36 600-VIII, nr. 141</w:t>
      </w:r>
    </w:p>
  </w:footnote>
  <w:footnote w:id="12">
    <w:p w14:paraId="50DFBB0A" w14:textId="327C6A31" w:rsidR="00CF6281" w:rsidRDefault="00CF6281" w:rsidP="004D5BBD">
      <w:pPr>
        <w:pStyle w:val="Voetnoottekst"/>
      </w:pPr>
      <w:r>
        <w:rPr>
          <w:rStyle w:val="Voetnootmarkering"/>
        </w:rPr>
        <w:footnoteRef/>
      </w:r>
      <w:r>
        <w:t xml:space="preserve"> Voor uitgebreide toelichting op de maatregelen zie de Memorie van toelichting op het wetsvoorstel (Kamerstukken II 2014/15, 34035, nr. 3). Voor de uitsplitsing van de budgettaire reeks uit de wet studievoorschot hoger onderwijs zie: </w:t>
      </w:r>
      <w:hyperlink r:id="rId1" w:history="1">
        <w:r w:rsidRPr="007A77A8">
          <w:rPr>
            <w:rStyle w:val="Hyperlink"/>
          </w:rPr>
          <w:t>blg-337023.pdf</w:t>
        </w:r>
      </w:hyperlink>
      <w:r>
        <w:t xml:space="preserve"> </w:t>
      </w:r>
    </w:p>
  </w:footnote>
  <w:footnote w:id="13">
    <w:p w14:paraId="3217433A" w14:textId="77777777" w:rsidR="00CF6281" w:rsidRDefault="00CF6281" w:rsidP="004D5BBD">
      <w:pPr>
        <w:pStyle w:val="Voetnoottekst"/>
      </w:pPr>
      <w:r>
        <w:rPr>
          <w:rStyle w:val="Voetnootmarkering"/>
        </w:rPr>
        <w:footnoteRef/>
      </w:r>
      <w:r>
        <w:t xml:space="preserve"> Voor uitgebreide toelichting op de maatregelen en budgettaire reeksen zie de Memorie van toelichting op het wetsvoorstel (Kamerstukken II 2022-23, 36229, nr. 3).</w:t>
      </w:r>
    </w:p>
  </w:footnote>
  <w:footnote w:id="14">
    <w:p w14:paraId="417AE4AF" w14:textId="77777777" w:rsidR="00CF6281" w:rsidRDefault="00CF6281" w:rsidP="004D5BBD">
      <w:pPr>
        <w:pStyle w:val="Voetnoottekst"/>
      </w:pPr>
      <w:r>
        <w:rPr>
          <w:rStyle w:val="Voetnootmarkering"/>
        </w:rPr>
        <w:footnoteRef/>
      </w:r>
      <w:r>
        <w:t xml:space="preserve"> Conform de motie-Van der Molen en Van der laan: </w:t>
      </w:r>
      <w:r w:rsidRPr="00D404E9">
        <w:t>Kamerstukken II 2021/22, 24 724, nr. 180.</w:t>
      </w:r>
    </w:p>
  </w:footnote>
  <w:footnote w:id="15">
    <w:p w14:paraId="018507AC" w14:textId="77777777" w:rsidR="007D76A6" w:rsidRDefault="007D76A6" w:rsidP="007D76A6">
      <w:pPr>
        <w:pStyle w:val="Voetnoottekst"/>
      </w:pPr>
      <w:r>
        <w:rPr>
          <w:rStyle w:val="Voetnootmarkering"/>
        </w:rPr>
        <w:footnoteRef/>
      </w:r>
      <w:r>
        <w:t xml:space="preserve"> </w:t>
      </w:r>
      <w:r w:rsidRPr="003F4BF6">
        <w:t>Kamerstukken II, 2024-2025, 31 288, nr. 1190</w:t>
      </w:r>
    </w:p>
  </w:footnote>
  <w:footnote w:id="16">
    <w:p w14:paraId="73A8FD64" w14:textId="77777777" w:rsidR="00CF6281" w:rsidRPr="00245AA7" w:rsidRDefault="00CF6281">
      <w:pPr>
        <w:pStyle w:val="Voetnoottekst"/>
        <w:rPr>
          <w:lang w:val="sv-SE"/>
        </w:rPr>
      </w:pPr>
      <w:r>
        <w:rPr>
          <w:rStyle w:val="Voetnootmarkering"/>
        </w:rPr>
        <w:footnoteRef/>
      </w:r>
      <w:r w:rsidRPr="00245AA7">
        <w:rPr>
          <w:lang w:val="sv-SE"/>
        </w:rPr>
        <w:t xml:space="preserve"> Ibidem</w:t>
      </w:r>
    </w:p>
  </w:footnote>
  <w:footnote w:id="17">
    <w:p w14:paraId="3A54A6F5" w14:textId="6DF575F3" w:rsidR="00CF6281" w:rsidRDefault="00CF6281">
      <w:pPr>
        <w:pStyle w:val="Voetnoottekst"/>
      </w:pPr>
      <w:r>
        <w:rPr>
          <w:rStyle w:val="Voetnootmarkering"/>
        </w:rPr>
        <w:footnoteRef/>
      </w:r>
      <w:r>
        <w:t xml:space="preserve"> po: primair onderwijs</w:t>
      </w:r>
    </w:p>
  </w:footnote>
  <w:footnote w:id="18">
    <w:p w14:paraId="5218FDFF" w14:textId="71931949" w:rsidR="00CF6281" w:rsidRDefault="00CF6281">
      <w:pPr>
        <w:pStyle w:val="Voetnoottekst"/>
      </w:pPr>
      <w:r>
        <w:rPr>
          <w:rStyle w:val="Voetnootmarkering"/>
        </w:rPr>
        <w:footnoteRef/>
      </w:r>
      <w:r>
        <w:t xml:space="preserve"> vo: voortgezet onderwijs </w:t>
      </w:r>
    </w:p>
  </w:footnote>
  <w:footnote w:id="19">
    <w:p w14:paraId="75A06DB0" w14:textId="4DC7E34C" w:rsidR="00CF6281" w:rsidRDefault="00CF6281">
      <w:pPr>
        <w:pStyle w:val="Voetnoottekst"/>
      </w:pPr>
      <w:r>
        <w:rPr>
          <w:rStyle w:val="Voetnootmarkering"/>
        </w:rPr>
        <w:footnoteRef/>
      </w:r>
      <w:r>
        <w:t xml:space="preserve"> lpo: loon- en prijsontwikkeling</w:t>
      </w:r>
    </w:p>
  </w:footnote>
  <w:footnote w:id="20">
    <w:p w14:paraId="1DE29618" w14:textId="6D38BD34" w:rsidR="001C39A7" w:rsidRDefault="001C39A7">
      <w:pPr>
        <w:pStyle w:val="Voetnoottekst"/>
      </w:pPr>
      <w:r>
        <w:rPr>
          <w:rStyle w:val="Voetnootmarkering"/>
        </w:rPr>
        <w:footnoteRef/>
      </w:r>
      <w:r>
        <w:t xml:space="preserve"> Ibidem</w:t>
      </w:r>
    </w:p>
  </w:footnote>
  <w:footnote w:id="21">
    <w:p w14:paraId="7F12119C" w14:textId="51309CAC" w:rsidR="001F386D" w:rsidRDefault="001F386D">
      <w:pPr>
        <w:pStyle w:val="Voetnoottekst"/>
      </w:pPr>
      <w:r>
        <w:rPr>
          <w:rStyle w:val="Voetnootmarkering"/>
        </w:rPr>
        <w:footnoteRef/>
      </w:r>
      <w:r>
        <w:t xml:space="preserve"> NIS2: </w:t>
      </w:r>
      <w:r w:rsidRPr="00E42A69">
        <w:t xml:space="preserve">tweede versie van de Europese Network </w:t>
      </w:r>
      <w:proofErr w:type="spellStart"/>
      <w:r w:rsidRPr="00E42A69">
        <w:t>and</w:t>
      </w:r>
      <w:proofErr w:type="spellEnd"/>
      <w:r w:rsidRPr="00E42A69">
        <w:t xml:space="preserve"> Information Security</w:t>
      </w:r>
    </w:p>
  </w:footnote>
  <w:footnote w:id="22">
    <w:p w14:paraId="69BE5E9D" w14:textId="77777777" w:rsidR="005329D6" w:rsidRPr="00BA1F81" w:rsidRDefault="005329D6" w:rsidP="005329D6">
      <w:pPr>
        <w:pStyle w:val="Voetnoottekst"/>
        <w:rPr>
          <w:rFonts w:ascii="Verdana" w:hAnsi="Verdana"/>
          <w:sz w:val="16"/>
          <w:szCs w:val="16"/>
        </w:rPr>
      </w:pPr>
      <w:r w:rsidRPr="00BA1F81">
        <w:rPr>
          <w:rStyle w:val="Voetnootmarkering"/>
          <w:rFonts w:ascii="Verdana" w:hAnsi="Verdana"/>
          <w:sz w:val="16"/>
          <w:szCs w:val="16"/>
        </w:rPr>
        <w:footnoteRef/>
      </w:r>
      <w:r w:rsidRPr="00BA1F81">
        <w:rPr>
          <w:rFonts w:ascii="Verdana" w:hAnsi="Verdana"/>
          <w:sz w:val="16"/>
          <w:szCs w:val="16"/>
        </w:rPr>
        <w:t xml:space="preserve"> Kamerstuk 31288-1189</w:t>
      </w:r>
    </w:p>
  </w:footnote>
  <w:footnote w:id="23">
    <w:p w14:paraId="47408CB8" w14:textId="28F8F4DA" w:rsidR="005329D6" w:rsidRDefault="005329D6" w:rsidP="005329D6">
      <w:pPr>
        <w:pStyle w:val="Voetnoottekst"/>
      </w:pPr>
      <w:r>
        <w:rPr>
          <w:rStyle w:val="Voetnootmarkering"/>
        </w:rPr>
        <w:footnoteRef/>
      </w:r>
      <w:r>
        <w:t xml:space="preserve"> </w:t>
      </w:r>
      <w:r w:rsidRPr="00A00B5F">
        <w:rPr>
          <w:sz w:val="16"/>
          <w:szCs w:val="16"/>
        </w:rPr>
        <w:t>Zoals i</w:t>
      </w:r>
      <w:r w:rsidR="00EE35E8">
        <w:rPr>
          <w:sz w:val="16"/>
          <w:szCs w:val="16"/>
        </w:rPr>
        <w:t>n</w:t>
      </w:r>
      <w:r w:rsidRPr="00A00B5F">
        <w:rPr>
          <w:sz w:val="16"/>
          <w:szCs w:val="16"/>
        </w:rPr>
        <w:t xml:space="preserve"> bovenstaande Kamerbrief heb benoemd </w:t>
      </w:r>
      <w:r w:rsidR="00EE35E8">
        <w:rPr>
          <w:sz w:val="16"/>
          <w:szCs w:val="16"/>
        </w:rPr>
        <w:t>zijn we</w:t>
      </w:r>
      <w:r w:rsidRPr="00A00B5F">
        <w:rPr>
          <w:sz w:val="16"/>
          <w:szCs w:val="16"/>
        </w:rPr>
        <w:t xml:space="preserve"> voornemens om SURF aan te wijzen als sectorale CSIRT en de Inspectie van het Onderwijs als toezichthouder. Dit wordt op dit moment nader met hen verkend. </w:t>
      </w:r>
      <w:r w:rsidR="00EE35E8">
        <w:rPr>
          <w:sz w:val="16"/>
          <w:szCs w:val="16"/>
        </w:rPr>
        <w:t>U wordt eind</w:t>
      </w:r>
      <w:r w:rsidRPr="00A00B5F">
        <w:rPr>
          <w:sz w:val="16"/>
          <w:szCs w:val="16"/>
        </w:rPr>
        <w:t xml:space="preserve"> dit jaar</w:t>
      </w:r>
      <w:r w:rsidR="00EE35E8">
        <w:rPr>
          <w:sz w:val="16"/>
          <w:szCs w:val="16"/>
        </w:rPr>
        <w:t xml:space="preserve"> geïnformeerd</w:t>
      </w:r>
      <w:r w:rsidRPr="00A00B5F">
        <w:rPr>
          <w:sz w:val="16"/>
          <w:szCs w:val="16"/>
        </w:rPr>
        <w:t xml:space="preserve"> over de uitkomsten van deze verkenning.</w:t>
      </w:r>
    </w:p>
  </w:footnote>
  <w:footnote w:id="24">
    <w:p w14:paraId="126346F6" w14:textId="77777777" w:rsidR="005329D6" w:rsidRDefault="005329D6" w:rsidP="005329D6">
      <w:pPr>
        <w:pStyle w:val="Voetnoottekst"/>
      </w:pPr>
      <w:r w:rsidRPr="00BA1F81">
        <w:rPr>
          <w:rStyle w:val="Voetnootmarkering"/>
          <w:rFonts w:ascii="Verdana" w:hAnsi="Verdana"/>
          <w:sz w:val="16"/>
          <w:szCs w:val="16"/>
        </w:rPr>
        <w:footnoteRef/>
      </w:r>
      <w:r w:rsidRPr="00BA1F81">
        <w:rPr>
          <w:rFonts w:ascii="Verdana" w:hAnsi="Verdana"/>
          <w:sz w:val="16"/>
          <w:szCs w:val="16"/>
        </w:rPr>
        <w:t xml:space="preserve"> Voor hbo en wo gaat het om € 19 miljoen in 2023 aflopend naar € 8 miljoen structureel vanaf 2027.</w:t>
      </w:r>
    </w:p>
  </w:footnote>
  <w:footnote w:id="25">
    <w:p w14:paraId="4E8015C8" w14:textId="3BA55F31" w:rsidR="001F386D" w:rsidRDefault="001F386D">
      <w:pPr>
        <w:pStyle w:val="Voetnoottekst"/>
      </w:pPr>
      <w:r>
        <w:rPr>
          <w:rStyle w:val="Voetnootmarkering"/>
        </w:rPr>
        <w:footnoteRef/>
      </w:r>
      <w:r>
        <w:t xml:space="preserve"> wo: wetenschappelijk onderwijs</w:t>
      </w:r>
    </w:p>
  </w:footnote>
  <w:footnote w:id="26">
    <w:p w14:paraId="2ECA3A92" w14:textId="2D70C7C7" w:rsidR="001F386D" w:rsidRDefault="001F386D">
      <w:pPr>
        <w:pStyle w:val="Voetnoottekst"/>
      </w:pPr>
      <w:r>
        <w:rPr>
          <w:rStyle w:val="Voetnootmarkering"/>
        </w:rPr>
        <w:footnoteRef/>
      </w:r>
      <w:r>
        <w:t xml:space="preserve"> Ibidem</w:t>
      </w:r>
    </w:p>
  </w:footnote>
  <w:footnote w:id="27">
    <w:p w14:paraId="25531A49" w14:textId="77777777" w:rsidR="001C39A7" w:rsidRDefault="001C39A7">
      <w:pPr>
        <w:pStyle w:val="Voetnoottekst"/>
      </w:pPr>
      <w:r>
        <w:rPr>
          <w:rStyle w:val="Voetnootmarkering"/>
        </w:rPr>
        <w:footnoteRef/>
      </w:r>
      <w:r>
        <w:t xml:space="preserve"> (v)</w:t>
      </w:r>
      <w:proofErr w:type="spellStart"/>
      <w:r>
        <w:t>so</w:t>
      </w:r>
      <w:proofErr w:type="spellEnd"/>
      <w:r>
        <w:t>: (</w:t>
      </w:r>
      <w:r w:rsidRPr="00CC57E5">
        <w:t>voortgezet</w:t>
      </w:r>
      <w:r>
        <w:t>)</w:t>
      </w:r>
      <w:r w:rsidRPr="00CC57E5">
        <w:t xml:space="preserve"> speciaal onderwijs</w:t>
      </w:r>
    </w:p>
  </w:footnote>
  <w:footnote w:id="28">
    <w:p w14:paraId="5F93C589" w14:textId="77777777" w:rsidR="001C39A7" w:rsidRPr="00953974" w:rsidRDefault="001C39A7" w:rsidP="00DA3B08">
      <w:pPr>
        <w:pStyle w:val="Voetnoottekst"/>
        <w:rPr>
          <w:sz w:val="16"/>
          <w:szCs w:val="16"/>
        </w:rPr>
      </w:pPr>
      <w:r>
        <w:rPr>
          <w:rStyle w:val="Voetnootmarkering"/>
        </w:rPr>
        <w:footnoteRef/>
      </w:r>
      <w:r w:rsidRPr="00953974">
        <w:rPr>
          <w:sz w:val="16"/>
          <w:szCs w:val="16"/>
        </w:rPr>
        <w:t xml:space="preserve"> CBS: Centraal Bureau voor de Statistiek</w:t>
      </w:r>
    </w:p>
  </w:footnote>
  <w:footnote w:id="29">
    <w:p w14:paraId="5BC220FD" w14:textId="77777777" w:rsidR="001C39A7" w:rsidRDefault="001C39A7">
      <w:pPr>
        <w:pStyle w:val="Voetnoottekst"/>
      </w:pPr>
      <w:r>
        <w:rPr>
          <w:rStyle w:val="Voetnootmarkering"/>
        </w:rPr>
        <w:footnoteRef/>
      </w:r>
      <w:r>
        <w:t xml:space="preserve"> CBS: </w:t>
      </w:r>
      <w:r w:rsidRPr="00383E41">
        <w:t>Centraal Bureau voor de Statistiek</w:t>
      </w:r>
    </w:p>
  </w:footnote>
  <w:footnote w:id="30">
    <w:p w14:paraId="6E7F43A5" w14:textId="69395210" w:rsidR="00D5749C" w:rsidRDefault="00D5749C">
      <w:pPr>
        <w:pStyle w:val="Voetnoottekst"/>
      </w:pPr>
      <w:r>
        <w:rPr>
          <w:rStyle w:val="Voetnootmarkering"/>
        </w:rPr>
        <w:footnoteRef/>
      </w:r>
      <w:r>
        <w:t xml:space="preserve"> Kamerstuk 36600-VIII, </w:t>
      </w:r>
      <w:proofErr w:type="spellStart"/>
      <w:r>
        <w:t>nr</w:t>
      </w:r>
      <w:proofErr w:type="spellEnd"/>
      <w:r>
        <w:t xml:space="preserve"> 152</w:t>
      </w:r>
    </w:p>
  </w:footnote>
  <w:footnote w:id="31">
    <w:p w14:paraId="51177DF5" w14:textId="77777777" w:rsidR="001C39A7" w:rsidRDefault="001C39A7" w:rsidP="001023FF">
      <w:pPr>
        <w:pStyle w:val="Voetnoottekst"/>
      </w:pPr>
      <w:r>
        <w:rPr>
          <w:rStyle w:val="Voetnootmarkering"/>
        </w:rPr>
        <w:footnoteRef/>
      </w:r>
      <w:r>
        <w:t xml:space="preserve"> </w:t>
      </w:r>
      <w:r w:rsidRPr="004537A7">
        <w:t>Schoolkostenmonitor po, vo, mbo 2022–2023, p. 30 &amp; p. 56.</w:t>
      </w:r>
    </w:p>
  </w:footnote>
  <w:footnote w:id="32">
    <w:p w14:paraId="381BCA54" w14:textId="00531F87" w:rsidR="00BB7EB0" w:rsidRDefault="00BB7EB0">
      <w:pPr>
        <w:pStyle w:val="Voetnoottekst"/>
      </w:pPr>
      <w:r>
        <w:rPr>
          <w:rStyle w:val="Voetnootmarkering"/>
        </w:rPr>
        <w:footnoteRef/>
      </w:r>
      <w:r>
        <w:t xml:space="preserve"> Ibidem</w:t>
      </w:r>
    </w:p>
  </w:footnote>
  <w:footnote w:id="33">
    <w:p w14:paraId="5B36AAEB" w14:textId="72BE51D6" w:rsidR="00D5749C" w:rsidRDefault="00D5749C">
      <w:pPr>
        <w:pStyle w:val="Voetnoottekst"/>
      </w:pPr>
      <w:r>
        <w:rPr>
          <w:rStyle w:val="Voetnootmarkering"/>
        </w:rPr>
        <w:footnoteRef/>
      </w:r>
      <w:r>
        <w:t xml:space="preserve"> Kamerstuk 31 497, nr. 443</w:t>
      </w:r>
    </w:p>
  </w:footnote>
  <w:footnote w:id="34">
    <w:p w14:paraId="6F04F4A4" w14:textId="77777777" w:rsidR="001C39A7" w:rsidRDefault="001C39A7">
      <w:pPr>
        <w:pStyle w:val="Voetnoottekst"/>
      </w:pPr>
      <w:r>
        <w:rPr>
          <w:rStyle w:val="Voetnootmarkering"/>
        </w:rPr>
        <w:footnoteRef/>
      </w:r>
      <w:r>
        <w:t xml:space="preserve"> vmbo: </w:t>
      </w:r>
      <w:r w:rsidRPr="00EC3F0C">
        <w:t>voorbereidend middelbaar beroepsonderwijs</w:t>
      </w:r>
    </w:p>
  </w:footnote>
  <w:footnote w:id="35">
    <w:p w14:paraId="59A00109" w14:textId="77777777" w:rsidR="005329D6" w:rsidRDefault="005329D6">
      <w:pPr>
        <w:pStyle w:val="Voetnoottekst"/>
      </w:pPr>
      <w:r>
        <w:rPr>
          <w:rStyle w:val="Voetnootmarkering"/>
        </w:rPr>
        <w:footnoteRef/>
      </w:r>
      <w:r>
        <w:t xml:space="preserve"> bol: b</w:t>
      </w:r>
      <w:r w:rsidRPr="00EC3F0C">
        <w:t xml:space="preserve">eroeps </w:t>
      </w:r>
      <w:r>
        <w:t>o</w:t>
      </w:r>
      <w:r w:rsidRPr="00EC3F0C">
        <w:t xml:space="preserve">pleidende </w:t>
      </w:r>
      <w:r>
        <w:t>l</w:t>
      </w:r>
      <w:r w:rsidRPr="00EC3F0C">
        <w:t>eerweg</w:t>
      </w:r>
    </w:p>
  </w:footnote>
  <w:footnote w:id="36">
    <w:p w14:paraId="6A549BF2" w14:textId="77777777" w:rsidR="005329D6" w:rsidRDefault="005329D6">
      <w:pPr>
        <w:pStyle w:val="Voetnoottekst"/>
      </w:pPr>
      <w:r>
        <w:rPr>
          <w:rStyle w:val="Voetnootmarkering"/>
        </w:rPr>
        <w:footnoteRef/>
      </w:r>
      <w:r>
        <w:t xml:space="preserve"> </w:t>
      </w:r>
      <w:proofErr w:type="spellStart"/>
      <w:r>
        <w:t>bbl</w:t>
      </w:r>
      <w:proofErr w:type="spellEnd"/>
      <w:r>
        <w:t>: b</w:t>
      </w:r>
      <w:r w:rsidRPr="00EC3F0C">
        <w:t xml:space="preserve">eroepsbegeleidende </w:t>
      </w:r>
      <w:r>
        <w:t>l</w:t>
      </w:r>
      <w:r w:rsidRPr="00EC3F0C">
        <w:t>eerweg</w:t>
      </w:r>
    </w:p>
  </w:footnote>
  <w:footnote w:id="37">
    <w:p w14:paraId="27A4D031" w14:textId="77777777" w:rsidR="001C39A7" w:rsidRDefault="001C39A7" w:rsidP="00F741BC">
      <w:pPr>
        <w:pStyle w:val="Voetnoottekst"/>
      </w:pPr>
      <w:r>
        <w:rPr>
          <w:rStyle w:val="Voetnootmarkering"/>
        </w:rPr>
        <w:footnoteRef/>
      </w:r>
      <w:r>
        <w:t xml:space="preserve"> In opdracht van de ministeries van OCW en VWS: </w:t>
      </w:r>
      <w:hyperlink r:id="rId2" w:history="1">
        <w:r w:rsidRPr="00E66B7B">
          <w:rPr>
            <w:rStyle w:val="Hyperlink"/>
          </w:rPr>
          <w:t>Schoolslag in perspectief | Rapport | Rijksoverheid.nl</w:t>
        </w:r>
      </w:hyperlink>
    </w:p>
  </w:footnote>
  <w:footnote w:id="38">
    <w:p w14:paraId="78D3BC8B" w14:textId="77777777" w:rsidR="001C39A7" w:rsidRDefault="001C39A7" w:rsidP="00F741BC">
      <w:pPr>
        <w:pStyle w:val="Voetnoottekst"/>
      </w:pPr>
      <w:r>
        <w:rPr>
          <w:rStyle w:val="Voetnootmarkering"/>
        </w:rPr>
        <w:footnoteRef/>
      </w:r>
      <w:r>
        <w:t xml:space="preserve"> In dit onderzoek is uitgegaan van schoolzwemmen met als doel een diploma te behalen (oftewel, diplomazwemmen via school). Andere vormen van schoolzwemmen, bijvoorbeeld in de vorm van een natte gymles, waren in mindere mate of geen scope van dit onderzoek.</w:t>
      </w:r>
    </w:p>
  </w:footnote>
  <w:footnote w:id="39">
    <w:p w14:paraId="07F57FCE" w14:textId="35909D03" w:rsidR="001E23C8" w:rsidRDefault="001E23C8">
      <w:pPr>
        <w:pStyle w:val="Voetnoottekst"/>
      </w:pPr>
      <w:r>
        <w:rPr>
          <w:rStyle w:val="Voetnootmarkering"/>
        </w:rPr>
        <w:footnoteRef/>
      </w:r>
      <w:r>
        <w:t xml:space="preserve"> </w:t>
      </w:r>
      <w:r w:rsidRPr="001E23C8">
        <w:t>Kamerstukken II 2024/25, 30234 nr. 402</w:t>
      </w:r>
    </w:p>
  </w:footnote>
  <w:footnote w:id="40">
    <w:p w14:paraId="393A3B65" w14:textId="77777777" w:rsidR="007D76A6" w:rsidRDefault="007D76A6" w:rsidP="007D76A6">
      <w:pPr>
        <w:pStyle w:val="Voetnoottekst"/>
      </w:pPr>
      <w:r>
        <w:rPr>
          <w:rStyle w:val="Voetnootmarkering"/>
        </w:rPr>
        <w:footnoteRef/>
      </w:r>
      <w:r>
        <w:t xml:space="preserve"> Kamerstukken II, 2024-2025, 31288, nr. 1190.</w:t>
      </w:r>
    </w:p>
  </w:footnote>
  <w:footnote w:id="41">
    <w:p w14:paraId="0A057054" w14:textId="77777777" w:rsidR="007D76A6" w:rsidRDefault="007D76A6" w:rsidP="007D76A6">
      <w:pPr>
        <w:pStyle w:val="Voetnoottekst"/>
      </w:pPr>
      <w:r>
        <w:rPr>
          <w:rStyle w:val="Voetnootmarkering"/>
        </w:rPr>
        <w:footnoteRef/>
      </w:r>
      <w:r>
        <w:t xml:space="preserve"> Kamerstukken II, 2024-2025, 31288, nr. 1195.</w:t>
      </w:r>
    </w:p>
  </w:footnote>
  <w:footnote w:id="42">
    <w:p w14:paraId="7D0CEA7B" w14:textId="04F0B0D4" w:rsidR="00D5749C" w:rsidRDefault="00D5749C">
      <w:pPr>
        <w:pStyle w:val="Voetnoottekst"/>
      </w:pPr>
      <w:r>
        <w:rPr>
          <w:rStyle w:val="Voetnootmarkering"/>
        </w:rPr>
        <w:footnoteRef/>
      </w:r>
      <w:r>
        <w:t xml:space="preserve"> Kamerstuk </w:t>
      </w:r>
      <w:r w:rsidRPr="00D5749C">
        <w:t>36600-VIII nr. 152</w:t>
      </w:r>
    </w:p>
  </w:footnote>
  <w:footnote w:id="43">
    <w:p w14:paraId="47E02E04" w14:textId="77777777" w:rsidR="005329D6" w:rsidRDefault="005329D6">
      <w:pPr>
        <w:pStyle w:val="Voetnoottekst"/>
      </w:pPr>
      <w:r>
        <w:rPr>
          <w:rStyle w:val="Voetnootmarkering"/>
        </w:rPr>
        <w:footnoteRef/>
      </w:r>
      <w:r>
        <w:t xml:space="preserve"> EER: </w:t>
      </w:r>
      <w:r w:rsidRPr="00EC3F0C">
        <w:t>Europese Economische Ruimte</w:t>
      </w:r>
    </w:p>
  </w:footnote>
  <w:footnote w:id="44">
    <w:p w14:paraId="35BC43D2" w14:textId="77777777" w:rsidR="005329D6" w:rsidRDefault="005329D6" w:rsidP="00D076EB">
      <w:pPr>
        <w:pStyle w:val="Voetnoottekst"/>
      </w:pPr>
      <w:r>
        <w:rPr>
          <w:rStyle w:val="Voetnootmarkering"/>
        </w:rPr>
        <w:footnoteRef/>
      </w:r>
      <w:r>
        <w:t xml:space="preserve"> DUO: Dienst Uitvoering Onderwijs</w:t>
      </w:r>
    </w:p>
  </w:footnote>
  <w:footnote w:id="45">
    <w:p w14:paraId="08229AA9" w14:textId="77777777" w:rsidR="001C39A7" w:rsidRDefault="001C39A7">
      <w:pPr>
        <w:pStyle w:val="Voetnoottekst"/>
      </w:pPr>
      <w:r>
        <w:rPr>
          <w:rStyle w:val="Voetnootmarkering"/>
        </w:rPr>
        <w:footnoteRef/>
      </w:r>
      <w:r>
        <w:t xml:space="preserve"> Ibidem</w:t>
      </w:r>
    </w:p>
  </w:footnote>
  <w:footnote w:id="46">
    <w:p w14:paraId="5E083459" w14:textId="77777777" w:rsidR="00534626" w:rsidRDefault="00534626">
      <w:pPr>
        <w:pStyle w:val="Voetnoottekst"/>
      </w:pPr>
      <w:r>
        <w:rPr>
          <w:rStyle w:val="Voetnootmarkering"/>
        </w:rPr>
        <w:footnoteRef/>
      </w:r>
      <w:r>
        <w:t xml:space="preserve"> Website Rechtspraak, 3 december 2024, ‘</w:t>
      </w:r>
      <w:r w:rsidRPr="0080650E">
        <w:t>Minister moet beter uitleggen waarom hbo-student geen prestatiebeurs krijgt voor universitaire master</w:t>
      </w:r>
      <w:r>
        <w:t xml:space="preserve">’, </w:t>
      </w:r>
      <w:hyperlink r:id="rId3" w:history="1">
        <w:r w:rsidRPr="00712077">
          <w:rPr>
            <w:rStyle w:val="Hyperlink"/>
          </w:rPr>
          <w:t>https://www.rechtspraak.nl/Organisatie-en-contact/Organisatie/Rechtbanken/Rechtbank-Midden-Nederland/Nieuws/Paginas/Minister-moet-beter-uitleggen-waarom-hbo-student-geen-prestatiebeurs-krijgt-voor-universitaire-master.aspx</w:t>
        </w:r>
      </w:hyperlink>
    </w:p>
    <w:p w14:paraId="7BCD25C7" w14:textId="77777777" w:rsidR="00534626" w:rsidRDefault="00534626">
      <w:pPr>
        <w:pStyle w:val="Voetnoottekst"/>
      </w:pPr>
    </w:p>
  </w:footnote>
  <w:footnote w:id="47">
    <w:p w14:paraId="6D529090" w14:textId="77777777" w:rsidR="00B36DE2" w:rsidRDefault="00B36DE2" w:rsidP="006C3F76">
      <w:pPr>
        <w:pStyle w:val="Voetnoottekst"/>
      </w:pPr>
      <w:r>
        <w:rPr>
          <w:rStyle w:val="Voetnootmarkering"/>
        </w:rPr>
        <w:footnoteRef/>
      </w:r>
      <w:r>
        <w:t xml:space="preserve"> </w:t>
      </w:r>
      <w:r w:rsidRPr="00D14F7A">
        <w:rPr>
          <w:rFonts w:ascii="Calibri" w:hAnsi="Calibri" w:cs="Calibri"/>
          <w:i/>
          <w:iCs/>
        </w:rPr>
        <w:t xml:space="preserve">Kamerstukken II </w:t>
      </w:r>
      <w:r w:rsidRPr="00D14F7A">
        <w:rPr>
          <w:rFonts w:ascii="Calibri" w:hAnsi="Calibri" w:cs="Calibri"/>
        </w:rPr>
        <w:t xml:space="preserve">2024/2025, </w:t>
      </w:r>
      <w:r>
        <w:rPr>
          <w:rFonts w:ascii="Calibri" w:hAnsi="Calibri" w:cs="Calibri"/>
        </w:rPr>
        <w:t>31524, nr.657</w:t>
      </w:r>
    </w:p>
  </w:footnote>
  <w:footnote w:id="48">
    <w:p w14:paraId="47FD65D9" w14:textId="77777777" w:rsidR="00B36DE2" w:rsidRDefault="00B36DE2">
      <w:pPr>
        <w:pStyle w:val="Voetnoottekst"/>
      </w:pPr>
      <w:r>
        <w:rPr>
          <w:rStyle w:val="Voetnootmarkering"/>
        </w:rPr>
        <w:footnoteRef/>
      </w:r>
      <w:r>
        <w:t xml:space="preserve"> WEB: </w:t>
      </w:r>
      <w:r w:rsidRPr="000E2182">
        <w:t>Wet educatie en beroepsonderwijs</w:t>
      </w:r>
    </w:p>
  </w:footnote>
  <w:footnote w:id="49">
    <w:p w14:paraId="593337D4" w14:textId="741F93D6" w:rsidR="00D5749C" w:rsidRDefault="00D5749C">
      <w:pPr>
        <w:pStyle w:val="Voetnoottekst"/>
      </w:pPr>
      <w:r>
        <w:rPr>
          <w:rStyle w:val="Voetnootmarkering"/>
        </w:rPr>
        <w:footnoteRef/>
      </w:r>
      <w:r>
        <w:t xml:space="preserve"> </w:t>
      </w:r>
      <w:hyperlink r:id="rId4" w:history="1">
        <w:r w:rsidRPr="004F07B9">
          <w:rPr>
            <w:rStyle w:val="Hyperlink"/>
          </w:rPr>
          <w:t>https://www.rijksoverheid.nl/documenten/rapporten/2025/04/25/referentieraming-ocw-2025</w:t>
        </w:r>
      </w:hyperlink>
      <w:r>
        <w:t xml:space="preserve"> </w:t>
      </w:r>
    </w:p>
  </w:footnote>
  <w:footnote w:id="50">
    <w:p w14:paraId="2F96BDD4" w14:textId="32570E52" w:rsidR="00D5749C" w:rsidRDefault="00D5749C">
      <w:pPr>
        <w:pStyle w:val="Voetnoottekst"/>
      </w:pPr>
      <w:r>
        <w:rPr>
          <w:rStyle w:val="Voetnootmarkering"/>
        </w:rPr>
        <w:footnoteRef/>
      </w:r>
      <w:r>
        <w:t xml:space="preserve"> </w:t>
      </w:r>
      <w:r w:rsidRPr="00D5749C">
        <w:t>https://www.cpb.nl/sites/default/files/omnidownload/CPB-Notitie-6juni2018-Effectieve-interventies-leerachterstanden-in-het-primair-onderwijs.pdf</w:t>
      </w:r>
    </w:p>
  </w:footnote>
  <w:footnote w:id="51">
    <w:p w14:paraId="4E868712" w14:textId="77777777" w:rsidR="00B36DE2" w:rsidRDefault="00B36DE2">
      <w:pPr>
        <w:pStyle w:val="Voetnoottekst"/>
      </w:pPr>
      <w:r>
        <w:rPr>
          <w:rStyle w:val="Voetnootmarkering"/>
        </w:rPr>
        <w:footnoteRef/>
      </w:r>
      <w:r>
        <w:t xml:space="preserve"> CPI: </w:t>
      </w:r>
      <w:r w:rsidRPr="00E2263E">
        <w:t>Consumentenprijsindex</w:t>
      </w:r>
    </w:p>
  </w:footnote>
  <w:footnote w:id="52">
    <w:p w14:paraId="05CC9E38" w14:textId="77777777" w:rsidR="00B36DE2" w:rsidRDefault="00B36DE2" w:rsidP="00887A3B">
      <w:pPr>
        <w:pStyle w:val="Voetnoottekst"/>
      </w:pPr>
      <w:r>
        <w:rPr>
          <w:rStyle w:val="Voetnootmarkering"/>
        </w:rPr>
        <w:footnoteRef/>
      </w:r>
      <w:r>
        <w:t xml:space="preserve"> Bijlage bij Kamerstukken II, 31 288, nr. 1161.</w:t>
      </w:r>
    </w:p>
  </w:footnote>
  <w:footnote w:id="53">
    <w:p w14:paraId="0D0822CB" w14:textId="77777777" w:rsidR="00B36DE2" w:rsidRDefault="00B36DE2" w:rsidP="00887A3B">
      <w:pPr>
        <w:pStyle w:val="Voetnoottekst"/>
      </w:pPr>
      <w:r>
        <w:rPr>
          <w:rStyle w:val="Voetnootmarkering"/>
        </w:rPr>
        <w:footnoteRef/>
      </w:r>
      <w:r>
        <w:t xml:space="preserve"> Bijlage bij Kamerstukken II, 31 288, nr. 1161.</w:t>
      </w:r>
    </w:p>
  </w:footnote>
  <w:footnote w:id="54">
    <w:p w14:paraId="5B14D045" w14:textId="77777777" w:rsidR="00646E57" w:rsidRDefault="00646E57">
      <w:pPr>
        <w:pStyle w:val="Voetnoottekst"/>
      </w:pPr>
      <w:r>
        <w:rPr>
          <w:rStyle w:val="Voetnootmarkering"/>
        </w:rPr>
        <w:footnoteRef/>
      </w:r>
      <w:r>
        <w:t xml:space="preserve"> Kamerstuk </w:t>
      </w:r>
      <w:r w:rsidRPr="008D14DC">
        <w:t>26</w:t>
      </w:r>
      <w:r>
        <w:t xml:space="preserve"> </w:t>
      </w:r>
      <w:r w:rsidRPr="008D14DC">
        <w:t>600-VIII, nr. 147</w:t>
      </w:r>
    </w:p>
  </w:footnote>
  <w:footnote w:id="55">
    <w:p w14:paraId="5E89203E" w14:textId="2F84F69E" w:rsidR="001E23C8" w:rsidRDefault="001E23C8">
      <w:pPr>
        <w:pStyle w:val="Voetnoottekst"/>
      </w:pPr>
      <w:r>
        <w:rPr>
          <w:rStyle w:val="Voetnootmarkering"/>
        </w:rPr>
        <w:footnoteRef/>
      </w:r>
      <w:r>
        <w:t xml:space="preserve"> Kamerstuk 31 289, nr. 762</w:t>
      </w:r>
    </w:p>
  </w:footnote>
  <w:footnote w:id="56">
    <w:p w14:paraId="6BE11E70" w14:textId="42D04107" w:rsidR="00B36DE2" w:rsidRDefault="00B36DE2">
      <w:pPr>
        <w:pStyle w:val="Voetnoottekst"/>
      </w:pPr>
      <w:r>
        <w:rPr>
          <w:rStyle w:val="Voetnootmarkering"/>
        </w:rPr>
        <w:footnoteRef/>
      </w:r>
      <w:r>
        <w:t xml:space="preserve"> Ibidem</w:t>
      </w:r>
    </w:p>
  </w:footnote>
  <w:footnote w:id="57">
    <w:p w14:paraId="2E89319D" w14:textId="77777777" w:rsidR="001C39A7" w:rsidRDefault="001C39A7">
      <w:pPr>
        <w:pStyle w:val="Voetnoottekst"/>
      </w:pPr>
      <w:r>
        <w:rPr>
          <w:rStyle w:val="Voetnootmarkering"/>
        </w:rPr>
        <w:footnoteRef/>
      </w:r>
      <w:r>
        <w:t xml:space="preserve"> Ibidem</w:t>
      </w:r>
    </w:p>
  </w:footnote>
  <w:footnote w:id="58">
    <w:p w14:paraId="6DE6A101" w14:textId="77777777" w:rsidR="001C39A7" w:rsidRPr="00AC1ECF" w:rsidRDefault="001C39A7">
      <w:pPr>
        <w:pStyle w:val="Voetnoottekst"/>
      </w:pPr>
      <w:r w:rsidRPr="00AC1ECF">
        <w:rPr>
          <w:rStyle w:val="Voetnootmarkering"/>
        </w:rPr>
        <w:footnoteRef/>
      </w:r>
      <w:r w:rsidRPr="00AC1ECF">
        <w:t xml:space="preserve"> PBSS: Professionalisering en Begeleiding Starters en Schoolleiders</w:t>
      </w:r>
    </w:p>
  </w:footnote>
  <w:footnote w:id="59">
    <w:p w14:paraId="151F23C5" w14:textId="77777777" w:rsidR="001C39A7" w:rsidRDefault="001C39A7">
      <w:pPr>
        <w:pStyle w:val="Voetnoottekst"/>
      </w:pPr>
      <w:r w:rsidRPr="00AC1ECF">
        <w:rPr>
          <w:rStyle w:val="Voetnootmarkering"/>
        </w:rPr>
        <w:footnoteRef/>
      </w:r>
      <w:r w:rsidRPr="00AC1ECF">
        <w:t xml:space="preserve"> Kamerstuk 32 034, nr. 58</w:t>
      </w:r>
    </w:p>
  </w:footnote>
  <w:footnote w:id="60">
    <w:p w14:paraId="4E7A4A82" w14:textId="3308762F" w:rsidR="00F91A3A" w:rsidRDefault="00F91A3A">
      <w:pPr>
        <w:pStyle w:val="Voetnoottekst"/>
      </w:pPr>
      <w:r>
        <w:rPr>
          <w:rStyle w:val="Voetnootmarkering"/>
        </w:rPr>
        <w:footnoteRef/>
      </w:r>
      <w:r>
        <w:t xml:space="preserve"> </w:t>
      </w:r>
      <w:r w:rsidRPr="00F91A3A">
        <w:t>Kamerstuk 31 524, nr. 657</w:t>
      </w:r>
    </w:p>
  </w:footnote>
  <w:footnote w:id="61">
    <w:p w14:paraId="4D565DE5" w14:textId="77777777" w:rsidR="001C39A7" w:rsidRDefault="001C39A7">
      <w:pPr>
        <w:pStyle w:val="Voetnoottekst"/>
      </w:pPr>
      <w:r w:rsidRPr="00B96326">
        <w:rPr>
          <w:rStyle w:val="Voetnootmarkering"/>
        </w:rPr>
        <w:footnoteRef/>
      </w:r>
      <w:r w:rsidRPr="00B96326">
        <w:t xml:space="preserve"> ho: hoger onderwijs</w:t>
      </w:r>
    </w:p>
  </w:footnote>
  <w:footnote w:id="62">
    <w:p w14:paraId="1A37004E" w14:textId="0F83F92B" w:rsidR="00B36DE2" w:rsidRDefault="00B36DE2">
      <w:pPr>
        <w:pStyle w:val="Voetnoottekst"/>
      </w:pPr>
      <w:r>
        <w:rPr>
          <w:rStyle w:val="Voetnootmarkering"/>
        </w:rPr>
        <w:footnoteRef/>
      </w:r>
      <w:r>
        <w:t xml:space="preserve"> Ibidem</w:t>
      </w:r>
    </w:p>
  </w:footnote>
  <w:footnote w:id="63">
    <w:p w14:paraId="1A2FCAB5" w14:textId="2FAB0575" w:rsidR="00B36DE2" w:rsidRDefault="00B36DE2">
      <w:pPr>
        <w:pStyle w:val="Voetnoottekst"/>
      </w:pPr>
      <w:r>
        <w:rPr>
          <w:rStyle w:val="Voetnootmarkering"/>
        </w:rPr>
        <w:footnoteRef/>
      </w:r>
      <w:r>
        <w:t xml:space="preserve"> NPO: </w:t>
      </w:r>
      <w:r w:rsidRPr="00D05EC9">
        <w:t>Nederlandse Publieke Omroep</w:t>
      </w:r>
    </w:p>
  </w:footnote>
  <w:footnote w:id="64">
    <w:p w14:paraId="4B9490C8" w14:textId="55D5307D" w:rsidR="00B36DE2" w:rsidRDefault="00B36DE2">
      <w:pPr>
        <w:pStyle w:val="Voetnoottekst"/>
      </w:pPr>
      <w:r>
        <w:rPr>
          <w:rStyle w:val="Voetnootmarkering"/>
        </w:rPr>
        <w:footnoteRef/>
      </w:r>
      <w:r>
        <w:t xml:space="preserve"> CABR: </w:t>
      </w:r>
      <w:r w:rsidRPr="00D05EC9">
        <w:t>Centraal Archief Bijzondere Rechtspleging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5E1"/>
    <w:multiLevelType w:val="hybridMultilevel"/>
    <w:tmpl w:val="ADF29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60E73"/>
    <w:multiLevelType w:val="hybridMultilevel"/>
    <w:tmpl w:val="19DA37D0"/>
    <w:lvl w:ilvl="0" w:tplc="04130001">
      <w:start w:val="1"/>
      <w:numFmt w:val="bullet"/>
      <w:lvlText w:val=""/>
      <w:lvlJc w:val="left"/>
      <w:pPr>
        <w:ind w:left="643" w:hanging="360"/>
      </w:pPr>
      <w:rPr>
        <w:rFonts w:ascii="Symbol" w:hAnsi="Symbo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2" w15:restartNumberingAfterBreak="0">
    <w:nsid w:val="25C529A3"/>
    <w:multiLevelType w:val="hybridMultilevel"/>
    <w:tmpl w:val="914CB40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195A6C"/>
    <w:multiLevelType w:val="hybridMultilevel"/>
    <w:tmpl w:val="55307C2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043856"/>
    <w:multiLevelType w:val="hybridMultilevel"/>
    <w:tmpl w:val="2722BC86"/>
    <w:lvl w:ilvl="0" w:tplc="04130001">
      <w:start w:val="437"/>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6C3BD4"/>
    <w:multiLevelType w:val="hybridMultilevel"/>
    <w:tmpl w:val="9394FB5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A044BC"/>
    <w:multiLevelType w:val="hybridMultilevel"/>
    <w:tmpl w:val="0854F0F0"/>
    <w:lvl w:ilvl="0" w:tplc="EA601C74">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5F065E5"/>
    <w:multiLevelType w:val="hybridMultilevel"/>
    <w:tmpl w:val="3698F46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8E5A7F"/>
    <w:multiLevelType w:val="hybridMultilevel"/>
    <w:tmpl w:val="2F66E3EE"/>
    <w:lvl w:ilvl="0" w:tplc="B802AFB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7D33251"/>
    <w:multiLevelType w:val="hybridMultilevel"/>
    <w:tmpl w:val="254E8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7091173">
    <w:abstractNumId w:val="1"/>
  </w:num>
  <w:num w:numId="2" w16cid:durableId="2081632114">
    <w:abstractNumId w:val="9"/>
  </w:num>
  <w:num w:numId="3" w16cid:durableId="556357687">
    <w:abstractNumId w:val="6"/>
  </w:num>
  <w:num w:numId="4" w16cid:durableId="1927808590">
    <w:abstractNumId w:val="4"/>
  </w:num>
  <w:num w:numId="5" w16cid:durableId="253513944">
    <w:abstractNumId w:val="0"/>
  </w:num>
  <w:num w:numId="6" w16cid:durableId="909123212">
    <w:abstractNumId w:val="3"/>
  </w:num>
  <w:num w:numId="7" w16cid:durableId="1261328213">
    <w:abstractNumId w:val="7"/>
  </w:num>
  <w:num w:numId="8" w16cid:durableId="119344914">
    <w:abstractNumId w:val="2"/>
  </w:num>
  <w:num w:numId="9" w16cid:durableId="1819420235">
    <w:abstractNumId w:val="5"/>
  </w:num>
  <w:num w:numId="10" w16cid:durableId="17169252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ACF"/>
    <w:rsid w:val="00002B46"/>
    <w:rsid w:val="00016931"/>
    <w:rsid w:val="00026D3D"/>
    <w:rsid w:val="0004534A"/>
    <w:rsid w:val="000511C3"/>
    <w:rsid w:val="0006330E"/>
    <w:rsid w:val="00066110"/>
    <w:rsid w:val="00080102"/>
    <w:rsid w:val="00087ED9"/>
    <w:rsid w:val="000A3528"/>
    <w:rsid w:val="000A44C9"/>
    <w:rsid w:val="000B4F18"/>
    <w:rsid w:val="000B7E3E"/>
    <w:rsid w:val="000B7E9A"/>
    <w:rsid w:val="000C1117"/>
    <w:rsid w:val="000C5D68"/>
    <w:rsid w:val="000D6FD5"/>
    <w:rsid w:val="000E2182"/>
    <w:rsid w:val="000E2A23"/>
    <w:rsid w:val="000E3038"/>
    <w:rsid w:val="00104075"/>
    <w:rsid w:val="00104F69"/>
    <w:rsid w:val="001110D2"/>
    <w:rsid w:val="00112DFB"/>
    <w:rsid w:val="00134CB1"/>
    <w:rsid w:val="00136D37"/>
    <w:rsid w:val="00145606"/>
    <w:rsid w:val="001522CE"/>
    <w:rsid w:val="001558BC"/>
    <w:rsid w:val="00160B9D"/>
    <w:rsid w:val="00161D6E"/>
    <w:rsid w:val="001673F4"/>
    <w:rsid w:val="0018449C"/>
    <w:rsid w:val="001856D0"/>
    <w:rsid w:val="001868B9"/>
    <w:rsid w:val="001967FE"/>
    <w:rsid w:val="001A40C2"/>
    <w:rsid w:val="001A47AF"/>
    <w:rsid w:val="001A4F6C"/>
    <w:rsid w:val="001A56AB"/>
    <w:rsid w:val="001C39A7"/>
    <w:rsid w:val="001C4367"/>
    <w:rsid w:val="001C61C3"/>
    <w:rsid w:val="001C7C28"/>
    <w:rsid w:val="001E23C8"/>
    <w:rsid w:val="001F0DD5"/>
    <w:rsid w:val="001F386D"/>
    <w:rsid w:val="0023269E"/>
    <w:rsid w:val="0023579E"/>
    <w:rsid w:val="00237587"/>
    <w:rsid w:val="00240190"/>
    <w:rsid w:val="002557C5"/>
    <w:rsid w:val="00265EC8"/>
    <w:rsid w:val="00274D8D"/>
    <w:rsid w:val="002755DC"/>
    <w:rsid w:val="002777AA"/>
    <w:rsid w:val="00280534"/>
    <w:rsid w:val="0029163B"/>
    <w:rsid w:val="002B0E2B"/>
    <w:rsid w:val="002D3680"/>
    <w:rsid w:val="002D62AB"/>
    <w:rsid w:val="002E65F6"/>
    <w:rsid w:val="002F34A4"/>
    <w:rsid w:val="002F552C"/>
    <w:rsid w:val="002F6448"/>
    <w:rsid w:val="00306022"/>
    <w:rsid w:val="0030742B"/>
    <w:rsid w:val="003563AC"/>
    <w:rsid w:val="003609EF"/>
    <w:rsid w:val="003768A8"/>
    <w:rsid w:val="00383E41"/>
    <w:rsid w:val="00385F58"/>
    <w:rsid w:val="003A00D2"/>
    <w:rsid w:val="003A2DBC"/>
    <w:rsid w:val="003A709C"/>
    <w:rsid w:val="003D1EB3"/>
    <w:rsid w:val="003D44DD"/>
    <w:rsid w:val="00402BF9"/>
    <w:rsid w:val="00417D45"/>
    <w:rsid w:val="00452289"/>
    <w:rsid w:val="00487569"/>
    <w:rsid w:val="004A7D00"/>
    <w:rsid w:val="004C18BB"/>
    <w:rsid w:val="004D1F5D"/>
    <w:rsid w:val="004E6F6D"/>
    <w:rsid w:val="005063EB"/>
    <w:rsid w:val="00511477"/>
    <w:rsid w:val="005129D7"/>
    <w:rsid w:val="005132BC"/>
    <w:rsid w:val="005253BE"/>
    <w:rsid w:val="005329D6"/>
    <w:rsid w:val="00532D62"/>
    <w:rsid w:val="00534626"/>
    <w:rsid w:val="0055304D"/>
    <w:rsid w:val="005543A7"/>
    <w:rsid w:val="0056792A"/>
    <w:rsid w:val="005B0888"/>
    <w:rsid w:val="005C47D2"/>
    <w:rsid w:val="00613A9E"/>
    <w:rsid w:val="00620D1F"/>
    <w:rsid w:val="00634F6C"/>
    <w:rsid w:val="00645BE6"/>
    <w:rsid w:val="00646E57"/>
    <w:rsid w:val="00662526"/>
    <w:rsid w:val="0068523E"/>
    <w:rsid w:val="00691B7E"/>
    <w:rsid w:val="00696E6F"/>
    <w:rsid w:val="00697A79"/>
    <w:rsid w:val="006A7391"/>
    <w:rsid w:val="006E33FF"/>
    <w:rsid w:val="00707825"/>
    <w:rsid w:val="00725700"/>
    <w:rsid w:val="00757294"/>
    <w:rsid w:val="0076148B"/>
    <w:rsid w:val="0078289B"/>
    <w:rsid w:val="007914A2"/>
    <w:rsid w:val="0079221B"/>
    <w:rsid w:val="007A6032"/>
    <w:rsid w:val="007B2990"/>
    <w:rsid w:val="007C3661"/>
    <w:rsid w:val="007C71AC"/>
    <w:rsid w:val="007D4439"/>
    <w:rsid w:val="007D642A"/>
    <w:rsid w:val="007D76A6"/>
    <w:rsid w:val="008009ED"/>
    <w:rsid w:val="0080650E"/>
    <w:rsid w:val="00807846"/>
    <w:rsid w:val="00811A69"/>
    <w:rsid w:val="00820C99"/>
    <w:rsid w:val="008217A8"/>
    <w:rsid w:val="008224B8"/>
    <w:rsid w:val="00822DB9"/>
    <w:rsid w:val="0082361F"/>
    <w:rsid w:val="00837F45"/>
    <w:rsid w:val="00841422"/>
    <w:rsid w:val="00854CDF"/>
    <w:rsid w:val="00856F71"/>
    <w:rsid w:val="0086673F"/>
    <w:rsid w:val="00894624"/>
    <w:rsid w:val="008966E5"/>
    <w:rsid w:val="008B50F8"/>
    <w:rsid w:val="008C5904"/>
    <w:rsid w:val="008D14DC"/>
    <w:rsid w:val="008F431E"/>
    <w:rsid w:val="008F7817"/>
    <w:rsid w:val="00921D9C"/>
    <w:rsid w:val="00940AA0"/>
    <w:rsid w:val="00967743"/>
    <w:rsid w:val="009A0911"/>
    <w:rsid w:val="009B0FA6"/>
    <w:rsid w:val="009B1A43"/>
    <w:rsid w:val="009C4C43"/>
    <w:rsid w:val="009C5A1F"/>
    <w:rsid w:val="009D3982"/>
    <w:rsid w:val="009E26F1"/>
    <w:rsid w:val="009F1C3D"/>
    <w:rsid w:val="00A0502C"/>
    <w:rsid w:val="00A05FDC"/>
    <w:rsid w:val="00A1682E"/>
    <w:rsid w:val="00A34B90"/>
    <w:rsid w:val="00A662D2"/>
    <w:rsid w:val="00A75131"/>
    <w:rsid w:val="00A77C3E"/>
    <w:rsid w:val="00AA3676"/>
    <w:rsid w:val="00AC1ECF"/>
    <w:rsid w:val="00AC4304"/>
    <w:rsid w:val="00AF05F1"/>
    <w:rsid w:val="00B03021"/>
    <w:rsid w:val="00B23704"/>
    <w:rsid w:val="00B36DE2"/>
    <w:rsid w:val="00B5003B"/>
    <w:rsid w:val="00B62F35"/>
    <w:rsid w:val="00B6335E"/>
    <w:rsid w:val="00B72B17"/>
    <w:rsid w:val="00B80EC3"/>
    <w:rsid w:val="00B8427C"/>
    <w:rsid w:val="00B85258"/>
    <w:rsid w:val="00B915EC"/>
    <w:rsid w:val="00B92DE1"/>
    <w:rsid w:val="00B95705"/>
    <w:rsid w:val="00B96326"/>
    <w:rsid w:val="00BA1339"/>
    <w:rsid w:val="00BA2874"/>
    <w:rsid w:val="00BB4A9A"/>
    <w:rsid w:val="00BB7EB0"/>
    <w:rsid w:val="00C056F4"/>
    <w:rsid w:val="00C22BAE"/>
    <w:rsid w:val="00C85445"/>
    <w:rsid w:val="00C867B2"/>
    <w:rsid w:val="00C86823"/>
    <w:rsid w:val="00C93701"/>
    <w:rsid w:val="00CA20A4"/>
    <w:rsid w:val="00CB30DE"/>
    <w:rsid w:val="00CC290B"/>
    <w:rsid w:val="00CC3164"/>
    <w:rsid w:val="00CC57E5"/>
    <w:rsid w:val="00CD7310"/>
    <w:rsid w:val="00CE184C"/>
    <w:rsid w:val="00CF052A"/>
    <w:rsid w:val="00CF6281"/>
    <w:rsid w:val="00D05EC9"/>
    <w:rsid w:val="00D076EB"/>
    <w:rsid w:val="00D112E6"/>
    <w:rsid w:val="00D161B7"/>
    <w:rsid w:val="00D200BE"/>
    <w:rsid w:val="00D3423C"/>
    <w:rsid w:val="00D47923"/>
    <w:rsid w:val="00D555B4"/>
    <w:rsid w:val="00D5749C"/>
    <w:rsid w:val="00D6181E"/>
    <w:rsid w:val="00D9693E"/>
    <w:rsid w:val="00D9769E"/>
    <w:rsid w:val="00DA60C0"/>
    <w:rsid w:val="00DB4874"/>
    <w:rsid w:val="00DD7C5C"/>
    <w:rsid w:val="00E01487"/>
    <w:rsid w:val="00E2263E"/>
    <w:rsid w:val="00E373F6"/>
    <w:rsid w:val="00E426FD"/>
    <w:rsid w:val="00E42A69"/>
    <w:rsid w:val="00E45209"/>
    <w:rsid w:val="00E711EC"/>
    <w:rsid w:val="00E7153D"/>
    <w:rsid w:val="00E91358"/>
    <w:rsid w:val="00E924CE"/>
    <w:rsid w:val="00E938BD"/>
    <w:rsid w:val="00E97728"/>
    <w:rsid w:val="00EA6B51"/>
    <w:rsid w:val="00EA701D"/>
    <w:rsid w:val="00EA78AF"/>
    <w:rsid w:val="00EB2D26"/>
    <w:rsid w:val="00EC3F0C"/>
    <w:rsid w:val="00ED5AC7"/>
    <w:rsid w:val="00ED77FB"/>
    <w:rsid w:val="00EE270C"/>
    <w:rsid w:val="00EE35E8"/>
    <w:rsid w:val="00F15F5C"/>
    <w:rsid w:val="00F20758"/>
    <w:rsid w:val="00F2307B"/>
    <w:rsid w:val="00F40E88"/>
    <w:rsid w:val="00F4407C"/>
    <w:rsid w:val="00F57D00"/>
    <w:rsid w:val="00F91A3A"/>
    <w:rsid w:val="00FB2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47CC2"/>
  <w15:docId w15:val="{9928C78E-841E-413C-85A3-547E5DE8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8065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EA6B51"/>
    <w:pPr>
      <w:spacing w:before="0" w:after="0"/>
    </w:pPr>
  </w:style>
  <w:style w:type="character" w:customStyle="1" w:styleId="VoetnoottekstChar">
    <w:name w:val="Voetnoottekst Char"/>
    <w:basedOn w:val="Standaardalinea-lettertype"/>
    <w:link w:val="Voetnoottekst"/>
    <w:uiPriority w:val="99"/>
    <w:semiHidden/>
    <w:rsid w:val="00EA6B51"/>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unhideWhenUsed/>
    <w:rsid w:val="00EA6B51"/>
    <w:rPr>
      <w:vertAlign w:val="superscript"/>
    </w:rPr>
  </w:style>
  <w:style w:type="character" w:styleId="Hyperlink">
    <w:name w:val="Hyperlink"/>
    <w:basedOn w:val="Standaardalinea-lettertype"/>
    <w:uiPriority w:val="99"/>
    <w:unhideWhenUsed/>
    <w:rsid w:val="00016931"/>
    <w:rPr>
      <w:color w:val="0000FF" w:themeColor="hyperlink"/>
      <w:u w:val="single"/>
    </w:rPr>
  </w:style>
  <w:style w:type="character" w:styleId="Onopgelostemelding">
    <w:name w:val="Unresolved Mention"/>
    <w:basedOn w:val="Standaardalinea-lettertype"/>
    <w:uiPriority w:val="99"/>
    <w:semiHidden/>
    <w:unhideWhenUsed/>
    <w:rsid w:val="00016931"/>
    <w:rPr>
      <w:color w:val="605E5C"/>
      <w:shd w:val="clear" w:color="auto" w:fill="E1DFDD"/>
    </w:rPr>
  </w:style>
  <w:style w:type="character" w:customStyle="1" w:styleId="Kop1Char">
    <w:name w:val="Kop 1 Char"/>
    <w:basedOn w:val="Standaardalinea-lettertype"/>
    <w:link w:val="Kop1"/>
    <w:uiPriority w:val="9"/>
    <w:rsid w:val="0080650E"/>
    <w:rPr>
      <w:rFonts w:asciiTheme="majorHAnsi" w:eastAsiaTheme="majorEastAsia" w:hAnsiTheme="majorHAnsi" w:cstheme="majorBidi"/>
      <w:color w:val="365F91" w:themeColor="accent1" w:themeShade="BF"/>
      <w:sz w:val="32"/>
      <w:szCs w:val="32"/>
      <w:lang w:val="nl-NL" w:eastAsia="nl-NL"/>
    </w:rPr>
  </w:style>
  <w:style w:type="table" w:styleId="Tabelraster">
    <w:name w:val="Table Grid"/>
    <w:basedOn w:val="Standaardtabel"/>
    <w:uiPriority w:val="39"/>
    <w:rsid w:val="001F386D"/>
    <w:rPr>
      <w:rFonts w:eastAsiaTheme="minorHAnsi"/>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7EB0"/>
    <w:pPr>
      <w:ind w:left="720"/>
      <w:contextualSpacing/>
    </w:pPr>
  </w:style>
  <w:style w:type="paragraph" w:styleId="Geenafstand">
    <w:name w:val="No Spacing"/>
    <w:uiPriority w:val="1"/>
    <w:qFormat/>
    <w:rsid w:val="00BB7EB0"/>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1C39A7"/>
    <w:rPr>
      <w:sz w:val="16"/>
      <w:szCs w:val="16"/>
    </w:rPr>
  </w:style>
  <w:style w:type="paragraph" w:styleId="Revisie">
    <w:name w:val="Revision"/>
    <w:hidden/>
    <w:uiPriority w:val="99"/>
    <w:semiHidden/>
    <w:rsid w:val="00CF052A"/>
    <w:rPr>
      <w:rFonts w:ascii="Times New Roman" w:eastAsia="Times New Roman" w:hAnsi="Times New Roman" w:cs="Times New Roman"/>
      <w:sz w:val="20"/>
      <w:szCs w:val="20"/>
      <w:lang w:val="nl-NL" w:eastAsia="nl-NL"/>
    </w:rPr>
  </w:style>
  <w:style w:type="paragraph" w:styleId="Tekstopmerking">
    <w:name w:val="annotation text"/>
    <w:basedOn w:val="Standaard"/>
    <w:link w:val="TekstopmerkingChar"/>
    <w:uiPriority w:val="99"/>
    <w:unhideWhenUsed/>
    <w:rsid w:val="00002B46"/>
  </w:style>
  <w:style w:type="character" w:customStyle="1" w:styleId="TekstopmerkingChar">
    <w:name w:val="Tekst opmerking Char"/>
    <w:basedOn w:val="Standaardalinea-lettertype"/>
    <w:link w:val="Tekstopmerking"/>
    <w:uiPriority w:val="99"/>
    <w:rsid w:val="00002B46"/>
    <w:rPr>
      <w:rFonts w:ascii="Times New Roman" w:eastAsia="Times New Roman" w:hAnsi="Times New Roman" w:cs="Times New Roman"/>
      <w:sz w:val="20"/>
      <w:szCs w:val="20"/>
      <w:lang w:val="nl-NL" w:eastAsia="nl-NL"/>
    </w:rPr>
  </w:style>
  <w:style w:type="character" w:styleId="GevolgdeHyperlink">
    <w:name w:val="FollowedHyperlink"/>
    <w:basedOn w:val="Standaardalinea-lettertype"/>
    <w:uiPriority w:val="99"/>
    <w:semiHidden/>
    <w:unhideWhenUsed/>
    <w:rsid w:val="00D57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17962">
      <w:bodyDiv w:val="1"/>
      <w:marLeft w:val="0"/>
      <w:marRight w:val="0"/>
      <w:marTop w:val="0"/>
      <w:marBottom w:val="0"/>
      <w:divBdr>
        <w:top w:val="none" w:sz="0" w:space="0" w:color="auto"/>
        <w:left w:val="none" w:sz="0" w:space="0" w:color="auto"/>
        <w:bottom w:val="none" w:sz="0" w:space="0" w:color="auto"/>
        <w:right w:val="none" w:sz="0" w:space="0" w:color="auto"/>
      </w:divBdr>
    </w:div>
    <w:div w:id="258949847">
      <w:bodyDiv w:val="1"/>
      <w:marLeft w:val="0"/>
      <w:marRight w:val="0"/>
      <w:marTop w:val="0"/>
      <w:marBottom w:val="0"/>
      <w:divBdr>
        <w:top w:val="none" w:sz="0" w:space="0" w:color="auto"/>
        <w:left w:val="none" w:sz="0" w:space="0" w:color="auto"/>
        <w:bottom w:val="none" w:sz="0" w:space="0" w:color="auto"/>
        <w:right w:val="none" w:sz="0" w:space="0" w:color="auto"/>
      </w:divBdr>
    </w:div>
    <w:div w:id="361397581">
      <w:bodyDiv w:val="1"/>
      <w:marLeft w:val="0"/>
      <w:marRight w:val="0"/>
      <w:marTop w:val="0"/>
      <w:marBottom w:val="0"/>
      <w:divBdr>
        <w:top w:val="none" w:sz="0" w:space="0" w:color="auto"/>
        <w:left w:val="none" w:sz="0" w:space="0" w:color="auto"/>
        <w:bottom w:val="none" w:sz="0" w:space="0" w:color="auto"/>
        <w:right w:val="none" w:sz="0" w:space="0" w:color="auto"/>
      </w:divBdr>
    </w:div>
    <w:div w:id="558899869">
      <w:bodyDiv w:val="1"/>
      <w:marLeft w:val="0"/>
      <w:marRight w:val="0"/>
      <w:marTop w:val="0"/>
      <w:marBottom w:val="0"/>
      <w:divBdr>
        <w:top w:val="none" w:sz="0" w:space="0" w:color="auto"/>
        <w:left w:val="none" w:sz="0" w:space="0" w:color="auto"/>
        <w:bottom w:val="none" w:sz="0" w:space="0" w:color="auto"/>
        <w:right w:val="none" w:sz="0" w:space="0" w:color="auto"/>
      </w:divBdr>
    </w:div>
    <w:div w:id="605499012">
      <w:bodyDiv w:val="1"/>
      <w:marLeft w:val="0"/>
      <w:marRight w:val="0"/>
      <w:marTop w:val="0"/>
      <w:marBottom w:val="0"/>
      <w:divBdr>
        <w:top w:val="none" w:sz="0" w:space="0" w:color="auto"/>
        <w:left w:val="none" w:sz="0" w:space="0" w:color="auto"/>
        <w:bottom w:val="none" w:sz="0" w:space="0" w:color="auto"/>
        <w:right w:val="none" w:sz="0" w:space="0" w:color="auto"/>
      </w:divBdr>
    </w:div>
    <w:div w:id="619606844">
      <w:bodyDiv w:val="1"/>
      <w:marLeft w:val="0"/>
      <w:marRight w:val="0"/>
      <w:marTop w:val="0"/>
      <w:marBottom w:val="0"/>
      <w:divBdr>
        <w:top w:val="none" w:sz="0" w:space="0" w:color="auto"/>
        <w:left w:val="none" w:sz="0" w:space="0" w:color="auto"/>
        <w:bottom w:val="none" w:sz="0" w:space="0" w:color="auto"/>
        <w:right w:val="none" w:sz="0" w:space="0" w:color="auto"/>
      </w:divBdr>
    </w:div>
    <w:div w:id="731274401">
      <w:bodyDiv w:val="1"/>
      <w:marLeft w:val="0"/>
      <w:marRight w:val="0"/>
      <w:marTop w:val="0"/>
      <w:marBottom w:val="0"/>
      <w:divBdr>
        <w:top w:val="none" w:sz="0" w:space="0" w:color="auto"/>
        <w:left w:val="none" w:sz="0" w:space="0" w:color="auto"/>
        <w:bottom w:val="none" w:sz="0" w:space="0" w:color="auto"/>
        <w:right w:val="none" w:sz="0" w:space="0" w:color="auto"/>
      </w:divBdr>
    </w:div>
    <w:div w:id="824319606">
      <w:bodyDiv w:val="1"/>
      <w:marLeft w:val="0"/>
      <w:marRight w:val="0"/>
      <w:marTop w:val="0"/>
      <w:marBottom w:val="0"/>
      <w:divBdr>
        <w:top w:val="none" w:sz="0" w:space="0" w:color="auto"/>
        <w:left w:val="none" w:sz="0" w:space="0" w:color="auto"/>
        <w:bottom w:val="none" w:sz="0" w:space="0" w:color="auto"/>
        <w:right w:val="none" w:sz="0" w:space="0" w:color="auto"/>
      </w:divBdr>
    </w:div>
    <w:div w:id="979532488">
      <w:bodyDiv w:val="1"/>
      <w:marLeft w:val="0"/>
      <w:marRight w:val="0"/>
      <w:marTop w:val="0"/>
      <w:marBottom w:val="0"/>
      <w:divBdr>
        <w:top w:val="none" w:sz="0" w:space="0" w:color="auto"/>
        <w:left w:val="none" w:sz="0" w:space="0" w:color="auto"/>
        <w:bottom w:val="none" w:sz="0" w:space="0" w:color="auto"/>
        <w:right w:val="none" w:sz="0" w:space="0" w:color="auto"/>
      </w:divBdr>
    </w:div>
    <w:div w:id="1022173265">
      <w:bodyDiv w:val="1"/>
      <w:marLeft w:val="0"/>
      <w:marRight w:val="0"/>
      <w:marTop w:val="0"/>
      <w:marBottom w:val="0"/>
      <w:divBdr>
        <w:top w:val="none" w:sz="0" w:space="0" w:color="auto"/>
        <w:left w:val="none" w:sz="0" w:space="0" w:color="auto"/>
        <w:bottom w:val="none" w:sz="0" w:space="0" w:color="auto"/>
        <w:right w:val="none" w:sz="0" w:space="0" w:color="auto"/>
      </w:divBdr>
    </w:div>
    <w:div w:id="1553270892">
      <w:bodyDiv w:val="1"/>
      <w:marLeft w:val="0"/>
      <w:marRight w:val="0"/>
      <w:marTop w:val="0"/>
      <w:marBottom w:val="0"/>
      <w:divBdr>
        <w:top w:val="none" w:sz="0" w:space="0" w:color="auto"/>
        <w:left w:val="none" w:sz="0" w:space="0" w:color="auto"/>
        <w:bottom w:val="none" w:sz="0" w:space="0" w:color="auto"/>
        <w:right w:val="none" w:sz="0" w:space="0" w:color="auto"/>
      </w:divBdr>
    </w:div>
    <w:div w:id="1556309167">
      <w:bodyDiv w:val="1"/>
      <w:marLeft w:val="0"/>
      <w:marRight w:val="0"/>
      <w:marTop w:val="0"/>
      <w:marBottom w:val="0"/>
      <w:divBdr>
        <w:top w:val="none" w:sz="0" w:space="0" w:color="auto"/>
        <w:left w:val="none" w:sz="0" w:space="0" w:color="auto"/>
        <w:bottom w:val="none" w:sz="0" w:space="0" w:color="auto"/>
        <w:right w:val="none" w:sz="0" w:space="0" w:color="auto"/>
      </w:divBdr>
    </w:div>
    <w:div w:id="1663195471">
      <w:bodyDiv w:val="1"/>
      <w:marLeft w:val="0"/>
      <w:marRight w:val="0"/>
      <w:marTop w:val="0"/>
      <w:marBottom w:val="0"/>
      <w:divBdr>
        <w:top w:val="none" w:sz="0" w:space="0" w:color="auto"/>
        <w:left w:val="none" w:sz="0" w:space="0" w:color="auto"/>
        <w:bottom w:val="none" w:sz="0" w:space="0" w:color="auto"/>
        <w:right w:val="none" w:sz="0" w:space="0" w:color="auto"/>
      </w:divBdr>
    </w:div>
    <w:div w:id="1759715735">
      <w:bodyDiv w:val="1"/>
      <w:marLeft w:val="0"/>
      <w:marRight w:val="0"/>
      <w:marTop w:val="0"/>
      <w:marBottom w:val="0"/>
      <w:divBdr>
        <w:top w:val="none" w:sz="0" w:space="0" w:color="auto"/>
        <w:left w:val="none" w:sz="0" w:space="0" w:color="auto"/>
        <w:bottom w:val="none" w:sz="0" w:space="0" w:color="auto"/>
        <w:right w:val="none" w:sz="0" w:space="0" w:color="auto"/>
      </w:divBdr>
    </w:div>
    <w:div w:id="1872526972">
      <w:bodyDiv w:val="1"/>
      <w:marLeft w:val="0"/>
      <w:marRight w:val="0"/>
      <w:marTop w:val="0"/>
      <w:marBottom w:val="0"/>
      <w:divBdr>
        <w:top w:val="none" w:sz="0" w:space="0" w:color="auto"/>
        <w:left w:val="none" w:sz="0" w:space="0" w:color="auto"/>
        <w:bottom w:val="none" w:sz="0" w:space="0" w:color="auto"/>
        <w:right w:val="none" w:sz="0" w:space="0" w:color="auto"/>
      </w:divBdr>
    </w:div>
    <w:div w:id="1939557742">
      <w:bodyDiv w:val="1"/>
      <w:marLeft w:val="0"/>
      <w:marRight w:val="0"/>
      <w:marTop w:val="0"/>
      <w:marBottom w:val="0"/>
      <w:divBdr>
        <w:top w:val="none" w:sz="0" w:space="0" w:color="auto"/>
        <w:left w:val="none" w:sz="0" w:space="0" w:color="auto"/>
        <w:bottom w:val="none" w:sz="0" w:space="0" w:color="auto"/>
        <w:right w:val="none" w:sz="0" w:space="0" w:color="auto"/>
      </w:divBdr>
    </w:div>
    <w:div w:id="1993365891">
      <w:bodyDiv w:val="1"/>
      <w:marLeft w:val="0"/>
      <w:marRight w:val="0"/>
      <w:marTop w:val="0"/>
      <w:marBottom w:val="0"/>
      <w:divBdr>
        <w:top w:val="none" w:sz="0" w:space="0" w:color="auto"/>
        <w:left w:val="none" w:sz="0" w:space="0" w:color="auto"/>
        <w:bottom w:val="none" w:sz="0" w:space="0" w:color="auto"/>
        <w:right w:val="none" w:sz="0" w:space="0" w:color="auto"/>
      </w:divBdr>
    </w:div>
    <w:div w:id="2024017640">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5.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cid:image001.jpg@01DBCE54.60ABD410"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Organisatie-en-contact/Organisatie/Rechtbanken/Rechtbank-Midden-Nederland/Nieuws/Paginas/Minister-moet-beter-uitleggen-waarom-hbo-student-geen-prestatiebeurs-krijgt-voor-universitaire-master.aspx" TargetMode="External"/><Relationship Id="rId2" Type="http://schemas.openxmlformats.org/officeDocument/2006/relationships/hyperlink" Target="https://www.rijksoverheid.nl/documenten/rapporten/2025/02/04/schoolslag-in-perspectief" TargetMode="External"/><Relationship Id="rId1" Type="http://schemas.openxmlformats.org/officeDocument/2006/relationships/hyperlink" Target="https://zoek.officielebekendmakingen.nl/blg-337023.pdf" TargetMode="External"/><Relationship Id="rId4" Type="http://schemas.openxmlformats.org/officeDocument/2006/relationships/hyperlink" Target="https://www.rijksoverheid.nl/documenten/rapporten/2025/04/25/referentieraming-ocw-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78</ap:Pages>
  <ap:Words>27761</ap:Words>
  <ap:Characters>152691</ap:Characters>
  <ap:DocSecurity>0</ap:DocSecurity>
  <ap:Lines>1272</ap:Lines>
  <ap:Paragraphs>360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180092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2025-06-05T15:29:00.0000000Z</lastPrinted>
  <dcterms:created xsi:type="dcterms:W3CDTF">2025-06-05T15:29:00.0000000Z</dcterms:created>
  <dcterms:modified xsi:type="dcterms:W3CDTF">2025-06-05T15:29:00.0000000Z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52791377</vt:lpwstr>
  </property>
</Properties>
</file>