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711C" w14:paraId="34D50D1D" w14:textId="77777777">
        <w:tc>
          <w:tcPr>
            <w:tcW w:w="6733" w:type="dxa"/>
            <w:gridSpan w:val="2"/>
            <w:tcBorders>
              <w:top w:val="nil"/>
              <w:left w:val="nil"/>
              <w:bottom w:val="nil"/>
              <w:right w:val="nil"/>
            </w:tcBorders>
            <w:vAlign w:val="center"/>
          </w:tcPr>
          <w:p w:rsidR="00997775" w:rsidP="00710A7A" w:rsidRDefault="00997775" w14:paraId="7F99CE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9E45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711C" w14:paraId="732E5B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64D438" w14:textId="77777777">
            <w:r w:rsidRPr="008B0CC5">
              <w:t xml:space="preserve">Vergaderjaar </w:t>
            </w:r>
            <w:r w:rsidR="00AC6B87">
              <w:t>2024-2025</w:t>
            </w:r>
          </w:p>
        </w:tc>
      </w:tr>
      <w:tr w:rsidR="00997775" w:rsidTr="00F4711C" w14:paraId="510EE5C4" w14:textId="77777777">
        <w:trPr>
          <w:cantSplit/>
        </w:trPr>
        <w:tc>
          <w:tcPr>
            <w:tcW w:w="10985" w:type="dxa"/>
            <w:gridSpan w:val="3"/>
            <w:tcBorders>
              <w:top w:val="nil"/>
              <w:left w:val="nil"/>
              <w:bottom w:val="nil"/>
              <w:right w:val="nil"/>
            </w:tcBorders>
          </w:tcPr>
          <w:p w:rsidR="00997775" w:rsidRDefault="00997775" w14:paraId="54796B1C" w14:textId="77777777"/>
        </w:tc>
      </w:tr>
      <w:tr w:rsidR="00997775" w:rsidTr="00F4711C" w14:paraId="3D0854E2" w14:textId="77777777">
        <w:trPr>
          <w:cantSplit/>
        </w:trPr>
        <w:tc>
          <w:tcPr>
            <w:tcW w:w="10985" w:type="dxa"/>
            <w:gridSpan w:val="3"/>
            <w:tcBorders>
              <w:top w:val="nil"/>
              <w:left w:val="nil"/>
              <w:bottom w:val="single" w:color="auto" w:sz="4" w:space="0"/>
              <w:right w:val="nil"/>
            </w:tcBorders>
          </w:tcPr>
          <w:p w:rsidR="00997775" w:rsidRDefault="00997775" w14:paraId="43916CD1" w14:textId="77777777"/>
        </w:tc>
      </w:tr>
      <w:tr w:rsidR="00997775" w:rsidTr="00F4711C" w14:paraId="0FD56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D3C78" w14:textId="77777777"/>
        </w:tc>
        <w:tc>
          <w:tcPr>
            <w:tcW w:w="7654" w:type="dxa"/>
            <w:gridSpan w:val="2"/>
          </w:tcPr>
          <w:p w:rsidR="00997775" w:rsidRDefault="00997775" w14:paraId="27F57D52" w14:textId="77777777"/>
        </w:tc>
      </w:tr>
      <w:tr w:rsidR="00F4711C" w:rsidTr="00F4711C" w14:paraId="665B4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0A1CE0BB" w14:textId="61E14B2F">
            <w:pPr>
              <w:rPr>
                <w:b/>
              </w:rPr>
            </w:pPr>
            <w:r>
              <w:rPr>
                <w:b/>
              </w:rPr>
              <w:t>36 547</w:t>
            </w:r>
          </w:p>
        </w:tc>
        <w:tc>
          <w:tcPr>
            <w:tcW w:w="7654" w:type="dxa"/>
            <w:gridSpan w:val="2"/>
          </w:tcPr>
          <w:p w:rsidR="00F4711C" w:rsidP="00F4711C" w:rsidRDefault="00F4711C" w14:paraId="10E6190A" w14:textId="0CE8871E">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F4711C" w:rsidTr="00F4711C" w14:paraId="18E41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5637F3DC" w14:textId="77777777"/>
        </w:tc>
        <w:tc>
          <w:tcPr>
            <w:tcW w:w="7654" w:type="dxa"/>
            <w:gridSpan w:val="2"/>
          </w:tcPr>
          <w:p w:rsidR="00F4711C" w:rsidP="00F4711C" w:rsidRDefault="00F4711C" w14:paraId="3B9331A3" w14:textId="77777777"/>
        </w:tc>
      </w:tr>
      <w:tr w:rsidR="00F4711C" w:rsidTr="00F4711C" w14:paraId="4CD94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016948AF" w14:textId="77777777"/>
        </w:tc>
        <w:tc>
          <w:tcPr>
            <w:tcW w:w="7654" w:type="dxa"/>
            <w:gridSpan w:val="2"/>
          </w:tcPr>
          <w:p w:rsidR="00F4711C" w:rsidP="00F4711C" w:rsidRDefault="00F4711C" w14:paraId="3F1612BA" w14:textId="77777777"/>
        </w:tc>
      </w:tr>
      <w:tr w:rsidR="00F4711C" w:rsidTr="00F4711C" w14:paraId="7E8EE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46E1E5EF" w14:textId="5DFA5E09">
            <w:pPr>
              <w:rPr>
                <w:b/>
              </w:rPr>
            </w:pPr>
            <w:r>
              <w:rPr>
                <w:b/>
              </w:rPr>
              <w:t xml:space="preserve">Nr. </w:t>
            </w:r>
            <w:r w:rsidR="00727DB2">
              <w:rPr>
                <w:b/>
              </w:rPr>
              <w:t>41</w:t>
            </w:r>
          </w:p>
        </w:tc>
        <w:tc>
          <w:tcPr>
            <w:tcW w:w="7654" w:type="dxa"/>
            <w:gridSpan w:val="2"/>
          </w:tcPr>
          <w:p w:rsidR="00F4711C" w:rsidP="00F4711C" w:rsidRDefault="00F4711C" w14:paraId="633EE2C8" w14:textId="46FDF265">
            <w:pPr>
              <w:rPr>
                <w:b/>
              </w:rPr>
            </w:pPr>
            <w:r>
              <w:rPr>
                <w:b/>
              </w:rPr>
              <w:t xml:space="preserve">MOTIE VAN </w:t>
            </w:r>
            <w:r w:rsidR="00727DB2">
              <w:rPr>
                <w:b/>
              </w:rPr>
              <w:t>HE LID DIEDERIK VAN DIJK C.S.</w:t>
            </w:r>
          </w:p>
        </w:tc>
      </w:tr>
      <w:tr w:rsidR="00F4711C" w:rsidTr="00F4711C" w14:paraId="20F6F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4C52D2F7" w14:textId="77777777"/>
        </w:tc>
        <w:tc>
          <w:tcPr>
            <w:tcW w:w="7654" w:type="dxa"/>
            <w:gridSpan w:val="2"/>
          </w:tcPr>
          <w:p w:rsidR="00F4711C" w:rsidP="00F4711C" w:rsidRDefault="00F4711C" w14:paraId="2074192F" w14:textId="031F728A">
            <w:r>
              <w:t>Voorgesteld 5 juni 2025</w:t>
            </w:r>
          </w:p>
        </w:tc>
      </w:tr>
      <w:tr w:rsidR="00F4711C" w:rsidTr="00F4711C" w14:paraId="4DB2D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3D5CFD80" w14:textId="77777777"/>
        </w:tc>
        <w:tc>
          <w:tcPr>
            <w:tcW w:w="7654" w:type="dxa"/>
            <w:gridSpan w:val="2"/>
          </w:tcPr>
          <w:p w:rsidR="00F4711C" w:rsidP="00F4711C" w:rsidRDefault="00F4711C" w14:paraId="3375EA86" w14:textId="77777777"/>
        </w:tc>
      </w:tr>
      <w:tr w:rsidR="00F4711C" w:rsidTr="00F4711C" w14:paraId="3AEBC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607DA121" w14:textId="77777777"/>
        </w:tc>
        <w:tc>
          <w:tcPr>
            <w:tcW w:w="7654" w:type="dxa"/>
            <w:gridSpan w:val="2"/>
          </w:tcPr>
          <w:p w:rsidR="00F4711C" w:rsidP="00F4711C" w:rsidRDefault="00F4711C" w14:paraId="4E9B67D9" w14:textId="229C1BD3">
            <w:r>
              <w:t>De Kamer,</w:t>
            </w:r>
          </w:p>
        </w:tc>
      </w:tr>
      <w:tr w:rsidR="00F4711C" w:rsidTr="00F4711C" w14:paraId="64045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02907E11" w14:textId="77777777"/>
        </w:tc>
        <w:tc>
          <w:tcPr>
            <w:tcW w:w="7654" w:type="dxa"/>
            <w:gridSpan w:val="2"/>
          </w:tcPr>
          <w:p w:rsidR="00F4711C" w:rsidP="00F4711C" w:rsidRDefault="00F4711C" w14:paraId="7C40FBAF" w14:textId="77777777"/>
        </w:tc>
      </w:tr>
      <w:tr w:rsidR="00F4711C" w:rsidTr="00F4711C" w14:paraId="37F13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711C" w:rsidP="00F4711C" w:rsidRDefault="00F4711C" w14:paraId="16125B8B" w14:textId="77777777"/>
        </w:tc>
        <w:tc>
          <w:tcPr>
            <w:tcW w:w="7654" w:type="dxa"/>
            <w:gridSpan w:val="2"/>
          </w:tcPr>
          <w:p w:rsidR="00F4711C" w:rsidP="00F4711C" w:rsidRDefault="00F4711C" w14:paraId="594E9D31" w14:textId="21812D86">
            <w:r>
              <w:t>gehoord de beraadslaging,</w:t>
            </w:r>
          </w:p>
        </w:tc>
      </w:tr>
      <w:tr w:rsidR="00997775" w:rsidTr="00F4711C" w14:paraId="02019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A404E" w14:textId="77777777"/>
        </w:tc>
        <w:tc>
          <w:tcPr>
            <w:tcW w:w="7654" w:type="dxa"/>
            <w:gridSpan w:val="2"/>
          </w:tcPr>
          <w:p w:rsidR="00997775" w:rsidRDefault="00997775" w14:paraId="27A1B74B" w14:textId="77777777"/>
        </w:tc>
      </w:tr>
      <w:tr w:rsidR="00997775" w:rsidTr="00F4711C" w14:paraId="218E8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246C3" w14:textId="77777777"/>
        </w:tc>
        <w:tc>
          <w:tcPr>
            <w:tcW w:w="7654" w:type="dxa"/>
            <w:gridSpan w:val="2"/>
          </w:tcPr>
          <w:p w:rsidR="00727DB2" w:rsidP="00727DB2" w:rsidRDefault="00727DB2" w14:paraId="4BA6B7CB" w14:textId="77777777">
            <w:pPr>
              <w:pStyle w:val="Geenafstand"/>
            </w:pPr>
            <w:r>
              <w:t>overwegende dat slachtoffers van mensenhandel in de eerste plaats bescherming verdienen;</w:t>
            </w:r>
          </w:p>
          <w:p w:rsidR="00727DB2" w:rsidP="00727DB2" w:rsidRDefault="00727DB2" w14:paraId="1D82982E" w14:textId="77777777">
            <w:pPr>
              <w:pStyle w:val="Geenafstand"/>
            </w:pPr>
          </w:p>
          <w:p w:rsidR="00727DB2" w:rsidP="00727DB2" w:rsidRDefault="00727DB2" w14:paraId="55E5D2CB" w14:textId="77777777">
            <w:pPr>
              <w:pStyle w:val="Geenafstand"/>
            </w:pPr>
            <w:r>
              <w:t>constaterende dat de huidige wetgeving ruimte biedt aan het OM en de rechterlijke macht om daders van mensenhandel die tevens slachtoffer zijn niet te bestraffen omdat zij deze delicten onder dwang gepleegd hebben;</w:t>
            </w:r>
          </w:p>
          <w:p w:rsidR="00727DB2" w:rsidP="00727DB2" w:rsidRDefault="00727DB2" w14:paraId="584CCA0E" w14:textId="77777777">
            <w:pPr>
              <w:pStyle w:val="Geenafstand"/>
            </w:pPr>
          </w:p>
          <w:p w:rsidR="00727DB2" w:rsidP="00727DB2" w:rsidRDefault="00727DB2" w14:paraId="6CD48CBC" w14:textId="77777777">
            <w:pPr>
              <w:pStyle w:val="Geenafstand"/>
            </w:pPr>
            <w:r>
              <w:t>overwegende dat wettelijke verankering van het beginsel van niet-bestraffing onbedoeld kan leiden tot rechtsongelijkheid of een oneigenlijk beroep op slachtofferschap, wat het draagvlak voor de daadwerkelijke slachtoffers kan ondermijnen;</w:t>
            </w:r>
          </w:p>
          <w:p w:rsidR="00727DB2" w:rsidP="00727DB2" w:rsidRDefault="00727DB2" w14:paraId="65A8BABB" w14:textId="77777777">
            <w:pPr>
              <w:pStyle w:val="Geenafstand"/>
            </w:pPr>
          </w:p>
          <w:p w:rsidR="00727DB2" w:rsidP="00727DB2" w:rsidRDefault="00727DB2" w14:paraId="31280414" w14:textId="77777777">
            <w:pPr>
              <w:pStyle w:val="Geenafstand"/>
            </w:pPr>
            <w:r>
              <w:t xml:space="preserve">verzoekt de regering het beginsel van niet-bestraffing nadrukkelijk onder de aandacht te brengen bij het OM en de rechterlijke macht, zodat OM en rechtspraak een zorgvuldige beoordeling van het beginsel toepassen in </w:t>
            </w:r>
            <w:proofErr w:type="spellStart"/>
            <w:r>
              <w:t>mensenhandelzaken</w:t>
            </w:r>
            <w:proofErr w:type="spellEnd"/>
            <w:r>
              <w:t>,</w:t>
            </w:r>
          </w:p>
          <w:p w:rsidR="00727DB2" w:rsidP="00727DB2" w:rsidRDefault="00727DB2" w14:paraId="341A3CE5" w14:textId="77777777">
            <w:pPr>
              <w:pStyle w:val="Geenafstand"/>
            </w:pPr>
          </w:p>
          <w:p w:rsidR="00727DB2" w:rsidP="00727DB2" w:rsidRDefault="00727DB2" w14:paraId="67314FCD" w14:textId="77777777">
            <w:pPr>
              <w:pStyle w:val="Geenafstand"/>
            </w:pPr>
            <w:r>
              <w:t>en gaat over tot de orde van de dag.</w:t>
            </w:r>
          </w:p>
          <w:p w:rsidR="00727DB2" w:rsidP="00727DB2" w:rsidRDefault="00727DB2" w14:paraId="042D59F7" w14:textId="77777777">
            <w:pPr>
              <w:pStyle w:val="Geenafstand"/>
            </w:pPr>
          </w:p>
          <w:p w:rsidR="00727DB2" w:rsidP="00727DB2" w:rsidRDefault="00727DB2" w14:paraId="655D4201" w14:textId="77777777">
            <w:pPr>
              <w:pStyle w:val="Geenafstand"/>
            </w:pPr>
            <w:r>
              <w:t>Diederik van Dijk</w:t>
            </w:r>
          </w:p>
          <w:p w:rsidR="00727DB2" w:rsidP="00727DB2" w:rsidRDefault="00727DB2" w14:paraId="7D15CE26" w14:textId="77777777">
            <w:pPr>
              <w:pStyle w:val="Geenafstand"/>
            </w:pPr>
            <w:r>
              <w:t xml:space="preserve">Verkuijlen </w:t>
            </w:r>
          </w:p>
          <w:p w:rsidR="00997775" w:rsidP="00727DB2" w:rsidRDefault="00727DB2" w14:paraId="02416363" w14:textId="0DAB3B7C">
            <w:pPr>
              <w:pStyle w:val="Geenafstand"/>
            </w:pPr>
            <w:r>
              <w:t>Boomsma</w:t>
            </w:r>
          </w:p>
        </w:tc>
      </w:tr>
    </w:tbl>
    <w:p w:rsidR="00997775" w:rsidRDefault="00997775" w14:paraId="74FBC8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4A26" w14:textId="77777777" w:rsidR="00F4711C" w:rsidRDefault="00F4711C">
      <w:pPr>
        <w:spacing w:line="20" w:lineRule="exact"/>
      </w:pPr>
    </w:p>
  </w:endnote>
  <w:endnote w:type="continuationSeparator" w:id="0">
    <w:p w14:paraId="2866E335" w14:textId="77777777" w:rsidR="00F4711C" w:rsidRDefault="00F4711C">
      <w:pPr>
        <w:pStyle w:val="Amendement"/>
      </w:pPr>
      <w:r>
        <w:rPr>
          <w:b w:val="0"/>
        </w:rPr>
        <w:t xml:space="preserve"> </w:t>
      </w:r>
    </w:p>
  </w:endnote>
  <w:endnote w:type="continuationNotice" w:id="1">
    <w:p w14:paraId="1302A5B0" w14:textId="77777777" w:rsidR="00F4711C" w:rsidRDefault="00F471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1418" w14:textId="77777777" w:rsidR="00F4711C" w:rsidRDefault="00F4711C">
      <w:pPr>
        <w:pStyle w:val="Amendement"/>
      </w:pPr>
      <w:r>
        <w:rPr>
          <w:b w:val="0"/>
        </w:rPr>
        <w:separator/>
      </w:r>
    </w:p>
  </w:footnote>
  <w:footnote w:type="continuationSeparator" w:id="0">
    <w:p w14:paraId="57EA3122" w14:textId="77777777" w:rsidR="00F4711C" w:rsidRDefault="00F47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1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DB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32DB1"/>
    <w:rsid w:val="00F4711C"/>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2828"/>
  <w15:docId w15:val="{019FABE2-94CE-44CB-AC0D-527415F3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27D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1209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2025-06-06T10:48:00.0000000Z</dcterms:created>
  <dcterms:modified xsi:type="dcterms:W3CDTF">2025-06-06T11:51:00.0000000Z</dcterms:modified>
  <dc:description>------------------------</dc:description>
  <dc:subject/>
  <keywords/>
  <version/>
  <category/>
</coreProperties>
</file>