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04111" w:rsidR="00204111" w:rsidRDefault="00B516D5" w14:paraId="01C88DF8" w14:textId="77777777">
      <w:pPr>
        <w:rPr>
          <w:rFonts w:ascii="Calibri" w:hAnsi="Calibri" w:cs="Calibri"/>
        </w:rPr>
      </w:pPr>
      <w:r w:rsidRPr="00204111">
        <w:rPr>
          <w:rFonts w:ascii="Calibri" w:hAnsi="Calibri" w:cs="Calibri"/>
        </w:rPr>
        <w:t>31482</w:t>
      </w:r>
      <w:r w:rsidRPr="00204111" w:rsidR="00204111">
        <w:rPr>
          <w:rFonts w:ascii="Calibri" w:hAnsi="Calibri" w:cs="Calibri"/>
        </w:rPr>
        <w:tab/>
      </w:r>
      <w:r w:rsidRPr="00204111" w:rsidR="00204111">
        <w:rPr>
          <w:rFonts w:ascii="Calibri" w:hAnsi="Calibri" w:cs="Calibri"/>
        </w:rPr>
        <w:tab/>
      </w:r>
      <w:r w:rsidRPr="00204111" w:rsidR="00204111">
        <w:rPr>
          <w:rFonts w:ascii="Calibri" w:hAnsi="Calibri" w:cs="Calibri"/>
        </w:rPr>
        <w:tab/>
        <w:t>Cultuursubsidies</w:t>
      </w:r>
    </w:p>
    <w:p w:rsidRPr="00204111" w:rsidR="00204111" w:rsidP="00204111" w:rsidRDefault="00204111" w14:paraId="22E9921F" w14:textId="66B263C2">
      <w:pPr>
        <w:ind w:left="2124" w:hanging="2124"/>
        <w:rPr>
          <w:rFonts w:ascii="Calibri" w:hAnsi="Calibri" w:cs="Calibri"/>
        </w:rPr>
      </w:pPr>
      <w:r w:rsidRPr="00204111">
        <w:rPr>
          <w:rFonts w:ascii="Calibri" w:hAnsi="Calibri" w:cs="Calibri"/>
        </w:rPr>
        <w:t xml:space="preserve">Nr. </w:t>
      </w:r>
      <w:r w:rsidRPr="00204111">
        <w:rPr>
          <w:rFonts w:ascii="Calibri" w:hAnsi="Calibri" w:cs="Calibri"/>
        </w:rPr>
        <w:t>127</w:t>
      </w:r>
      <w:r w:rsidRPr="00204111">
        <w:rPr>
          <w:rFonts w:ascii="Calibri" w:hAnsi="Calibri" w:cs="Calibri"/>
        </w:rPr>
        <w:tab/>
        <w:t>Brief van de minister van Onderwijs, Cultuur en Wetenschap</w:t>
      </w:r>
    </w:p>
    <w:p w:rsidRPr="00204111" w:rsidR="00204111" w:rsidP="00B516D5" w:rsidRDefault="00204111" w14:paraId="18F5FEC7" w14:textId="77777777">
      <w:pPr>
        <w:spacing w:after="0"/>
        <w:rPr>
          <w:rFonts w:ascii="Calibri" w:hAnsi="Calibri" w:cs="Calibri"/>
        </w:rPr>
      </w:pPr>
      <w:r w:rsidRPr="00204111">
        <w:rPr>
          <w:rFonts w:ascii="Calibri" w:hAnsi="Calibri" w:cs="Calibri"/>
        </w:rPr>
        <w:t>Aan de Voorzitter van de Tweede Kamer der Staten-Generaal</w:t>
      </w:r>
    </w:p>
    <w:p w:rsidRPr="00204111" w:rsidR="00204111" w:rsidP="00B516D5" w:rsidRDefault="00204111" w14:paraId="02C58211" w14:textId="77777777">
      <w:pPr>
        <w:spacing w:after="0"/>
        <w:rPr>
          <w:rFonts w:ascii="Calibri" w:hAnsi="Calibri" w:cs="Calibri"/>
        </w:rPr>
      </w:pPr>
    </w:p>
    <w:p w:rsidRPr="00204111" w:rsidR="00204111" w:rsidP="00B516D5" w:rsidRDefault="00204111" w14:paraId="05837D51" w14:textId="77777777">
      <w:pPr>
        <w:spacing w:after="0"/>
        <w:rPr>
          <w:rFonts w:ascii="Calibri" w:hAnsi="Calibri" w:cs="Calibri"/>
        </w:rPr>
      </w:pPr>
      <w:r w:rsidRPr="00204111">
        <w:rPr>
          <w:rFonts w:ascii="Calibri" w:hAnsi="Calibri" w:cs="Calibri"/>
        </w:rPr>
        <w:t>Den Haag, 6 mei 2025</w:t>
      </w:r>
    </w:p>
    <w:p w:rsidRPr="00204111" w:rsidR="00B516D5" w:rsidP="00B516D5" w:rsidRDefault="00B516D5" w14:paraId="082D6F1E" w14:textId="36BCD6A6">
      <w:pPr>
        <w:spacing w:after="0"/>
        <w:rPr>
          <w:rFonts w:ascii="Calibri" w:hAnsi="Calibri" w:cs="Calibri"/>
        </w:rPr>
      </w:pPr>
      <w:r w:rsidRPr="00204111">
        <w:rPr>
          <w:rFonts w:ascii="Calibri" w:hAnsi="Calibri" w:cs="Calibri"/>
        </w:rPr>
        <w:br/>
      </w:r>
      <w:r w:rsidRPr="00204111">
        <w:rPr>
          <w:rFonts w:ascii="Calibri" w:hAnsi="Calibri" w:cs="Calibri"/>
        </w:rPr>
        <w:br/>
        <w:t>Hierbij stuur ik u de reactie op het verzoek van de commissie naar aanleiding van het briefadvies van de Raad voor Cultuur van 12 mei 2025 inzake cultuursubsidies vanaf 2029.</w:t>
      </w:r>
    </w:p>
    <w:p w:rsidRPr="00204111" w:rsidR="00B516D5" w:rsidP="00B516D5" w:rsidRDefault="00B516D5" w14:paraId="520C97A1" w14:textId="77777777">
      <w:pPr>
        <w:spacing w:after="0"/>
        <w:rPr>
          <w:rFonts w:ascii="Calibri" w:hAnsi="Calibri" w:cs="Calibri"/>
        </w:rPr>
      </w:pPr>
    </w:p>
    <w:p w:rsidRPr="00204111" w:rsidR="00B516D5" w:rsidP="00B516D5" w:rsidRDefault="00B516D5" w14:paraId="4821D20A" w14:textId="77777777">
      <w:pPr>
        <w:spacing w:after="0"/>
        <w:rPr>
          <w:rFonts w:ascii="Calibri" w:hAnsi="Calibri" w:cs="Calibri"/>
        </w:rPr>
      </w:pPr>
      <w:r w:rsidRPr="00204111">
        <w:rPr>
          <w:rFonts w:ascii="Calibri" w:hAnsi="Calibri" w:cs="Calibri"/>
        </w:rPr>
        <w:t>Het advies van de Raad voor Cultuur raakt aan een aantal moties over de cultuursubsidies vanaf 2029.</w:t>
      </w:r>
      <w:r w:rsidRPr="00204111">
        <w:rPr>
          <w:rStyle w:val="Voetnootmarkering"/>
          <w:rFonts w:ascii="Calibri" w:hAnsi="Calibri" w:cs="Calibri"/>
        </w:rPr>
        <w:footnoteReference w:id="1"/>
      </w:r>
      <w:r w:rsidRPr="00204111">
        <w:rPr>
          <w:rFonts w:ascii="Calibri" w:hAnsi="Calibri" w:cs="Calibri"/>
        </w:rPr>
        <w:t xml:space="preserve"> Via deze weg informeer ik u over de laatste stand van zaken omtrent de betreffende moties. </w:t>
      </w:r>
    </w:p>
    <w:p w:rsidRPr="00204111" w:rsidR="00B516D5" w:rsidP="00B516D5" w:rsidRDefault="00B516D5" w14:paraId="5483AAE4" w14:textId="77777777">
      <w:pPr>
        <w:spacing w:after="0"/>
        <w:rPr>
          <w:rFonts w:ascii="Calibri" w:hAnsi="Calibri" w:cs="Calibri"/>
        </w:rPr>
      </w:pPr>
    </w:p>
    <w:p w:rsidRPr="00204111" w:rsidR="00B516D5" w:rsidP="00B516D5" w:rsidRDefault="00B516D5" w14:paraId="5A3FBDD3" w14:textId="77777777">
      <w:pPr>
        <w:spacing w:after="0"/>
        <w:rPr>
          <w:rFonts w:ascii="Calibri" w:hAnsi="Calibri" w:cs="Calibri"/>
        </w:rPr>
      </w:pPr>
      <w:r w:rsidRPr="00204111">
        <w:rPr>
          <w:rFonts w:ascii="Calibri" w:hAnsi="Calibri" w:cs="Calibri"/>
        </w:rPr>
        <w:t>Uw Kamer heeft onlangs een motie aangenomen om de termijn van de basisinfrastructuur te verlengen naar zes jaar en de aanvraagprocedure te vereenvoudigen om de administratieve kosten en lasten te verlagen.</w:t>
      </w:r>
      <w:r w:rsidRPr="00204111">
        <w:rPr>
          <w:rStyle w:val="Voetnootmarkering"/>
          <w:rFonts w:ascii="Calibri" w:hAnsi="Calibri" w:cs="Calibri"/>
        </w:rPr>
        <w:footnoteReference w:id="2"/>
      </w:r>
      <w:r w:rsidRPr="00204111">
        <w:rPr>
          <w:rFonts w:ascii="Calibri" w:hAnsi="Calibri" w:cs="Calibri"/>
        </w:rPr>
        <w:t xml:space="preserve"> Ik vind het belangrijk bij de uitvoering van de motie een zorgvuldig proces te volgen met gemeenten en provincies, die een autonome verantwoordelijkheid hebben binnen het bestel en zelf invulling geven aan het cultuurbeleid. Ik heb daarom het overleg met hen gestart. Zij staan positief tegenover een verlenging van de subsidieperiode bij het Rijk, maar wijzen wel op toenemende complexiteit voor culturele instellingen als gemeenten en provincies hun huidige subsidieperiode van veelal vier jaar blijven hanteren. Voor de Raad voor Cultuur is dit mede een reden om voor een periode van acht jaar te pleiten. Tegelijkertijd moet er aandacht zijn voor de vraag hoe er voldoende ruimte blijft voor vernieuwing. </w:t>
      </w:r>
    </w:p>
    <w:p w:rsidRPr="00204111" w:rsidR="00B516D5" w:rsidP="00B516D5" w:rsidRDefault="00B516D5" w14:paraId="5A622F0D" w14:textId="77777777">
      <w:pPr>
        <w:spacing w:after="0"/>
        <w:rPr>
          <w:rFonts w:ascii="Calibri" w:hAnsi="Calibri" w:cs="Calibri"/>
        </w:rPr>
      </w:pPr>
    </w:p>
    <w:p w:rsidRPr="00204111" w:rsidR="00B516D5" w:rsidP="00B516D5" w:rsidRDefault="00B516D5" w14:paraId="03B3F90B" w14:textId="77777777">
      <w:pPr>
        <w:spacing w:after="0"/>
        <w:rPr>
          <w:rFonts w:ascii="Calibri" w:hAnsi="Calibri" w:cs="Calibri"/>
        </w:rPr>
      </w:pPr>
      <w:r w:rsidRPr="00204111">
        <w:rPr>
          <w:rFonts w:ascii="Calibri" w:hAnsi="Calibri" w:cs="Calibri"/>
        </w:rPr>
        <w:t xml:space="preserve">Dit overziend beraad ik mij op dit moment op de opvolging van de motie en de mogelijke consequenties zoals die worden geschetst door mijn bestuurlijke partners, de raad en het veld. Ook financiële en juridische aspecten zijn daarbij van belang. Ik zal uw Kamer in het najaar van 2025 verder informeren over het vervolg. </w:t>
      </w:r>
    </w:p>
    <w:p w:rsidRPr="00204111" w:rsidR="00B516D5" w:rsidP="00B516D5" w:rsidRDefault="00B516D5" w14:paraId="2A65BD04" w14:textId="77777777">
      <w:pPr>
        <w:spacing w:after="0"/>
        <w:rPr>
          <w:rFonts w:ascii="Calibri" w:hAnsi="Calibri" w:cs="Calibri"/>
        </w:rPr>
      </w:pPr>
    </w:p>
    <w:p w:rsidRPr="00204111" w:rsidR="00B516D5" w:rsidP="00B516D5" w:rsidRDefault="00B516D5" w14:paraId="1C1107C4" w14:textId="77777777">
      <w:pPr>
        <w:spacing w:after="0"/>
        <w:rPr>
          <w:rFonts w:ascii="Calibri" w:hAnsi="Calibri" w:cs="Calibri"/>
        </w:rPr>
      </w:pPr>
      <w:r w:rsidRPr="00204111">
        <w:rPr>
          <w:rFonts w:ascii="Calibri" w:hAnsi="Calibri" w:cs="Calibri"/>
        </w:rPr>
        <w:t>Verder heeft uw Kamer een aantal andere moties aangenomen over de samenwerking tussen overheden en spreiding van cultuursubsidies.</w:t>
      </w:r>
      <w:r w:rsidRPr="00204111">
        <w:rPr>
          <w:rStyle w:val="Voetnootmarkering"/>
          <w:rFonts w:ascii="Calibri" w:hAnsi="Calibri" w:cs="Calibri"/>
        </w:rPr>
        <w:footnoteReference w:id="3"/>
      </w:r>
      <w:r w:rsidRPr="00204111">
        <w:rPr>
          <w:rFonts w:ascii="Calibri" w:hAnsi="Calibri" w:cs="Calibri"/>
        </w:rPr>
        <w:t xml:space="preserve"> De Raad voor </w:t>
      </w:r>
      <w:r w:rsidRPr="00204111">
        <w:rPr>
          <w:rFonts w:ascii="Calibri" w:hAnsi="Calibri" w:cs="Calibri"/>
        </w:rPr>
        <w:lastRenderedPageBreak/>
        <w:t xml:space="preserve">Cultuur benoemt deze moties in het tweede deel van zijn briefadvies. Als startpunt laat ik onderzoeken hoe cultuurmiddelen op dit moment gespreid zijn over Nederland. Ik informeer u uiterlijk in 2026 over de uitkomsten van dit onderzoek. </w:t>
      </w:r>
    </w:p>
    <w:p w:rsidRPr="00204111" w:rsidR="00B516D5" w:rsidP="00B516D5" w:rsidRDefault="00B516D5" w14:paraId="54639E5A" w14:textId="77777777">
      <w:pPr>
        <w:spacing w:after="0"/>
        <w:rPr>
          <w:rFonts w:ascii="Calibri" w:hAnsi="Calibri" w:cs="Calibri"/>
        </w:rPr>
      </w:pPr>
    </w:p>
    <w:p w:rsidRPr="00204111" w:rsidR="00B516D5" w:rsidP="00B516D5" w:rsidRDefault="00B516D5" w14:paraId="0CBECCB9" w14:textId="77777777">
      <w:pPr>
        <w:spacing w:after="0"/>
        <w:rPr>
          <w:rFonts w:ascii="Calibri" w:hAnsi="Calibri" w:cs="Calibri"/>
        </w:rPr>
      </w:pPr>
    </w:p>
    <w:p w:rsidRPr="00204111" w:rsidR="00B516D5" w:rsidP="00B516D5" w:rsidRDefault="00B516D5" w14:paraId="0EC08983" w14:textId="77777777">
      <w:pPr>
        <w:spacing w:after="0"/>
        <w:rPr>
          <w:rFonts w:ascii="Calibri" w:hAnsi="Calibri" w:cs="Calibri"/>
        </w:rPr>
      </w:pPr>
      <w:r w:rsidRPr="00204111">
        <w:rPr>
          <w:rFonts w:ascii="Calibri" w:hAnsi="Calibri" w:cs="Calibri"/>
        </w:rPr>
        <w:t>De minister van Onderwijs, Cultuur en Wetenschap,</w:t>
      </w:r>
    </w:p>
    <w:p w:rsidRPr="00204111" w:rsidR="00B516D5" w:rsidP="00B516D5" w:rsidRDefault="005163E9" w14:paraId="5C51E2FC" w14:textId="6B9286E5">
      <w:pPr>
        <w:pStyle w:val="standaard-tekst"/>
        <w:rPr>
          <w:rFonts w:ascii="Calibri" w:hAnsi="Calibri" w:cs="Calibri"/>
          <w:sz w:val="22"/>
          <w:szCs w:val="22"/>
        </w:rPr>
      </w:pPr>
      <w:r>
        <w:rPr>
          <w:rFonts w:ascii="Calibri" w:hAnsi="Calibri" w:cs="Calibri"/>
          <w:sz w:val="22"/>
          <w:szCs w:val="22"/>
        </w:rPr>
        <w:t xml:space="preserve">E.E.W. </w:t>
      </w:r>
      <w:r w:rsidRPr="00204111" w:rsidR="00B516D5">
        <w:rPr>
          <w:rFonts w:ascii="Calibri" w:hAnsi="Calibri" w:cs="Calibri"/>
          <w:sz w:val="22"/>
          <w:szCs w:val="22"/>
        </w:rPr>
        <w:t>Bruins</w:t>
      </w:r>
    </w:p>
    <w:p w:rsidRPr="00204111" w:rsidR="00B516D5" w:rsidP="00B516D5" w:rsidRDefault="00B516D5" w14:paraId="4C7DD309" w14:textId="77777777">
      <w:pPr>
        <w:spacing w:after="0"/>
        <w:rPr>
          <w:rFonts w:ascii="Calibri" w:hAnsi="Calibri" w:cs="Calibri"/>
        </w:rPr>
      </w:pPr>
    </w:p>
    <w:p w:rsidRPr="00204111" w:rsidR="00B516D5" w:rsidP="00B516D5" w:rsidRDefault="00B516D5" w14:paraId="1215D2EB" w14:textId="77777777">
      <w:pPr>
        <w:spacing w:after="0"/>
        <w:rPr>
          <w:rFonts w:ascii="Calibri" w:hAnsi="Calibri" w:cs="Calibri"/>
        </w:rPr>
      </w:pPr>
    </w:p>
    <w:p w:rsidRPr="00204111" w:rsidR="00B516D5" w:rsidP="00B516D5" w:rsidRDefault="00B516D5" w14:paraId="6A494242" w14:textId="77777777">
      <w:pPr>
        <w:spacing w:after="0"/>
        <w:rPr>
          <w:rFonts w:ascii="Calibri" w:hAnsi="Calibri" w:cs="Calibri"/>
        </w:rPr>
      </w:pPr>
    </w:p>
    <w:p w:rsidRPr="00204111" w:rsidR="00B516D5" w:rsidP="00B516D5" w:rsidRDefault="00B516D5" w14:paraId="177FC35B" w14:textId="77777777">
      <w:pPr>
        <w:spacing w:after="0"/>
        <w:rPr>
          <w:rFonts w:ascii="Calibri" w:hAnsi="Calibri" w:cs="Calibri"/>
        </w:rPr>
      </w:pPr>
    </w:p>
    <w:p w:rsidRPr="00204111" w:rsidR="00F80165" w:rsidP="00B516D5" w:rsidRDefault="00F80165" w14:paraId="1B764AAF" w14:textId="77777777">
      <w:pPr>
        <w:spacing w:after="0"/>
        <w:rPr>
          <w:rFonts w:ascii="Calibri" w:hAnsi="Calibri" w:cs="Calibri"/>
        </w:rPr>
      </w:pPr>
    </w:p>
    <w:sectPr w:rsidRPr="00204111" w:rsidR="00F80165" w:rsidSect="00B516D5">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AF9FC" w14:textId="77777777" w:rsidR="00B516D5" w:rsidRDefault="00B516D5" w:rsidP="00B516D5">
      <w:pPr>
        <w:spacing w:after="0" w:line="240" w:lineRule="auto"/>
      </w:pPr>
      <w:r>
        <w:separator/>
      </w:r>
    </w:p>
  </w:endnote>
  <w:endnote w:type="continuationSeparator" w:id="0">
    <w:p w14:paraId="625BAE34" w14:textId="77777777" w:rsidR="00B516D5" w:rsidRDefault="00B516D5" w:rsidP="00B5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4A67C" w14:textId="77777777" w:rsidR="00B516D5" w:rsidRPr="00B516D5" w:rsidRDefault="00B516D5" w:rsidP="00B516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ED04B" w14:textId="77777777" w:rsidR="00B516D5" w:rsidRPr="00B516D5" w:rsidRDefault="00B516D5" w:rsidP="00B516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857FD" w14:textId="77777777" w:rsidR="00B516D5" w:rsidRPr="00B516D5" w:rsidRDefault="00B516D5" w:rsidP="00B516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9F697" w14:textId="77777777" w:rsidR="00B516D5" w:rsidRDefault="00B516D5" w:rsidP="00B516D5">
      <w:pPr>
        <w:spacing w:after="0" w:line="240" w:lineRule="auto"/>
      </w:pPr>
      <w:r>
        <w:separator/>
      </w:r>
    </w:p>
  </w:footnote>
  <w:footnote w:type="continuationSeparator" w:id="0">
    <w:p w14:paraId="47AC7BEA" w14:textId="77777777" w:rsidR="00B516D5" w:rsidRDefault="00B516D5" w:rsidP="00B516D5">
      <w:pPr>
        <w:spacing w:after="0" w:line="240" w:lineRule="auto"/>
      </w:pPr>
      <w:r>
        <w:continuationSeparator/>
      </w:r>
    </w:p>
  </w:footnote>
  <w:footnote w:id="1">
    <w:p w14:paraId="4B34A606" w14:textId="77777777" w:rsidR="00B516D5" w:rsidRPr="005163E9" w:rsidRDefault="00B516D5" w:rsidP="00B516D5">
      <w:pPr>
        <w:pStyle w:val="Voetnoottekst"/>
        <w:rPr>
          <w:rFonts w:ascii="Calibri" w:hAnsi="Calibri" w:cs="Calibri"/>
          <w:sz w:val="20"/>
        </w:rPr>
      </w:pPr>
      <w:r w:rsidRPr="005163E9">
        <w:rPr>
          <w:rStyle w:val="Voetnootmarkering"/>
          <w:rFonts w:ascii="Calibri" w:hAnsi="Calibri" w:cs="Calibri"/>
          <w:sz w:val="20"/>
        </w:rPr>
        <w:footnoteRef/>
      </w:r>
      <w:r w:rsidRPr="005163E9">
        <w:rPr>
          <w:rFonts w:ascii="Calibri" w:hAnsi="Calibri" w:cs="Calibri"/>
          <w:sz w:val="20"/>
        </w:rPr>
        <w:t xml:space="preserve"> Raad voor Cultuur. </w:t>
      </w:r>
      <w:hyperlink r:id="rId1" w:history="1">
        <w:r w:rsidRPr="005163E9">
          <w:rPr>
            <w:rStyle w:val="Hyperlink"/>
            <w:rFonts w:ascii="Calibri" w:hAnsi="Calibri" w:cs="Calibri"/>
            <w:sz w:val="20"/>
          </w:rPr>
          <w:t>Briefadvies nieuw cultuurbestel vanaf 2029</w:t>
        </w:r>
      </w:hyperlink>
      <w:r w:rsidRPr="005163E9">
        <w:rPr>
          <w:rFonts w:ascii="Calibri" w:hAnsi="Calibri" w:cs="Calibri"/>
          <w:sz w:val="20"/>
        </w:rPr>
        <w:t xml:space="preserve">, 12 mei 2025. </w:t>
      </w:r>
    </w:p>
  </w:footnote>
  <w:footnote w:id="2">
    <w:p w14:paraId="3DD21703" w14:textId="62DCB0A3" w:rsidR="00B516D5" w:rsidRPr="005163E9" w:rsidRDefault="00B516D5" w:rsidP="00B516D5">
      <w:pPr>
        <w:pStyle w:val="Voetnoottekst"/>
        <w:rPr>
          <w:rFonts w:ascii="Calibri" w:hAnsi="Calibri" w:cs="Calibri"/>
          <w:sz w:val="20"/>
        </w:rPr>
      </w:pPr>
      <w:r w:rsidRPr="005163E9">
        <w:rPr>
          <w:rStyle w:val="Voetnootmarkering"/>
          <w:rFonts w:ascii="Calibri" w:hAnsi="Calibri" w:cs="Calibri"/>
          <w:sz w:val="20"/>
        </w:rPr>
        <w:footnoteRef/>
      </w:r>
      <w:r w:rsidRPr="005163E9">
        <w:rPr>
          <w:rFonts w:ascii="Calibri" w:hAnsi="Calibri" w:cs="Calibri"/>
          <w:sz w:val="20"/>
        </w:rPr>
        <w:t xml:space="preserve"> </w:t>
      </w:r>
      <w:hyperlink r:id="rId2" w:history="1">
        <w:r w:rsidRPr="005163E9">
          <w:rPr>
            <w:rStyle w:val="Hyperlink"/>
            <w:rFonts w:ascii="Calibri" w:hAnsi="Calibri" w:cs="Calibri"/>
            <w:sz w:val="20"/>
          </w:rPr>
          <w:t>Motie van het lid Van der Wal c.s.</w:t>
        </w:r>
      </w:hyperlink>
      <w:r w:rsidRPr="005163E9">
        <w:rPr>
          <w:rFonts w:ascii="Calibri" w:hAnsi="Calibri" w:cs="Calibri"/>
          <w:sz w:val="20"/>
        </w:rPr>
        <w:t xml:space="preserve"> over de termijn van de culturele basisinfrastructuur verlengen naar zes jaar en onderzoeken hoe de aanvraagprocedure vereenvoudigd kan worden, gericht op het substantieel verlagen van de voorbereidings- en aanvraagkosten. Tweede Kamer, vergaderjaar 2024-2025, 36 600 VIII, nr. 26.</w:t>
      </w:r>
    </w:p>
  </w:footnote>
  <w:footnote w:id="3">
    <w:p w14:paraId="3FC997F8" w14:textId="24FB578B" w:rsidR="00B516D5" w:rsidRPr="005163E9" w:rsidRDefault="00B516D5" w:rsidP="00B516D5">
      <w:pPr>
        <w:rPr>
          <w:rFonts w:ascii="Calibri" w:hAnsi="Calibri" w:cs="Calibri"/>
          <w:sz w:val="20"/>
          <w:szCs w:val="20"/>
        </w:rPr>
      </w:pPr>
      <w:r w:rsidRPr="005163E9">
        <w:rPr>
          <w:rStyle w:val="Voetnootmarkering"/>
          <w:rFonts w:ascii="Calibri" w:hAnsi="Calibri" w:cs="Calibri"/>
          <w:sz w:val="20"/>
          <w:szCs w:val="20"/>
        </w:rPr>
        <w:footnoteRef/>
      </w:r>
      <w:r w:rsidRPr="005163E9">
        <w:rPr>
          <w:rFonts w:ascii="Calibri" w:hAnsi="Calibri" w:cs="Calibri"/>
          <w:sz w:val="20"/>
          <w:szCs w:val="20"/>
        </w:rPr>
        <w:t xml:space="preserve"> </w:t>
      </w:r>
      <w:hyperlink r:id="rId3" w:history="1">
        <w:r w:rsidRPr="005163E9">
          <w:rPr>
            <w:rStyle w:val="Hyperlink"/>
            <w:rFonts w:ascii="Calibri" w:hAnsi="Calibri" w:cs="Calibri"/>
            <w:sz w:val="20"/>
            <w:szCs w:val="20"/>
          </w:rPr>
          <w:t xml:space="preserve">Gewijzigde motie van de leden </w:t>
        </w:r>
        <w:proofErr w:type="spellStart"/>
        <w:r w:rsidRPr="005163E9">
          <w:rPr>
            <w:rStyle w:val="Hyperlink"/>
            <w:rFonts w:ascii="Calibri" w:hAnsi="Calibri" w:cs="Calibri"/>
            <w:sz w:val="20"/>
            <w:szCs w:val="20"/>
          </w:rPr>
          <w:t>Rooderkerk</w:t>
        </w:r>
        <w:proofErr w:type="spellEnd"/>
        <w:r w:rsidRPr="005163E9">
          <w:rPr>
            <w:rStyle w:val="Hyperlink"/>
            <w:rFonts w:ascii="Calibri" w:hAnsi="Calibri" w:cs="Calibri"/>
            <w:sz w:val="20"/>
            <w:szCs w:val="20"/>
          </w:rPr>
          <w:t xml:space="preserve"> en </w:t>
        </w:r>
        <w:proofErr w:type="spellStart"/>
        <w:r w:rsidRPr="005163E9">
          <w:rPr>
            <w:rStyle w:val="Hyperlink"/>
            <w:rFonts w:ascii="Calibri" w:hAnsi="Calibri" w:cs="Calibri"/>
            <w:sz w:val="20"/>
            <w:szCs w:val="20"/>
          </w:rPr>
          <w:t>Mohandis</w:t>
        </w:r>
        <w:proofErr w:type="spellEnd"/>
      </w:hyperlink>
      <w:r w:rsidRPr="005163E9">
        <w:rPr>
          <w:rFonts w:ascii="Calibri" w:hAnsi="Calibri" w:cs="Calibri"/>
          <w:sz w:val="20"/>
          <w:szCs w:val="20"/>
        </w:rPr>
        <w:t xml:space="preserve"> over onderzoeken hoe een bloeiende culturele sector in heel Nederland beter geborgd kan worden. Tweede Kamer, vergaderjaar 2024-2025, 36 600 VIII, nr. 50. </w:t>
      </w:r>
      <w:hyperlink r:id="rId4" w:history="1">
        <w:r w:rsidRPr="005163E9">
          <w:rPr>
            <w:rStyle w:val="Hyperlink"/>
            <w:rFonts w:ascii="Calibri" w:hAnsi="Calibri" w:cs="Calibri"/>
            <w:sz w:val="20"/>
            <w:szCs w:val="20"/>
          </w:rPr>
          <w:t>Motie van het lid Van Zanten</w:t>
        </w:r>
      </w:hyperlink>
      <w:r w:rsidRPr="005163E9">
        <w:rPr>
          <w:rFonts w:ascii="Calibri" w:hAnsi="Calibri" w:cs="Calibri"/>
          <w:sz w:val="20"/>
          <w:szCs w:val="20"/>
        </w:rPr>
        <w:t xml:space="preserve"> over onderzoeken waarom de geografische spreiding van cultuursubsidies over Nederland achterblijft. Tweede Kamer, vergaderjaar 2024-2025, 36 600 VIII, nr. 30. </w:t>
      </w:r>
      <w:hyperlink r:id="rId5" w:history="1">
        <w:r w:rsidRPr="003E5007">
          <w:rPr>
            <w:rStyle w:val="Hyperlink"/>
            <w:rFonts w:ascii="Calibri" w:hAnsi="Calibri" w:cs="Calibri"/>
            <w:sz w:val="20"/>
            <w:szCs w:val="20"/>
          </w:rPr>
          <w:t>Motie van de leden Van der Velde en Van Zanten</w:t>
        </w:r>
      </w:hyperlink>
      <w:r w:rsidRPr="003E5007">
        <w:rPr>
          <w:rFonts w:ascii="Calibri" w:hAnsi="Calibri" w:cs="Calibri"/>
          <w:sz w:val="20"/>
          <w:szCs w:val="20"/>
        </w:rPr>
        <w:t xml:space="preserve"> over vestiging van culturele instellingen buiten de Randstad aantrekkelijker maken bij de volgende herverdeling van de BIS-middelen. Tweede Kamer, vergaderjaar 2024-2025, 36 600 VIII, nr. 22.</w:t>
      </w:r>
      <w:r w:rsidRPr="005163E9">
        <w:rPr>
          <w:rFonts w:ascii="Calibri" w:hAnsi="Calibri" w:cs="Calibri"/>
          <w:sz w:val="20"/>
          <w:szCs w:val="20"/>
        </w:rPr>
        <w:t xml:space="preserve"> </w:t>
      </w:r>
    </w:p>
    <w:p w14:paraId="33D7E2AE" w14:textId="77777777" w:rsidR="00B516D5" w:rsidRPr="005163E9" w:rsidRDefault="00B516D5" w:rsidP="00B516D5">
      <w:pPr>
        <w:pStyle w:val="Voetnoottekst"/>
        <w:rPr>
          <w:rFonts w:ascii="Calibri" w:hAnsi="Calibri" w:cs="Calibri"/>
          <w:sz w:val="20"/>
        </w:rPr>
      </w:pPr>
      <w:r w:rsidRPr="005163E9">
        <w:rPr>
          <w:rFonts w:ascii="Calibri" w:hAnsi="Calibri" w:cs="Calibri"/>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EE345" w14:textId="77777777" w:rsidR="00B516D5" w:rsidRPr="00B516D5" w:rsidRDefault="00B516D5" w:rsidP="00B516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0D310" w14:textId="77777777" w:rsidR="00B516D5" w:rsidRPr="00B516D5" w:rsidRDefault="00B516D5" w:rsidP="00B516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D8004" w14:textId="77777777" w:rsidR="00B516D5" w:rsidRPr="00B516D5" w:rsidRDefault="00B516D5" w:rsidP="00B516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D5"/>
    <w:rsid w:val="00204111"/>
    <w:rsid w:val="003E5007"/>
    <w:rsid w:val="005163E9"/>
    <w:rsid w:val="005734EA"/>
    <w:rsid w:val="00616ACF"/>
    <w:rsid w:val="009A198F"/>
    <w:rsid w:val="00AC632D"/>
    <w:rsid w:val="00B516D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53A9"/>
  <w15:chartTrackingRefBased/>
  <w15:docId w15:val="{3D7AF5AE-FA52-4700-A4E7-EEFA6E07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516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516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516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516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516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516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516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516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516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516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516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516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516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516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516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516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516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516D5"/>
    <w:rPr>
      <w:rFonts w:eastAsiaTheme="majorEastAsia" w:cstheme="majorBidi"/>
      <w:color w:val="272727" w:themeColor="text1" w:themeTint="D8"/>
    </w:rPr>
  </w:style>
  <w:style w:type="paragraph" w:styleId="Titel">
    <w:name w:val="Title"/>
    <w:basedOn w:val="Standaard"/>
    <w:next w:val="Standaard"/>
    <w:link w:val="TitelChar"/>
    <w:uiPriority w:val="10"/>
    <w:qFormat/>
    <w:rsid w:val="00B516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516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516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516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516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516D5"/>
    <w:rPr>
      <w:i/>
      <w:iCs/>
      <w:color w:val="404040" w:themeColor="text1" w:themeTint="BF"/>
    </w:rPr>
  </w:style>
  <w:style w:type="paragraph" w:styleId="Lijstalinea">
    <w:name w:val="List Paragraph"/>
    <w:basedOn w:val="Standaard"/>
    <w:uiPriority w:val="34"/>
    <w:qFormat/>
    <w:rsid w:val="00B516D5"/>
    <w:pPr>
      <w:ind w:left="720"/>
      <w:contextualSpacing/>
    </w:pPr>
  </w:style>
  <w:style w:type="character" w:styleId="Intensievebenadrukking">
    <w:name w:val="Intense Emphasis"/>
    <w:basedOn w:val="Standaardalinea-lettertype"/>
    <w:uiPriority w:val="21"/>
    <w:qFormat/>
    <w:rsid w:val="00B516D5"/>
    <w:rPr>
      <w:i/>
      <w:iCs/>
      <w:color w:val="0F4761" w:themeColor="accent1" w:themeShade="BF"/>
    </w:rPr>
  </w:style>
  <w:style w:type="paragraph" w:styleId="Duidelijkcitaat">
    <w:name w:val="Intense Quote"/>
    <w:basedOn w:val="Standaard"/>
    <w:next w:val="Standaard"/>
    <w:link w:val="DuidelijkcitaatChar"/>
    <w:uiPriority w:val="30"/>
    <w:qFormat/>
    <w:rsid w:val="00B516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516D5"/>
    <w:rPr>
      <w:i/>
      <w:iCs/>
      <w:color w:val="0F4761" w:themeColor="accent1" w:themeShade="BF"/>
    </w:rPr>
  </w:style>
  <w:style w:type="character" w:styleId="Intensieveverwijzing">
    <w:name w:val="Intense Reference"/>
    <w:basedOn w:val="Standaardalinea-lettertype"/>
    <w:uiPriority w:val="32"/>
    <w:qFormat/>
    <w:rsid w:val="00B516D5"/>
    <w:rPr>
      <w:b/>
      <w:bCs/>
      <w:smallCaps/>
      <w:color w:val="0F4761" w:themeColor="accent1" w:themeShade="BF"/>
      <w:spacing w:val="5"/>
    </w:rPr>
  </w:style>
  <w:style w:type="paragraph" w:styleId="Koptekst">
    <w:name w:val="header"/>
    <w:basedOn w:val="Standaard"/>
    <w:link w:val="KoptekstChar"/>
    <w:rsid w:val="00B516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B516D5"/>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B516D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B516D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B516D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B516D5"/>
    <w:rPr>
      <w:rFonts w:ascii="Verdana" w:hAnsi="Verdana"/>
      <w:noProof/>
      <w:sz w:val="13"/>
      <w:szCs w:val="24"/>
      <w:lang w:eastAsia="nl-NL"/>
    </w:rPr>
  </w:style>
  <w:style w:type="paragraph" w:customStyle="1" w:styleId="Huisstijl-Gegeven">
    <w:name w:val="Huisstijl-Gegeven"/>
    <w:basedOn w:val="Standaard"/>
    <w:link w:val="Huisstijl-GegevenCharChar"/>
    <w:rsid w:val="00B516D5"/>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B516D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styleId="Hyperlink">
    <w:name w:val="Hyperlink"/>
    <w:rsid w:val="00B516D5"/>
    <w:rPr>
      <w:color w:val="0000FF"/>
      <w:u w:val="single"/>
    </w:rPr>
  </w:style>
  <w:style w:type="character" w:customStyle="1" w:styleId="Huisstijl-AdresChar">
    <w:name w:val="Huisstijl-Adres Char"/>
    <w:link w:val="Huisstijl-Adres"/>
    <w:locked/>
    <w:rsid w:val="00B516D5"/>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B516D5"/>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rsid w:val="00B516D5"/>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B516D5"/>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B516D5"/>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rsid w:val="00B516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moties/detail?id=2024Z18394&amp;did=2024D43923" TargetMode="External"/><Relationship Id="rId2" Type="http://schemas.openxmlformats.org/officeDocument/2006/relationships/hyperlink" Target="https://www.tweedekamer.nl/kamerstukken/detail?id=2024Z18012&amp;did=2024D43130" TargetMode="External"/><Relationship Id="rId1" Type="http://schemas.openxmlformats.org/officeDocument/2006/relationships/hyperlink" Target="https://www.raadvoorcultuur.nl/documenten/adviezen/2025/05/briefadvies-nieuw-cultuurbestel-vanaf-2029/briefadvies-nieuw-cultuurbestel-vanaf-2029" TargetMode="External"/><Relationship Id="rId5" Type="http://schemas.openxmlformats.org/officeDocument/2006/relationships/hyperlink" Target="https://www.tweedekamer.nl/kamerstukken/detail?id=2024Z18007&amp;did=2024D43125" TargetMode="External"/><Relationship Id="rId4" Type="http://schemas.openxmlformats.org/officeDocument/2006/relationships/hyperlink" Target="https://www.tweedekamer.nl/kamerstukken/detail?id=2024Z18018&amp;did=2024D431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344</ap:Words>
  <ap:Characters>1896</ap:Characters>
  <ap:DocSecurity>0</ap:DocSecurity>
  <ap:Lines>15</ap:Lines>
  <ap:Paragraphs>4</ap:Paragraphs>
  <ap:ScaleCrop>false</ap:ScaleCrop>
  <ap:LinksUpToDate>false</ap:LinksUpToDate>
  <ap:CharactersWithSpaces>2236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2025-06-16T13:52:00.0000000Z</dcterms:created>
  <dcterms:modified xsi:type="dcterms:W3CDTF">2025-06-16T13:52:00.0000000Z</dcterms:modified>
  <version/>
  <category/>
</coreProperties>
</file>