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7558" w:rsidR="00C77558" w:rsidP="00C77558" w:rsidRDefault="00C77558" w14:paraId="0A7C1BDE" w14:textId="77777777">
      <w:pPr>
        <w:pStyle w:val="Geenafstand"/>
        <w:rPr>
          <w:rFonts w:ascii="Verdana" w:hAnsi="Verdana"/>
          <w:b/>
          <w:bCs/>
          <w:sz w:val="18"/>
          <w:szCs w:val="18"/>
        </w:rPr>
      </w:pPr>
      <w:r w:rsidRPr="00C77558">
        <w:rPr>
          <w:rFonts w:ascii="Verdana" w:hAnsi="Verdana"/>
          <w:b/>
          <w:bCs/>
          <w:sz w:val="18"/>
          <w:szCs w:val="18"/>
        </w:rPr>
        <w:t>2025Z09554</w:t>
      </w:r>
    </w:p>
    <w:p w:rsidRPr="00C77558" w:rsidR="00C77558" w:rsidP="00C77558" w:rsidRDefault="00C77558" w14:paraId="5645B763" w14:textId="77777777">
      <w:pPr>
        <w:pStyle w:val="Geenafstand"/>
        <w:rPr>
          <w:rFonts w:ascii="Verdana" w:hAnsi="Verdana"/>
          <w:sz w:val="18"/>
          <w:szCs w:val="18"/>
        </w:rPr>
      </w:pPr>
      <w:r w:rsidRPr="00C77558">
        <w:rPr>
          <w:rFonts w:ascii="Verdana" w:hAnsi="Verdana"/>
          <w:sz w:val="18"/>
          <w:szCs w:val="18"/>
        </w:rPr>
        <w:t>(</w:t>
      </w:r>
      <w:proofErr w:type="gramStart"/>
      <w:r w:rsidRPr="00C77558">
        <w:rPr>
          <w:rFonts w:ascii="Verdana" w:hAnsi="Verdana"/>
          <w:sz w:val="18"/>
          <w:szCs w:val="18"/>
        </w:rPr>
        <w:t>ingezonden</w:t>
      </w:r>
      <w:proofErr w:type="gramEnd"/>
      <w:r w:rsidRPr="00C77558">
        <w:rPr>
          <w:rFonts w:ascii="Verdana" w:hAnsi="Verdana"/>
          <w:sz w:val="18"/>
          <w:szCs w:val="18"/>
        </w:rPr>
        <w:t xml:space="preserve"> 16 mei 2025)</w:t>
      </w:r>
    </w:p>
    <w:p w:rsidRPr="00C77558" w:rsidR="00C77558" w:rsidP="00C77558" w:rsidRDefault="00C77558" w14:paraId="73E154A4" w14:textId="0194F996">
      <w:pPr>
        <w:pStyle w:val="Geenafstand"/>
        <w:rPr>
          <w:rFonts w:ascii="Verdana" w:hAnsi="Verdana"/>
          <w:sz w:val="18"/>
          <w:szCs w:val="18"/>
        </w:rPr>
      </w:pPr>
      <w:r w:rsidRPr="00C77558">
        <w:rPr>
          <w:rFonts w:ascii="Verdana" w:hAnsi="Verdana"/>
          <w:sz w:val="18"/>
          <w:szCs w:val="18"/>
        </w:rPr>
        <w:t xml:space="preserve">Vragen van het lid </w:t>
      </w:r>
      <w:proofErr w:type="spellStart"/>
      <w:r w:rsidRPr="00C77558">
        <w:rPr>
          <w:rFonts w:ascii="Verdana" w:hAnsi="Verdana"/>
          <w:sz w:val="18"/>
          <w:szCs w:val="18"/>
        </w:rPr>
        <w:t>Patijn</w:t>
      </w:r>
      <w:proofErr w:type="spellEnd"/>
      <w:r w:rsidRPr="00C77558">
        <w:rPr>
          <w:rFonts w:ascii="Verdana" w:hAnsi="Verdana"/>
          <w:sz w:val="18"/>
          <w:szCs w:val="18"/>
        </w:rPr>
        <w:t xml:space="preserve"> (GroenLinks-PvdA) aan de minister van Sociale Zaken en Werkgelegenheid over</w:t>
      </w:r>
      <w:r>
        <w:rPr>
          <w:rFonts w:ascii="Verdana" w:hAnsi="Verdana"/>
          <w:sz w:val="18"/>
          <w:szCs w:val="18"/>
        </w:rPr>
        <w:t xml:space="preserve"> </w:t>
      </w:r>
      <w:r w:rsidRPr="00C77558">
        <w:rPr>
          <w:rFonts w:ascii="Verdana" w:hAnsi="Verdana"/>
          <w:sz w:val="18"/>
          <w:szCs w:val="18"/>
        </w:rPr>
        <w:t>plannen van de Europese Commissie om de rechten van gedetacheerde werknemers in te perken in het kader</w:t>
      </w:r>
      <w:r>
        <w:rPr>
          <w:rFonts w:ascii="Verdana" w:hAnsi="Verdana"/>
          <w:sz w:val="18"/>
          <w:szCs w:val="18"/>
        </w:rPr>
        <w:t xml:space="preserve"> </w:t>
      </w:r>
      <w:r w:rsidRPr="00C77558">
        <w:rPr>
          <w:rFonts w:ascii="Verdana" w:hAnsi="Verdana"/>
          <w:sz w:val="18"/>
          <w:szCs w:val="18"/>
        </w:rPr>
        <w:t xml:space="preserve">van de ‘Single Market </w:t>
      </w:r>
      <w:proofErr w:type="spellStart"/>
      <w:r w:rsidRPr="00C77558">
        <w:rPr>
          <w:rFonts w:ascii="Verdana" w:hAnsi="Verdana"/>
          <w:sz w:val="18"/>
          <w:szCs w:val="18"/>
        </w:rPr>
        <w:t>Strategy</w:t>
      </w:r>
      <w:proofErr w:type="spellEnd"/>
      <w:r w:rsidRPr="00C77558">
        <w:rPr>
          <w:rFonts w:ascii="Verdana" w:hAnsi="Verdana"/>
          <w:sz w:val="18"/>
          <w:szCs w:val="18"/>
        </w:rPr>
        <w:t>’</w:t>
      </w:r>
      <w:r>
        <w:rPr>
          <w:rFonts w:ascii="Verdana" w:hAnsi="Verdana"/>
          <w:sz w:val="18"/>
          <w:szCs w:val="18"/>
        </w:rPr>
        <w:br/>
      </w:r>
    </w:p>
    <w:p w:rsidRPr="0031372E" w:rsidR="0031372E" w:rsidP="0031372E" w:rsidRDefault="0031372E" w14:paraId="78BF3684" w14:textId="77777777">
      <w:pPr>
        <w:rPr>
          <w:rFonts w:ascii="Verdana" w:hAnsi="Verdana"/>
          <w:b/>
          <w:bCs/>
          <w:sz w:val="18"/>
          <w:szCs w:val="18"/>
        </w:rPr>
      </w:pPr>
      <w:r w:rsidRPr="0031372E">
        <w:rPr>
          <w:rFonts w:ascii="Verdana" w:hAnsi="Verdana"/>
          <w:b/>
          <w:bCs/>
          <w:sz w:val="18"/>
          <w:szCs w:val="18"/>
        </w:rPr>
        <w:t xml:space="preserve">Vraag 1 Bent u bekend met de wens van Eurocommissaris Stéphane </w:t>
      </w:r>
      <w:proofErr w:type="spellStart"/>
      <w:r w:rsidRPr="0031372E">
        <w:rPr>
          <w:rFonts w:ascii="Verdana" w:hAnsi="Verdana"/>
          <w:b/>
          <w:bCs/>
          <w:sz w:val="18"/>
          <w:szCs w:val="18"/>
        </w:rPr>
        <w:t>Séjourné</w:t>
      </w:r>
      <w:proofErr w:type="spellEnd"/>
      <w:r w:rsidRPr="0031372E">
        <w:rPr>
          <w:rFonts w:ascii="Verdana" w:hAnsi="Verdana"/>
          <w:b/>
          <w:bCs/>
          <w:sz w:val="18"/>
          <w:szCs w:val="18"/>
        </w:rPr>
        <w:t xml:space="preserve"> om de interne markt te versimpelen? </w:t>
      </w:r>
    </w:p>
    <w:p w:rsidRPr="0031372E" w:rsidR="0031372E" w:rsidP="0031372E" w:rsidRDefault="0031372E" w14:paraId="5A9B700B" w14:textId="77777777">
      <w:pPr>
        <w:jc w:val="both"/>
        <w:rPr>
          <w:rFonts w:ascii="Verdana" w:hAnsi="Verdana"/>
          <w:sz w:val="18"/>
          <w:szCs w:val="18"/>
        </w:rPr>
      </w:pPr>
      <w:r w:rsidRPr="0031372E">
        <w:rPr>
          <w:rFonts w:ascii="Verdana" w:hAnsi="Verdana"/>
          <w:sz w:val="18"/>
          <w:szCs w:val="18"/>
        </w:rPr>
        <w:t xml:space="preserve">Ja, ik ben bekend met de </w:t>
      </w:r>
      <w:r w:rsidRPr="00060346">
        <w:rPr>
          <w:rFonts w:ascii="Verdana" w:hAnsi="Verdana"/>
          <w:i/>
          <w:iCs/>
          <w:sz w:val="18"/>
          <w:szCs w:val="18"/>
        </w:rPr>
        <w:t xml:space="preserve">Single Market </w:t>
      </w:r>
      <w:proofErr w:type="spellStart"/>
      <w:r w:rsidRPr="00060346">
        <w:rPr>
          <w:rFonts w:ascii="Verdana" w:hAnsi="Verdana"/>
          <w:i/>
          <w:iCs/>
          <w:sz w:val="18"/>
          <w:szCs w:val="18"/>
        </w:rPr>
        <w:t>Strategy</w:t>
      </w:r>
      <w:proofErr w:type="spellEnd"/>
      <w:r w:rsidRPr="0031372E">
        <w:rPr>
          <w:rFonts w:ascii="Verdana" w:hAnsi="Verdana"/>
          <w:sz w:val="18"/>
          <w:szCs w:val="18"/>
        </w:rPr>
        <w:t xml:space="preserve"> die de Europese Commissie op 21 mei jl. in een mededeling heeft gepubliceerd en waarin de Commissie acties heeft aangekondigd ter versterking van de interne markt. Uw Kamer zal via de geëigende weg via een BNC-fiche worden geïnformeerd over het standpunt van het kabinet over deze mededeling.</w:t>
      </w:r>
    </w:p>
    <w:p w:rsidRPr="0031372E" w:rsidR="0031372E" w:rsidP="0031372E" w:rsidRDefault="0031372E" w14:paraId="18264D36" w14:textId="77777777">
      <w:pPr>
        <w:jc w:val="both"/>
        <w:rPr>
          <w:rFonts w:ascii="Verdana" w:hAnsi="Verdana"/>
          <w:b/>
          <w:bCs/>
          <w:sz w:val="18"/>
          <w:szCs w:val="18"/>
        </w:rPr>
      </w:pPr>
      <w:r w:rsidRPr="0031372E">
        <w:rPr>
          <w:rFonts w:ascii="Verdana" w:hAnsi="Verdana"/>
          <w:b/>
          <w:bCs/>
          <w:sz w:val="18"/>
          <w:szCs w:val="18"/>
        </w:rPr>
        <w:t xml:space="preserve">Vraag 2 Bent u bekend met de plannen van Eurocommissaris </w:t>
      </w:r>
      <w:proofErr w:type="spellStart"/>
      <w:r w:rsidRPr="0031372E">
        <w:rPr>
          <w:rFonts w:ascii="Verdana" w:hAnsi="Verdana"/>
          <w:b/>
          <w:bCs/>
          <w:sz w:val="18"/>
          <w:szCs w:val="18"/>
        </w:rPr>
        <w:t>Séjourné</w:t>
      </w:r>
      <w:proofErr w:type="spellEnd"/>
      <w:r w:rsidRPr="0031372E">
        <w:rPr>
          <w:rFonts w:ascii="Verdana" w:hAnsi="Verdana"/>
          <w:b/>
          <w:bCs/>
          <w:sz w:val="18"/>
          <w:szCs w:val="18"/>
        </w:rPr>
        <w:t xml:space="preserve"> om de geldigheid van certificaten voor bedrijven (voor detachering en uitzendwerk) in de EU te harmoniseren? </w:t>
      </w:r>
    </w:p>
    <w:p w:rsidRPr="0031372E" w:rsidR="0031372E" w:rsidP="0031372E" w:rsidRDefault="0031372E" w14:paraId="106CC3B9" w14:textId="7E0F47E0">
      <w:pPr>
        <w:jc w:val="both"/>
        <w:rPr>
          <w:rFonts w:ascii="Verdana" w:hAnsi="Verdana"/>
          <w:sz w:val="18"/>
          <w:szCs w:val="18"/>
        </w:rPr>
      </w:pPr>
      <w:r w:rsidRPr="0031372E">
        <w:rPr>
          <w:rFonts w:ascii="Verdana" w:hAnsi="Verdana"/>
          <w:sz w:val="18"/>
          <w:szCs w:val="18"/>
        </w:rPr>
        <w:t xml:space="preserve">In de </w:t>
      </w:r>
      <w:r w:rsidRPr="00ED0855">
        <w:rPr>
          <w:rFonts w:ascii="Verdana" w:hAnsi="Verdana"/>
          <w:i/>
          <w:iCs/>
          <w:sz w:val="18"/>
          <w:szCs w:val="18"/>
        </w:rPr>
        <w:t xml:space="preserve">Single Market </w:t>
      </w:r>
      <w:proofErr w:type="spellStart"/>
      <w:r w:rsidRPr="00ED0855">
        <w:rPr>
          <w:rFonts w:ascii="Verdana" w:hAnsi="Verdana"/>
          <w:i/>
          <w:iCs/>
          <w:sz w:val="18"/>
          <w:szCs w:val="18"/>
        </w:rPr>
        <w:t>Strategy</w:t>
      </w:r>
      <w:proofErr w:type="spellEnd"/>
      <w:r w:rsidRPr="0031372E">
        <w:rPr>
          <w:rFonts w:ascii="Verdana" w:hAnsi="Verdana"/>
          <w:sz w:val="18"/>
          <w:szCs w:val="18"/>
        </w:rPr>
        <w:t xml:space="preserve"> wordt een initiatief aangekondigd dat</w:t>
      </w:r>
      <w:r w:rsidRPr="0031372E">
        <w:rPr>
          <w:rFonts w:ascii="Verdana" w:hAnsi="Verdana"/>
          <w:color w:val="1F497D"/>
          <w:sz w:val="18"/>
          <w:szCs w:val="18"/>
        </w:rPr>
        <w:t xml:space="preserve"> </w:t>
      </w:r>
      <w:r w:rsidRPr="0031372E">
        <w:rPr>
          <w:rFonts w:ascii="Verdana" w:hAnsi="Verdana"/>
          <w:sz w:val="18"/>
          <w:szCs w:val="18"/>
        </w:rPr>
        <w:t xml:space="preserve">ziet op het vergemakkelijken van de levering van pan-Europese diensten door aanbieders die in één lidstaat zijn geautoriseerd of gecertificeerd op basis van EU-wetgeving. De Commissie benoemt dat het harmoniseren van dergelijke autorisatie- en certificeringsschema’s mogelijk onderdeel kan uitmaken van dit initiatief. Ook kondigt de Commissie aan te komen met EU-richtsnoeren en aanbevelingen voor de lidstaten om duidelijkheid te verschaffen over het recht om tijdelijk grensoverschrijdende diensten te verlenen.  Hoewel de mededeling </w:t>
      </w:r>
      <w:r w:rsidR="00B62EDF">
        <w:rPr>
          <w:rFonts w:ascii="Verdana" w:hAnsi="Verdana"/>
          <w:sz w:val="18"/>
          <w:szCs w:val="18"/>
        </w:rPr>
        <w:t>daar</w:t>
      </w:r>
      <w:r w:rsidRPr="0031372E" w:rsidR="00B62EDF">
        <w:rPr>
          <w:rFonts w:ascii="Verdana" w:hAnsi="Verdana"/>
          <w:sz w:val="18"/>
          <w:szCs w:val="18"/>
        </w:rPr>
        <w:t xml:space="preserve"> </w:t>
      </w:r>
      <w:r w:rsidRPr="0031372E">
        <w:rPr>
          <w:rFonts w:ascii="Verdana" w:hAnsi="Verdana"/>
          <w:sz w:val="18"/>
          <w:szCs w:val="18"/>
        </w:rPr>
        <w:t>niet expliciet op ingaat</w:t>
      </w:r>
      <w:r w:rsidR="00B62EDF">
        <w:rPr>
          <w:rFonts w:ascii="Verdana" w:hAnsi="Verdana"/>
          <w:sz w:val="18"/>
          <w:szCs w:val="18"/>
        </w:rPr>
        <w:t>,</w:t>
      </w:r>
      <w:r w:rsidRPr="0031372E">
        <w:rPr>
          <w:rFonts w:ascii="Verdana" w:hAnsi="Verdana"/>
          <w:sz w:val="18"/>
          <w:szCs w:val="18"/>
        </w:rPr>
        <w:t xml:space="preserve"> zou dit initiatief, afhankelijk van de vormgeving, mogelijk van toepassing kunnen zijn op bedrijven die detacheren of uitzenden naar een andere EU-lidstaat.</w:t>
      </w:r>
    </w:p>
    <w:p w:rsidRPr="0031372E" w:rsidR="0031372E" w:rsidP="0031372E" w:rsidRDefault="0031372E" w14:paraId="379D3F0A" w14:textId="77777777">
      <w:pPr>
        <w:jc w:val="both"/>
        <w:rPr>
          <w:rFonts w:ascii="Verdana" w:hAnsi="Verdana"/>
          <w:b/>
          <w:bCs/>
          <w:sz w:val="18"/>
          <w:szCs w:val="18"/>
        </w:rPr>
      </w:pPr>
      <w:r w:rsidRPr="0031372E">
        <w:rPr>
          <w:rFonts w:ascii="Verdana" w:hAnsi="Verdana"/>
          <w:b/>
          <w:bCs/>
          <w:sz w:val="18"/>
          <w:szCs w:val="18"/>
        </w:rPr>
        <w:t>Vraag 3 Wat zou het betekenen voor de werking van de Wet toelating terbeschikkingstelling van arbeidskrachten (</w:t>
      </w:r>
      <w:proofErr w:type="spellStart"/>
      <w:r w:rsidRPr="0031372E">
        <w:rPr>
          <w:rFonts w:ascii="Verdana" w:hAnsi="Verdana"/>
          <w:b/>
          <w:bCs/>
          <w:sz w:val="18"/>
          <w:szCs w:val="18"/>
        </w:rPr>
        <w:t>Wtta</w:t>
      </w:r>
      <w:proofErr w:type="spellEnd"/>
      <w:r w:rsidRPr="0031372E">
        <w:rPr>
          <w:rFonts w:ascii="Verdana" w:hAnsi="Verdana"/>
          <w:b/>
          <w:bCs/>
          <w:sz w:val="18"/>
          <w:szCs w:val="18"/>
        </w:rPr>
        <w:t xml:space="preserve">) als certificaten van Europese lidstaten op hetzelfde niveau gewaardeerd zouden worden als de toelating onder de </w:t>
      </w:r>
      <w:proofErr w:type="spellStart"/>
      <w:r w:rsidRPr="0031372E">
        <w:rPr>
          <w:rFonts w:ascii="Verdana" w:hAnsi="Verdana"/>
          <w:b/>
          <w:bCs/>
          <w:sz w:val="18"/>
          <w:szCs w:val="18"/>
        </w:rPr>
        <w:t>Wtta</w:t>
      </w:r>
      <w:proofErr w:type="spellEnd"/>
      <w:r w:rsidRPr="0031372E">
        <w:rPr>
          <w:rFonts w:ascii="Verdana" w:hAnsi="Verdana"/>
          <w:b/>
          <w:bCs/>
          <w:sz w:val="18"/>
          <w:szCs w:val="18"/>
        </w:rPr>
        <w:t xml:space="preserve">? </w:t>
      </w:r>
    </w:p>
    <w:p w:rsidRPr="0031372E" w:rsidR="0031372E" w:rsidP="0031372E" w:rsidRDefault="0031372E" w14:paraId="26882A44" w14:textId="2B454CFE">
      <w:pPr>
        <w:jc w:val="both"/>
        <w:rPr>
          <w:rFonts w:ascii="Verdana" w:hAnsi="Verdana"/>
          <w:sz w:val="18"/>
          <w:szCs w:val="18"/>
        </w:rPr>
      </w:pPr>
      <w:r w:rsidRPr="0031372E">
        <w:rPr>
          <w:rFonts w:ascii="Verdana" w:hAnsi="Verdana"/>
          <w:sz w:val="18"/>
          <w:szCs w:val="18"/>
        </w:rPr>
        <w:t xml:space="preserve">Het is nog te vroeg om aan te geven of de </w:t>
      </w:r>
      <w:r w:rsidR="00B62EDF">
        <w:rPr>
          <w:rFonts w:ascii="Verdana" w:hAnsi="Verdana"/>
          <w:sz w:val="18"/>
          <w:szCs w:val="18"/>
        </w:rPr>
        <w:t>aangekondigde</w:t>
      </w:r>
      <w:r w:rsidRPr="0031372E" w:rsidR="00B62EDF">
        <w:rPr>
          <w:rFonts w:ascii="Verdana" w:hAnsi="Verdana"/>
          <w:sz w:val="18"/>
          <w:szCs w:val="18"/>
        </w:rPr>
        <w:t xml:space="preserve"> </w:t>
      </w:r>
      <w:r w:rsidRPr="0031372E">
        <w:rPr>
          <w:rFonts w:ascii="Verdana" w:hAnsi="Verdana"/>
          <w:sz w:val="18"/>
          <w:szCs w:val="18"/>
        </w:rPr>
        <w:t xml:space="preserve">plannen daadwerkelijk betekenen dat certificaten of vergunningen van andere EU-lidstaten op hetzelfde niveau gewaardeerd zouden moeten worden als bij de toelating onder de </w:t>
      </w:r>
      <w:proofErr w:type="spellStart"/>
      <w:r w:rsidRPr="0031372E">
        <w:rPr>
          <w:rFonts w:ascii="Verdana" w:hAnsi="Verdana"/>
          <w:sz w:val="18"/>
          <w:szCs w:val="18"/>
        </w:rPr>
        <w:t>Wtta</w:t>
      </w:r>
      <w:proofErr w:type="spellEnd"/>
      <w:r w:rsidRPr="0031372E">
        <w:rPr>
          <w:rFonts w:ascii="Verdana" w:hAnsi="Verdana"/>
          <w:sz w:val="18"/>
          <w:szCs w:val="18"/>
        </w:rPr>
        <w:t xml:space="preserve">. </w:t>
      </w:r>
    </w:p>
    <w:p w:rsidRPr="0031372E" w:rsidR="0031372E" w:rsidP="0031372E" w:rsidRDefault="0031372E" w14:paraId="50CA3F0E" w14:textId="77777777">
      <w:pPr>
        <w:jc w:val="both"/>
        <w:rPr>
          <w:rFonts w:ascii="Verdana" w:hAnsi="Verdana"/>
          <w:sz w:val="18"/>
          <w:szCs w:val="18"/>
        </w:rPr>
      </w:pPr>
      <w:r w:rsidRPr="0031372E">
        <w:rPr>
          <w:rFonts w:ascii="Verdana" w:hAnsi="Verdana"/>
          <w:sz w:val="18"/>
          <w:szCs w:val="18"/>
        </w:rPr>
        <w:t xml:space="preserve">De uitzendsector wordt al jarenlang gekenmerkt door ernstige en wijdverbreide misstanden. De </w:t>
      </w:r>
      <w:proofErr w:type="spellStart"/>
      <w:r w:rsidRPr="0031372E">
        <w:rPr>
          <w:rFonts w:ascii="Verdana" w:hAnsi="Verdana"/>
          <w:sz w:val="18"/>
          <w:szCs w:val="18"/>
        </w:rPr>
        <w:t>Wtta</w:t>
      </w:r>
      <w:proofErr w:type="spellEnd"/>
      <w:r w:rsidRPr="0031372E">
        <w:rPr>
          <w:rFonts w:ascii="Verdana" w:hAnsi="Verdana"/>
          <w:sz w:val="18"/>
          <w:szCs w:val="18"/>
        </w:rPr>
        <w:t xml:space="preserve"> – die op dit moment aanhangig is bij de Eerste Kamer – is, samen met andere maatregelen, noodzakelijk om die misstanden aan te pakken. In samenwerking met onder andere de Arbeidsinspectie, vakbonden en werkgeversorganisaties is de </w:t>
      </w:r>
      <w:proofErr w:type="spellStart"/>
      <w:r w:rsidRPr="0031372E">
        <w:rPr>
          <w:rFonts w:ascii="Verdana" w:hAnsi="Verdana"/>
          <w:sz w:val="18"/>
          <w:szCs w:val="18"/>
        </w:rPr>
        <w:t>Wtta</w:t>
      </w:r>
      <w:proofErr w:type="spellEnd"/>
      <w:r w:rsidRPr="0031372E">
        <w:rPr>
          <w:rFonts w:ascii="Verdana" w:hAnsi="Verdana"/>
          <w:sz w:val="18"/>
          <w:szCs w:val="18"/>
        </w:rPr>
        <w:t xml:space="preserve"> toegespitst op de risico’s die arbeidskrachten in Nederland lopen. Voor een deel gaat het om risico’s die specifiek zijn voor de Nederlandse uitleenmarkt. Na inwerkingtreding moeten alle uitleners die in Nederland arbeidskrachten ter beschikking stellen, inclusief buitenlandse uitzendbureaus, een toelating hebben. In de wetsbehandeling heb ik richting uw Kamer meermaals benadrukt dat de toepasselijkheid van de </w:t>
      </w:r>
      <w:proofErr w:type="spellStart"/>
      <w:r w:rsidRPr="0031372E">
        <w:rPr>
          <w:rFonts w:ascii="Verdana" w:hAnsi="Verdana"/>
          <w:sz w:val="18"/>
          <w:szCs w:val="18"/>
        </w:rPr>
        <w:t>Wtta</w:t>
      </w:r>
      <w:proofErr w:type="spellEnd"/>
      <w:r w:rsidRPr="0031372E">
        <w:rPr>
          <w:rFonts w:ascii="Verdana" w:hAnsi="Verdana"/>
          <w:sz w:val="18"/>
          <w:szCs w:val="18"/>
        </w:rPr>
        <w:t xml:space="preserve"> op alle uitleners, binnenlands en buitenlands, essentieel is voor de effectiviteit van het stelsel. Als die verplichting niet meer aan uitleners uit andere lidstaten kan worden opgelegd, zal dat de effectiviteit van het stelsel ondermijnen. In de Memorie van Toelichting bij het wetsvoorstel is onderbouwd waarom deze verplichting gerechtvaardigd is binnen het kader van de interne-marktregelgeving.</w:t>
      </w:r>
    </w:p>
    <w:p w:rsidRPr="0031372E" w:rsidR="0031372E" w:rsidP="0031372E" w:rsidRDefault="0031372E" w14:paraId="79E1D972" w14:textId="77777777">
      <w:pPr>
        <w:jc w:val="both"/>
        <w:rPr>
          <w:rFonts w:ascii="Verdana" w:hAnsi="Verdana"/>
          <w:b/>
          <w:bCs/>
          <w:sz w:val="18"/>
          <w:szCs w:val="18"/>
        </w:rPr>
      </w:pPr>
      <w:r w:rsidRPr="0031372E">
        <w:rPr>
          <w:rFonts w:ascii="Verdana" w:hAnsi="Verdana"/>
          <w:b/>
          <w:bCs/>
          <w:sz w:val="18"/>
          <w:szCs w:val="18"/>
        </w:rPr>
        <w:t xml:space="preserve">Vraag 4 Maakt u zich zorgen over sluiproutes die ontstaan wanneer een certificaat uit bijvoorbeeld Hongarije of Litouwen dezelfde status moet hebben als de toelating onder de </w:t>
      </w:r>
      <w:proofErr w:type="spellStart"/>
      <w:r w:rsidRPr="0031372E">
        <w:rPr>
          <w:rFonts w:ascii="Verdana" w:hAnsi="Verdana"/>
          <w:b/>
          <w:bCs/>
          <w:sz w:val="18"/>
          <w:szCs w:val="18"/>
        </w:rPr>
        <w:t>Wtta</w:t>
      </w:r>
      <w:proofErr w:type="spellEnd"/>
      <w:r w:rsidRPr="0031372E">
        <w:rPr>
          <w:rFonts w:ascii="Verdana" w:hAnsi="Verdana"/>
          <w:b/>
          <w:bCs/>
          <w:sz w:val="18"/>
          <w:szCs w:val="18"/>
        </w:rPr>
        <w:t xml:space="preserve">? </w:t>
      </w:r>
    </w:p>
    <w:p w:rsidRPr="0031372E" w:rsidR="0031372E" w:rsidP="0031372E" w:rsidRDefault="0031372E" w14:paraId="685FD0B0" w14:textId="38ACF8C3">
      <w:pPr>
        <w:jc w:val="both"/>
        <w:rPr>
          <w:rFonts w:ascii="Verdana" w:hAnsi="Verdana"/>
          <w:sz w:val="18"/>
          <w:szCs w:val="18"/>
        </w:rPr>
      </w:pPr>
      <w:r w:rsidRPr="0031372E">
        <w:rPr>
          <w:rFonts w:ascii="Verdana" w:hAnsi="Verdana"/>
          <w:sz w:val="18"/>
          <w:szCs w:val="18"/>
        </w:rPr>
        <w:t xml:space="preserve">Als certificaten of vergunningen uit andere lidstaten dezelfde status krijgen als de toelating onder de </w:t>
      </w:r>
      <w:proofErr w:type="spellStart"/>
      <w:r w:rsidRPr="0031372E">
        <w:rPr>
          <w:rFonts w:ascii="Verdana" w:hAnsi="Verdana"/>
          <w:sz w:val="18"/>
          <w:szCs w:val="18"/>
        </w:rPr>
        <w:t>Wtta</w:t>
      </w:r>
      <w:proofErr w:type="spellEnd"/>
      <w:r w:rsidRPr="0031372E">
        <w:rPr>
          <w:rFonts w:ascii="Verdana" w:hAnsi="Verdana"/>
          <w:sz w:val="18"/>
          <w:szCs w:val="18"/>
        </w:rPr>
        <w:t xml:space="preserve">, leidt dat tot een risico op sluiproutes wanneer uitleners in deze lidstaten aan minder verplichtingen hoeven te voldoen om aanspraak te kunnen maken op een certificaat of vergunning. Het maakt het aantrekkelijk om een uitzendbureau over de grens te vestigen om de verplichtingen en controles van de </w:t>
      </w:r>
      <w:proofErr w:type="spellStart"/>
      <w:r w:rsidRPr="0031372E">
        <w:rPr>
          <w:rFonts w:ascii="Verdana" w:hAnsi="Verdana"/>
          <w:sz w:val="18"/>
          <w:szCs w:val="18"/>
        </w:rPr>
        <w:t>Wtta</w:t>
      </w:r>
      <w:proofErr w:type="spellEnd"/>
      <w:r w:rsidRPr="0031372E">
        <w:rPr>
          <w:rFonts w:ascii="Verdana" w:hAnsi="Verdana"/>
          <w:sz w:val="18"/>
          <w:szCs w:val="18"/>
        </w:rPr>
        <w:t xml:space="preserve"> te ontlopen. </w:t>
      </w:r>
    </w:p>
    <w:p w:rsidRPr="0031372E" w:rsidR="0031372E" w:rsidP="0031372E" w:rsidRDefault="0031372E" w14:paraId="3ED5EDE4" w14:textId="14E847F7">
      <w:pPr>
        <w:jc w:val="both"/>
        <w:rPr>
          <w:rFonts w:ascii="Verdana" w:hAnsi="Verdana"/>
          <w:sz w:val="18"/>
          <w:szCs w:val="18"/>
        </w:rPr>
      </w:pPr>
      <w:r w:rsidRPr="0031372E">
        <w:rPr>
          <w:rFonts w:ascii="Verdana" w:hAnsi="Verdana"/>
          <w:sz w:val="18"/>
          <w:szCs w:val="18"/>
        </w:rPr>
        <w:lastRenderedPageBreak/>
        <w:t xml:space="preserve">Het kabinet zal aan de Commissie meegeven dat </w:t>
      </w:r>
      <w:r w:rsidR="00D06860">
        <w:rPr>
          <w:rFonts w:ascii="Verdana" w:hAnsi="Verdana"/>
          <w:sz w:val="18"/>
          <w:szCs w:val="18"/>
        </w:rPr>
        <w:t>de betreffende</w:t>
      </w:r>
      <w:r w:rsidRPr="0031372E">
        <w:rPr>
          <w:rFonts w:ascii="Verdana" w:hAnsi="Verdana"/>
          <w:sz w:val="18"/>
          <w:szCs w:val="18"/>
        </w:rPr>
        <w:t xml:space="preserve"> actie in de strategie geen afbreuk mag doen aan de bescherming van werkenden. </w:t>
      </w:r>
      <w:r w:rsidR="00D95B93">
        <w:rPr>
          <w:rFonts w:ascii="Verdana" w:hAnsi="Verdana"/>
          <w:sz w:val="18"/>
          <w:szCs w:val="18"/>
        </w:rPr>
        <w:t>Wanneer de Commissie</w:t>
      </w:r>
      <w:r w:rsidRPr="0031372E">
        <w:rPr>
          <w:rFonts w:ascii="Verdana" w:hAnsi="Verdana"/>
          <w:sz w:val="18"/>
          <w:szCs w:val="18"/>
        </w:rPr>
        <w:t xml:space="preserve"> een concreet voorstel </w:t>
      </w:r>
      <w:r w:rsidR="00D95B93">
        <w:rPr>
          <w:rFonts w:ascii="Verdana" w:hAnsi="Verdana"/>
          <w:sz w:val="18"/>
          <w:szCs w:val="18"/>
        </w:rPr>
        <w:t>presenteert zal het kabinet dit mede aan dit uitgangspunt toetsen</w:t>
      </w:r>
      <w:r w:rsidRPr="0031372E">
        <w:rPr>
          <w:rFonts w:ascii="Verdana" w:hAnsi="Verdana"/>
          <w:sz w:val="18"/>
          <w:szCs w:val="18"/>
        </w:rPr>
        <w:t>.</w:t>
      </w:r>
    </w:p>
    <w:p w:rsidRPr="0031372E" w:rsidR="0031372E" w:rsidP="0031372E" w:rsidRDefault="0031372E" w14:paraId="30142AA2" w14:textId="77777777">
      <w:pPr>
        <w:jc w:val="both"/>
        <w:rPr>
          <w:rFonts w:ascii="Verdana" w:hAnsi="Verdana"/>
          <w:b/>
          <w:bCs/>
          <w:sz w:val="18"/>
          <w:szCs w:val="18"/>
        </w:rPr>
      </w:pPr>
      <w:r w:rsidRPr="0031372E">
        <w:rPr>
          <w:rFonts w:ascii="Verdana" w:hAnsi="Verdana"/>
          <w:b/>
          <w:bCs/>
          <w:sz w:val="18"/>
          <w:szCs w:val="18"/>
        </w:rPr>
        <w:t>Vraag 5 Bent u in gesprek met de Europese Commissie over de onwenselijkheid van een dergelijke harmonisering?</w:t>
      </w:r>
    </w:p>
    <w:p w:rsidRPr="0031372E" w:rsidR="0031372E" w:rsidP="0031372E" w:rsidRDefault="0031372E" w14:paraId="10B4446C" w14:textId="0AC3BDE7">
      <w:pPr>
        <w:jc w:val="both"/>
        <w:rPr>
          <w:rFonts w:ascii="Verdana" w:hAnsi="Verdana"/>
          <w:sz w:val="18"/>
          <w:szCs w:val="18"/>
        </w:rPr>
      </w:pPr>
      <w:r w:rsidRPr="0031372E">
        <w:rPr>
          <w:rFonts w:ascii="Verdana" w:hAnsi="Verdana"/>
          <w:sz w:val="18"/>
          <w:szCs w:val="18"/>
        </w:rPr>
        <w:t xml:space="preserve">Ik vind het belangrijk dat de </w:t>
      </w:r>
      <w:proofErr w:type="spellStart"/>
      <w:r w:rsidRPr="0031372E">
        <w:rPr>
          <w:rFonts w:ascii="Verdana" w:hAnsi="Verdana"/>
          <w:sz w:val="18"/>
          <w:szCs w:val="18"/>
        </w:rPr>
        <w:t>Wtta</w:t>
      </w:r>
      <w:proofErr w:type="spellEnd"/>
      <w:r w:rsidRPr="0031372E">
        <w:rPr>
          <w:rFonts w:ascii="Verdana" w:hAnsi="Verdana"/>
          <w:sz w:val="18"/>
          <w:szCs w:val="18"/>
        </w:rPr>
        <w:t xml:space="preserve"> zonder vertraging kan worden ingevoerd en dat het beschermingsniveau daarvan – op de korte of lange termijn – niet ondermijnd wordt. </w:t>
      </w:r>
      <w:r w:rsidR="00D95B93">
        <w:rPr>
          <w:rFonts w:ascii="Verdana" w:hAnsi="Verdana"/>
          <w:sz w:val="18"/>
          <w:szCs w:val="18"/>
        </w:rPr>
        <w:t xml:space="preserve">Ik zal hier in mijn contacten met de Europese Commissie en </w:t>
      </w:r>
      <w:r w:rsidR="00827A44">
        <w:rPr>
          <w:rFonts w:ascii="Verdana" w:hAnsi="Verdana"/>
          <w:sz w:val="18"/>
          <w:szCs w:val="18"/>
        </w:rPr>
        <w:t xml:space="preserve">waar relevant </w:t>
      </w:r>
      <w:r w:rsidR="00D95B93">
        <w:rPr>
          <w:rFonts w:ascii="Verdana" w:hAnsi="Verdana"/>
          <w:sz w:val="18"/>
          <w:szCs w:val="18"/>
        </w:rPr>
        <w:t xml:space="preserve">andere lidstaten aandacht voor vragen. </w:t>
      </w:r>
      <w:r w:rsidRPr="0031372E">
        <w:rPr>
          <w:rFonts w:ascii="Verdana" w:hAnsi="Verdana"/>
          <w:sz w:val="18"/>
          <w:szCs w:val="18"/>
        </w:rPr>
        <w:t xml:space="preserve">In het BNC-fiche over de </w:t>
      </w:r>
      <w:r w:rsidRPr="00060346">
        <w:rPr>
          <w:rFonts w:ascii="Verdana" w:hAnsi="Verdana"/>
          <w:i/>
          <w:iCs/>
          <w:sz w:val="18"/>
          <w:szCs w:val="18"/>
        </w:rPr>
        <w:t xml:space="preserve">Single Market </w:t>
      </w:r>
      <w:proofErr w:type="spellStart"/>
      <w:r w:rsidRPr="00060346">
        <w:rPr>
          <w:rFonts w:ascii="Verdana" w:hAnsi="Verdana"/>
          <w:i/>
          <w:iCs/>
          <w:sz w:val="18"/>
          <w:szCs w:val="18"/>
        </w:rPr>
        <w:t>Strategy</w:t>
      </w:r>
      <w:proofErr w:type="spellEnd"/>
      <w:r w:rsidRPr="0031372E">
        <w:rPr>
          <w:rFonts w:ascii="Verdana" w:hAnsi="Verdana"/>
          <w:sz w:val="18"/>
          <w:szCs w:val="18"/>
        </w:rPr>
        <w:t xml:space="preserve"> zal het kabinet nader ingaan op het standpunt van het kabinet over de acties die worden aangekondigd in deze mededeling en hoe zij hier opvolging aan gaat geven.</w:t>
      </w:r>
      <w:r w:rsidR="00D95B93">
        <w:rPr>
          <w:rFonts w:ascii="Verdana" w:hAnsi="Verdana"/>
          <w:sz w:val="18"/>
          <w:szCs w:val="18"/>
        </w:rPr>
        <w:t xml:space="preserve"> </w:t>
      </w:r>
    </w:p>
    <w:p w:rsidRPr="00C77558" w:rsidR="003451A0" w:rsidP="00C77558" w:rsidRDefault="003451A0" w14:paraId="13C21083" w14:textId="7BF4C890">
      <w:pPr>
        <w:pStyle w:val="Geenafstand"/>
        <w:rPr>
          <w:rFonts w:ascii="Verdana" w:hAnsi="Verdana"/>
          <w:sz w:val="18"/>
          <w:szCs w:val="18"/>
        </w:rPr>
      </w:pPr>
    </w:p>
    <w:sectPr w:rsidRPr="00C77558" w:rsidR="003451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6E8F" w14:textId="77777777" w:rsidR="00F441DD" w:rsidRDefault="00F441DD" w:rsidP="001A18D0">
      <w:pPr>
        <w:spacing w:after="0" w:line="240" w:lineRule="auto"/>
      </w:pPr>
      <w:r>
        <w:separator/>
      </w:r>
    </w:p>
  </w:endnote>
  <w:endnote w:type="continuationSeparator" w:id="0">
    <w:p w14:paraId="4C376867" w14:textId="77777777" w:rsidR="00F441DD" w:rsidRDefault="00F441DD" w:rsidP="001A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D65C" w14:textId="77777777" w:rsidR="001A18D0" w:rsidRDefault="001A18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88EA" w14:textId="77777777" w:rsidR="001A18D0" w:rsidRDefault="001A18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E252" w14:textId="77777777" w:rsidR="001A18D0" w:rsidRDefault="001A18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6279" w14:textId="77777777" w:rsidR="00F441DD" w:rsidRDefault="00F441DD" w:rsidP="001A18D0">
      <w:pPr>
        <w:spacing w:after="0" w:line="240" w:lineRule="auto"/>
      </w:pPr>
      <w:r>
        <w:separator/>
      </w:r>
    </w:p>
  </w:footnote>
  <w:footnote w:type="continuationSeparator" w:id="0">
    <w:p w14:paraId="05163E35" w14:textId="77777777" w:rsidR="00F441DD" w:rsidRDefault="00F441DD" w:rsidP="001A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CC88" w14:textId="77777777" w:rsidR="001A18D0" w:rsidRDefault="001A18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159A" w14:textId="77777777" w:rsidR="001A18D0" w:rsidRDefault="001A18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F11E" w14:textId="77777777" w:rsidR="001A18D0" w:rsidRDefault="001A18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58"/>
    <w:rsid w:val="00011767"/>
    <w:rsid w:val="00060346"/>
    <w:rsid w:val="000858F2"/>
    <w:rsid w:val="001A18D0"/>
    <w:rsid w:val="0031372E"/>
    <w:rsid w:val="003451A0"/>
    <w:rsid w:val="004A325C"/>
    <w:rsid w:val="004F303B"/>
    <w:rsid w:val="0052686B"/>
    <w:rsid w:val="006F48A7"/>
    <w:rsid w:val="00827A44"/>
    <w:rsid w:val="00870F91"/>
    <w:rsid w:val="00882BD7"/>
    <w:rsid w:val="008F416E"/>
    <w:rsid w:val="008F7505"/>
    <w:rsid w:val="009920F8"/>
    <w:rsid w:val="009B6B88"/>
    <w:rsid w:val="009E5BE5"/>
    <w:rsid w:val="00B170A8"/>
    <w:rsid w:val="00B62EDF"/>
    <w:rsid w:val="00C33F32"/>
    <w:rsid w:val="00C77558"/>
    <w:rsid w:val="00C8356E"/>
    <w:rsid w:val="00D06860"/>
    <w:rsid w:val="00D43EEE"/>
    <w:rsid w:val="00D95B93"/>
    <w:rsid w:val="00ED0855"/>
    <w:rsid w:val="00F441DD"/>
    <w:rsid w:val="00FD4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0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5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5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5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5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5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5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5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5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5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5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5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5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5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5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5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558"/>
    <w:rPr>
      <w:rFonts w:eastAsiaTheme="majorEastAsia" w:cstheme="majorBidi"/>
      <w:color w:val="272727" w:themeColor="text1" w:themeTint="D8"/>
    </w:rPr>
  </w:style>
  <w:style w:type="paragraph" w:styleId="Titel">
    <w:name w:val="Title"/>
    <w:basedOn w:val="Standaard"/>
    <w:next w:val="Standaard"/>
    <w:link w:val="TitelChar"/>
    <w:uiPriority w:val="10"/>
    <w:qFormat/>
    <w:rsid w:val="00C7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5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5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5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5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558"/>
    <w:rPr>
      <w:i/>
      <w:iCs/>
      <w:color w:val="404040" w:themeColor="text1" w:themeTint="BF"/>
    </w:rPr>
  </w:style>
  <w:style w:type="paragraph" w:styleId="Lijstalinea">
    <w:name w:val="List Paragraph"/>
    <w:basedOn w:val="Standaard"/>
    <w:uiPriority w:val="34"/>
    <w:qFormat/>
    <w:rsid w:val="00C77558"/>
    <w:pPr>
      <w:ind w:left="720"/>
      <w:contextualSpacing/>
    </w:pPr>
  </w:style>
  <w:style w:type="character" w:styleId="Intensievebenadrukking">
    <w:name w:val="Intense Emphasis"/>
    <w:basedOn w:val="Standaardalinea-lettertype"/>
    <w:uiPriority w:val="21"/>
    <w:qFormat/>
    <w:rsid w:val="00C77558"/>
    <w:rPr>
      <w:i/>
      <w:iCs/>
      <w:color w:val="0F4761" w:themeColor="accent1" w:themeShade="BF"/>
    </w:rPr>
  </w:style>
  <w:style w:type="paragraph" w:styleId="Duidelijkcitaat">
    <w:name w:val="Intense Quote"/>
    <w:basedOn w:val="Standaard"/>
    <w:next w:val="Standaard"/>
    <w:link w:val="DuidelijkcitaatChar"/>
    <w:uiPriority w:val="30"/>
    <w:qFormat/>
    <w:rsid w:val="00C77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558"/>
    <w:rPr>
      <w:i/>
      <w:iCs/>
      <w:color w:val="0F4761" w:themeColor="accent1" w:themeShade="BF"/>
    </w:rPr>
  </w:style>
  <w:style w:type="character" w:styleId="Intensieveverwijzing">
    <w:name w:val="Intense Reference"/>
    <w:basedOn w:val="Standaardalinea-lettertype"/>
    <w:uiPriority w:val="32"/>
    <w:qFormat/>
    <w:rsid w:val="00C77558"/>
    <w:rPr>
      <w:b/>
      <w:bCs/>
      <w:smallCaps/>
      <w:color w:val="0F4761" w:themeColor="accent1" w:themeShade="BF"/>
      <w:spacing w:val="5"/>
    </w:rPr>
  </w:style>
  <w:style w:type="paragraph" w:styleId="Geenafstand">
    <w:name w:val="No Spacing"/>
    <w:uiPriority w:val="1"/>
    <w:qFormat/>
    <w:rsid w:val="00C77558"/>
    <w:pPr>
      <w:spacing w:after="0" w:line="240" w:lineRule="auto"/>
    </w:pPr>
  </w:style>
  <w:style w:type="paragraph" w:styleId="Revisie">
    <w:name w:val="Revision"/>
    <w:hidden/>
    <w:uiPriority w:val="99"/>
    <w:semiHidden/>
    <w:rsid w:val="00B62EDF"/>
    <w:pPr>
      <w:spacing w:after="0" w:line="240" w:lineRule="auto"/>
    </w:pPr>
  </w:style>
  <w:style w:type="character" w:styleId="Verwijzingopmerking">
    <w:name w:val="annotation reference"/>
    <w:basedOn w:val="Standaardalinea-lettertype"/>
    <w:uiPriority w:val="99"/>
    <w:semiHidden/>
    <w:unhideWhenUsed/>
    <w:rsid w:val="00B62EDF"/>
    <w:rPr>
      <w:sz w:val="16"/>
      <w:szCs w:val="16"/>
    </w:rPr>
  </w:style>
  <w:style w:type="paragraph" w:styleId="Tekstopmerking">
    <w:name w:val="annotation text"/>
    <w:basedOn w:val="Standaard"/>
    <w:link w:val="TekstopmerkingChar"/>
    <w:uiPriority w:val="99"/>
    <w:unhideWhenUsed/>
    <w:rsid w:val="00B62EDF"/>
    <w:pPr>
      <w:spacing w:line="240" w:lineRule="auto"/>
    </w:pPr>
    <w:rPr>
      <w:sz w:val="20"/>
      <w:szCs w:val="20"/>
    </w:rPr>
  </w:style>
  <w:style w:type="character" w:customStyle="1" w:styleId="TekstopmerkingChar">
    <w:name w:val="Tekst opmerking Char"/>
    <w:basedOn w:val="Standaardalinea-lettertype"/>
    <w:link w:val="Tekstopmerking"/>
    <w:uiPriority w:val="99"/>
    <w:rsid w:val="00B62EDF"/>
    <w:rPr>
      <w:sz w:val="20"/>
      <w:szCs w:val="20"/>
    </w:rPr>
  </w:style>
  <w:style w:type="paragraph" w:styleId="Onderwerpvanopmerking">
    <w:name w:val="annotation subject"/>
    <w:basedOn w:val="Tekstopmerking"/>
    <w:next w:val="Tekstopmerking"/>
    <w:link w:val="OnderwerpvanopmerkingChar"/>
    <w:uiPriority w:val="99"/>
    <w:semiHidden/>
    <w:unhideWhenUsed/>
    <w:rsid w:val="00B62EDF"/>
    <w:rPr>
      <w:b/>
      <w:bCs/>
    </w:rPr>
  </w:style>
  <w:style w:type="character" w:customStyle="1" w:styleId="OnderwerpvanopmerkingChar">
    <w:name w:val="Onderwerp van opmerking Char"/>
    <w:basedOn w:val="TekstopmerkingChar"/>
    <w:link w:val="Onderwerpvanopmerking"/>
    <w:uiPriority w:val="99"/>
    <w:semiHidden/>
    <w:rsid w:val="00B62EDF"/>
    <w:rPr>
      <w:b/>
      <w:bCs/>
      <w:sz w:val="20"/>
      <w:szCs w:val="20"/>
    </w:rPr>
  </w:style>
  <w:style w:type="paragraph" w:styleId="Koptekst">
    <w:name w:val="header"/>
    <w:basedOn w:val="Standaard"/>
    <w:link w:val="KoptekstChar"/>
    <w:uiPriority w:val="99"/>
    <w:unhideWhenUsed/>
    <w:rsid w:val="001A18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18D0"/>
  </w:style>
  <w:style w:type="paragraph" w:styleId="Voettekst">
    <w:name w:val="footer"/>
    <w:basedOn w:val="Standaard"/>
    <w:link w:val="VoettekstChar"/>
    <w:uiPriority w:val="99"/>
    <w:unhideWhenUsed/>
    <w:rsid w:val="001A18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734</ap:Words>
  <ap:Characters>4043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2025-06-10T08:38:00.0000000Z</dcterms:created>
  <dcterms:modified xsi:type="dcterms:W3CDTF">2025-06-10T08:38:00.0000000Z</dcterms:modified>
  <version/>
  <category/>
</coreProperties>
</file>