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2EDB4" w14:textId="77777777">
        <w:tc>
          <w:tcPr>
            <w:tcW w:w="6379" w:type="dxa"/>
            <w:gridSpan w:val="2"/>
            <w:tcBorders>
              <w:top w:val="nil"/>
              <w:left w:val="nil"/>
              <w:bottom w:val="nil"/>
              <w:right w:val="nil"/>
            </w:tcBorders>
            <w:vAlign w:val="center"/>
          </w:tcPr>
          <w:p w:rsidR="004330ED" w:rsidP="00EA1CE4" w:rsidRDefault="004330ED" w14:paraId="154815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74BA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AF218" w14:textId="77777777">
        <w:trPr>
          <w:cantSplit/>
        </w:trPr>
        <w:tc>
          <w:tcPr>
            <w:tcW w:w="10348" w:type="dxa"/>
            <w:gridSpan w:val="3"/>
            <w:tcBorders>
              <w:top w:val="single" w:color="auto" w:sz="4" w:space="0"/>
              <w:left w:val="nil"/>
              <w:bottom w:val="nil"/>
              <w:right w:val="nil"/>
            </w:tcBorders>
          </w:tcPr>
          <w:p w:rsidR="004330ED" w:rsidP="004A1E29" w:rsidRDefault="004330ED" w14:paraId="7D05F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71B714" w14:textId="77777777">
        <w:trPr>
          <w:cantSplit/>
        </w:trPr>
        <w:tc>
          <w:tcPr>
            <w:tcW w:w="10348" w:type="dxa"/>
            <w:gridSpan w:val="3"/>
            <w:tcBorders>
              <w:top w:val="nil"/>
              <w:left w:val="nil"/>
              <w:bottom w:val="single" w:color="auto" w:sz="4" w:space="0"/>
              <w:right w:val="nil"/>
            </w:tcBorders>
          </w:tcPr>
          <w:p w:rsidR="004330ED" w:rsidP="00BF623B" w:rsidRDefault="004330ED" w14:paraId="7DB7FCFF" w14:textId="77777777">
            <w:pPr>
              <w:pStyle w:val="Amendement"/>
              <w:tabs>
                <w:tab w:val="clear" w:pos="3310"/>
                <w:tab w:val="clear" w:pos="3600"/>
              </w:tabs>
              <w:rPr>
                <w:rFonts w:ascii="Times New Roman" w:hAnsi="Times New Roman"/>
              </w:rPr>
            </w:pPr>
          </w:p>
        </w:tc>
      </w:tr>
      <w:tr w:rsidR="004330ED" w:rsidTr="00EA1CE4" w14:paraId="2892A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89383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3F1197" w14:textId="77777777">
            <w:pPr>
              <w:suppressAutoHyphens/>
              <w:ind w:left="-70"/>
              <w:rPr>
                <w:b/>
              </w:rPr>
            </w:pPr>
          </w:p>
        </w:tc>
      </w:tr>
      <w:tr w:rsidR="003C21AC" w:rsidTr="00EA1CE4" w14:paraId="6E03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B1A" w14:paraId="1CED6CB3" w14:textId="7763D193">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1C5B1A" w:rsidR="003C21AC" w:rsidP="001C5B1A" w:rsidRDefault="001C5B1A" w14:paraId="5B6FE079" w14:textId="20AED1C4">
            <w:pPr>
              <w:rPr>
                <w:b/>
                <w:bCs/>
              </w:rPr>
            </w:pPr>
            <w:r w:rsidRPr="001C5B1A">
              <w:rPr>
                <w:b/>
                <w:bCs/>
              </w:rPr>
              <w:t>Regels omtrent productie, transport en levering van warmte (Wet collectieve warmte)</w:t>
            </w:r>
          </w:p>
        </w:tc>
      </w:tr>
      <w:tr w:rsidR="003C21AC" w:rsidTr="00EA1CE4" w14:paraId="41C7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1F5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1214C" w14:textId="77777777">
            <w:pPr>
              <w:pStyle w:val="Amendement"/>
              <w:tabs>
                <w:tab w:val="clear" w:pos="3310"/>
                <w:tab w:val="clear" w:pos="3600"/>
              </w:tabs>
              <w:ind w:left="-70"/>
              <w:rPr>
                <w:rFonts w:ascii="Times New Roman" w:hAnsi="Times New Roman"/>
              </w:rPr>
            </w:pPr>
          </w:p>
        </w:tc>
      </w:tr>
      <w:tr w:rsidR="003C21AC" w:rsidTr="00EA1CE4" w14:paraId="0FBFF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6B6E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8364D5" w14:textId="77777777">
            <w:pPr>
              <w:pStyle w:val="Amendement"/>
              <w:tabs>
                <w:tab w:val="clear" w:pos="3310"/>
                <w:tab w:val="clear" w:pos="3600"/>
              </w:tabs>
              <w:ind w:left="-70"/>
              <w:rPr>
                <w:rFonts w:ascii="Times New Roman" w:hAnsi="Times New Roman"/>
              </w:rPr>
            </w:pPr>
          </w:p>
        </w:tc>
      </w:tr>
      <w:tr w:rsidR="003C21AC" w:rsidTr="00EA1CE4" w14:paraId="31FD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D74197" w14:textId="37ED796A">
            <w:pPr>
              <w:pStyle w:val="Amendement"/>
              <w:tabs>
                <w:tab w:val="clear" w:pos="3310"/>
                <w:tab w:val="clear" w:pos="3600"/>
              </w:tabs>
              <w:rPr>
                <w:rFonts w:ascii="Times New Roman" w:hAnsi="Times New Roman"/>
              </w:rPr>
            </w:pPr>
            <w:r w:rsidRPr="00C035D4">
              <w:rPr>
                <w:rFonts w:ascii="Times New Roman" w:hAnsi="Times New Roman"/>
              </w:rPr>
              <w:t xml:space="preserve">Nr. </w:t>
            </w:r>
            <w:r w:rsidR="0015134C">
              <w:rPr>
                <w:rFonts w:ascii="Times New Roman" w:hAnsi="Times New Roman"/>
                <w:caps/>
              </w:rPr>
              <w:t>41</w:t>
            </w:r>
          </w:p>
        </w:tc>
        <w:tc>
          <w:tcPr>
            <w:tcW w:w="7371" w:type="dxa"/>
            <w:gridSpan w:val="2"/>
          </w:tcPr>
          <w:p w:rsidRPr="00C035D4" w:rsidR="003C21AC" w:rsidP="006E0971" w:rsidRDefault="003C21AC" w14:paraId="26FC23FC" w14:textId="433CD5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C5B1A">
              <w:rPr>
                <w:rFonts w:ascii="Times New Roman" w:hAnsi="Times New Roman"/>
                <w:caps/>
              </w:rPr>
              <w:t>Kröger</w:t>
            </w:r>
          </w:p>
        </w:tc>
      </w:tr>
      <w:tr w:rsidR="003C21AC" w:rsidTr="00EA1CE4" w14:paraId="1FF6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2B67B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362356" w14:textId="3B91B12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5134C">
              <w:rPr>
                <w:rFonts w:ascii="Times New Roman" w:hAnsi="Times New Roman"/>
                <w:b w:val="0"/>
              </w:rPr>
              <w:t>10 juni 2025</w:t>
            </w:r>
          </w:p>
        </w:tc>
      </w:tr>
      <w:tr w:rsidR="00B01BA6" w:rsidTr="00EA1CE4" w14:paraId="48F8D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A37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7711F5" w14:textId="77777777">
            <w:pPr>
              <w:pStyle w:val="Amendement"/>
              <w:tabs>
                <w:tab w:val="clear" w:pos="3310"/>
                <w:tab w:val="clear" w:pos="3600"/>
              </w:tabs>
              <w:ind w:left="-70"/>
              <w:rPr>
                <w:rFonts w:ascii="Times New Roman" w:hAnsi="Times New Roman"/>
                <w:b w:val="0"/>
              </w:rPr>
            </w:pPr>
          </w:p>
        </w:tc>
      </w:tr>
      <w:tr w:rsidRPr="00EA69AC" w:rsidR="00B01BA6" w:rsidTr="00EA1CE4" w14:paraId="4A3C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F91238" w14:textId="77777777">
            <w:pPr>
              <w:ind w:firstLine="284"/>
            </w:pPr>
            <w:r w:rsidRPr="00EA69AC">
              <w:t>De ondergetekende stelt het volgende amendement voor:</w:t>
            </w:r>
          </w:p>
        </w:tc>
      </w:tr>
    </w:tbl>
    <w:p w:rsidR="00E841F7" w:rsidP="00D774B3" w:rsidRDefault="00E841F7" w14:paraId="4C1DDCBC" w14:textId="01568A6D"/>
    <w:p w:rsidR="00665C62" w:rsidP="00665C62" w:rsidRDefault="00665C62" w14:paraId="2C7DB473" w14:textId="3FBBA88E">
      <w:r>
        <w:t>I</w:t>
      </w:r>
    </w:p>
    <w:p w:rsidRPr="00DF7D93" w:rsidR="00665C62" w:rsidP="00665C62" w:rsidRDefault="00E841F7" w14:paraId="5899BDE0" w14:textId="7DE099EA">
      <w:r w:rsidRPr="00665C62">
        <w:tab/>
      </w:r>
    </w:p>
    <w:p w:rsidRPr="00665C62" w:rsidR="00665C62" w:rsidP="00DF7D93" w:rsidRDefault="00665C62" w14:paraId="6034580A" w14:textId="57C2A166">
      <w:pPr>
        <w:ind w:firstLine="284"/>
      </w:pPr>
      <w:r w:rsidRPr="00DF7D93">
        <w:t xml:space="preserve">Aan artikel 6.2 wordt een lid toegevoegd, luidende: </w:t>
      </w:r>
    </w:p>
    <w:p w:rsidRPr="00DF7D93" w:rsidR="00665C62" w:rsidP="00DF7D93" w:rsidRDefault="00665C62" w14:paraId="6A50F5F3" w14:textId="77777777">
      <w:pPr>
        <w:ind w:firstLine="284"/>
      </w:pPr>
      <w:r w:rsidRPr="00DF7D93">
        <w:t>7. Onze Minister kan, in overeenstemming met Onze Minister van Infrastructuur en Waterstaat, eisen stellen aan een producent van restwarmte met betrekking tot het nuttig gebruik van restwarmte. Bij of krachtens algemene maatregel van bestuur kunnen ter zake nadere regels worden gesteld die tevens betrekking hebben op het instellen van een heffing ter zake van lozing van restwarmte.</w:t>
      </w:r>
    </w:p>
    <w:p w:rsidR="00665C62" w:rsidP="00665C62" w:rsidRDefault="00665C62" w14:paraId="65A4DC45" w14:textId="77777777"/>
    <w:p w:rsidRPr="00665C62" w:rsidR="00665C62" w:rsidP="00665C62" w:rsidRDefault="00665C62" w14:paraId="6D169148" w14:textId="01D19C7D">
      <w:r>
        <w:t>II</w:t>
      </w:r>
    </w:p>
    <w:p w:rsidRPr="00665C62" w:rsidR="00665C62" w:rsidP="00665C62" w:rsidRDefault="00665C62" w14:paraId="5E35159C" w14:textId="77777777"/>
    <w:p w:rsidRPr="00DF7D93" w:rsidR="00665C62" w:rsidP="00665C62" w:rsidRDefault="00665C62" w14:paraId="35CEE114" w14:textId="77777777">
      <w:pPr>
        <w:ind w:firstLine="284"/>
      </w:pPr>
      <w:r w:rsidRPr="00DF7D93">
        <w:t xml:space="preserve">Na artikel 6.2. wordt een artikel ingevoegd, luidende: </w:t>
      </w:r>
    </w:p>
    <w:p w:rsidR="00665C62" w:rsidP="00665C62" w:rsidRDefault="00665C62" w14:paraId="6F2458AD" w14:textId="77777777">
      <w:pPr>
        <w:ind w:firstLine="284"/>
        <w:rPr>
          <w:b/>
          <w:bCs/>
        </w:rPr>
      </w:pPr>
    </w:p>
    <w:p w:rsidRPr="00DF7D93" w:rsidR="00665C62" w:rsidP="00665C62" w:rsidRDefault="00665C62" w14:paraId="725B34AE" w14:textId="1E9C598E">
      <w:pPr>
        <w:rPr>
          <w:b/>
          <w:bCs/>
        </w:rPr>
      </w:pPr>
      <w:r w:rsidRPr="00DF7D93">
        <w:rPr>
          <w:b/>
          <w:bCs/>
        </w:rPr>
        <w:t>Artikel 6.2a Evaluatie ophaalrecht restwarmte</w:t>
      </w:r>
    </w:p>
    <w:p w:rsidRPr="00665C62" w:rsidR="00665C62" w:rsidP="00665C62" w:rsidRDefault="00665C62" w14:paraId="3000F53E" w14:textId="41B25304"/>
    <w:p w:rsidRPr="00665C62" w:rsidR="00665C62" w:rsidP="00DF7D93" w:rsidRDefault="00665C62" w14:paraId="2FCD1315" w14:textId="77777777">
      <w:pPr>
        <w:ind w:firstLine="284"/>
      </w:pPr>
      <w:r w:rsidRPr="00DF7D93">
        <w:t xml:space="preserve">De bij of krachtens de artikelen 6.1 en 6.2 gestelde verplichtingen voor een producent van restwarmte zullen eens in de vijf jaren op doeltreffendheid en effecten worden geëvalueerd.  </w:t>
      </w:r>
    </w:p>
    <w:p w:rsidR="00EA1CE4" w:rsidP="00665C62" w:rsidRDefault="00E841F7" w14:paraId="5E5E99D9" w14:textId="6AD82B10">
      <w:r>
        <w:tab/>
      </w:r>
    </w:p>
    <w:p w:rsidRPr="00EA69AC" w:rsidR="003C21AC" w:rsidP="00EA1CE4" w:rsidRDefault="003C21AC" w14:paraId="6E41044D" w14:textId="77777777">
      <w:pPr>
        <w:rPr>
          <w:b/>
        </w:rPr>
      </w:pPr>
      <w:r w:rsidRPr="00EA69AC">
        <w:rPr>
          <w:b/>
        </w:rPr>
        <w:t>Toelichting</w:t>
      </w:r>
    </w:p>
    <w:p w:rsidRPr="00EA69AC" w:rsidR="003C21AC" w:rsidP="00BF623B" w:rsidRDefault="003C21AC" w14:paraId="4F4F0272" w14:textId="77777777"/>
    <w:p w:rsidRPr="00B4567F" w:rsidR="00777343" w:rsidP="00DF7D93" w:rsidRDefault="001404D3" w14:paraId="3D58B658" w14:textId="77777777">
      <w:r w:rsidRPr="00B4567F">
        <w:t>Een boete op restwarmte kan een prikkel zijn om proactief mee te werken aan de uitkoppeling van restwarmte</w:t>
      </w:r>
      <w:r w:rsidRPr="00B4567F" w:rsidR="00777343">
        <w:t xml:space="preserve">, alsook om deze te voorkomen. </w:t>
      </w:r>
    </w:p>
    <w:p w:rsidRPr="00B4567F" w:rsidR="00777343" w:rsidP="00DF7D93" w:rsidRDefault="00777343" w14:paraId="1E6E976E" w14:textId="77777777"/>
    <w:p w:rsidRPr="00B4567F" w:rsidR="00777343" w:rsidP="00777343" w:rsidRDefault="00777343" w14:paraId="51E1CD48" w14:textId="77777777">
      <w:r w:rsidRPr="00B4567F">
        <w:t xml:space="preserve">Of zo’n heffing nodig is valt nog te bezien, maar nu ontbreekt een afgebakende grondslag en is er geen basis voor een heffing op restwarmte die handhaafbaar en controleerbaar is. Een heffing op het lozen van restwarmte vergt dat: </w:t>
      </w:r>
    </w:p>
    <w:p w:rsidRPr="00B4567F" w:rsidR="00777343" w:rsidP="00777343" w:rsidRDefault="00777343" w14:paraId="5E8D2815" w14:textId="77777777">
      <w:pPr>
        <w:numPr>
          <w:ilvl w:val="0"/>
          <w:numId w:val="2"/>
        </w:numPr>
      </w:pPr>
      <w:r w:rsidRPr="00B4567F">
        <w:t xml:space="preserve">de productie van restwarmte op een betrouwbare wijze gemeten en geregistreerd wordt en </w:t>
      </w:r>
    </w:p>
    <w:p w:rsidRPr="00B4567F" w:rsidR="00777343" w:rsidP="00777343" w:rsidRDefault="00777343" w14:paraId="6847A12B" w14:textId="77777777">
      <w:pPr>
        <w:numPr>
          <w:ilvl w:val="0"/>
          <w:numId w:val="2"/>
        </w:numPr>
      </w:pPr>
      <w:r w:rsidRPr="00B4567F">
        <w:t>er een instantie is die toezicht houdt en kan handhaven.</w:t>
      </w:r>
    </w:p>
    <w:p w:rsidRPr="00B4567F" w:rsidR="00777343" w:rsidP="00777343" w:rsidRDefault="00777343" w14:paraId="1EFECBE9" w14:textId="77777777">
      <w:r w:rsidRPr="00B4567F">
        <w:t xml:space="preserve">Op dit moment is de informatie over de lozing van restwarmte (hoge en lage temperatuur) verspreid over meerdere rapportages en entiteiten en niet altijd nauwkeurig gemeten of verifieerbaar. </w:t>
      </w:r>
    </w:p>
    <w:p w:rsidRPr="00B4567F" w:rsidR="00777343" w:rsidP="00777343" w:rsidRDefault="00777343" w14:paraId="2FE16297" w14:textId="77777777">
      <w:pPr>
        <w:numPr>
          <w:ilvl w:val="0"/>
          <w:numId w:val="2"/>
        </w:numPr>
      </w:pPr>
      <w:r w:rsidRPr="00B4567F">
        <w:t xml:space="preserve">De omgevingsdiensten gaan over de </w:t>
      </w:r>
      <w:proofErr w:type="spellStart"/>
      <w:r w:rsidRPr="00B4567F">
        <w:t>onderzoeksplicht</w:t>
      </w:r>
      <w:proofErr w:type="spellEnd"/>
      <w:r w:rsidRPr="00B4567F">
        <w:t xml:space="preserve"> energiebesparing. </w:t>
      </w:r>
    </w:p>
    <w:p w:rsidRPr="00B4567F" w:rsidR="00777343" w:rsidP="00777343" w:rsidRDefault="00777343" w14:paraId="7490167D" w14:textId="77777777">
      <w:pPr>
        <w:numPr>
          <w:ilvl w:val="0"/>
          <w:numId w:val="2"/>
        </w:numPr>
      </w:pPr>
      <w:r w:rsidRPr="00B4567F">
        <w:t xml:space="preserve">Rijkswaterstaat gaat over lozingen op Rijkswateren. </w:t>
      </w:r>
    </w:p>
    <w:p w:rsidRPr="00B4567F" w:rsidR="00777343" w:rsidP="00777343" w:rsidRDefault="00777343" w14:paraId="56BBBF3B" w14:textId="77777777">
      <w:pPr>
        <w:numPr>
          <w:ilvl w:val="0"/>
          <w:numId w:val="2"/>
        </w:numPr>
      </w:pPr>
      <w:r w:rsidRPr="00B4567F">
        <w:t xml:space="preserve">Waterschappen gaan over lozingen op regionale wateren. </w:t>
      </w:r>
    </w:p>
    <w:p w:rsidRPr="00B4567F" w:rsidR="00777343" w:rsidP="00777343" w:rsidRDefault="00777343" w14:paraId="49AD9146" w14:textId="77777777"/>
    <w:p w:rsidR="00DF7D93" w:rsidP="001C5B1A" w:rsidRDefault="00777343" w14:paraId="3DEA276B" w14:textId="17313E25">
      <w:r w:rsidRPr="00B4567F">
        <w:t xml:space="preserve">Dit amendement regelt een delegatiebepaling op basis waarvan een heffing bij algemene maatregel van bestuur </w:t>
      </w:r>
      <w:r w:rsidRPr="00B4567F">
        <w:rPr>
          <w:u w:val="single"/>
        </w:rPr>
        <w:t>op een later moment</w:t>
      </w:r>
      <w:r w:rsidRPr="00B4567F">
        <w:t xml:space="preserve"> kan worden uitgewerkt. </w:t>
      </w:r>
      <w:r w:rsidRPr="00B4567F" w:rsidR="00CE7C6E">
        <w:t>Vervolgens wordt vijfjaarlijks geëvalueerd of zo’n heffing een effectieve en wenselijke aanvulling kan zijn op het ophaalrecht.</w:t>
      </w:r>
    </w:p>
    <w:p w:rsidRPr="00B4567F" w:rsidR="00B4567F" w:rsidP="001C5B1A" w:rsidRDefault="00B4567F" w14:paraId="4005BF25" w14:textId="77777777">
      <w:pPr>
        <w:rPr>
          <w:u w:val="single"/>
        </w:rPr>
      </w:pPr>
    </w:p>
    <w:p w:rsidRPr="00EA69AC" w:rsidR="001C5B1A" w:rsidP="001C5B1A" w:rsidRDefault="001C5B1A" w14:paraId="236173AD" w14:textId="024F7939">
      <w:r>
        <w:t>Kröger</w:t>
      </w:r>
    </w:p>
    <w:sectPr w:rsidRPr="00EA69AC" w:rsidR="001C5B1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CA06" w14:textId="77777777" w:rsidR="001C5B1A" w:rsidRDefault="001C5B1A">
      <w:pPr>
        <w:spacing w:line="20" w:lineRule="exact"/>
      </w:pPr>
    </w:p>
  </w:endnote>
  <w:endnote w:type="continuationSeparator" w:id="0">
    <w:p w14:paraId="7FA3DF03" w14:textId="77777777" w:rsidR="001C5B1A" w:rsidRDefault="001C5B1A">
      <w:pPr>
        <w:pStyle w:val="Amendement"/>
      </w:pPr>
      <w:r>
        <w:rPr>
          <w:b w:val="0"/>
        </w:rPr>
        <w:t xml:space="preserve"> </w:t>
      </w:r>
    </w:p>
  </w:endnote>
  <w:endnote w:type="continuationNotice" w:id="1">
    <w:p w14:paraId="03905F08" w14:textId="77777777" w:rsidR="001C5B1A" w:rsidRDefault="001C5B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1648" w14:textId="77777777" w:rsidR="001C5B1A" w:rsidRDefault="001C5B1A">
      <w:pPr>
        <w:pStyle w:val="Amendement"/>
      </w:pPr>
      <w:r>
        <w:rPr>
          <w:b w:val="0"/>
        </w:rPr>
        <w:separator/>
      </w:r>
    </w:p>
  </w:footnote>
  <w:footnote w:type="continuationSeparator" w:id="0">
    <w:p w14:paraId="2F6B24CF" w14:textId="77777777" w:rsidR="001C5B1A" w:rsidRDefault="001C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BBF"/>
    <w:multiLevelType w:val="hybridMultilevel"/>
    <w:tmpl w:val="45541712"/>
    <w:lvl w:ilvl="0" w:tplc="ABFA25C4">
      <w:numFmt w:val="bullet"/>
      <w:lvlText w:val="-"/>
      <w:lvlJc w:val="left"/>
      <w:pPr>
        <w:ind w:left="720" w:hanging="360"/>
      </w:pPr>
      <w:rPr>
        <w:rFonts w:ascii="Verdana" w:eastAsia="Aptos" w:hAnsi="Verdana" w:cs="Aptos"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57A3AAE"/>
    <w:multiLevelType w:val="hybridMultilevel"/>
    <w:tmpl w:val="92D6C2C4"/>
    <w:lvl w:ilvl="0" w:tplc="B23E7BF2">
      <w:start w:val="7"/>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2632478">
    <w:abstractNumId w:val="1"/>
  </w:num>
  <w:num w:numId="2" w16cid:durableId="8719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1A"/>
    <w:rsid w:val="00015AE5"/>
    <w:rsid w:val="0007471A"/>
    <w:rsid w:val="000D17BF"/>
    <w:rsid w:val="001404D3"/>
    <w:rsid w:val="0015134C"/>
    <w:rsid w:val="00157CAF"/>
    <w:rsid w:val="001656EE"/>
    <w:rsid w:val="0016653D"/>
    <w:rsid w:val="001C5B1A"/>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65C62"/>
    <w:rsid w:val="00672D25"/>
    <w:rsid w:val="006738BC"/>
    <w:rsid w:val="006D3E69"/>
    <w:rsid w:val="006E0971"/>
    <w:rsid w:val="007613E2"/>
    <w:rsid w:val="007709F6"/>
    <w:rsid w:val="00777343"/>
    <w:rsid w:val="00783215"/>
    <w:rsid w:val="007965FC"/>
    <w:rsid w:val="007D2608"/>
    <w:rsid w:val="007E7A98"/>
    <w:rsid w:val="008164E5"/>
    <w:rsid w:val="00830081"/>
    <w:rsid w:val="008467D7"/>
    <w:rsid w:val="00852541"/>
    <w:rsid w:val="00865D47"/>
    <w:rsid w:val="0088452C"/>
    <w:rsid w:val="008D7DCB"/>
    <w:rsid w:val="009055DB"/>
    <w:rsid w:val="00905ECB"/>
    <w:rsid w:val="00911781"/>
    <w:rsid w:val="0096165D"/>
    <w:rsid w:val="00993E91"/>
    <w:rsid w:val="009A409F"/>
    <w:rsid w:val="009B5845"/>
    <w:rsid w:val="009C0C1F"/>
    <w:rsid w:val="00A10505"/>
    <w:rsid w:val="00A1288B"/>
    <w:rsid w:val="00A53203"/>
    <w:rsid w:val="00A772EB"/>
    <w:rsid w:val="00B01BA6"/>
    <w:rsid w:val="00B4567F"/>
    <w:rsid w:val="00B4708A"/>
    <w:rsid w:val="00B715EC"/>
    <w:rsid w:val="00B97688"/>
    <w:rsid w:val="00BF623B"/>
    <w:rsid w:val="00C035D4"/>
    <w:rsid w:val="00C679BF"/>
    <w:rsid w:val="00C81BBD"/>
    <w:rsid w:val="00CD3132"/>
    <w:rsid w:val="00CE27CD"/>
    <w:rsid w:val="00CE7C6E"/>
    <w:rsid w:val="00D134F3"/>
    <w:rsid w:val="00D47D01"/>
    <w:rsid w:val="00D774B3"/>
    <w:rsid w:val="00DD35A5"/>
    <w:rsid w:val="00DE2948"/>
    <w:rsid w:val="00DF68BE"/>
    <w:rsid w:val="00DF712A"/>
    <w:rsid w:val="00DF7D93"/>
    <w:rsid w:val="00E25DF4"/>
    <w:rsid w:val="00E3485D"/>
    <w:rsid w:val="00E6346F"/>
    <w:rsid w:val="00E6619B"/>
    <w:rsid w:val="00E841F7"/>
    <w:rsid w:val="00E908D7"/>
    <w:rsid w:val="00EA1CE4"/>
    <w:rsid w:val="00EA69AC"/>
    <w:rsid w:val="00EB40A1"/>
    <w:rsid w:val="00EC3112"/>
    <w:rsid w:val="00ED5E57"/>
    <w:rsid w:val="00EE1BD8"/>
    <w:rsid w:val="00F66C1C"/>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A9DB4"/>
  <w15:docId w15:val="{BF9E385E-680D-41F7-AA8D-0C185BBF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343"/>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41F7"/>
    <w:rPr>
      <w:sz w:val="24"/>
    </w:rPr>
  </w:style>
  <w:style w:type="paragraph" w:styleId="Lijstalinea">
    <w:name w:val="List Paragraph"/>
    <w:basedOn w:val="Standaard"/>
    <w:uiPriority w:val="34"/>
    <w:qFormat/>
    <w:rsid w:val="00E84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2845">
      <w:bodyDiv w:val="1"/>
      <w:marLeft w:val="0"/>
      <w:marRight w:val="0"/>
      <w:marTop w:val="0"/>
      <w:marBottom w:val="0"/>
      <w:divBdr>
        <w:top w:val="none" w:sz="0" w:space="0" w:color="auto"/>
        <w:left w:val="none" w:sz="0" w:space="0" w:color="auto"/>
        <w:bottom w:val="none" w:sz="0" w:space="0" w:color="auto"/>
        <w:right w:val="none" w:sz="0" w:space="0" w:color="auto"/>
      </w:divBdr>
    </w:div>
    <w:div w:id="1056590002">
      <w:bodyDiv w:val="1"/>
      <w:marLeft w:val="0"/>
      <w:marRight w:val="0"/>
      <w:marTop w:val="0"/>
      <w:marBottom w:val="0"/>
      <w:divBdr>
        <w:top w:val="none" w:sz="0" w:space="0" w:color="auto"/>
        <w:left w:val="none" w:sz="0" w:space="0" w:color="auto"/>
        <w:bottom w:val="none" w:sz="0" w:space="0" w:color="auto"/>
        <w:right w:val="none" w:sz="0" w:space="0" w:color="auto"/>
      </w:divBdr>
    </w:div>
    <w:div w:id="1116680045">
      <w:bodyDiv w:val="1"/>
      <w:marLeft w:val="0"/>
      <w:marRight w:val="0"/>
      <w:marTop w:val="0"/>
      <w:marBottom w:val="0"/>
      <w:divBdr>
        <w:top w:val="none" w:sz="0" w:space="0" w:color="auto"/>
        <w:left w:val="none" w:sz="0" w:space="0" w:color="auto"/>
        <w:bottom w:val="none" w:sz="0" w:space="0" w:color="auto"/>
        <w:right w:val="none" w:sz="0" w:space="0" w:color="auto"/>
      </w:divBdr>
    </w:div>
    <w:div w:id="1312174188">
      <w:bodyDiv w:val="1"/>
      <w:marLeft w:val="0"/>
      <w:marRight w:val="0"/>
      <w:marTop w:val="0"/>
      <w:marBottom w:val="0"/>
      <w:divBdr>
        <w:top w:val="none" w:sz="0" w:space="0" w:color="auto"/>
        <w:left w:val="none" w:sz="0" w:space="0" w:color="auto"/>
        <w:bottom w:val="none" w:sz="0" w:space="0" w:color="auto"/>
        <w:right w:val="none" w:sz="0" w:space="0" w:color="auto"/>
      </w:divBdr>
    </w:div>
    <w:div w:id="1495561753">
      <w:bodyDiv w:val="1"/>
      <w:marLeft w:val="0"/>
      <w:marRight w:val="0"/>
      <w:marTop w:val="0"/>
      <w:marBottom w:val="0"/>
      <w:divBdr>
        <w:top w:val="none" w:sz="0" w:space="0" w:color="auto"/>
        <w:left w:val="none" w:sz="0" w:space="0" w:color="auto"/>
        <w:bottom w:val="none" w:sz="0" w:space="0" w:color="auto"/>
        <w:right w:val="none" w:sz="0" w:space="0" w:color="auto"/>
      </w:divBdr>
    </w:div>
    <w:div w:id="173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1883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2025-06-10T10:08:00.0000000Z</dcterms:created>
  <dcterms:modified xsi:type="dcterms:W3CDTF">2025-06-10T10:17:00.0000000Z</dcterms:modified>
  <dc:description>------------------------</dc:description>
  <dc:subject/>
  <keywords/>
  <version/>
  <category/>
</coreProperties>
</file>