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2025Z11638</w:t>
        <w:br/>
      </w:r>
      <w:proofErr w:type="spellEnd"/>
    </w:p>
    <w:p>
      <w:pPr>
        <w:pStyle w:val="Normal"/>
        <w:rPr>
          <w:b w:val="1"/>
          <w:bCs w:val="1"/>
        </w:rPr>
      </w:pPr>
      <w:r w:rsidR="250AE766">
        <w:rPr>
          <w:b w:val="0"/>
          <w:bCs w:val="0"/>
        </w:rPr>
        <w:t>(ingezonden 10 juni 2025)</w:t>
        <w:br/>
      </w:r>
    </w:p>
    <w:p>
      <w:r>
        <w:t xml:space="preserve">Vragen van het lid Van Nispen (SP) aan de ministers van Justitie en Veiligheid en van Binnenlandse Zaken en Koninkrijksrelaties en de staatssecretaris van Justitie en Veiligheid over het artikel hoe de jacht op ‘verdachte’ inwoners in de armste wijken ontspoort</w:t>
      </w:r>
      <w:r>
        <w:br/>
      </w:r>
    </w:p>
    <w:p>
      <w:r>
        <w:t xml:space="preserve"> </w:t>
      </w:r>
      <w:r>
        <w:br/>
      </w:r>
    </w:p>
    <w:p>
      <w:pPr>
        <w:pStyle w:val="ListParagraph"/>
        <w:numPr>
          <w:ilvl w:val="0"/>
          <w:numId w:val="100480470"/>
        </w:numPr>
        <w:ind w:left="360"/>
      </w:pPr>
      <w:r>
        <w:t>Bent u bekend met het artikel van Follow the Money waarin onderzoek is gedaan naar de aanpak van ondermijning in de armste wijken, zoals in Zaandam? 1)</w:t>
      </w:r>
      <w:r>
        <w:br/>
      </w:r>
    </w:p>
    <w:p>
      <w:pPr>
        <w:pStyle w:val="ListParagraph"/>
        <w:numPr>
          <w:ilvl w:val="0"/>
          <w:numId w:val="100480470"/>
        </w:numPr>
        <w:ind w:left="360"/>
      </w:pPr>
      <w:r>
        <w:t>Kunt u in algemene zin reflecteren op de handelswijze van het interventieteam met de voorbeelden die in dit artikel worden genoemd?</w:t>
      </w:r>
      <w:r>
        <w:br/>
      </w:r>
    </w:p>
    <w:p>
      <w:pPr>
        <w:pStyle w:val="ListParagraph"/>
        <w:numPr>
          <w:ilvl w:val="0"/>
          <w:numId w:val="100480470"/>
        </w:numPr>
        <w:ind w:left="360"/>
      </w:pPr>
      <w:r>
        <w:t>Kunt u in algemene zin reflecteren op het woordgebruik van het interventieteam in de passages van de groepsapps van het artikel?</w:t>
      </w:r>
      <w:r>
        <w:br/>
      </w:r>
    </w:p>
    <w:p>
      <w:pPr>
        <w:pStyle w:val="ListParagraph"/>
        <w:numPr>
          <w:ilvl w:val="0"/>
          <w:numId w:val="100480470"/>
        </w:numPr>
        <w:ind w:left="360"/>
      </w:pPr>
      <w:r>
        <w:t>Kunt u reflecteren op de zorgelijke berichten dat ambtenaren zich gedwongen voelen om mee te doen aan de harde aanpak ten aanzien van ondermijning en criminaliteit in Zaanstad?</w:t>
      </w:r>
      <w:r>
        <w:br/>
      </w:r>
    </w:p>
    <w:p>
      <w:pPr>
        <w:pStyle w:val="ListParagraph"/>
        <w:numPr>
          <w:ilvl w:val="0"/>
          <w:numId w:val="100480470"/>
        </w:numPr>
        <w:ind w:left="360"/>
      </w:pPr>
      <w:r>
        <w:t>Op welke plekken wordt de onconventionele aanpak van interventieteams ondermijning op eenzelfde of soortgelijke wijze georganiseerd als in Zaandam? </w:t>
      </w:r>
      <w:r>
        <w:br/>
      </w:r>
    </w:p>
    <w:p>
      <w:pPr>
        <w:pStyle w:val="ListParagraph"/>
        <w:numPr>
          <w:ilvl w:val="0"/>
          <w:numId w:val="100480470"/>
        </w:numPr>
        <w:ind w:left="360"/>
      </w:pPr>
      <w:r>
        <w:t>Kunt u aangeven waarom de behandeling van mensen per wijk verschilt en sommige wijken vaker worden gecontroleerd harder worden aangepakt? Is dat op zichzelf toegestaan en op welke grond? Vindt u dit wenselijk?</w:t>
      </w:r>
      <w:r>
        <w:br/>
      </w:r>
    </w:p>
    <w:p>
      <w:pPr>
        <w:pStyle w:val="ListParagraph"/>
        <w:numPr>
          <w:ilvl w:val="0"/>
          <w:numId w:val="100480470"/>
        </w:numPr>
        <w:ind w:left="360"/>
      </w:pPr>
      <w:r>
        <w:t>Deelt u de mening dat een verschillende aanpak per wijk ook bij voorbaat al resulteert in een ongelijke aanpak per persoon en dat dit ongewenst is?</w:t>
      </w:r>
      <w:r>
        <w:br/>
      </w:r>
    </w:p>
    <w:p>
      <w:pPr>
        <w:pStyle w:val="ListParagraph"/>
        <w:numPr>
          <w:ilvl w:val="0"/>
          <w:numId w:val="100480470"/>
        </w:numPr>
        <w:ind w:left="360"/>
      </w:pPr>
      <w:r>
        <w:t>Erkent u dat een verschillende aanpak per wijk het grote risico met zich meebrengt van onjuiste data, in die zin dat als je bijvoorbeeld alleen controleert op fraude in armere wijken ook uit je dataset na verloop van tijd zal gaan blijken dát fraude zich meer of alleen voordoet in armere wijken? Zo nee, waarom niet? Zo ja, welke consequenties moet dit volgens u hebben?</w:t>
      </w:r>
      <w:r>
        <w:br/>
      </w:r>
    </w:p>
    <w:p>
      <w:pPr>
        <w:pStyle w:val="ListParagraph"/>
        <w:numPr>
          <w:ilvl w:val="0"/>
          <w:numId w:val="100480470"/>
        </w:numPr>
        <w:ind w:left="360"/>
      </w:pPr>
      <w:r>
        <w:t>Wat vindt u van de uitspraken van ambtenaren dat als deze aanpak in een villawijk had plaatsgevonden de gemeente advocaten op hun dak had gekregen maar dat het in de armere wijken wel kan omdat wordt vernomen dat mensen geen idee hebben welke rechten ze hebben?</w:t>
      </w:r>
      <w:r>
        <w:br/>
      </w:r>
    </w:p>
    <w:p>
      <w:pPr>
        <w:pStyle w:val="ListParagraph"/>
        <w:numPr>
          <w:ilvl w:val="0"/>
          <w:numId w:val="100480470"/>
        </w:numPr>
        <w:ind w:left="360"/>
      </w:pPr>
      <w:r>
        <w:t>Wat vindt u van de geluiden dat er bij voorbaat vanuit wordt gegaan dat mensen crimineel zijn en dat er ook mogelijk sprake is van discriminatie in de aanpak in Zaandam?</w:t>
      </w:r>
      <w:r>
        <w:br/>
      </w:r>
    </w:p>
    <w:p>
      <w:pPr>
        <w:pStyle w:val="ListParagraph"/>
        <w:numPr>
          <w:ilvl w:val="0"/>
          <w:numId w:val="100480470"/>
        </w:numPr>
        <w:ind w:left="360"/>
      </w:pPr>
      <w:r>
        <w:t>Hoe worden de grondrechten van inwoners gewaarborgd? Wie ziet daarop toe? </w:t>
      </w:r>
      <w:r>
        <w:br/>
      </w:r>
    </w:p>
    <w:p>
      <w:pPr>
        <w:pStyle w:val="ListParagraph"/>
        <w:numPr>
          <w:ilvl w:val="0"/>
          <w:numId w:val="100480470"/>
        </w:numPr>
        <w:ind w:left="360"/>
      </w:pPr>
      <w:r>
        <w:t>Wat vindt u ervan dat ambtenaren zich niet veilig voelden om een integriteitsmelding te doen ten aanzien van de harde aanpak op ondermijning?</w:t>
      </w:r>
      <w:r>
        <w:br/>
      </w:r>
    </w:p>
    <w:p>
      <w:pPr>
        <w:pStyle w:val="ListParagraph"/>
        <w:numPr>
          <w:ilvl w:val="0"/>
          <w:numId w:val="100480470"/>
        </w:numPr>
        <w:ind w:left="360"/>
      </w:pPr>
      <w:r>
        <w:t>Kunt u aangeven wat deze aanpak aan mensen en middelen kost, in Zaandam en in andere gemeenten, ook gezien het feit dat deze werkwijze wordt gefinancierd vanuit het Rijk?</w:t>
      </w:r>
      <w:r>
        <w:br/>
      </w:r>
    </w:p>
    <w:p>
      <w:pPr>
        <w:pStyle w:val="ListParagraph"/>
        <w:numPr>
          <w:ilvl w:val="0"/>
          <w:numId w:val="100480470"/>
        </w:numPr>
        <w:ind w:left="360"/>
      </w:pPr>
      <w:r>
        <w:t>Bent u bereid onderzoek te doen naar de werkwijze van het interventie team in Zaandam en alle interventieteams die dezelfde of soortgelijke werkwijze erop nahouden, of deze werkwijze juridisch houdbaar en überhaupt wel wenselijk is?</w:t>
      </w:r>
      <w:r>
        <w:br/>
      </w:r>
    </w:p>
    <w:p>
      <w:r>
        <w:t xml:space="preserve"> </w:t>
      </w:r>
      <w:r>
        <w:br/>
      </w:r>
    </w:p>
    <w:p>
      <w:r>
        <w:t xml:space="preserve">1) Follow the Money, 7 juni 2025, Hoe de jacht op ‘verdachte’ inwoners in de armste wijken ontspoort: 'Echte diknek, zet hem op de lijst' (https://www.ftm.nl/artikelen/zaandam-files-ontspoorde-fraudejacht).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370">
    <w:abstractNumId w:val="100480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