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6EAE" w:rsidR="00916EAE" w:rsidP="00916EAE" w:rsidRDefault="00916EAE" w14:paraId="28150CDC" w14:textId="25ACB36E">
      <w:pPr>
        <w:pStyle w:val="Geenafstand"/>
        <w:rPr>
          <w:b/>
          <w:bCs/>
        </w:rPr>
      </w:pPr>
      <w:r w:rsidRPr="00916EAE">
        <w:rPr>
          <w:b/>
          <w:bCs/>
        </w:rPr>
        <w:t>AH 2400</w:t>
      </w:r>
    </w:p>
    <w:p w:rsidR="00916EAE" w:rsidP="00916EAE" w:rsidRDefault="00916EAE" w14:paraId="6F7C09CD" w14:textId="09972AC9">
      <w:pPr>
        <w:pStyle w:val="Geenafstand"/>
        <w:rPr>
          <w:b/>
          <w:bCs/>
        </w:rPr>
      </w:pPr>
      <w:r w:rsidRPr="00916EAE">
        <w:rPr>
          <w:b/>
          <w:bCs/>
        </w:rPr>
        <w:t>2025Z10999</w:t>
      </w:r>
    </w:p>
    <w:p w:rsidRPr="00916EAE" w:rsidR="00916EAE" w:rsidP="00916EAE" w:rsidRDefault="00916EAE" w14:paraId="7F81A43A" w14:textId="77777777">
      <w:pPr>
        <w:pStyle w:val="Geenafstand"/>
        <w:rPr>
          <w:b/>
          <w:bCs/>
        </w:rPr>
      </w:pPr>
    </w:p>
    <w:p w:rsidR="00916EAE" w:rsidP="00916EAE" w:rsidRDefault="00916EAE" w14:paraId="4C60FFBF" w14:textId="50C77B75">
      <w:pPr>
        <w:pStyle w:val="Geenafstand"/>
        <w:rPr>
          <w:sz w:val="24"/>
          <w:szCs w:val="24"/>
        </w:rPr>
      </w:pPr>
      <w:r w:rsidRPr="00916EAE">
        <w:rPr>
          <w:sz w:val="24"/>
          <w:szCs w:val="24"/>
        </w:rPr>
        <w:t>Antwoord van minister Heinen (Financiën) (ontvangen</w:t>
      </w:r>
      <w:r>
        <w:rPr>
          <w:sz w:val="24"/>
          <w:szCs w:val="24"/>
        </w:rPr>
        <w:t xml:space="preserve"> 10 juni 2025)</w:t>
      </w:r>
    </w:p>
    <w:p w:rsidRPr="00916EAE" w:rsidR="00916EAE" w:rsidP="00EE1E45" w:rsidRDefault="00916EAE" w14:paraId="7120B77D" w14:textId="77777777">
      <w:pPr>
        <w:rPr>
          <w:rFonts w:ascii="Verdana" w:hAnsi="Verdana"/>
          <w:b/>
          <w:bCs/>
          <w:sz w:val="18"/>
          <w:szCs w:val="18"/>
        </w:rPr>
      </w:pPr>
    </w:p>
    <w:p w:rsidRPr="00273E13" w:rsidR="00273E13" w:rsidP="00273E13" w:rsidRDefault="00273E13" w14:paraId="25199B26" w14:textId="6ADD19CC">
      <w:pPr>
        <w:spacing w:after="0"/>
        <w:rPr>
          <w:rFonts w:ascii="Verdana" w:hAnsi="Verdana"/>
          <w:b/>
          <w:bCs/>
          <w:sz w:val="18"/>
          <w:szCs w:val="18"/>
        </w:rPr>
      </w:pPr>
      <w:r w:rsidRPr="00273E13">
        <w:rPr>
          <w:rFonts w:ascii="Verdana" w:hAnsi="Verdana"/>
          <w:b/>
          <w:bCs/>
          <w:sz w:val="18"/>
          <w:szCs w:val="18"/>
        </w:rPr>
        <w:t>Vraag 1</w:t>
      </w:r>
    </w:p>
    <w:p w:rsidRPr="006D20CE" w:rsidR="00EE1E45" w:rsidP="00273E13" w:rsidRDefault="00EE1E45" w14:paraId="6DE44E02" w14:textId="465424EE">
      <w:pPr>
        <w:spacing w:after="0"/>
        <w:rPr>
          <w:rFonts w:ascii="Verdana" w:hAnsi="Verdana"/>
          <w:sz w:val="18"/>
          <w:szCs w:val="18"/>
        </w:rPr>
      </w:pPr>
      <w:r w:rsidRPr="006D20CE">
        <w:rPr>
          <w:rFonts w:ascii="Verdana" w:hAnsi="Verdana"/>
          <w:sz w:val="18"/>
          <w:szCs w:val="18"/>
        </w:rPr>
        <w:t>Is het juist dat Schiphol volgens haar statuten verplicht is om voor investeringen die groter zijn dan 25% van het eigen vermogen, goedkeuring te verkrijgen van de aandeelhouders tijdens de algemene vergadering van aandeelhouders?</w:t>
      </w:r>
    </w:p>
    <w:p w:rsidRPr="006D20CE" w:rsidR="00273E13" w:rsidP="00273E13" w:rsidRDefault="00273E13" w14:paraId="304D6B61" w14:textId="77777777">
      <w:pPr>
        <w:spacing w:after="0"/>
        <w:rPr>
          <w:rFonts w:ascii="Verdana" w:hAnsi="Verdana"/>
          <w:b/>
          <w:bCs/>
          <w:i/>
          <w:iCs/>
          <w:sz w:val="18"/>
          <w:szCs w:val="18"/>
        </w:rPr>
      </w:pPr>
    </w:p>
    <w:p w:rsidRPr="006D20CE" w:rsidR="00273E13" w:rsidP="00273E13" w:rsidRDefault="00273E13" w14:paraId="453FF9AE" w14:textId="4C749A39">
      <w:pPr>
        <w:spacing w:after="0"/>
        <w:rPr>
          <w:rFonts w:ascii="Verdana" w:hAnsi="Verdana"/>
          <w:b/>
          <w:bCs/>
          <w:sz w:val="18"/>
          <w:szCs w:val="18"/>
        </w:rPr>
      </w:pPr>
      <w:r w:rsidRPr="006D20CE">
        <w:rPr>
          <w:rFonts w:ascii="Verdana" w:hAnsi="Verdana"/>
          <w:b/>
          <w:bCs/>
          <w:sz w:val="18"/>
          <w:szCs w:val="18"/>
        </w:rPr>
        <w:t>Antwoord 1</w:t>
      </w:r>
    </w:p>
    <w:p w:rsidRPr="00273E13" w:rsidR="00EE1E45" w:rsidP="00273E13" w:rsidRDefault="00E17854" w14:paraId="63F3F9DD" w14:textId="28FA607F">
      <w:pPr>
        <w:spacing w:after="0"/>
        <w:rPr>
          <w:rFonts w:ascii="Verdana" w:hAnsi="Verdana"/>
          <w:sz w:val="18"/>
          <w:szCs w:val="18"/>
        </w:rPr>
      </w:pPr>
      <w:r w:rsidRPr="00273E13">
        <w:rPr>
          <w:rFonts w:ascii="Verdana" w:hAnsi="Verdana"/>
          <w:sz w:val="18"/>
          <w:szCs w:val="18"/>
        </w:rPr>
        <w:t xml:space="preserve">Dat is niet juist. </w:t>
      </w:r>
      <w:r w:rsidRPr="00273E13" w:rsidR="00EE1E45">
        <w:rPr>
          <w:rFonts w:ascii="Verdana" w:hAnsi="Verdana"/>
          <w:sz w:val="18"/>
          <w:szCs w:val="18"/>
        </w:rPr>
        <w:t xml:space="preserve">De drempels voor investeringsbesluiten die goedkeuring van de algemene vergadering van aandeelhouders </w:t>
      </w:r>
      <w:r w:rsidR="00C04A64">
        <w:rPr>
          <w:rFonts w:ascii="Verdana" w:hAnsi="Verdana"/>
          <w:sz w:val="18"/>
          <w:szCs w:val="18"/>
        </w:rPr>
        <w:t>(</w:t>
      </w:r>
      <w:proofErr w:type="spellStart"/>
      <w:r w:rsidR="00C04A64">
        <w:rPr>
          <w:rFonts w:ascii="Verdana" w:hAnsi="Verdana"/>
          <w:sz w:val="18"/>
          <w:szCs w:val="18"/>
        </w:rPr>
        <w:t>ava</w:t>
      </w:r>
      <w:proofErr w:type="spellEnd"/>
      <w:r w:rsidR="00C04A64">
        <w:rPr>
          <w:rFonts w:ascii="Verdana" w:hAnsi="Verdana"/>
          <w:sz w:val="18"/>
          <w:szCs w:val="18"/>
        </w:rPr>
        <w:t xml:space="preserve">) </w:t>
      </w:r>
      <w:r w:rsidRPr="00273E13" w:rsidR="00EE1E45">
        <w:rPr>
          <w:rFonts w:ascii="Verdana" w:hAnsi="Verdana"/>
          <w:sz w:val="18"/>
          <w:szCs w:val="18"/>
        </w:rPr>
        <w:t>behoeven zijn opgenomen in artikel 14 lid 3 van de statuten van Royal Schiphol Group N.V</w:t>
      </w:r>
      <w:r w:rsidRPr="00273E13" w:rsidR="00F572A4">
        <w:rPr>
          <w:rFonts w:ascii="Verdana" w:hAnsi="Verdana"/>
          <w:sz w:val="18"/>
          <w:szCs w:val="18"/>
        </w:rPr>
        <w:t>.</w:t>
      </w:r>
      <w:r w:rsidRPr="00273E13" w:rsidR="00EE1E45">
        <w:rPr>
          <w:rFonts w:ascii="Verdana" w:hAnsi="Verdana"/>
          <w:sz w:val="18"/>
          <w:szCs w:val="18"/>
        </w:rPr>
        <w:t xml:space="preserve"> Voor investeringen in Nederland geldt een drempel van €200 mln. </w:t>
      </w:r>
    </w:p>
    <w:p w:rsidR="00F22D51" w:rsidP="00273E13" w:rsidRDefault="00F22D51" w14:paraId="434E933D" w14:textId="77777777">
      <w:pPr>
        <w:spacing w:after="0"/>
        <w:rPr>
          <w:rFonts w:ascii="Verdana" w:hAnsi="Verdana"/>
          <w:b/>
          <w:bCs/>
          <w:sz w:val="18"/>
          <w:szCs w:val="18"/>
        </w:rPr>
      </w:pPr>
    </w:p>
    <w:p w:rsidRPr="00273E13" w:rsidR="00273E13" w:rsidP="00273E13" w:rsidRDefault="00273E13" w14:paraId="1E6555F8" w14:textId="3BF1B8E2">
      <w:pPr>
        <w:spacing w:after="0"/>
        <w:rPr>
          <w:rFonts w:ascii="Verdana" w:hAnsi="Verdana"/>
          <w:b/>
          <w:bCs/>
          <w:sz w:val="18"/>
          <w:szCs w:val="18"/>
        </w:rPr>
      </w:pPr>
      <w:r w:rsidRPr="00273E13">
        <w:rPr>
          <w:rFonts w:ascii="Verdana" w:hAnsi="Verdana"/>
          <w:b/>
          <w:bCs/>
          <w:sz w:val="18"/>
          <w:szCs w:val="18"/>
        </w:rPr>
        <w:t>Vraag 2</w:t>
      </w:r>
    </w:p>
    <w:p w:rsidRPr="006D20CE" w:rsidR="00EE1E45" w:rsidP="00273E13" w:rsidRDefault="00EE1E45" w14:paraId="6A91A566" w14:textId="6CF8C332">
      <w:pPr>
        <w:spacing w:after="0"/>
        <w:rPr>
          <w:rFonts w:ascii="Verdana" w:hAnsi="Verdana"/>
          <w:sz w:val="18"/>
          <w:szCs w:val="18"/>
        </w:rPr>
      </w:pPr>
      <w:r w:rsidRPr="006D20CE">
        <w:rPr>
          <w:rFonts w:ascii="Verdana" w:hAnsi="Verdana"/>
          <w:sz w:val="18"/>
          <w:szCs w:val="18"/>
        </w:rPr>
        <w:t>Klopt het dat de investeringsdrempel voor Schiphol voor goedkeuring circa 1 miljard euro per jaar is?</w:t>
      </w:r>
    </w:p>
    <w:p w:rsidRPr="00273E13" w:rsidR="00273E13" w:rsidP="00273E13" w:rsidRDefault="00273E13" w14:paraId="57CD186E" w14:textId="77777777">
      <w:pPr>
        <w:spacing w:after="0"/>
        <w:rPr>
          <w:rFonts w:ascii="Verdana" w:hAnsi="Verdana"/>
          <w:sz w:val="18"/>
          <w:szCs w:val="18"/>
        </w:rPr>
      </w:pPr>
    </w:p>
    <w:p w:rsidRPr="006D20CE" w:rsidR="00273E13" w:rsidP="00273E13" w:rsidRDefault="00273E13" w14:paraId="69EC9A17" w14:textId="23386246">
      <w:pPr>
        <w:spacing w:after="0"/>
        <w:rPr>
          <w:rFonts w:ascii="Verdana" w:hAnsi="Verdana"/>
          <w:b/>
          <w:bCs/>
          <w:sz w:val="18"/>
          <w:szCs w:val="18"/>
        </w:rPr>
      </w:pPr>
      <w:r w:rsidRPr="006D20CE">
        <w:rPr>
          <w:rFonts w:ascii="Verdana" w:hAnsi="Verdana"/>
          <w:b/>
          <w:bCs/>
          <w:sz w:val="18"/>
          <w:szCs w:val="18"/>
        </w:rPr>
        <w:t>Antwoord 2</w:t>
      </w:r>
    </w:p>
    <w:p w:rsidRPr="00273E13" w:rsidR="00EE1E45" w:rsidP="00273E13" w:rsidRDefault="00EE1E45" w14:paraId="1A559F23" w14:textId="044F1BDD">
      <w:pPr>
        <w:spacing w:after="0"/>
        <w:rPr>
          <w:rFonts w:ascii="Verdana" w:hAnsi="Verdana"/>
          <w:sz w:val="18"/>
          <w:szCs w:val="18"/>
        </w:rPr>
      </w:pPr>
      <w:r w:rsidRPr="00273E13">
        <w:rPr>
          <w:rFonts w:ascii="Verdana" w:hAnsi="Verdana"/>
          <w:sz w:val="18"/>
          <w:szCs w:val="18"/>
        </w:rPr>
        <w:t>Nee, zie het antwoord op vraag 1.</w:t>
      </w:r>
    </w:p>
    <w:p w:rsidRPr="00EE1E45" w:rsidR="00273E13" w:rsidP="00273E13" w:rsidRDefault="00273E13" w14:paraId="2DB1181E" w14:textId="77777777">
      <w:pPr>
        <w:spacing w:after="0"/>
        <w:rPr>
          <w:rFonts w:ascii="Verdana" w:hAnsi="Verdana"/>
          <w:i/>
          <w:iCs/>
          <w:sz w:val="18"/>
          <w:szCs w:val="18"/>
        </w:rPr>
      </w:pPr>
    </w:p>
    <w:p w:rsidRPr="00273E13" w:rsidR="00273E13" w:rsidP="00273E13" w:rsidRDefault="00273E13" w14:paraId="09BD1975" w14:textId="46012462">
      <w:pPr>
        <w:spacing w:after="0"/>
        <w:rPr>
          <w:rFonts w:ascii="Verdana" w:hAnsi="Verdana"/>
          <w:b/>
          <w:bCs/>
          <w:sz w:val="18"/>
          <w:szCs w:val="18"/>
        </w:rPr>
      </w:pPr>
      <w:r w:rsidRPr="00273E13">
        <w:rPr>
          <w:rFonts w:ascii="Verdana" w:hAnsi="Verdana"/>
          <w:b/>
          <w:bCs/>
          <w:sz w:val="18"/>
          <w:szCs w:val="18"/>
        </w:rPr>
        <w:t>Vraag 3</w:t>
      </w:r>
    </w:p>
    <w:p w:rsidRPr="006D20CE" w:rsidR="00EE1E45" w:rsidP="00273E13" w:rsidRDefault="00EE1E45" w14:paraId="741CD621" w14:textId="0734A57B">
      <w:pPr>
        <w:spacing w:after="0"/>
        <w:rPr>
          <w:rFonts w:ascii="Verdana" w:hAnsi="Verdana"/>
          <w:sz w:val="18"/>
          <w:szCs w:val="18"/>
        </w:rPr>
      </w:pPr>
      <w:r w:rsidRPr="006D20CE">
        <w:rPr>
          <w:rFonts w:ascii="Verdana" w:hAnsi="Verdana"/>
          <w:sz w:val="18"/>
          <w:szCs w:val="18"/>
        </w:rPr>
        <w:t>Klopt het dat Schiphol voornemens is om tot en met 2030 jaarlijks circa 1,2 miljard euro te investeren en dat hiervoor reeds goedkeuring is verleend door de aandeelhouders?</w:t>
      </w:r>
    </w:p>
    <w:p w:rsidRPr="00273E13" w:rsidR="00273E13" w:rsidP="00273E13" w:rsidRDefault="00273E13" w14:paraId="1E16F890" w14:textId="77777777">
      <w:pPr>
        <w:spacing w:after="0"/>
        <w:rPr>
          <w:rFonts w:ascii="Verdana" w:hAnsi="Verdana"/>
          <w:b/>
          <w:bCs/>
          <w:sz w:val="18"/>
          <w:szCs w:val="18"/>
        </w:rPr>
      </w:pPr>
    </w:p>
    <w:p w:rsidRPr="006D20CE" w:rsidR="00273E13" w:rsidP="00273E13" w:rsidRDefault="00273E13" w14:paraId="37B98985" w14:textId="721930F3">
      <w:pPr>
        <w:spacing w:after="0"/>
        <w:rPr>
          <w:rFonts w:ascii="Verdana" w:hAnsi="Verdana"/>
          <w:b/>
          <w:bCs/>
          <w:sz w:val="18"/>
          <w:szCs w:val="18"/>
        </w:rPr>
      </w:pPr>
      <w:r w:rsidRPr="006D20CE">
        <w:rPr>
          <w:rFonts w:ascii="Verdana" w:hAnsi="Verdana"/>
          <w:b/>
          <w:bCs/>
          <w:sz w:val="18"/>
          <w:szCs w:val="18"/>
        </w:rPr>
        <w:t>Antwoord 3</w:t>
      </w:r>
    </w:p>
    <w:p w:rsidRPr="00273E13" w:rsidR="001546CE" w:rsidP="00273E13" w:rsidRDefault="001546CE" w14:paraId="1327B9E1" w14:textId="34DDB019">
      <w:pPr>
        <w:spacing w:after="0"/>
        <w:rPr>
          <w:rFonts w:ascii="Verdana" w:hAnsi="Verdana"/>
          <w:sz w:val="18"/>
          <w:szCs w:val="18"/>
        </w:rPr>
      </w:pPr>
      <w:r w:rsidRPr="00273E13">
        <w:rPr>
          <w:rFonts w:ascii="Verdana" w:hAnsi="Verdana"/>
          <w:sz w:val="18"/>
          <w:szCs w:val="18"/>
        </w:rPr>
        <w:t>Schiphol heeft inderdaad aangekondigd tot en met 2030 jaarlijks circa €1,2 m</w:t>
      </w:r>
      <w:r w:rsidRPr="00273E13" w:rsidR="00F572A4">
        <w:rPr>
          <w:rFonts w:ascii="Verdana" w:hAnsi="Verdana"/>
          <w:sz w:val="18"/>
          <w:szCs w:val="18"/>
        </w:rPr>
        <w:t>iljard</w:t>
      </w:r>
      <w:r w:rsidRPr="00273E13">
        <w:rPr>
          <w:rFonts w:ascii="Verdana" w:hAnsi="Verdana"/>
          <w:sz w:val="18"/>
          <w:szCs w:val="18"/>
        </w:rPr>
        <w:t xml:space="preserve"> te </w:t>
      </w:r>
      <w:r w:rsidRPr="00273E13" w:rsidR="0084316D">
        <w:rPr>
          <w:rFonts w:ascii="Verdana" w:hAnsi="Verdana"/>
          <w:sz w:val="18"/>
          <w:szCs w:val="18"/>
        </w:rPr>
        <w:t>willen</w:t>
      </w:r>
      <w:r w:rsidRPr="00273E13">
        <w:rPr>
          <w:rFonts w:ascii="Verdana" w:hAnsi="Verdana"/>
          <w:sz w:val="18"/>
          <w:szCs w:val="18"/>
        </w:rPr>
        <w:t xml:space="preserve"> investeren. Hoewel de staat als aandeelhouder nut en noodzaak van de investeringsagenda op hoofdlijnen onderschrijft, </w:t>
      </w:r>
      <w:r w:rsidRPr="00273E13" w:rsidR="0084316D">
        <w:rPr>
          <w:rFonts w:ascii="Verdana" w:hAnsi="Verdana"/>
          <w:sz w:val="18"/>
          <w:szCs w:val="18"/>
        </w:rPr>
        <w:t>zullen individuele investeringen die de statutaire drempelwaardes overschrijden nog moeten worden voorgelegd en is hiervoor ook niet reeds</w:t>
      </w:r>
      <w:r w:rsidRPr="00273E13" w:rsidR="001D54DA">
        <w:rPr>
          <w:rFonts w:ascii="Verdana" w:hAnsi="Verdana"/>
          <w:sz w:val="18"/>
          <w:szCs w:val="18"/>
        </w:rPr>
        <w:t xml:space="preserve"> door de aandeelhoudersvergadering</w:t>
      </w:r>
      <w:r w:rsidRPr="00273E13" w:rsidR="0084316D">
        <w:rPr>
          <w:rFonts w:ascii="Verdana" w:hAnsi="Verdana"/>
          <w:sz w:val="18"/>
          <w:szCs w:val="18"/>
        </w:rPr>
        <w:t xml:space="preserve"> goedkeuring verleend. Bovendien </w:t>
      </w:r>
      <w:r w:rsidRPr="00273E13">
        <w:rPr>
          <w:rFonts w:ascii="Verdana" w:hAnsi="Verdana"/>
          <w:sz w:val="18"/>
          <w:szCs w:val="18"/>
        </w:rPr>
        <w:t>is niet voor alle investeringsplannen aandeelhoudersgoedkeuring vereist</w:t>
      </w:r>
      <w:r w:rsidRPr="00273E13" w:rsidR="000D7E05">
        <w:rPr>
          <w:rFonts w:ascii="Verdana" w:hAnsi="Verdana"/>
          <w:sz w:val="18"/>
          <w:szCs w:val="18"/>
        </w:rPr>
        <w:t>, omdat sommige investeringen onder de drempel van € 200 mln</w:t>
      </w:r>
      <w:r w:rsidRPr="00273E13" w:rsidR="000A7D54">
        <w:rPr>
          <w:rFonts w:ascii="Verdana" w:hAnsi="Verdana"/>
          <w:sz w:val="18"/>
          <w:szCs w:val="18"/>
        </w:rPr>
        <w:t>.</w:t>
      </w:r>
      <w:r w:rsidRPr="00273E13" w:rsidR="000D7E05">
        <w:rPr>
          <w:rFonts w:ascii="Verdana" w:hAnsi="Verdana"/>
          <w:sz w:val="18"/>
          <w:szCs w:val="18"/>
        </w:rPr>
        <w:t xml:space="preserve"> vallen</w:t>
      </w:r>
      <w:r w:rsidRPr="00273E13">
        <w:rPr>
          <w:rFonts w:ascii="Verdana" w:hAnsi="Verdana"/>
          <w:sz w:val="18"/>
          <w:szCs w:val="18"/>
        </w:rPr>
        <w:t xml:space="preserve">. </w:t>
      </w:r>
    </w:p>
    <w:p w:rsidR="00F22D51" w:rsidP="00F22D51" w:rsidRDefault="00F22D51" w14:paraId="07D86A03" w14:textId="77777777">
      <w:pPr>
        <w:spacing w:after="0"/>
        <w:rPr>
          <w:rFonts w:ascii="Verdana" w:hAnsi="Verdana"/>
          <w:b/>
          <w:bCs/>
          <w:sz w:val="18"/>
          <w:szCs w:val="18"/>
        </w:rPr>
      </w:pPr>
    </w:p>
    <w:p w:rsidRPr="00273E13" w:rsidR="00273E13" w:rsidP="00F22D51" w:rsidRDefault="00273E13" w14:paraId="3E04A058" w14:textId="37A9CADE">
      <w:pPr>
        <w:spacing w:after="0"/>
        <w:rPr>
          <w:rFonts w:ascii="Verdana" w:hAnsi="Verdana"/>
          <w:b/>
          <w:bCs/>
          <w:sz w:val="18"/>
          <w:szCs w:val="18"/>
        </w:rPr>
      </w:pPr>
      <w:r w:rsidRPr="00273E13">
        <w:rPr>
          <w:rFonts w:ascii="Verdana" w:hAnsi="Verdana"/>
          <w:b/>
          <w:bCs/>
          <w:sz w:val="18"/>
          <w:szCs w:val="18"/>
        </w:rPr>
        <w:t>Vraag 4</w:t>
      </w:r>
    </w:p>
    <w:p w:rsidRPr="006D20CE" w:rsidR="00EE1E45" w:rsidP="00273E13" w:rsidRDefault="00EE1E45" w14:paraId="5758E6E7" w14:textId="280E0C8F">
      <w:pPr>
        <w:spacing w:after="0"/>
        <w:rPr>
          <w:rFonts w:ascii="Verdana" w:hAnsi="Verdana"/>
          <w:sz w:val="18"/>
          <w:szCs w:val="18"/>
        </w:rPr>
      </w:pPr>
      <w:r w:rsidRPr="006D20CE">
        <w:rPr>
          <w:rFonts w:ascii="Verdana" w:hAnsi="Verdana"/>
          <w:sz w:val="18"/>
          <w:szCs w:val="18"/>
        </w:rPr>
        <w:t>Wanneer heeft Schiphol aandeelhoudersgoedkeuring gekregen voor de investeringsplannen zoals gepresenteerd op 30 augustus 2024, en waarom is de Kamer vooraf niet geïnformeerd of op de hoogte gesteld van dit voorgenomen besluit?</w:t>
      </w:r>
    </w:p>
    <w:p w:rsidRPr="00273E13" w:rsidR="00273E13" w:rsidP="00273E13" w:rsidRDefault="00273E13" w14:paraId="75C05961" w14:textId="77777777">
      <w:pPr>
        <w:spacing w:after="0"/>
        <w:rPr>
          <w:rFonts w:ascii="Verdana" w:hAnsi="Verdana"/>
          <w:sz w:val="18"/>
          <w:szCs w:val="18"/>
        </w:rPr>
      </w:pPr>
    </w:p>
    <w:p w:rsidRPr="006D20CE" w:rsidR="00273E13" w:rsidP="00273E13" w:rsidRDefault="00273E13" w14:paraId="2157402F" w14:textId="1B81B60D">
      <w:pPr>
        <w:spacing w:after="0"/>
        <w:rPr>
          <w:rFonts w:ascii="Verdana" w:hAnsi="Verdana"/>
          <w:b/>
          <w:bCs/>
          <w:sz w:val="18"/>
          <w:szCs w:val="18"/>
        </w:rPr>
      </w:pPr>
      <w:r w:rsidRPr="006D20CE">
        <w:rPr>
          <w:rFonts w:ascii="Verdana" w:hAnsi="Verdana"/>
          <w:b/>
          <w:bCs/>
          <w:sz w:val="18"/>
          <w:szCs w:val="18"/>
        </w:rPr>
        <w:t>Antwoord 4</w:t>
      </w:r>
    </w:p>
    <w:p w:rsidRPr="00273E13" w:rsidR="00A00009" w:rsidP="00273E13" w:rsidRDefault="001D54DA" w14:paraId="4CA768A2" w14:textId="024616B7">
      <w:pPr>
        <w:spacing w:after="0"/>
        <w:rPr>
          <w:rFonts w:ascii="Verdana" w:hAnsi="Verdana"/>
          <w:sz w:val="18"/>
          <w:szCs w:val="18"/>
        </w:rPr>
      </w:pPr>
      <w:r w:rsidRPr="00273E13">
        <w:rPr>
          <w:rFonts w:ascii="Verdana" w:hAnsi="Verdana"/>
          <w:sz w:val="18"/>
          <w:szCs w:val="18"/>
        </w:rPr>
        <w:t>Er is nog geen sprake van goedkeuring door de aandeelhouders, z</w:t>
      </w:r>
      <w:r w:rsidRPr="00273E13" w:rsidR="00A00009">
        <w:rPr>
          <w:rFonts w:ascii="Verdana" w:hAnsi="Verdana"/>
          <w:sz w:val="18"/>
          <w:szCs w:val="18"/>
        </w:rPr>
        <w:t xml:space="preserve">ie </w:t>
      </w:r>
      <w:r w:rsidRPr="00273E13">
        <w:rPr>
          <w:rFonts w:ascii="Verdana" w:hAnsi="Verdana"/>
          <w:sz w:val="18"/>
          <w:szCs w:val="18"/>
        </w:rPr>
        <w:t xml:space="preserve">ook </w:t>
      </w:r>
      <w:r w:rsidRPr="00273E13" w:rsidR="00A00009">
        <w:rPr>
          <w:rFonts w:ascii="Verdana" w:hAnsi="Verdana"/>
          <w:sz w:val="18"/>
          <w:szCs w:val="18"/>
        </w:rPr>
        <w:t>het antwoord op vraag 3.</w:t>
      </w:r>
      <w:r w:rsidRPr="00273E13">
        <w:rPr>
          <w:rFonts w:ascii="Verdana" w:hAnsi="Verdana"/>
          <w:sz w:val="18"/>
          <w:szCs w:val="18"/>
        </w:rPr>
        <w:t xml:space="preserve"> In algemene zin geldt dat de Tweede Kamer niet vóóraf geïnformeerd wordt over individuele </w:t>
      </w:r>
      <w:r w:rsidRPr="00273E13" w:rsidR="00F572A4">
        <w:rPr>
          <w:rFonts w:ascii="Verdana" w:hAnsi="Verdana"/>
          <w:sz w:val="18"/>
          <w:szCs w:val="18"/>
        </w:rPr>
        <w:t xml:space="preserve">goed te keuren </w:t>
      </w:r>
      <w:r w:rsidRPr="00273E13">
        <w:rPr>
          <w:rFonts w:ascii="Verdana" w:hAnsi="Verdana"/>
          <w:sz w:val="18"/>
          <w:szCs w:val="18"/>
        </w:rPr>
        <w:t xml:space="preserve">investeringsbesluiten van de staatsdeelnemingen. In de nota Deelnemingenbeleid Rijksoverheid 2022 is onder meer het beleid van de staat als aandeelhouder omtrent investeringen vastgelegd en toegelicht. De Kamer wordt </w:t>
      </w:r>
      <w:r w:rsidRPr="000C297E" w:rsidR="000C297E">
        <w:rPr>
          <w:rFonts w:ascii="Verdana" w:hAnsi="Verdana"/>
          <w:sz w:val="18"/>
          <w:szCs w:val="18"/>
        </w:rPr>
        <w:t xml:space="preserve">daarnaast </w:t>
      </w:r>
      <w:r w:rsidRPr="00273E13">
        <w:rPr>
          <w:rFonts w:ascii="Verdana" w:hAnsi="Verdana"/>
          <w:sz w:val="18"/>
          <w:szCs w:val="18"/>
        </w:rPr>
        <w:t>achteraf geïnformeerd over de goedgekeurde investeringen middels het Jaarverslag Beheer Staatsdeelnemingen. Deze informatie is tevens te vinden via het Dashboard Staatsdeelnemingen.</w:t>
      </w:r>
      <w:r w:rsidRPr="00AE7428" w:rsidR="00AE7428">
        <w:rPr>
          <w:rStyle w:val="Voetnootmarkering"/>
          <w:rFonts w:ascii="Verdana" w:hAnsi="Verdana"/>
          <w:sz w:val="18"/>
          <w:szCs w:val="18"/>
        </w:rPr>
        <w:t xml:space="preserve"> </w:t>
      </w:r>
      <w:r w:rsidRPr="00273E13" w:rsidR="00AE7428">
        <w:rPr>
          <w:rStyle w:val="Voetnootmarkering"/>
          <w:rFonts w:ascii="Verdana" w:hAnsi="Verdana"/>
          <w:sz w:val="18"/>
          <w:szCs w:val="18"/>
        </w:rPr>
        <w:footnoteReference w:id="1"/>
      </w:r>
    </w:p>
    <w:p w:rsidR="00F22D51" w:rsidP="00273E13" w:rsidRDefault="00F22D51" w14:paraId="6C7DD05F" w14:textId="77777777">
      <w:pPr>
        <w:spacing w:after="0"/>
        <w:rPr>
          <w:rFonts w:ascii="Verdana" w:hAnsi="Verdana"/>
          <w:b/>
          <w:bCs/>
          <w:sz w:val="18"/>
          <w:szCs w:val="18"/>
        </w:rPr>
      </w:pPr>
    </w:p>
    <w:p w:rsidRPr="00273E13" w:rsidR="00273E13" w:rsidP="00273E13" w:rsidRDefault="00273E13" w14:paraId="3C989973" w14:textId="32C93833">
      <w:pPr>
        <w:spacing w:after="0"/>
        <w:rPr>
          <w:rFonts w:ascii="Verdana" w:hAnsi="Verdana"/>
          <w:b/>
          <w:bCs/>
          <w:sz w:val="18"/>
          <w:szCs w:val="18"/>
        </w:rPr>
      </w:pPr>
      <w:r w:rsidRPr="00273E13">
        <w:rPr>
          <w:rFonts w:ascii="Verdana" w:hAnsi="Verdana"/>
          <w:b/>
          <w:bCs/>
          <w:sz w:val="18"/>
          <w:szCs w:val="18"/>
        </w:rPr>
        <w:t>Vraag 5</w:t>
      </w:r>
    </w:p>
    <w:p w:rsidRPr="006D20CE" w:rsidR="00EE1E45" w:rsidP="00273E13" w:rsidRDefault="00EE1E45" w14:paraId="089F20E2" w14:textId="0493FE8A">
      <w:pPr>
        <w:spacing w:after="0"/>
        <w:rPr>
          <w:rFonts w:ascii="Verdana" w:hAnsi="Verdana"/>
          <w:sz w:val="18"/>
          <w:szCs w:val="18"/>
        </w:rPr>
      </w:pPr>
      <w:r w:rsidRPr="006D20CE">
        <w:rPr>
          <w:rFonts w:ascii="Verdana" w:hAnsi="Verdana"/>
          <w:sz w:val="18"/>
          <w:szCs w:val="18"/>
        </w:rPr>
        <w:t>Kan de minister de investeringsplannen van Schiphol met de Kamer delen?</w:t>
      </w:r>
    </w:p>
    <w:p w:rsidRPr="00273E13" w:rsidR="00273E13" w:rsidP="00273E13" w:rsidRDefault="00273E13" w14:paraId="670AC012" w14:textId="77777777">
      <w:pPr>
        <w:spacing w:after="0"/>
        <w:rPr>
          <w:rFonts w:ascii="Verdana" w:hAnsi="Verdana"/>
          <w:sz w:val="18"/>
          <w:szCs w:val="18"/>
        </w:rPr>
      </w:pPr>
    </w:p>
    <w:p w:rsidRPr="006D20CE" w:rsidR="00C85921" w:rsidP="00273E13" w:rsidRDefault="00273E13" w14:paraId="49C976FE" w14:textId="2E28C731">
      <w:pPr>
        <w:spacing w:after="0"/>
        <w:rPr>
          <w:rFonts w:ascii="Verdana" w:hAnsi="Verdana"/>
          <w:b/>
          <w:bCs/>
          <w:sz w:val="18"/>
          <w:szCs w:val="18"/>
        </w:rPr>
      </w:pPr>
      <w:r w:rsidRPr="006D20CE">
        <w:rPr>
          <w:rFonts w:ascii="Verdana" w:hAnsi="Verdana"/>
          <w:b/>
          <w:bCs/>
          <w:sz w:val="18"/>
          <w:szCs w:val="18"/>
        </w:rPr>
        <w:t>Antwoord 5</w:t>
      </w:r>
    </w:p>
    <w:p w:rsidR="00CC5CC0" w:rsidP="00F22D51" w:rsidRDefault="00C85921" w14:paraId="0357C249" w14:textId="77777777">
      <w:pPr>
        <w:spacing w:after="0"/>
        <w:rPr>
          <w:rFonts w:ascii="Verdana" w:hAnsi="Verdana"/>
          <w:sz w:val="18"/>
          <w:szCs w:val="18"/>
        </w:rPr>
      </w:pPr>
      <w:r w:rsidRPr="00273E13">
        <w:rPr>
          <w:rFonts w:ascii="Verdana" w:hAnsi="Verdana"/>
          <w:sz w:val="18"/>
          <w:szCs w:val="18"/>
        </w:rPr>
        <w:t xml:space="preserve">De concrete investeringsplannen van Schiphol worden aangemerkt als bedrijfsvertrouwelijke informatie en kunnen daarom niet worden gedeeld met uw Kamer. </w:t>
      </w:r>
    </w:p>
    <w:p w:rsidR="00CC5CC0" w:rsidP="00F22D51" w:rsidRDefault="00CC5CC0" w14:paraId="1D72D8EE" w14:textId="77777777">
      <w:pPr>
        <w:spacing w:after="0"/>
        <w:rPr>
          <w:rFonts w:ascii="Verdana" w:hAnsi="Verdana"/>
          <w:sz w:val="18"/>
          <w:szCs w:val="18"/>
        </w:rPr>
      </w:pPr>
    </w:p>
    <w:p w:rsidR="00532171" w:rsidP="00F22D51" w:rsidRDefault="00C85921" w14:paraId="32FD9232" w14:textId="58C5203E">
      <w:pPr>
        <w:spacing w:after="0"/>
        <w:rPr>
          <w:rFonts w:ascii="Verdana" w:hAnsi="Verdana"/>
          <w:sz w:val="18"/>
          <w:szCs w:val="18"/>
        </w:rPr>
      </w:pPr>
      <w:r w:rsidRPr="00273E13">
        <w:rPr>
          <w:rFonts w:ascii="Verdana" w:hAnsi="Verdana"/>
          <w:sz w:val="18"/>
          <w:szCs w:val="18"/>
        </w:rPr>
        <w:t>Afgelopen jaren is een aantal investeringen gedaan waar aandeelhoudersgoedkeuring voor is gegeven. Voorbeelden van deze investeringen zijn de A-Pier, infrastructurele uitbreidingen zoals de Dual Taxi Way (luchthavenveiligheidsproject) en herontwikkeling van Lounge 1 (Schiphols oudste lounge). Het investeringsprogramma voor de komende jaren betreft met name infrastructurele verbeteringen zoals het onderhoud en vernieuwing van infrastructuur en banenstelsel, vernieuwing van verouderde terminal delen (zoals C-Pier) en verbeteringen op het gebied van verduurzaming van de luchthavenoperatie en kwaliteit van werk zoals de elektrificatie van afhandelingsmaterieel.</w:t>
      </w:r>
    </w:p>
    <w:p w:rsidRPr="00F22D51" w:rsidR="00F22D51" w:rsidP="00F22D51" w:rsidRDefault="00F22D51" w14:paraId="2AD14477" w14:textId="77777777">
      <w:pPr>
        <w:spacing w:after="0"/>
        <w:rPr>
          <w:rFonts w:ascii="Verdana" w:hAnsi="Verdana"/>
          <w:sz w:val="18"/>
          <w:szCs w:val="18"/>
        </w:rPr>
      </w:pPr>
    </w:p>
    <w:p w:rsidRPr="00273E13" w:rsidR="00273E13" w:rsidP="00273E13" w:rsidRDefault="00273E13" w14:paraId="00B141C3" w14:textId="110919C9">
      <w:pPr>
        <w:spacing w:after="0"/>
        <w:rPr>
          <w:rFonts w:ascii="Verdana" w:hAnsi="Verdana"/>
          <w:b/>
          <w:bCs/>
          <w:sz w:val="18"/>
          <w:szCs w:val="18"/>
        </w:rPr>
      </w:pPr>
      <w:r w:rsidRPr="00273E13">
        <w:rPr>
          <w:rFonts w:ascii="Verdana" w:hAnsi="Verdana"/>
          <w:b/>
          <w:bCs/>
          <w:sz w:val="18"/>
          <w:szCs w:val="18"/>
        </w:rPr>
        <w:t xml:space="preserve">Vraag 6 </w:t>
      </w:r>
    </w:p>
    <w:p w:rsidRPr="006D20CE" w:rsidR="00EE1E45" w:rsidP="00273E13" w:rsidRDefault="00EE1E45" w14:paraId="3E9751CB" w14:textId="79C7CA85">
      <w:pPr>
        <w:spacing w:after="0"/>
        <w:rPr>
          <w:rFonts w:ascii="Verdana" w:hAnsi="Verdana"/>
          <w:sz w:val="18"/>
          <w:szCs w:val="18"/>
        </w:rPr>
      </w:pPr>
      <w:r w:rsidRPr="006D20CE">
        <w:rPr>
          <w:rFonts w:ascii="Verdana" w:hAnsi="Verdana"/>
          <w:sz w:val="18"/>
          <w:szCs w:val="18"/>
        </w:rPr>
        <w:t>Kan de minister toelichten waarom hij in oktober 2024 nog niet vooruit wilde lopen op het dividendbesluit over boekjaar 2024, het jaar dat er 50% meer winst is gemaakt dan in het recordjaar 2017?</w:t>
      </w:r>
    </w:p>
    <w:p w:rsidRPr="00273E13" w:rsidR="00273E13" w:rsidP="00273E13" w:rsidRDefault="00273E13" w14:paraId="477196B3" w14:textId="77777777">
      <w:pPr>
        <w:spacing w:after="0"/>
        <w:rPr>
          <w:rFonts w:ascii="Verdana" w:hAnsi="Verdana"/>
          <w:sz w:val="18"/>
          <w:szCs w:val="18"/>
        </w:rPr>
      </w:pPr>
    </w:p>
    <w:p w:rsidRPr="006D20CE" w:rsidR="00273E13" w:rsidP="00273E13" w:rsidRDefault="00273E13" w14:paraId="11AAB960" w14:textId="51F5D476">
      <w:pPr>
        <w:spacing w:after="0"/>
        <w:rPr>
          <w:rFonts w:ascii="Verdana" w:hAnsi="Verdana"/>
          <w:b/>
          <w:bCs/>
          <w:sz w:val="18"/>
          <w:szCs w:val="18"/>
        </w:rPr>
      </w:pPr>
      <w:r w:rsidRPr="006D20CE">
        <w:rPr>
          <w:rFonts w:ascii="Verdana" w:hAnsi="Verdana"/>
          <w:b/>
          <w:bCs/>
          <w:sz w:val="18"/>
          <w:szCs w:val="18"/>
        </w:rPr>
        <w:t>Antwoord 6</w:t>
      </w:r>
    </w:p>
    <w:p w:rsidRPr="00273E13" w:rsidR="00A00009" w:rsidP="00273E13" w:rsidRDefault="00A00009" w14:paraId="02F4DC29" w14:textId="252EDB95">
      <w:pPr>
        <w:spacing w:after="0"/>
        <w:rPr>
          <w:rFonts w:ascii="Verdana" w:hAnsi="Verdana"/>
          <w:sz w:val="18"/>
          <w:szCs w:val="18"/>
        </w:rPr>
      </w:pPr>
      <w:r w:rsidRPr="00273E13">
        <w:rPr>
          <w:rFonts w:ascii="Verdana" w:hAnsi="Verdana"/>
          <w:sz w:val="18"/>
          <w:szCs w:val="18"/>
        </w:rPr>
        <w:t>Het dividendbesluit wordt genomen in de jaarlijkse aandeelhoudersvergadering die doorgaans in april van het daaropvolgende boekjaar plaats vindt. In oktober 2024 was boekjaar 2024 nog niet afgelopen</w:t>
      </w:r>
      <w:r w:rsidRPr="00273E13" w:rsidR="000D7C0D">
        <w:rPr>
          <w:rFonts w:ascii="Verdana" w:hAnsi="Verdana"/>
          <w:sz w:val="18"/>
          <w:szCs w:val="18"/>
        </w:rPr>
        <w:t xml:space="preserve"> en kon dus ook nog geen besluit genomen worden</w:t>
      </w:r>
      <w:r w:rsidRPr="00273E13">
        <w:rPr>
          <w:rFonts w:ascii="Verdana" w:hAnsi="Verdana"/>
          <w:sz w:val="18"/>
          <w:szCs w:val="18"/>
        </w:rPr>
        <w:t>.</w:t>
      </w:r>
      <w:r w:rsidRPr="00273E13" w:rsidR="0084316D">
        <w:rPr>
          <w:rFonts w:ascii="Verdana" w:hAnsi="Verdana"/>
          <w:sz w:val="18"/>
          <w:szCs w:val="18"/>
        </w:rPr>
        <w:t xml:space="preserve"> </w:t>
      </w:r>
    </w:p>
    <w:p w:rsidR="00273E13" w:rsidP="00273E13" w:rsidRDefault="00273E13" w14:paraId="2841FCC5" w14:textId="77777777">
      <w:pPr>
        <w:spacing w:after="0"/>
        <w:rPr>
          <w:rFonts w:ascii="Verdana" w:hAnsi="Verdana"/>
          <w:b/>
          <w:bCs/>
          <w:sz w:val="18"/>
          <w:szCs w:val="18"/>
        </w:rPr>
      </w:pPr>
    </w:p>
    <w:p w:rsidRPr="00273E13" w:rsidR="00273E13" w:rsidP="00273E13" w:rsidRDefault="00273E13" w14:paraId="2438EBE1" w14:textId="2D7979CA">
      <w:pPr>
        <w:spacing w:after="0"/>
        <w:rPr>
          <w:rFonts w:ascii="Verdana" w:hAnsi="Verdana"/>
          <w:b/>
          <w:bCs/>
          <w:sz w:val="18"/>
          <w:szCs w:val="18"/>
        </w:rPr>
      </w:pPr>
      <w:r w:rsidRPr="00273E13">
        <w:rPr>
          <w:rFonts w:ascii="Verdana" w:hAnsi="Verdana"/>
          <w:b/>
          <w:bCs/>
          <w:sz w:val="18"/>
          <w:szCs w:val="18"/>
        </w:rPr>
        <w:t>Vraag 7</w:t>
      </w:r>
    </w:p>
    <w:p w:rsidRPr="006D20CE" w:rsidR="00EE1E45" w:rsidP="00273E13" w:rsidRDefault="00EE1E45" w14:paraId="2D455DBD" w14:textId="212504E1">
      <w:pPr>
        <w:spacing w:after="0"/>
        <w:rPr>
          <w:rFonts w:ascii="Verdana" w:hAnsi="Verdana"/>
          <w:sz w:val="18"/>
          <w:szCs w:val="18"/>
        </w:rPr>
      </w:pPr>
      <w:r w:rsidRPr="006D20CE">
        <w:rPr>
          <w:rFonts w:ascii="Verdana" w:hAnsi="Verdana"/>
          <w:sz w:val="18"/>
          <w:szCs w:val="18"/>
        </w:rPr>
        <w:t>Kan de minister toelichten waarom hij de Kamer niet vooraf heeft geïnformeerd over het voornemen om geen dividend uit te keren over het boekjaar 2024?</w:t>
      </w:r>
    </w:p>
    <w:p w:rsidRPr="006D20CE" w:rsidR="00273E13" w:rsidP="00273E13" w:rsidRDefault="00273E13" w14:paraId="4030DC1F" w14:textId="77777777">
      <w:pPr>
        <w:spacing w:after="0"/>
        <w:rPr>
          <w:rFonts w:ascii="Verdana" w:hAnsi="Verdana"/>
          <w:b/>
          <w:bCs/>
          <w:sz w:val="18"/>
          <w:szCs w:val="18"/>
        </w:rPr>
      </w:pPr>
    </w:p>
    <w:p w:rsidRPr="006D20CE" w:rsidR="00273E13" w:rsidP="00273E13" w:rsidRDefault="00273E13" w14:paraId="0E25D6C0" w14:textId="5008194F">
      <w:pPr>
        <w:spacing w:after="0"/>
        <w:rPr>
          <w:rFonts w:ascii="Verdana" w:hAnsi="Verdana"/>
          <w:b/>
          <w:bCs/>
          <w:sz w:val="18"/>
          <w:szCs w:val="18"/>
        </w:rPr>
      </w:pPr>
      <w:r w:rsidRPr="006D20CE">
        <w:rPr>
          <w:rFonts w:ascii="Verdana" w:hAnsi="Verdana"/>
          <w:b/>
          <w:bCs/>
          <w:sz w:val="18"/>
          <w:szCs w:val="18"/>
        </w:rPr>
        <w:t>Antwoord 7</w:t>
      </w:r>
    </w:p>
    <w:p w:rsidRPr="00273E13" w:rsidR="00A00009" w:rsidP="00273E13" w:rsidRDefault="00A00009" w14:paraId="7A82F84B" w14:textId="759D51A6">
      <w:pPr>
        <w:spacing w:after="0"/>
        <w:rPr>
          <w:rFonts w:ascii="Verdana" w:hAnsi="Verdana"/>
          <w:sz w:val="18"/>
          <w:szCs w:val="18"/>
        </w:rPr>
      </w:pPr>
      <w:r w:rsidRPr="00273E13">
        <w:rPr>
          <w:rFonts w:ascii="Verdana" w:hAnsi="Verdana"/>
          <w:sz w:val="18"/>
          <w:szCs w:val="18"/>
        </w:rPr>
        <w:t>Het besluit om geen dividend uit te keren over boekjaar 2024 is conform het geldende dividendbeleid van Schiphol genomen.</w:t>
      </w:r>
      <w:r w:rsidR="00AE7428">
        <w:rPr>
          <w:rFonts w:ascii="Verdana" w:hAnsi="Verdana"/>
          <w:sz w:val="18"/>
          <w:szCs w:val="18"/>
        </w:rPr>
        <w:t xml:space="preserve"> De financiële positie van Schiphol voldeed namelijk nog niet aan de afgesproken ratio’s in het dividendbeleid.</w:t>
      </w:r>
      <w:r w:rsidRPr="00273E13">
        <w:rPr>
          <w:rFonts w:ascii="Verdana" w:hAnsi="Verdana"/>
          <w:sz w:val="18"/>
          <w:szCs w:val="18"/>
        </w:rPr>
        <w:t xml:space="preserve"> Over besluiten tot het al dan niet uitkeren van dividend conform het dividendbeleid van deelnemingen informeer ik de Kamer nooit vooraf.</w:t>
      </w:r>
      <w:r w:rsidRPr="00273E13" w:rsidR="000D7C0D">
        <w:rPr>
          <w:rFonts w:ascii="Verdana" w:hAnsi="Verdana"/>
          <w:sz w:val="18"/>
          <w:szCs w:val="18"/>
        </w:rPr>
        <w:t xml:space="preserve"> In de nota Deelnemingenbeleid Rijksoverheid 2022 is onder meer het beleid van de staat als aandeelhouder omtrent de financiële positie van de staatsdeelnemingen vastgelegd en toegelicht. Zie hiervoor ook het handboek financiële positie waarin in paragraaf 3.7 wordt stilgestaan bij het vaststellen van een dividendbeleid.</w:t>
      </w:r>
      <w:r w:rsidRPr="00273E13" w:rsidR="000D7C0D">
        <w:rPr>
          <w:rStyle w:val="Voetnootmarkering"/>
          <w:rFonts w:ascii="Verdana" w:hAnsi="Verdana"/>
          <w:sz w:val="18"/>
          <w:szCs w:val="18"/>
        </w:rPr>
        <w:footnoteReference w:id="2"/>
      </w:r>
    </w:p>
    <w:p w:rsidRPr="00EE1E45" w:rsidR="00273E13" w:rsidP="00273E13" w:rsidRDefault="00273E13" w14:paraId="478A5A28" w14:textId="77777777">
      <w:pPr>
        <w:spacing w:after="0"/>
        <w:rPr>
          <w:rFonts w:ascii="Verdana" w:hAnsi="Verdana"/>
          <w:i/>
          <w:iCs/>
          <w:sz w:val="18"/>
          <w:szCs w:val="18"/>
        </w:rPr>
      </w:pPr>
    </w:p>
    <w:p w:rsidRPr="00273E13" w:rsidR="00273E13" w:rsidP="00273E13" w:rsidRDefault="00273E13" w14:paraId="4DAB27B9" w14:textId="555B288C">
      <w:pPr>
        <w:spacing w:after="0"/>
        <w:rPr>
          <w:rFonts w:ascii="Verdana" w:hAnsi="Verdana"/>
          <w:b/>
          <w:bCs/>
          <w:sz w:val="18"/>
          <w:szCs w:val="18"/>
        </w:rPr>
      </w:pPr>
      <w:r w:rsidRPr="00273E13">
        <w:rPr>
          <w:rFonts w:ascii="Verdana" w:hAnsi="Verdana"/>
          <w:b/>
          <w:bCs/>
          <w:sz w:val="18"/>
          <w:szCs w:val="18"/>
        </w:rPr>
        <w:t>Vraag 8</w:t>
      </w:r>
    </w:p>
    <w:p w:rsidRPr="006D20CE" w:rsidR="00EE1E45" w:rsidP="00273E13" w:rsidRDefault="00EE1E45" w14:paraId="78B8063E" w14:textId="2035DEA5">
      <w:pPr>
        <w:spacing w:after="0"/>
        <w:rPr>
          <w:rFonts w:ascii="Verdana" w:hAnsi="Verdana"/>
          <w:sz w:val="18"/>
          <w:szCs w:val="18"/>
        </w:rPr>
      </w:pPr>
      <w:r w:rsidRPr="006D20CE">
        <w:rPr>
          <w:rFonts w:ascii="Verdana" w:hAnsi="Verdana"/>
          <w:sz w:val="18"/>
          <w:szCs w:val="18"/>
        </w:rPr>
        <w:t>Kan de minister het gespreksverslag of de notulen van de algemene vergadering van aandeelhouders delen, waarin de gesprekken tussen Schiphol en haar aandeelhouders over het aanpassen van het dividendbeleid zijn vastgelegd?</w:t>
      </w:r>
    </w:p>
    <w:p w:rsidRPr="00273E13" w:rsidR="00273E13" w:rsidP="00273E13" w:rsidRDefault="00273E13" w14:paraId="568C8C9C" w14:textId="77777777">
      <w:pPr>
        <w:spacing w:after="0"/>
        <w:rPr>
          <w:rFonts w:ascii="Verdana" w:hAnsi="Verdana"/>
          <w:sz w:val="18"/>
          <w:szCs w:val="18"/>
        </w:rPr>
      </w:pPr>
    </w:p>
    <w:p w:rsidRPr="006D20CE" w:rsidR="00273E13" w:rsidP="00273E13" w:rsidRDefault="00273E13" w14:paraId="251B0FAB" w14:textId="64DF804D">
      <w:pPr>
        <w:spacing w:after="0"/>
        <w:rPr>
          <w:rFonts w:ascii="Verdana" w:hAnsi="Verdana"/>
          <w:b/>
          <w:bCs/>
          <w:sz w:val="18"/>
          <w:szCs w:val="18"/>
        </w:rPr>
      </w:pPr>
      <w:bookmarkStart w:name="_Hlk199934857" w:id="0"/>
      <w:r w:rsidRPr="006D20CE">
        <w:rPr>
          <w:rFonts w:ascii="Verdana" w:hAnsi="Verdana"/>
          <w:b/>
          <w:bCs/>
          <w:sz w:val="18"/>
          <w:szCs w:val="18"/>
        </w:rPr>
        <w:t>Antwoord 8</w:t>
      </w:r>
    </w:p>
    <w:bookmarkEnd w:id="0"/>
    <w:p w:rsidRPr="00273E13" w:rsidR="000C1C8D" w:rsidP="00273E13" w:rsidRDefault="00696877" w14:paraId="644DA355" w14:textId="44956CAE">
      <w:pPr>
        <w:rPr>
          <w:rFonts w:ascii="Verdana" w:hAnsi="Verdana"/>
          <w:sz w:val="18"/>
          <w:szCs w:val="18"/>
        </w:rPr>
      </w:pPr>
      <w:r>
        <w:rPr>
          <w:rFonts w:ascii="Verdana" w:hAnsi="Verdana"/>
          <w:sz w:val="18"/>
          <w:szCs w:val="18"/>
        </w:rPr>
        <w:t xml:space="preserve">Graag licht ik het doorlopen proces en de inhoudelijke afweging voor aanpassing van het dividendbeleid toe. </w:t>
      </w:r>
      <w:r w:rsidRPr="00273E13" w:rsidR="000C1C8D">
        <w:rPr>
          <w:rFonts w:ascii="Verdana" w:hAnsi="Verdana"/>
          <w:sz w:val="18"/>
          <w:szCs w:val="18"/>
        </w:rPr>
        <w:t xml:space="preserve">Het voornemen om het dividendbeleid van Schiphol aan te passen is vanaf de zomer van 2024 in een reeks informele gesprekken tussen Schiphol en de aandeelhouders besproken. Schiphol heeft de noodzaak tot aanpassing uitvoerig, en naar tevredenheid van de aandeelhouders, onderbouwd. </w:t>
      </w:r>
    </w:p>
    <w:p w:rsidRPr="00273E13" w:rsidR="007D3D1B" w:rsidP="00273E13" w:rsidRDefault="000C1C8D" w14:paraId="77FB6A77" w14:textId="71A16476">
      <w:pPr>
        <w:rPr>
          <w:rFonts w:ascii="Verdana" w:hAnsi="Verdana"/>
          <w:sz w:val="18"/>
          <w:szCs w:val="18"/>
        </w:rPr>
      </w:pPr>
      <w:r w:rsidRPr="00273E13">
        <w:rPr>
          <w:rFonts w:ascii="Verdana" w:hAnsi="Verdana"/>
          <w:sz w:val="18"/>
          <w:szCs w:val="18"/>
        </w:rPr>
        <w:t xml:space="preserve">In het kort is het voorstel om de komende vijf jaar het winstuitkeringspercentage van 60% naar 30% te verlagen. Aan het eind van die periode zal </w:t>
      </w:r>
      <w:r w:rsidRPr="00273E13" w:rsidR="000D7E05">
        <w:rPr>
          <w:rFonts w:ascii="Verdana" w:hAnsi="Verdana"/>
          <w:sz w:val="18"/>
          <w:szCs w:val="18"/>
        </w:rPr>
        <w:t>het uitkeringspercentage in beginsel terug</w:t>
      </w:r>
      <w:r w:rsidRPr="00273E13" w:rsidR="000D7C0D">
        <w:rPr>
          <w:rFonts w:ascii="Verdana" w:hAnsi="Verdana"/>
          <w:sz w:val="18"/>
          <w:szCs w:val="18"/>
        </w:rPr>
        <w:t>gaan naar</w:t>
      </w:r>
      <w:r w:rsidRPr="00273E13" w:rsidR="000D7E05">
        <w:rPr>
          <w:rFonts w:ascii="Verdana" w:hAnsi="Verdana"/>
          <w:sz w:val="18"/>
          <w:szCs w:val="18"/>
        </w:rPr>
        <w:t xml:space="preserve"> 60%</w:t>
      </w:r>
      <w:r w:rsidRPr="00273E13">
        <w:rPr>
          <w:rFonts w:ascii="Verdana" w:hAnsi="Verdana"/>
          <w:sz w:val="18"/>
          <w:szCs w:val="18"/>
        </w:rPr>
        <w:t xml:space="preserve">. </w:t>
      </w:r>
      <w:r w:rsidRPr="00273E13" w:rsidR="007D3D1B">
        <w:rPr>
          <w:rFonts w:ascii="Verdana" w:hAnsi="Verdana"/>
          <w:sz w:val="18"/>
          <w:szCs w:val="18"/>
        </w:rPr>
        <w:t>Het voorstel voor</w:t>
      </w:r>
      <w:r w:rsidRPr="00273E13">
        <w:rPr>
          <w:rFonts w:ascii="Verdana" w:hAnsi="Verdana"/>
          <w:sz w:val="18"/>
          <w:szCs w:val="18"/>
        </w:rPr>
        <w:t xml:space="preserve"> verlaging </w:t>
      </w:r>
      <w:r w:rsidRPr="00273E13" w:rsidR="0084316D">
        <w:rPr>
          <w:rFonts w:ascii="Verdana" w:hAnsi="Verdana"/>
          <w:sz w:val="18"/>
          <w:szCs w:val="18"/>
        </w:rPr>
        <w:t>volgt uit</w:t>
      </w:r>
      <w:r w:rsidRPr="00273E13" w:rsidR="007D3D1B">
        <w:rPr>
          <w:rFonts w:ascii="Verdana" w:hAnsi="Verdana"/>
          <w:sz w:val="18"/>
          <w:szCs w:val="18"/>
        </w:rPr>
        <w:t xml:space="preserve"> de noodzaak </w:t>
      </w:r>
      <w:r w:rsidRPr="00273E13" w:rsidR="0084316D">
        <w:rPr>
          <w:rFonts w:ascii="Verdana" w:hAnsi="Verdana"/>
          <w:sz w:val="18"/>
          <w:szCs w:val="18"/>
        </w:rPr>
        <w:t>tot</w:t>
      </w:r>
      <w:r w:rsidRPr="00273E13" w:rsidR="007D3D1B">
        <w:rPr>
          <w:rFonts w:ascii="Verdana" w:hAnsi="Verdana"/>
          <w:sz w:val="18"/>
          <w:szCs w:val="18"/>
        </w:rPr>
        <w:t xml:space="preserve"> het vinden van een balans tussen een solide financiële positie voor Royal Schiphol Group, het kunnen uitvoeren van de noodzakelijke investeringen en het uitkeren van een </w:t>
      </w:r>
      <w:r w:rsidRPr="00273E13" w:rsidR="0084316D">
        <w:rPr>
          <w:rFonts w:ascii="Verdana" w:hAnsi="Verdana"/>
          <w:sz w:val="18"/>
          <w:szCs w:val="18"/>
        </w:rPr>
        <w:t>voorspelbaar</w:t>
      </w:r>
      <w:r w:rsidRPr="00273E13" w:rsidR="007D3D1B">
        <w:rPr>
          <w:rFonts w:ascii="Verdana" w:hAnsi="Verdana"/>
          <w:sz w:val="18"/>
          <w:szCs w:val="18"/>
        </w:rPr>
        <w:t xml:space="preserve"> dividend aan de aandeelhouders. </w:t>
      </w:r>
    </w:p>
    <w:p w:rsidRPr="00273E13" w:rsidR="00B05DB0" w:rsidP="00273E13" w:rsidRDefault="00B05DB0" w14:paraId="716A0F35" w14:textId="74126FE0">
      <w:pPr>
        <w:rPr>
          <w:rFonts w:ascii="Verdana" w:hAnsi="Verdana"/>
          <w:sz w:val="18"/>
          <w:szCs w:val="18"/>
        </w:rPr>
      </w:pPr>
      <w:r w:rsidRPr="00273E13">
        <w:rPr>
          <w:rFonts w:ascii="Verdana" w:hAnsi="Verdana"/>
          <w:sz w:val="18"/>
          <w:szCs w:val="18"/>
        </w:rPr>
        <w:t>De investeringsagenda betreft alleen wat noodzakelijk en haalbaar is (zowel qua uitvoering als financieel).</w:t>
      </w:r>
      <w:r w:rsidRPr="00273E13">
        <w:t xml:space="preserve"> </w:t>
      </w:r>
      <w:r w:rsidRPr="00273E13">
        <w:rPr>
          <w:rFonts w:ascii="Verdana" w:hAnsi="Verdana"/>
          <w:sz w:val="18"/>
          <w:szCs w:val="18"/>
        </w:rPr>
        <w:t xml:space="preserve">De opgave is niet gericht op groei van het aantal vliegbewegingen, maar wordt hoofdzakelijk gedreven door de volgende factoren: </w:t>
      </w:r>
    </w:p>
    <w:p w:rsidRPr="00273E13" w:rsidR="00B05DB0" w:rsidP="00B05DB0" w:rsidRDefault="00B05DB0" w14:paraId="76932EFD" w14:textId="4F075FB5">
      <w:pPr>
        <w:pStyle w:val="Lijstalinea"/>
        <w:numPr>
          <w:ilvl w:val="0"/>
          <w:numId w:val="3"/>
        </w:numPr>
        <w:rPr>
          <w:rFonts w:ascii="Verdana" w:hAnsi="Verdana"/>
          <w:sz w:val="18"/>
          <w:szCs w:val="18"/>
        </w:rPr>
      </w:pPr>
      <w:r w:rsidRPr="00273E13">
        <w:rPr>
          <w:rFonts w:ascii="Verdana" w:hAnsi="Verdana"/>
          <w:sz w:val="18"/>
          <w:szCs w:val="18"/>
        </w:rPr>
        <w:t xml:space="preserve">Noodzaak tot vernieuwing en verduurzaming kernfaciliteiten (i.e. terminals, bagagekelders etc.). Veel infrastructuur is einde levensduur. </w:t>
      </w:r>
    </w:p>
    <w:p w:rsidRPr="00273E13" w:rsidR="00C85921" w:rsidP="00C85921" w:rsidRDefault="00C85921" w14:paraId="78772661" w14:textId="66319806">
      <w:pPr>
        <w:pStyle w:val="Lijstalinea"/>
        <w:numPr>
          <w:ilvl w:val="0"/>
          <w:numId w:val="3"/>
        </w:numPr>
        <w:rPr>
          <w:rFonts w:ascii="Verdana" w:hAnsi="Verdana"/>
          <w:sz w:val="18"/>
          <w:szCs w:val="18"/>
        </w:rPr>
      </w:pPr>
      <w:r w:rsidRPr="00273E13">
        <w:rPr>
          <w:rFonts w:ascii="Verdana" w:hAnsi="Verdana"/>
          <w:sz w:val="18"/>
          <w:szCs w:val="18"/>
        </w:rPr>
        <w:lastRenderedPageBreak/>
        <w:t>Verduurzamen van de eigen operatie (elektrificeren van de vliegtuigafhandeling en het gasloos maken van alle gebouwen).</w:t>
      </w:r>
    </w:p>
    <w:p w:rsidRPr="00273E13" w:rsidR="00B05DB0" w:rsidP="00B05DB0" w:rsidRDefault="00B05DB0" w14:paraId="10496DC8" w14:textId="4BF52554">
      <w:pPr>
        <w:pStyle w:val="Lijstalinea"/>
        <w:numPr>
          <w:ilvl w:val="0"/>
          <w:numId w:val="3"/>
        </w:numPr>
        <w:rPr>
          <w:rFonts w:ascii="Verdana" w:hAnsi="Verdana"/>
          <w:sz w:val="18"/>
          <w:szCs w:val="18"/>
        </w:rPr>
      </w:pPr>
      <w:r w:rsidRPr="00273E13">
        <w:rPr>
          <w:rFonts w:ascii="Verdana" w:hAnsi="Verdana"/>
          <w:sz w:val="18"/>
          <w:szCs w:val="18"/>
        </w:rPr>
        <w:t>Het faciliteren van de komst van grotere vliegtuigen, mede i.v.m. de beperking van het aantal vliegbewegingen</w:t>
      </w:r>
      <w:r w:rsidRPr="00273E13" w:rsidR="000D7C0D">
        <w:rPr>
          <w:rFonts w:ascii="Verdana" w:hAnsi="Verdana"/>
          <w:sz w:val="18"/>
          <w:szCs w:val="18"/>
        </w:rPr>
        <w:t xml:space="preserve"> is het de verwachting dat luchtvaartmaatschappijen op Schiphol grotere vliegtuigen zullen inzetten</w:t>
      </w:r>
      <w:r w:rsidRPr="00273E13">
        <w:rPr>
          <w:rFonts w:ascii="Verdana" w:hAnsi="Verdana"/>
          <w:sz w:val="18"/>
          <w:szCs w:val="18"/>
        </w:rPr>
        <w:t>.</w:t>
      </w:r>
      <w:r w:rsidRPr="00273E13" w:rsidR="00567F75">
        <w:rPr>
          <w:rFonts w:ascii="Verdana" w:hAnsi="Verdana"/>
          <w:sz w:val="18"/>
          <w:szCs w:val="18"/>
        </w:rPr>
        <w:t xml:space="preserve"> </w:t>
      </w:r>
    </w:p>
    <w:p w:rsidRPr="00273E13" w:rsidR="007D3D1B" w:rsidP="00B05DB0" w:rsidRDefault="00B05DB0" w14:paraId="6FD9579B" w14:textId="759D5FED">
      <w:pPr>
        <w:pStyle w:val="Lijstalinea"/>
        <w:numPr>
          <w:ilvl w:val="0"/>
          <w:numId w:val="3"/>
        </w:numPr>
        <w:rPr>
          <w:rFonts w:ascii="Verdana" w:hAnsi="Verdana"/>
          <w:sz w:val="18"/>
          <w:szCs w:val="18"/>
        </w:rPr>
      </w:pPr>
      <w:r w:rsidRPr="00273E13">
        <w:rPr>
          <w:rFonts w:ascii="Verdana" w:hAnsi="Verdana"/>
          <w:sz w:val="18"/>
          <w:szCs w:val="18"/>
        </w:rPr>
        <w:t>Schuifruimte creëren voor het kunnen uitvoeren van grote projecten en tegelijkertijd groei van passagiers en additionele piekdrukte (veroorzaakt door de grote</w:t>
      </w:r>
      <w:r w:rsidRPr="00273E13" w:rsidR="00567F75">
        <w:rPr>
          <w:rFonts w:ascii="Verdana" w:hAnsi="Verdana"/>
          <w:sz w:val="18"/>
          <w:szCs w:val="18"/>
        </w:rPr>
        <w:t>re</w:t>
      </w:r>
      <w:r w:rsidRPr="00273E13">
        <w:rPr>
          <w:rFonts w:ascii="Verdana" w:hAnsi="Verdana"/>
          <w:sz w:val="18"/>
          <w:szCs w:val="18"/>
        </w:rPr>
        <w:t xml:space="preserve"> vliegtuigen) te faciliteren.</w:t>
      </w:r>
    </w:p>
    <w:p w:rsidRPr="00273E13" w:rsidR="00985B6D" w:rsidP="00273E13" w:rsidRDefault="007D3D1B" w14:paraId="01C872CA" w14:textId="7CA8075A">
      <w:pPr>
        <w:rPr>
          <w:rFonts w:ascii="Verdana" w:hAnsi="Verdana"/>
          <w:sz w:val="18"/>
          <w:szCs w:val="18"/>
        </w:rPr>
      </w:pPr>
      <w:r w:rsidRPr="00273E13">
        <w:rPr>
          <w:rFonts w:ascii="Verdana" w:hAnsi="Verdana"/>
          <w:sz w:val="18"/>
          <w:szCs w:val="18"/>
        </w:rPr>
        <w:t>De verwachte winst van Schiphol stijgt weliswaar als gevolg van hogere haventarieven</w:t>
      </w:r>
      <w:r w:rsidRPr="00273E13" w:rsidR="0084316D">
        <w:rPr>
          <w:rFonts w:ascii="Verdana" w:hAnsi="Verdana"/>
          <w:sz w:val="18"/>
          <w:szCs w:val="18"/>
        </w:rPr>
        <w:t xml:space="preserve">, maar </w:t>
      </w:r>
      <w:r w:rsidRPr="00273E13">
        <w:rPr>
          <w:rFonts w:ascii="Verdana" w:hAnsi="Verdana"/>
          <w:sz w:val="18"/>
          <w:szCs w:val="18"/>
        </w:rPr>
        <w:t xml:space="preserve">de </w:t>
      </w:r>
      <w:r w:rsidRPr="00273E13" w:rsidR="0084316D">
        <w:rPr>
          <w:rFonts w:ascii="Verdana" w:hAnsi="Verdana"/>
          <w:sz w:val="18"/>
          <w:szCs w:val="18"/>
        </w:rPr>
        <w:t>geplande</w:t>
      </w:r>
      <w:r w:rsidRPr="00273E13">
        <w:rPr>
          <w:rFonts w:ascii="Verdana" w:hAnsi="Verdana"/>
          <w:sz w:val="18"/>
          <w:szCs w:val="18"/>
        </w:rPr>
        <w:t xml:space="preserve"> investeringen leiden de komende jaren tot grote negatieve kasstromen</w:t>
      </w:r>
      <w:r w:rsidRPr="00273E13" w:rsidR="0084316D">
        <w:rPr>
          <w:rFonts w:ascii="Verdana" w:hAnsi="Verdana"/>
          <w:sz w:val="18"/>
          <w:szCs w:val="18"/>
        </w:rPr>
        <w:t xml:space="preserve">, die bij een ongewijzigd beleid de gewenste financiële positie in gevaar </w:t>
      </w:r>
      <w:r w:rsidRPr="00273E13" w:rsidR="00567F75">
        <w:rPr>
          <w:rFonts w:ascii="Verdana" w:hAnsi="Verdana"/>
          <w:sz w:val="18"/>
          <w:szCs w:val="18"/>
        </w:rPr>
        <w:t xml:space="preserve">kunnen </w:t>
      </w:r>
      <w:r w:rsidRPr="00273E13" w:rsidR="0084316D">
        <w:rPr>
          <w:rFonts w:ascii="Verdana" w:hAnsi="Verdana"/>
          <w:sz w:val="18"/>
          <w:szCs w:val="18"/>
        </w:rPr>
        <w:t>brengen.</w:t>
      </w:r>
      <w:r w:rsidRPr="00273E13">
        <w:rPr>
          <w:rFonts w:ascii="Verdana" w:hAnsi="Verdana"/>
          <w:sz w:val="18"/>
          <w:szCs w:val="18"/>
        </w:rPr>
        <w:t xml:space="preserve"> Voornoemde balans is wat de aandeelhouders betreft voor de komende jaren gevonden bij 30% winstuitkering. Door de hogere winst zal dit percentage leiden tot dividenduitkeringen die grofweg op hetzelfde niveau als de jaarlijkse uitkeringen</w:t>
      </w:r>
      <w:r w:rsidRPr="00273E13" w:rsidR="00516EEE">
        <w:rPr>
          <w:rFonts w:ascii="Verdana" w:hAnsi="Verdana"/>
          <w:sz w:val="18"/>
          <w:szCs w:val="18"/>
        </w:rPr>
        <w:t xml:space="preserve"> van</w:t>
      </w:r>
      <w:r w:rsidRPr="00273E13">
        <w:rPr>
          <w:rFonts w:ascii="Verdana" w:hAnsi="Verdana"/>
          <w:sz w:val="18"/>
          <w:szCs w:val="18"/>
        </w:rPr>
        <w:t xml:space="preserve"> voor 2019 liggen.</w:t>
      </w:r>
    </w:p>
    <w:p w:rsidR="00273E13" w:rsidP="00F22D51" w:rsidRDefault="000C1C8D" w14:paraId="4EB91D43" w14:textId="393C4C5E">
      <w:pPr>
        <w:spacing w:after="0"/>
        <w:rPr>
          <w:rFonts w:ascii="Verdana" w:hAnsi="Verdana"/>
          <w:sz w:val="18"/>
          <w:szCs w:val="18"/>
        </w:rPr>
      </w:pPr>
      <w:r w:rsidRPr="00273E13">
        <w:rPr>
          <w:rFonts w:ascii="Verdana" w:hAnsi="Verdana"/>
          <w:sz w:val="18"/>
          <w:szCs w:val="18"/>
        </w:rPr>
        <w:t xml:space="preserve">Het daadwerkelijke aandeelhoudersbesluit tot aanpassing zal pas formeel worden genomen na afronding van de Voorjaarsbesluitvorming, waarin de financiële gevolgen </w:t>
      </w:r>
      <w:r w:rsidRPr="00273E13" w:rsidR="00567F75">
        <w:rPr>
          <w:rFonts w:ascii="Verdana" w:hAnsi="Verdana"/>
          <w:sz w:val="18"/>
          <w:szCs w:val="18"/>
        </w:rPr>
        <w:t xml:space="preserve">voor de Rijksbegroting </w:t>
      </w:r>
      <w:r w:rsidRPr="00273E13">
        <w:rPr>
          <w:rFonts w:ascii="Verdana" w:hAnsi="Verdana"/>
          <w:sz w:val="18"/>
          <w:szCs w:val="18"/>
        </w:rPr>
        <w:t xml:space="preserve">zijn </w:t>
      </w:r>
      <w:r w:rsidRPr="00273E13" w:rsidR="0084316D">
        <w:rPr>
          <w:rFonts w:ascii="Verdana" w:hAnsi="Verdana"/>
          <w:sz w:val="18"/>
          <w:szCs w:val="18"/>
        </w:rPr>
        <w:t>meegenomen</w:t>
      </w:r>
      <w:r w:rsidRPr="00273E13">
        <w:rPr>
          <w:rFonts w:ascii="Verdana" w:hAnsi="Verdana"/>
          <w:sz w:val="18"/>
          <w:szCs w:val="18"/>
        </w:rPr>
        <w:t>.</w:t>
      </w:r>
    </w:p>
    <w:p w:rsidR="00985B6D" w:rsidP="00F22D51" w:rsidRDefault="00985B6D" w14:paraId="10E0ADBD" w14:textId="77777777">
      <w:pPr>
        <w:spacing w:after="0"/>
        <w:rPr>
          <w:rFonts w:ascii="Verdana" w:hAnsi="Verdana"/>
          <w:sz w:val="18"/>
          <w:szCs w:val="18"/>
        </w:rPr>
      </w:pPr>
    </w:p>
    <w:p w:rsidR="00985B6D" w:rsidP="00985B6D" w:rsidRDefault="00696877" w14:paraId="0A8A9149" w14:textId="1E537F9B">
      <w:pPr>
        <w:spacing w:after="0"/>
        <w:rPr>
          <w:rFonts w:ascii="Verdana" w:hAnsi="Verdana"/>
          <w:sz w:val="18"/>
          <w:szCs w:val="18"/>
        </w:rPr>
      </w:pPr>
      <w:r>
        <w:rPr>
          <w:rFonts w:ascii="Verdana" w:hAnsi="Verdana"/>
          <w:sz w:val="18"/>
          <w:szCs w:val="18"/>
        </w:rPr>
        <w:t>In aanvulling</w:t>
      </w:r>
      <w:r w:rsidR="003049EC">
        <w:rPr>
          <w:rFonts w:ascii="Verdana" w:hAnsi="Verdana"/>
          <w:sz w:val="18"/>
          <w:szCs w:val="18"/>
        </w:rPr>
        <w:t xml:space="preserve"> op bovenstaande toelichting </w:t>
      </w:r>
      <w:r w:rsidR="00B451FF">
        <w:rPr>
          <w:rFonts w:ascii="Verdana" w:hAnsi="Verdana"/>
          <w:sz w:val="18"/>
          <w:szCs w:val="18"/>
        </w:rPr>
        <w:t xml:space="preserve">geef ik </w:t>
      </w:r>
      <w:r>
        <w:rPr>
          <w:rFonts w:ascii="Verdana" w:hAnsi="Verdana"/>
          <w:sz w:val="18"/>
          <w:szCs w:val="18"/>
        </w:rPr>
        <w:t>nog in algemene zin een toelichting op uw vraag om de notulen van de algemene vergadering van aandeelhouders</w:t>
      </w:r>
      <w:r w:rsidR="00B451FF">
        <w:rPr>
          <w:rFonts w:ascii="Verdana" w:hAnsi="Verdana"/>
          <w:sz w:val="18"/>
          <w:szCs w:val="18"/>
        </w:rPr>
        <w:t xml:space="preserve"> met de Kamer te delen</w:t>
      </w:r>
      <w:r>
        <w:rPr>
          <w:rFonts w:ascii="Verdana" w:hAnsi="Verdana"/>
          <w:sz w:val="18"/>
          <w:szCs w:val="18"/>
        </w:rPr>
        <w:t xml:space="preserve">. </w:t>
      </w:r>
      <w:r w:rsidR="00985B6D">
        <w:rPr>
          <w:rFonts w:ascii="Verdana" w:hAnsi="Verdana"/>
          <w:sz w:val="18"/>
          <w:szCs w:val="18"/>
        </w:rPr>
        <w:t>De notulen</w:t>
      </w:r>
      <w:r w:rsidRPr="00273E13" w:rsidR="00985B6D">
        <w:rPr>
          <w:rFonts w:ascii="Verdana" w:hAnsi="Verdana"/>
          <w:sz w:val="18"/>
          <w:szCs w:val="18"/>
        </w:rPr>
        <w:t xml:space="preserve"> van de </w:t>
      </w:r>
      <w:r>
        <w:rPr>
          <w:rFonts w:ascii="Verdana" w:hAnsi="Verdana"/>
          <w:sz w:val="18"/>
          <w:szCs w:val="18"/>
        </w:rPr>
        <w:t xml:space="preserve">aandeelhoudersvergadering </w:t>
      </w:r>
      <w:r w:rsidRPr="00273E13" w:rsidR="00985B6D">
        <w:rPr>
          <w:rFonts w:ascii="Verdana" w:hAnsi="Verdana"/>
          <w:sz w:val="18"/>
          <w:szCs w:val="18"/>
        </w:rPr>
        <w:t xml:space="preserve">en andere voor dit besluit relevante stukken worden aangemerkt als bedrijfsvertrouwelijke informatie en </w:t>
      </w:r>
      <w:r w:rsidR="00985B6D">
        <w:rPr>
          <w:rFonts w:ascii="Verdana" w:hAnsi="Verdana"/>
          <w:sz w:val="18"/>
          <w:szCs w:val="18"/>
        </w:rPr>
        <w:t>worden</w:t>
      </w:r>
      <w:r w:rsidRPr="00273E13" w:rsidR="00985B6D">
        <w:rPr>
          <w:rFonts w:ascii="Verdana" w:hAnsi="Verdana"/>
          <w:sz w:val="18"/>
          <w:szCs w:val="18"/>
        </w:rPr>
        <w:t xml:space="preserve"> daarom </w:t>
      </w:r>
      <w:r w:rsidR="00985B6D">
        <w:rPr>
          <w:rFonts w:ascii="Verdana" w:hAnsi="Verdana"/>
          <w:sz w:val="18"/>
          <w:szCs w:val="18"/>
        </w:rPr>
        <w:t xml:space="preserve">in beginsel niet </w:t>
      </w:r>
      <w:r w:rsidRPr="00273E13" w:rsidR="00985B6D">
        <w:rPr>
          <w:rFonts w:ascii="Verdana" w:hAnsi="Verdana"/>
          <w:sz w:val="18"/>
          <w:szCs w:val="18"/>
        </w:rPr>
        <w:t xml:space="preserve">gedeeld met uw Kamer. </w:t>
      </w:r>
      <w:r w:rsidRPr="00477AB5" w:rsidR="00985B6D">
        <w:rPr>
          <w:rFonts w:ascii="Verdana" w:hAnsi="Verdana"/>
          <w:sz w:val="18"/>
          <w:szCs w:val="18"/>
        </w:rPr>
        <w:t xml:space="preserve">Doel van </w:t>
      </w:r>
      <w:r w:rsidR="00985B6D">
        <w:rPr>
          <w:rFonts w:ascii="Verdana" w:hAnsi="Verdana"/>
          <w:sz w:val="18"/>
          <w:szCs w:val="18"/>
        </w:rPr>
        <w:t>een</w:t>
      </w:r>
      <w:r w:rsidRPr="00477AB5" w:rsidR="00985B6D">
        <w:rPr>
          <w:rFonts w:ascii="Verdana" w:hAnsi="Verdana"/>
          <w:sz w:val="18"/>
          <w:szCs w:val="18"/>
        </w:rPr>
        <w:t xml:space="preserve"> besloten </w:t>
      </w:r>
      <w:r w:rsidR="00985B6D">
        <w:rPr>
          <w:rFonts w:ascii="Verdana" w:hAnsi="Verdana"/>
          <w:sz w:val="18"/>
          <w:szCs w:val="18"/>
        </w:rPr>
        <w:t>aandeelhouders</w:t>
      </w:r>
      <w:r w:rsidRPr="00477AB5" w:rsidR="00985B6D">
        <w:rPr>
          <w:rFonts w:ascii="Verdana" w:hAnsi="Verdana"/>
          <w:sz w:val="18"/>
          <w:szCs w:val="18"/>
        </w:rPr>
        <w:t xml:space="preserve">vergadering is om in een vertrouwelijke setting standpunten vrijelijk over en weer te kunnen delen. </w:t>
      </w:r>
      <w:r w:rsidR="00985B6D">
        <w:rPr>
          <w:rFonts w:ascii="Verdana" w:hAnsi="Verdana"/>
          <w:sz w:val="18"/>
          <w:szCs w:val="18"/>
        </w:rPr>
        <w:t>Als er een risico is dat de notulen op een later moment openbaar worden,</w:t>
      </w:r>
      <w:r w:rsidRPr="00477AB5" w:rsidR="00985B6D">
        <w:rPr>
          <w:rFonts w:ascii="Verdana" w:hAnsi="Verdana"/>
          <w:sz w:val="18"/>
          <w:szCs w:val="18"/>
        </w:rPr>
        <w:t xml:space="preserve"> kan dit invloed hebben op de insteek en wat uitgewisseld wordt tijdens de </w:t>
      </w:r>
      <w:r>
        <w:rPr>
          <w:rFonts w:ascii="Verdana" w:hAnsi="Verdana"/>
          <w:sz w:val="18"/>
          <w:szCs w:val="18"/>
        </w:rPr>
        <w:t>aandeelhoudersvergadering</w:t>
      </w:r>
      <w:r w:rsidRPr="00477AB5" w:rsidR="00985B6D">
        <w:rPr>
          <w:rFonts w:ascii="Verdana" w:hAnsi="Verdana"/>
          <w:sz w:val="18"/>
          <w:szCs w:val="18"/>
        </w:rPr>
        <w:t>, omdat dan bijvoorbeeld bedrijfsvertrouwelijke en concurrentiegevoelige informatie niet gedeeld kan worden.</w:t>
      </w:r>
      <w:r w:rsidR="00985B6D">
        <w:rPr>
          <w:rFonts w:ascii="Verdana" w:hAnsi="Verdana"/>
          <w:sz w:val="18"/>
          <w:szCs w:val="18"/>
        </w:rPr>
        <w:t xml:space="preserve"> </w:t>
      </w:r>
      <w:r w:rsidR="00B656A4">
        <w:rPr>
          <w:rFonts w:ascii="Verdana" w:hAnsi="Verdana"/>
          <w:sz w:val="18"/>
          <w:szCs w:val="18"/>
        </w:rPr>
        <w:t xml:space="preserve">Om deze reden ben ik niet voornemens de notulen van de aandeelhoudersvergadering naar uw Kamer te zenden. </w:t>
      </w:r>
      <w:r w:rsidR="00985B6D">
        <w:rPr>
          <w:rFonts w:ascii="Verdana" w:hAnsi="Verdana"/>
          <w:sz w:val="18"/>
          <w:szCs w:val="18"/>
        </w:rPr>
        <w:t xml:space="preserve">Overigens </w:t>
      </w:r>
      <w:r w:rsidRPr="00273E13" w:rsidR="00985B6D">
        <w:rPr>
          <w:rFonts w:ascii="Verdana" w:hAnsi="Verdana"/>
          <w:sz w:val="18"/>
          <w:szCs w:val="18"/>
        </w:rPr>
        <w:t>is</w:t>
      </w:r>
      <w:r w:rsidR="00985B6D">
        <w:rPr>
          <w:rFonts w:ascii="Verdana" w:hAnsi="Verdana"/>
          <w:sz w:val="18"/>
          <w:szCs w:val="18"/>
        </w:rPr>
        <w:t xml:space="preserve"> in die vergadering</w:t>
      </w:r>
      <w:r w:rsidRPr="00273E13" w:rsidR="00985B6D">
        <w:rPr>
          <w:rFonts w:ascii="Verdana" w:hAnsi="Verdana"/>
          <w:sz w:val="18"/>
          <w:szCs w:val="18"/>
        </w:rPr>
        <w:t xml:space="preserve"> niet uitgebreid stilgestaan bij de inhoudelijke overwegingen achter het voornemen het dividendbeleid aan te passen.</w:t>
      </w:r>
    </w:p>
    <w:p w:rsidR="00985B6D" w:rsidP="00F22D51" w:rsidRDefault="00985B6D" w14:paraId="45813D94" w14:textId="77777777">
      <w:pPr>
        <w:spacing w:after="0"/>
        <w:rPr>
          <w:rFonts w:ascii="Verdana" w:hAnsi="Verdana"/>
          <w:sz w:val="18"/>
          <w:szCs w:val="18"/>
        </w:rPr>
      </w:pPr>
    </w:p>
    <w:p w:rsidRPr="00273E13" w:rsidR="00273E13" w:rsidP="00F22D51" w:rsidRDefault="00273E13" w14:paraId="787E2708" w14:textId="5F4BBAE9">
      <w:pPr>
        <w:spacing w:after="0"/>
        <w:rPr>
          <w:rFonts w:ascii="Verdana" w:hAnsi="Verdana"/>
          <w:b/>
          <w:bCs/>
          <w:sz w:val="18"/>
          <w:szCs w:val="18"/>
        </w:rPr>
      </w:pPr>
      <w:r w:rsidRPr="00273E13">
        <w:rPr>
          <w:rFonts w:ascii="Verdana" w:hAnsi="Verdana"/>
          <w:b/>
          <w:bCs/>
          <w:sz w:val="18"/>
          <w:szCs w:val="18"/>
        </w:rPr>
        <w:t>Vraag 9</w:t>
      </w:r>
    </w:p>
    <w:p w:rsidRPr="006D20CE" w:rsidR="00EE1E45" w:rsidP="00273E13" w:rsidRDefault="00EE1E45" w14:paraId="39BB6B3E" w14:textId="7DA2197F">
      <w:pPr>
        <w:spacing w:after="0"/>
        <w:rPr>
          <w:rFonts w:ascii="Verdana" w:hAnsi="Verdana"/>
          <w:sz w:val="18"/>
          <w:szCs w:val="18"/>
        </w:rPr>
      </w:pPr>
      <w:r w:rsidRPr="006D20CE">
        <w:rPr>
          <w:rFonts w:ascii="Verdana" w:hAnsi="Verdana"/>
          <w:sz w:val="18"/>
          <w:szCs w:val="18"/>
        </w:rPr>
        <w:t>Kan de minister aangeven of zijn standpunt om over 2024 geen dividend uit te keren, wordt gedeeld door de andere aandeelhouders van Schiphol, namelijk de gemeenten Amsterdam en Rotterdam? Zo nee, waarom niet?</w:t>
      </w:r>
    </w:p>
    <w:p w:rsidRPr="00273E13" w:rsidR="00273E13" w:rsidP="00273E13" w:rsidRDefault="00273E13" w14:paraId="3EF1425A" w14:textId="77777777">
      <w:pPr>
        <w:spacing w:after="0"/>
        <w:rPr>
          <w:rFonts w:ascii="Verdana" w:hAnsi="Verdana"/>
          <w:sz w:val="18"/>
          <w:szCs w:val="18"/>
        </w:rPr>
      </w:pPr>
    </w:p>
    <w:p w:rsidRPr="006D20CE" w:rsidR="00273E13" w:rsidP="00273E13" w:rsidRDefault="00273E13" w14:paraId="1613254C" w14:textId="7C48738B">
      <w:pPr>
        <w:spacing w:after="0"/>
        <w:rPr>
          <w:rFonts w:ascii="Verdana" w:hAnsi="Verdana"/>
          <w:b/>
          <w:bCs/>
          <w:sz w:val="18"/>
          <w:szCs w:val="18"/>
        </w:rPr>
      </w:pPr>
      <w:r w:rsidRPr="006D20CE">
        <w:rPr>
          <w:rFonts w:ascii="Verdana" w:hAnsi="Verdana"/>
          <w:b/>
          <w:bCs/>
          <w:sz w:val="18"/>
          <w:szCs w:val="18"/>
        </w:rPr>
        <w:t>Antwoord 9</w:t>
      </w:r>
    </w:p>
    <w:p w:rsidR="00273E13" w:rsidP="00F22D51" w:rsidRDefault="000C1C8D" w14:paraId="37981B98" w14:textId="4EAB6AB0">
      <w:pPr>
        <w:spacing w:after="0"/>
        <w:rPr>
          <w:rFonts w:ascii="Verdana" w:hAnsi="Verdana"/>
          <w:sz w:val="18"/>
          <w:szCs w:val="18"/>
        </w:rPr>
      </w:pPr>
      <w:r w:rsidRPr="00273E13">
        <w:rPr>
          <w:rFonts w:ascii="Verdana" w:hAnsi="Verdana"/>
          <w:sz w:val="18"/>
          <w:szCs w:val="18"/>
        </w:rPr>
        <w:t>Ja, hierover is unaniem besloten tijdens de algemene vergadering van aandeelhouders.</w:t>
      </w:r>
    </w:p>
    <w:p w:rsidR="00F22D51" w:rsidP="00F22D51" w:rsidRDefault="00F22D51" w14:paraId="349E5D1C" w14:textId="77777777">
      <w:pPr>
        <w:spacing w:after="0"/>
        <w:rPr>
          <w:rFonts w:ascii="Verdana" w:hAnsi="Verdana"/>
          <w:sz w:val="18"/>
          <w:szCs w:val="18"/>
        </w:rPr>
      </w:pPr>
    </w:p>
    <w:p w:rsidRPr="00273E13" w:rsidR="00273E13" w:rsidP="00273E13" w:rsidRDefault="00273E13" w14:paraId="579C089F" w14:textId="3B41B76E">
      <w:pPr>
        <w:spacing w:after="0"/>
        <w:rPr>
          <w:rFonts w:ascii="Verdana" w:hAnsi="Verdana"/>
          <w:b/>
          <w:bCs/>
          <w:sz w:val="18"/>
          <w:szCs w:val="18"/>
        </w:rPr>
      </w:pPr>
      <w:r w:rsidRPr="00273E13">
        <w:rPr>
          <w:rFonts w:ascii="Verdana" w:hAnsi="Verdana"/>
          <w:b/>
          <w:bCs/>
          <w:sz w:val="18"/>
          <w:szCs w:val="18"/>
        </w:rPr>
        <w:t>Vraag 10</w:t>
      </w:r>
    </w:p>
    <w:p w:rsidRPr="006D20CE" w:rsidR="00EE1E45" w:rsidP="00273E13" w:rsidRDefault="00EE1E45" w14:paraId="40BB2E71" w14:textId="61676BB6">
      <w:pPr>
        <w:spacing w:after="0"/>
        <w:rPr>
          <w:rFonts w:ascii="Verdana" w:hAnsi="Verdana"/>
          <w:sz w:val="18"/>
          <w:szCs w:val="18"/>
        </w:rPr>
      </w:pPr>
      <w:r w:rsidRPr="006D20CE">
        <w:rPr>
          <w:rFonts w:ascii="Verdana" w:hAnsi="Verdana"/>
          <w:sz w:val="18"/>
          <w:szCs w:val="18"/>
        </w:rPr>
        <w:t>Kan de minister toelichten hoe de begroting van de dividendinkomsten uit staatsdeelnemingen voor de periode 2026–2030 is opgebouwd, en welk deel daarvan afkomstig is van Schiphol?</w:t>
      </w:r>
    </w:p>
    <w:p w:rsidR="00273E13" w:rsidP="00273E13" w:rsidRDefault="00273E13" w14:paraId="794DB275" w14:textId="77777777">
      <w:pPr>
        <w:spacing w:after="0"/>
        <w:rPr>
          <w:rFonts w:ascii="Verdana" w:hAnsi="Verdana"/>
          <w:sz w:val="18"/>
          <w:szCs w:val="18"/>
        </w:rPr>
      </w:pPr>
    </w:p>
    <w:p w:rsidRPr="006D20CE" w:rsidR="00273E13" w:rsidP="00273E13" w:rsidRDefault="00273E13" w14:paraId="626A428D" w14:textId="708F48CC">
      <w:pPr>
        <w:spacing w:after="0"/>
        <w:rPr>
          <w:rFonts w:ascii="Verdana" w:hAnsi="Verdana"/>
          <w:b/>
          <w:bCs/>
          <w:sz w:val="18"/>
          <w:szCs w:val="18"/>
        </w:rPr>
      </w:pPr>
      <w:r w:rsidRPr="006D20CE">
        <w:rPr>
          <w:rFonts w:ascii="Verdana" w:hAnsi="Verdana"/>
          <w:b/>
          <w:bCs/>
          <w:sz w:val="18"/>
          <w:szCs w:val="18"/>
        </w:rPr>
        <w:t>Antwoord 10</w:t>
      </w:r>
    </w:p>
    <w:p w:rsidR="00273E13" w:rsidP="00F22D51" w:rsidRDefault="00A53BD6" w14:paraId="2D1D3E3F" w14:textId="7CE72ABD">
      <w:pPr>
        <w:spacing w:after="0"/>
        <w:rPr>
          <w:rFonts w:ascii="Verdana" w:hAnsi="Verdana"/>
          <w:sz w:val="18"/>
          <w:szCs w:val="18"/>
        </w:rPr>
      </w:pPr>
      <w:r w:rsidRPr="00273E13">
        <w:rPr>
          <w:rFonts w:ascii="Verdana" w:hAnsi="Verdana"/>
          <w:sz w:val="18"/>
          <w:szCs w:val="18"/>
        </w:rPr>
        <w:t>Ik</w:t>
      </w:r>
      <w:r w:rsidRPr="00273E13" w:rsidR="00E045CC">
        <w:rPr>
          <w:rFonts w:ascii="Verdana" w:hAnsi="Verdana"/>
          <w:sz w:val="18"/>
          <w:szCs w:val="18"/>
        </w:rPr>
        <w:t xml:space="preserve"> ge</w:t>
      </w:r>
      <w:r w:rsidRPr="00273E13">
        <w:rPr>
          <w:rFonts w:ascii="Verdana" w:hAnsi="Verdana"/>
          <w:sz w:val="18"/>
          <w:szCs w:val="18"/>
        </w:rPr>
        <w:t>ef</w:t>
      </w:r>
      <w:r w:rsidRPr="00273E13" w:rsidR="00E045CC">
        <w:rPr>
          <w:rFonts w:ascii="Verdana" w:hAnsi="Verdana"/>
          <w:sz w:val="18"/>
          <w:szCs w:val="18"/>
        </w:rPr>
        <w:t xml:space="preserve"> geen overzicht van de meerjarige dividendraming</w:t>
      </w:r>
      <w:r w:rsidR="00B572A0">
        <w:rPr>
          <w:rFonts w:ascii="Verdana" w:hAnsi="Verdana"/>
          <w:sz w:val="18"/>
          <w:szCs w:val="18"/>
        </w:rPr>
        <w:t>,</w:t>
      </w:r>
      <w:r w:rsidRPr="00273E13" w:rsidR="00E045CC">
        <w:rPr>
          <w:rFonts w:ascii="Verdana" w:hAnsi="Verdana"/>
          <w:sz w:val="18"/>
          <w:szCs w:val="18"/>
        </w:rPr>
        <w:t xml:space="preserve"> omdat de meerjarige winstramingen bedrijfsvertrouwelijk zijn. Dividendramingen van staatsdeelnemingen worden gebaseerd op de verwachte financiële resultaten en het vastgestelde dividendbeleid per deelneming. Het dividendbeleid vormt een integraal onderdeel van financiële afspraken die worden gemaakt met de staatsdeelneming conform het Handboek financiële positie.</w:t>
      </w:r>
      <w:r w:rsidRPr="00273E13" w:rsidR="00E045CC">
        <w:rPr>
          <w:rStyle w:val="Voetnootmarkering"/>
          <w:rFonts w:ascii="Verdana" w:hAnsi="Verdana"/>
          <w:sz w:val="18"/>
          <w:szCs w:val="18"/>
        </w:rPr>
        <w:footnoteReference w:id="3"/>
      </w:r>
      <w:r w:rsidRPr="00273E13" w:rsidR="00E045CC">
        <w:rPr>
          <w:rFonts w:ascii="Verdana" w:hAnsi="Verdana"/>
          <w:sz w:val="18"/>
          <w:szCs w:val="18"/>
        </w:rPr>
        <w:t xml:space="preserve"> </w:t>
      </w:r>
      <w:r w:rsidRPr="00273E13" w:rsidR="00425DB6">
        <w:rPr>
          <w:rFonts w:ascii="Verdana" w:hAnsi="Verdana"/>
          <w:sz w:val="18"/>
          <w:szCs w:val="18"/>
        </w:rPr>
        <w:t xml:space="preserve">De dividenduitkeringen die de staat in 2025 ontvangt over boekjaar 2024 staan vermeld in het Jaarverslag </w:t>
      </w:r>
      <w:r w:rsidRPr="00273E13" w:rsidR="005F4A09">
        <w:rPr>
          <w:rFonts w:ascii="Verdana" w:hAnsi="Verdana"/>
          <w:sz w:val="18"/>
          <w:szCs w:val="18"/>
        </w:rPr>
        <w:t xml:space="preserve">Beheer </w:t>
      </w:r>
      <w:r w:rsidRPr="00273E13" w:rsidR="00425DB6">
        <w:rPr>
          <w:rFonts w:ascii="Verdana" w:hAnsi="Verdana"/>
          <w:sz w:val="18"/>
          <w:szCs w:val="18"/>
        </w:rPr>
        <w:t xml:space="preserve">Staatsdeelnemingen. Dit wordt naar verwachting begin juli </w:t>
      </w:r>
      <w:r w:rsidRPr="00273E13" w:rsidR="005F4A09">
        <w:rPr>
          <w:rFonts w:ascii="Verdana" w:hAnsi="Verdana"/>
          <w:sz w:val="18"/>
          <w:szCs w:val="18"/>
        </w:rPr>
        <w:t>met uw Kamer gedeeld</w:t>
      </w:r>
      <w:r w:rsidRPr="00273E13" w:rsidR="00425DB6">
        <w:rPr>
          <w:rFonts w:ascii="Verdana" w:hAnsi="Verdana"/>
          <w:sz w:val="18"/>
          <w:szCs w:val="18"/>
        </w:rPr>
        <w:t>.</w:t>
      </w:r>
    </w:p>
    <w:p w:rsidR="00F22D51" w:rsidP="00F22D51" w:rsidRDefault="00F22D51" w14:paraId="7AB0DA85" w14:textId="77777777">
      <w:pPr>
        <w:spacing w:after="0"/>
        <w:rPr>
          <w:rFonts w:ascii="Verdana" w:hAnsi="Verdana"/>
          <w:sz w:val="18"/>
          <w:szCs w:val="18"/>
        </w:rPr>
      </w:pPr>
    </w:p>
    <w:p w:rsidRPr="00273E13" w:rsidR="00273E13" w:rsidP="00273E13" w:rsidRDefault="00273E13" w14:paraId="6A829469" w14:textId="528756E4">
      <w:pPr>
        <w:spacing w:after="0"/>
        <w:rPr>
          <w:rFonts w:ascii="Verdana" w:hAnsi="Verdana"/>
          <w:b/>
          <w:bCs/>
          <w:sz w:val="18"/>
          <w:szCs w:val="18"/>
        </w:rPr>
      </w:pPr>
      <w:r w:rsidRPr="00273E13">
        <w:rPr>
          <w:rFonts w:ascii="Verdana" w:hAnsi="Verdana"/>
          <w:b/>
          <w:bCs/>
          <w:sz w:val="18"/>
          <w:szCs w:val="18"/>
        </w:rPr>
        <w:t>Vraag 11</w:t>
      </w:r>
    </w:p>
    <w:p w:rsidRPr="006D20CE" w:rsidR="00273E13" w:rsidP="00F22D51" w:rsidRDefault="00EE1E45" w14:paraId="6397596F" w14:textId="6DBC1B6C">
      <w:pPr>
        <w:spacing w:after="0"/>
        <w:rPr>
          <w:rFonts w:ascii="Verdana" w:hAnsi="Verdana"/>
          <w:sz w:val="18"/>
          <w:szCs w:val="18"/>
        </w:rPr>
      </w:pPr>
      <w:r w:rsidRPr="006D20CE">
        <w:rPr>
          <w:rFonts w:ascii="Verdana" w:hAnsi="Verdana"/>
          <w:sz w:val="18"/>
          <w:szCs w:val="18"/>
        </w:rPr>
        <w:t>Kan de minister aangeven in welke situatie Schiphol wel dividend zou moeten uitkeren?</w:t>
      </w:r>
    </w:p>
    <w:p w:rsidRPr="005D7D7C" w:rsidR="00F22D51" w:rsidP="00F22D51" w:rsidRDefault="00F22D51" w14:paraId="741605AD" w14:textId="77777777">
      <w:pPr>
        <w:spacing w:after="0"/>
        <w:rPr>
          <w:rFonts w:ascii="Verdana" w:hAnsi="Verdana"/>
          <w:b/>
          <w:bCs/>
          <w:sz w:val="18"/>
          <w:szCs w:val="18"/>
        </w:rPr>
      </w:pPr>
    </w:p>
    <w:p w:rsidRPr="006D20CE" w:rsidR="00273E13" w:rsidP="00273E13" w:rsidRDefault="00273E13" w14:paraId="2AFA4716" w14:textId="20228006">
      <w:pPr>
        <w:spacing w:after="0"/>
        <w:rPr>
          <w:rFonts w:ascii="Verdana" w:hAnsi="Verdana"/>
          <w:b/>
          <w:bCs/>
          <w:sz w:val="18"/>
          <w:szCs w:val="18"/>
        </w:rPr>
      </w:pPr>
      <w:r w:rsidRPr="006D20CE">
        <w:rPr>
          <w:rFonts w:ascii="Verdana" w:hAnsi="Verdana"/>
          <w:b/>
          <w:bCs/>
          <w:sz w:val="18"/>
          <w:szCs w:val="18"/>
        </w:rPr>
        <w:t>Antwoord 11</w:t>
      </w:r>
    </w:p>
    <w:p w:rsidR="00273E13" w:rsidP="00F22D51" w:rsidRDefault="00567F75" w14:paraId="09ABEF59" w14:textId="0BE4C22D">
      <w:pPr>
        <w:spacing w:after="0"/>
        <w:rPr>
          <w:rFonts w:ascii="Verdana" w:hAnsi="Verdana"/>
          <w:sz w:val="18"/>
          <w:szCs w:val="18"/>
        </w:rPr>
      </w:pPr>
      <w:r w:rsidRPr="00273E13">
        <w:rPr>
          <w:rFonts w:ascii="Verdana" w:hAnsi="Verdana"/>
          <w:sz w:val="18"/>
          <w:szCs w:val="18"/>
        </w:rPr>
        <w:t xml:space="preserve">Conform de Nota Deelnemingenbeleid 2022 keren staatsdeelnemingen een deel van de winst uit indien de financiële buffers voldoende zijn. Dit geldt ook voor Schiphol. </w:t>
      </w:r>
      <w:r w:rsidRPr="00273E13" w:rsidR="00B05DB0">
        <w:rPr>
          <w:rFonts w:ascii="Verdana" w:hAnsi="Verdana"/>
          <w:sz w:val="18"/>
          <w:szCs w:val="18"/>
        </w:rPr>
        <w:t xml:space="preserve">Schiphol keert dividend uit als het </w:t>
      </w:r>
      <w:r w:rsidRPr="00273E13" w:rsidR="00186C5B">
        <w:rPr>
          <w:rFonts w:ascii="Verdana" w:hAnsi="Verdana"/>
          <w:sz w:val="18"/>
          <w:szCs w:val="18"/>
        </w:rPr>
        <w:t xml:space="preserve">winst maakt en </w:t>
      </w:r>
      <w:r w:rsidRPr="00273E13" w:rsidR="00B05DB0">
        <w:rPr>
          <w:rFonts w:ascii="Verdana" w:hAnsi="Verdana"/>
          <w:sz w:val="18"/>
          <w:szCs w:val="18"/>
        </w:rPr>
        <w:t xml:space="preserve">aan de </w:t>
      </w:r>
      <w:r w:rsidRPr="00273E13">
        <w:rPr>
          <w:rFonts w:ascii="Verdana" w:hAnsi="Verdana"/>
          <w:sz w:val="18"/>
          <w:szCs w:val="18"/>
        </w:rPr>
        <w:t>vast</w:t>
      </w:r>
      <w:r w:rsidRPr="00273E13" w:rsidR="00B05DB0">
        <w:rPr>
          <w:rFonts w:ascii="Verdana" w:hAnsi="Verdana"/>
          <w:sz w:val="18"/>
          <w:szCs w:val="18"/>
        </w:rPr>
        <w:t>gestelde financiële ratio’s voldoet.</w:t>
      </w:r>
      <w:r w:rsidRPr="00273E13" w:rsidR="00186C5B">
        <w:rPr>
          <w:rFonts w:ascii="Verdana" w:hAnsi="Verdana"/>
          <w:sz w:val="18"/>
          <w:szCs w:val="18"/>
        </w:rPr>
        <w:t xml:space="preserve"> Dat wordt bepaald aan de hand van een aantal financiële indicatoren die de gewenste credit rating ondersteunen</w:t>
      </w:r>
      <w:r w:rsidRPr="00273E13" w:rsidR="005B629D">
        <w:rPr>
          <w:rFonts w:ascii="Verdana" w:hAnsi="Verdana"/>
          <w:sz w:val="18"/>
          <w:szCs w:val="18"/>
        </w:rPr>
        <w:t>, zoals de solvabiliteit van de onderneming</w:t>
      </w:r>
      <w:r w:rsidRPr="00273E13" w:rsidR="00186C5B">
        <w:rPr>
          <w:rFonts w:ascii="Verdana" w:hAnsi="Verdana"/>
          <w:sz w:val="18"/>
          <w:szCs w:val="18"/>
        </w:rPr>
        <w:t>.</w:t>
      </w:r>
      <w:r w:rsidRPr="00273E13">
        <w:rPr>
          <w:rFonts w:ascii="Verdana" w:hAnsi="Verdana"/>
          <w:sz w:val="18"/>
          <w:szCs w:val="18"/>
        </w:rPr>
        <w:t xml:space="preserve"> Het is de verwachting dat Schiphol de komende jaren wel dividend zal uitkeren.</w:t>
      </w:r>
    </w:p>
    <w:p w:rsidR="00F22D51" w:rsidP="00F22D51" w:rsidRDefault="00F22D51" w14:paraId="4A96DDCF" w14:textId="77777777">
      <w:pPr>
        <w:spacing w:after="0"/>
        <w:rPr>
          <w:rFonts w:ascii="Verdana" w:hAnsi="Verdana"/>
          <w:sz w:val="18"/>
          <w:szCs w:val="18"/>
        </w:rPr>
      </w:pPr>
    </w:p>
    <w:p w:rsidRPr="00273E13" w:rsidR="00273E13" w:rsidP="00273E13" w:rsidRDefault="00273E13" w14:paraId="29CD5E59" w14:textId="3BAE7AB0">
      <w:pPr>
        <w:spacing w:after="0"/>
        <w:rPr>
          <w:rFonts w:ascii="Verdana" w:hAnsi="Verdana"/>
          <w:b/>
          <w:bCs/>
          <w:sz w:val="18"/>
          <w:szCs w:val="18"/>
        </w:rPr>
      </w:pPr>
      <w:r w:rsidRPr="00273E13">
        <w:rPr>
          <w:rFonts w:ascii="Verdana" w:hAnsi="Verdana"/>
          <w:b/>
          <w:bCs/>
          <w:sz w:val="18"/>
          <w:szCs w:val="18"/>
        </w:rPr>
        <w:t>Vraag 12</w:t>
      </w:r>
    </w:p>
    <w:p w:rsidRPr="006D20CE" w:rsidR="00EE1E45" w:rsidP="00273E13" w:rsidRDefault="00EE1E45" w14:paraId="007073E6" w14:textId="2409DF6F">
      <w:pPr>
        <w:spacing w:after="0"/>
        <w:rPr>
          <w:rFonts w:ascii="Verdana" w:hAnsi="Verdana"/>
          <w:sz w:val="18"/>
          <w:szCs w:val="18"/>
        </w:rPr>
      </w:pPr>
      <w:r w:rsidRPr="006D20CE">
        <w:rPr>
          <w:rFonts w:ascii="Verdana" w:hAnsi="Verdana"/>
          <w:sz w:val="18"/>
          <w:szCs w:val="18"/>
        </w:rPr>
        <w:t>Kan de minister per jaar (2024 tot en met 2030) aangeven in hoeverre het uitblijven van dividenduitkeringen door Schiphol leidt tot financiële tegenvallers voor de Rijksbegroting?</w:t>
      </w:r>
    </w:p>
    <w:p w:rsidRPr="006D20CE" w:rsidR="00273E13" w:rsidP="00273E13" w:rsidRDefault="00273E13" w14:paraId="53CBF51E" w14:textId="77777777">
      <w:pPr>
        <w:spacing w:after="0"/>
        <w:rPr>
          <w:rFonts w:ascii="Verdana" w:hAnsi="Verdana"/>
          <w:b/>
          <w:bCs/>
          <w:sz w:val="18"/>
          <w:szCs w:val="18"/>
        </w:rPr>
      </w:pPr>
    </w:p>
    <w:p w:rsidRPr="006D20CE" w:rsidR="00273E13" w:rsidP="00273E13" w:rsidRDefault="00273E13" w14:paraId="7B3B369E" w14:textId="7F1371D6">
      <w:pPr>
        <w:spacing w:after="0"/>
        <w:rPr>
          <w:rFonts w:ascii="Verdana" w:hAnsi="Verdana"/>
          <w:b/>
          <w:bCs/>
          <w:sz w:val="18"/>
          <w:szCs w:val="18"/>
        </w:rPr>
      </w:pPr>
      <w:r w:rsidRPr="006D20CE">
        <w:rPr>
          <w:rFonts w:ascii="Verdana" w:hAnsi="Verdana"/>
          <w:b/>
          <w:bCs/>
          <w:sz w:val="18"/>
          <w:szCs w:val="18"/>
        </w:rPr>
        <w:t>Antwoord 12</w:t>
      </w:r>
    </w:p>
    <w:p w:rsidR="00273E13" w:rsidP="00F22D51" w:rsidRDefault="005B629D" w14:paraId="5AA998B2" w14:textId="140F40C2">
      <w:pPr>
        <w:spacing w:after="0"/>
        <w:rPr>
          <w:rFonts w:ascii="Verdana" w:hAnsi="Verdana"/>
          <w:sz w:val="18"/>
          <w:szCs w:val="18"/>
        </w:rPr>
      </w:pPr>
      <w:r w:rsidRPr="00273E13">
        <w:rPr>
          <w:rFonts w:ascii="Verdana" w:hAnsi="Verdana"/>
          <w:sz w:val="18"/>
          <w:szCs w:val="18"/>
        </w:rPr>
        <w:t xml:space="preserve">In de raming van 2024 was al rekening gehouden met het niet-uitkeren van dividend. Over de daaropvolgende jaren worden wel dividenduitkeringen verwacht, op basis van de huidige financiële vooruitzichten van Schiphol. </w:t>
      </w:r>
      <w:r w:rsidRPr="00273E13" w:rsidR="00A53BD6">
        <w:rPr>
          <w:rFonts w:ascii="Verdana" w:hAnsi="Verdana"/>
          <w:sz w:val="18"/>
          <w:szCs w:val="18"/>
        </w:rPr>
        <w:t xml:space="preserve">Ten opzichte van eerdere ramingen is geen sprake van financiële tegenvallers, omdat de </w:t>
      </w:r>
      <w:r w:rsidR="00B572A0">
        <w:rPr>
          <w:rFonts w:ascii="Verdana" w:hAnsi="Verdana"/>
          <w:sz w:val="18"/>
          <w:szCs w:val="18"/>
        </w:rPr>
        <w:t xml:space="preserve">impact van de </w:t>
      </w:r>
      <w:r w:rsidRPr="00273E13" w:rsidR="00A53BD6">
        <w:rPr>
          <w:rFonts w:ascii="Verdana" w:hAnsi="Verdana"/>
          <w:sz w:val="18"/>
          <w:szCs w:val="18"/>
        </w:rPr>
        <w:t xml:space="preserve">verwachte </w:t>
      </w:r>
      <w:r w:rsidR="00B572A0">
        <w:rPr>
          <w:rFonts w:ascii="Verdana" w:hAnsi="Verdana"/>
          <w:sz w:val="18"/>
          <w:szCs w:val="18"/>
        </w:rPr>
        <w:t xml:space="preserve">hogere </w:t>
      </w:r>
      <w:r w:rsidRPr="00273E13" w:rsidR="00A53BD6">
        <w:rPr>
          <w:rFonts w:ascii="Verdana" w:hAnsi="Verdana"/>
          <w:sz w:val="18"/>
          <w:szCs w:val="18"/>
        </w:rPr>
        <w:t xml:space="preserve">winstgevendheid van Schiphol </w:t>
      </w:r>
      <w:r w:rsidR="00B572A0">
        <w:rPr>
          <w:rFonts w:ascii="Verdana" w:hAnsi="Verdana"/>
          <w:sz w:val="18"/>
          <w:szCs w:val="18"/>
        </w:rPr>
        <w:t>groter is dan de impact van de verlaging van het uitkeringspercentage</w:t>
      </w:r>
      <w:r w:rsidRPr="00273E13" w:rsidR="00A53BD6">
        <w:rPr>
          <w:rFonts w:ascii="Verdana" w:hAnsi="Verdana"/>
          <w:sz w:val="18"/>
          <w:szCs w:val="18"/>
        </w:rPr>
        <w:t xml:space="preserve">. </w:t>
      </w:r>
    </w:p>
    <w:p w:rsidR="00F22D51" w:rsidP="00F22D51" w:rsidRDefault="00F22D51" w14:paraId="70C181A1" w14:textId="77777777">
      <w:pPr>
        <w:spacing w:after="0"/>
        <w:rPr>
          <w:rFonts w:ascii="Verdana" w:hAnsi="Verdana"/>
          <w:sz w:val="18"/>
          <w:szCs w:val="18"/>
        </w:rPr>
      </w:pPr>
    </w:p>
    <w:p w:rsidRPr="00273E13" w:rsidR="00273E13" w:rsidP="00273E13" w:rsidRDefault="00273E13" w14:paraId="26D67D76" w14:textId="30F0AEB7">
      <w:pPr>
        <w:spacing w:after="0"/>
        <w:rPr>
          <w:rFonts w:ascii="Verdana" w:hAnsi="Verdana"/>
          <w:b/>
          <w:bCs/>
          <w:sz w:val="18"/>
          <w:szCs w:val="18"/>
        </w:rPr>
      </w:pPr>
      <w:r w:rsidRPr="00273E13">
        <w:rPr>
          <w:rFonts w:ascii="Verdana" w:hAnsi="Verdana"/>
          <w:b/>
          <w:bCs/>
          <w:sz w:val="18"/>
          <w:szCs w:val="18"/>
        </w:rPr>
        <w:t>Vraag 13</w:t>
      </w:r>
    </w:p>
    <w:p w:rsidRPr="006D20CE" w:rsidR="00EE1E45" w:rsidP="00273E13" w:rsidRDefault="00EE1E45" w14:paraId="32134C3D" w14:textId="3753D9C7">
      <w:pPr>
        <w:spacing w:after="0"/>
        <w:rPr>
          <w:rFonts w:ascii="Verdana" w:hAnsi="Verdana"/>
          <w:sz w:val="18"/>
          <w:szCs w:val="18"/>
        </w:rPr>
      </w:pPr>
      <w:r w:rsidRPr="006D20CE">
        <w:rPr>
          <w:rFonts w:ascii="Verdana" w:hAnsi="Verdana"/>
          <w:sz w:val="18"/>
          <w:szCs w:val="18"/>
        </w:rPr>
        <w:t>Kan de minister per begrotingsjaar (2026 tot en met 2030) aangeven welk deel van de verwachte tegenvallers op de post “Dividenden financiële staatsdeelnemingen” (232 miljoen euro in 2026 tot 222 miljoen euro in 2030) is toe te schrijven aan het geheel of gedeeltelijk wegvallen van dividend van Schiphol?</w:t>
      </w:r>
    </w:p>
    <w:p w:rsidR="00273E13" w:rsidP="00273E13" w:rsidRDefault="00273E13" w14:paraId="2FB52A15" w14:textId="77777777">
      <w:pPr>
        <w:spacing w:after="0"/>
        <w:rPr>
          <w:rFonts w:ascii="Verdana" w:hAnsi="Verdana"/>
          <w:sz w:val="18"/>
          <w:szCs w:val="18"/>
        </w:rPr>
      </w:pPr>
    </w:p>
    <w:p w:rsidRPr="006D20CE" w:rsidR="00273E13" w:rsidP="00273E13" w:rsidRDefault="00273E13" w14:paraId="608D7E7B" w14:textId="5785DEE3">
      <w:pPr>
        <w:spacing w:after="0"/>
        <w:rPr>
          <w:rFonts w:ascii="Verdana" w:hAnsi="Verdana"/>
          <w:b/>
          <w:bCs/>
          <w:sz w:val="18"/>
          <w:szCs w:val="18"/>
        </w:rPr>
      </w:pPr>
      <w:r w:rsidRPr="006D20CE">
        <w:rPr>
          <w:rFonts w:ascii="Verdana" w:hAnsi="Verdana"/>
          <w:b/>
          <w:bCs/>
          <w:sz w:val="18"/>
          <w:szCs w:val="18"/>
        </w:rPr>
        <w:t>Antwoord 13</w:t>
      </w:r>
    </w:p>
    <w:p w:rsidRPr="00273E13" w:rsidR="00567F75" w:rsidP="00273E13" w:rsidRDefault="00567F75" w14:paraId="00E6D40A" w14:textId="1C6B6EFC">
      <w:pPr>
        <w:spacing w:after="0"/>
        <w:rPr>
          <w:rFonts w:ascii="Verdana" w:hAnsi="Verdana"/>
          <w:sz w:val="18"/>
          <w:szCs w:val="18"/>
        </w:rPr>
      </w:pPr>
      <w:r w:rsidRPr="00273E13">
        <w:rPr>
          <w:rFonts w:ascii="Verdana" w:hAnsi="Verdana"/>
          <w:sz w:val="18"/>
          <w:szCs w:val="18"/>
        </w:rPr>
        <w:t>Schiphol valt niet onder de post ‘Dividenden financiële deelnemingen’. Onder die post vallen de (indirecte) deelnemingen in ABN AMRO en de Volksbank. Zoals toegelicht bij antwoord 12 is er naar verwachting geen sprake van het geheel of gedeeltelijk wegvallen van dividend van Schiphol.</w:t>
      </w:r>
    </w:p>
    <w:p w:rsidRPr="00C96BEC" w:rsidR="00273E13" w:rsidP="00273E13" w:rsidRDefault="00273E13" w14:paraId="461A585F" w14:textId="77777777">
      <w:pPr>
        <w:spacing w:after="0"/>
        <w:rPr>
          <w:rFonts w:ascii="Verdana" w:hAnsi="Verdana"/>
          <w:sz w:val="18"/>
          <w:szCs w:val="18"/>
        </w:rPr>
      </w:pPr>
    </w:p>
    <w:p w:rsidRPr="00273E13" w:rsidR="00273E13" w:rsidP="00273E13" w:rsidRDefault="00273E13" w14:paraId="26D0D03C" w14:textId="5E1F3C2A">
      <w:pPr>
        <w:spacing w:after="0"/>
        <w:rPr>
          <w:rFonts w:ascii="Verdana" w:hAnsi="Verdana"/>
          <w:b/>
          <w:bCs/>
          <w:sz w:val="18"/>
          <w:szCs w:val="18"/>
        </w:rPr>
      </w:pPr>
      <w:r w:rsidRPr="00273E13">
        <w:rPr>
          <w:rFonts w:ascii="Verdana" w:hAnsi="Verdana"/>
          <w:b/>
          <w:bCs/>
          <w:sz w:val="18"/>
          <w:szCs w:val="18"/>
        </w:rPr>
        <w:t>Vraag 14</w:t>
      </w:r>
    </w:p>
    <w:p w:rsidRPr="006D20CE" w:rsidR="00273E13" w:rsidP="00F22D51" w:rsidRDefault="00EE1E45" w14:paraId="4E531031" w14:textId="4A96F5D3">
      <w:pPr>
        <w:spacing w:after="0"/>
        <w:rPr>
          <w:rFonts w:ascii="Verdana" w:hAnsi="Verdana"/>
          <w:sz w:val="18"/>
          <w:szCs w:val="18"/>
        </w:rPr>
      </w:pPr>
      <w:r w:rsidRPr="006D20CE">
        <w:rPr>
          <w:rFonts w:ascii="Verdana" w:hAnsi="Verdana"/>
          <w:sz w:val="18"/>
          <w:szCs w:val="18"/>
        </w:rPr>
        <w:t>Kan de minister aangeven op welke wijze de tegenvallers als gevolg van lagere dividendinkomsten uit financiële staatsdeelnemingen, in de periode 2026–2030, worden opgevangen of gedekt binnen de Rijksbegroting?</w:t>
      </w:r>
    </w:p>
    <w:p w:rsidRPr="00F22D51" w:rsidR="00F22D51" w:rsidP="00F22D51" w:rsidRDefault="00F22D51" w14:paraId="60E0BB11" w14:textId="77777777">
      <w:pPr>
        <w:spacing w:after="0"/>
        <w:rPr>
          <w:rFonts w:ascii="Verdana" w:hAnsi="Verdana"/>
          <w:b/>
          <w:bCs/>
          <w:sz w:val="18"/>
          <w:szCs w:val="18"/>
        </w:rPr>
      </w:pPr>
    </w:p>
    <w:p w:rsidRPr="006D20CE" w:rsidR="00273E13" w:rsidP="00273E13" w:rsidRDefault="00273E13" w14:paraId="04F89F5E" w14:textId="26776B10">
      <w:pPr>
        <w:spacing w:after="0"/>
        <w:rPr>
          <w:rFonts w:ascii="Verdana" w:hAnsi="Verdana"/>
          <w:b/>
          <w:bCs/>
          <w:sz w:val="18"/>
          <w:szCs w:val="18"/>
        </w:rPr>
      </w:pPr>
      <w:r w:rsidRPr="006D20CE">
        <w:rPr>
          <w:rFonts w:ascii="Verdana" w:hAnsi="Verdana"/>
          <w:b/>
          <w:bCs/>
          <w:sz w:val="18"/>
          <w:szCs w:val="18"/>
        </w:rPr>
        <w:t>Antwoord 14</w:t>
      </w:r>
    </w:p>
    <w:p w:rsidRPr="00273E13" w:rsidR="00714980" w:rsidP="00714980" w:rsidRDefault="00714980" w14:paraId="507AA8F8" w14:textId="5726AB09">
      <w:pPr>
        <w:spacing w:after="0"/>
        <w:rPr>
          <w:rFonts w:ascii="Verdana" w:hAnsi="Verdana"/>
          <w:sz w:val="18"/>
          <w:szCs w:val="18"/>
        </w:rPr>
      </w:pPr>
      <w:r w:rsidRPr="00273E13">
        <w:rPr>
          <w:rFonts w:ascii="Verdana" w:hAnsi="Verdana"/>
          <w:sz w:val="18"/>
          <w:szCs w:val="18"/>
        </w:rPr>
        <w:t xml:space="preserve">Dividendontvangsten uit financiële deelnemingen </w:t>
      </w:r>
      <w:r w:rsidR="00865F71">
        <w:rPr>
          <w:rFonts w:ascii="Verdana" w:hAnsi="Verdana"/>
          <w:sz w:val="18"/>
          <w:szCs w:val="18"/>
        </w:rPr>
        <w:t xml:space="preserve">(ABN AMRO en de Volksbank) </w:t>
      </w:r>
      <w:r w:rsidRPr="00273E13">
        <w:rPr>
          <w:rFonts w:ascii="Verdana" w:hAnsi="Verdana"/>
          <w:sz w:val="18"/>
          <w:szCs w:val="18"/>
        </w:rPr>
        <w:t xml:space="preserve">zijn niet </w:t>
      </w:r>
      <w:r>
        <w:rPr>
          <w:rFonts w:ascii="Verdana" w:hAnsi="Verdana"/>
          <w:sz w:val="18"/>
          <w:szCs w:val="18"/>
        </w:rPr>
        <w:t>relevant voor het uitgavenkader.</w:t>
      </w:r>
      <w:r w:rsidRPr="00273E13">
        <w:rPr>
          <w:rFonts w:ascii="Verdana" w:hAnsi="Verdana"/>
          <w:sz w:val="18"/>
          <w:szCs w:val="18"/>
        </w:rPr>
        <w:t xml:space="preserve"> </w:t>
      </w:r>
      <w:r>
        <w:rPr>
          <w:rFonts w:ascii="Verdana" w:hAnsi="Verdana"/>
          <w:sz w:val="18"/>
          <w:szCs w:val="18"/>
        </w:rPr>
        <w:t>C</w:t>
      </w:r>
      <w:r w:rsidRPr="00273E13">
        <w:rPr>
          <w:rFonts w:ascii="Verdana" w:hAnsi="Verdana"/>
          <w:sz w:val="18"/>
          <w:szCs w:val="18"/>
        </w:rPr>
        <w:t xml:space="preserve">onform de begrotingsregels kunnen meevallers (meer dividend) niet gebruikt worden voor additionele uitgaven binnen het kader en hoeven tegenvallers (minder dividend) niet gedekt te worden binnen het uitgavenkader. </w:t>
      </w:r>
      <w:r>
        <w:rPr>
          <w:rFonts w:ascii="Verdana" w:hAnsi="Verdana"/>
          <w:sz w:val="18"/>
          <w:szCs w:val="18"/>
        </w:rPr>
        <w:t xml:space="preserve">De dividendontvangsten uit financiële deelnemingen zijn wel relevant voor het EMU-saldo. </w:t>
      </w:r>
    </w:p>
    <w:p w:rsidR="00275062" w:rsidP="00275062" w:rsidRDefault="00275062" w14:paraId="063616A0" w14:textId="77777777">
      <w:pPr>
        <w:spacing w:after="0"/>
        <w:rPr>
          <w:rFonts w:ascii="Verdana" w:hAnsi="Verdana"/>
          <w:sz w:val="18"/>
          <w:szCs w:val="18"/>
        </w:rPr>
      </w:pPr>
    </w:p>
    <w:p w:rsidRPr="00273E13" w:rsidR="00275062" w:rsidP="00275062" w:rsidRDefault="00275062" w14:paraId="640EA621" w14:textId="26177EFD">
      <w:pPr>
        <w:spacing w:after="0"/>
        <w:rPr>
          <w:rFonts w:ascii="Verdana" w:hAnsi="Verdana"/>
          <w:sz w:val="18"/>
          <w:szCs w:val="18"/>
        </w:rPr>
      </w:pPr>
      <w:r>
        <w:rPr>
          <w:rFonts w:ascii="Verdana" w:hAnsi="Verdana"/>
          <w:sz w:val="18"/>
          <w:szCs w:val="18"/>
        </w:rPr>
        <w:t>Op het gebied van dividenden van niet-financiële deelnemingen worden juist hogere autonome ontvangsten verwacht, als gevolg van ontwikkelingen bij meerdere deelnemingen, waaronder Schiphol. Zoals in antwoord 12 is toegelicht levert Schiphol hier een positieve bijdrage aan vanwege de hoger dan verwachte winstgevendheid – de impact daarvan is groter dan de impact van de voorgenomen verlaging van het winstuitkeringspercentage.</w:t>
      </w:r>
    </w:p>
    <w:p w:rsidRPr="00EE1E45" w:rsidR="00275062" w:rsidP="00EE1E45" w:rsidRDefault="00275062" w14:paraId="26D03E54" w14:textId="77777777">
      <w:pPr>
        <w:rPr>
          <w:rFonts w:ascii="Verdana" w:hAnsi="Verdana"/>
          <w:sz w:val="18"/>
          <w:szCs w:val="18"/>
        </w:rPr>
      </w:pPr>
    </w:p>
    <w:sectPr w:rsidRPr="00EE1E45" w:rsidR="0027506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6055" w14:textId="77777777" w:rsidR="00A75A1D" w:rsidRDefault="00A75A1D" w:rsidP="0084316D">
      <w:pPr>
        <w:spacing w:after="0" w:line="240" w:lineRule="auto"/>
      </w:pPr>
      <w:r>
        <w:separator/>
      </w:r>
    </w:p>
  </w:endnote>
  <w:endnote w:type="continuationSeparator" w:id="0">
    <w:p w14:paraId="0325F1A7" w14:textId="77777777" w:rsidR="00A75A1D" w:rsidRDefault="00A75A1D" w:rsidP="0084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12CA" w14:textId="77777777" w:rsidR="00A75A1D" w:rsidRDefault="00A75A1D" w:rsidP="0084316D">
      <w:pPr>
        <w:spacing w:after="0" w:line="240" w:lineRule="auto"/>
      </w:pPr>
      <w:r>
        <w:separator/>
      </w:r>
    </w:p>
  </w:footnote>
  <w:footnote w:type="continuationSeparator" w:id="0">
    <w:p w14:paraId="4D72CDDA" w14:textId="77777777" w:rsidR="00A75A1D" w:rsidRDefault="00A75A1D" w:rsidP="0084316D">
      <w:pPr>
        <w:spacing w:after="0" w:line="240" w:lineRule="auto"/>
      </w:pPr>
      <w:r>
        <w:continuationSeparator/>
      </w:r>
    </w:p>
  </w:footnote>
  <w:footnote w:id="1">
    <w:p w14:paraId="46D428E2" w14:textId="423E8613" w:rsidR="00AE7428" w:rsidRDefault="00AE7428" w:rsidP="00AE7428">
      <w:pPr>
        <w:pStyle w:val="Voetnoottekst"/>
        <w:rPr>
          <w:rFonts w:ascii="Verdana" w:hAnsi="Verdana"/>
          <w:sz w:val="16"/>
          <w:szCs w:val="16"/>
        </w:rPr>
      </w:pPr>
      <w:r w:rsidRPr="00053115">
        <w:rPr>
          <w:rStyle w:val="Voetnootmarkering"/>
          <w:rFonts w:ascii="Verdana" w:hAnsi="Verdana"/>
          <w:sz w:val="16"/>
          <w:szCs w:val="16"/>
        </w:rPr>
        <w:footnoteRef/>
      </w:r>
      <w:r w:rsidRPr="00053115">
        <w:rPr>
          <w:rFonts w:ascii="Verdana" w:hAnsi="Verdana"/>
          <w:sz w:val="16"/>
          <w:szCs w:val="16"/>
        </w:rPr>
        <w:t xml:space="preserve"> </w:t>
      </w:r>
      <w:hyperlink r:id="rId1" w:history="1">
        <w:r w:rsidR="00916EAE" w:rsidRPr="00F822F1">
          <w:rPr>
            <w:rStyle w:val="Hyperlink"/>
            <w:rFonts w:ascii="Verdana" w:hAnsi="Verdana"/>
            <w:sz w:val="16"/>
            <w:szCs w:val="16"/>
          </w:rPr>
          <w:t>https://www.rijksoverheid.nl/onderwerpen/staatsdeelnemingen/dashboard-staatsdeelnemingen/handboeken</w:t>
        </w:r>
      </w:hyperlink>
    </w:p>
    <w:p w14:paraId="59D1781A" w14:textId="77777777" w:rsidR="00916EAE" w:rsidRPr="00053115" w:rsidRDefault="00916EAE" w:rsidP="00AE7428">
      <w:pPr>
        <w:pStyle w:val="Voetnoottekst"/>
        <w:rPr>
          <w:rFonts w:ascii="Verdana" w:hAnsi="Verdana"/>
          <w:sz w:val="16"/>
          <w:szCs w:val="16"/>
        </w:rPr>
      </w:pPr>
    </w:p>
  </w:footnote>
  <w:footnote w:id="2">
    <w:p w14:paraId="1337ADA6" w14:textId="6A77F7E8" w:rsidR="000D7C0D" w:rsidRDefault="000D7C0D">
      <w:pPr>
        <w:pStyle w:val="Voetnoottekst"/>
        <w:rPr>
          <w:rFonts w:ascii="Verdana" w:hAnsi="Verdana"/>
          <w:sz w:val="16"/>
          <w:szCs w:val="16"/>
        </w:rPr>
      </w:pPr>
      <w:r w:rsidRPr="00053115">
        <w:rPr>
          <w:rStyle w:val="Voetnootmarkering"/>
          <w:rFonts w:ascii="Verdana" w:hAnsi="Verdana"/>
          <w:sz w:val="16"/>
          <w:szCs w:val="16"/>
        </w:rPr>
        <w:footnoteRef/>
      </w:r>
      <w:r w:rsidRPr="00053115">
        <w:rPr>
          <w:rFonts w:ascii="Verdana" w:hAnsi="Verdana"/>
          <w:sz w:val="16"/>
          <w:szCs w:val="16"/>
        </w:rPr>
        <w:t xml:space="preserve"> </w:t>
      </w:r>
      <w:hyperlink r:id="rId2" w:history="1">
        <w:r w:rsidR="00916EAE" w:rsidRPr="00F822F1">
          <w:rPr>
            <w:rStyle w:val="Hyperlink"/>
            <w:rFonts w:ascii="Verdana" w:hAnsi="Verdana"/>
            <w:sz w:val="16"/>
            <w:szCs w:val="16"/>
          </w:rPr>
          <w:t>https://www.rijksoverheid.nl/onderwerpen/staatsdeelnemingen/dashboard-staatsdeelnemingen/handboeken</w:t>
        </w:r>
      </w:hyperlink>
    </w:p>
    <w:p w14:paraId="5D2DE564" w14:textId="77777777" w:rsidR="00916EAE" w:rsidRPr="00053115" w:rsidRDefault="00916EAE">
      <w:pPr>
        <w:pStyle w:val="Voetnoottekst"/>
        <w:rPr>
          <w:rFonts w:ascii="Verdana" w:hAnsi="Verdana"/>
          <w:sz w:val="16"/>
          <w:szCs w:val="16"/>
        </w:rPr>
      </w:pPr>
    </w:p>
  </w:footnote>
  <w:footnote w:id="3">
    <w:p w14:paraId="3E5E5DFA" w14:textId="03BFF7B5" w:rsidR="00E045CC" w:rsidRDefault="00E045CC">
      <w:pPr>
        <w:pStyle w:val="Voetnoottekst"/>
        <w:rPr>
          <w:rFonts w:ascii="Verdana" w:hAnsi="Verdana"/>
          <w:sz w:val="16"/>
          <w:szCs w:val="16"/>
        </w:rPr>
      </w:pPr>
      <w:r w:rsidRPr="00A24EB0">
        <w:rPr>
          <w:rStyle w:val="Voetnootmarkering"/>
          <w:rFonts w:ascii="Verdana" w:hAnsi="Verdana"/>
          <w:sz w:val="16"/>
          <w:szCs w:val="16"/>
        </w:rPr>
        <w:footnoteRef/>
      </w:r>
      <w:r w:rsidRPr="00A24EB0">
        <w:rPr>
          <w:rFonts w:ascii="Verdana" w:hAnsi="Verdana"/>
          <w:sz w:val="16"/>
          <w:szCs w:val="16"/>
        </w:rPr>
        <w:t xml:space="preserve"> </w:t>
      </w:r>
      <w:hyperlink r:id="rId3" w:history="1">
        <w:r w:rsidR="00916EAE" w:rsidRPr="00F822F1">
          <w:rPr>
            <w:rStyle w:val="Hyperlink"/>
            <w:rFonts w:ascii="Verdana" w:hAnsi="Verdana"/>
            <w:sz w:val="16"/>
            <w:szCs w:val="16"/>
          </w:rPr>
          <w:t>https://www.rijksoverheid.nl/onderwerpen/staatsdeelnemingen/dashboard-staatsdeelnemingen/handboeken</w:t>
        </w:r>
      </w:hyperlink>
    </w:p>
    <w:p w14:paraId="7A4CD549" w14:textId="77777777" w:rsidR="00916EAE" w:rsidRPr="00A24EB0" w:rsidRDefault="00916EAE">
      <w:pPr>
        <w:pStyle w:val="Voetnoottekst"/>
        <w:rPr>
          <w:rFonts w:ascii="Verdana" w:hAnsi="Verdan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F709E"/>
    <w:multiLevelType w:val="hybridMultilevel"/>
    <w:tmpl w:val="55506978"/>
    <w:lvl w:ilvl="0" w:tplc="944CC348">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ED25F9"/>
    <w:multiLevelType w:val="hybridMultilevel"/>
    <w:tmpl w:val="3EE072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F3E0BDA"/>
    <w:multiLevelType w:val="hybridMultilevel"/>
    <w:tmpl w:val="E94E1C1E"/>
    <w:lvl w:ilvl="0" w:tplc="951864EA">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742BA8"/>
    <w:multiLevelType w:val="hybridMultilevel"/>
    <w:tmpl w:val="8C6EFB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69728001">
    <w:abstractNumId w:val="1"/>
  </w:num>
  <w:num w:numId="2" w16cid:durableId="489755517">
    <w:abstractNumId w:val="2"/>
  </w:num>
  <w:num w:numId="3" w16cid:durableId="1298335405">
    <w:abstractNumId w:val="0"/>
  </w:num>
  <w:num w:numId="4" w16cid:durableId="2078623980">
    <w:abstractNumId w:val="3"/>
  </w:num>
  <w:num w:numId="5" w16cid:durableId="187842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45"/>
    <w:rsid w:val="00053115"/>
    <w:rsid w:val="00080ACD"/>
    <w:rsid w:val="000A7D54"/>
    <w:rsid w:val="000C1C8D"/>
    <w:rsid w:val="000C297E"/>
    <w:rsid w:val="000D7C0D"/>
    <w:rsid w:val="000D7E05"/>
    <w:rsid w:val="00117CD3"/>
    <w:rsid w:val="001546CE"/>
    <w:rsid w:val="00173F63"/>
    <w:rsid w:val="00181F44"/>
    <w:rsid w:val="001836CB"/>
    <w:rsid w:val="00183E13"/>
    <w:rsid w:val="00185195"/>
    <w:rsid w:val="00186C5B"/>
    <w:rsid w:val="00195826"/>
    <w:rsid w:val="001B7E07"/>
    <w:rsid w:val="001D54DA"/>
    <w:rsid w:val="0025309B"/>
    <w:rsid w:val="00254477"/>
    <w:rsid w:val="00273E13"/>
    <w:rsid w:val="00275062"/>
    <w:rsid w:val="002F5BF7"/>
    <w:rsid w:val="003049EC"/>
    <w:rsid w:val="0031083B"/>
    <w:rsid w:val="003253FE"/>
    <w:rsid w:val="00351CA7"/>
    <w:rsid w:val="00371D59"/>
    <w:rsid w:val="003A4A13"/>
    <w:rsid w:val="003B748B"/>
    <w:rsid w:val="003B7688"/>
    <w:rsid w:val="003C2DEC"/>
    <w:rsid w:val="00414FF1"/>
    <w:rsid w:val="00425DB6"/>
    <w:rsid w:val="00430C7A"/>
    <w:rsid w:val="00473561"/>
    <w:rsid w:val="00516EEE"/>
    <w:rsid w:val="005247A5"/>
    <w:rsid w:val="00532171"/>
    <w:rsid w:val="00561746"/>
    <w:rsid w:val="00567F75"/>
    <w:rsid w:val="00592115"/>
    <w:rsid w:val="00592BC1"/>
    <w:rsid w:val="005A2D98"/>
    <w:rsid w:val="005B629D"/>
    <w:rsid w:val="005C5147"/>
    <w:rsid w:val="005D7D7C"/>
    <w:rsid w:val="005F2852"/>
    <w:rsid w:val="005F4A09"/>
    <w:rsid w:val="00616CB6"/>
    <w:rsid w:val="006570A2"/>
    <w:rsid w:val="006955FD"/>
    <w:rsid w:val="00696877"/>
    <w:rsid w:val="006D20CE"/>
    <w:rsid w:val="006E4280"/>
    <w:rsid w:val="006E6B83"/>
    <w:rsid w:val="00714980"/>
    <w:rsid w:val="00741946"/>
    <w:rsid w:val="00781552"/>
    <w:rsid w:val="00781905"/>
    <w:rsid w:val="007C3275"/>
    <w:rsid w:val="007D3D1B"/>
    <w:rsid w:val="007E427D"/>
    <w:rsid w:val="00806E12"/>
    <w:rsid w:val="0084316D"/>
    <w:rsid w:val="00865F71"/>
    <w:rsid w:val="00896956"/>
    <w:rsid w:val="00914C4E"/>
    <w:rsid w:val="00916EAE"/>
    <w:rsid w:val="0097572D"/>
    <w:rsid w:val="00985B6D"/>
    <w:rsid w:val="009F5568"/>
    <w:rsid w:val="00A00009"/>
    <w:rsid w:val="00A0025F"/>
    <w:rsid w:val="00A24EB0"/>
    <w:rsid w:val="00A53BD6"/>
    <w:rsid w:val="00A54F79"/>
    <w:rsid w:val="00A62138"/>
    <w:rsid w:val="00A75A1D"/>
    <w:rsid w:val="00A8709A"/>
    <w:rsid w:val="00A9726A"/>
    <w:rsid w:val="00AB2A84"/>
    <w:rsid w:val="00AB4918"/>
    <w:rsid w:val="00AE7428"/>
    <w:rsid w:val="00B05DB0"/>
    <w:rsid w:val="00B233C9"/>
    <w:rsid w:val="00B369BA"/>
    <w:rsid w:val="00B451FF"/>
    <w:rsid w:val="00B56266"/>
    <w:rsid w:val="00B572A0"/>
    <w:rsid w:val="00B656A4"/>
    <w:rsid w:val="00B67E97"/>
    <w:rsid w:val="00BC5D2F"/>
    <w:rsid w:val="00BE7725"/>
    <w:rsid w:val="00C04A64"/>
    <w:rsid w:val="00C21169"/>
    <w:rsid w:val="00C21F57"/>
    <w:rsid w:val="00C27D1E"/>
    <w:rsid w:val="00C85921"/>
    <w:rsid w:val="00C96BEC"/>
    <w:rsid w:val="00CB5571"/>
    <w:rsid w:val="00CB5BE6"/>
    <w:rsid w:val="00CC5CC0"/>
    <w:rsid w:val="00D57ED1"/>
    <w:rsid w:val="00D6747A"/>
    <w:rsid w:val="00E045CC"/>
    <w:rsid w:val="00E17854"/>
    <w:rsid w:val="00E60001"/>
    <w:rsid w:val="00EE1E45"/>
    <w:rsid w:val="00F06047"/>
    <w:rsid w:val="00F22D51"/>
    <w:rsid w:val="00F50E2B"/>
    <w:rsid w:val="00F572A4"/>
    <w:rsid w:val="00F75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960D"/>
  <w15:chartTrackingRefBased/>
  <w15:docId w15:val="{210BAFF2-1C80-46E0-AA10-FF6865D3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1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E1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E1E4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E1E4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E1E4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E1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1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1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1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E4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E1E4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E1E4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E1E4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E1E4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E1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E45"/>
    <w:rPr>
      <w:rFonts w:eastAsiaTheme="majorEastAsia" w:cstheme="majorBidi"/>
      <w:color w:val="272727" w:themeColor="text1" w:themeTint="D8"/>
    </w:rPr>
  </w:style>
  <w:style w:type="paragraph" w:styleId="Titel">
    <w:name w:val="Title"/>
    <w:basedOn w:val="Standaard"/>
    <w:next w:val="Standaard"/>
    <w:link w:val="TitelChar"/>
    <w:uiPriority w:val="10"/>
    <w:qFormat/>
    <w:rsid w:val="00EE1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1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1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1E45"/>
    <w:rPr>
      <w:i/>
      <w:iCs/>
      <w:color w:val="404040" w:themeColor="text1" w:themeTint="BF"/>
    </w:rPr>
  </w:style>
  <w:style w:type="paragraph" w:styleId="Lijstalinea">
    <w:name w:val="List Paragraph"/>
    <w:basedOn w:val="Standaard"/>
    <w:uiPriority w:val="34"/>
    <w:qFormat/>
    <w:rsid w:val="00EE1E45"/>
    <w:pPr>
      <w:ind w:left="720"/>
      <w:contextualSpacing/>
    </w:pPr>
  </w:style>
  <w:style w:type="character" w:styleId="Intensievebenadrukking">
    <w:name w:val="Intense Emphasis"/>
    <w:basedOn w:val="Standaardalinea-lettertype"/>
    <w:uiPriority w:val="21"/>
    <w:qFormat/>
    <w:rsid w:val="00EE1E45"/>
    <w:rPr>
      <w:i/>
      <w:iCs/>
      <w:color w:val="2E74B5" w:themeColor="accent1" w:themeShade="BF"/>
    </w:rPr>
  </w:style>
  <w:style w:type="paragraph" w:styleId="Duidelijkcitaat">
    <w:name w:val="Intense Quote"/>
    <w:basedOn w:val="Standaard"/>
    <w:next w:val="Standaard"/>
    <w:link w:val="DuidelijkcitaatChar"/>
    <w:uiPriority w:val="30"/>
    <w:qFormat/>
    <w:rsid w:val="00EE1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E1E45"/>
    <w:rPr>
      <w:i/>
      <w:iCs/>
      <w:color w:val="2E74B5" w:themeColor="accent1" w:themeShade="BF"/>
    </w:rPr>
  </w:style>
  <w:style w:type="character" w:styleId="Intensieveverwijzing">
    <w:name w:val="Intense Reference"/>
    <w:basedOn w:val="Standaardalinea-lettertype"/>
    <w:uiPriority w:val="32"/>
    <w:qFormat/>
    <w:rsid w:val="00EE1E45"/>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186C5B"/>
    <w:rPr>
      <w:sz w:val="16"/>
      <w:szCs w:val="16"/>
    </w:rPr>
  </w:style>
  <w:style w:type="paragraph" w:styleId="Tekstopmerking">
    <w:name w:val="annotation text"/>
    <w:basedOn w:val="Standaard"/>
    <w:link w:val="TekstopmerkingChar"/>
    <w:uiPriority w:val="99"/>
    <w:unhideWhenUsed/>
    <w:rsid w:val="00186C5B"/>
    <w:pPr>
      <w:spacing w:line="240" w:lineRule="auto"/>
    </w:pPr>
    <w:rPr>
      <w:sz w:val="20"/>
      <w:szCs w:val="20"/>
    </w:rPr>
  </w:style>
  <w:style w:type="character" w:customStyle="1" w:styleId="TekstopmerkingChar">
    <w:name w:val="Tekst opmerking Char"/>
    <w:basedOn w:val="Standaardalinea-lettertype"/>
    <w:link w:val="Tekstopmerking"/>
    <w:uiPriority w:val="99"/>
    <w:rsid w:val="00186C5B"/>
    <w:rPr>
      <w:sz w:val="20"/>
      <w:szCs w:val="20"/>
    </w:rPr>
  </w:style>
  <w:style w:type="paragraph" w:styleId="Onderwerpvanopmerking">
    <w:name w:val="annotation subject"/>
    <w:basedOn w:val="Tekstopmerking"/>
    <w:next w:val="Tekstopmerking"/>
    <w:link w:val="OnderwerpvanopmerkingChar"/>
    <w:uiPriority w:val="99"/>
    <w:semiHidden/>
    <w:unhideWhenUsed/>
    <w:rsid w:val="00186C5B"/>
    <w:rPr>
      <w:b/>
      <w:bCs/>
    </w:rPr>
  </w:style>
  <w:style w:type="character" w:customStyle="1" w:styleId="OnderwerpvanopmerkingChar">
    <w:name w:val="Onderwerp van opmerking Char"/>
    <w:basedOn w:val="TekstopmerkingChar"/>
    <w:link w:val="Onderwerpvanopmerking"/>
    <w:uiPriority w:val="99"/>
    <w:semiHidden/>
    <w:rsid w:val="00186C5B"/>
    <w:rPr>
      <w:b/>
      <w:bCs/>
      <w:sz w:val="20"/>
      <w:szCs w:val="20"/>
    </w:rPr>
  </w:style>
  <w:style w:type="paragraph" w:styleId="Revisie">
    <w:name w:val="Revision"/>
    <w:hidden/>
    <w:uiPriority w:val="99"/>
    <w:semiHidden/>
    <w:rsid w:val="000D7E05"/>
    <w:pPr>
      <w:spacing w:after="0" w:line="240" w:lineRule="auto"/>
    </w:pPr>
  </w:style>
  <w:style w:type="paragraph" w:styleId="Voetnoottekst">
    <w:name w:val="footnote text"/>
    <w:basedOn w:val="Standaard"/>
    <w:link w:val="VoetnoottekstChar"/>
    <w:uiPriority w:val="99"/>
    <w:semiHidden/>
    <w:unhideWhenUsed/>
    <w:rsid w:val="00E045C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045CC"/>
    <w:rPr>
      <w:sz w:val="20"/>
      <w:szCs w:val="20"/>
    </w:rPr>
  </w:style>
  <w:style w:type="character" w:styleId="Voetnootmarkering">
    <w:name w:val="footnote reference"/>
    <w:basedOn w:val="Standaardalinea-lettertype"/>
    <w:uiPriority w:val="99"/>
    <w:semiHidden/>
    <w:unhideWhenUsed/>
    <w:rsid w:val="00E045CC"/>
    <w:rPr>
      <w:vertAlign w:val="superscript"/>
    </w:rPr>
  </w:style>
  <w:style w:type="character" w:styleId="Hyperlink">
    <w:name w:val="Hyperlink"/>
    <w:basedOn w:val="Standaardalinea-lettertype"/>
    <w:uiPriority w:val="99"/>
    <w:unhideWhenUsed/>
    <w:rsid w:val="00E045CC"/>
    <w:rPr>
      <w:color w:val="0563C1" w:themeColor="hyperlink"/>
      <w:u w:val="single"/>
    </w:rPr>
  </w:style>
  <w:style w:type="character" w:styleId="Onopgelostemelding">
    <w:name w:val="Unresolved Mention"/>
    <w:basedOn w:val="Standaardalinea-lettertype"/>
    <w:uiPriority w:val="99"/>
    <w:semiHidden/>
    <w:unhideWhenUsed/>
    <w:rsid w:val="00E045CC"/>
    <w:rPr>
      <w:color w:val="605E5C"/>
      <w:shd w:val="clear" w:color="auto" w:fill="E1DFDD"/>
    </w:rPr>
  </w:style>
  <w:style w:type="paragraph" w:styleId="Koptekst">
    <w:name w:val="header"/>
    <w:basedOn w:val="Standaard"/>
    <w:link w:val="KoptekstChar"/>
    <w:uiPriority w:val="99"/>
    <w:unhideWhenUsed/>
    <w:rsid w:val="00053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3115"/>
  </w:style>
  <w:style w:type="paragraph" w:styleId="Voettekst">
    <w:name w:val="footer"/>
    <w:basedOn w:val="Standaard"/>
    <w:link w:val="VoettekstChar"/>
    <w:uiPriority w:val="99"/>
    <w:unhideWhenUsed/>
    <w:rsid w:val="00053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3115"/>
  </w:style>
  <w:style w:type="paragraph" w:styleId="Geenafstand">
    <w:name w:val="No Spacing"/>
    <w:uiPriority w:val="1"/>
    <w:qFormat/>
    <w:rsid w:val="00916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3623">
      <w:bodyDiv w:val="1"/>
      <w:marLeft w:val="0"/>
      <w:marRight w:val="0"/>
      <w:marTop w:val="0"/>
      <w:marBottom w:val="0"/>
      <w:divBdr>
        <w:top w:val="none" w:sz="0" w:space="0" w:color="auto"/>
        <w:left w:val="none" w:sz="0" w:space="0" w:color="auto"/>
        <w:bottom w:val="none" w:sz="0" w:space="0" w:color="auto"/>
        <w:right w:val="none" w:sz="0" w:space="0" w:color="auto"/>
      </w:divBdr>
    </w:div>
    <w:div w:id="263223897">
      <w:bodyDiv w:val="1"/>
      <w:marLeft w:val="0"/>
      <w:marRight w:val="0"/>
      <w:marTop w:val="0"/>
      <w:marBottom w:val="0"/>
      <w:divBdr>
        <w:top w:val="none" w:sz="0" w:space="0" w:color="auto"/>
        <w:left w:val="none" w:sz="0" w:space="0" w:color="auto"/>
        <w:bottom w:val="none" w:sz="0" w:space="0" w:color="auto"/>
        <w:right w:val="none" w:sz="0" w:space="0" w:color="auto"/>
      </w:divBdr>
    </w:div>
    <w:div w:id="279729111">
      <w:bodyDiv w:val="1"/>
      <w:marLeft w:val="0"/>
      <w:marRight w:val="0"/>
      <w:marTop w:val="0"/>
      <w:marBottom w:val="0"/>
      <w:divBdr>
        <w:top w:val="none" w:sz="0" w:space="0" w:color="auto"/>
        <w:left w:val="none" w:sz="0" w:space="0" w:color="auto"/>
        <w:bottom w:val="none" w:sz="0" w:space="0" w:color="auto"/>
        <w:right w:val="none" w:sz="0" w:space="0" w:color="auto"/>
      </w:divBdr>
    </w:div>
    <w:div w:id="447746607">
      <w:bodyDiv w:val="1"/>
      <w:marLeft w:val="0"/>
      <w:marRight w:val="0"/>
      <w:marTop w:val="0"/>
      <w:marBottom w:val="0"/>
      <w:divBdr>
        <w:top w:val="none" w:sz="0" w:space="0" w:color="auto"/>
        <w:left w:val="none" w:sz="0" w:space="0" w:color="auto"/>
        <w:bottom w:val="none" w:sz="0" w:space="0" w:color="auto"/>
        <w:right w:val="none" w:sz="0" w:space="0" w:color="auto"/>
      </w:divBdr>
    </w:div>
    <w:div w:id="748035893">
      <w:bodyDiv w:val="1"/>
      <w:marLeft w:val="0"/>
      <w:marRight w:val="0"/>
      <w:marTop w:val="0"/>
      <w:marBottom w:val="0"/>
      <w:divBdr>
        <w:top w:val="none" w:sz="0" w:space="0" w:color="auto"/>
        <w:left w:val="none" w:sz="0" w:space="0" w:color="auto"/>
        <w:bottom w:val="none" w:sz="0" w:space="0" w:color="auto"/>
        <w:right w:val="none" w:sz="0" w:space="0" w:color="auto"/>
      </w:divBdr>
    </w:div>
    <w:div w:id="20955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staatsdeelnemingen/dashboard-staatsdeelnemingen/handboeken" TargetMode="External"/><Relationship Id="rId2" Type="http://schemas.openxmlformats.org/officeDocument/2006/relationships/hyperlink" Target="https://www.rijksoverheid.nl/onderwerpen/staatsdeelnemingen/dashboard-staatsdeelnemingen/handboeken" TargetMode="External"/><Relationship Id="rId1" Type="http://schemas.openxmlformats.org/officeDocument/2006/relationships/hyperlink" Target="https://www.rijksoverheid.nl/onderwerpen/staatsdeelnemingen/dashboard-staatsdeelnemingen/handboe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1922</ap:Words>
  <ap:Characters>10572</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2025-06-11T07:25:00.0000000Z</dcterms:created>
  <dcterms:modified xsi:type="dcterms:W3CDTF">2025-06-11T07:25:00.0000000Z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2025-06-02T11:55:16Z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e1310b79-07d6-4c05-94ba-26a186d98112</vt:lpwstr>
  </property>
  <property fmtid="{D5CDD505-2E9C-101B-9397-08002B2CF9AE}" pid="8" name="MSIP_Label_6800fede-0e59-47ad-af95-4e63bbdb932d_ContentBits">
    <vt:lpwstr>0</vt:lpwstr>
  </property>
</Properties>
</file>