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2881" w:rsidR="00494710" w:rsidP="007B2881" w:rsidRDefault="003408D1" w14:paraId="2C97EE86" w14:textId="625E6A88">
      <w:pPr>
        <w:spacing w:after="0" w:line="240" w:lineRule="auto"/>
        <w:rPr>
          <w:rFonts w:ascii="Verdana" w:hAnsi="Verdana"/>
          <w:b/>
          <w:bCs/>
          <w:sz w:val="18"/>
          <w:szCs w:val="18"/>
        </w:rPr>
      </w:pPr>
      <w:r w:rsidRPr="007B2881">
        <w:rPr>
          <w:rFonts w:ascii="Verdana" w:hAnsi="Verdana"/>
          <w:b/>
          <w:bCs/>
          <w:sz w:val="18"/>
          <w:szCs w:val="18"/>
        </w:rPr>
        <w:t>Vragen bij jaarverslag ministerie van Sociale Zaken en Werkgelegenheid 2024</w:t>
      </w:r>
    </w:p>
    <w:p w:rsidR="003408D1" w:rsidP="007B2881" w:rsidRDefault="003408D1" w14:paraId="6E4D6907" w14:textId="77777777">
      <w:pPr>
        <w:spacing w:after="0" w:line="240" w:lineRule="auto"/>
        <w:rPr>
          <w:rFonts w:ascii="Verdana" w:hAnsi="Verdana"/>
          <w:sz w:val="18"/>
          <w:szCs w:val="18"/>
        </w:rPr>
      </w:pPr>
    </w:p>
    <w:p w:rsidR="0084467A" w:rsidP="007B2881" w:rsidRDefault="0084467A" w14:paraId="70677351" w14:textId="77777777">
      <w:pPr>
        <w:spacing w:after="0" w:line="240" w:lineRule="auto"/>
        <w:rPr>
          <w:rFonts w:ascii="Verdana" w:hAnsi="Verdana"/>
          <w:sz w:val="18"/>
          <w:szCs w:val="18"/>
        </w:rPr>
      </w:pPr>
    </w:p>
    <w:p w:rsidRPr="00042552" w:rsidR="0084467A" w:rsidP="0084467A" w:rsidRDefault="0084467A" w14:paraId="3E592A61"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w:t>
      </w:r>
    </w:p>
    <w:p w:rsidR="0084467A" w:rsidP="0084467A" w:rsidRDefault="0084467A" w14:paraId="7DBB8E98" w14:textId="77777777">
      <w:pPr>
        <w:spacing w:after="0" w:line="240" w:lineRule="auto"/>
        <w:rPr>
          <w:rFonts w:ascii="Verdana" w:hAnsi="Verdana"/>
          <w:sz w:val="18"/>
          <w:szCs w:val="18"/>
        </w:rPr>
      </w:pPr>
      <w:r w:rsidRPr="001E4284">
        <w:rPr>
          <w:rFonts w:ascii="Verdana" w:hAnsi="Verdana"/>
          <w:sz w:val="18"/>
          <w:szCs w:val="18"/>
        </w:rPr>
        <w:t xml:space="preserve">Wat is de totale </w:t>
      </w:r>
      <w:proofErr w:type="spellStart"/>
      <w:r w:rsidRPr="001E4284">
        <w:rPr>
          <w:rFonts w:ascii="Verdana" w:hAnsi="Verdana"/>
          <w:sz w:val="18"/>
          <w:szCs w:val="18"/>
        </w:rPr>
        <w:t>onderuitputting</w:t>
      </w:r>
      <w:proofErr w:type="spellEnd"/>
      <w:r w:rsidRPr="001E4284">
        <w:rPr>
          <w:rFonts w:ascii="Verdana" w:hAnsi="Verdana"/>
          <w:sz w:val="18"/>
          <w:szCs w:val="18"/>
        </w:rPr>
        <w:t xml:space="preserve"> op de Sociale Zaken en Werkgelegenheid (SZW)-begroting? Wat was dit in de voorgaande jaren 2023, 2022 en 2021?</w:t>
      </w:r>
    </w:p>
    <w:p w:rsidRPr="00042552" w:rsidR="0084467A" w:rsidP="0084467A" w:rsidRDefault="0084467A" w14:paraId="1F5A68BD" w14:textId="77777777">
      <w:pPr>
        <w:spacing w:after="0" w:line="240" w:lineRule="auto"/>
        <w:rPr>
          <w:rFonts w:ascii="Verdana" w:hAnsi="Verdana"/>
          <w:sz w:val="18"/>
          <w:szCs w:val="18"/>
        </w:rPr>
      </w:pPr>
    </w:p>
    <w:p w:rsidRPr="00042552" w:rsidR="0084467A" w:rsidP="0084467A" w:rsidRDefault="0084467A" w14:paraId="6A70D687"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w:t>
      </w:r>
    </w:p>
    <w:p w:rsidR="0084467A" w:rsidP="0084467A" w:rsidRDefault="0084467A" w14:paraId="05E2D7E8" w14:textId="77777777">
      <w:pPr>
        <w:spacing w:after="0" w:line="240" w:lineRule="auto"/>
        <w:rPr>
          <w:rFonts w:ascii="Verdana" w:hAnsi="Verdana"/>
          <w:sz w:val="18"/>
          <w:szCs w:val="18"/>
        </w:rPr>
      </w:pPr>
      <w:r>
        <w:rPr>
          <w:rFonts w:ascii="Verdana" w:hAnsi="Verdana"/>
          <w:sz w:val="18"/>
          <w:szCs w:val="18"/>
        </w:rPr>
        <w:t xml:space="preserve">De </w:t>
      </w:r>
      <w:proofErr w:type="spellStart"/>
      <w:r>
        <w:rPr>
          <w:rFonts w:ascii="Verdana" w:hAnsi="Verdana"/>
          <w:sz w:val="18"/>
          <w:szCs w:val="18"/>
        </w:rPr>
        <w:t>onderuitputting</w:t>
      </w:r>
      <w:proofErr w:type="spellEnd"/>
      <w:r>
        <w:rPr>
          <w:rFonts w:ascii="Verdana" w:hAnsi="Verdana"/>
          <w:sz w:val="18"/>
          <w:szCs w:val="18"/>
        </w:rPr>
        <w:t xml:space="preserve"> op de begroting van SZW in de afgelopen vier jaar bedraagt (</w:t>
      </w:r>
      <w:proofErr w:type="spellStart"/>
      <w:r>
        <w:rPr>
          <w:rFonts w:ascii="Verdana" w:hAnsi="Verdana"/>
          <w:sz w:val="18"/>
          <w:szCs w:val="18"/>
        </w:rPr>
        <w:t>mln</w:t>
      </w:r>
      <w:proofErr w:type="spellEnd"/>
      <w:r>
        <w:rPr>
          <w:rFonts w:ascii="Verdana" w:hAnsi="Verdana"/>
          <w:sz w:val="18"/>
          <w:szCs w:val="18"/>
        </w:rPr>
        <w:t xml:space="preserve"> euro):</w:t>
      </w:r>
    </w:p>
    <w:p w:rsidR="0084467A" w:rsidP="0084467A" w:rsidRDefault="0084467A" w14:paraId="6A81911B" w14:textId="77777777">
      <w:pPr>
        <w:spacing w:after="0" w:line="240" w:lineRule="auto"/>
        <w:rPr>
          <w:rFonts w:ascii="Verdana" w:hAnsi="Verdana"/>
          <w:sz w:val="18"/>
          <w:szCs w:val="18"/>
        </w:rPr>
      </w:pPr>
    </w:p>
    <w:tbl>
      <w:tblPr>
        <w:tblW w:w="19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60"/>
        <w:gridCol w:w="1570"/>
      </w:tblGrid>
      <w:tr w:rsidRPr="00AC0CEB" w:rsidR="0084467A" w:rsidTr="002F5D3A" w14:paraId="6AB3C4ED" w14:textId="77777777">
        <w:trPr>
          <w:trHeight w:val="225"/>
        </w:trPr>
        <w:tc>
          <w:tcPr>
            <w:tcW w:w="960" w:type="dxa"/>
            <w:shd w:val="clear" w:color="auto" w:fill="auto"/>
            <w:noWrap/>
            <w:vAlign w:val="bottom"/>
            <w:hideMark/>
          </w:tcPr>
          <w:p w:rsidRPr="00AC0CEB" w:rsidR="0084467A" w:rsidP="002F5D3A" w:rsidRDefault="0084467A" w14:paraId="07A8B0FF" w14:textId="77777777">
            <w:pPr>
              <w:spacing w:after="0" w:line="240" w:lineRule="auto"/>
              <w:rPr>
                <w:rFonts w:ascii="Verdana" w:hAnsi="Verdana" w:eastAsia="Times New Roman" w:cs="Calibri"/>
                <w:color w:val="000000"/>
                <w:sz w:val="18"/>
                <w:szCs w:val="18"/>
                <w:lang w:eastAsia="nl-NL"/>
              </w:rPr>
            </w:pPr>
            <w:r w:rsidRPr="00AC0CEB">
              <w:rPr>
                <w:rFonts w:ascii="Verdana" w:hAnsi="Verdana" w:eastAsia="Times New Roman" w:cs="Calibri"/>
                <w:color w:val="000000"/>
                <w:sz w:val="18"/>
                <w:szCs w:val="18"/>
                <w:lang w:eastAsia="nl-NL"/>
              </w:rPr>
              <w:t> </w:t>
            </w:r>
          </w:p>
        </w:tc>
        <w:tc>
          <w:tcPr>
            <w:tcW w:w="960" w:type="dxa"/>
            <w:shd w:val="clear" w:color="auto" w:fill="auto"/>
            <w:noWrap/>
            <w:vAlign w:val="bottom"/>
            <w:hideMark/>
          </w:tcPr>
          <w:p w:rsidRPr="00AC0CEB" w:rsidR="0084467A" w:rsidP="002F5D3A" w:rsidRDefault="0084467A" w14:paraId="6D9AE799" w14:textId="77777777">
            <w:pPr>
              <w:spacing w:after="0" w:line="240" w:lineRule="auto"/>
              <w:jc w:val="right"/>
              <w:rPr>
                <w:rFonts w:ascii="Verdana" w:hAnsi="Verdana" w:eastAsia="Times New Roman" w:cs="Calibri"/>
                <w:color w:val="000000"/>
                <w:sz w:val="18"/>
                <w:szCs w:val="18"/>
                <w:lang w:eastAsia="nl-NL"/>
              </w:rPr>
            </w:pPr>
            <w:proofErr w:type="spellStart"/>
            <w:r w:rsidRPr="00AC0CEB">
              <w:rPr>
                <w:rFonts w:ascii="Verdana" w:hAnsi="Verdana" w:eastAsia="Times New Roman" w:cs="Calibri"/>
                <w:color w:val="000000"/>
                <w:sz w:val="18"/>
                <w:szCs w:val="18"/>
                <w:lang w:eastAsia="nl-NL"/>
              </w:rPr>
              <w:t>O</w:t>
            </w:r>
            <w:r>
              <w:rPr>
                <w:rFonts w:ascii="Verdana" w:hAnsi="Verdana" w:eastAsia="Times New Roman" w:cs="Calibri"/>
                <w:color w:val="000000"/>
                <w:sz w:val="18"/>
                <w:szCs w:val="18"/>
                <w:lang w:eastAsia="nl-NL"/>
              </w:rPr>
              <w:t>nderuitputting</w:t>
            </w:r>
            <w:proofErr w:type="spellEnd"/>
          </w:p>
        </w:tc>
      </w:tr>
      <w:tr w:rsidRPr="00AC0CEB" w:rsidR="0084467A" w:rsidTr="002F5D3A" w14:paraId="79464D92" w14:textId="77777777">
        <w:trPr>
          <w:trHeight w:val="225"/>
        </w:trPr>
        <w:tc>
          <w:tcPr>
            <w:tcW w:w="960" w:type="dxa"/>
            <w:shd w:val="clear" w:color="auto" w:fill="auto"/>
            <w:noWrap/>
            <w:vAlign w:val="bottom"/>
            <w:hideMark/>
          </w:tcPr>
          <w:p w:rsidRPr="00AC0CEB" w:rsidR="0084467A" w:rsidP="002F5D3A" w:rsidRDefault="0084467A" w14:paraId="0D96AB1E" w14:textId="77777777">
            <w:pPr>
              <w:spacing w:after="0" w:line="240" w:lineRule="auto"/>
              <w:jc w:val="right"/>
              <w:rPr>
                <w:rFonts w:ascii="Verdana" w:hAnsi="Verdana" w:eastAsia="Times New Roman" w:cs="Calibri"/>
                <w:color w:val="000000"/>
                <w:sz w:val="18"/>
                <w:szCs w:val="18"/>
                <w:lang w:eastAsia="nl-NL"/>
              </w:rPr>
            </w:pPr>
            <w:r w:rsidRPr="00AC0CEB">
              <w:rPr>
                <w:rFonts w:ascii="Verdana" w:hAnsi="Verdana" w:eastAsia="Times New Roman" w:cs="Calibri"/>
                <w:color w:val="000000"/>
                <w:sz w:val="18"/>
                <w:szCs w:val="18"/>
                <w:lang w:eastAsia="nl-NL"/>
              </w:rPr>
              <w:t>2024</w:t>
            </w:r>
          </w:p>
        </w:tc>
        <w:tc>
          <w:tcPr>
            <w:tcW w:w="960" w:type="dxa"/>
            <w:shd w:val="clear" w:color="auto" w:fill="auto"/>
            <w:noWrap/>
            <w:vAlign w:val="bottom"/>
            <w:hideMark/>
          </w:tcPr>
          <w:p w:rsidRPr="00AC0CEB" w:rsidR="0084467A" w:rsidP="002F5D3A" w:rsidRDefault="0084467A" w14:paraId="682F4A67" w14:textId="77777777">
            <w:pPr>
              <w:spacing w:after="0" w:line="240" w:lineRule="auto"/>
              <w:jc w:val="right"/>
              <w:rPr>
                <w:rFonts w:ascii="Verdana" w:hAnsi="Verdana" w:eastAsia="Times New Roman" w:cs="Calibri"/>
                <w:color w:val="000000"/>
                <w:sz w:val="18"/>
                <w:szCs w:val="18"/>
                <w:lang w:eastAsia="nl-NL"/>
              </w:rPr>
            </w:pPr>
            <w:r w:rsidRPr="00AC0CEB">
              <w:rPr>
                <w:rFonts w:ascii="Verdana" w:hAnsi="Verdana" w:eastAsia="Times New Roman" w:cs="Calibri"/>
                <w:color w:val="000000"/>
                <w:sz w:val="18"/>
                <w:szCs w:val="18"/>
                <w:lang w:eastAsia="nl-NL"/>
              </w:rPr>
              <w:t>174,8</w:t>
            </w:r>
          </w:p>
        </w:tc>
      </w:tr>
      <w:tr w:rsidRPr="00AC0CEB" w:rsidR="0084467A" w:rsidTr="002F5D3A" w14:paraId="2C4520C2" w14:textId="77777777">
        <w:trPr>
          <w:trHeight w:val="225"/>
        </w:trPr>
        <w:tc>
          <w:tcPr>
            <w:tcW w:w="960" w:type="dxa"/>
            <w:shd w:val="clear" w:color="auto" w:fill="auto"/>
            <w:noWrap/>
            <w:vAlign w:val="bottom"/>
            <w:hideMark/>
          </w:tcPr>
          <w:p w:rsidRPr="00AC0CEB" w:rsidR="0084467A" w:rsidP="002F5D3A" w:rsidRDefault="0084467A" w14:paraId="191AD96B" w14:textId="77777777">
            <w:pPr>
              <w:spacing w:after="0" w:line="240" w:lineRule="auto"/>
              <w:jc w:val="right"/>
              <w:rPr>
                <w:rFonts w:ascii="Verdana" w:hAnsi="Verdana" w:eastAsia="Times New Roman" w:cs="Calibri"/>
                <w:color w:val="000000"/>
                <w:sz w:val="18"/>
                <w:szCs w:val="18"/>
                <w:lang w:eastAsia="nl-NL"/>
              </w:rPr>
            </w:pPr>
            <w:r w:rsidRPr="00AC0CEB">
              <w:rPr>
                <w:rFonts w:ascii="Verdana" w:hAnsi="Verdana" w:eastAsia="Times New Roman" w:cs="Calibri"/>
                <w:color w:val="000000"/>
                <w:sz w:val="18"/>
                <w:szCs w:val="18"/>
                <w:lang w:eastAsia="nl-NL"/>
              </w:rPr>
              <w:t>2023</w:t>
            </w:r>
          </w:p>
        </w:tc>
        <w:tc>
          <w:tcPr>
            <w:tcW w:w="960" w:type="dxa"/>
            <w:shd w:val="clear" w:color="auto" w:fill="auto"/>
            <w:noWrap/>
            <w:vAlign w:val="bottom"/>
            <w:hideMark/>
          </w:tcPr>
          <w:p w:rsidRPr="00AC0CEB" w:rsidR="0084467A" w:rsidP="002F5D3A" w:rsidRDefault="0084467A" w14:paraId="3613AF9E" w14:textId="77777777">
            <w:pPr>
              <w:spacing w:after="0" w:line="240" w:lineRule="auto"/>
              <w:jc w:val="right"/>
              <w:rPr>
                <w:rFonts w:ascii="Verdana" w:hAnsi="Verdana" w:eastAsia="Times New Roman" w:cs="Calibri"/>
                <w:color w:val="000000"/>
                <w:sz w:val="18"/>
                <w:szCs w:val="18"/>
                <w:lang w:eastAsia="nl-NL"/>
              </w:rPr>
            </w:pPr>
            <w:r w:rsidRPr="00AC0CEB">
              <w:rPr>
                <w:rFonts w:ascii="Verdana" w:hAnsi="Verdana" w:eastAsia="Times New Roman" w:cs="Calibri"/>
                <w:color w:val="000000"/>
                <w:sz w:val="18"/>
                <w:szCs w:val="18"/>
                <w:lang w:eastAsia="nl-NL"/>
              </w:rPr>
              <w:t>218,0</w:t>
            </w:r>
          </w:p>
        </w:tc>
      </w:tr>
      <w:tr w:rsidRPr="00AC0CEB" w:rsidR="0084467A" w:rsidTr="002F5D3A" w14:paraId="4B3CA86F" w14:textId="77777777">
        <w:trPr>
          <w:trHeight w:val="225"/>
        </w:trPr>
        <w:tc>
          <w:tcPr>
            <w:tcW w:w="960" w:type="dxa"/>
            <w:shd w:val="clear" w:color="auto" w:fill="auto"/>
            <w:noWrap/>
            <w:vAlign w:val="bottom"/>
            <w:hideMark/>
          </w:tcPr>
          <w:p w:rsidRPr="00AC0CEB" w:rsidR="0084467A" w:rsidP="002F5D3A" w:rsidRDefault="0084467A" w14:paraId="73067C94" w14:textId="77777777">
            <w:pPr>
              <w:spacing w:after="0" w:line="240" w:lineRule="auto"/>
              <w:jc w:val="right"/>
              <w:rPr>
                <w:rFonts w:ascii="Verdana" w:hAnsi="Verdana" w:eastAsia="Times New Roman" w:cs="Calibri"/>
                <w:color w:val="000000"/>
                <w:sz w:val="18"/>
                <w:szCs w:val="18"/>
                <w:lang w:eastAsia="nl-NL"/>
              </w:rPr>
            </w:pPr>
            <w:r w:rsidRPr="00AC0CEB">
              <w:rPr>
                <w:rFonts w:ascii="Verdana" w:hAnsi="Verdana" w:eastAsia="Times New Roman" w:cs="Calibri"/>
                <w:color w:val="000000"/>
                <w:sz w:val="18"/>
                <w:szCs w:val="18"/>
                <w:lang w:eastAsia="nl-NL"/>
              </w:rPr>
              <w:t>2022</w:t>
            </w:r>
          </w:p>
        </w:tc>
        <w:tc>
          <w:tcPr>
            <w:tcW w:w="960" w:type="dxa"/>
            <w:shd w:val="clear" w:color="auto" w:fill="auto"/>
            <w:noWrap/>
            <w:vAlign w:val="bottom"/>
            <w:hideMark/>
          </w:tcPr>
          <w:p w:rsidRPr="00AC0CEB" w:rsidR="0084467A" w:rsidP="002F5D3A" w:rsidRDefault="0084467A" w14:paraId="5AE62C41" w14:textId="77777777">
            <w:pPr>
              <w:spacing w:after="0" w:line="240" w:lineRule="auto"/>
              <w:jc w:val="right"/>
              <w:rPr>
                <w:rFonts w:ascii="Verdana" w:hAnsi="Verdana" w:eastAsia="Times New Roman" w:cs="Calibri"/>
                <w:color w:val="000000"/>
                <w:sz w:val="18"/>
                <w:szCs w:val="18"/>
                <w:lang w:eastAsia="nl-NL"/>
              </w:rPr>
            </w:pPr>
            <w:r w:rsidRPr="00AC0CEB">
              <w:rPr>
                <w:rFonts w:ascii="Verdana" w:hAnsi="Verdana" w:eastAsia="Times New Roman" w:cs="Calibri"/>
                <w:color w:val="000000"/>
                <w:sz w:val="18"/>
                <w:szCs w:val="18"/>
                <w:lang w:eastAsia="nl-NL"/>
              </w:rPr>
              <w:t>131,4</w:t>
            </w:r>
          </w:p>
        </w:tc>
      </w:tr>
      <w:tr w:rsidRPr="00AC0CEB" w:rsidR="0084467A" w:rsidTr="002F5D3A" w14:paraId="35A275B7" w14:textId="77777777">
        <w:trPr>
          <w:trHeight w:val="225"/>
        </w:trPr>
        <w:tc>
          <w:tcPr>
            <w:tcW w:w="960" w:type="dxa"/>
            <w:shd w:val="clear" w:color="auto" w:fill="auto"/>
            <w:noWrap/>
            <w:vAlign w:val="bottom"/>
            <w:hideMark/>
          </w:tcPr>
          <w:p w:rsidRPr="00AC0CEB" w:rsidR="0084467A" w:rsidP="002F5D3A" w:rsidRDefault="0084467A" w14:paraId="71167699" w14:textId="77777777">
            <w:pPr>
              <w:spacing w:after="0" w:line="240" w:lineRule="auto"/>
              <w:jc w:val="right"/>
              <w:rPr>
                <w:rFonts w:ascii="Verdana" w:hAnsi="Verdana" w:eastAsia="Times New Roman" w:cs="Calibri"/>
                <w:color w:val="000000"/>
                <w:sz w:val="18"/>
                <w:szCs w:val="18"/>
                <w:lang w:eastAsia="nl-NL"/>
              </w:rPr>
            </w:pPr>
            <w:r w:rsidRPr="00AC0CEB">
              <w:rPr>
                <w:rFonts w:ascii="Verdana" w:hAnsi="Verdana" w:eastAsia="Times New Roman" w:cs="Calibri"/>
                <w:color w:val="000000"/>
                <w:sz w:val="18"/>
                <w:szCs w:val="18"/>
                <w:lang w:eastAsia="nl-NL"/>
              </w:rPr>
              <w:t>2021</w:t>
            </w:r>
          </w:p>
        </w:tc>
        <w:tc>
          <w:tcPr>
            <w:tcW w:w="960" w:type="dxa"/>
            <w:shd w:val="clear" w:color="auto" w:fill="auto"/>
            <w:noWrap/>
            <w:vAlign w:val="bottom"/>
            <w:hideMark/>
          </w:tcPr>
          <w:p w:rsidRPr="00AC0CEB" w:rsidR="0084467A" w:rsidP="002F5D3A" w:rsidRDefault="0084467A" w14:paraId="05D0C857" w14:textId="77777777">
            <w:pPr>
              <w:spacing w:after="0" w:line="240" w:lineRule="auto"/>
              <w:jc w:val="right"/>
              <w:rPr>
                <w:rFonts w:ascii="Verdana" w:hAnsi="Verdana" w:eastAsia="Times New Roman" w:cs="Calibri"/>
                <w:color w:val="000000"/>
                <w:sz w:val="18"/>
                <w:szCs w:val="18"/>
                <w:lang w:eastAsia="nl-NL"/>
              </w:rPr>
            </w:pPr>
            <w:r w:rsidRPr="00AC0CEB">
              <w:rPr>
                <w:rFonts w:ascii="Verdana" w:hAnsi="Verdana" w:eastAsia="Times New Roman" w:cs="Calibri"/>
                <w:color w:val="000000"/>
                <w:sz w:val="18"/>
                <w:szCs w:val="18"/>
                <w:lang w:eastAsia="nl-NL"/>
              </w:rPr>
              <w:t>83,1</w:t>
            </w:r>
          </w:p>
        </w:tc>
      </w:tr>
    </w:tbl>
    <w:p w:rsidRPr="00042552" w:rsidR="0084467A" w:rsidP="0084467A" w:rsidRDefault="0084467A" w14:paraId="348ACB97" w14:textId="77777777">
      <w:pPr>
        <w:spacing w:after="0" w:line="240" w:lineRule="auto"/>
        <w:rPr>
          <w:rFonts w:ascii="Verdana" w:hAnsi="Verdana"/>
          <w:sz w:val="18"/>
          <w:szCs w:val="18"/>
        </w:rPr>
      </w:pPr>
    </w:p>
    <w:p w:rsidRPr="00042552" w:rsidR="0084467A" w:rsidP="0084467A" w:rsidRDefault="0084467A" w14:paraId="775280F3"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2</w:t>
      </w:r>
    </w:p>
    <w:p w:rsidR="0084467A" w:rsidP="0084467A" w:rsidRDefault="0084467A" w14:paraId="3329DFEA" w14:textId="77777777">
      <w:pPr>
        <w:spacing w:after="0" w:line="240" w:lineRule="auto"/>
        <w:rPr>
          <w:rFonts w:ascii="Verdana" w:hAnsi="Verdana"/>
          <w:sz w:val="18"/>
          <w:szCs w:val="18"/>
        </w:rPr>
      </w:pPr>
      <w:r w:rsidRPr="00C15A50">
        <w:rPr>
          <w:rFonts w:ascii="Verdana" w:hAnsi="Verdana"/>
          <w:sz w:val="18"/>
          <w:szCs w:val="18"/>
        </w:rPr>
        <w:t xml:space="preserve">Kan een overzicht worden gegeven van alle SZW-gerelateerde mijlpalen in het Herstel- en Veerkrachtplan inclusief de onderliggende </w:t>
      </w:r>
      <w:proofErr w:type="spellStart"/>
      <w:r w:rsidRPr="00C15A50">
        <w:rPr>
          <w:rFonts w:ascii="Verdana" w:hAnsi="Verdana"/>
          <w:sz w:val="18"/>
          <w:szCs w:val="18"/>
        </w:rPr>
        <w:t>landspecifieke</w:t>
      </w:r>
      <w:proofErr w:type="spellEnd"/>
      <w:r w:rsidRPr="00C15A50">
        <w:rPr>
          <w:rFonts w:ascii="Verdana" w:hAnsi="Verdana"/>
          <w:sz w:val="18"/>
          <w:szCs w:val="18"/>
        </w:rPr>
        <w:t xml:space="preserve"> aanbevelingen?</w:t>
      </w:r>
    </w:p>
    <w:p w:rsidRPr="00042552" w:rsidR="0084467A" w:rsidP="0084467A" w:rsidRDefault="0084467A" w14:paraId="687FF4BD" w14:textId="77777777">
      <w:pPr>
        <w:spacing w:after="0" w:line="240" w:lineRule="auto"/>
        <w:rPr>
          <w:rFonts w:ascii="Verdana" w:hAnsi="Verdana"/>
          <w:sz w:val="18"/>
          <w:szCs w:val="18"/>
        </w:rPr>
      </w:pPr>
    </w:p>
    <w:p w:rsidRPr="00042552" w:rsidR="0084467A" w:rsidP="0084467A" w:rsidRDefault="0084467A" w14:paraId="0FDCE39C"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2</w:t>
      </w:r>
    </w:p>
    <w:p w:rsidR="0084467A" w:rsidP="0084467A" w:rsidRDefault="0084467A" w14:paraId="28148F32" w14:textId="77777777">
      <w:pPr>
        <w:spacing w:after="0" w:line="240" w:lineRule="auto"/>
        <w:rPr>
          <w:rFonts w:ascii="Verdana" w:hAnsi="Verdana"/>
          <w:sz w:val="18"/>
          <w:szCs w:val="18"/>
        </w:rPr>
      </w:pPr>
      <w:r>
        <w:rPr>
          <w:rFonts w:ascii="Verdana" w:hAnsi="Verdana"/>
          <w:sz w:val="18"/>
          <w:szCs w:val="18"/>
        </w:rPr>
        <w:t>Ja, zie hiervoor onderstaande tabel.</w:t>
      </w:r>
    </w:p>
    <w:p w:rsidRPr="003B49A7" w:rsidR="0084467A" w:rsidP="0084467A" w:rsidRDefault="0084467A" w14:paraId="37C63B7E" w14:textId="77777777">
      <w:pPr>
        <w:spacing w:after="0" w:line="240" w:lineRule="auto"/>
        <w:rPr>
          <w:rFonts w:ascii="Verdana" w:hAnsi="Verdana"/>
          <w:sz w:val="18"/>
          <w:szCs w:val="18"/>
        </w:rPr>
      </w:pPr>
    </w:p>
    <w:tbl>
      <w:tblPr>
        <w:tblStyle w:val="Tabelraster"/>
        <w:tblW w:w="0" w:type="auto"/>
        <w:tblLayout w:type="fixed"/>
        <w:tblLook w:val="04A0" w:firstRow="1" w:lastRow="0" w:firstColumn="1" w:lastColumn="0" w:noHBand="0" w:noVBand="1"/>
      </w:tblPr>
      <w:tblGrid>
        <w:gridCol w:w="2263"/>
        <w:gridCol w:w="2127"/>
        <w:gridCol w:w="4627"/>
      </w:tblGrid>
      <w:tr w:rsidR="0084467A" w:rsidTr="002F5D3A" w14:paraId="5002074C" w14:textId="77777777">
        <w:tc>
          <w:tcPr>
            <w:tcW w:w="2263" w:type="dxa"/>
            <w:shd w:val="clear" w:color="auto" w:fill="D9D9D9" w:themeFill="background1" w:themeFillShade="D9"/>
          </w:tcPr>
          <w:p w:rsidRPr="003B49A7" w:rsidR="0084467A" w:rsidP="002F5D3A" w:rsidRDefault="0084467A" w14:paraId="4AE531CE" w14:textId="77777777">
            <w:pPr>
              <w:rPr>
                <w:rFonts w:ascii="Verdana" w:hAnsi="Verdana"/>
                <w:b/>
                <w:bCs/>
                <w:sz w:val="18"/>
                <w:szCs w:val="18"/>
              </w:rPr>
            </w:pPr>
            <w:proofErr w:type="spellStart"/>
            <w:r w:rsidRPr="003B49A7">
              <w:rPr>
                <w:rFonts w:ascii="Verdana" w:hAnsi="Verdana"/>
                <w:b/>
                <w:bCs/>
                <w:sz w:val="18"/>
                <w:szCs w:val="18"/>
              </w:rPr>
              <w:t>Landspecifieke</w:t>
            </w:r>
            <w:proofErr w:type="spellEnd"/>
            <w:r w:rsidRPr="003B49A7">
              <w:rPr>
                <w:rFonts w:ascii="Verdana" w:hAnsi="Verdana"/>
                <w:b/>
                <w:bCs/>
                <w:sz w:val="18"/>
                <w:szCs w:val="18"/>
              </w:rPr>
              <w:t xml:space="preserve"> aanbevelingen (LSA)</w:t>
            </w:r>
            <w:r w:rsidRPr="003B49A7">
              <w:rPr>
                <w:rStyle w:val="Voetnootmarkering"/>
                <w:rFonts w:ascii="Verdana" w:hAnsi="Verdana"/>
                <w:b/>
                <w:bCs/>
                <w:sz w:val="18"/>
                <w:szCs w:val="18"/>
              </w:rPr>
              <w:t xml:space="preserve"> </w:t>
            </w:r>
            <w:r w:rsidRPr="003B49A7">
              <w:rPr>
                <w:rStyle w:val="Voetnootmarkering"/>
                <w:rFonts w:ascii="Verdana" w:hAnsi="Verdana"/>
                <w:b/>
                <w:bCs/>
                <w:sz w:val="18"/>
                <w:szCs w:val="18"/>
              </w:rPr>
              <w:footnoteReference w:id="1"/>
            </w:r>
          </w:p>
          <w:p w:rsidRPr="003B49A7" w:rsidR="0084467A" w:rsidP="002F5D3A" w:rsidRDefault="0084467A" w14:paraId="55B48E4A" w14:textId="77777777">
            <w:pPr>
              <w:rPr>
                <w:rFonts w:ascii="Verdana" w:hAnsi="Verdana"/>
                <w:sz w:val="18"/>
                <w:szCs w:val="18"/>
              </w:rPr>
            </w:pPr>
            <w:r w:rsidRPr="003B49A7">
              <w:rPr>
                <w:rFonts w:ascii="Verdana" w:hAnsi="Verdana"/>
                <w:sz w:val="18"/>
                <w:szCs w:val="18"/>
              </w:rPr>
              <w:t>(jaartal Semestercyclus, aanbevelingsnummer)</w:t>
            </w:r>
          </w:p>
        </w:tc>
        <w:tc>
          <w:tcPr>
            <w:tcW w:w="2127" w:type="dxa"/>
            <w:shd w:val="clear" w:color="auto" w:fill="D9D9D9" w:themeFill="background1" w:themeFillShade="D9"/>
          </w:tcPr>
          <w:p w:rsidRPr="003B49A7" w:rsidR="0084467A" w:rsidP="002F5D3A" w:rsidRDefault="0084467A" w14:paraId="0AC3A0A7" w14:textId="77777777">
            <w:pPr>
              <w:rPr>
                <w:rFonts w:ascii="Verdana" w:hAnsi="Verdana"/>
                <w:b/>
                <w:bCs/>
                <w:sz w:val="18"/>
                <w:szCs w:val="18"/>
              </w:rPr>
            </w:pPr>
            <w:r w:rsidRPr="003B49A7">
              <w:rPr>
                <w:rFonts w:ascii="Verdana" w:hAnsi="Verdana"/>
                <w:b/>
                <w:bCs/>
                <w:sz w:val="18"/>
                <w:szCs w:val="18"/>
              </w:rPr>
              <w:t>SZW-gerelateerde maatregelen in het Herstel- en Veerkrachtplan</w:t>
            </w:r>
          </w:p>
        </w:tc>
        <w:tc>
          <w:tcPr>
            <w:tcW w:w="4627" w:type="dxa"/>
            <w:shd w:val="clear" w:color="auto" w:fill="D9D9D9" w:themeFill="background1" w:themeFillShade="D9"/>
          </w:tcPr>
          <w:p w:rsidRPr="003B49A7" w:rsidR="0084467A" w:rsidP="002F5D3A" w:rsidRDefault="0084467A" w14:paraId="0DF6CC23" w14:textId="77777777">
            <w:pPr>
              <w:rPr>
                <w:rFonts w:ascii="Verdana" w:hAnsi="Verdana"/>
                <w:sz w:val="18"/>
                <w:szCs w:val="18"/>
              </w:rPr>
            </w:pPr>
            <w:r w:rsidRPr="003B49A7">
              <w:rPr>
                <w:rFonts w:ascii="Verdana" w:hAnsi="Verdana"/>
                <w:b/>
                <w:bCs/>
                <w:sz w:val="18"/>
                <w:szCs w:val="18"/>
              </w:rPr>
              <w:t xml:space="preserve">Mijlpalen en streefdoelen </w:t>
            </w:r>
            <w:proofErr w:type="spellStart"/>
            <w:r w:rsidRPr="003B49A7">
              <w:rPr>
                <w:rFonts w:ascii="Verdana" w:hAnsi="Verdana"/>
                <w:b/>
                <w:bCs/>
                <w:sz w:val="18"/>
                <w:szCs w:val="18"/>
              </w:rPr>
              <w:t>cf</w:t>
            </w:r>
            <w:proofErr w:type="spellEnd"/>
            <w:r w:rsidRPr="003B49A7">
              <w:rPr>
                <w:rFonts w:ascii="Verdana" w:hAnsi="Verdana"/>
                <w:b/>
                <w:bCs/>
                <w:sz w:val="18"/>
                <w:szCs w:val="18"/>
              </w:rPr>
              <w:t xml:space="preserve"> laatst bijgesteld HVP</w:t>
            </w:r>
            <w:r w:rsidRPr="003B49A7">
              <w:rPr>
                <w:rStyle w:val="Voetnootmarkering"/>
                <w:rFonts w:ascii="Verdana" w:hAnsi="Verdana"/>
                <w:b/>
                <w:bCs/>
                <w:sz w:val="18"/>
                <w:szCs w:val="18"/>
              </w:rPr>
              <w:footnoteReference w:id="2"/>
            </w:r>
          </w:p>
        </w:tc>
      </w:tr>
      <w:tr w:rsidR="0084467A" w:rsidTr="002F5D3A" w14:paraId="160B72CD" w14:textId="77777777">
        <w:tc>
          <w:tcPr>
            <w:tcW w:w="2263" w:type="dxa"/>
            <w:vMerge w:val="restart"/>
          </w:tcPr>
          <w:p w:rsidRPr="003B49A7" w:rsidR="0084467A" w:rsidP="002F5D3A" w:rsidRDefault="0084467A" w14:paraId="78DECB5E" w14:textId="77777777">
            <w:pPr>
              <w:rPr>
                <w:rFonts w:ascii="Verdana" w:hAnsi="Verdana" w:cs="Calibri"/>
                <w:i/>
                <w:iCs/>
                <w:sz w:val="18"/>
                <w:szCs w:val="18"/>
                <w:lang w:eastAsia="nl-NL"/>
              </w:rPr>
            </w:pPr>
            <w:r w:rsidRPr="003B49A7">
              <w:rPr>
                <w:rFonts w:ascii="Verdana" w:hAnsi="Verdana" w:cs="Calibri"/>
                <w:i/>
                <w:iCs/>
                <w:sz w:val="18"/>
                <w:szCs w:val="18"/>
                <w:lang w:eastAsia="nl-NL"/>
              </w:rPr>
              <w:t>De prikkels voor zelfstandigen zonder personeel verminderen en adequate sociale bescherming voor zelfstandigen bevorderen, en schijnzelfstandigheid aanpakken</w:t>
            </w:r>
          </w:p>
          <w:p w:rsidRPr="003B49A7" w:rsidR="0084467A" w:rsidP="002F5D3A" w:rsidRDefault="0084467A" w14:paraId="162CD069" w14:textId="77777777">
            <w:pPr>
              <w:rPr>
                <w:rFonts w:ascii="Verdana" w:hAnsi="Verdana" w:cs="Calibri"/>
                <w:i/>
                <w:iCs/>
                <w:sz w:val="18"/>
                <w:szCs w:val="18"/>
                <w:lang w:eastAsia="nl-NL"/>
              </w:rPr>
            </w:pPr>
            <w:r w:rsidRPr="003B49A7">
              <w:rPr>
                <w:rFonts w:ascii="Verdana" w:hAnsi="Verdana" w:cs="Calibri"/>
                <w:sz w:val="18"/>
                <w:szCs w:val="18"/>
                <w:lang w:eastAsia="nl-NL"/>
              </w:rPr>
              <w:t>(2019, 2)</w:t>
            </w:r>
          </w:p>
          <w:p w:rsidRPr="003B49A7" w:rsidR="0084467A" w:rsidP="002F5D3A" w:rsidRDefault="0084467A" w14:paraId="5043F7FA" w14:textId="77777777">
            <w:pPr>
              <w:rPr>
                <w:rFonts w:ascii="Verdana" w:hAnsi="Verdana" w:cs="Calibri"/>
                <w:i/>
                <w:iCs/>
                <w:sz w:val="18"/>
                <w:szCs w:val="18"/>
                <w:lang w:eastAsia="nl-NL"/>
              </w:rPr>
            </w:pPr>
          </w:p>
          <w:p w:rsidRPr="003B49A7" w:rsidR="0084467A" w:rsidP="002F5D3A" w:rsidRDefault="0084467A" w14:paraId="5A8D15A0" w14:textId="77777777">
            <w:pPr>
              <w:rPr>
                <w:rFonts w:ascii="Verdana" w:hAnsi="Verdana"/>
                <w:sz w:val="18"/>
                <w:szCs w:val="18"/>
              </w:rPr>
            </w:pPr>
            <w:r w:rsidRPr="003B49A7">
              <w:rPr>
                <w:rFonts w:ascii="Verdana" w:hAnsi="Verdana"/>
                <w:i/>
                <w:iCs/>
                <w:sz w:val="18"/>
                <w:szCs w:val="18"/>
              </w:rPr>
              <w:t xml:space="preserve">Adequate sociale bescherming van zelfstandigen stimuleren </w:t>
            </w:r>
            <w:r w:rsidRPr="003B49A7">
              <w:rPr>
                <w:rFonts w:ascii="Verdana" w:hAnsi="Verdana"/>
                <w:sz w:val="18"/>
                <w:szCs w:val="18"/>
              </w:rPr>
              <w:t>(2020, 2)</w:t>
            </w:r>
          </w:p>
          <w:p w:rsidRPr="003B49A7" w:rsidR="0084467A" w:rsidP="002F5D3A" w:rsidRDefault="0084467A" w14:paraId="718372DD" w14:textId="77777777">
            <w:pPr>
              <w:rPr>
                <w:rFonts w:ascii="Verdana" w:hAnsi="Verdana" w:cs="Calibri"/>
                <w:i/>
                <w:iCs/>
                <w:sz w:val="18"/>
                <w:szCs w:val="18"/>
                <w:lang w:eastAsia="nl-NL"/>
              </w:rPr>
            </w:pPr>
          </w:p>
        </w:tc>
        <w:tc>
          <w:tcPr>
            <w:tcW w:w="2127" w:type="dxa"/>
            <w:vMerge w:val="restart"/>
          </w:tcPr>
          <w:p w:rsidRPr="003B49A7" w:rsidR="0084467A" w:rsidP="002F5D3A" w:rsidRDefault="0084467A" w14:paraId="5ADA7D06" w14:textId="77777777">
            <w:pPr>
              <w:rPr>
                <w:rFonts w:ascii="Verdana" w:hAnsi="Verdana"/>
                <w:sz w:val="18"/>
                <w:szCs w:val="18"/>
              </w:rPr>
            </w:pPr>
          </w:p>
          <w:p w:rsidRPr="003B49A7" w:rsidR="0084467A" w:rsidP="002F5D3A" w:rsidRDefault="0084467A" w14:paraId="0AFB2906" w14:textId="77777777">
            <w:pPr>
              <w:rPr>
                <w:rFonts w:ascii="Verdana" w:hAnsi="Verdana"/>
                <w:sz w:val="18"/>
                <w:szCs w:val="18"/>
              </w:rPr>
            </w:pPr>
            <w:r w:rsidRPr="003B49A7">
              <w:rPr>
                <w:rFonts w:ascii="Verdana" w:hAnsi="Verdana"/>
                <w:sz w:val="18"/>
                <w:szCs w:val="18"/>
              </w:rPr>
              <w:t>Verplichte arbeids-ongeschiktheids-verzekering voor zelfstandigen</w:t>
            </w:r>
          </w:p>
        </w:tc>
        <w:tc>
          <w:tcPr>
            <w:tcW w:w="4627" w:type="dxa"/>
          </w:tcPr>
          <w:p w:rsidRPr="003B49A7" w:rsidR="0084467A" w:rsidP="002F5D3A" w:rsidRDefault="0084467A" w14:paraId="6061767D" w14:textId="77777777">
            <w:pPr>
              <w:spacing w:line="276" w:lineRule="auto"/>
              <w:rPr>
                <w:rFonts w:ascii="Verdana" w:hAnsi="Verdana"/>
                <w:sz w:val="18"/>
                <w:szCs w:val="18"/>
              </w:rPr>
            </w:pPr>
            <w:r w:rsidRPr="003B49A7">
              <w:rPr>
                <w:rFonts w:ascii="Verdana" w:hAnsi="Verdana" w:cs="Calibri"/>
                <w:sz w:val="18"/>
                <w:szCs w:val="18"/>
                <w:lang w:eastAsia="nl-NL"/>
              </w:rPr>
              <w:t xml:space="preserve">Q1 2026: </w:t>
            </w:r>
            <w:r w:rsidRPr="003B49A7">
              <w:rPr>
                <w:rFonts w:ascii="Verdana" w:hAnsi="Verdana" w:cs="Calibri"/>
                <w:color w:val="000000"/>
                <w:sz w:val="18"/>
                <w:szCs w:val="18"/>
                <w:lang w:eastAsia="nl-NL"/>
              </w:rPr>
              <w:t>Bekendmaking in de Staatscourant van de wet tot instelling van een verplichte arbeidsongeschiktheidsverzekering voor zelfstandigen.</w:t>
            </w:r>
          </w:p>
        </w:tc>
      </w:tr>
      <w:tr w:rsidR="0084467A" w:rsidTr="002F5D3A" w14:paraId="1B4719BD" w14:textId="77777777">
        <w:tc>
          <w:tcPr>
            <w:tcW w:w="2263" w:type="dxa"/>
            <w:vMerge/>
          </w:tcPr>
          <w:p w:rsidRPr="003B49A7" w:rsidR="0084467A" w:rsidP="002F5D3A" w:rsidRDefault="0084467A" w14:paraId="503FF0B2" w14:textId="77777777">
            <w:pPr>
              <w:rPr>
                <w:rFonts w:ascii="Verdana" w:hAnsi="Verdana"/>
                <w:sz w:val="18"/>
                <w:szCs w:val="18"/>
              </w:rPr>
            </w:pPr>
          </w:p>
        </w:tc>
        <w:tc>
          <w:tcPr>
            <w:tcW w:w="2127" w:type="dxa"/>
            <w:vMerge/>
          </w:tcPr>
          <w:p w:rsidRPr="003B49A7" w:rsidR="0084467A" w:rsidP="002F5D3A" w:rsidRDefault="0084467A" w14:paraId="4001CEC8" w14:textId="77777777">
            <w:pPr>
              <w:rPr>
                <w:rFonts w:ascii="Verdana" w:hAnsi="Verdana"/>
                <w:sz w:val="18"/>
                <w:szCs w:val="18"/>
              </w:rPr>
            </w:pPr>
          </w:p>
        </w:tc>
        <w:tc>
          <w:tcPr>
            <w:tcW w:w="4627" w:type="dxa"/>
          </w:tcPr>
          <w:p w:rsidRPr="003B49A7" w:rsidR="0084467A" w:rsidP="002F5D3A" w:rsidRDefault="0084467A" w14:paraId="20669AA3" w14:textId="77777777">
            <w:pPr>
              <w:rPr>
                <w:rFonts w:ascii="Verdana" w:hAnsi="Verdana"/>
                <w:sz w:val="18"/>
                <w:szCs w:val="18"/>
              </w:rPr>
            </w:pPr>
            <w:r w:rsidRPr="003B49A7">
              <w:rPr>
                <w:rFonts w:ascii="Verdana" w:hAnsi="Verdana" w:cs="Calibri"/>
                <w:color w:val="000000"/>
                <w:sz w:val="18"/>
                <w:szCs w:val="18"/>
                <w:lang w:eastAsia="nl-NL"/>
              </w:rPr>
              <w:t>Q2 2026: Brief aan het parlement over de stand van de uitvoering van de verplichte arbeidsongeschiktheidsverzekering.</w:t>
            </w:r>
          </w:p>
        </w:tc>
      </w:tr>
      <w:tr w:rsidR="0084467A" w:rsidTr="002F5D3A" w14:paraId="08873A0E" w14:textId="77777777">
        <w:tc>
          <w:tcPr>
            <w:tcW w:w="2263" w:type="dxa"/>
            <w:vMerge/>
          </w:tcPr>
          <w:p w:rsidRPr="003B49A7" w:rsidR="0084467A" w:rsidP="002F5D3A" w:rsidRDefault="0084467A" w14:paraId="11B315D2" w14:textId="77777777">
            <w:pPr>
              <w:rPr>
                <w:rFonts w:ascii="Verdana" w:hAnsi="Verdana"/>
                <w:sz w:val="18"/>
                <w:szCs w:val="18"/>
              </w:rPr>
            </w:pPr>
          </w:p>
        </w:tc>
        <w:tc>
          <w:tcPr>
            <w:tcW w:w="2127" w:type="dxa"/>
            <w:vMerge w:val="restart"/>
          </w:tcPr>
          <w:p w:rsidRPr="003B49A7" w:rsidR="0084467A" w:rsidP="002F5D3A" w:rsidRDefault="0084467A" w14:paraId="1E58C892" w14:textId="77777777">
            <w:pPr>
              <w:spacing w:line="276" w:lineRule="auto"/>
              <w:rPr>
                <w:rFonts w:ascii="Verdana" w:hAnsi="Verdana"/>
                <w:sz w:val="18"/>
                <w:szCs w:val="18"/>
              </w:rPr>
            </w:pPr>
          </w:p>
          <w:p w:rsidRPr="003B49A7" w:rsidR="0084467A" w:rsidP="002F5D3A" w:rsidRDefault="0084467A" w14:paraId="4F13541E" w14:textId="77777777">
            <w:pPr>
              <w:spacing w:line="276" w:lineRule="auto"/>
              <w:rPr>
                <w:rFonts w:ascii="Verdana" w:hAnsi="Verdana"/>
                <w:sz w:val="18"/>
                <w:szCs w:val="18"/>
              </w:rPr>
            </w:pPr>
            <w:r w:rsidRPr="003B49A7">
              <w:rPr>
                <w:rFonts w:ascii="Verdana" w:hAnsi="Verdana"/>
                <w:sz w:val="18"/>
                <w:szCs w:val="18"/>
              </w:rPr>
              <w:t>Actieplan aanpak van schijnzelfstandigheid</w:t>
            </w:r>
          </w:p>
          <w:p w:rsidRPr="003B49A7" w:rsidR="0084467A" w:rsidP="002F5D3A" w:rsidRDefault="0084467A" w14:paraId="338EDCE3" w14:textId="77777777">
            <w:pPr>
              <w:rPr>
                <w:rFonts w:ascii="Verdana" w:hAnsi="Verdana"/>
                <w:sz w:val="18"/>
                <w:szCs w:val="18"/>
              </w:rPr>
            </w:pPr>
          </w:p>
        </w:tc>
        <w:tc>
          <w:tcPr>
            <w:tcW w:w="4627" w:type="dxa"/>
          </w:tcPr>
          <w:p w:rsidRPr="003B49A7" w:rsidR="0084467A" w:rsidP="002F5D3A" w:rsidRDefault="0084467A" w14:paraId="0ABCD014" w14:textId="77777777">
            <w:pPr>
              <w:spacing w:line="276" w:lineRule="auto"/>
              <w:rPr>
                <w:rFonts w:ascii="Verdana" w:hAnsi="Verdana"/>
                <w:sz w:val="18"/>
                <w:szCs w:val="18"/>
              </w:rPr>
            </w:pPr>
            <w:r w:rsidRPr="003B49A7">
              <w:rPr>
                <w:rFonts w:ascii="Verdana" w:hAnsi="Verdana" w:cs="Calibri"/>
                <w:sz w:val="18"/>
                <w:szCs w:val="18"/>
                <w:lang w:eastAsia="nl-NL"/>
              </w:rPr>
              <w:t>Q4 2022: Aan het parlement gepresenteerd actieplan om het aantal schijnzelfstandigen terug te dringen.</w:t>
            </w:r>
          </w:p>
        </w:tc>
      </w:tr>
      <w:tr w:rsidR="0084467A" w:rsidTr="002F5D3A" w14:paraId="087AA704" w14:textId="77777777">
        <w:tc>
          <w:tcPr>
            <w:tcW w:w="2263" w:type="dxa"/>
            <w:vMerge/>
          </w:tcPr>
          <w:p w:rsidRPr="003B49A7" w:rsidR="0084467A" w:rsidP="002F5D3A" w:rsidRDefault="0084467A" w14:paraId="46CAD3B2" w14:textId="77777777">
            <w:pPr>
              <w:rPr>
                <w:rFonts w:ascii="Verdana" w:hAnsi="Verdana"/>
                <w:sz w:val="18"/>
                <w:szCs w:val="18"/>
              </w:rPr>
            </w:pPr>
          </w:p>
        </w:tc>
        <w:tc>
          <w:tcPr>
            <w:tcW w:w="2127" w:type="dxa"/>
            <w:vMerge/>
          </w:tcPr>
          <w:p w:rsidRPr="003B49A7" w:rsidR="0084467A" w:rsidP="002F5D3A" w:rsidRDefault="0084467A" w14:paraId="6E283EBC" w14:textId="77777777">
            <w:pPr>
              <w:rPr>
                <w:rFonts w:ascii="Verdana" w:hAnsi="Verdana"/>
                <w:sz w:val="18"/>
                <w:szCs w:val="18"/>
              </w:rPr>
            </w:pPr>
          </w:p>
        </w:tc>
        <w:tc>
          <w:tcPr>
            <w:tcW w:w="4627" w:type="dxa"/>
          </w:tcPr>
          <w:p w:rsidRPr="003B49A7" w:rsidR="0084467A" w:rsidP="002F5D3A" w:rsidRDefault="0084467A" w14:paraId="18FBA1CB" w14:textId="77777777">
            <w:pPr>
              <w:rPr>
                <w:rFonts w:ascii="Verdana" w:hAnsi="Verdana"/>
                <w:sz w:val="18"/>
                <w:szCs w:val="18"/>
              </w:rPr>
            </w:pPr>
            <w:r w:rsidRPr="003B49A7">
              <w:rPr>
                <w:rFonts w:ascii="Verdana" w:hAnsi="Verdana" w:cs="Calibri"/>
                <w:color w:val="000000"/>
                <w:sz w:val="18"/>
                <w:szCs w:val="18"/>
                <w:lang w:eastAsia="nl-NL"/>
              </w:rPr>
              <w:t>Q1 2025: Bekendmaking in de Staatscourant van een wet tot wijziging van de definitie van het begrip arbeidsrelatie.</w:t>
            </w:r>
          </w:p>
        </w:tc>
      </w:tr>
      <w:tr w:rsidR="0084467A" w:rsidTr="002F5D3A" w14:paraId="5C9478F7" w14:textId="77777777">
        <w:tc>
          <w:tcPr>
            <w:tcW w:w="2263" w:type="dxa"/>
            <w:vMerge w:val="restart"/>
          </w:tcPr>
          <w:p w:rsidRPr="003B49A7" w:rsidR="0084467A" w:rsidP="002F5D3A" w:rsidRDefault="0084467A" w14:paraId="6465F5C1" w14:textId="77777777">
            <w:pPr>
              <w:rPr>
                <w:rFonts w:ascii="Verdana" w:hAnsi="Verdana" w:eastAsia="Verdana" w:cs="Verdana"/>
                <w:i/>
                <w:iCs/>
                <w:sz w:val="18"/>
                <w:szCs w:val="18"/>
              </w:rPr>
            </w:pPr>
            <w:r w:rsidRPr="003B49A7">
              <w:rPr>
                <w:rFonts w:ascii="Verdana" w:hAnsi="Verdana" w:eastAsia="Verdana" w:cs="Verdana"/>
                <w:i/>
                <w:iCs/>
                <w:sz w:val="18"/>
                <w:szCs w:val="18"/>
              </w:rPr>
              <w:t xml:space="preserve">Ervoor zorgen dat de tweede pijler van het pensioenstelsel transparanter, intergenerationeel billijker en schokbestendiger wordt </w:t>
            </w:r>
            <w:r w:rsidRPr="003B49A7">
              <w:rPr>
                <w:rFonts w:ascii="Verdana" w:hAnsi="Verdana" w:eastAsia="Verdana" w:cs="Verdana"/>
                <w:sz w:val="18"/>
                <w:szCs w:val="18"/>
              </w:rPr>
              <w:t>(2019, 1)</w:t>
            </w:r>
          </w:p>
          <w:p w:rsidRPr="003B49A7" w:rsidR="0084467A" w:rsidP="002F5D3A" w:rsidRDefault="0084467A" w14:paraId="3691DAE2" w14:textId="77777777">
            <w:pPr>
              <w:rPr>
                <w:rFonts w:ascii="Verdana" w:hAnsi="Verdana" w:eastAsia="Verdana" w:cs="Verdana"/>
                <w:i/>
                <w:iCs/>
                <w:sz w:val="18"/>
                <w:szCs w:val="18"/>
              </w:rPr>
            </w:pPr>
          </w:p>
          <w:p w:rsidRPr="003B49A7" w:rsidR="0084467A" w:rsidP="002F5D3A" w:rsidRDefault="0084467A" w14:paraId="1486EDEA" w14:textId="77777777">
            <w:pPr>
              <w:rPr>
                <w:rFonts w:ascii="Verdana" w:hAnsi="Verdana" w:eastAsia="Verdana" w:cs="Verdana"/>
                <w:sz w:val="18"/>
                <w:szCs w:val="18"/>
              </w:rPr>
            </w:pPr>
            <w:r w:rsidRPr="003B49A7">
              <w:rPr>
                <w:rFonts w:ascii="Verdana" w:hAnsi="Verdana" w:eastAsia="Verdana" w:cs="Verdana"/>
                <w:i/>
                <w:iCs/>
                <w:sz w:val="18"/>
                <w:szCs w:val="18"/>
              </w:rPr>
              <w:t xml:space="preserve">De in 2019 en 2020 overeengekomen hervorming van het </w:t>
            </w:r>
            <w:r w:rsidRPr="003B49A7">
              <w:rPr>
                <w:rFonts w:ascii="Verdana" w:hAnsi="Verdana" w:eastAsia="Verdana" w:cs="Verdana"/>
                <w:i/>
                <w:iCs/>
                <w:sz w:val="18"/>
                <w:szCs w:val="18"/>
              </w:rPr>
              <w:lastRenderedPageBreak/>
              <w:t>pensioenstelsel vaststellen en uitvoeren</w:t>
            </w:r>
            <w:r w:rsidRPr="003B49A7">
              <w:rPr>
                <w:rFonts w:ascii="Verdana" w:hAnsi="Verdana" w:eastAsia="Verdana" w:cs="Verdana"/>
                <w:sz w:val="18"/>
                <w:szCs w:val="18"/>
              </w:rPr>
              <w:t xml:space="preserve"> </w:t>
            </w:r>
          </w:p>
          <w:p w:rsidRPr="003B49A7" w:rsidR="0084467A" w:rsidP="002F5D3A" w:rsidRDefault="0084467A" w14:paraId="1761ED5F" w14:textId="77777777">
            <w:pPr>
              <w:rPr>
                <w:rStyle w:val="normaltextrun"/>
                <w:rFonts w:ascii="Verdana" w:hAnsi="Verdana" w:eastAsia="Verdana" w:cs="Verdana"/>
                <w:sz w:val="18"/>
                <w:szCs w:val="18"/>
              </w:rPr>
            </w:pPr>
            <w:r w:rsidRPr="003B49A7">
              <w:rPr>
                <w:rFonts w:ascii="Verdana" w:hAnsi="Verdana" w:eastAsia="Verdana" w:cs="Verdana"/>
                <w:sz w:val="18"/>
                <w:szCs w:val="18"/>
              </w:rPr>
              <w:t>(</w:t>
            </w:r>
            <w:r w:rsidRPr="003B49A7">
              <w:rPr>
                <w:rStyle w:val="normaltextrun"/>
                <w:rFonts w:ascii="Verdana" w:hAnsi="Verdana" w:eastAsia="Verdana" w:cs="Verdana"/>
                <w:sz w:val="18"/>
                <w:szCs w:val="18"/>
              </w:rPr>
              <w:t>2022, 1)</w:t>
            </w:r>
          </w:p>
          <w:p w:rsidRPr="003B49A7" w:rsidR="0084467A" w:rsidP="002F5D3A" w:rsidRDefault="0084467A" w14:paraId="22DC144E" w14:textId="77777777">
            <w:pPr>
              <w:rPr>
                <w:rFonts w:ascii="Verdana" w:hAnsi="Verdana"/>
                <w:sz w:val="18"/>
                <w:szCs w:val="18"/>
              </w:rPr>
            </w:pPr>
          </w:p>
        </w:tc>
        <w:tc>
          <w:tcPr>
            <w:tcW w:w="2127" w:type="dxa"/>
            <w:vMerge w:val="restart"/>
          </w:tcPr>
          <w:p w:rsidRPr="003B49A7" w:rsidR="0084467A" w:rsidP="002F5D3A" w:rsidRDefault="0084467A" w14:paraId="7003B00D" w14:textId="77777777">
            <w:pPr>
              <w:rPr>
                <w:rStyle w:val="normaltextrun"/>
                <w:rFonts w:ascii="Verdana" w:hAnsi="Verdana" w:cs="Segoe UI"/>
                <w:sz w:val="18"/>
                <w:szCs w:val="18"/>
              </w:rPr>
            </w:pPr>
          </w:p>
          <w:p w:rsidRPr="003B49A7" w:rsidR="0084467A" w:rsidP="002F5D3A" w:rsidRDefault="0084467A" w14:paraId="5885DA02" w14:textId="77777777">
            <w:pPr>
              <w:rPr>
                <w:rFonts w:ascii="Verdana" w:hAnsi="Verdana"/>
                <w:sz w:val="18"/>
                <w:szCs w:val="18"/>
              </w:rPr>
            </w:pPr>
            <w:r w:rsidRPr="003B49A7">
              <w:rPr>
                <w:rStyle w:val="normaltextrun"/>
                <w:rFonts w:ascii="Verdana" w:hAnsi="Verdana" w:cs="Segoe UI"/>
                <w:sz w:val="18"/>
                <w:szCs w:val="18"/>
              </w:rPr>
              <w:t>Wet toekomst pensioenen</w:t>
            </w:r>
          </w:p>
        </w:tc>
        <w:tc>
          <w:tcPr>
            <w:tcW w:w="4627" w:type="dxa"/>
          </w:tcPr>
          <w:p w:rsidRPr="003B49A7" w:rsidR="0084467A" w:rsidP="002F5D3A" w:rsidRDefault="0084467A" w14:paraId="22095F29" w14:textId="77777777">
            <w:pPr>
              <w:autoSpaceDE w:val="0"/>
              <w:autoSpaceDN w:val="0"/>
              <w:adjustRightInd w:val="0"/>
              <w:rPr>
                <w:rFonts w:ascii="Verdana" w:hAnsi="Verdana"/>
                <w:sz w:val="18"/>
                <w:szCs w:val="18"/>
              </w:rPr>
            </w:pPr>
            <w:r w:rsidRPr="003B49A7">
              <w:rPr>
                <w:rStyle w:val="normaltextrun"/>
                <w:rFonts w:ascii="Verdana" w:hAnsi="Verdana" w:eastAsia="Verdana" w:cs="Verdana"/>
                <w:sz w:val="18"/>
                <w:szCs w:val="18"/>
              </w:rPr>
              <w:t xml:space="preserve">Q1 2023: </w:t>
            </w:r>
            <w:r w:rsidRPr="003B49A7">
              <w:rPr>
                <w:rFonts w:ascii="Verdana" w:hAnsi="Verdana" w:eastAsia="Verdana" w:cs="Verdana"/>
                <w:sz w:val="18"/>
                <w:szCs w:val="18"/>
              </w:rPr>
              <w:t>Inwerkingtreding van de wet tot hervorming van de tweede pijler van het pensioenstelsel.</w:t>
            </w:r>
          </w:p>
        </w:tc>
      </w:tr>
      <w:tr w:rsidR="0084467A" w:rsidTr="002F5D3A" w14:paraId="23C26F03" w14:textId="77777777">
        <w:tc>
          <w:tcPr>
            <w:tcW w:w="2263" w:type="dxa"/>
            <w:vMerge/>
          </w:tcPr>
          <w:p w:rsidRPr="003B49A7" w:rsidR="0084467A" w:rsidP="002F5D3A" w:rsidRDefault="0084467A" w14:paraId="46F18A1A" w14:textId="77777777">
            <w:pPr>
              <w:rPr>
                <w:rFonts w:ascii="Verdana" w:hAnsi="Verdana"/>
                <w:sz w:val="18"/>
                <w:szCs w:val="18"/>
              </w:rPr>
            </w:pPr>
          </w:p>
        </w:tc>
        <w:tc>
          <w:tcPr>
            <w:tcW w:w="2127" w:type="dxa"/>
            <w:vMerge/>
          </w:tcPr>
          <w:p w:rsidRPr="003B49A7" w:rsidR="0084467A" w:rsidP="002F5D3A" w:rsidRDefault="0084467A" w14:paraId="3B4BD047" w14:textId="77777777">
            <w:pPr>
              <w:rPr>
                <w:rFonts w:ascii="Verdana" w:hAnsi="Verdana"/>
                <w:sz w:val="18"/>
                <w:szCs w:val="18"/>
              </w:rPr>
            </w:pPr>
          </w:p>
        </w:tc>
        <w:tc>
          <w:tcPr>
            <w:tcW w:w="4627" w:type="dxa"/>
          </w:tcPr>
          <w:p w:rsidRPr="003B49A7" w:rsidR="0084467A" w:rsidP="002F5D3A" w:rsidRDefault="0084467A" w14:paraId="6681FC8C" w14:textId="77777777">
            <w:pPr>
              <w:autoSpaceDE w:val="0"/>
              <w:autoSpaceDN w:val="0"/>
              <w:adjustRightInd w:val="0"/>
              <w:rPr>
                <w:rFonts w:ascii="Verdana" w:hAnsi="Verdana"/>
                <w:sz w:val="18"/>
                <w:szCs w:val="18"/>
              </w:rPr>
            </w:pPr>
            <w:r w:rsidRPr="003B49A7">
              <w:rPr>
                <w:rStyle w:val="normaltextrun"/>
                <w:rFonts w:ascii="Verdana" w:hAnsi="Verdana" w:eastAsia="Verdana" w:cs="Verdana"/>
                <w:sz w:val="18"/>
                <w:szCs w:val="18"/>
              </w:rPr>
              <w:t xml:space="preserve">Q1 2025: </w:t>
            </w:r>
            <w:r w:rsidRPr="003B49A7">
              <w:rPr>
                <w:rFonts w:ascii="Verdana" w:hAnsi="Verdana" w:eastAsia="Verdana" w:cs="Verdana"/>
                <w:sz w:val="18"/>
                <w:szCs w:val="18"/>
              </w:rPr>
              <w:t xml:space="preserve">Plannen voor de overgang naar een nieuw pensioenstelsel afgerond en gepubliceerd. </w:t>
            </w:r>
          </w:p>
        </w:tc>
      </w:tr>
      <w:tr w:rsidR="0084467A" w:rsidTr="002F5D3A" w14:paraId="30CDF550" w14:textId="77777777">
        <w:tc>
          <w:tcPr>
            <w:tcW w:w="2263" w:type="dxa"/>
            <w:vMerge/>
          </w:tcPr>
          <w:p w:rsidRPr="003B49A7" w:rsidR="0084467A" w:rsidP="002F5D3A" w:rsidRDefault="0084467A" w14:paraId="75298BFF" w14:textId="77777777">
            <w:pPr>
              <w:rPr>
                <w:rFonts w:ascii="Verdana" w:hAnsi="Verdana"/>
                <w:sz w:val="18"/>
                <w:szCs w:val="18"/>
              </w:rPr>
            </w:pPr>
          </w:p>
        </w:tc>
        <w:tc>
          <w:tcPr>
            <w:tcW w:w="2127" w:type="dxa"/>
            <w:vMerge/>
          </w:tcPr>
          <w:p w:rsidRPr="003B49A7" w:rsidR="0084467A" w:rsidP="002F5D3A" w:rsidRDefault="0084467A" w14:paraId="55ECA188" w14:textId="77777777">
            <w:pPr>
              <w:rPr>
                <w:rFonts w:ascii="Verdana" w:hAnsi="Verdana"/>
                <w:sz w:val="18"/>
                <w:szCs w:val="18"/>
              </w:rPr>
            </w:pPr>
          </w:p>
        </w:tc>
        <w:tc>
          <w:tcPr>
            <w:tcW w:w="4627" w:type="dxa"/>
          </w:tcPr>
          <w:p w:rsidRPr="003B49A7" w:rsidR="0084467A" w:rsidP="002F5D3A" w:rsidRDefault="0084467A" w14:paraId="71FDCDD2" w14:textId="77777777">
            <w:pPr>
              <w:autoSpaceDE w:val="0"/>
              <w:autoSpaceDN w:val="0"/>
              <w:adjustRightInd w:val="0"/>
              <w:rPr>
                <w:rFonts w:ascii="Verdana" w:hAnsi="Verdana"/>
                <w:sz w:val="18"/>
                <w:szCs w:val="18"/>
              </w:rPr>
            </w:pPr>
            <w:r w:rsidRPr="003B49A7">
              <w:rPr>
                <w:rStyle w:val="normaltextrun"/>
                <w:rFonts w:ascii="Verdana" w:hAnsi="Verdana" w:eastAsia="Verdana" w:cs="Verdana"/>
                <w:sz w:val="18"/>
                <w:szCs w:val="18"/>
              </w:rPr>
              <w:t xml:space="preserve">Q1 2026: </w:t>
            </w:r>
            <w:r w:rsidRPr="003B49A7">
              <w:rPr>
                <w:rFonts w:ascii="Verdana" w:hAnsi="Verdana" w:eastAsia="Verdana" w:cs="Verdana"/>
                <w:sz w:val="18"/>
                <w:szCs w:val="18"/>
              </w:rPr>
              <w:t>Uitvoeringsplannen van pensioenfondsen afgerond en gepubliceerd.</w:t>
            </w:r>
          </w:p>
        </w:tc>
      </w:tr>
      <w:tr w:rsidR="0084467A" w:rsidTr="002F5D3A" w14:paraId="6C03B0C9" w14:textId="77777777">
        <w:tc>
          <w:tcPr>
            <w:tcW w:w="2263" w:type="dxa"/>
            <w:vMerge/>
          </w:tcPr>
          <w:p w:rsidRPr="003B49A7" w:rsidR="0084467A" w:rsidP="002F5D3A" w:rsidRDefault="0084467A" w14:paraId="6848D9FF" w14:textId="77777777">
            <w:pPr>
              <w:rPr>
                <w:rFonts w:ascii="Verdana" w:hAnsi="Verdana"/>
                <w:sz w:val="18"/>
                <w:szCs w:val="18"/>
              </w:rPr>
            </w:pPr>
          </w:p>
        </w:tc>
        <w:tc>
          <w:tcPr>
            <w:tcW w:w="2127" w:type="dxa"/>
            <w:vMerge/>
          </w:tcPr>
          <w:p w:rsidRPr="003B49A7" w:rsidR="0084467A" w:rsidP="002F5D3A" w:rsidRDefault="0084467A" w14:paraId="4DE006F8" w14:textId="77777777">
            <w:pPr>
              <w:rPr>
                <w:rFonts w:ascii="Verdana" w:hAnsi="Verdana"/>
                <w:sz w:val="18"/>
                <w:szCs w:val="18"/>
              </w:rPr>
            </w:pPr>
          </w:p>
        </w:tc>
        <w:tc>
          <w:tcPr>
            <w:tcW w:w="4627" w:type="dxa"/>
          </w:tcPr>
          <w:p w:rsidRPr="003B49A7" w:rsidR="0084467A" w:rsidP="002F5D3A" w:rsidRDefault="0084467A" w14:paraId="2678312F" w14:textId="77777777">
            <w:pPr>
              <w:rPr>
                <w:rFonts w:ascii="Verdana" w:hAnsi="Verdana"/>
                <w:sz w:val="18"/>
                <w:szCs w:val="18"/>
              </w:rPr>
            </w:pPr>
            <w:r w:rsidRPr="003B49A7">
              <w:rPr>
                <w:rStyle w:val="normaltextrun"/>
                <w:rFonts w:ascii="Verdana" w:hAnsi="Verdana" w:cs="Calibri"/>
                <w:color w:val="000000"/>
                <w:sz w:val="18"/>
                <w:szCs w:val="18"/>
                <w:lang w:eastAsia="nl-NL"/>
              </w:rPr>
              <w:t xml:space="preserve">Q2 2026: </w:t>
            </w:r>
            <w:r w:rsidRPr="003B49A7">
              <w:rPr>
                <w:rFonts w:ascii="Verdana" w:hAnsi="Verdana" w:cs="Calibri"/>
                <w:color w:val="000000"/>
                <w:sz w:val="18"/>
                <w:szCs w:val="18"/>
                <w:lang w:eastAsia="nl-NL"/>
              </w:rPr>
              <w:t>Goedgekeurde besluiten betreffende het invaren van pensioenactiva van deelnemers en gepensioneerden naar het nieuwe pensioenstelsel.</w:t>
            </w:r>
          </w:p>
        </w:tc>
      </w:tr>
      <w:tr w:rsidR="0084467A" w:rsidTr="002F5D3A" w14:paraId="387861ED" w14:textId="77777777">
        <w:tc>
          <w:tcPr>
            <w:tcW w:w="2263" w:type="dxa"/>
            <w:vMerge w:val="restart"/>
          </w:tcPr>
          <w:p w:rsidRPr="003B49A7" w:rsidR="0084467A" w:rsidP="002F5D3A" w:rsidRDefault="0084467A" w14:paraId="64A2119E" w14:textId="77777777">
            <w:pPr>
              <w:rPr>
                <w:rFonts w:ascii="Verdana" w:hAnsi="Verdana"/>
                <w:i/>
                <w:iCs/>
                <w:sz w:val="18"/>
                <w:szCs w:val="18"/>
              </w:rPr>
            </w:pPr>
            <w:r w:rsidRPr="003B49A7">
              <w:rPr>
                <w:rFonts w:ascii="Verdana" w:hAnsi="Verdana"/>
                <w:i/>
                <w:iCs/>
                <w:sz w:val="18"/>
                <w:szCs w:val="18"/>
              </w:rPr>
              <w:t xml:space="preserve">Levenslang leren versterken en vaardigheden verbeteren, met name voor mensen aan de rand van de arbeidsmarkt en inactieven </w:t>
            </w:r>
            <w:r w:rsidRPr="003B49A7">
              <w:rPr>
                <w:rFonts w:ascii="Verdana" w:hAnsi="Verdana"/>
                <w:sz w:val="18"/>
                <w:szCs w:val="18"/>
              </w:rPr>
              <w:t>(2019, 2)</w:t>
            </w:r>
          </w:p>
          <w:p w:rsidRPr="003B49A7" w:rsidR="0084467A" w:rsidP="002F5D3A" w:rsidRDefault="0084467A" w14:paraId="388ACB51" w14:textId="77777777">
            <w:pPr>
              <w:rPr>
                <w:rFonts w:ascii="Verdana" w:hAnsi="Verdana"/>
                <w:i/>
                <w:iCs/>
                <w:sz w:val="18"/>
                <w:szCs w:val="18"/>
              </w:rPr>
            </w:pPr>
          </w:p>
          <w:p w:rsidRPr="003B49A7" w:rsidR="0084467A" w:rsidP="002F5D3A" w:rsidRDefault="0084467A" w14:paraId="3FA6B200" w14:textId="77777777">
            <w:pPr>
              <w:rPr>
                <w:rFonts w:ascii="Verdana" w:hAnsi="Verdana"/>
                <w:sz w:val="18"/>
                <w:szCs w:val="18"/>
              </w:rPr>
            </w:pPr>
            <w:r w:rsidRPr="003B49A7">
              <w:rPr>
                <w:rFonts w:ascii="Verdana" w:hAnsi="Verdana"/>
                <w:i/>
                <w:iCs/>
                <w:sz w:val="18"/>
                <w:szCs w:val="18"/>
              </w:rPr>
              <w:t xml:space="preserve">De effecten op de werkgelegenheid en de sociale effecten van de COVID-19-crisis beperken </w:t>
            </w:r>
            <w:r w:rsidRPr="003B49A7">
              <w:rPr>
                <w:rFonts w:ascii="Verdana" w:hAnsi="Verdana"/>
                <w:sz w:val="18"/>
                <w:szCs w:val="18"/>
              </w:rPr>
              <w:t>(2020, 2)</w:t>
            </w:r>
          </w:p>
        </w:tc>
        <w:tc>
          <w:tcPr>
            <w:tcW w:w="2127" w:type="dxa"/>
            <w:vMerge w:val="restart"/>
          </w:tcPr>
          <w:p w:rsidRPr="003B49A7" w:rsidR="0084467A" w:rsidP="002F5D3A" w:rsidRDefault="0084467A" w14:paraId="79078017" w14:textId="77777777">
            <w:pPr>
              <w:rPr>
                <w:rFonts w:ascii="Verdana" w:hAnsi="Verdana"/>
                <w:sz w:val="18"/>
                <w:szCs w:val="18"/>
              </w:rPr>
            </w:pPr>
          </w:p>
          <w:p w:rsidRPr="003B49A7" w:rsidR="0084467A" w:rsidP="002F5D3A" w:rsidRDefault="0084467A" w14:paraId="2FC9E73F" w14:textId="77777777">
            <w:pPr>
              <w:rPr>
                <w:rFonts w:ascii="Verdana" w:hAnsi="Verdana"/>
                <w:sz w:val="18"/>
                <w:szCs w:val="18"/>
              </w:rPr>
            </w:pPr>
            <w:r w:rsidRPr="003B49A7">
              <w:rPr>
                <w:rFonts w:ascii="Verdana" w:hAnsi="Verdana"/>
                <w:sz w:val="18"/>
                <w:szCs w:val="18"/>
              </w:rPr>
              <w:t>Nederland leert door</w:t>
            </w:r>
          </w:p>
        </w:tc>
        <w:tc>
          <w:tcPr>
            <w:tcW w:w="4627" w:type="dxa"/>
          </w:tcPr>
          <w:p w:rsidRPr="003B49A7" w:rsidR="0084467A" w:rsidP="002F5D3A" w:rsidRDefault="0084467A" w14:paraId="6FB91D26" w14:textId="77777777">
            <w:pPr>
              <w:spacing w:line="276" w:lineRule="auto"/>
              <w:rPr>
                <w:rFonts w:ascii="Verdana" w:hAnsi="Verdana" w:cs="Calibri"/>
                <w:sz w:val="18"/>
                <w:szCs w:val="18"/>
                <w:lang w:eastAsia="nl-NL"/>
              </w:rPr>
            </w:pPr>
            <w:r w:rsidRPr="003B49A7">
              <w:rPr>
                <w:rFonts w:ascii="Verdana" w:hAnsi="Verdana" w:cs="Calibri"/>
                <w:sz w:val="18"/>
                <w:szCs w:val="18"/>
                <w:lang w:eastAsia="nl-NL"/>
              </w:rPr>
              <w:t>Q3 2023: 68 705 personen krijgen van gekwalificeerde loopbaanadviseurs advies over professionele ontwikkeling om hun loopbaan een nieuwe wending te geven.</w:t>
            </w:r>
          </w:p>
          <w:p w:rsidRPr="003B49A7" w:rsidR="0084467A" w:rsidP="002F5D3A" w:rsidRDefault="0084467A" w14:paraId="2BA01CAA" w14:textId="77777777">
            <w:pPr>
              <w:spacing w:line="276" w:lineRule="auto"/>
              <w:rPr>
                <w:rFonts w:ascii="Verdana" w:hAnsi="Verdana"/>
                <w:sz w:val="18"/>
                <w:szCs w:val="18"/>
              </w:rPr>
            </w:pPr>
          </w:p>
        </w:tc>
      </w:tr>
      <w:tr w:rsidR="0084467A" w:rsidTr="002F5D3A" w14:paraId="0CE0C35C" w14:textId="77777777">
        <w:tc>
          <w:tcPr>
            <w:tcW w:w="2263" w:type="dxa"/>
            <w:vMerge/>
          </w:tcPr>
          <w:p w:rsidRPr="003B49A7" w:rsidR="0084467A" w:rsidP="002F5D3A" w:rsidRDefault="0084467A" w14:paraId="7D519577" w14:textId="77777777">
            <w:pPr>
              <w:rPr>
                <w:rFonts w:ascii="Verdana" w:hAnsi="Verdana"/>
                <w:sz w:val="18"/>
                <w:szCs w:val="18"/>
              </w:rPr>
            </w:pPr>
          </w:p>
        </w:tc>
        <w:tc>
          <w:tcPr>
            <w:tcW w:w="2127" w:type="dxa"/>
            <w:vMerge/>
          </w:tcPr>
          <w:p w:rsidRPr="003B49A7" w:rsidR="0084467A" w:rsidP="002F5D3A" w:rsidRDefault="0084467A" w14:paraId="3DDFE44D" w14:textId="77777777">
            <w:pPr>
              <w:rPr>
                <w:rFonts w:ascii="Verdana" w:hAnsi="Verdana"/>
                <w:sz w:val="18"/>
                <w:szCs w:val="18"/>
              </w:rPr>
            </w:pPr>
          </w:p>
        </w:tc>
        <w:tc>
          <w:tcPr>
            <w:tcW w:w="4627" w:type="dxa"/>
          </w:tcPr>
          <w:p w:rsidRPr="003B49A7" w:rsidR="0084467A" w:rsidP="002F5D3A" w:rsidRDefault="0084467A" w14:paraId="5146315E" w14:textId="77777777">
            <w:pPr>
              <w:spacing w:line="276" w:lineRule="auto"/>
              <w:rPr>
                <w:rFonts w:ascii="Verdana" w:hAnsi="Verdana"/>
                <w:sz w:val="18"/>
                <w:szCs w:val="18"/>
              </w:rPr>
            </w:pPr>
            <w:r w:rsidRPr="003B49A7">
              <w:rPr>
                <w:rFonts w:ascii="Verdana" w:hAnsi="Verdana" w:cs="Calibri"/>
                <w:sz w:val="18"/>
                <w:szCs w:val="18"/>
                <w:lang w:eastAsia="nl-NL"/>
              </w:rPr>
              <w:t>Q4 2022: 119 000 personen nemen deel aan gratis opleidings- en leeractiviteiten ter ondersteuning van de ontwikkeling van vaardigheden.</w:t>
            </w:r>
          </w:p>
        </w:tc>
      </w:tr>
      <w:tr w:rsidR="0084467A" w:rsidTr="002F5D3A" w14:paraId="195FE6B1" w14:textId="77777777">
        <w:tc>
          <w:tcPr>
            <w:tcW w:w="2263" w:type="dxa"/>
            <w:vMerge/>
          </w:tcPr>
          <w:p w:rsidRPr="003B49A7" w:rsidR="0084467A" w:rsidP="002F5D3A" w:rsidRDefault="0084467A" w14:paraId="25B35C97" w14:textId="77777777">
            <w:pPr>
              <w:rPr>
                <w:rFonts w:ascii="Verdana" w:hAnsi="Verdana"/>
                <w:sz w:val="18"/>
                <w:szCs w:val="18"/>
              </w:rPr>
            </w:pPr>
          </w:p>
        </w:tc>
        <w:tc>
          <w:tcPr>
            <w:tcW w:w="2127" w:type="dxa"/>
            <w:vMerge/>
          </w:tcPr>
          <w:p w:rsidRPr="003B49A7" w:rsidR="0084467A" w:rsidP="002F5D3A" w:rsidRDefault="0084467A" w14:paraId="6CF3E139" w14:textId="77777777">
            <w:pPr>
              <w:rPr>
                <w:rFonts w:ascii="Verdana" w:hAnsi="Verdana"/>
                <w:sz w:val="18"/>
                <w:szCs w:val="18"/>
              </w:rPr>
            </w:pPr>
          </w:p>
        </w:tc>
        <w:tc>
          <w:tcPr>
            <w:tcW w:w="4627" w:type="dxa"/>
          </w:tcPr>
          <w:p w:rsidRPr="003B49A7" w:rsidR="0084467A" w:rsidP="002F5D3A" w:rsidRDefault="0084467A" w14:paraId="631435C6" w14:textId="77777777">
            <w:pPr>
              <w:spacing w:line="276" w:lineRule="auto"/>
              <w:rPr>
                <w:rFonts w:ascii="Verdana" w:hAnsi="Verdana"/>
                <w:sz w:val="18"/>
                <w:szCs w:val="18"/>
              </w:rPr>
            </w:pPr>
            <w:r w:rsidRPr="003B49A7">
              <w:rPr>
                <w:rFonts w:ascii="Verdana" w:hAnsi="Verdana" w:cs="Calibri"/>
                <w:sz w:val="18"/>
                <w:szCs w:val="18"/>
                <w:lang w:eastAsia="nl-NL"/>
              </w:rPr>
              <w:t xml:space="preserve">Q2 2023: Er worden 21 sectorale maatwerktrajecten opgezet. </w:t>
            </w:r>
          </w:p>
        </w:tc>
      </w:tr>
      <w:tr w:rsidR="0084467A" w:rsidTr="002F5D3A" w14:paraId="1B453BB9" w14:textId="77777777">
        <w:tc>
          <w:tcPr>
            <w:tcW w:w="2263" w:type="dxa"/>
            <w:vMerge/>
          </w:tcPr>
          <w:p w:rsidRPr="003B49A7" w:rsidR="0084467A" w:rsidP="002F5D3A" w:rsidRDefault="0084467A" w14:paraId="0F21CE26" w14:textId="77777777">
            <w:pPr>
              <w:rPr>
                <w:rFonts w:ascii="Verdana" w:hAnsi="Verdana"/>
                <w:sz w:val="18"/>
                <w:szCs w:val="18"/>
              </w:rPr>
            </w:pPr>
          </w:p>
        </w:tc>
        <w:tc>
          <w:tcPr>
            <w:tcW w:w="2127" w:type="dxa"/>
            <w:vMerge/>
          </w:tcPr>
          <w:p w:rsidRPr="003B49A7" w:rsidR="0084467A" w:rsidP="002F5D3A" w:rsidRDefault="0084467A" w14:paraId="1EEE43F9" w14:textId="77777777">
            <w:pPr>
              <w:rPr>
                <w:rFonts w:ascii="Verdana" w:hAnsi="Verdana"/>
                <w:sz w:val="18"/>
                <w:szCs w:val="18"/>
              </w:rPr>
            </w:pPr>
          </w:p>
        </w:tc>
        <w:tc>
          <w:tcPr>
            <w:tcW w:w="4627" w:type="dxa"/>
          </w:tcPr>
          <w:p w:rsidRPr="003B49A7" w:rsidR="0084467A" w:rsidP="002F5D3A" w:rsidRDefault="0084467A" w14:paraId="35B27BD4" w14:textId="77777777">
            <w:pPr>
              <w:rPr>
                <w:rFonts w:ascii="Verdana" w:hAnsi="Verdana"/>
                <w:sz w:val="18"/>
                <w:szCs w:val="18"/>
              </w:rPr>
            </w:pPr>
            <w:r w:rsidRPr="003B49A7">
              <w:rPr>
                <w:rFonts w:ascii="Verdana" w:hAnsi="Verdana" w:cs="Calibri"/>
                <w:sz w:val="18"/>
                <w:szCs w:val="18"/>
                <w:lang w:eastAsia="nl-NL"/>
              </w:rPr>
              <w:t>Q4 2024: Onafhankelijke evaluatie van de sociaaleconomische gevolgen van de subsidieregelingen in het kader van “Nederland Leert Door”.</w:t>
            </w:r>
          </w:p>
        </w:tc>
      </w:tr>
      <w:tr w:rsidR="0084467A" w:rsidTr="002F5D3A" w14:paraId="16E09D65" w14:textId="77777777">
        <w:tc>
          <w:tcPr>
            <w:tcW w:w="2263" w:type="dxa"/>
            <w:vMerge/>
          </w:tcPr>
          <w:p w:rsidRPr="003B49A7" w:rsidR="0084467A" w:rsidP="002F5D3A" w:rsidRDefault="0084467A" w14:paraId="4A10FB87" w14:textId="77777777">
            <w:pPr>
              <w:rPr>
                <w:rFonts w:ascii="Verdana" w:hAnsi="Verdana"/>
                <w:sz w:val="18"/>
                <w:szCs w:val="18"/>
              </w:rPr>
            </w:pPr>
          </w:p>
        </w:tc>
        <w:tc>
          <w:tcPr>
            <w:tcW w:w="2127" w:type="dxa"/>
            <w:vMerge w:val="restart"/>
          </w:tcPr>
          <w:p w:rsidRPr="003B49A7" w:rsidR="0084467A" w:rsidP="002F5D3A" w:rsidRDefault="0084467A" w14:paraId="088E4349" w14:textId="77777777">
            <w:pPr>
              <w:rPr>
                <w:rFonts w:ascii="Verdana" w:hAnsi="Verdana"/>
                <w:sz w:val="18"/>
                <w:szCs w:val="18"/>
              </w:rPr>
            </w:pPr>
          </w:p>
          <w:p w:rsidRPr="003B49A7" w:rsidR="0084467A" w:rsidP="002F5D3A" w:rsidRDefault="0084467A" w14:paraId="54B807CF" w14:textId="77777777">
            <w:pPr>
              <w:rPr>
                <w:rFonts w:ascii="Verdana" w:hAnsi="Verdana"/>
                <w:sz w:val="18"/>
                <w:szCs w:val="18"/>
              </w:rPr>
            </w:pPr>
            <w:r w:rsidRPr="003B49A7">
              <w:rPr>
                <w:rFonts w:ascii="Verdana" w:hAnsi="Verdana"/>
                <w:sz w:val="18"/>
                <w:szCs w:val="18"/>
              </w:rPr>
              <w:t>Bij- en omscholingsbudget voor werklozen</w:t>
            </w:r>
          </w:p>
        </w:tc>
        <w:tc>
          <w:tcPr>
            <w:tcW w:w="4627" w:type="dxa"/>
          </w:tcPr>
          <w:p w:rsidRPr="003B49A7" w:rsidR="0084467A" w:rsidP="002F5D3A" w:rsidRDefault="0084467A" w14:paraId="33106432" w14:textId="77777777">
            <w:pPr>
              <w:spacing w:line="276" w:lineRule="auto"/>
              <w:rPr>
                <w:rFonts w:ascii="Verdana" w:hAnsi="Verdana"/>
                <w:sz w:val="18"/>
                <w:szCs w:val="18"/>
              </w:rPr>
            </w:pPr>
            <w:r w:rsidRPr="003B49A7">
              <w:rPr>
                <w:rFonts w:ascii="Verdana" w:hAnsi="Verdana" w:cs="Calibri"/>
                <w:sz w:val="18"/>
                <w:szCs w:val="18"/>
                <w:lang w:eastAsia="nl-NL"/>
              </w:rPr>
              <w:t>Q4 2023: Inwerkingtreding van een begrotingswet die voorziet in een financieel kader waarbinnen een structureel budget wordt vrijgemaakt voor bij- en omscholing van WW-gerechtigden met een zwakke arbeidsmarktpositie.</w:t>
            </w:r>
          </w:p>
        </w:tc>
      </w:tr>
      <w:tr w:rsidR="0084467A" w:rsidTr="002F5D3A" w14:paraId="3F11158F" w14:textId="77777777">
        <w:tc>
          <w:tcPr>
            <w:tcW w:w="2263" w:type="dxa"/>
            <w:vMerge/>
          </w:tcPr>
          <w:p w:rsidRPr="003B49A7" w:rsidR="0084467A" w:rsidP="002F5D3A" w:rsidRDefault="0084467A" w14:paraId="4202ED41" w14:textId="77777777">
            <w:pPr>
              <w:rPr>
                <w:rFonts w:ascii="Verdana" w:hAnsi="Verdana"/>
                <w:sz w:val="18"/>
                <w:szCs w:val="18"/>
              </w:rPr>
            </w:pPr>
          </w:p>
        </w:tc>
        <w:tc>
          <w:tcPr>
            <w:tcW w:w="2127" w:type="dxa"/>
            <w:vMerge/>
          </w:tcPr>
          <w:p w:rsidRPr="003B49A7" w:rsidR="0084467A" w:rsidP="002F5D3A" w:rsidRDefault="0084467A" w14:paraId="0554ADFC" w14:textId="77777777">
            <w:pPr>
              <w:rPr>
                <w:rFonts w:ascii="Verdana" w:hAnsi="Verdana"/>
                <w:sz w:val="18"/>
                <w:szCs w:val="18"/>
              </w:rPr>
            </w:pPr>
          </w:p>
        </w:tc>
        <w:tc>
          <w:tcPr>
            <w:tcW w:w="4627" w:type="dxa"/>
          </w:tcPr>
          <w:p w:rsidRPr="003B49A7" w:rsidR="0084467A" w:rsidP="002F5D3A" w:rsidRDefault="0084467A" w14:paraId="1CA34815" w14:textId="77777777">
            <w:pPr>
              <w:rPr>
                <w:rFonts w:ascii="Verdana" w:hAnsi="Verdana"/>
                <w:sz w:val="18"/>
                <w:szCs w:val="18"/>
              </w:rPr>
            </w:pPr>
            <w:r w:rsidRPr="003B49A7">
              <w:rPr>
                <w:rFonts w:ascii="Verdana" w:hAnsi="Verdana" w:cs="Calibri"/>
                <w:sz w:val="18"/>
                <w:szCs w:val="18"/>
                <w:lang w:eastAsia="nl-NL"/>
              </w:rPr>
              <w:t>Q2 2026: In de periode 2023-2025 zijn ten minste 8 000 opleidingsprogramma’s gefinancierd voor bij- en omscholing van WW-gerechtigden met een zwakke arbeidsmarktpositie.</w:t>
            </w:r>
          </w:p>
        </w:tc>
      </w:tr>
    </w:tbl>
    <w:p w:rsidR="0084467A" w:rsidP="00AD1C75" w:rsidRDefault="0084467A" w14:paraId="0D74F72E" w14:textId="77777777">
      <w:pPr>
        <w:spacing w:after="0" w:line="240" w:lineRule="auto"/>
      </w:pPr>
    </w:p>
    <w:p w:rsidRPr="00042552" w:rsidR="0084467A" w:rsidP="0084467A" w:rsidRDefault="0084467A" w14:paraId="65F91F81"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3</w:t>
      </w:r>
    </w:p>
    <w:p w:rsidR="0084467A" w:rsidP="0084467A" w:rsidRDefault="0084467A" w14:paraId="213A7A06" w14:textId="77777777">
      <w:pPr>
        <w:spacing w:after="0" w:line="240" w:lineRule="auto"/>
        <w:rPr>
          <w:rFonts w:ascii="Verdana" w:hAnsi="Verdana"/>
          <w:sz w:val="18"/>
          <w:szCs w:val="18"/>
        </w:rPr>
      </w:pPr>
      <w:r w:rsidRPr="00376182">
        <w:rPr>
          <w:rFonts w:ascii="Verdana" w:hAnsi="Verdana"/>
          <w:sz w:val="18"/>
          <w:szCs w:val="18"/>
        </w:rPr>
        <w:t xml:space="preserve">Kunt u een overzicht geven van wat de </w:t>
      </w:r>
      <w:bookmarkStart w:name="_Hlk199510183" w:id="0"/>
      <w:r w:rsidRPr="00376182">
        <w:rPr>
          <w:rFonts w:ascii="Verdana" w:hAnsi="Verdana"/>
          <w:sz w:val="18"/>
          <w:szCs w:val="18"/>
        </w:rPr>
        <w:t>verwachte terugbetali</w:t>
      </w:r>
      <w:r>
        <w:rPr>
          <w:rFonts w:ascii="Verdana" w:hAnsi="Verdana"/>
          <w:sz w:val="18"/>
          <w:szCs w:val="18"/>
        </w:rPr>
        <w:t>n</w:t>
      </w:r>
      <w:r w:rsidRPr="00376182">
        <w:rPr>
          <w:rFonts w:ascii="Verdana" w:hAnsi="Verdana"/>
          <w:sz w:val="18"/>
          <w:szCs w:val="18"/>
        </w:rPr>
        <w:t xml:space="preserve">gen en nabetalingen </w:t>
      </w:r>
      <w:bookmarkEnd w:id="0"/>
      <w:r w:rsidRPr="00376182">
        <w:rPr>
          <w:rFonts w:ascii="Verdana" w:hAnsi="Verdana"/>
          <w:sz w:val="18"/>
          <w:szCs w:val="18"/>
        </w:rPr>
        <w:t>voor de Tijdelijke Noodmaatregel Overbrugging voor Werkgelegenheid (NOW) waren per jaar en hoeveel er daadwerkelijk aan nabetalingen en terugbetalingen is opgetreden?</w:t>
      </w:r>
    </w:p>
    <w:p w:rsidRPr="00042552" w:rsidR="0084467A" w:rsidP="0084467A" w:rsidRDefault="0084467A" w14:paraId="5B67E9B5" w14:textId="77777777">
      <w:pPr>
        <w:spacing w:after="0" w:line="240" w:lineRule="auto"/>
        <w:rPr>
          <w:rFonts w:ascii="Verdana" w:hAnsi="Verdana"/>
          <w:sz w:val="18"/>
          <w:szCs w:val="18"/>
        </w:rPr>
      </w:pPr>
    </w:p>
    <w:p w:rsidRPr="00042552" w:rsidR="0084467A" w:rsidP="0084467A" w:rsidRDefault="0084467A" w14:paraId="3C7DA111"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3</w:t>
      </w:r>
    </w:p>
    <w:p w:rsidR="0084467A" w:rsidP="0084467A" w:rsidRDefault="0084467A" w14:paraId="3A98DAA0" w14:textId="3DD5FC9E">
      <w:pPr>
        <w:spacing w:after="0" w:line="240" w:lineRule="auto"/>
        <w:rPr>
          <w:rFonts w:ascii="Verdana" w:hAnsi="Verdana"/>
          <w:sz w:val="18"/>
          <w:szCs w:val="18"/>
        </w:rPr>
      </w:pPr>
      <w:r w:rsidRPr="009A18A5">
        <w:rPr>
          <w:rFonts w:ascii="Verdana" w:hAnsi="Verdana"/>
          <w:sz w:val="18"/>
          <w:szCs w:val="18"/>
        </w:rPr>
        <w:t xml:space="preserve">De NOW bestaat uit zes </w:t>
      </w:r>
      <w:r>
        <w:rPr>
          <w:rFonts w:ascii="Verdana" w:hAnsi="Verdana"/>
          <w:sz w:val="18"/>
          <w:szCs w:val="18"/>
        </w:rPr>
        <w:t>tranches</w:t>
      </w:r>
      <w:r w:rsidRPr="009A18A5">
        <w:rPr>
          <w:rFonts w:ascii="Verdana" w:hAnsi="Verdana"/>
          <w:sz w:val="18"/>
          <w:szCs w:val="18"/>
        </w:rPr>
        <w:t>, waarbij de NOW 3 uit drie aanvraagperiodes bestaat.</w:t>
      </w:r>
      <w:r>
        <w:rPr>
          <w:rFonts w:ascii="Verdana" w:hAnsi="Verdana"/>
          <w:sz w:val="18"/>
          <w:szCs w:val="18"/>
        </w:rPr>
        <w:t xml:space="preserve"> Deze tranches gaan over de jaargrenzen heen. De vastgestelde NOW-subsidie voor alle tranches samen bedraagt c</w:t>
      </w:r>
      <w:r w:rsidR="00094CDB">
        <w:rPr>
          <w:rFonts w:ascii="Verdana" w:hAnsi="Verdana"/>
          <w:sz w:val="18"/>
          <w:szCs w:val="18"/>
        </w:rPr>
        <w:t>irc</w:t>
      </w:r>
      <w:r>
        <w:rPr>
          <w:rFonts w:ascii="Verdana" w:hAnsi="Verdana"/>
          <w:sz w:val="18"/>
          <w:szCs w:val="18"/>
        </w:rPr>
        <w:t>a € 18,5 miljard (</w:t>
      </w:r>
      <w:hyperlink w:history="1" r:id="rId7">
        <w:r w:rsidRPr="00FF5D16">
          <w:rPr>
            <w:rStyle w:val="Hyperlink"/>
            <w:rFonts w:ascii="Verdana" w:hAnsi="Verdana"/>
            <w:sz w:val="18"/>
            <w:szCs w:val="18"/>
          </w:rPr>
          <w:t>UWV-jaarverslag 2024).</w:t>
        </w:r>
      </w:hyperlink>
      <w:r>
        <w:rPr>
          <w:rFonts w:ascii="Verdana" w:hAnsi="Verdana"/>
          <w:sz w:val="18"/>
          <w:szCs w:val="18"/>
        </w:rPr>
        <w:t xml:space="preserve"> Onderstaande tabel geeft dit weer.</w:t>
      </w:r>
    </w:p>
    <w:p w:rsidRPr="00C67B65" w:rsidR="0084467A" w:rsidP="0084467A" w:rsidRDefault="0084467A" w14:paraId="1507F09D" w14:textId="77777777">
      <w:pPr>
        <w:spacing w:after="0" w:line="240" w:lineRule="auto"/>
        <w:rPr>
          <w:rFonts w:ascii="Verdana" w:hAnsi="Verdana"/>
          <w:sz w:val="18"/>
          <w:szCs w:val="18"/>
        </w:rPr>
      </w:pPr>
    </w:p>
    <w:p w:rsidRPr="00C67B65" w:rsidR="0084467A" w:rsidP="0084467A" w:rsidRDefault="0084467A" w14:paraId="6CA66B42" w14:textId="77777777">
      <w:pPr>
        <w:spacing w:after="0" w:line="240" w:lineRule="auto"/>
        <w:rPr>
          <w:rFonts w:ascii="Verdana" w:hAnsi="Verdana"/>
          <w:i/>
          <w:iCs/>
          <w:sz w:val="18"/>
          <w:szCs w:val="18"/>
        </w:rPr>
      </w:pPr>
      <w:r w:rsidRPr="00C67B65">
        <w:rPr>
          <w:rFonts w:ascii="Verdana" w:hAnsi="Verdana" w:eastAsia="Times New Roman" w:cs="Times New Roman"/>
          <w:i/>
          <w:iCs/>
          <w:color w:val="000000"/>
          <w:sz w:val="18"/>
          <w:szCs w:val="18"/>
          <w:lang w:eastAsia="nl-NL"/>
        </w:rPr>
        <w:t>Tabel: Vastgestelde NOW-subsidie naar tranche (bedragen x € mln.)</w:t>
      </w:r>
    </w:p>
    <w:tbl>
      <w:tblPr>
        <w:tblW w:w="95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217"/>
        <w:gridCol w:w="803"/>
        <w:gridCol w:w="803"/>
        <w:gridCol w:w="806"/>
        <w:gridCol w:w="803"/>
        <w:gridCol w:w="803"/>
        <w:gridCol w:w="803"/>
        <w:gridCol w:w="803"/>
        <w:gridCol w:w="803"/>
        <w:gridCol w:w="906"/>
      </w:tblGrid>
      <w:tr w:rsidRPr="00C67B65" w:rsidR="0084467A" w:rsidTr="002F5D3A" w14:paraId="08856E76" w14:textId="77777777">
        <w:trPr>
          <w:trHeight w:val="288"/>
        </w:trPr>
        <w:tc>
          <w:tcPr>
            <w:tcW w:w="2217" w:type="dxa"/>
            <w:shd w:val="clear" w:color="000000" w:fill="auto"/>
            <w:vAlign w:val="center"/>
            <w:hideMark/>
          </w:tcPr>
          <w:p w:rsidRPr="00C67B65" w:rsidR="0084467A" w:rsidP="002F5D3A" w:rsidRDefault="0084467A" w14:paraId="476DB3F8" w14:textId="77777777">
            <w:pPr>
              <w:spacing w:after="0" w:line="240" w:lineRule="auto"/>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 </w:t>
            </w:r>
          </w:p>
        </w:tc>
        <w:tc>
          <w:tcPr>
            <w:tcW w:w="803" w:type="dxa"/>
            <w:shd w:val="clear" w:color="000000" w:fill="auto"/>
            <w:vAlign w:val="center"/>
            <w:hideMark/>
          </w:tcPr>
          <w:p w:rsidRPr="00C67B65" w:rsidR="0084467A" w:rsidP="002F5D3A" w:rsidRDefault="0084467A" w14:paraId="569E07A3"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1</w:t>
            </w:r>
          </w:p>
        </w:tc>
        <w:tc>
          <w:tcPr>
            <w:tcW w:w="803" w:type="dxa"/>
            <w:shd w:val="clear" w:color="000000" w:fill="auto"/>
            <w:vAlign w:val="center"/>
            <w:hideMark/>
          </w:tcPr>
          <w:p w:rsidRPr="00C67B65" w:rsidR="0084467A" w:rsidP="002F5D3A" w:rsidRDefault="0084467A" w14:paraId="0797CA31"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2</w:t>
            </w:r>
          </w:p>
        </w:tc>
        <w:tc>
          <w:tcPr>
            <w:tcW w:w="806" w:type="dxa"/>
            <w:shd w:val="clear" w:color="000000" w:fill="auto"/>
            <w:vAlign w:val="center"/>
            <w:hideMark/>
          </w:tcPr>
          <w:p w:rsidRPr="00C67B65" w:rsidR="0084467A" w:rsidP="002F5D3A" w:rsidRDefault="0084467A" w14:paraId="65346256"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3.1</w:t>
            </w:r>
          </w:p>
        </w:tc>
        <w:tc>
          <w:tcPr>
            <w:tcW w:w="803" w:type="dxa"/>
            <w:shd w:val="clear" w:color="000000" w:fill="auto"/>
            <w:vAlign w:val="center"/>
            <w:hideMark/>
          </w:tcPr>
          <w:p w:rsidRPr="00C67B65" w:rsidR="0084467A" w:rsidP="002F5D3A" w:rsidRDefault="0084467A" w14:paraId="25AD6159"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3.2</w:t>
            </w:r>
          </w:p>
        </w:tc>
        <w:tc>
          <w:tcPr>
            <w:tcW w:w="803" w:type="dxa"/>
            <w:shd w:val="clear" w:color="000000" w:fill="auto"/>
            <w:vAlign w:val="center"/>
            <w:hideMark/>
          </w:tcPr>
          <w:p w:rsidRPr="00C67B65" w:rsidR="0084467A" w:rsidP="002F5D3A" w:rsidRDefault="0084467A" w14:paraId="077C6096"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3.3</w:t>
            </w:r>
          </w:p>
        </w:tc>
        <w:tc>
          <w:tcPr>
            <w:tcW w:w="803" w:type="dxa"/>
            <w:shd w:val="clear" w:color="000000" w:fill="auto"/>
            <w:vAlign w:val="center"/>
            <w:hideMark/>
          </w:tcPr>
          <w:p w:rsidRPr="00C67B65" w:rsidR="0084467A" w:rsidP="002F5D3A" w:rsidRDefault="0084467A" w14:paraId="49921862"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4</w:t>
            </w:r>
          </w:p>
        </w:tc>
        <w:tc>
          <w:tcPr>
            <w:tcW w:w="803" w:type="dxa"/>
            <w:shd w:val="clear" w:color="000000" w:fill="auto"/>
            <w:vAlign w:val="center"/>
            <w:hideMark/>
          </w:tcPr>
          <w:p w:rsidRPr="00C67B65" w:rsidR="0084467A" w:rsidP="002F5D3A" w:rsidRDefault="0084467A" w14:paraId="04BE42CB"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5</w:t>
            </w:r>
          </w:p>
        </w:tc>
        <w:tc>
          <w:tcPr>
            <w:tcW w:w="803" w:type="dxa"/>
            <w:shd w:val="clear" w:color="000000" w:fill="auto"/>
            <w:vAlign w:val="center"/>
            <w:hideMark/>
          </w:tcPr>
          <w:p w:rsidRPr="00C67B65" w:rsidR="0084467A" w:rsidP="002F5D3A" w:rsidRDefault="0084467A" w14:paraId="12151B66"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6</w:t>
            </w:r>
          </w:p>
        </w:tc>
        <w:tc>
          <w:tcPr>
            <w:tcW w:w="906" w:type="dxa"/>
            <w:shd w:val="clear" w:color="000000" w:fill="auto"/>
            <w:vAlign w:val="center"/>
            <w:hideMark/>
          </w:tcPr>
          <w:p w:rsidRPr="00C67B65" w:rsidR="0084467A" w:rsidP="002F5D3A" w:rsidRDefault="0084467A" w14:paraId="4EC8CDA1"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Totaal</w:t>
            </w:r>
          </w:p>
        </w:tc>
      </w:tr>
      <w:tr w:rsidRPr="00C67B65" w:rsidR="0084467A" w:rsidTr="002F5D3A" w14:paraId="6310F456" w14:textId="77777777">
        <w:trPr>
          <w:trHeight w:val="288"/>
        </w:trPr>
        <w:tc>
          <w:tcPr>
            <w:tcW w:w="2217" w:type="dxa"/>
            <w:shd w:val="clear" w:color="000000" w:fill="FFFFFF"/>
            <w:noWrap/>
            <w:vAlign w:val="bottom"/>
            <w:hideMark/>
          </w:tcPr>
          <w:p w:rsidRPr="00C67B65" w:rsidR="0084467A" w:rsidP="002F5D3A" w:rsidRDefault="0084467A" w14:paraId="01EB5799" w14:textId="77777777">
            <w:pPr>
              <w:spacing w:after="0" w:line="240" w:lineRule="auto"/>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Vastgestelde subsidie</w:t>
            </w:r>
          </w:p>
        </w:tc>
        <w:tc>
          <w:tcPr>
            <w:tcW w:w="803" w:type="dxa"/>
            <w:shd w:val="clear" w:color="000000" w:fill="FFFFFF"/>
            <w:noWrap/>
            <w:vAlign w:val="bottom"/>
            <w:hideMark/>
          </w:tcPr>
          <w:p w:rsidRPr="00C67B65" w:rsidR="0084467A" w:rsidP="002F5D3A" w:rsidRDefault="0084467A" w14:paraId="3C8C3AEF" w14:textId="77777777">
            <w:pPr>
              <w:spacing w:after="0" w:line="240" w:lineRule="auto"/>
              <w:jc w:val="right"/>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5.156</w:t>
            </w:r>
          </w:p>
        </w:tc>
        <w:tc>
          <w:tcPr>
            <w:tcW w:w="803" w:type="dxa"/>
            <w:shd w:val="clear" w:color="000000" w:fill="FFFFFF"/>
            <w:noWrap/>
            <w:vAlign w:val="bottom"/>
            <w:hideMark/>
          </w:tcPr>
          <w:p w:rsidRPr="00C67B65" w:rsidR="0084467A" w:rsidP="002F5D3A" w:rsidRDefault="0084467A" w14:paraId="6ABDBF10" w14:textId="77777777">
            <w:pPr>
              <w:spacing w:after="0" w:line="240" w:lineRule="auto"/>
              <w:jc w:val="right"/>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2.781</w:t>
            </w:r>
          </w:p>
        </w:tc>
        <w:tc>
          <w:tcPr>
            <w:tcW w:w="806" w:type="dxa"/>
            <w:shd w:val="clear" w:color="000000" w:fill="FFFFFF"/>
            <w:noWrap/>
            <w:vAlign w:val="bottom"/>
            <w:hideMark/>
          </w:tcPr>
          <w:p w:rsidRPr="00C67B65" w:rsidR="0084467A" w:rsidP="002F5D3A" w:rsidRDefault="0084467A" w14:paraId="0C57AA4C" w14:textId="77777777">
            <w:pPr>
              <w:spacing w:after="0" w:line="240" w:lineRule="auto"/>
              <w:jc w:val="right"/>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2.753</w:t>
            </w:r>
          </w:p>
        </w:tc>
        <w:tc>
          <w:tcPr>
            <w:tcW w:w="803" w:type="dxa"/>
            <w:shd w:val="clear" w:color="000000" w:fill="FFFFFF"/>
            <w:noWrap/>
            <w:vAlign w:val="bottom"/>
            <w:hideMark/>
          </w:tcPr>
          <w:p w:rsidRPr="00C67B65" w:rsidR="0084467A" w:rsidP="002F5D3A" w:rsidRDefault="0084467A" w14:paraId="1A2CE527" w14:textId="77777777">
            <w:pPr>
              <w:spacing w:after="0" w:line="240" w:lineRule="auto"/>
              <w:jc w:val="right"/>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2.961</w:t>
            </w:r>
          </w:p>
        </w:tc>
        <w:tc>
          <w:tcPr>
            <w:tcW w:w="803" w:type="dxa"/>
            <w:shd w:val="clear" w:color="000000" w:fill="FFFFFF"/>
            <w:noWrap/>
            <w:vAlign w:val="bottom"/>
            <w:hideMark/>
          </w:tcPr>
          <w:p w:rsidRPr="00C67B65" w:rsidR="0084467A" w:rsidP="002F5D3A" w:rsidRDefault="0084467A" w14:paraId="475FBDD8" w14:textId="77777777">
            <w:pPr>
              <w:spacing w:after="0" w:line="240" w:lineRule="auto"/>
              <w:jc w:val="right"/>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1.700</w:t>
            </w:r>
          </w:p>
        </w:tc>
        <w:tc>
          <w:tcPr>
            <w:tcW w:w="803" w:type="dxa"/>
            <w:shd w:val="clear" w:color="000000" w:fill="FFFFFF"/>
            <w:noWrap/>
            <w:vAlign w:val="bottom"/>
            <w:hideMark/>
          </w:tcPr>
          <w:p w:rsidRPr="00C67B65" w:rsidR="0084467A" w:rsidP="002F5D3A" w:rsidRDefault="0084467A" w14:paraId="3F02D58B" w14:textId="77777777">
            <w:pPr>
              <w:spacing w:after="0" w:line="240" w:lineRule="auto"/>
              <w:jc w:val="right"/>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975</w:t>
            </w:r>
          </w:p>
        </w:tc>
        <w:tc>
          <w:tcPr>
            <w:tcW w:w="803" w:type="dxa"/>
            <w:shd w:val="clear" w:color="000000" w:fill="FFFFFF"/>
            <w:noWrap/>
            <w:vAlign w:val="bottom"/>
            <w:hideMark/>
          </w:tcPr>
          <w:p w:rsidRPr="00C67B65" w:rsidR="0084467A" w:rsidP="002F5D3A" w:rsidRDefault="0084467A" w14:paraId="6AC719AC" w14:textId="77777777">
            <w:pPr>
              <w:spacing w:after="0" w:line="240" w:lineRule="auto"/>
              <w:jc w:val="right"/>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939</w:t>
            </w:r>
          </w:p>
        </w:tc>
        <w:tc>
          <w:tcPr>
            <w:tcW w:w="803" w:type="dxa"/>
            <w:shd w:val="clear" w:color="000000" w:fill="FFFFFF"/>
            <w:noWrap/>
            <w:vAlign w:val="bottom"/>
            <w:hideMark/>
          </w:tcPr>
          <w:p w:rsidRPr="00C67B65" w:rsidR="0084467A" w:rsidP="002F5D3A" w:rsidRDefault="0084467A" w14:paraId="7330D610" w14:textId="77777777">
            <w:pPr>
              <w:spacing w:after="0" w:line="240" w:lineRule="auto"/>
              <w:jc w:val="right"/>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1.218</w:t>
            </w:r>
          </w:p>
        </w:tc>
        <w:tc>
          <w:tcPr>
            <w:tcW w:w="906" w:type="dxa"/>
            <w:shd w:val="clear" w:color="000000" w:fill="FFFFFF"/>
            <w:noWrap/>
            <w:vAlign w:val="bottom"/>
            <w:hideMark/>
          </w:tcPr>
          <w:p w:rsidRPr="00C67B65" w:rsidR="0084467A" w:rsidP="002F5D3A" w:rsidRDefault="0084467A" w14:paraId="33912A4F" w14:textId="77777777">
            <w:pPr>
              <w:spacing w:after="0" w:line="240" w:lineRule="auto"/>
              <w:jc w:val="right"/>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18.483</w:t>
            </w:r>
          </w:p>
        </w:tc>
      </w:tr>
    </w:tbl>
    <w:p w:rsidRPr="00C67B65" w:rsidR="0084467A" w:rsidP="0084467A" w:rsidRDefault="0084467A" w14:paraId="1C7A66B4" w14:textId="77777777">
      <w:pPr>
        <w:spacing w:after="0" w:line="240" w:lineRule="auto"/>
        <w:rPr>
          <w:rFonts w:ascii="Verdana" w:hAnsi="Verdana"/>
          <w:sz w:val="18"/>
          <w:szCs w:val="18"/>
        </w:rPr>
      </w:pPr>
    </w:p>
    <w:p w:rsidR="0084467A" w:rsidP="0084467A" w:rsidRDefault="0084467A" w14:paraId="1EC2CA9B" w14:textId="6D34F6B2">
      <w:pPr>
        <w:spacing w:after="0" w:line="240" w:lineRule="auto"/>
        <w:rPr>
          <w:rFonts w:ascii="Verdana" w:hAnsi="Verdana"/>
          <w:sz w:val="18"/>
          <w:szCs w:val="18"/>
        </w:rPr>
      </w:pPr>
      <w:r>
        <w:rPr>
          <w:rFonts w:ascii="Verdana" w:hAnsi="Verdana"/>
          <w:sz w:val="18"/>
          <w:szCs w:val="18"/>
        </w:rPr>
        <w:t xml:space="preserve">De vooraf verwachte nabetalingen naar jaar en tranche zijn terug te lezen in de eerste tabel hieronder. De verwachte terugbetalingen naar jaar en tranche in de tweede tabel. Deze cijfers zijn afkomstig uit de UWV-prognose. Er werd voor </w:t>
      </w:r>
      <w:r w:rsidRPr="0024199B">
        <w:rPr>
          <w:rFonts w:ascii="Verdana" w:hAnsi="Verdana"/>
          <w:sz w:val="18"/>
          <w:szCs w:val="18"/>
        </w:rPr>
        <w:t>€</w:t>
      </w:r>
      <w:r>
        <w:rPr>
          <w:rFonts w:ascii="Verdana" w:hAnsi="Verdana"/>
          <w:sz w:val="18"/>
          <w:szCs w:val="18"/>
        </w:rPr>
        <w:t xml:space="preserve"> 1,6 miljard aan nabetalingen en </w:t>
      </w:r>
      <w:r w:rsidRPr="0024199B">
        <w:rPr>
          <w:rFonts w:ascii="Verdana" w:hAnsi="Verdana"/>
          <w:sz w:val="18"/>
          <w:szCs w:val="18"/>
        </w:rPr>
        <w:t>€</w:t>
      </w:r>
      <w:r>
        <w:rPr>
          <w:rFonts w:ascii="Verdana" w:hAnsi="Verdana"/>
          <w:sz w:val="18"/>
          <w:szCs w:val="18"/>
        </w:rPr>
        <w:t xml:space="preserve"> 4,4 miljard aan terugvorderingen verwacht.</w:t>
      </w:r>
    </w:p>
    <w:p w:rsidR="0084467A" w:rsidP="0084467A" w:rsidRDefault="0084467A" w14:paraId="31E34D2A" w14:textId="77777777">
      <w:pPr>
        <w:spacing w:after="0" w:line="240" w:lineRule="auto"/>
        <w:rPr>
          <w:rFonts w:ascii="Verdana" w:hAnsi="Verdana"/>
          <w:sz w:val="18"/>
          <w:szCs w:val="18"/>
        </w:rPr>
      </w:pPr>
    </w:p>
    <w:p w:rsidR="0084467A" w:rsidP="0084467A" w:rsidRDefault="0084467A" w14:paraId="78140837" w14:textId="77777777">
      <w:pPr>
        <w:spacing w:after="0" w:line="240" w:lineRule="auto"/>
        <w:rPr>
          <w:rFonts w:ascii="Verdana" w:hAnsi="Verdana"/>
          <w:sz w:val="18"/>
          <w:szCs w:val="18"/>
        </w:rPr>
      </w:pPr>
      <w:r>
        <w:rPr>
          <w:rFonts w:ascii="Verdana" w:hAnsi="Verdana"/>
          <w:sz w:val="18"/>
          <w:szCs w:val="18"/>
        </w:rPr>
        <w:t>Uit realisatiecijfers t</w:t>
      </w:r>
      <w:r w:rsidRPr="0024199B">
        <w:rPr>
          <w:rFonts w:ascii="Verdana" w:hAnsi="Verdana"/>
          <w:sz w:val="18"/>
          <w:szCs w:val="18"/>
        </w:rPr>
        <w:t>ot en met 2024</w:t>
      </w:r>
      <w:r>
        <w:rPr>
          <w:rFonts w:ascii="Verdana" w:hAnsi="Verdana"/>
          <w:sz w:val="18"/>
          <w:szCs w:val="18"/>
        </w:rPr>
        <w:t xml:space="preserve"> blijkt dit in totaal uit te komen op respectievelijk </w:t>
      </w:r>
      <w:r w:rsidRPr="0024199B">
        <w:rPr>
          <w:rFonts w:ascii="Verdana" w:hAnsi="Verdana"/>
          <w:sz w:val="18"/>
          <w:szCs w:val="18"/>
        </w:rPr>
        <w:t>€ 3 miljard en € 6,9</w:t>
      </w:r>
      <w:r>
        <w:rPr>
          <w:rFonts w:ascii="Verdana" w:hAnsi="Verdana"/>
          <w:sz w:val="18"/>
          <w:szCs w:val="18"/>
        </w:rPr>
        <w:t xml:space="preserve"> miljard</w:t>
      </w:r>
      <w:r w:rsidRPr="0024199B">
        <w:rPr>
          <w:rFonts w:ascii="Verdana" w:hAnsi="Verdana"/>
          <w:sz w:val="18"/>
          <w:szCs w:val="18"/>
        </w:rPr>
        <w:t xml:space="preserve">. Van de € 6,9 miljard aan terugvorderingen, staat € 1,7 miljard nog open. In </w:t>
      </w:r>
      <w:r>
        <w:rPr>
          <w:rFonts w:ascii="Verdana" w:hAnsi="Verdana"/>
          <w:sz w:val="18"/>
          <w:szCs w:val="18"/>
        </w:rPr>
        <w:t xml:space="preserve">de laatste tabel </w:t>
      </w:r>
      <w:r w:rsidRPr="0024199B">
        <w:rPr>
          <w:rFonts w:ascii="Verdana" w:hAnsi="Verdana"/>
          <w:sz w:val="18"/>
          <w:szCs w:val="18"/>
        </w:rPr>
        <w:t xml:space="preserve">is de verdeling naar de tranches weergegeven. </w:t>
      </w:r>
    </w:p>
    <w:p w:rsidR="00C619A4" w:rsidP="0084467A" w:rsidRDefault="00C619A4" w14:paraId="123B3909" w14:textId="77777777">
      <w:pPr>
        <w:spacing w:after="0" w:line="240" w:lineRule="auto"/>
        <w:rPr>
          <w:rFonts w:ascii="Verdana" w:hAnsi="Verdana"/>
          <w:sz w:val="18"/>
          <w:szCs w:val="18"/>
        </w:rPr>
      </w:pPr>
    </w:p>
    <w:p w:rsidR="00C619A4" w:rsidP="0084467A" w:rsidRDefault="00C619A4" w14:paraId="182A30D5" w14:textId="77777777">
      <w:pPr>
        <w:spacing w:after="0" w:line="240" w:lineRule="auto"/>
        <w:rPr>
          <w:rFonts w:ascii="Verdana" w:hAnsi="Verdana"/>
          <w:sz w:val="18"/>
          <w:szCs w:val="18"/>
        </w:rPr>
      </w:pPr>
    </w:p>
    <w:p w:rsidR="00C619A4" w:rsidP="0084467A" w:rsidRDefault="00C619A4" w14:paraId="0C7D0A29" w14:textId="77777777">
      <w:pPr>
        <w:spacing w:after="0" w:line="240" w:lineRule="auto"/>
        <w:rPr>
          <w:rFonts w:ascii="Verdana" w:hAnsi="Verdana"/>
          <w:sz w:val="18"/>
          <w:szCs w:val="18"/>
        </w:rPr>
      </w:pPr>
    </w:p>
    <w:p w:rsidR="00C619A4" w:rsidP="0084467A" w:rsidRDefault="00C619A4" w14:paraId="50EBA7AF" w14:textId="77777777">
      <w:pPr>
        <w:spacing w:after="0" w:line="240" w:lineRule="auto"/>
        <w:rPr>
          <w:rFonts w:ascii="Verdana" w:hAnsi="Verdana"/>
          <w:sz w:val="18"/>
          <w:szCs w:val="18"/>
        </w:rPr>
      </w:pPr>
    </w:p>
    <w:p w:rsidRPr="00C67B65" w:rsidR="0084467A" w:rsidP="0084467A" w:rsidRDefault="0084467A" w14:paraId="338C1C85" w14:textId="77777777">
      <w:pPr>
        <w:spacing w:after="0" w:line="240" w:lineRule="auto"/>
        <w:rPr>
          <w:rFonts w:ascii="Verdana" w:hAnsi="Verdana"/>
          <w:sz w:val="18"/>
          <w:szCs w:val="18"/>
        </w:rPr>
      </w:pPr>
    </w:p>
    <w:p w:rsidRPr="00C67B65" w:rsidR="0084467A" w:rsidP="0084467A" w:rsidRDefault="0084467A" w14:paraId="212EDB95" w14:textId="77777777">
      <w:pPr>
        <w:spacing w:after="0" w:line="240" w:lineRule="auto"/>
        <w:rPr>
          <w:rFonts w:ascii="Verdana" w:hAnsi="Verdana"/>
          <w:i/>
          <w:iCs/>
          <w:sz w:val="18"/>
          <w:szCs w:val="18"/>
        </w:rPr>
      </w:pPr>
      <w:r w:rsidRPr="00C67B65">
        <w:rPr>
          <w:rFonts w:ascii="Verdana" w:hAnsi="Verdana" w:eastAsia="Times New Roman" w:cs="Times New Roman"/>
          <w:i/>
          <w:iCs/>
          <w:color w:val="000000"/>
          <w:sz w:val="18"/>
          <w:szCs w:val="18"/>
          <w:lang w:eastAsia="nl-NL"/>
        </w:rPr>
        <w:lastRenderedPageBreak/>
        <w:t>Tabel: Geschatte NOW-nabetalingen en bijstellingen naar jaar (bedragen x € mln.)</w:t>
      </w:r>
    </w:p>
    <w:tbl>
      <w:tblPr>
        <w:tblW w:w="9512" w:type="dxa"/>
        <w:tblCellMar>
          <w:left w:w="70" w:type="dxa"/>
          <w:right w:w="70" w:type="dxa"/>
        </w:tblCellMar>
        <w:tblLook w:val="04A0" w:firstRow="1" w:lastRow="0" w:firstColumn="1" w:lastColumn="0" w:noHBand="0" w:noVBand="1"/>
      </w:tblPr>
      <w:tblGrid>
        <w:gridCol w:w="1390"/>
        <w:gridCol w:w="902"/>
        <w:gridCol w:w="902"/>
        <w:gridCol w:w="902"/>
        <w:gridCol w:w="905"/>
        <w:gridCol w:w="811"/>
        <w:gridCol w:w="994"/>
        <w:gridCol w:w="902"/>
        <w:gridCol w:w="902"/>
        <w:gridCol w:w="902"/>
      </w:tblGrid>
      <w:tr w:rsidRPr="00C67B65" w:rsidR="0084467A" w:rsidTr="002F5D3A" w14:paraId="20DAEAE2" w14:textId="77777777">
        <w:trPr>
          <w:trHeight w:val="271"/>
        </w:trPr>
        <w:tc>
          <w:tcPr>
            <w:tcW w:w="1390"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C67B65" w:rsidR="0084467A" w:rsidP="002F5D3A" w:rsidRDefault="0084467A" w14:paraId="1DAA9EA0" w14:textId="77777777">
            <w:pPr>
              <w:spacing w:after="0" w:line="240" w:lineRule="auto"/>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Jaar</w:t>
            </w:r>
          </w:p>
        </w:tc>
        <w:tc>
          <w:tcPr>
            <w:tcW w:w="902"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C67B65" w:rsidR="0084467A" w:rsidP="002F5D3A" w:rsidRDefault="0084467A" w14:paraId="35941C25"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1</w:t>
            </w:r>
          </w:p>
        </w:tc>
        <w:tc>
          <w:tcPr>
            <w:tcW w:w="902"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C67B65" w:rsidR="0084467A" w:rsidP="002F5D3A" w:rsidRDefault="0084467A" w14:paraId="0E087DE1"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2</w:t>
            </w:r>
          </w:p>
        </w:tc>
        <w:tc>
          <w:tcPr>
            <w:tcW w:w="902"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C67B65" w:rsidR="0084467A" w:rsidP="002F5D3A" w:rsidRDefault="0084467A" w14:paraId="76D1CA52"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3.1</w:t>
            </w:r>
          </w:p>
        </w:tc>
        <w:tc>
          <w:tcPr>
            <w:tcW w:w="905"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C67B65" w:rsidR="0084467A" w:rsidP="002F5D3A" w:rsidRDefault="0084467A" w14:paraId="694BA4B9"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3.2</w:t>
            </w:r>
          </w:p>
        </w:tc>
        <w:tc>
          <w:tcPr>
            <w:tcW w:w="811"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C67B65" w:rsidR="0084467A" w:rsidP="002F5D3A" w:rsidRDefault="0084467A" w14:paraId="15FB2DA5"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3.3</w:t>
            </w:r>
          </w:p>
        </w:tc>
        <w:tc>
          <w:tcPr>
            <w:tcW w:w="994"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C67B65" w:rsidR="0084467A" w:rsidP="002F5D3A" w:rsidRDefault="0084467A" w14:paraId="6012BDA6"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4</w:t>
            </w:r>
          </w:p>
        </w:tc>
        <w:tc>
          <w:tcPr>
            <w:tcW w:w="902"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C67B65" w:rsidR="0084467A" w:rsidP="002F5D3A" w:rsidRDefault="0084467A" w14:paraId="4A0277AC"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5</w:t>
            </w:r>
          </w:p>
        </w:tc>
        <w:tc>
          <w:tcPr>
            <w:tcW w:w="902"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C67B65" w:rsidR="0084467A" w:rsidP="002F5D3A" w:rsidRDefault="0084467A" w14:paraId="5BB5F0AD"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6</w:t>
            </w:r>
          </w:p>
        </w:tc>
        <w:tc>
          <w:tcPr>
            <w:tcW w:w="902"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C67B65" w:rsidR="0084467A" w:rsidP="002F5D3A" w:rsidRDefault="0084467A" w14:paraId="6DDF0BF7"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Totaal</w:t>
            </w:r>
          </w:p>
        </w:tc>
      </w:tr>
      <w:tr w:rsidRPr="00C67B65" w:rsidR="0084467A" w:rsidTr="002F5D3A" w14:paraId="70EC880F" w14:textId="77777777">
        <w:trPr>
          <w:trHeight w:val="271"/>
        </w:trPr>
        <w:tc>
          <w:tcPr>
            <w:tcW w:w="139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0971A62A" w14:textId="77777777">
            <w:pPr>
              <w:spacing w:after="0" w:line="240" w:lineRule="auto"/>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2021</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6800465D"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137</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6D9844F5"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195</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059A6FC8"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 </w:t>
            </w:r>
          </w:p>
        </w:tc>
        <w:tc>
          <w:tcPr>
            <w:tcW w:w="90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10BEFA0A"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 </w:t>
            </w:r>
          </w:p>
        </w:tc>
        <w:tc>
          <w:tcPr>
            <w:tcW w:w="811"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098B15D2"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 </w:t>
            </w:r>
          </w:p>
        </w:tc>
        <w:tc>
          <w:tcPr>
            <w:tcW w:w="99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37D0D801"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 </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61FB7979"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 </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0770125E"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 </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717D59D7"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332</w:t>
            </w:r>
          </w:p>
        </w:tc>
      </w:tr>
      <w:tr w:rsidRPr="00C67B65" w:rsidR="0084467A" w:rsidTr="002F5D3A" w14:paraId="42A7BDB0" w14:textId="77777777">
        <w:trPr>
          <w:trHeight w:val="271"/>
        </w:trPr>
        <w:tc>
          <w:tcPr>
            <w:tcW w:w="139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3D2CAA80" w14:textId="77777777">
            <w:pPr>
              <w:spacing w:after="0" w:line="240" w:lineRule="auto"/>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2022</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7595BE7F"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0</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0CBA11B7"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0</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59464B75"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287</w:t>
            </w:r>
          </w:p>
        </w:tc>
        <w:tc>
          <w:tcPr>
            <w:tcW w:w="90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78C9A742"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234</w:t>
            </w:r>
          </w:p>
        </w:tc>
        <w:tc>
          <w:tcPr>
            <w:tcW w:w="811"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6B22946C"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103</w:t>
            </w:r>
          </w:p>
        </w:tc>
        <w:tc>
          <w:tcPr>
            <w:tcW w:w="99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28A4E068"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102</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5841C248"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113</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6DC72F73"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102</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0D74532E"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941</w:t>
            </w:r>
          </w:p>
        </w:tc>
      </w:tr>
      <w:tr w:rsidRPr="00C67B65" w:rsidR="0084467A" w:rsidTr="002F5D3A" w14:paraId="5EEE0DA4" w14:textId="77777777">
        <w:trPr>
          <w:trHeight w:val="271"/>
        </w:trPr>
        <w:tc>
          <w:tcPr>
            <w:tcW w:w="139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3824E8B2" w14:textId="77777777">
            <w:pPr>
              <w:spacing w:after="0" w:line="240" w:lineRule="auto"/>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2023</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7AFFD3BF"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436B337C"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2</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02A2E182"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57</w:t>
            </w:r>
          </w:p>
        </w:tc>
        <w:tc>
          <w:tcPr>
            <w:tcW w:w="90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3DB1FA50"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60</w:t>
            </w:r>
          </w:p>
        </w:tc>
        <w:tc>
          <w:tcPr>
            <w:tcW w:w="811"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6FDCB0D8"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38</w:t>
            </w:r>
          </w:p>
        </w:tc>
        <w:tc>
          <w:tcPr>
            <w:tcW w:w="99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007940E3"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42</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46BB0607"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50</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0FE311EA"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87</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1532F502"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337</w:t>
            </w:r>
          </w:p>
        </w:tc>
      </w:tr>
      <w:tr w:rsidRPr="00C67B65" w:rsidR="0084467A" w:rsidTr="002F5D3A" w14:paraId="513A157E" w14:textId="77777777">
        <w:trPr>
          <w:trHeight w:val="271"/>
        </w:trPr>
        <w:tc>
          <w:tcPr>
            <w:tcW w:w="139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6D8E2418" w14:textId="77777777">
            <w:pPr>
              <w:spacing w:after="0" w:line="240" w:lineRule="auto"/>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2024</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010B8C8E"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0</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331BE35A"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0</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4FEDBD47"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3</w:t>
            </w:r>
          </w:p>
        </w:tc>
        <w:tc>
          <w:tcPr>
            <w:tcW w:w="90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6E831A01"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2</w:t>
            </w:r>
          </w:p>
        </w:tc>
        <w:tc>
          <w:tcPr>
            <w:tcW w:w="811"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36898C5A"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w:t>
            </w:r>
          </w:p>
        </w:tc>
        <w:tc>
          <w:tcPr>
            <w:tcW w:w="99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55DA396D"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2</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2FD9F78B"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3</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57FA6D61"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4</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3D4312EE"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15</w:t>
            </w:r>
          </w:p>
        </w:tc>
      </w:tr>
      <w:tr w:rsidRPr="00C67B65" w:rsidR="0084467A" w:rsidTr="002F5D3A" w14:paraId="6E76CFBF" w14:textId="77777777">
        <w:trPr>
          <w:trHeight w:val="271"/>
        </w:trPr>
        <w:tc>
          <w:tcPr>
            <w:tcW w:w="139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3C57653B" w14:textId="77777777">
            <w:pPr>
              <w:spacing w:after="0" w:line="240" w:lineRule="auto"/>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Totaal</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7FD355D5"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138</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6990BE91"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197</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70EBB9FB"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347</w:t>
            </w:r>
          </w:p>
        </w:tc>
        <w:tc>
          <w:tcPr>
            <w:tcW w:w="90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1E4AD54F"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296</w:t>
            </w:r>
          </w:p>
        </w:tc>
        <w:tc>
          <w:tcPr>
            <w:tcW w:w="811"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37E60CBE"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142</w:t>
            </w:r>
          </w:p>
        </w:tc>
        <w:tc>
          <w:tcPr>
            <w:tcW w:w="99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0F83B516"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146</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4AC6BB39"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166</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45095652"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193</w:t>
            </w:r>
          </w:p>
        </w:tc>
        <w:tc>
          <w:tcPr>
            <w:tcW w:w="90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C67B65" w:rsidR="0084467A" w:rsidP="002F5D3A" w:rsidRDefault="0084467A" w14:paraId="12414EC0"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1.625</w:t>
            </w:r>
          </w:p>
        </w:tc>
      </w:tr>
      <w:tr w:rsidRPr="00C67B65" w:rsidR="0084467A" w:rsidTr="002F5D3A" w14:paraId="5ED19B82" w14:textId="77777777">
        <w:trPr>
          <w:trHeight w:val="271"/>
        </w:trPr>
        <w:tc>
          <w:tcPr>
            <w:tcW w:w="1390" w:type="dxa"/>
            <w:tcBorders>
              <w:top w:val="nil"/>
              <w:left w:val="nil"/>
              <w:bottom w:val="nil"/>
              <w:right w:val="nil"/>
            </w:tcBorders>
            <w:shd w:val="clear" w:color="000000" w:fill="FFFFFF"/>
            <w:noWrap/>
            <w:vAlign w:val="center"/>
            <w:hideMark/>
          </w:tcPr>
          <w:p w:rsidRPr="00C67B65" w:rsidR="0084467A" w:rsidP="002F5D3A" w:rsidRDefault="0084467A" w14:paraId="5F0CD4D6" w14:textId="77777777">
            <w:pPr>
              <w:spacing w:after="0" w:line="240" w:lineRule="auto"/>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 </w:t>
            </w:r>
          </w:p>
          <w:p w:rsidRPr="00C67B65" w:rsidR="0084467A" w:rsidP="002F5D3A" w:rsidRDefault="0084467A" w14:paraId="0A4DF8BA" w14:textId="77777777">
            <w:pPr>
              <w:spacing w:after="0" w:line="240" w:lineRule="auto"/>
              <w:rPr>
                <w:rFonts w:ascii="Verdana" w:hAnsi="Verdana" w:eastAsia="Times New Roman" w:cs="Times New Roman"/>
                <w:color w:val="000000"/>
                <w:sz w:val="18"/>
                <w:szCs w:val="18"/>
                <w:lang w:eastAsia="nl-NL"/>
              </w:rPr>
            </w:pPr>
          </w:p>
        </w:tc>
        <w:tc>
          <w:tcPr>
            <w:tcW w:w="902" w:type="dxa"/>
            <w:tcBorders>
              <w:top w:val="nil"/>
              <w:left w:val="nil"/>
              <w:bottom w:val="nil"/>
              <w:right w:val="nil"/>
            </w:tcBorders>
            <w:shd w:val="clear" w:color="000000" w:fill="FFFFFF"/>
            <w:noWrap/>
            <w:vAlign w:val="bottom"/>
            <w:hideMark/>
          </w:tcPr>
          <w:p w:rsidRPr="00C67B65" w:rsidR="0084467A" w:rsidP="002F5D3A" w:rsidRDefault="0084467A" w14:paraId="6C4BA905" w14:textId="77777777">
            <w:pPr>
              <w:spacing w:after="0" w:line="240" w:lineRule="auto"/>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 </w:t>
            </w:r>
          </w:p>
        </w:tc>
        <w:tc>
          <w:tcPr>
            <w:tcW w:w="902" w:type="dxa"/>
            <w:tcBorders>
              <w:top w:val="nil"/>
              <w:left w:val="nil"/>
              <w:bottom w:val="nil"/>
              <w:right w:val="nil"/>
            </w:tcBorders>
            <w:shd w:val="clear" w:color="000000" w:fill="FFFFFF"/>
            <w:noWrap/>
            <w:vAlign w:val="bottom"/>
            <w:hideMark/>
          </w:tcPr>
          <w:p w:rsidRPr="00C67B65" w:rsidR="0084467A" w:rsidP="002F5D3A" w:rsidRDefault="0084467A" w14:paraId="2DA02086" w14:textId="77777777">
            <w:pPr>
              <w:spacing w:after="0" w:line="240" w:lineRule="auto"/>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 </w:t>
            </w:r>
          </w:p>
        </w:tc>
        <w:tc>
          <w:tcPr>
            <w:tcW w:w="902" w:type="dxa"/>
            <w:tcBorders>
              <w:top w:val="nil"/>
              <w:left w:val="nil"/>
              <w:bottom w:val="nil"/>
              <w:right w:val="nil"/>
            </w:tcBorders>
            <w:shd w:val="clear" w:color="000000" w:fill="FFFFFF"/>
            <w:noWrap/>
            <w:vAlign w:val="bottom"/>
            <w:hideMark/>
          </w:tcPr>
          <w:p w:rsidRPr="00C67B65" w:rsidR="0084467A" w:rsidP="002F5D3A" w:rsidRDefault="0084467A" w14:paraId="730C8A52" w14:textId="77777777">
            <w:pPr>
              <w:spacing w:after="0" w:line="240" w:lineRule="auto"/>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 </w:t>
            </w:r>
          </w:p>
        </w:tc>
        <w:tc>
          <w:tcPr>
            <w:tcW w:w="905" w:type="dxa"/>
            <w:tcBorders>
              <w:top w:val="nil"/>
              <w:left w:val="nil"/>
              <w:bottom w:val="nil"/>
              <w:right w:val="nil"/>
            </w:tcBorders>
            <w:shd w:val="clear" w:color="000000" w:fill="FFFFFF"/>
            <w:noWrap/>
            <w:vAlign w:val="bottom"/>
            <w:hideMark/>
          </w:tcPr>
          <w:p w:rsidRPr="00C67B65" w:rsidR="0084467A" w:rsidP="002F5D3A" w:rsidRDefault="0084467A" w14:paraId="43235D3B" w14:textId="77777777">
            <w:pPr>
              <w:spacing w:after="0" w:line="240" w:lineRule="auto"/>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 </w:t>
            </w:r>
          </w:p>
        </w:tc>
        <w:tc>
          <w:tcPr>
            <w:tcW w:w="811" w:type="dxa"/>
            <w:tcBorders>
              <w:top w:val="nil"/>
              <w:left w:val="nil"/>
              <w:bottom w:val="nil"/>
              <w:right w:val="nil"/>
            </w:tcBorders>
            <w:shd w:val="clear" w:color="000000" w:fill="FFFFFF"/>
            <w:noWrap/>
            <w:vAlign w:val="bottom"/>
            <w:hideMark/>
          </w:tcPr>
          <w:p w:rsidRPr="00C67B65" w:rsidR="0084467A" w:rsidP="002F5D3A" w:rsidRDefault="0084467A" w14:paraId="3EBC7A93" w14:textId="77777777">
            <w:pPr>
              <w:spacing w:after="0" w:line="240" w:lineRule="auto"/>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 </w:t>
            </w:r>
          </w:p>
        </w:tc>
        <w:tc>
          <w:tcPr>
            <w:tcW w:w="994" w:type="dxa"/>
            <w:tcBorders>
              <w:top w:val="nil"/>
              <w:left w:val="nil"/>
              <w:bottom w:val="nil"/>
              <w:right w:val="nil"/>
            </w:tcBorders>
            <w:shd w:val="clear" w:color="000000" w:fill="FFFFFF"/>
            <w:noWrap/>
            <w:vAlign w:val="bottom"/>
            <w:hideMark/>
          </w:tcPr>
          <w:p w:rsidRPr="00C67B65" w:rsidR="0084467A" w:rsidP="002F5D3A" w:rsidRDefault="0084467A" w14:paraId="5FB72095" w14:textId="77777777">
            <w:pPr>
              <w:spacing w:after="0" w:line="240" w:lineRule="auto"/>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 </w:t>
            </w:r>
          </w:p>
        </w:tc>
        <w:tc>
          <w:tcPr>
            <w:tcW w:w="902" w:type="dxa"/>
            <w:tcBorders>
              <w:top w:val="nil"/>
              <w:left w:val="nil"/>
              <w:bottom w:val="nil"/>
              <w:right w:val="nil"/>
            </w:tcBorders>
            <w:shd w:val="clear" w:color="000000" w:fill="FFFFFF"/>
            <w:noWrap/>
            <w:vAlign w:val="bottom"/>
            <w:hideMark/>
          </w:tcPr>
          <w:p w:rsidRPr="00C67B65" w:rsidR="0084467A" w:rsidP="002F5D3A" w:rsidRDefault="0084467A" w14:paraId="0F69E367" w14:textId="77777777">
            <w:pPr>
              <w:spacing w:after="0" w:line="240" w:lineRule="auto"/>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 </w:t>
            </w:r>
          </w:p>
        </w:tc>
        <w:tc>
          <w:tcPr>
            <w:tcW w:w="902" w:type="dxa"/>
            <w:tcBorders>
              <w:top w:val="nil"/>
              <w:left w:val="nil"/>
              <w:bottom w:val="nil"/>
              <w:right w:val="nil"/>
            </w:tcBorders>
            <w:shd w:val="clear" w:color="000000" w:fill="FFFFFF"/>
            <w:noWrap/>
            <w:vAlign w:val="bottom"/>
            <w:hideMark/>
          </w:tcPr>
          <w:p w:rsidRPr="00C67B65" w:rsidR="0084467A" w:rsidP="002F5D3A" w:rsidRDefault="0084467A" w14:paraId="6C458FC7" w14:textId="77777777">
            <w:pPr>
              <w:spacing w:after="0" w:line="240" w:lineRule="auto"/>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 </w:t>
            </w:r>
          </w:p>
        </w:tc>
        <w:tc>
          <w:tcPr>
            <w:tcW w:w="902" w:type="dxa"/>
            <w:tcBorders>
              <w:top w:val="nil"/>
              <w:left w:val="nil"/>
              <w:bottom w:val="nil"/>
              <w:right w:val="nil"/>
            </w:tcBorders>
            <w:shd w:val="clear" w:color="000000" w:fill="FFFFFF"/>
            <w:noWrap/>
            <w:vAlign w:val="bottom"/>
            <w:hideMark/>
          </w:tcPr>
          <w:p w:rsidRPr="00C67B65" w:rsidR="0084467A" w:rsidP="002F5D3A" w:rsidRDefault="0084467A" w14:paraId="43A9A953" w14:textId="77777777">
            <w:pPr>
              <w:spacing w:after="0" w:line="240" w:lineRule="auto"/>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 </w:t>
            </w:r>
          </w:p>
        </w:tc>
      </w:tr>
    </w:tbl>
    <w:p w:rsidRPr="00C67B65" w:rsidR="0084467A" w:rsidP="0084467A" w:rsidRDefault="0084467A" w14:paraId="2A47B992" w14:textId="77777777">
      <w:pPr>
        <w:spacing w:after="0" w:line="240" w:lineRule="auto"/>
        <w:rPr>
          <w:rFonts w:ascii="Verdana" w:hAnsi="Verdana"/>
          <w:i/>
          <w:iCs/>
          <w:sz w:val="18"/>
          <w:szCs w:val="18"/>
        </w:rPr>
      </w:pPr>
      <w:r w:rsidRPr="00C67B65">
        <w:rPr>
          <w:rFonts w:ascii="Verdana" w:hAnsi="Verdana" w:eastAsia="Times New Roman" w:cs="Times New Roman"/>
          <w:i/>
          <w:iCs/>
          <w:color w:val="000000"/>
          <w:sz w:val="18"/>
          <w:szCs w:val="18"/>
          <w:lang w:eastAsia="nl-NL"/>
        </w:rPr>
        <w:t>Tabel: Geschatte NOW-terugvorderingen en bijstellingen naar jaar (bedragen x € mln.)</w:t>
      </w:r>
    </w:p>
    <w:tbl>
      <w:tblPr>
        <w:tblW w:w="951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390"/>
        <w:gridCol w:w="902"/>
        <w:gridCol w:w="902"/>
        <w:gridCol w:w="902"/>
        <w:gridCol w:w="905"/>
        <w:gridCol w:w="811"/>
        <w:gridCol w:w="994"/>
        <w:gridCol w:w="902"/>
        <w:gridCol w:w="902"/>
        <w:gridCol w:w="902"/>
      </w:tblGrid>
      <w:tr w:rsidRPr="00C67B65" w:rsidR="0084467A" w:rsidTr="002F5D3A" w14:paraId="68F9A6DD" w14:textId="77777777">
        <w:trPr>
          <w:trHeight w:val="271"/>
        </w:trPr>
        <w:tc>
          <w:tcPr>
            <w:tcW w:w="1390" w:type="dxa"/>
            <w:shd w:val="clear" w:color="000000" w:fill="auto"/>
            <w:vAlign w:val="center"/>
            <w:hideMark/>
          </w:tcPr>
          <w:p w:rsidRPr="00C67B65" w:rsidR="0084467A" w:rsidP="002F5D3A" w:rsidRDefault="0084467A" w14:paraId="1CA6ECBC" w14:textId="77777777">
            <w:pPr>
              <w:spacing w:after="0" w:line="240" w:lineRule="auto"/>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Jaar</w:t>
            </w:r>
          </w:p>
        </w:tc>
        <w:tc>
          <w:tcPr>
            <w:tcW w:w="902" w:type="dxa"/>
            <w:shd w:val="clear" w:color="000000" w:fill="auto"/>
            <w:vAlign w:val="center"/>
            <w:hideMark/>
          </w:tcPr>
          <w:p w:rsidRPr="00C67B65" w:rsidR="0084467A" w:rsidP="002F5D3A" w:rsidRDefault="0084467A" w14:paraId="4AD4A1D7"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1</w:t>
            </w:r>
          </w:p>
        </w:tc>
        <w:tc>
          <w:tcPr>
            <w:tcW w:w="902" w:type="dxa"/>
            <w:shd w:val="clear" w:color="000000" w:fill="auto"/>
            <w:vAlign w:val="center"/>
            <w:hideMark/>
          </w:tcPr>
          <w:p w:rsidRPr="00C67B65" w:rsidR="0084467A" w:rsidP="002F5D3A" w:rsidRDefault="0084467A" w14:paraId="5A51A220"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2</w:t>
            </w:r>
          </w:p>
        </w:tc>
        <w:tc>
          <w:tcPr>
            <w:tcW w:w="902" w:type="dxa"/>
            <w:shd w:val="clear" w:color="000000" w:fill="auto"/>
            <w:vAlign w:val="center"/>
            <w:hideMark/>
          </w:tcPr>
          <w:p w:rsidRPr="00C67B65" w:rsidR="0084467A" w:rsidP="002F5D3A" w:rsidRDefault="0084467A" w14:paraId="08C58A7B"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3.1</w:t>
            </w:r>
          </w:p>
        </w:tc>
        <w:tc>
          <w:tcPr>
            <w:tcW w:w="905" w:type="dxa"/>
            <w:shd w:val="clear" w:color="000000" w:fill="auto"/>
            <w:vAlign w:val="center"/>
            <w:hideMark/>
          </w:tcPr>
          <w:p w:rsidRPr="00C67B65" w:rsidR="0084467A" w:rsidP="002F5D3A" w:rsidRDefault="0084467A" w14:paraId="1D5E56E5"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3.2</w:t>
            </w:r>
          </w:p>
        </w:tc>
        <w:tc>
          <w:tcPr>
            <w:tcW w:w="811" w:type="dxa"/>
            <w:shd w:val="clear" w:color="000000" w:fill="auto"/>
            <w:vAlign w:val="center"/>
            <w:hideMark/>
          </w:tcPr>
          <w:p w:rsidRPr="00C67B65" w:rsidR="0084467A" w:rsidP="002F5D3A" w:rsidRDefault="0084467A" w14:paraId="47384A3C"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3.3</w:t>
            </w:r>
          </w:p>
        </w:tc>
        <w:tc>
          <w:tcPr>
            <w:tcW w:w="994" w:type="dxa"/>
            <w:shd w:val="clear" w:color="000000" w:fill="auto"/>
            <w:vAlign w:val="center"/>
            <w:hideMark/>
          </w:tcPr>
          <w:p w:rsidRPr="00C67B65" w:rsidR="0084467A" w:rsidP="002F5D3A" w:rsidRDefault="0084467A" w14:paraId="5584BEBB"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4</w:t>
            </w:r>
          </w:p>
        </w:tc>
        <w:tc>
          <w:tcPr>
            <w:tcW w:w="902" w:type="dxa"/>
            <w:shd w:val="clear" w:color="000000" w:fill="auto"/>
            <w:vAlign w:val="center"/>
            <w:hideMark/>
          </w:tcPr>
          <w:p w:rsidRPr="00C67B65" w:rsidR="0084467A" w:rsidP="002F5D3A" w:rsidRDefault="0084467A" w14:paraId="6095EB17"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5</w:t>
            </w:r>
          </w:p>
        </w:tc>
        <w:tc>
          <w:tcPr>
            <w:tcW w:w="902" w:type="dxa"/>
            <w:shd w:val="clear" w:color="000000" w:fill="auto"/>
            <w:vAlign w:val="center"/>
            <w:hideMark/>
          </w:tcPr>
          <w:p w:rsidRPr="00C67B65" w:rsidR="0084467A" w:rsidP="002F5D3A" w:rsidRDefault="0084467A" w14:paraId="7268C56B"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6</w:t>
            </w:r>
          </w:p>
        </w:tc>
        <w:tc>
          <w:tcPr>
            <w:tcW w:w="902" w:type="dxa"/>
            <w:shd w:val="clear" w:color="000000" w:fill="auto"/>
            <w:vAlign w:val="center"/>
            <w:hideMark/>
          </w:tcPr>
          <w:p w:rsidRPr="00C67B65" w:rsidR="0084467A" w:rsidP="002F5D3A" w:rsidRDefault="0084467A" w14:paraId="386A8193"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Totaal</w:t>
            </w:r>
          </w:p>
        </w:tc>
      </w:tr>
      <w:tr w:rsidRPr="00C67B65" w:rsidR="0084467A" w:rsidTr="002F5D3A" w14:paraId="76AD7722" w14:textId="77777777">
        <w:trPr>
          <w:trHeight w:val="271"/>
        </w:trPr>
        <w:tc>
          <w:tcPr>
            <w:tcW w:w="1390" w:type="dxa"/>
            <w:shd w:val="clear" w:color="000000" w:fill="FFFFFF"/>
            <w:vAlign w:val="center"/>
            <w:hideMark/>
          </w:tcPr>
          <w:p w:rsidRPr="00C67B65" w:rsidR="0084467A" w:rsidP="002F5D3A" w:rsidRDefault="0084467A" w14:paraId="4C834A8B" w14:textId="77777777">
            <w:pPr>
              <w:spacing w:after="0" w:line="240" w:lineRule="auto"/>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2021</w:t>
            </w:r>
          </w:p>
        </w:tc>
        <w:tc>
          <w:tcPr>
            <w:tcW w:w="902" w:type="dxa"/>
            <w:shd w:val="clear" w:color="000000" w:fill="FFFFFF"/>
            <w:vAlign w:val="center"/>
            <w:hideMark/>
          </w:tcPr>
          <w:p w:rsidRPr="00C67B65" w:rsidR="0084467A" w:rsidP="002F5D3A" w:rsidRDefault="0084467A" w14:paraId="63CFA3AA"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849</w:t>
            </w:r>
          </w:p>
        </w:tc>
        <w:tc>
          <w:tcPr>
            <w:tcW w:w="902" w:type="dxa"/>
            <w:shd w:val="clear" w:color="000000" w:fill="FFFFFF"/>
            <w:vAlign w:val="center"/>
            <w:hideMark/>
          </w:tcPr>
          <w:p w:rsidRPr="00C67B65" w:rsidR="0084467A" w:rsidP="002F5D3A" w:rsidRDefault="0084467A" w14:paraId="2FC6A38D"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1.224</w:t>
            </w:r>
          </w:p>
        </w:tc>
        <w:tc>
          <w:tcPr>
            <w:tcW w:w="902" w:type="dxa"/>
            <w:shd w:val="clear" w:color="000000" w:fill="FFFFFF"/>
            <w:vAlign w:val="center"/>
            <w:hideMark/>
          </w:tcPr>
          <w:p w:rsidRPr="00C67B65" w:rsidR="0084467A" w:rsidP="002F5D3A" w:rsidRDefault="0084467A" w14:paraId="727D1630"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 </w:t>
            </w:r>
          </w:p>
        </w:tc>
        <w:tc>
          <w:tcPr>
            <w:tcW w:w="905" w:type="dxa"/>
            <w:shd w:val="clear" w:color="000000" w:fill="FFFFFF"/>
            <w:vAlign w:val="center"/>
            <w:hideMark/>
          </w:tcPr>
          <w:p w:rsidRPr="00C67B65" w:rsidR="0084467A" w:rsidP="002F5D3A" w:rsidRDefault="0084467A" w14:paraId="43C91198"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 </w:t>
            </w:r>
          </w:p>
        </w:tc>
        <w:tc>
          <w:tcPr>
            <w:tcW w:w="811" w:type="dxa"/>
            <w:shd w:val="clear" w:color="000000" w:fill="FFFFFF"/>
            <w:vAlign w:val="center"/>
            <w:hideMark/>
          </w:tcPr>
          <w:p w:rsidRPr="00C67B65" w:rsidR="0084467A" w:rsidP="002F5D3A" w:rsidRDefault="0084467A" w14:paraId="13B4CC43"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 </w:t>
            </w:r>
          </w:p>
        </w:tc>
        <w:tc>
          <w:tcPr>
            <w:tcW w:w="994" w:type="dxa"/>
            <w:shd w:val="clear" w:color="000000" w:fill="FFFFFF"/>
            <w:vAlign w:val="center"/>
            <w:hideMark/>
          </w:tcPr>
          <w:p w:rsidRPr="00C67B65" w:rsidR="0084467A" w:rsidP="002F5D3A" w:rsidRDefault="0084467A" w14:paraId="1A0CEA3A"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 </w:t>
            </w:r>
          </w:p>
        </w:tc>
        <w:tc>
          <w:tcPr>
            <w:tcW w:w="902" w:type="dxa"/>
            <w:shd w:val="clear" w:color="000000" w:fill="FFFFFF"/>
            <w:vAlign w:val="center"/>
            <w:hideMark/>
          </w:tcPr>
          <w:p w:rsidRPr="00C67B65" w:rsidR="0084467A" w:rsidP="002F5D3A" w:rsidRDefault="0084467A" w14:paraId="7C827C46"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 </w:t>
            </w:r>
          </w:p>
        </w:tc>
        <w:tc>
          <w:tcPr>
            <w:tcW w:w="902" w:type="dxa"/>
            <w:shd w:val="clear" w:color="000000" w:fill="FFFFFF"/>
            <w:vAlign w:val="center"/>
            <w:hideMark/>
          </w:tcPr>
          <w:p w:rsidRPr="00C67B65" w:rsidR="0084467A" w:rsidP="002F5D3A" w:rsidRDefault="0084467A" w14:paraId="34E67507"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 </w:t>
            </w:r>
          </w:p>
        </w:tc>
        <w:tc>
          <w:tcPr>
            <w:tcW w:w="902" w:type="dxa"/>
            <w:shd w:val="clear" w:color="000000" w:fill="FFFFFF"/>
            <w:vAlign w:val="center"/>
            <w:hideMark/>
          </w:tcPr>
          <w:p w:rsidRPr="00C67B65" w:rsidR="0084467A" w:rsidP="002F5D3A" w:rsidRDefault="0084467A" w14:paraId="08246117"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2.073</w:t>
            </w:r>
          </w:p>
        </w:tc>
      </w:tr>
      <w:tr w:rsidRPr="00C67B65" w:rsidR="0084467A" w:rsidTr="002F5D3A" w14:paraId="17F8654C" w14:textId="77777777">
        <w:trPr>
          <w:trHeight w:val="271"/>
        </w:trPr>
        <w:tc>
          <w:tcPr>
            <w:tcW w:w="1390" w:type="dxa"/>
            <w:shd w:val="clear" w:color="000000" w:fill="FFFFFF"/>
            <w:vAlign w:val="center"/>
            <w:hideMark/>
          </w:tcPr>
          <w:p w:rsidRPr="00C67B65" w:rsidR="0084467A" w:rsidP="002F5D3A" w:rsidRDefault="0084467A" w14:paraId="77C05400" w14:textId="77777777">
            <w:pPr>
              <w:spacing w:after="0" w:line="240" w:lineRule="auto"/>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2022</w:t>
            </w:r>
          </w:p>
        </w:tc>
        <w:tc>
          <w:tcPr>
            <w:tcW w:w="902" w:type="dxa"/>
            <w:shd w:val="clear" w:color="000000" w:fill="FFFFFF"/>
            <w:vAlign w:val="center"/>
            <w:hideMark/>
          </w:tcPr>
          <w:p w:rsidRPr="00C67B65" w:rsidR="0084467A" w:rsidP="002F5D3A" w:rsidRDefault="0084467A" w14:paraId="28637F8F"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0</w:t>
            </w:r>
          </w:p>
        </w:tc>
        <w:tc>
          <w:tcPr>
            <w:tcW w:w="902" w:type="dxa"/>
            <w:shd w:val="clear" w:color="000000" w:fill="FFFFFF"/>
            <w:vAlign w:val="center"/>
            <w:hideMark/>
          </w:tcPr>
          <w:p w:rsidRPr="00C67B65" w:rsidR="0084467A" w:rsidP="002F5D3A" w:rsidRDefault="0084467A" w14:paraId="0C2158A9"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0</w:t>
            </w:r>
          </w:p>
        </w:tc>
        <w:tc>
          <w:tcPr>
            <w:tcW w:w="902" w:type="dxa"/>
            <w:shd w:val="clear" w:color="000000" w:fill="FFFFFF"/>
            <w:vAlign w:val="center"/>
            <w:hideMark/>
          </w:tcPr>
          <w:p w:rsidRPr="00C67B65" w:rsidR="0084467A" w:rsidP="002F5D3A" w:rsidRDefault="0084467A" w14:paraId="7652F859"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379</w:t>
            </w:r>
          </w:p>
        </w:tc>
        <w:tc>
          <w:tcPr>
            <w:tcW w:w="905" w:type="dxa"/>
            <w:shd w:val="clear" w:color="000000" w:fill="FFFFFF"/>
            <w:vAlign w:val="center"/>
            <w:hideMark/>
          </w:tcPr>
          <w:p w:rsidRPr="00C67B65" w:rsidR="0084467A" w:rsidP="002F5D3A" w:rsidRDefault="0084467A" w14:paraId="680E6DEF"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607</w:t>
            </w:r>
          </w:p>
        </w:tc>
        <w:tc>
          <w:tcPr>
            <w:tcW w:w="811" w:type="dxa"/>
            <w:shd w:val="clear" w:color="000000" w:fill="FFFFFF"/>
            <w:vAlign w:val="center"/>
            <w:hideMark/>
          </w:tcPr>
          <w:p w:rsidRPr="00C67B65" w:rsidR="0084467A" w:rsidP="002F5D3A" w:rsidRDefault="0084467A" w14:paraId="0C9C508E"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491</w:t>
            </w:r>
          </w:p>
        </w:tc>
        <w:tc>
          <w:tcPr>
            <w:tcW w:w="994" w:type="dxa"/>
            <w:shd w:val="clear" w:color="000000" w:fill="FFFFFF"/>
            <w:vAlign w:val="center"/>
            <w:hideMark/>
          </w:tcPr>
          <w:p w:rsidRPr="00C67B65" w:rsidR="0084467A" w:rsidP="002F5D3A" w:rsidRDefault="0084467A" w14:paraId="63CB0C2F"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196</w:t>
            </w:r>
          </w:p>
        </w:tc>
        <w:tc>
          <w:tcPr>
            <w:tcW w:w="902" w:type="dxa"/>
            <w:shd w:val="clear" w:color="000000" w:fill="FFFFFF"/>
            <w:vAlign w:val="center"/>
            <w:hideMark/>
          </w:tcPr>
          <w:p w:rsidRPr="00C67B65" w:rsidR="0084467A" w:rsidP="002F5D3A" w:rsidRDefault="0084467A" w14:paraId="7F9F548A"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107</w:t>
            </w:r>
          </w:p>
        </w:tc>
        <w:tc>
          <w:tcPr>
            <w:tcW w:w="902" w:type="dxa"/>
            <w:shd w:val="clear" w:color="000000" w:fill="FFFFFF"/>
            <w:vAlign w:val="center"/>
            <w:hideMark/>
          </w:tcPr>
          <w:p w:rsidRPr="00C67B65" w:rsidR="0084467A" w:rsidP="002F5D3A" w:rsidRDefault="0084467A" w14:paraId="1E7B40CC"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380</w:t>
            </w:r>
          </w:p>
        </w:tc>
        <w:tc>
          <w:tcPr>
            <w:tcW w:w="902" w:type="dxa"/>
            <w:shd w:val="clear" w:color="000000" w:fill="FFFFFF"/>
            <w:vAlign w:val="center"/>
            <w:hideMark/>
          </w:tcPr>
          <w:p w:rsidRPr="00C67B65" w:rsidR="0084467A" w:rsidP="002F5D3A" w:rsidRDefault="0084467A" w14:paraId="7971A5F3"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2.160</w:t>
            </w:r>
          </w:p>
        </w:tc>
      </w:tr>
      <w:tr w:rsidRPr="00C67B65" w:rsidR="0084467A" w:rsidTr="002F5D3A" w14:paraId="5E023A70" w14:textId="77777777">
        <w:trPr>
          <w:trHeight w:val="271"/>
        </w:trPr>
        <w:tc>
          <w:tcPr>
            <w:tcW w:w="1390" w:type="dxa"/>
            <w:shd w:val="clear" w:color="000000" w:fill="FFFFFF"/>
            <w:vAlign w:val="center"/>
            <w:hideMark/>
          </w:tcPr>
          <w:p w:rsidRPr="00C67B65" w:rsidR="0084467A" w:rsidP="002F5D3A" w:rsidRDefault="0084467A" w14:paraId="2F52DE91" w14:textId="77777777">
            <w:pPr>
              <w:spacing w:after="0" w:line="240" w:lineRule="auto"/>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2023</w:t>
            </w:r>
          </w:p>
        </w:tc>
        <w:tc>
          <w:tcPr>
            <w:tcW w:w="902" w:type="dxa"/>
            <w:shd w:val="clear" w:color="000000" w:fill="FFFFFF"/>
            <w:vAlign w:val="center"/>
            <w:hideMark/>
          </w:tcPr>
          <w:p w:rsidRPr="00C67B65" w:rsidR="0084467A" w:rsidP="002F5D3A" w:rsidRDefault="0084467A" w14:paraId="19311EDE"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w:t>
            </w:r>
          </w:p>
        </w:tc>
        <w:tc>
          <w:tcPr>
            <w:tcW w:w="902" w:type="dxa"/>
            <w:shd w:val="clear" w:color="000000" w:fill="FFFFFF"/>
            <w:vAlign w:val="center"/>
            <w:hideMark/>
          </w:tcPr>
          <w:p w:rsidRPr="00C67B65" w:rsidR="0084467A" w:rsidP="002F5D3A" w:rsidRDefault="0084467A" w14:paraId="0C79FB5A"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w:t>
            </w:r>
          </w:p>
        </w:tc>
        <w:tc>
          <w:tcPr>
            <w:tcW w:w="902" w:type="dxa"/>
            <w:shd w:val="clear" w:color="000000" w:fill="FFFFFF"/>
            <w:vAlign w:val="center"/>
            <w:hideMark/>
          </w:tcPr>
          <w:p w:rsidRPr="00C67B65" w:rsidR="0084467A" w:rsidP="002F5D3A" w:rsidRDefault="0084467A" w14:paraId="3EAC50DC"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29</w:t>
            </w:r>
          </w:p>
        </w:tc>
        <w:tc>
          <w:tcPr>
            <w:tcW w:w="905" w:type="dxa"/>
            <w:shd w:val="clear" w:color="000000" w:fill="FFFFFF"/>
            <w:vAlign w:val="center"/>
            <w:hideMark/>
          </w:tcPr>
          <w:p w:rsidRPr="00C67B65" w:rsidR="0084467A" w:rsidP="002F5D3A" w:rsidRDefault="0084467A" w14:paraId="73A6E55B"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51</w:t>
            </w:r>
          </w:p>
        </w:tc>
        <w:tc>
          <w:tcPr>
            <w:tcW w:w="811" w:type="dxa"/>
            <w:shd w:val="clear" w:color="000000" w:fill="FFFFFF"/>
            <w:vAlign w:val="center"/>
            <w:hideMark/>
          </w:tcPr>
          <w:p w:rsidRPr="00C67B65" w:rsidR="0084467A" w:rsidP="002F5D3A" w:rsidRDefault="0084467A" w14:paraId="64B9C14D"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40</w:t>
            </w:r>
          </w:p>
        </w:tc>
        <w:tc>
          <w:tcPr>
            <w:tcW w:w="994" w:type="dxa"/>
            <w:shd w:val="clear" w:color="000000" w:fill="FFFFFF"/>
            <w:vAlign w:val="center"/>
            <w:hideMark/>
          </w:tcPr>
          <w:p w:rsidRPr="00C67B65" w:rsidR="0084467A" w:rsidP="002F5D3A" w:rsidRDefault="0084467A" w14:paraId="4539A0E2"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12</w:t>
            </w:r>
          </w:p>
        </w:tc>
        <w:tc>
          <w:tcPr>
            <w:tcW w:w="902" w:type="dxa"/>
            <w:shd w:val="clear" w:color="000000" w:fill="FFFFFF"/>
            <w:vAlign w:val="center"/>
            <w:hideMark/>
          </w:tcPr>
          <w:p w:rsidRPr="00C67B65" w:rsidR="0084467A" w:rsidP="002F5D3A" w:rsidRDefault="0084467A" w14:paraId="4EDDC5E2"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15</w:t>
            </w:r>
          </w:p>
        </w:tc>
        <w:tc>
          <w:tcPr>
            <w:tcW w:w="902" w:type="dxa"/>
            <w:shd w:val="clear" w:color="000000" w:fill="FFFFFF"/>
            <w:vAlign w:val="center"/>
            <w:hideMark/>
          </w:tcPr>
          <w:p w:rsidRPr="00C67B65" w:rsidR="0084467A" w:rsidP="002F5D3A" w:rsidRDefault="0084467A" w14:paraId="2CFD4964"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28</w:t>
            </w:r>
          </w:p>
        </w:tc>
        <w:tc>
          <w:tcPr>
            <w:tcW w:w="902" w:type="dxa"/>
            <w:shd w:val="clear" w:color="000000" w:fill="FFFFFF"/>
            <w:vAlign w:val="center"/>
            <w:hideMark/>
          </w:tcPr>
          <w:p w:rsidRPr="00C67B65" w:rsidR="0084467A" w:rsidP="002F5D3A" w:rsidRDefault="0084467A" w14:paraId="0BF55673"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177</w:t>
            </w:r>
          </w:p>
        </w:tc>
      </w:tr>
      <w:tr w:rsidRPr="00C67B65" w:rsidR="0084467A" w:rsidTr="002F5D3A" w14:paraId="4CEDC8BD" w14:textId="77777777">
        <w:trPr>
          <w:trHeight w:val="271"/>
        </w:trPr>
        <w:tc>
          <w:tcPr>
            <w:tcW w:w="1390" w:type="dxa"/>
            <w:shd w:val="clear" w:color="000000" w:fill="FFFFFF"/>
            <w:vAlign w:val="center"/>
            <w:hideMark/>
          </w:tcPr>
          <w:p w:rsidRPr="00C67B65" w:rsidR="0084467A" w:rsidP="002F5D3A" w:rsidRDefault="0084467A" w14:paraId="1688D187" w14:textId="77777777">
            <w:pPr>
              <w:spacing w:after="0" w:line="240" w:lineRule="auto"/>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2024</w:t>
            </w:r>
          </w:p>
        </w:tc>
        <w:tc>
          <w:tcPr>
            <w:tcW w:w="902" w:type="dxa"/>
            <w:shd w:val="clear" w:color="000000" w:fill="FFFFFF"/>
            <w:vAlign w:val="center"/>
            <w:hideMark/>
          </w:tcPr>
          <w:p w:rsidRPr="00C67B65" w:rsidR="0084467A" w:rsidP="002F5D3A" w:rsidRDefault="0084467A" w14:paraId="19DADEAB"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0</w:t>
            </w:r>
          </w:p>
        </w:tc>
        <w:tc>
          <w:tcPr>
            <w:tcW w:w="902" w:type="dxa"/>
            <w:shd w:val="clear" w:color="000000" w:fill="FFFFFF"/>
            <w:vAlign w:val="center"/>
            <w:hideMark/>
          </w:tcPr>
          <w:p w:rsidRPr="00C67B65" w:rsidR="0084467A" w:rsidP="002F5D3A" w:rsidRDefault="0084467A" w14:paraId="7C9D098E"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0</w:t>
            </w:r>
          </w:p>
        </w:tc>
        <w:tc>
          <w:tcPr>
            <w:tcW w:w="902" w:type="dxa"/>
            <w:shd w:val="clear" w:color="000000" w:fill="FFFFFF"/>
            <w:vAlign w:val="center"/>
            <w:hideMark/>
          </w:tcPr>
          <w:p w:rsidRPr="00C67B65" w:rsidR="0084467A" w:rsidP="002F5D3A" w:rsidRDefault="0084467A" w14:paraId="2F8478B5"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2</w:t>
            </w:r>
          </w:p>
        </w:tc>
        <w:tc>
          <w:tcPr>
            <w:tcW w:w="905" w:type="dxa"/>
            <w:shd w:val="clear" w:color="000000" w:fill="FFFFFF"/>
            <w:vAlign w:val="center"/>
            <w:hideMark/>
          </w:tcPr>
          <w:p w:rsidRPr="00C67B65" w:rsidR="0084467A" w:rsidP="002F5D3A" w:rsidRDefault="0084467A" w14:paraId="081795CB"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3</w:t>
            </w:r>
          </w:p>
        </w:tc>
        <w:tc>
          <w:tcPr>
            <w:tcW w:w="811" w:type="dxa"/>
            <w:shd w:val="clear" w:color="000000" w:fill="FFFFFF"/>
            <w:vAlign w:val="center"/>
            <w:hideMark/>
          </w:tcPr>
          <w:p w:rsidRPr="00C67B65" w:rsidR="0084467A" w:rsidP="002F5D3A" w:rsidRDefault="0084467A" w14:paraId="0BDA3EA7"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w:t>
            </w:r>
          </w:p>
        </w:tc>
        <w:tc>
          <w:tcPr>
            <w:tcW w:w="994" w:type="dxa"/>
            <w:shd w:val="clear" w:color="000000" w:fill="FFFFFF"/>
            <w:vAlign w:val="center"/>
            <w:hideMark/>
          </w:tcPr>
          <w:p w:rsidRPr="00C67B65" w:rsidR="0084467A" w:rsidP="002F5D3A" w:rsidRDefault="0084467A" w14:paraId="4EA23F18"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0</w:t>
            </w:r>
          </w:p>
        </w:tc>
        <w:tc>
          <w:tcPr>
            <w:tcW w:w="902" w:type="dxa"/>
            <w:shd w:val="clear" w:color="000000" w:fill="FFFFFF"/>
            <w:vAlign w:val="center"/>
            <w:hideMark/>
          </w:tcPr>
          <w:p w:rsidRPr="00C67B65" w:rsidR="0084467A" w:rsidP="002F5D3A" w:rsidRDefault="0084467A" w14:paraId="415B5EED"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w:t>
            </w:r>
          </w:p>
        </w:tc>
        <w:tc>
          <w:tcPr>
            <w:tcW w:w="902" w:type="dxa"/>
            <w:shd w:val="clear" w:color="000000" w:fill="FFFFFF"/>
            <w:vAlign w:val="center"/>
            <w:hideMark/>
          </w:tcPr>
          <w:p w:rsidRPr="00C67B65" w:rsidR="0084467A" w:rsidP="002F5D3A" w:rsidRDefault="0084467A" w14:paraId="69557074"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w:t>
            </w:r>
          </w:p>
        </w:tc>
        <w:tc>
          <w:tcPr>
            <w:tcW w:w="902" w:type="dxa"/>
            <w:shd w:val="clear" w:color="000000" w:fill="FFFFFF"/>
            <w:vAlign w:val="center"/>
            <w:hideMark/>
          </w:tcPr>
          <w:p w:rsidRPr="00C67B65" w:rsidR="0084467A" w:rsidP="002F5D3A" w:rsidRDefault="0084467A" w14:paraId="0DC8017D"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8</w:t>
            </w:r>
          </w:p>
        </w:tc>
      </w:tr>
      <w:tr w:rsidRPr="00C67B65" w:rsidR="0084467A" w:rsidTr="002F5D3A" w14:paraId="60B91CD5" w14:textId="77777777">
        <w:trPr>
          <w:trHeight w:val="271"/>
        </w:trPr>
        <w:tc>
          <w:tcPr>
            <w:tcW w:w="1390" w:type="dxa"/>
            <w:shd w:val="clear" w:color="000000" w:fill="FFFFFF"/>
            <w:vAlign w:val="center"/>
            <w:hideMark/>
          </w:tcPr>
          <w:p w:rsidRPr="00C67B65" w:rsidR="0084467A" w:rsidP="002F5D3A" w:rsidRDefault="0084467A" w14:paraId="593ADA91" w14:textId="77777777">
            <w:pPr>
              <w:spacing w:after="0" w:line="240" w:lineRule="auto"/>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Totaal</w:t>
            </w:r>
          </w:p>
        </w:tc>
        <w:tc>
          <w:tcPr>
            <w:tcW w:w="902" w:type="dxa"/>
            <w:shd w:val="clear" w:color="000000" w:fill="FFFFFF"/>
            <w:vAlign w:val="center"/>
            <w:hideMark/>
          </w:tcPr>
          <w:p w:rsidRPr="00C67B65" w:rsidR="0084467A" w:rsidP="002F5D3A" w:rsidRDefault="0084467A" w14:paraId="41DFD9B2"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850</w:t>
            </w:r>
          </w:p>
        </w:tc>
        <w:tc>
          <w:tcPr>
            <w:tcW w:w="902" w:type="dxa"/>
            <w:shd w:val="clear" w:color="000000" w:fill="FFFFFF"/>
            <w:vAlign w:val="center"/>
            <w:hideMark/>
          </w:tcPr>
          <w:p w:rsidRPr="00C67B65" w:rsidR="0084467A" w:rsidP="002F5D3A" w:rsidRDefault="0084467A" w14:paraId="43AF6685"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1.225</w:t>
            </w:r>
          </w:p>
        </w:tc>
        <w:tc>
          <w:tcPr>
            <w:tcW w:w="902" w:type="dxa"/>
            <w:shd w:val="clear" w:color="000000" w:fill="FFFFFF"/>
            <w:vAlign w:val="center"/>
            <w:hideMark/>
          </w:tcPr>
          <w:p w:rsidRPr="00C67B65" w:rsidR="0084467A" w:rsidP="002F5D3A" w:rsidRDefault="0084467A" w14:paraId="3AFCC286"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410</w:t>
            </w:r>
          </w:p>
        </w:tc>
        <w:tc>
          <w:tcPr>
            <w:tcW w:w="905" w:type="dxa"/>
            <w:shd w:val="clear" w:color="000000" w:fill="FFFFFF"/>
            <w:vAlign w:val="center"/>
            <w:hideMark/>
          </w:tcPr>
          <w:p w:rsidRPr="00C67B65" w:rsidR="0084467A" w:rsidP="002F5D3A" w:rsidRDefault="0084467A" w14:paraId="0DBF7017"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661</w:t>
            </w:r>
          </w:p>
        </w:tc>
        <w:tc>
          <w:tcPr>
            <w:tcW w:w="811" w:type="dxa"/>
            <w:shd w:val="clear" w:color="000000" w:fill="FFFFFF"/>
            <w:vAlign w:val="center"/>
            <w:hideMark/>
          </w:tcPr>
          <w:p w:rsidRPr="00C67B65" w:rsidR="0084467A" w:rsidP="002F5D3A" w:rsidRDefault="0084467A" w14:paraId="043BDAEE"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532</w:t>
            </w:r>
          </w:p>
        </w:tc>
        <w:tc>
          <w:tcPr>
            <w:tcW w:w="994" w:type="dxa"/>
            <w:shd w:val="clear" w:color="000000" w:fill="FFFFFF"/>
            <w:vAlign w:val="center"/>
            <w:hideMark/>
          </w:tcPr>
          <w:p w:rsidRPr="00C67B65" w:rsidR="0084467A" w:rsidP="002F5D3A" w:rsidRDefault="0084467A" w14:paraId="074A9543"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208</w:t>
            </w:r>
          </w:p>
        </w:tc>
        <w:tc>
          <w:tcPr>
            <w:tcW w:w="902" w:type="dxa"/>
            <w:shd w:val="clear" w:color="000000" w:fill="FFFFFF"/>
            <w:vAlign w:val="center"/>
            <w:hideMark/>
          </w:tcPr>
          <w:p w:rsidRPr="00C67B65" w:rsidR="0084467A" w:rsidP="002F5D3A" w:rsidRDefault="0084467A" w14:paraId="534CD2AD"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123</w:t>
            </w:r>
          </w:p>
        </w:tc>
        <w:tc>
          <w:tcPr>
            <w:tcW w:w="902" w:type="dxa"/>
            <w:shd w:val="clear" w:color="000000" w:fill="FFFFFF"/>
            <w:vAlign w:val="center"/>
            <w:hideMark/>
          </w:tcPr>
          <w:p w:rsidRPr="00C67B65" w:rsidR="0084467A" w:rsidP="002F5D3A" w:rsidRDefault="0084467A" w14:paraId="453B1E8C"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409</w:t>
            </w:r>
          </w:p>
        </w:tc>
        <w:tc>
          <w:tcPr>
            <w:tcW w:w="902" w:type="dxa"/>
            <w:shd w:val="clear" w:color="000000" w:fill="FFFFFF"/>
            <w:vAlign w:val="center"/>
            <w:hideMark/>
          </w:tcPr>
          <w:p w:rsidRPr="00C67B65" w:rsidR="0084467A" w:rsidP="002F5D3A" w:rsidRDefault="0084467A" w14:paraId="080FC9B0"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4.418</w:t>
            </w:r>
          </w:p>
        </w:tc>
      </w:tr>
    </w:tbl>
    <w:p w:rsidRPr="00C67B65" w:rsidR="0084467A" w:rsidP="0084467A" w:rsidRDefault="0084467A" w14:paraId="3894048D" w14:textId="77777777">
      <w:pPr>
        <w:spacing w:after="0" w:line="240" w:lineRule="auto"/>
        <w:rPr>
          <w:rFonts w:ascii="Verdana" w:hAnsi="Verdana"/>
          <w:sz w:val="18"/>
          <w:szCs w:val="18"/>
        </w:rPr>
      </w:pPr>
    </w:p>
    <w:tbl>
      <w:tblPr>
        <w:tblW w:w="9614" w:type="dxa"/>
        <w:tblCellMar>
          <w:left w:w="70" w:type="dxa"/>
          <w:right w:w="70" w:type="dxa"/>
        </w:tblCellMar>
        <w:tblLook w:val="04A0" w:firstRow="1" w:lastRow="0" w:firstColumn="1" w:lastColumn="0" w:noHBand="0" w:noVBand="1"/>
      </w:tblPr>
      <w:tblGrid>
        <w:gridCol w:w="1726"/>
        <w:gridCol w:w="886"/>
        <w:gridCol w:w="886"/>
        <w:gridCol w:w="886"/>
        <w:gridCol w:w="886"/>
        <w:gridCol w:w="886"/>
        <w:gridCol w:w="886"/>
        <w:gridCol w:w="886"/>
        <w:gridCol w:w="886"/>
        <w:gridCol w:w="886"/>
      </w:tblGrid>
      <w:tr w:rsidRPr="00C67B65" w:rsidR="0084467A" w:rsidTr="002F5D3A" w14:paraId="2ED201A3" w14:textId="77777777">
        <w:trPr>
          <w:trHeight w:val="337"/>
        </w:trPr>
        <w:tc>
          <w:tcPr>
            <w:tcW w:w="9614" w:type="dxa"/>
            <w:gridSpan w:val="10"/>
            <w:tcBorders>
              <w:top w:val="nil"/>
              <w:left w:val="nil"/>
              <w:bottom w:val="single" w:color="auto" w:sz="4" w:space="0"/>
              <w:right w:val="nil"/>
            </w:tcBorders>
            <w:shd w:val="clear" w:color="000000" w:fill="FFFFFF"/>
            <w:noWrap/>
            <w:vAlign w:val="bottom"/>
            <w:hideMark/>
          </w:tcPr>
          <w:p w:rsidRPr="00C67B65" w:rsidR="0084467A" w:rsidP="002F5D3A" w:rsidRDefault="0084467A" w14:paraId="217F61A7" w14:textId="77777777">
            <w:pPr>
              <w:spacing w:after="0" w:line="240" w:lineRule="auto"/>
              <w:rPr>
                <w:rFonts w:ascii="Verdana" w:hAnsi="Verdana" w:eastAsia="Times New Roman" w:cs="Times New Roman"/>
                <w:i/>
                <w:iCs/>
                <w:color w:val="000000"/>
                <w:sz w:val="18"/>
                <w:szCs w:val="18"/>
                <w:lang w:eastAsia="nl-NL"/>
              </w:rPr>
            </w:pPr>
            <w:r w:rsidRPr="00C67B65">
              <w:rPr>
                <w:rFonts w:ascii="Verdana" w:hAnsi="Verdana" w:eastAsia="Times New Roman" w:cs="Times New Roman"/>
                <w:i/>
                <w:iCs/>
                <w:color w:val="000000"/>
                <w:sz w:val="18"/>
                <w:szCs w:val="18"/>
                <w:lang w:eastAsia="nl-NL"/>
              </w:rPr>
              <w:t xml:space="preserve">Tabel: NOW-vaststellingen - realisatie nabetalingen en terugvorderingen t/m 2024 (bedragen x € mln.) </w:t>
            </w:r>
          </w:p>
        </w:tc>
      </w:tr>
      <w:tr w:rsidRPr="00C67B65" w:rsidR="0084467A" w:rsidTr="002F5D3A" w14:paraId="189E731E" w14:textId="77777777">
        <w:trPr>
          <w:trHeight w:val="337"/>
        </w:trPr>
        <w:tc>
          <w:tcPr>
            <w:tcW w:w="1640"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C67B65" w:rsidR="0084467A" w:rsidP="002F5D3A" w:rsidRDefault="0084467A" w14:paraId="49958602" w14:textId="77777777">
            <w:pPr>
              <w:spacing w:after="0" w:line="240" w:lineRule="auto"/>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 </w:t>
            </w:r>
          </w:p>
        </w:tc>
        <w:tc>
          <w:tcPr>
            <w:tcW w:w="886"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C67B65" w:rsidR="0084467A" w:rsidP="002F5D3A" w:rsidRDefault="0084467A" w14:paraId="0842D29F"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1</w:t>
            </w:r>
          </w:p>
        </w:tc>
        <w:tc>
          <w:tcPr>
            <w:tcW w:w="886"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C67B65" w:rsidR="0084467A" w:rsidP="002F5D3A" w:rsidRDefault="0084467A" w14:paraId="0696D3B7"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2</w:t>
            </w:r>
          </w:p>
        </w:tc>
        <w:tc>
          <w:tcPr>
            <w:tcW w:w="886"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C67B65" w:rsidR="0084467A" w:rsidP="002F5D3A" w:rsidRDefault="0084467A" w14:paraId="6344BE90"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3.1</w:t>
            </w:r>
          </w:p>
        </w:tc>
        <w:tc>
          <w:tcPr>
            <w:tcW w:w="886"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C67B65" w:rsidR="0084467A" w:rsidP="002F5D3A" w:rsidRDefault="0084467A" w14:paraId="5F4F8529"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3.2</w:t>
            </w:r>
          </w:p>
        </w:tc>
        <w:tc>
          <w:tcPr>
            <w:tcW w:w="886"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C67B65" w:rsidR="0084467A" w:rsidP="002F5D3A" w:rsidRDefault="0084467A" w14:paraId="08B4507D"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3.3</w:t>
            </w:r>
          </w:p>
        </w:tc>
        <w:tc>
          <w:tcPr>
            <w:tcW w:w="886"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C67B65" w:rsidR="0084467A" w:rsidP="002F5D3A" w:rsidRDefault="0084467A" w14:paraId="08806FAE"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4</w:t>
            </w:r>
          </w:p>
        </w:tc>
        <w:tc>
          <w:tcPr>
            <w:tcW w:w="886"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C67B65" w:rsidR="0084467A" w:rsidP="002F5D3A" w:rsidRDefault="0084467A" w14:paraId="42491664"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5</w:t>
            </w:r>
          </w:p>
        </w:tc>
        <w:tc>
          <w:tcPr>
            <w:tcW w:w="886"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C67B65" w:rsidR="0084467A" w:rsidP="002F5D3A" w:rsidRDefault="0084467A" w14:paraId="08ECCC4E"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NOW 6</w:t>
            </w:r>
          </w:p>
        </w:tc>
        <w:tc>
          <w:tcPr>
            <w:tcW w:w="886"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C67B65" w:rsidR="0084467A" w:rsidP="002F5D3A" w:rsidRDefault="0084467A" w14:paraId="7F6674DE"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Totaal</w:t>
            </w:r>
          </w:p>
        </w:tc>
      </w:tr>
      <w:tr w:rsidRPr="00C67B65" w:rsidR="0084467A" w:rsidTr="002F5D3A" w14:paraId="2827903C" w14:textId="77777777">
        <w:trPr>
          <w:trHeight w:val="337"/>
        </w:trPr>
        <w:tc>
          <w:tcPr>
            <w:tcW w:w="164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11B31327" w14:textId="77777777">
            <w:pPr>
              <w:spacing w:after="0" w:line="240" w:lineRule="auto"/>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Nabetalingen</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1DF27D10" w14:textId="77777777">
            <w:pPr>
              <w:spacing w:after="0" w:line="240" w:lineRule="auto"/>
              <w:jc w:val="right"/>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514</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7AB483A2" w14:textId="77777777">
            <w:pPr>
              <w:spacing w:after="0" w:line="240" w:lineRule="auto"/>
              <w:jc w:val="right"/>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395</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7A2AE039" w14:textId="77777777">
            <w:pPr>
              <w:spacing w:after="0" w:line="240" w:lineRule="auto"/>
              <w:jc w:val="right"/>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600</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59E8ED02" w14:textId="77777777">
            <w:pPr>
              <w:spacing w:after="0" w:line="240" w:lineRule="auto"/>
              <w:jc w:val="right"/>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538</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57D93AC5" w14:textId="77777777">
            <w:pPr>
              <w:spacing w:after="0" w:line="240" w:lineRule="auto"/>
              <w:jc w:val="right"/>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274</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43B077A0" w14:textId="77777777">
            <w:pPr>
              <w:spacing w:after="0" w:line="240" w:lineRule="auto"/>
              <w:jc w:val="right"/>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211</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63EA09B8" w14:textId="77777777">
            <w:pPr>
              <w:spacing w:after="0" w:line="240" w:lineRule="auto"/>
              <w:jc w:val="right"/>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202</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2483B475" w14:textId="77777777">
            <w:pPr>
              <w:spacing w:after="0" w:line="240" w:lineRule="auto"/>
              <w:jc w:val="right"/>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271</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6BAEB375" w14:textId="77777777">
            <w:pPr>
              <w:spacing w:after="0" w:line="240" w:lineRule="auto"/>
              <w:jc w:val="right"/>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3.005</w:t>
            </w:r>
          </w:p>
        </w:tc>
      </w:tr>
      <w:tr w:rsidRPr="00C67B65" w:rsidR="0084467A" w:rsidTr="002F5D3A" w14:paraId="263162BF" w14:textId="77777777">
        <w:trPr>
          <w:trHeight w:val="337"/>
        </w:trPr>
        <w:tc>
          <w:tcPr>
            <w:tcW w:w="164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10D503AC" w14:textId="77777777">
            <w:pPr>
              <w:spacing w:after="0" w:line="240" w:lineRule="auto"/>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Terugvorderingen</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56FAA7F6" w14:textId="77777777">
            <w:pPr>
              <w:spacing w:after="0" w:line="240" w:lineRule="auto"/>
              <w:jc w:val="right"/>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2.612</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690A7755" w14:textId="77777777">
            <w:pPr>
              <w:spacing w:after="0" w:line="240" w:lineRule="auto"/>
              <w:jc w:val="right"/>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1.675</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5190F875" w14:textId="77777777">
            <w:pPr>
              <w:spacing w:after="0" w:line="240" w:lineRule="auto"/>
              <w:jc w:val="right"/>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623</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41986EA8" w14:textId="77777777">
            <w:pPr>
              <w:spacing w:after="0" w:line="240" w:lineRule="auto"/>
              <w:jc w:val="right"/>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798</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0FD9E7D2" w14:textId="77777777">
            <w:pPr>
              <w:spacing w:after="0" w:line="240" w:lineRule="auto"/>
              <w:jc w:val="right"/>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555</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359F0D06" w14:textId="77777777">
            <w:pPr>
              <w:spacing w:after="0" w:line="240" w:lineRule="auto"/>
              <w:jc w:val="right"/>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271</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31C37FB0" w14:textId="77777777">
            <w:pPr>
              <w:spacing w:after="0" w:line="240" w:lineRule="auto"/>
              <w:jc w:val="right"/>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164</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34065AFB" w14:textId="77777777">
            <w:pPr>
              <w:spacing w:after="0" w:line="240" w:lineRule="auto"/>
              <w:jc w:val="right"/>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228</w:t>
            </w:r>
          </w:p>
        </w:tc>
        <w:tc>
          <w:tcPr>
            <w:tcW w:w="8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72DD1311" w14:textId="77777777">
            <w:pPr>
              <w:spacing w:after="0" w:line="240" w:lineRule="auto"/>
              <w:jc w:val="right"/>
              <w:rPr>
                <w:rFonts w:ascii="Verdana" w:hAnsi="Verdana" w:eastAsia="Times New Roman" w:cs="Times New Roman"/>
                <w:color w:val="000000"/>
                <w:sz w:val="18"/>
                <w:szCs w:val="18"/>
                <w:lang w:eastAsia="nl-NL"/>
              </w:rPr>
            </w:pPr>
            <w:r w:rsidRPr="00C67B65">
              <w:rPr>
                <w:rFonts w:ascii="Verdana" w:hAnsi="Verdana" w:eastAsia="Times New Roman" w:cs="Times New Roman"/>
                <w:color w:val="000000"/>
                <w:sz w:val="18"/>
                <w:szCs w:val="18"/>
                <w:lang w:eastAsia="nl-NL"/>
              </w:rPr>
              <w:t>6.925</w:t>
            </w:r>
          </w:p>
        </w:tc>
      </w:tr>
    </w:tbl>
    <w:p w:rsidRPr="00C67B65" w:rsidR="0084467A" w:rsidP="0084467A" w:rsidRDefault="0084467A" w14:paraId="4FA5FEB2" w14:textId="77777777">
      <w:pPr>
        <w:spacing w:after="0" w:line="240" w:lineRule="auto"/>
        <w:rPr>
          <w:rFonts w:ascii="Verdana" w:hAnsi="Verdana"/>
          <w:sz w:val="16"/>
          <w:szCs w:val="16"/>
        </w:rPr>
      </w:pPr>
      <w:r w:rsidRPr="00C67B65">
        <w:rPr>
          <w:rFonts w:ascii="Verdana" w:hAnsi="Verdana" w:eastAsia="Times New Roman" w:cs="Times New Roman"/>
          <w:color w:val="000000"/>
          <w:sz w:val="16"/>
          <w:szCs w:val="16"/>
          <w:lang w:eastAsia="nl-NL"/>
        </w:rPr>
        <w:t>Bron: UWV-jaarverslag 2024</w:t>
      </w:r>
    </w:p>
    <w:p w:rsidR="0084467A" w:rsidP="0084467A" w:rsidRDefault="0084467A" w14:paraId="2E28CD2E" w14:textId="77777777">
      <w:pPr>
        <w:spacing w:after="0" w:line="240" w:lineRule="auto"/>
        <w:rPr>
          <w:rFonts w:ascii="Verdana" w:hAnsi="Verdana"/>
          <w:sz w:val="18"/>
          <w:szCs w:val="18"/>
          <w:u w:val="single"/>
        </w:rPr>
      </w:pPr>
    </w:p>
    <w:p w:rsidRPr="00042552" w:rsidR="00594F77" w:rsidP="00594F77" w:rsidRDefault="00594F77" w14:paraId="30B5B98B" w14:textId="77777777">
      <w:pPr>
        <w:spacing w:after="0" w:line="240" w:lineRule="auto"/>
        <w:rPr>
          <w:rFonts w:ascii="Verdana" w:hAnsi="Verdana"/>
          <w:sz w:val="18"/>
          <w:szCs w:val="18"/>
          <w:u w:val="single"/>
        </w:rPr>
      </w:pPr>
      <w:r w:rsidRPr="00042552">
        <w:rPr>
          <w:rFonts w:ascii="Verdana" w:hAnsi="Verdana"/>
          <w:sz w:val="18"/>
          <w:szCs w:val="18"/>
          <w:u w:val="single"/>
        </w:rPr>
        <w:t>Vraag</w:t>
      </w:r>
      <w:r>
        <w:rPr>
          <w:rFonts w:ascii="Verdana" w:hAnsi="Verdana"/>
          <w:sz w:val="18"/>
          <w:szCs w:val="18"/>
          <w:u w:val="single"/>
        </w:rPr>
        <w:t xml:space="preserve"> 4</w:t>
      </w:r>
    </w:p>
    <w:p w:rsidRPr="00042552" w:rsidR="00594F77" w:rsidP="00594F77" w:rsidRDefault="00594F77" w14:paraId="469BDE8A" w14:textId="77777777">
      <w:pPr>
        <w:spacing w:after="0" w:line="240" w:lineRule="auto"/>
        <w:rPr>
          <w:rFonts w:ascii="Verdana" w:hAnsi="Verdana"/>
          <w:sz w:val="18"/>
          <w:szCs w:val="18"/>
        </w:rPr>
      </w:pPr>
      <w:r>
        <w:rPr>
          <w:rFonts w:ascii="Verdana" w:hAnsi="Verdana"/>
          <w:sz w:val="18"/>
          <w:szCs w:val="18"/>
        </w:rPr>
        <w:t>Wat is de stand van zaken van het vereenvoudigen van inkomensondersteuning?</w:t>
      </w:r>
    </w:p>
    <w:p w:rsidRPr="00042552" w:rsidR="00594F77" w:rsidP="00594F77" w:rsidRDefault="00594F77" w14:paraId="64B53430" w14:textId="77777777">
      <w:pPr>
        <w:spacing w:after="0" w:line="240" w:lineRule="auto"/>
        <w:rPr>
          <w:rFonts w:ascii="Verdana" w:hAnsi="Verdana"/>
          <w:sz w:val="18"/>
          <w:szCs w:val="18"/>
        </w:rPr>
      </w:pPr>
    </w:p>
    <w:p w:rsidRPr="00042552" w:rsidR="00594F77" w:rsidP="00594F77" w:rsidRDefault="00594F77" w14:paraId="16A01066"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4</w:t>
      </w:r>
    </w:p>
    <w:p w:rsidR="00594F77" w:rsidP="00594F77" w:rsidRDefault="00594F77" w14:paraId="15A1CF4E" w14:textId="77777777">
      <w:pPr>
        <w:spacing w:after="0" w:line="240" w:lineRule="auto"/>
        <w:rPr>
          <w:rFonts w:ascii="Verdana" w:hAnsi="Verdana"/>
          <w:sz w:val="18"/>
          <w:szCs w:val="18"/>
        </w:rPr>
      </w:pPr>
      <w:r>
        <w:rPr>
          <w:rFonts w:ascii="Verdana" w:hAnsi="Verdana"/>
          <w:sz w:val="18"/>
          <w:szCs w:val="18"/>
        </w:rPr>
        <w:t xml:space="preserve">Het kabinet is een hervormingsagenda inkomensondersteuning gestart. Hierbij hebben we drie doelen gesteld: inkomensondersteuning moet meer zekerheid bieden, makkelijker te begrijpen zijn en (meer) werken moet lonen. </w:t>
      </w:r>
    </w:p>
    <w:p w:rsidR="00594F77" w:rsidP="00594F77" w:rsidRDefault="00594F77" w14:paraId="7B9AAA4A" w14:textId="77777777">
      <w:pPr>
        <w:spacing w:after="0" w:line="240" w:lineRule="auto"/>
        <w:rPr>
          <w:rFonts w:ascii="Verdana" w:hAnsi="Verdana"/>
          <w:sz w:val="18"/>
          <w:szCs w:val="18"/>
        </w:rPr>
      </w:pPr>
    </w:p>
    <w:p w:rsidR="0037649D" w:rsidP="00594F77" w:rsidRDefault="0037649D" w14:paraId="6D0633C3" w14:textId="77777777">
      <w:pPr>
        <w:spacing w:after="0" w:line="240" w:lineRule="auto"/>
        <w:rPr>
          <w:rFonts w:ascii="Verdana" w:hAnsi="Verdana"/>
          <w:sz w:val="18"/>
          <w:szCs w:val="18"/>
        </w:rPr>
      </w:pPr>
      <w:r>
        <w:rPr>
          <w:rFonts w:ascii="Verdana" w:hAnsi="Verdana"/>
          <w:sz w:val="18"/>
          <w:szCs w:val="18"/>
        </w:rPr>
        <w:t>U ontvangt voor de zomer e</w:t>
      </w:r>
      <w:r w:rsidR="00594F77">
        <w:rPr>
          <w:rFonts w:ascii="Verdana" w:hAnsi="Verdana"/>
          <w:sz w:val="18"/>
          <w:szCs w:val="18"/>
        </w:rPr>
        <w:t xml:space="preserve">en brief </w:t>
      </w:r>
      <w:r>
        <w:rPr>
          <w:rFonts w:ascii="Verdana" w:hAnsi="Verdana"/>
          <w:sz w:val="18"/>
          <w:szCs w:val="18"/>
        </w:rPr>
        <w:t xml:space="preserve">die </w:t>
      </w:r>
      <w:r w:rsidR="00594F77">
        <w:rPr>
          <w:rFonts w:ascii="Verdana" w:hAnsi="Verdana"/>
          <w:sz w:val="18"/>
          <w:szCs w:val="18"/>
        </w:rPr>
        <w:t xml:space="preserve">gaat over de vereenvoudigingen op het terrein van SZW. Hierin zetten we uiteen hoe er in verschillende sporen gewerkt wordt aan vereenvoudiging. Deze brief gaat ook in op de voortgang van de acties vanuit het Programma Vereenvoudiging Inkomensondersteuning voor mensen, om </w:t>
      </w:r>
      <w:proofErr w:type="spellStart"/>
      <w:r w:rsidR="00594F77">
        <w:rPr>
          <w:rFonts w:ascii="Verdana" w:hAnsi="Verdana"/>
          <w:sz w:val="18"/>
          <w:szCs w:val="18"/>
        </w:rPr>
        <w:t>domeinoverstijgende</w:t>
      </w:r>
      <w:proofErr w:type="spellEnd"/>
      <w:r w:rsidR="00594F77">
        <w:rPr>
          <w:rFonts w:ascii="Verdana" w:hAnsi="Verdana"/>
          <w:sz w:val="18"/>
          <w:szCs w:val="18"/>
        </w:rPr>
        <w:t xml:space="preserve"> knelpunten te doorbreken</w:t>
      </w:r>
      <w:r>
        <w:rPr>
          <w:rFonts w:ascii="Verdana" w:hAnsi="Verdana"/>
          <w:sz w:val="18"/>
          <w:szCs w:val="18"/>
        </w:rPr>
        <w:t xml:space="preserve"> en begrippen te harmoniseren</w:t>
      </w:r>
      <w:r w:rsidR="00594F77">
        <w:rPr>
          <w:rFonts w:ascii="Verdana" w:hAnsi="Verdana"/>
          <w:sz w:val="18"/>
          <w:szCs w:val="18"/>
        </w:rPr>
        <w:t xml:space="preserve">. </w:t>
      </w:r>
    </w:p>
    <w:p w:rsidR="0037649D" w:rsidP="00594F77" w:rsidRDefault="0037649D" w14:paraId="73781055" w14:textId="77777777">
      <w:pPr>
        <w:spacing w:after="0" w:line="240" w:lineRule="auto"/>
        <w:rPr>
          <w:rFonts w:ascii="Verdana" w:hAnsi="Verdana"/>
          <w:sz w:val="18"/>
          <w:szCs w:val="18"/>
        </w:rPr>
      </w:pPr>
    </w:p>
    <w:p w:rsidR="0037649D" w:rsidP="00594F77" w:rsidRDefault="0037649D" w14:paraId="6C06D561" w14:textId="347B4C8B">
      <w:pPr>
        <w:spacing w:after="0" w:line="240" w:lineRule="auto"/>
        <w:rPr>
          <w:rFonts w:ascii="Verdana" w:hAnsi="Verdana"/>
          <w:sz w:val="18"/>
          <w:szCs w:val="18"/>
        </w:rPr>
      </w:pPr>
      <w:r>
        <w:rPr>
          <w:rFonts w:ascii="Verdana" w:hAnsi="Verdana"/>
          <w:sz w:val="18"/>
          <w:szCs w:val="18"/>
        </w:rPr>
        <w:t>Over het vervolg van de voorbereiding van de hervorming van het belasting- en toeslagenstelsel wordt u nog separaat geïnformeerd. U heeft hierover eerder een taakopdracht ontvangen</w:t>
      </w:r>
      <w:r w:rsidR="005A354C">
        <w:rPr>
          <w:rFonts w:ascii="Verdana" w:hAnsi="Verdana"/>
          <w:sz w:val="18"/>
          <w:szCs w:val="18"/>
        </w:rPr>
        <w:t>.</w:t>
      </w:r>
    </w:p>
    <w:p w:rsidR="00594F77" w:rsidP="007B2881" w:rsidRDefault="00594F77" w14:paraId="73D8942A" w14:textId="77777777">
      <w:pPr>
        <w:spacing w:after="0" w:line="240" w:lineRule="auto"/>
        <w:rPr>
          <w:rFonts w:ascii="Verdana" w:hAnsi="Verdana"/>
          <w:sz w:val="18"/>
          <w:szCs w:val="18"/>
          <w:u w:val="single"/>
        </w:rPr>
      </w:pPr>
    </w:p>
    <w:p w:rsidRPr="00042552" w:rsidR="00594F77" w:rsidP="00594F77" w:rsidRDefault="00594F77" w14:paraId="663B2B58" w14:textId="77777777">
      <w:pPr>
        <w:spacing w:after="0" w:line="240" w:lineRule="auto"/>
        <w:rPr>
          <w:rFonts w:ascii="Verdana" w:hAnsi="Verdana"/>
          <w:sz w:val="18"/>
          <w:szCs w:val="18"/>
          <w:u w:val="single"/>
        </w:rPr>
      </w:pPr>
      <w:r>
        <w:rPr>
          <w:rFonts w:ascii="Verdana" w:hAnsi="Verdana"/>
          <w:sz w:val="18"/>
          <w:szCs w:val="18"/>
          <w:u w:val="single"/>
        </w:rPr>
        <w:t>Vr</w:t>
      </w:r>
      <w:r w:rsidRPr="00042552">
        <w:rPr>
          <w:rFonts w:ascii="Verdana" w:hAnsi="Verdana"/>
          <w:sz w:val="18"/>
          <w:szCs w:val="18"/>
          <w:u w:val="single"/>
        </w:rPr>
        <w:t>aag</w:t>
      </w:r>
      <w:r>
        <w:rPr>
          <w:rFonts w:ascii="Verdana" w:hAnsi="Verdana"/>
          <w:sz w:val="18"/>
          <w:szCs w:val="18"/>
          <w:u w:val="single"/>
        </w:rPr>
        <w:t xml:space="preserve"> 5</w:t>
      </w:r>
    </w:p>
    <w:p w:rsidR="00594F77" w:rsidP="00594F77" w:rsidRDefault="00594F77" w14:paraId="06FABB05" w14:textId="77777777">
      <w:pPr>
        <w:spacing w:after="0" w:line="240" w:lineRule="auto"/>
        <w:rPr>
          <w:rFonts w:ascii="Verdana" w:hAnsi="Verdana"/>
          <w:sz w:val="18"/>
          <w:szCs w:val="18"/>
        </w:rPr>
      </w:pPr>
      <w:r>
        <w:rPr>
          <w:rFonts w:ascii="Verdana" w:hAnsi="Verdana"/>
          <w:sz w:val="18"/>
          <w:szCs w:val="18"/>
        </w:rPr>
        <w:t xml:space="preserve">Welke regelingen van inkomensondersteuning bestaan er op dit moment allemaal? </w:t>
      </w:r>
    </w:p>
    <w:p w:rsidR="00594F77" w:rsidP="00594F77" w:rsidRDefault="00594F77" w14:paraId="5BE55F72" w14:textId="77777777">
      <w:pPr>
        <w:spacing w:after="0" w:line="240" w:lineRule="auto"/>
        <w:rPr>
          <w:rFonts w:ascii="Verdana" w:hAnsi="Verdana"/>
          <w:sz w:val="18"/>
          <w:szCs w:val="18"/>
        </w:rPr>
      </w:pPr>
    </w:p>
    <w:p w:rsidRPr="001A2A5E" w:rsidR="00594F77" w:rsidP="00594F77" w:rsidRDefault="00594F77" w14:paraId="098B6DD6" w14:textId="77777777">
      <w:pPr>
        <w:spacing w:after="0" w:line="240" w:lineRule="auto"/>
        <w:rPr>
          <w:rFonts w:ascii="Verdana" w:hAnsi="Verdana"/>
          <w:sz w:val="18"/>
          <w:szCs w:val="18"/>
          <w:u w:val="single"/>
        </w:rPr>
      </w:pPr>
      <w:r w:rsidRPr="001A2A5E">
        <w:rPr>
          <w:rFonts w:ascii="Verdana" w:hAnsi="Verdana"/>
          <w:sz w:val="18"/>
          <w:szCs w:val="18"/>
          <w:u w:val="single"/>
        </w:rPr>
        <w:t>Vraag 6</w:t>
      </w:r>
    </w:p>
    <w:p w:rsidR="00594F77" w:rsidP="00594F77" w:rsidRDefault="00594F77" w14:paraId="450160EA" w14:textId="77777777">
      <w:pPr>
        <w:spacing w:after="0" w:line="240" w:lineRule="auto"/>
        <w:rPr>
          <w:rFonts w:ascii="Verdana" w:hAnsi="Verdana"/>
          <w:sz w:val="18"/>
          <w:szCs w:val="18"/>
        </w:rPr>
      </w:pPr>
      <w:r>
        <w:rPr>
          <w:rFonts w:ascii="Verdana" w:hAnsi="Verdana"/>
          <w:sz w:val="18"/>
          <w:szCs w:val="18"/>
        </w:rPr>
        <w:t xml:space="preserve">Is er een schematische weergave hoe het stelsel van inkomensondersteuning er op dit moment uitziet? </w:t>
      </w:r>
    </w:p>
    <w:p w:rsidR="00594F77" w:rsidP="00594F77" w:rsidRDefault="00594F77" w14:paraId="60EFD75C" w14:textId="77777777">
      <w:pPr>
        <w:spacing w:after="0" w:line="240" w:lineRule="auto"/>
        <w:rPr>
          <w:rFonts w:ascii="Verdana" w:hAnsi="Verdana"/>
          <w:sz w:val="18"/>
          <w:szCs w:val="18"/>
        </w:rPr>
      </w:pPr>
    </w:p>
    <w:p w:rsidRPr="001A2A5E" w:rsidR="00594F77" w:rsidP="00594F77" w:rsidRDefault="00594F77" w14:paraId="6C25C2E7" w14:textId="77777777">
      <w:pPr>
        <w:spacing w:after="0" w:line="240" w:lineRule="auto"/>
        <w:rPr>
          <w:rFonts w:ascii="Verdana" w:hAnsi="Verdana"/>
          <w:sz w:val="18"/>
          <w:szCs w:val="18"/>
          <w:u w:val="single"/>
        </w:rPr>
      </w:pPr>
      <w:r w:rsidRPr="001A2A5E">
        <w:rPr>
          <w:rFonts w:ascii="Verdana" w:hAnsi="Verdana"/>
          <w:sz w:val="18"/>
          <w:szCs w:val="18"/>
          <w:u w:val="single"/>
        </w:rPr>
        <w:t>Vraag 7</w:t>
      </w:r>
    </w:p>
    <w:p w:rsidRPr="00042552" w:rsidR="00594F77" w:rsidP="00594F77" w:rsidRDefault="00594F77" w14:paraId="7FB319FD" w14:textId="77777777">
      <w:pPr>
        <w:spacing w:after="0" w:line="240" w:lineRule="auto"/>
        <w:rPr>
          <w:rFonts w:ascii="Verdana" w:hAnsi="Verdana"/>
          <w:sz w:val="18"/>
          <w:szCs w:val="18"/>
        </w:rPr>
      </w:pPr>
      <w:r>
        <w:rPr>
          <w:rFonts w:ascii="Verdana" w:hAnsi="Verdana"/>
          <w:sz w:val="18"/>
          <w:szCs w:val="18"/>
        </w:rPr>
        <w:t>Kan worden aangegeven hoeveel personen er op dit moment gebruik maken van inkomensondersteuningsregelingen per regeling?</w:t>
      </w:r>
    </w:p>
    <w:p w:rsidRPr="00042552" w:rsidR="00594F77" w:rsidP="00594F77" w:rsidRDefault="00594F77" w14:paraId="14F90BB4" w14:textId="77777777">
      <w:pPr>
        <w:spacing w:after="0" w:line="240" w:lineRule="auto"/>
        <w:rPr>
          <w:rFonts w:ascii="Verdana" w:hAnsi="Verdana"/>
          <w:sz w:val="18"/>
          <w:szCs w:val="18"/>
        </w:rPr>
      </w:pPr>
    </w:p>
    <w:p w:rsidRPr="00042552" w:rsidR="00594F77" w:rsidP="00594F77" w:rsidRDefault="00594F77" w14:paraId="3142B78E"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5, 6 en 7</w:t>
      </w:r>
    </w:p>
    <w:p w:rsidRPr="00AA5C0F" w:rsidR="0037649D" w:rsidP="0037649D" w:rsidRDefault="0037649D" w14:paraId="2EBA2509" w14:textId="77777777">
      <w:pPr>
        <w:spacing w:after="0" w:line="240" w:lineRule="auto"/>
        <w:rPr>
          <w:rFonts w:ascii="Verdana" w:hAnsi="Verdana"/>
          <w:sz w:val="18"/>
          <w:szCs w:val="18"/>
        </w:rPr>
      </w:pPr>
      <w:r w:rsidRPr="00AA5C0F">
        <w:rPr>
          <w:rFonts w:ascii="Verdana" w:hAnsi="Verdana"/>
          <w:sz w:val="18"/>
          <w:szCs w:val="18"/>
        </w:rPr>
        <w:t>Het opstellen van een uitputtende lijst leidt onvermijdelijk tot definitiekwesties, zoals wat wel en niet te verstaan valt onder inkomensondersteuning. Daarnaast zijn er ook allerlei</w:t>
      </w:r>
      <w:r>
        <w:rPr>
          <w:rFonts w:ascii="Verdana" w:hAnsi="Verdana"/>
          <w:sz w:val="18"/>
          <w:szCs w:val="18"/>
        </w:rPr>
        <w:t xml:space="preserve"> kleine</w:t>
      </w:r>
      <w:r w:rsidRPr="00AA5C0F">
        <w:rPr>
          <w:rFonts w:ascii="Verdana" w:hAnsi="Verdana"/>
          <w:sz w:val="18"/>
          <w:szCs w:val="18"/>
        </w:rPr>
        <w:t xml:space="preserve"> specifieke regelingen voor specifieke doelgroepen. </w:t>
      </w:r>
      <w:r>
        <w:rPr>
          <w:rFonts w:ascii="Verdana" w:hAnsi="Verdana"/>
          <w:sz w:val="18"/>
          <w:szCs w:val="18"/>
        </w:rPr>
        <w:t>Ook</w:t>
      </w:r>
      <w:r w:rsidRPr="00AA5C0F">
        <w:rPr>
          <w:rFonts w:ascii="Verdana" w:hAnsi="Verdana"/>
          <w:sz w:val="18"/>
          <w:szCs w:val="18"/>
        </w:rPr>
        <w:t xml:space="preserve"> zijn er regelingen die langzaam worden </w:t>
      </w:r>
      <w:proofErr w:type="spellStart"/>
      <w:r w:rsidRPr="00AA5C0F">
        <w:rPr>
          <w:rFonts w:ascii="Verdana" w:hAnsi="Verdana"/>
          <w:sz w:val="18"/>
          <w:szCs w:val="18"/>
        </w:rPr>
        <w:t>uitgefaseerd</w:t>
      </w:r>
      <w:proofErr w:type="spellEnd"/>
      <w:r w:rsidRPr="00AA5C0F">
        <w:rPr>
          <w:rFonts w:ascii="Verdana" w:hAnsi="Verdana"/>
          <w:sz w:val="18"/>
          <w:szCs w:val="18"/>
        </w:rPr>
        <w:t xml:space="preserve">. </w:t>
      </w:r>
    </w:p>
    <w:p w:rsidRPr="00AA5C0F" w:rsidR="0037649D" w:rsidP="0037649D" w:rsidRDefault="0037649D" w14:paraId="362BA096" w14:textId="77777777">
      <w:pPr>
        <w:spacing w:after="0" w:line="240" w:lineRule="auto"/>
        <w:rPr>
          <w:rFonts w:ascii="Verdana" w:hAnsi="Verdana"/>
          <w:sz w:val="18"/>
          <w:szCs w:val="18"/>
        </w:rPr>
      </w:pPr>
    </w:p>
    <w:p w:rsidRPr="00AA5C0F" w:rsidR="0037649D" w:rsidP="0037649D" w:rsidRDefault="0037649D" w14:paraId="42BC7DEC" w14:textId="77777777">
      <w:pPr>
        <w:spacing w:after="0" w:line="240" w:lineRule="auto"/>
        <w:rPr>
          <w:rFonts w:ascii="Verdana" w:hAnsi="Verdana"/>
          <w:sz w:val="18"/>
          <w:szCs w:val="18"/>
        </w:rPr>
      </w:pPr>
      <w:r w:rsidRPr="00AA5C0F">
        <w:rPr>
          <w:rFonts w:ascii="Verdana" w:hAnsi="Verdana"/>
          <w:sz w:val="18"/>
          <w:szCs w:val="18"/>
        </w:rPr>
        <w:lastRenderedPageBreak/>
        <w:t xml:space="preserve">Op hoofdlijnen is dit een overzicht van de verschillende soorten regelingen en de belangrijkste regelingen op het SZW-terrein. Zo zijn er in het stelsel van inkomensondersteuning volksverzekeringen, werknemersverzekeringen, sociale voorzieningen en tegemoetkomingen in de kosten. </w:t>
      </w:r>
    </w:p>
    <w:p w:rsidR="00594F77" w:rsidP="00594F77" w:rsidRDefault="00594F77" w14:paraId="7F9AEB1E" w14:textId="77777777">
      <w:pPr>
        <w:spacing w:after="0" w:line="240" w:lineRule="auto"/>
        <w:rPr>
          <w:rFonts w:ascii="Verdana" w:hAnsi="Verdana"/>
          <w:sz w:val="18"/>
          <w:szCs w:val="18"/>
        </w:rPr>
      </w:pPr>
    </w:p>
    <w:p w:rsidR="00594F77" w:rsidP="00594F77" w:rsidRDefault="00594F77" w14:paraId="753AE691" w14:textId="7934519A">
      <w:pPr>
        <w:spacing w:after="0" w:line="240" w:lineRule="auto"/>
        <w:rPr>
          <w:rFonts w:ascii="Verdana" w:hAnsi="Verdana"/>
          <w:sz w:val="18"/>
          <w:szCs w:val="18"/>
        </w:rPr>
      </w:pPr>
      <w:r>
        <w:rPr>
          <w:rFonts w:ascii="Verdana" w:hAnsi="Verdana"/>
          <w:sz w:val="18"/>
          <w:szCs w:val="18"/>
        </w:rPr>
        <w:t>Onder volksverzekeringen vallen onder andere de Algemene Ouderdomswet (AOW), de Algemene nabestaande</w:t>
      </w:r>
      <w:r w:rsidR="005A354C">
        <w:rPr>
          <w:rFonts w:ascii="Verdana" w:hAnsi="Verdana"/>
          <w:sz w:val="18"/>
          <w:szCs w:val="18"/>
        </w:rPr>
        <w:t>n</w:t>
      </w:r>
      <w:r>
        <w:rPr>
          <w:rFonts w:ascii="Verdana" w:hAnsi="Verdana"/>
          <w:sz w:val="18"/>
          <w:szCs w:val="18"/>
        </w:rPr>
        <w:t>wet (</w:t>
      </w:r>
      <w:proofErr w:type="spellStart"/>
      <w:r>
        <w:rPr>
          <w:rFonts w:ascii="Verdana" w:hAnsi="Verdana"/>
          <w:sz w:val="18"/>
          <w:szCs w:val="18"/>
        </w:rPr>
        <w:t>A</w:t>
      </w:r>
      <w:r w:rsidR="0037649D">
        <w:rPr>
          <w:rFonts w:ascii="Verdana" w:hAnsi="Verdana"/>
          <w:sz w:val="18"/>
          <w:szCs w:val="18"/>
        </w:rPr>
        <w:t>nw</w:t>
      </w:r>
      <w:proofErr w:type="spellEnd"/>
      <w:r>
        <w:rPr>
          <w:rFonts w:ascii="Verdana" w:hAnsi="Verdana"/>
          <w:sz w:val="18"/>
          <w:szCs w:val="18"/>
        </w:rPr>
        <w:t xml:space="preserve">) en kinderbijslag. De AOW is de grootste volksverzekering. Volgens de begroting SZW 2025 maken circa 3,66 miljoen mensen gebruik van deze regeling. </w:t>
      </w:r>
    </w:p>
    <w:p w:rsidR="00594F77" w:rsidP="00594F77" w:rsidRDefault="00594F77" w14:paraId="6FAC2E80" w14:textId="77777777">
      <w:pPr>
        <w:spacing w:after="0" w:line="240" w:lineRule="auto"/>
        <w:rPr>
          <w:rFonts w:ascii="Verdana" w:hAnsi="Verdana"/>
          <w:sz w:val="18"/>
          <w:szCs w:val="18"/>
        </w:rPr>
      </w:pPr>
    </w:p>
    <w:p w:rsidR="00594F77" w:rsidP="00594F77" w:rsidRDefault="00594F77" w14:paraId="3B80DF02" w14:textId="492F4522">
      <w:pPr>
        <w:spacing w:after="0" w:line="240" w:lineRule="auto"/>
        <w:rPr>
          <w:rFonts w:ascii="Verdana" w:hAnsi="Verdana"/>
          <w:sz w:val="18"/>
          <w:szCs w:val="18"/>
        </w:rPr>
      </w:pPr>
      <w:r>
        <w:rPr>
          <w:rFonts w:ascii="Verdana" w:hAnsi="Verdana"/>
          <w:sz w:val="18"/>
          <w:szCs w:val="18"/>
        </w:rPr>
        <w:t>De Wet werk en inkomen</w:t>
      </w:r>
      <w:r w:rsidR="00094CDB">
        <w:rPr>
          <w:rFonts w:ascii="Verdana" w:hAnsi="Verdana"/>
          <w:sz w:val="18"/>
          <w:szCs w:val="18"/>
        </w:rPr>
        <w:t xml:space="preserve"> naar arbeidsvermogen</w:t>
      </w:r>
      <w:r>
        <w:rPr>
          <w:rFonts w:ascii="Verdana" w:hAnsi="Verdana"/>
          <w:sz w:val="18"/>
          <w:szCs w:val="18"/>
        </w:rPr>
        <w:t xml:space="preserve"> (WIA), Werkloosheidswet (WW) en Ziektewet (ZW) zijn enkele voorbeelden van werknemersverzekeringen. Binnen de werknemersverzekeringen maken de meeste mensen gebruik van de WIA (inclusief WAO). Volgens de begroting van SZW 2025 maken hier naar verwachting 602.000 mensen gebruik van in 2025. </w:t>
      </w:r>
    </w:p>
    <w:p w:rsidR="00594F77" w:rsidP="00594F77" w:rsidRDefault="00594F77" w14:paraId="59F828F7" w14:textId="77777777">
      <w:pPr>
        <w:spacing w:after="0" w:line="240" w:lineRule="auto"/>
        <w:rPr>
          <w:rFonts w:ascii="Verdana" w:hAnsi="Verdana"/>
          <w:sz w:val="18"/>
          <w:szCs w:val="18"/>
        </w:rPr>
      </w:pPr>
    </w:p>
    <w:p w:rsidR="00594F77" w:rsidP="00594F77" w:rsidRDefault="00594F77" w14:paraId="20487262" w14:textId="77777777">
      <w:pPr>
        <w:spacing w:after="0" w:line="240" w:lineRule="auto"/>
        <w:rPr>
          <w:rFonts w:ascii="Verdana" w:hAnsi="Verdana"/>
          <w:sz w:val="18"/>
          <w:szCs w:val="18"/>
        </w:rPr>
      </w:pPr>
      <w:r>
        <w:rPr>
          <w:rFonts w:ascii="Verdana" w:hAnsi="Verdana"/>
          <w:sz w:val="18"/>
          <w:szCs w:val="18"/>
        </w:rPr>
        <w:t xml:space="preserve">Daarnaast zijn er een aantal regelingen die gelden als sociale voorzieningen, zoals de Participatiewet, Toeslagenwet (UWV) en de Aanvullende Inkomensvoorziening ouderen (AIO). In 2025 ontvangen naar verwachting 357.000 mensen een </w:t>
      </w:r>
      <w:proofErr w:type="spellStart"/>
      <w:r>
        <w:rPr>
          <w:rFonts w:ascii="Verdana" w:hAnsi="Verdana"/>
          <w:sz w:val="18"/>
          <w:szCs w:val="18"/>
        </w:rPr>
        <w:t>Participatiewetuitkering</w:t>
      </w:r>
      <w:proofErr w:type="spellEnd"/>
      <w:r>
        <w:rPr>
          <w:rFonts w:ascii="Verdana" w:hAnsi="Verdana"/>
          <w:sz w:val="18"/>
          <w:szCs w:val="18"/>
        </w:rPr>
        <w:t xml:space="preserve">. </w:t>
      </w:r>
    </w:p>
    <w:p w:rsidR="00594F77" w:rsidP="00594F77" w:rsidRDefault="00594F77" w14:paraId="1658ED99" w14:textId="77777777">
      <w:pPr>
        <w:spacing w:after="0" w:line="240" w:lineRule="auto"/>
        <w:rPr>
          <w:rFonts w:ascii="Verdana" w:hAnsi="Verdana"/>
          <w:sz w:val="18"/>
          <w:szCs w:val="18"/>
        </w:rPr>
      </w:pPr>
    </w:p>
    <w:p w:rsidR="00594F77" w:rsidP="00594F77" w:rsidRDefault="00594F77" w14:paraId="6C9FD1CF" w14:textId="77777777">
      <w:pPr>
        <w:spacing w:after="0" w:line="240" w:lineRule="auto"/>
        <w:rPr>
          <w:rFonts w:ascii="Verdana" w:hAnsi="Verdana"/>
          <w:sz w:val="18"/>
          <w:szCs w:val="18"/>
        </w:rPr>
      </w:pPr>
      <w:r>
        <w:rPr>
          <w:rFonts w:ascii="Verdana" w:hAnsi="Verdana"/>
          <w:sz w:val="18"/>
          <w:szCs w:val="18"/>
        </w:rPr>
        <w:t xml:space="preserve">Er zijn ook een aantal regelingen die tegemoetkomen in de kosten van mensen. Hieronder vallen onder andere de huurtoeslag, zorgtoeslag, kinderopvangtoeslag en het </w:t>
      </w:r>
      <w:proofErr w:type="spellStart"/>
      <w:r>
        <w:rPr>
          <w:rFonts w:ascii="Verdana" w:hAnsi="Verdana"/>
          <w:sz w:val="18"/>
          <w:szCs w:val="18"/>
        </w:rPr>
        <w:t>kindgebonden</w:t>
      </w:r>
      <w:proofErr w:type="spellEnd"/>
      <w:r>
        <w:rPr>
          <w:rFonts w:ascii="Verdana" w:hAnsi="Verdana"/>
          <w:sz w:val="18"/>
          <w:szCs w:val="18"/>
        </w:rPr>
        <w:t xml:space="preserve"> budget. In 2024 keert Dienst Toeslagen zo’n 8 miljoen toeslagen uit aan 6 miljoen huishoudens.  </w:t>
      </w:r>
    </w:p>
    <w:p w:rsidR="00594F77" w:rsidP="00594F77" w:rsidRDefault="00594F77" w14:paraId="4A40DA20" w14:textId="77777777">
      <w:pPr>
        <w:spacing w:after="0" w:line="240" w:lineRule="auto"/>
        <w:rPr>
          <w:rFonts w:ascii="Verdana" w:hAnsi="Verdana"/>
          <w:sz w:val="18"/>
          <w:szCs w:val="18"/>
        </w:rPr>
      </w:pPr>
    </w:p>
    <w:p w:rsidR="00594F77" w:rsidP="00594F77" w:rsidRDefault="00594F77" w14:paraId="34FCD511" w14:textId="77777777">
      <w:pPr>
        <w:spacing w:after="0" w:line="240" w:lineRule="auto"/>
        <w:rPr>
          <w:rFonts w:ascii="Verdana" w:hAnsi="Verdana"/>
          <w:sz w:val="18"/>
          <w:szCs w:val="18"/>
        </w:rPr>
      </w:pPr>
      <w:r>
        <w:rPr>
          <w:rFonts w:ascii="Verdana" w:hAnsi="Verdana"/>
          <w:sz w:val="18"/>
          <w:szCs w:val="18"/>
        </w:rPr>
        <w:t xml:space="preserve">In het IBO vereenvoudiging sociale zekerheid staat in tabel 2.1 een tabel met de belangrijkste regelingen op het SZW-terrein. In onderstaand schema geven we hiervan een overzicht:  </w:t>
      </w:r>
    </w:p>
    <w:p w:rsidR="00594F77" w:rsidP="00594F77" w:rsidRDefault="00594F77" w14:paraId="6286C60A" w14:textId="77777777">
      <w:pPr>
        <w:spacing w:after="0" w:line="240" w:lineRule="auto"/>
        <w:rPr>
          <w:rFonts w:ascii="Verdana" w:hAnsi="Verdana"/>
          <w:sz w:val="18"/>
          <w:szCs w:val="18"/>
        </w:rPr>
      </w:pPr>
    </w:p>
    <w:tbl>
      <w:tblPr>
        <w:tblStyle w:val="Tabelraster"/>
        <w:tblW w:w="0" w:type="auto"/>
        <w:tblLook w:val="04A0" w:firstRow="1" w:lastRow="0" w:firstColumn="1" w:lastColumn="0" w:noHBand="0" w:noVBand="1"/>
      </w:tblPr>
      <w:tblGrid>
        <w:gridCol w:w="3114"/>
        <w:gridCol w:w="5948"/>
      </w:tblGrid>
      <w:tr w:rsidR="00594F77" w:rsidTr="004F2C8E" w14:paraId="1BB62C0B" w14:textId="77777777">
        <w:tc>
          <w:tcPr>
            <w:tcW w:w="3114" w:type="dxa"/>
          </w:tcPr>
          <w:p w:rsidRPr="003A4854" w:rsidR="00594F77" w:rsidP="004F2C8E" w:rsidRDefault="00594F77" w14:paraId="676857CE" w14:textId="77777777">
            <w:pPr>
              <w:rPr>
                <w:rFonts w:ascii="Verdana" w:hAnsi="Verdana"/>
                <w:b/>
                <w:bCs/>
                <w:sz w:val="18"/>
                <w:szCs w:val="18"/>
              </w:rPr>
            </w:pPr>
            <w:r w:rsidRPr="003A4854">
              <w:rPr>
                <w:rFonts w:ascii="Verdana" w:hAnsi="Verdana"/>
                <w:b/>
                <w:bCs/>
                <w:sz w:val="18"/>
                <w:szCs w:val="18"/>
              </w:rPr>
              <w:t>Volksverzekeringen</w:t>
            </w:r>
          </w:p>
        </w:tc>
        <w:tc>
          <w:tcPr>
            <w:tcW w:w="5948" w:type="dxa"/>
          </w:tcPr>
          <w:p w:rsidR="00594F77" w:rsidP="004F2C8E" w:rsidRDefault="00594F77" w14:paraId="28FD6270" w14:textId="77777777">
            <w:pPr>
              <w:rPr>
                <w:rFonts w:ascii="Verdana" w:hAnsi="Verdana"/>
                <w:sz w:val="18"/>
                <w:szCs w:val="18"/>
              </w:rPr>
            </w:pPr>
            <w:r>
              <w:rPr>
                <w:rFonts w:ascii="Verdana" w:hAnsi="Verdana"/>
                <w:sz w:val="18"/>
                <w:szCs w:val="18"/>
              </w:rPr>
              <w:t>Algemene ouderdomswet (AOW)</w:t>
            </w:r>
          </w:p>
        </w:tc>
      </w:tr>
      <w:tr w:rsidR="00594F77" w:rsidTr="004F2C8E" w14:paraId="21B5F5A1" w14:textId="77777777">
        <w:tc>
          <w:tcPr>
            <w:tcW w:w="3114" w:type="dxa"/>
          </w:tcPr>
          <w:p w:rsidRPr="003A4854" w:rsidR="00594F77" w:rsidP="004F2C8E" w:rsidRDefault="00594F77" w14:paraId="36C4752B" w14:textId="77777777">
            <w:pPr>
              <w:rPr>
                <w:rFonts w:ascii="Verdana" w:hAnsi="Verdana"/>
                <w:b/>
                <w:bCs/>
                <w:sz w:val="18"/>
                <w:szCs w:val="18"/>
              </w:rPr>
            </w:pPr>
          </w:p>
        </w:tc>
        <w:tc>
          <w:tcPr>
            <w:tcW w:w="5948" w:type="dxa"/>
          </w:tcPr>
          <w:p w:rsidR="00594F77" w:rsidP="004F2C8E" w:rsidRDefault="00594F77" w14:paraId="29CFBDED" w14:textId="5B1EA876">
            <w:pPr>
              <w:rPr>
                <w:rFonts w:ascii="Verdana" w:hAnsi="Verdana"/>
                <w:sz w:val="18"/>
                <w:szCs w:val="18"/>
              </w:rPr>
            </w:pPr>
            <w:r>
              <w:rPr>
                <w:rFonts w:ascii="Verdana" w:hAnsi="Verdana"/>
                <w:sz w:val="18"/>
                <w:szCs w:val="18"/>
              </w:rPr>
              <w:t>Algemene nabestaande</w:t>
            </w:r>
            <w:r w:rsidR="00094CDB">
              <w:rPr>
                <w:rFonts w:ascii="Verdana" w:hAnsi="Verdana"/>
                <w:sz w:val="18"/>
                <w:szCs w:val="18"/>
              </w:rPr>
              <w:t>n</w:t>
            </w:r>
            <w:r>
              <w:rPr>
                <w:rFonts w:ascii="Verdana" w:hAnsi="Verdana"/>
                <w:sz w:val="18"/>
                <w:szCs w:val="18"/>
              </w:rPr>
              <w:t>wet (</w:t>
            </w:r>
            <w:proofErr w:type="spellStart"/>
            <w:r>
              <w:rPr>
                <w:rFonts w:ascii="Verdana" w:hAnsi="Verdana"/>
                <w:sz w:val="18"/>
                <w:szCs w:val="18"/>
              </w:rPr>
              <w:t>A</w:t>
            </w:r>
            <w:r w:rsidR="00094CDB">
              <w:rPr>
                <w:rFonts w:ascii="Verdana" w:hAnsi="Verdana"/>
                <w:sz w:val="18"/>
                <w:szCs w:val="18"/>
              </w:rPr>
              <w:t>nw</w:t>
            </w:r>
            <w:proofErr w:type="spellEnd"/>
            <w:r>
              <w:rPr>
                <w:rFonts w:ascii="Verdana" w:hAnsi="Verdana"/>
                <w:sz w:val="18"/>
                <w:szCs w:val="18"/>
              </w:rPr>
              <w:t>)</w:t>
            </w:r>
          </w:p>
        </w:tc>
      </w:tr>
      <w:tr w:rsidR="00594F77" w:rsidTr="004F2C8E" w14:paraId="321A7F73" w14:textId="77777777">
        <w:tc>
          <w:tcPr>
            <w:tcW w:w="3114" w:type="dxa"/>
          </w:tcPr>
          <w:p w:rsidRPr="003A4854" w:rsidR="00594F77" w:rsidP="004F2C8E" w:rsidRDefault="00594F77" w14:paraId="5C9CF4BB" w14:textId="77777777">
            <w:pPr>
              <w:rPr>
                <w:rFonts w:ascii="Verdana" w:hAnsi="Verdana"/>
                <w:b/>
                <w:bCs/>
                <w:sz w:val="18"/>
                <w:szCs w:val="18"/>
              </w:rPr>
            </w:pPr>
          </w:p>
        </w:tc>
        <w:tc>
          <w:tcPr>
            <w:tcW w:w="5948" w:type="dxa"/>
          </w:tcPr>
          <w:p w:rsidR="00594F77" w:rsidP="004F2C8E" w:rsidRDefault="00594F77" w14:paraId="0C65A292" w14:textId="77777777">
            <w:pPr>
              <w:rPr>
                <w:rFonts w:ascii="Verdana" w:hAnsi="Verdana"/>
                <w:sz w:val="18"/>
                <w:szCs w:val="18"/>
              </w:rPr>
            </w:pPr>
            <w:r>
              <w:rPr>
                <w:rFonts w:ascii="Verdana" w:hAnsi="Verdana"/>
                <w:sz w:val="18"/>
                <w:szCs w:val="18"/>
              </w:rPr>
              <w:t>Algemene kinderbijslagwet (AKW)</w:t>
            </w:r>
          </w:p>
        </w:tc>
      </w:tr>
      <w:tr w:rsidR="00594F77" w:rsidTr="004F2C8E" w14:paraId="27335201" w14:textId="77777777">
        <w:tc>
          <w:tcPr>
            <w:tcW w:w="3114" w:type="dxa"/>
          </w:tcPr>
          <w:p w:rsidRPr="003A4854" w:rsidR="00594F77" w:rsidP="004F2C8E" w:rsidRDefault="00594F77" w14:paraId="3D983266" w14:textId="77777777">
            <w:pPr>
              <w:rPr>
                <w:rFonts w:ascii="Verdana" w:hAnsi="Verdana"/>
                <w:b/>
                <w:bCs/>
                <w:sz w:val="18"/>
                <w:szCs w:val="18"/>
              </w:rPr>
            </w:pPr>
            <w:r w:rsidRPr="003A4854">
              <w:rPr>
                <w:rFonts w:ascii="Verdana" w:hAnsi="Verdana"/>
                <w:b/>
                <w:bCs/>
                <w:sz w:val="18"/>
                <w:szCs w:val="18"/>
              </w:rPr>
              <w:t>Werknemersverzekeringen</w:t>
            </w:r>
          </w:p>
        </w:tc>
        <w:tc>
          <w:tcPr>
            <w:tcW w:w="5948" w:type="dxa"/>
          </w:tcPr>
          <w:p w:rsidR="00594F77" w:rsidP="004F2C8E" w:rsidRDefault="00594F77" w14:paraId="12D241CF" w14:textId="77777777">
            <w:pPr>
              <w:rPr>
                <w:rFonts w:ascii="Verdana" w:hAnsi="Verdana"/>
                <w:sz w:val="18"/>
                <w:szCs w:val="18"/>
              </w:rPr>
            </w:pPr>
            <w:r>
              <w:rPr>
                <w:rFonts w:ascii="Verdana" w:hAnsi="Verdana"/>
                <w:sz w:val="18"/>
                <w:szCs w:val="18"/>
              </w:rPr>
              <w:t>Wet werk en inkomen naar arbeidsvermogen (WIA)</w:t>
            </w:r>
          </w:p>
        </w:tc>
      </w:tr>
      <w:tr w:rsidR="00594F77" w:rsidTr="004F2C8E" w14:paraId="4D18B60B" w14:textId="77777777">
        <w:tc>
          <w:tcPr>
            <w:tcW w:w="3114" w:type="dxa"/>
          </w:tcPr>
          <w:p w:rsidRPr="003A4854" w:rsidR="00594F77" w:rsidP="004F2C8E" w:rsidRDefault="00594F77" w14:paraId="76DDC5DA" w14:textId="77777777">
            <w:pPr>
              <w:rPr>
                <w:rFonts w:ascii="Verdana" w:hAnsi="Verdana"/>
                <w:b/>
                <w:bCs/>
                <w:sz w:val="18"/>
                <w:szCs w:val="18"/>
              </w:rPr>
            </w:pPr>
          </w:p>
        </w:tc>
        <w:tc>
          <w:tcPr>
            <w:tcW w:w="5948" w:type="dxa"/>
          </w:tcPr>
          <w:p w:rsidR="00594F77" w:rsidP="004F2C8E" w:rsidRDefault="00594F77" w14:paraId="34FC4610" w14:textId="4231A709">
            <w:pPr>
              <w:rPr>
                <w:rFonts w:ascii="Verdana" w:hAnsi="Verdana"/>
                <w:sz w:val="18"/>
                <w:szCs w:val="18"/>
              </w:rPr>
            </w:pPr>
            <w:r>
              <w:rPr>
                <w:rFonts w:ascii="Verdana" w:hAnsi="Verdana"/>
                <w:sz w:val="18"/>
                <w:szCs w:val="18"/>
              </w:rPr>
              <w:t>Werkloosheidswet (WW)</w:t>
            </w:r>
          </w:p>
        </w:tc>
      </w:tr>
      <w:tr w:rsidR="00594F77" w:rsidTr="004F2C8E" w14:paraId="055B2E93" w14:textId="77777777">
        <w:tc>
          <w:tcPr>
            <w:tcW w:w="3114" w:type="dxa"/>
          </w:tcPr>
          <w:p w:rsidRPr="003A4854" w:rsidR="00594F77" w:rsidP="004F2C8E" w:rsidRDefault="00594F77" w14:paraId="480CA2DB" w14:textId="77777777">
            <w:pPr>
              <w:rPr>
                <w:rFonts w:ascii="Verdana" w:hAnsi="Verdana"/>
                <w:b/>
                <w:bCs/>
                <w:sz w:val="18"/>
                <w:szCs w:val="18"/>
              </w:rPr>
            </w:pPr>
          </w:p>
        </w:tc>
        <w:tc>
          <w:tcPr>
            <w:tcW w:w="5948" w:type="dxa"/>
          </w:tcPr>
          <w:p w:rsidR="00594F77" w:rsidP="004F2C8E" w:rsidRDefault="00594F77" w14:paraId="27D083C0" w14:textId="77777777">
            <w:pPr>
              <w:rPr>
                <w:rFonts w:ascii="Verdana" w:hAnsi="Verdana"/>
                <w:sz w:val="18"/>
                <w:szCs w:val="18"/>
              </w:rPr>
            </w:pPr>
            <w:r>
              <w:rPr>
                <w:rFonts w:ascii="Verdana" w:hAnsi="Verdana"/>
                <w:sz w:val="18"/>
                <w:szCs w:val="18"/>
              </w:rPr>
              <w:t>Ziektewet (ZW)</w:t>
            </w:r>
          </w:p>
        </w:tc>
      </w:tr>
      <w:tr w:rsidR="00594F77" w:rsidTr="004F2C8E" w14:paraId="652ABEDA" w14:textId="77777777">
        <w:tc>
          <w:tcPr>
            <w:tcW w:w="3114" w:type="dxa"/>
          </w:tcPr>
          <w:p w:rsidRPr="003A4854" w:rsidR="00594F77" w:rsidP="004F2C8E" w:rsidRDefault="00594F77" w14:paraId="16167E5E" w14:textId="77777777">
            <w:pPr>
              <w:rPr>
                <w:rFonts w:ascii="Verdana" w:hAnsi="Verdana"/>
                <w:b/>
                <w:bCs/>
                <w:sz w:val="18"/>
                <w:szCs w:val="18"/>
              </w:rPr>
            </w:pPr>
          </w:p>
        </w:tc>
        <w:tc>
          <w:tcPr>
            <w:tcW w:w="5948" w:type="dxa"/>
          </w:tcPr>
          <w:p w:rsidR="00594F77" w:rsidP="004F2C8E" w:rsidRDefault="00594F77" w14:paraId="77FAA221" w14:textId="77777777">
            <w:pPr>
              <w:rPr>
                <w:rFonts w:ascii="Verdana" w:hAnsi="Verdana"/>
                <w:sz w:val="18"/>
                <w:szCs w:val="18"/>
              </w:rPr>
            </w:pPr>
            <w:r>
              <w:rPr>
                <w:rFonts w:ascii="Verdana" w:hAnsi="Verdana"/>
                <w:sz w:val="18"/>
                <w:szCs w:val="18"/>
              </w:rPr>
              <w:t>Wet arbeidsongeschiktheidsverzekering zelfstandigen (WAZ)</w:t>
            </w:r>
          </w:p>
        </w:tc>
      </w:tr>
      <w:tr w:rsidR="00594F77" w:rsidTr="004F2C8E" w14:paraId="7B23265A" w14:textId="77777777">
        <w:tc>
          <w:tcPr>
            <w:tcW w:w="3114" w:type="dxa"/>
          </w:tcPr>
          <w:p w:rsidRPr="003A4854" w:rsidR="00594F77" w:rsidP="004F2C8E" w:rsidRDefault="00594F77" w14:paraId="33E89C92" w14:textId="77777777">
            <w:pPr>
              <w:rPr>
                <w:rFonts w:ascii="Verdana" w:hAnsi="Verdana"/>
                <w:b/>
                <w:bCs/>
                <w:sz w:val="18"/>
                <w:szCs w:val="18"/>
              </w:rPr>
            </w:pPr>
          </w:p>
        </w:tc>
        <w:tc>
          <w:tcPr>
            <w:tcW w:w="5948" w:type="dxa"/>
          </w:tcPr>
          <w:p w:rsidR="00594F77" w:rsidP="004F2C8E" w:rsidRDefault="00594F77" w14:paraId="7DCB4BAD" w14:textId="4EE14504">
            <w:pPr>
              <w:rPr>
                <w:rFonts w:ascii="Verdana" w:hAnsi="Verdana"/>
                <w:sz w:val="18"/>
                <w:szCs w:val="18"/>
              </w:rPr>
            </w:pPr>
            <w:r>
              <w:rPr>
                <w:rFonts w:ascii="Verdana" w:hAnsi="Verdana"/>
                <w:sz w:val="18"/>
                <w:szCs w:val="18"/>
              </w:rPr>
              <w:t xml:space="preserve">Wet </w:t>
            </w:r>
            <w:r w:rsidR="00094CDB">
              <w:rPr>
                <w:rFonts w:ascii="Verdana" w:hAnsi="Verdana"/>
                <w:sz w:val="18"/>
                <w:szCs w:val="18"/>
              </w:rPr>
              <w:t xml:space="preserve">op de </w:t>
            </w:r>
            <w:r>
              <w:rPr>
                <w:rFonts w:ascii="Verdana" w:hAnsi="Verdana"/>
                <w:sz w:val="18"/>
                <w:szCs w:val="18"/>
              </w:rPr>
              <w:t>arbeidsongeschiktheid</w:t>
            </w:r>
            <w:r w:rsidR="00094CDB">
              <w:rPr>
                <w:rFonts w:ascii="Verdana" w:hAnsi="Verdana"/>
                <w:sz w:val="18"/>
                <w:szCs w:val="18"/>
              </w:rPr>
              <w:t>sverzekering</w:t>
            </w:r>
            <w:r>
              <w:rPr>
                <w:rFonts w:ascii="Verdana" w:hAnsi="Verdana"/>
                <w:sz w:val="18"/>
                <w:szCs w:val="18"/>
              </w:rPr>
              <w:t xml:space="preserve"> (WAO)</w:t>
            </w:r>
          </w:p>
        </w:tc>
      </w:tr>
      <w:tr w:rsidR="00594F77" w:rsidTr="004F2C8E" w14:paraId="169FBA35" w14:textId="77777777">
        <w:tc>
          <w:tcPr>
            <w:tcW w:w="3114" w:type="dxa"/>
          </w:tcPr>
          <w:p w:rsidRPr="003A4854" w:rsidR="00594F77" w:rsidP="004F2C8E" w:rsidRDefault="00594F77" w14:paraId="0E834A4D" w14:textId="77777777">
            <w:pPr>
              <w:rPr>
                <w:rFonts w:ascii="Verdana" w:hAnsi="Verdana"/>
                <w:b/>
                <w:bCs/>
                <w:sz w:val="18"/>
                <w:szCs w:val="18"/>
              </w:rPr>
            </w:pPr>
            <w:r w:rsidRPr="003A4854">
              <w:rPr>
                <w:rFonts w:ascii="Verdana" w:hAnsi="Verdana"/>
                <w:b/>
                <w:bCs/>
                <w:sz w:val="18"/>
                <w:szCs w:val="18"/>
              </w:rPr>
              <w:t>Sociale voorzieningen</w:t>
            </w:r>
          </w:p>
        </w:tc>
        <w:tc>
          <w:tcPr>
            <w:tcW w:w="5948" w:type="dxa"/>
          </w:tcPr>
          <w:p w:rsidR="00594F77" w:rsidP="004F2C8E" w:rsidRDefault="00594F77" w14:paraId="5DC62C56" w14:textId="77777777">
            <w:pPr>
              <w:rPr>
                <w:rFonts w:ascii="Verdana" w:hAnsi="Verdana"/>
                <w:sz w:val="18"/>
                <w:szCs w:val="18"/>
              </w:rPr>
            </w:pPr>
            <w:r>
              <w:rPr>
                <w:rFonts w:ascii="Verdana" w:hAnsi="Verdana"/>
                <w:sz w:val="18"/>
                <w:szCs w:val="18"/>
              </w:rPr>
              <w:t>Participatiewet (P-wet)</w:t>
            </w:r>
          </w:p>
        </w:tc>
      </w:tr>
      <w:tr w:rsidR="00594F77" w:rsidTr="004F2C8E" w14:paraId="49ABF40D" w14:textId="77777777">
        <w:tc>
          <w:tcPr>
            <w:tcW w:w="3114" w:type="dxa"/>
          </w:tcPr>
          <w:p w:rsidR="00594F77" w:rsidP="004F2C8E" w:rsidRDefault="00594F77" w14:paraId="08B74A5D" w14:textId="77777777">
            <w:pPr>
              <w:rPr>
                <w:rFonts w:ascii="Verdana" w:hAnsi="Verdana"/>
                <w:sz w:val="18"/>
                <w:szCs w:val="18"/>
              </w:rPr>
            </w:pPr>
          </w:p>
        </w:tc>
        <w:tc>
          <w:tcPr>
            <w:tcW w:w="5948" w:type="dxa"/>
          </w:tcPr>
          <w:p w:rsidR="00594F77" w:rsidP="004F2C8E" w:rsidRDefault="00594F77" w14:paraId="7AAC93B8" w14:textId="77777777">
            <w:pPr>
              <w:rPr>
                <w:rFonts w:ascii="Verdana" w:hAnsi="Verdana"/>
                <w:sz w:val="18"/>
                <w:szCs w:val="18"/>
              </w:rPr>
            </w:pPr>
            <w:r>
              <w:rPr>
                <w:rFonts w:ascii="Verdana" w:hAnsi="Verdana"/>
                <w:sz w:val="18"/>
                <w:szCs w:val="18"/>
              </w:rPr>
              <w:t>Bijstandsbesluit zelfstandigen (</w:t>
            </w:r>
            <w:proofErr w:type="spellStart"/>
            <w:r>
              <w:rPr>
                <w:rFonts w:ascii="Verdana" w:hAnsi="Verdana"/>
                <w:sz w:val="18"/>
                <w:szCs w:val="18"/>
              </w:rPr>
              <w:t>Bbz</w:t>
            </w:r>
            <w:proofErr w:type="spellEnd"/>
            <w:r>
              <w:rPr>
                <w:rFonts w:ascii="Verdana" w:hAnsi="Verdana"/>
                <w:sz w:val="18"/>
                <w:szCs w:val="18"/>
              </w:rPr>
              <w:t>)</w:t>
            </w:r>
          </w:p>
        </w:tc>
      </w:tr>
      <w:tr w:rsidR="00594F77" w:rsidTr="004F2C8E" w14:paraId="3033D781" w14:textId="77777777">
        <w:tc>
          <w:tcPr>
            <w:tcW w:w="3114" w:type="dxa"/>
          </w:tcPr>
          <w:p w:rsidR="00594F77" w:rsidP="004F2C8E" w:rsidRDefault="00594F77" w14:paraId="64BE7A73" w14:textId="77777777">
            <w:pPr>
              <w:rPr>
                <w:rFonts w:ascii="Verdana" w:hAnsi="Verdana"/>
                <w:sz w:val="18"/>
                <w:szCs w:val="18"/>
              </w:rPr>
            </w:pPr>
          </w:p>
        </w:tc>
        <w:tc>
          <w:tcPr>
            <w:tcW w:w="5948" w:type="dxa"/>
          </w:tcPr>
          <w:p w:rsidR="00594F77" w:rsidP="004F2C8E" w:rsidRDefault="00594F77" w14:paraId="7A6C84E9" w14:textId="77777777">
            <w:pPr>
              <w:rPr>
                <w:rFonts w:ascii="Verdana" w:hAnsi="Verdana"/>
                <w:sz w:val="18"/>
                <w:szCs w:val="18"/>
              </w:rPr>
            </w:pPr>
            <w:r>
              <w:rPr>
                <w:rFonts w:ascii="Verdana" w:hAnsi="Verdana"/>
                <w:sz w:val="18"/>
                <w:szCs w:val="18"/>
              </w:rPr>
              <w:t>Inkomensvoorziening oudere en gedeeltelijk arbeidsongeschikte werkloze werknemers (IOAW)</w:t>
            </w:r>
          </w:p>
        </w:tc>
      </w:tr>
      <w:tr w:rsidR="00594F77" w:rsidTr="004F2C8E" w14:paraId="5134D3DB" w14:textId="77777777">
        <w:tc>
          <w:tcPr>
            <w:tcW w:w="3114" w:type="dxa"/>
          </w:tcPr>
          <w:p w:rsidR="00594F77" w:rsidP="004F2C8E" w:rsidRDefault="00594F77" w14:paraId="4FDF4941" w14:textId="77777777">
            <w:pPr>
              <w:rPr>
                <w:rFonts w:ascii="Verdana" w:hAnsi="Verdana"/>
                <w:sz w:val="18"/>
                <w:szCs w:val="18"/>
              </w:rPr>
            </w:pPr>
          </w:p>
        </w:tc>
        <w:tc>
          <w:tcPr>
            <w:tcW w:w="5948" w:type="dxa"/>
          </w:tcPr>
          <w:p w:rsidR="00594F77" w:rsidP="004F2C8E" w:rsidRDefault="00594F77" w14:paraId="440A10D7" w14:textId="77777777">
            <w:pPr>
              <w:rPr>
                <w:rFonts w:ascii="Verdana" w:hAnsi="Verdana"/>
                <w:sz w:val="18"/>
                <w:szCs w:val="18"/>
              </w:rPr>
            </w:pPr>
            <w:r>
              <w:rPr>
                <w:rFonts w:ascii="Verdana" w:hAnsi="Verdana"/>
                <w:sz w:val="18"/>
                <w:szCs w:val="18"/>
              </w:rPr>
              <w:t>Inkomensvoorziening oudere en gedeeltelijk arbeidsongeschikte gewezen zelfstandigen (IOAZ)</w:t>
            </w:r>
          </w:p>
        </w:tc>
      </w:tr>
      <w:tr w:rsidR="00594F77" w:rsidTr="004F2C8E" w14:paraId="6325CF48" w14:textId="77777777">
        <w:tc>
          <w:tcPr>
            <w:tcW w:w="3114" w:type="dxa"/>
          </w:tcPr>
          <w:p w:rsidR="00594F77" w:rsidP="004F2C8E" w:rsidRDefault="00594F77" w14:paraId="72B06AE5" w14:textId="77777777">
            <w:pPr>
              <w:rPr>
                <w:rFonts w:ascii="Verdana" w:hAnsi="Verdana"/>
                <w:sz w:val="18"/>
                <w:szCs w:val="18"/>
              </w:rPr>
            </w:pPr>
          </w:p>
        </w:tc>
        <w:tc>
          <w:tcPr>
            <w:tcW w:w="5948" w:type="dxa"/>
          </w:tcPr>
          <w:p w:rsidR="00594F77" w:rsidP="004F2C8E" w:rsidRDefault="00594F77" w14:paraId="7501DA6F" w14:textId="77777777">
            <w:pPr>
              <w:rPr>
                <w:rFonts w:ascii="Verdana" w:hAnsi="Verdana"/>
                <w:sz w:val="18"/>
                <w:szCs w:val="18"/>
              </w:rPr>
            </w:pPr>
            <w:r>
              <w:rPr>
                <w:rFonts w:ascii="Verdana" w:hAnsi="Verdana"/>
                <w:sz w:val="18"/>
                <w:szCs w:val="18"/>
              </w:rPr>
              <w:t>Wet inkomensvoorziening oudere werklozen (IOW)</w:t>
            </w:r>
          </w:p>
        </w:tc>
      </w:tr>
      <w:tr w:rsidR="00594F77" w:rsidTr="004F2C8E" w14:paraId="5AA155EF" w14:textId="77777777">
        <w:tc>
          <w:tcPr>
            <w:tcW w:w="3114" w:type="dxa"/>
          </w:tcPr>
          <w:p w:rsidR="00594F77" w:rsidP="004F2C8E" w:rsidRDefault="00594F77" w14:paraId="3C8DD9D8" w14:textId="77777777">
            <w:pPr>
              <w:rPr>
                <w:rFonts w:ascii="Verdana" w:hAnsi="Verdana"/>
                <w:sz w:val="18"/>
                <w:szCs w:val="18"/>
              </w:rPr>
            </w:pPr>
          </w:p>
        </w:tc>
        <w:tc>
          <w:tcPr>
            <w:tcW w:w="5948" w:type="dxa"/>
          </w:tcPr>
          <w:p w:rsidR="00594F77" w:rsidP="004F2C8E" w:rsidRDefault="00594F77" w14:paraId="28EB0165" w14:textId="77777777">
            <w:pPr>
              <w:rPr>
                <w:rFonts w:ascii="Verdana" w:hAnsi="Verdana"/>
                <w:sz w:val="18"/>
                <w:szCs w:val="18"/>
              </w:rPr>
            </w:pPr>
            <w:r>
              <w:rPr>
                <w:rFonts w:ascii="Verdana" w:hAnsi="Verdana"/>
                <w:sz w:val="18"/>
                <w:szCs w:val="18"/>
              </w:rPr>
              <w:t>Toeslagenwet (TW)</w:t>
            </w:r>
          </w:p>
        </w:tc>
      </w:tr>
      <w:tr w:rsidR="00594F77" w:rsidTr="004F2C8E" w14:paraId="360F3199" w14:textId="77777777">
        <w:tc>
          <w:tcPr>
            <w:tcW w:w="3114" w:type="dxa"/>
          </w:tcPr>
          <w:p w:rsidR="00594F77" w:rsidP="004F2C8E" w:rsidRDefault="00594F77" w14:paraId="7A6A8E48" w14:textId="77777777">
            <w:pPr>
              <w:rPr>
                <w:rFonts w:ascii="Verdana" w:hAnsi="Verdana"/>
                <w:sz w:val="18"/>
                <w:szCs w:val="18"/>
              </w:rPr>
            </w:pPr>
          </w:p>
        </w:tc>
        <w:tc>
          <w:tcPr>
            <w:tcW w:w="5948" w:type="dxa"/>
          </w:tcPr>
          <w:p w:rsidR="00594F77" w:rsidP="004F2C8E" w:rsidRDefault="00594F77" w14:paraId="64E165E7" w14:textId="77777777">
            <w:pPr>
              <w:rPr>
                <w:rFonts w:ascii="Verdana" w:hAnsi="Verdana"/>
                <w:sz w:val="18"/>
                <w:szCs w:val="18"/>
              </w:rPr>
            </w:pPr>
            <w:r>
              <w:rPr>
                <w:rFonts w:ascii="Verdana" w:hAnsi="Verdana"/>
                <w:sz w:val="18"/>
                <w:szCs w:val="18"/>
              </w:rPr>
              <w:t>Aanvullende inkomensvoorziening ouderen (AIO)</w:t>
            </w:r>
          </w:p>
        </w:tc>
      </w:tr>
      <w:tr w:rsidR="00594F77" w:rsidTr="004F2C8E" w14:paraId="71638F63" w14:textId="77777777">
        <w:tc>
          <w:tcPr>
            <w:tcW w:w="3114" w:type="dxa"/>
          </w:tcPr>
          <w:p w:rsidR="00594F77" w:rsidP="004F2C8E" w:rsidRDefault="00594F77" w14:paraId="7FEE9CE2" w14:textId="77777777">
            <w:pPr>
              <w:rPr>
                <w:rFonts w:ascii="Verdana" w:hAnsi="Verdana"/>
                <w:sz w:val="18"/>
                <w:szCs w:val="18"/>
              </w:rPr>
            </w:pPr>
          </w:p>
        </w:tc>
        <w:tc>
          <w:tcPr>
            <w:tcW w:w="5948" w:type="dxa"/>
          </w:tcPr>
          <w:p w:rsidR="00594F77" w:rsidP="004F2C8E" w:rsidRDefault="00594F77" w14:paraId="0005964C" w14:textId="47E584A0">
            <w:pPr>
              <w:rPr>
                <w:rFonts w:ascii="Verdana" w:hAnsi="Verdana"/>
                <w:sz w:val="18"/>
                <w:szCs w:val="18"/>
              </w:rPr>
            </w:pPr>
            <w:r>
              <w:rPr>
                <w:rFonts w:ascii="Verdana" w:hAnsi="Verdana"/>
                <w:sz w:val="18"/>
                <w:szCs w:val="18"/>
              </w:rPr>
              <w:t>Wet arbeidsongeschikt</w:t>
            </w:r>
            <w:r w:rsidR="00094CDB">
              <w:rPr>
                <w:rFonts w:ascii="Verdana" w:hAnsi="Verdana"/>
                <w:sz w:val="18"/>
                <w:szCs w:val="18"/>
              </w:rPr>
              <w:t>heids</w:t>
            </w:r>
            <w:r>
              <w:rPr>
                <w:rFonts w:ascii="Verdana" w:hAnsi="Verdana"/>
                <w:sz w:val="18"/>
                <w:szCs w:val="18"/>
              </w:rPr>
              <w:t>voorziening jonggehandicapten (Wajong)</w:t>
            </w:r>
          </w:p>
        </w:tc>
      </w:tr>
    </w:tbl>
    <w:p w:rsidRPr="001A2A5E" w:rsidR="00594F77" w:rsidP="00594F77" w:rsidRDefault="00594F77" w14:paraId="4A292D91" w14:textId="77777777">
      <w:pPr>
        <w:spacing w:after="0" w:line="240" w:lineRule="auto"/>
        <w:rPr>
          <w:rFonts w:ascii="Verdana" w:hAnsi="Verdana"/>
          <w:sz w:val="18"/>
          <w:szCs w:val="18"/>
        </w:rPr>
      </w:pPr>
    </w:p>
    <w:p w:rsidRPr="007B2881" w:rsidR="007B2881" w:rsidP="007B2881" w:rsidRDefault="007B2881" w14:paraId="208B69E9" w14:textId="77777777">
      <w:pPr>
        <w:spacing w:after="0" w:line="240" w:lineRule="auto"/>
        <w:rPr>
          <w:rFonts w:ascii="Verdana" w:hAnsi="Verdana"/>
          <w:sz w:val="18"/>
          <w:szCs w:val="18"/>
          <w:u w:val="single"/>
        </w:rPr>
      </w:pPr>
      <w:r w:rsidRPr="007B2881">
        <w:rPr>
          <w:rFonts w:ascii="Verdana" w:hAnsi="Verdana"/>
          <w:sz w:val="18"/>
          <w:szCs w:val="18"/>
          <w:u w:val="single"/>
        </w:rPr>
        <w:t>Vraag 8</w:t>
      </w:r>
    </w:p>
    <w:p w:rsidRPr="007B2881" w:rsidR="007B2881" w:rsidP="007B2881" w:rsidRDefault="007B2881" w14:paraId="1F6AE24B" w14:textId="77777777">
      <w:pPr>
        <w:spacing w:after="0" w:line="240" w:lineRule="auto"/>
        <w:rPr>
          <w:rFonts w:ascii="Verdana" w:hAnsi="Verdana"/>
          <w:sz w:val="18"/>
          <w:szCs w:val="18"/>
        </w:rPr>
      </w:pPr>
      <w:r w:rsidRPr="007B2881">
        <w:rPr>
          <w:rFonts w:ascii="Verdana" w:hAnsi="Verdana"/>
          <w:sz w:val="18"/>
          <w:szCs w:val="18"/>
        </w:rPr>
        <w:t>Welk reductiedoel voor niet-gebruik hanteert u voor het jaar 2025?</w:t>
      </w:r>
    </w:p>
    <w:p w:rsidRPr="007B2881" w:rsidR="007B2881" w:rsidP="007B2881" w:rsidRDefault="007B2881" w14:paraId="62781822" w14:textId="77777777">
      <w:pPr>
        <w:spacing w:after="0" w:line="240" w:lineRule="auto"/>
        <w:rPr>
          <w:rFonts w:ascii="Verdana" w:hAnsi="Verdana"/>
          <w:sz w:val="18"/>
          <w:szCs w:val="18"/>
        </w:rPr>
      </w:pPr>
    </w:p>
    <w:p w:rsidRPr="007B2881" w:rsidR="007B2881" w:rsidP="007B2881" w:rsidRDefault="007B2881" w14:paraId="3442B5BB" w14:textId="77777777">
      <w:pPr>
        <w:spacing w:after="0" w:line="240" w:lineRule="auto"/>
        <w:rPr>
          <w:rFonts w:ascii="Verdana" w:hAnsi="Verdana"/>
          <w:sz w:val="18"/>
          <w:szCs w:val="18"/>
          <w:u w:val="single"/>
        </w:rPr>
      </w:pPr>
      <w:r w:rsidRPr="007B2881">
        <w:rPr>
          <w:rFonts w:ascii="Verdana" w:hAnsi="Verdana"/>
          <w:sz w:val="18"/>
          <w:szCs w:val="18"/>
          <w:u w:val="single"/>
        </w:rPr>
        <w:t>Antwoord 8</w:t>
      </w:r>
    </w:p>
    <w:p w:rsidRPr="007B2881" w:rsidR="007B2881" w:rsidP="007B2881" w:rsidRDefault="007B2881" w14:paraId="7E42978E" w14:textId="77777777">
      <w:pPr>
        <w:spacing w:after="0" w:line="240" w:lineRule="auto"/>
        <w:rPr>
          <w:rFonts w:ascii="Verdana" w:hAnsi="Verdana"/>
          <w:sz w:val="18"/>
          <w:szCs w:val="18"/>
        </w:rPr>
      </w:pPr>
      <w:r w:rsidRPr="007B2881">
        <w:rPr>
          <w:rFonts w:ascii="Verdana" w:hAnsi="Verdana"/>
          <w:sz w:val="18"/>
          <w:szCs w:val="18"/>
        </w:rPr>
        <w:t xml:space="preserve">Er zijn geen specifieke reductiedoelen geformuleerd voor het terugdringen van het niet-gebruik van inkomensondersteunende regelingen en voorzieningen. Desondanks zijn de inspanningen van dit kabinet op het wetsvoorstel proactieve dienstverlening, de Hervormingsagenda inkomensondersteuning en het vereenvoudigen en versterken van het gemeentelijke minimabeleid nadrukkelijk gericht op het verkleinen van het niet-gebruik en het beter bereiken van mensen. Ook binnen het Nationaal Programma Armoede en Schulden heeft het terugdringen van niet-gebruik een belangrijke plek. Binnen dit programma wordt via verschillende lijnen gewerkt aan het bereiken van mensen, onder meer door het voeren van gerichte communicatiecampagnes voor werkenden met een laag inkomen. Deze werkenden worden geattendeerd op voorzieningen waar zij (mogelijk) recht op hebben. Ook kunnen zij zo hulp krijgen bij geldvragen/geldzorgen. </w:t>
      </w:r>
    </w:p>
    <w:p w:rsidR="00477AB9" w:rsidP="00477AB9" w:rsidRDefault="00477AB9" w14:paraId="0A9304AF" w14:textId="77777777">
      <w:pPr>
        <w:spacing w:after="0" w:line="240" w:lineRule="auto"/>
        <w:rPr>
          <w:rFonts w:ascii="Verdana" w:hAnsi="Verdana"/>
          <w:sz w:val="18"/>
          <w:szCs w:val="18"/>
          <w:u w:val="single"/>
        </w:rPr>
      </w:pPr>
    </w:p>
    <w:p w:rsidR="00C619A4" w:rsidP="00477AB9" w:rsidRDefault="00C619A4" w14:paraId="01E6AF4E" w14:textId="77777777">
      <w:pPr>
        <w:spacing w:after="0" w:line="240" w:lineRule="auto"/>
        <w:rPr>
          <w:rFonts w:ascii="Verdana" w:hAnsi="Verdana"/>
          <w:sz w:val="18"/>
          <w:szCs w:val="18"/>
          <w:u w:val="single"/>
        </w:rPr>
      </w:pPr>
    </w:p>
    <w:p w:rsidR="00C619A4" w:rsidP="00477AB9" w:rsidRDefault="00C619A4" w14:paraId="713D0D87" w14:textId="77777777">
      <w:pPr>
        <w:spacing w:after="0" w:line="240" w:lineRule="auto"/>
        <w:rPr>
          <w:rFonts w:ascii="Verdana" w:hAnsi="Verdana"/>
          <w:sz w:val="18"/>
          <w:szCs w:val="18"/>
          <w:u w:val="single"/>
        </w:rPr>
      </w:pPr>
    </w:p>
    <w:p w:rsidRPr="00477AB9" w:rsidR="00C619A4" w:rsidP="00477AB9" w:rsidRDefault="00C619A4" w14:paraId="0EDADF98" w14:textId="77777777">
      <w:pPr>
        <w:spacing w:after="0" w:line="240" w:lineRule="auto"/>
        <w:rPr>
          <w:rFonts w:ascii="Verdana" w:hAnsi="Verdana"/>
          <w:sz w:val="18"/>
          <w:szCs w:val="18"/>
          <w:u w:val="single"/>
        </w:rPr>
      </w:pPr>
    </w:p>
    <w:p w:rsidRPr="00477AB9" w:rsidR="00477AB9" w:rsidP="00477AB9" w:rsidRDefault="00477AB9" w14:paraId="6D6BFF3B" w14:textId="77777777">
      <w:pPr>
        <w:spacing w:after="0" w:line="240" w:lineRule="auto"/>
        <w:rPr>
          <w:rFonts w:ascii="Verdana" w:hAnsi="Verdana"/>
          <w:sz w:val="18"/>
          <w:szCs w:val="18"/>
          <w:u w:val="single"/>
        </w:rPr>
      </w:pPr>
      <w:r w:rsidRPr="00477AB9">
        <w:rPr>
          <w:rFonts w:ascii="Verdana" w:hAnsi="Verdana"/>
          <w:sz w:val="18"/>
          <w:szCs w:val="18"/>
          <w:u w:val="single"/>
        </w:rPr>
        <w:lastRenderedPageBreak/>
        <w:t xml:space="preserve">Vraag 9 </w:t>
      </w:r>
    </w:p>
    <w:p w:rsidRPr="00477AB9" w:rsidR="00477AB9" w:rsidP="00477AB9" w:rsidRDefault="00477AB9" w14:paraId="632B5D7D" w14:textId="77777777">
      <w:pPr>
        <w:spacing w:after="0" w:line="240" w:lineRule="auto"/>
        <w:rPr>
          <w:rFonts w:ascii="Verdana" w:hAnsi="Verdana"/>
          <w:sz w:val="18"/>
          <w:szCs w:val="18"/>
        </w:rPr>
      </w:pPr>
      <w:r w:rsidRPr="00477AB9">
        <w:rPr>
          <w:rFonts w:ascii="Verdana" w:hAnsi="Verdana"/>
          <w:sz w:val="18"/>
          <w:szCs w:val="18"/>
        </w:rPr>
        <w:t>Kan worden aangegeven hoeveel gemeenten in 2024 proactieve dienstverlening toepasten, en met welk bereik?</w:t>
      </w:r>
    </w:p>
    <w:p w:rsidRPr="00477AB9" w:rsidR="00477AB9" w:rsidP="00477AB9" w:rsidRDefault="00477AB9" w14:paraId="11AE6359" w14:textId="77777777">
      <w:pPr>
        <w:spacing w:after="0" w:line="240" w:lineRule="auto"/>
        <w:rPr>
          <w:rFonts w:ascii="Verdana" w:hAnsi="Verdana"/>
          <w:sz w:val="18"/>
          <w:szCs w:val="18"/>
          <w:u w:val="single"/>
        </w:rPr>
      </w:pPr>
    </w:p>
    <w:p w:rsidRPr="00477AB9" w:rsidR="00477AB9" w:rsidP="00477AB9" w:rsidRDefault="00477AB9" w14:paraId="6A260620" w14:textId="77777777">
      <w:pPr>
        <w:spacing w:after="0" w:line="240" w:lineRule="auto"/>
        <w:rPr>
          <w:rFonts w:ascii="Verdana" w:hAnsi="Verdana"/>
          <w:sz w:val="18"/>
          <w:szCs w:val="18"/>
          <w:u w:val="single"/>
        </w:rPr>
      </w:pPr>
      <w:r w:rsidRPr="00477AB9">
        <w:rPr>
          <w:rFonts w:ascii="Verdana" w:hAnsi="Verdana"/>
          <w:sz w:val="18"/>
          <w:szCs w:val="18"/>
          <w:u w:val="single"/>
        </w:rPr>
        <w:t>Antwoord 9</w:t>
      </w:r>
    </w:p>
    <w:p w:rsidRPr="00477AB9" w:rsidR="00477AB9" w:rsidP="00477AB9" w:rsidRDefault="00477AB9" w14:paraId="4FC5EDB0" w14:textId="1C9526C4">
      <w:pPr>
        <w:spacing w:after="0" w:line="240" w:lineRule="auto"/>
        <w:rPr>
          <w:rFonts w:ascii="Verdana" w:hAnsi="Verdana"/>
          <w:sz w:val="18"/>
          <w:szCs w:val="18"/>
        </w:rPr>
      </w:pPr>
      <w:r w:rsidRPr="00477AB9">
        <w:rPr>
          <w:rFonts w:ascii="Verdana" w:hAnsi="Verdana"/>
          <w:sz w:val="18"/>
          <w:szCs w:val="18"/>
        </w:rPr>
        <w:t>Op dit moment hebben gemeenten geen wettelijke taak om proactieve dienstverlening toe te passen. Met het wetsvoorstel proactieve dienstverlening SZW krijgen gemeenten de bevoegdheid om proactieve dienstverlening toe te passen. Het kabinet verkent samen met gemeenten wat nodig is voor de uitvoering, waaronder monitoring en evaluatie.</w:t>
      </w:r>
    </w:p>
    <w:p w:rsidRPr="00477AB9" w:rsidR="00477AB9" w:rsidP="00477AB9" w:rsidRDefault="00477AB9" w14:paraId="399BCB4E" w14:textId="77777777">
      <w:pPr>
        <w:spacing w:after="0" w:line="240" w:lineRule="auto"/>
        <w:rPr>
          <w:rFonts w:ascii="Verdana" w:hAnsi="Verdana"/>
          <w:sz w:val="18"/>
          <w:szCs w:val="18"/>
          <w:u w:val="single"/>
        </w:rPr>
      </w:pPr>
    </w:p>
    <w:p w:rsidRPr="00477AB9" w:rsidR="00477AB9" w:rsidP="00477AB9" w:rsidRDefault="00477AB9" w14:paraId="7901B9C9" w14:textId="77777777">
      <w:pPr>
        <w:spacing w:after="0" w:line="240" w:lineRule="auto"/>
        <w:rPr>
          <w:rFonts w:ascii="Verdana" w:hAnsi="Verdana"/>
          <w:sz w:val="18"/>
          <w:szCs w:val="18"/>
          <w:u w:val="single"/>
        </w:rPr>
      </w:pPr>
      <w:r w:rsidRPr="00477AB9">
        <w:rPr>
          <w:rFonts w:ascii="Verdana" w:hAnsi="Verdana"/>
          <w:sz w:val="18"/>
          <w:szCs w:val="18"/>
          <w:u w:val="single"/>
        </w:rPr>
        <w:t>Vraag 10</w:t>
      </w:r>
    </w:p>
    <w:p w:rsidRPr="00477AB9" w:rsidR="00477AB9" w:rsidP="00477AB9" w:rsidRDefault="00477AB9" w14:paraId="52415A97" w14:textId="77777777">
      <w:pPr>
        <w:spacing w:after="0" w:line="240" w:lineRule="auto"/>
        <w:rPr>
          <w:rFonts w:ascii="Verdana" w:hAnsi="Verdana"/>
          <w:sz w:val="18"/>
          <w:szCs w:val="18"/>
        </w:rPr>
      </w:pPr>
      <w:r w:rsidRPr="00477AB9">
        <w:rPr>
          <w:rFonts w:ascii="Verdana" w:hAnsi="Verdana"/>
          <w:sz w:val="18"/>
          <w:szCs w:val="18"/>
        </w:rPr>
        <w:t>Wat is het beoogde tijdspad tot aan inwerkingtreding van het wetsvoorstel proactieve dienstverlening?</w:t>
      </w:r>
    </w:p>
    <w:p w:rsidRPr="00477AB9" w:rsidR="00477AB9" w:rsidP="00477AB9" w:rsidRDefault="00477AB9" w14:paraId="303D3563" w14:textId="77777777">
      <w:pPr>
        <w:spacing w:after="0" w:line="240" w:lineRule="auto"/>
        <w:rPr>
          <w:rFonts w:ascii="Verdana" w:hAnsi="Verdana"/>
          <w:sz w:val="18"/>
          <w:szCs w:val="18"/>
        </w:rPr>
      </w:pPr>
    </w:p>
    <w:p w:rsidRPr="00477AB9" w:rsidR="00477AB9" w:rsidP="00477AB9" w:rsidRDefault="00477AB9" w14:paraId="3735EB56" w14:textId="77777777">
      <w:pPr>
        <w:spacing w:after="0" w:line="240" w:lineRule="auto"/>
        <w:rPr>
          <w:rFonts w:ascii="Verdana" w:hAnsi="Verdana"/>
          <w:sz w:val="18"/>
          <w:szCs w:val="18"/>
          <w:u w:val="single"/>
        </w:rPr>
      </w:pPr>
      <w:r w:rsidRPr="00477AB9">
        <w:rPr>
          <w:rFonts w:ascii="Verdana" w:hAnsi="Verdana"/>
          <w:sz w:val="18"/>
          <w:szCs w:val="18"/>
          <w:u w:val="single"/>
        </w:rPr>
        <w:t>Antwoord 10</w:t>
      </w:r>
    </w:p>
    <w:p w:rsidRPr="00477AB9" w:rsidR="00477AB9" w:rsidP="00477AB9" w:rsidRDefault="00477AB9" w14:paraId="2A9209F3" w14:textId="473D4D16">
      <w:pPr>
        <w:spacing w:after="0" w:line="240" w:lineRule="auto"/>
        <w:rPr>
          <w:rFonts w:ascii="Verdana" w:hAnsi="Verdana"/>
          <w:sz w:val="18"/>
          <w:szCs w:val="18"/>
        </w:rPr>
      </w:pPr>
      <w:r w:rsidRPr="00477AB9">
        <w:rPr>
          <w:rFonts w:ascii="Verdana" w:hAnsi="Verdana"/>
          <w:sz w:val="18"/>
          <w:szCs w:val="18"/>
        </w:rPr>
        <w:t xml:space="preserve">Het wetsvoorstel proactieve dienstverlening SZW ligt momenteel bij de Raad van State ter advisering. Nadere uitwerking van dit wetsvoorstel is voorzien bij algemene maatregel van bestuur (AMvB). De minister van SZW en de staatssecretaris Participatie en Integratie bieden het wetsvoorstel en de concept-AMvB in de loop van 2025 aan de Tweede Kamer ter behandeling. De beoogde inwerkingtredingsdatum van het wetsvoorstel en AMvB is 1 juli 2026 </w:t>
      </w:r>
      <w:r w:rsidR="00094CDB">
        <w:rPr>
          <w:rFonts w:ascii="Verdana" w:hAnsi="Verdana"/>
          <w:sz w:val="18"/>
          <w:szCs w:val="18"/>
        </w:rPr>
        <w:t>(</w:t>
      </w:r>
      <w:r w:rsidRPr="00477AB9">
        <w:rPr>
          <w:rFonts w:ascii="Verdana" w:hAnsi="Verdana"/>
          <w:sz w:val="18"/>
          <w:szCs w:val="18"/>
        </w:rPr>
        <w:t>Kamerstukken II 2024/2025, 26 44</w:t>
      </w:r>
      <w:r w:rsidR="00094CDB">
        <w:rPr>
          <w:rFonts w:ascii="Verdana" w:hAnsi="Verdana"/>
          <w:sz w:val="18"/>
          <w:szCs w:val="18"/>
        </w:rPr>
        <w:t>8</w:t>
      </w:r>
      <w:r w:rsidRPr="00477AB9">
        <w:rPr>
          <w:rFonts w:ascii="Verdana" w:hAnsi="Verdana"/>
          <w:sz w:val="18"/>
          <w:szCs w:val="18"/>
        </w:rPr>
        <w:t>, nr. 796</w:t>
      </w:r>
      <w:r w:rsidR="00094CDB">
        <w:rPr>
          <w:rFonts w:ascii="Verdana" w:hAnsi="Verdana"/>
          <w:sz w:val="18"/>
          <w:szCs w:val="18"/>
        </w:rPr>
        <w:t>)</w:t>
      </w:r>
      <w:r w:rsidRPr="00477AB9">
        <w:rPr>
          <w:rFonts w:ascii="Verdana" w:hAnsi="Verdana"/>
          <w:sz w:val="18"/>
          <w:szCs w:val="18"/>
        </w:rPr>
        <w:t>.</w:t>
      </w:r>
    </w:p>
    <w:p w:rsidR="00477AB9" w:rsidP="00477AB9" w:rsidRDefault="00477AB9" w14:paraId="140AAFAA" w14:textId="77777777">
      <w:pPr>
        <w:spacing w:after="0" w:line="240" w:lineRule="auto"/>
        <w:rPr>
          <w:rFonts w:ascii="Verdana" w:hAnsi="Verdana"/>
          <w:sz w:val="18"/>
          <w:szCs w:val="18"/>
          <w:u w:val="single"/>
        </w:rPr>
      </w:pPr>
    </w:p>
    <w:p w:rsidRPr="00042552" w:rsidR="0084467A" w:rsidP="0084467A" w:rsidRDefault="0084467A" w14:paraId="5ADF9B61"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11</w:t>
      </w:r>
    </w:p>
    <w:p w:rsidRPr="00042552" w:rsidR="0084467A" w:rsidP="0084467A" w:rsidRDefault="0084467A" w14:paraId="4F58AD95" w14:textId="77777777">
      <w:pPr>
        <w:spacing w:after="0" w:line="240" w:lineRule="auto"/>
        <w:rPr>
          <w:rFonts w:ascii="Verdana" w:hAnsi="Verdana"/>
          <w:sz w:val="18"/>
          <w:szCs w:val="18"/>
        </w:rPr>
      </w:pPr>
      <w:r w:rsidRPr="009B02F0">
        <w:rPr>
          <w:rFonts w:ascii="Verdana" w:hAnsi="Verdana"/>
          <w:sz w:val="18"/>
          <w:szCs w:val="18"/>
        </w:rPr>
        <w:t>Wat zouden de extra kosten zijn indien alle personen die momenteel geen gebruikmaken van de bestaande regelingen dit wél zouden doen, uitgesplitst naar regeling?</w:t>
      </w:r>
    </w:p>
    <w:p w:rsidRPr="00042552" w:rsidR="0084467A" w:rsidP="0084467A" w:rsidRDefault="0084467A" w14:paraId="180802B3" w14:textId="77777777">
      <w:pPr>
        <w:spacing w:after="0" w:line="240" w:lineRule="auto"/>
        <w:rPr>
          <w:rFonts w:ascii="Verdana" w:hAnsi="Verdana"/>
          <w:sz w:val="18"/>
          <w:szCs w:val="18"/>
        </w:rPr>
      </w:pPr>
    </w:p>
    <w:p w:rsidRPr="00042552" w:rsidR="0084467A" w:rsidP="0084467A" w:rsidRDefault="0084467A" w14:paraId="065C5124"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11</w:t>
      </w:r>
    </w:p>
    <w:p w:rsidRPr="00752333" w:rsidR="0084467A" w:rsidP="0084467A" w:rsidRDefault="0084467A" w14:paraId="1EA189D4" w14:textId="77777777">
      <w:pPr>
        <w:spacing w:after="0" w:line="240" w:lineRule="auto"/>
        <w:rPr>
          <w:rFonts w:ascii="Verdana" w:hAnsi="Verdana"/>
          <w:sz w:val="18"/>
          <w:szCs w:val="18"/>
        </w:rPr>
      </w:pPr>
      <w:r w:rsidRPr="002F3648">
        <w:rPr>
          <w:rFonts w:ascii="Verdana" w:hAnsi="Verdana"/>
          <w:sz w:val="18"/>
          <w:szCs w:val="18"/>
        </w:rPr>
        <w:t xml:space="preserve">Het wetsvoorstel proactieve dienstverlening </w:t>
      </w:r>
      <w:r>
        <w:rPr>
          <w:rFonts w:ascii="Verdana" w:hAnsi="Verdana"/>
          <w:sz w:val="18"/>
          <w:szCs w:val="18"/>
        </w:rPr>
        <w:t xml:space="preserve">SZW </w:t>
      </w:r>
      <w:r w:rsidRPr="002F3648">
        <w:rPr>
          <w:rFonts w:ascii="Verdana" w:hAnsi="Verdana"/>
          <w:sz w:val="18"/>
          <w:szCs w:val="18"/>
        </w:rPr>
        <w:t xml:space="preserve">is gericht op het bijdragen </w:t>
      </w:r>
      <w:r>
        <w:rPr>
          <w:rFonts w:ascii="Verdana" w:hAnsi="Verdana"/>
          <w:sz w:val="18"/>
          <w:szCs w:val="18"/>
        </w:rPr>
        <w:t>aan</w:t>
      </w:r>
      <w:r w:rsidRPr="002F3648">
        <w:rPr>
          <w:rFonts w:ascii="Verdana" w:hAnsi="Verdana"/>
          <w:sz w:val="18"/>
          <w:szCs w:val="18"/>
        </w:rPr>
        <w:t xml:space="preserve"> de bestaanszekerheid van burgers. Het tegengaan van niet-gebruik is een middel om dit te bereiken.</w:t>
      </w:r>
      <w:r>
        <w:rPr>
          <w:rFonts w:ascii="Verdana" w:hAnsi="Verdana"/>
          <w:sz w:val="18"/>
          <w:szCs w:val="18"/>
        </w:rPr>
        <w:t xml:space="preserve"> </w:t>
      </w:r>
      <w:r w:rsidRPr="00156E2D">
        <w:rPr>
          <w:rFonts w:ascii="Verdana" w:hAnsi="Verdana"/>
          <w:sz w:val="18"/>
          <w:szCs w:val="18"/>
        </w:rPr>
        <w:t>Uit (internationaal) onderzoek blijkt dat oorzaken van niet-gebruik door mensen erg</w:t>
      </w:r>
      <w:r>
        <w:rPr>
          <w:rFonts w:ascii="Verdana" w:hAnsi="Verdana"/>
          <w:sz w:val="18"/>
          <w:szCs w:val="18"/>
        </w:rPr>
        <w:t xml:space="preserve"> </w:t>
      </w:r>
      <w:r w:rsidRPr="00156E2D">
        <w:rPr>
          <w:rFonts w:ascii="Verdana" w:hAnsi="Verdana"/>
          <w:sz w:val="18"/>
          <w:szCs w:val="18"/>
        </w:rPr>
        <w:t>uiteenlopend zijn. Grofweg kunnen de oorzaken worden ondergebracht in drie</w:t>
      </w:r>
      <w:r>
        <w:rPr>
          <w:rFonts w:ascii="Verdana" w:hAnsi="Verdana"/>
          <w:sz w:val="18"/>
          <w:szCs w:val="18"/>
        </w:rPr>
        <w:t xml:space="preserve"> </w:t>
      </w:r>
      <w:r w:rsidRPr="00156E2D">
        <w:rPr>
          <w:rFonts w:ascii="Verdana" w:hAnsi="Verdana"/>
          <w:sz w:val="18"/>
          <w:szCs w:val="18"/>
        </w:rPr>
        <w:t>categorieën</w:t>
      </w:r>
      <w:r>
        <w:rPr>
          <w:rFonts w:ascii="Verdana" w:hAnsi="Verdana"/>
          <w:sz w:val="18"/>
          <w:szCs w:val="18"/>
        </w:rPr>
        <w:t>,</w:t>
      </w:r>
      <w:r>
        <w:rPr>
          <w:rStyle w:val="Voetnootmarkering"/>
          <w:rFonts w:ascii="Verdana" w:hAnsi="Verdana"/>
          <w:sz w:val="18"/>
          <w:szCs w:val="18"/>
        </w:rPr>
        <w:footnoteReference w:id="3"/>
      </w:r>
      <w:r>
        <w:rPr>
          <w:rFonts w:ascii="Verdana" w:hAnsi="Verdana"/>
          <w:sz w:val="18"/>
          <w:szCs w:val="18"/>
        </w:rPr>
        <w:t xml:space="preserve"> namelijk oorzaken op niveau van regelgeving, uitvoering en burger. Ondanks deze inzichten laat niet-gebruik zich lastig kwantificeren. Het gaat om een groep mensen die niet bereikt wordt, of wel bereikt wordt maar om bepaalde redenen geen gebruik wil maken van de regeling. Deze groep mensen is niet volledig in beeld te krijgen. </w:t>
      </w:r>
      <w:r w:rsidRPr="00853815">
        <w:rPr>
          <w:rFonts w:ascii="Verdana" w:hAnsi="Verdana"/>
          <w:sz w:val="18"/>
          <w:szCs w:val="18"/>
        </w:rPr>
        <w:t xml:space="preserve">Het is </w:t>
      </w:r>
      <w:r>
        <w:rPr>
          <w:rFonts w:ascii="Verdana" w:hAnsi="Verdana"/>
          <w:sz w:val="18"/>
          <w:szCs w:val="18"/>
        </w:rPr>
        <w:t xml:space="preserve">daarom </w:t>
      </w:r>
      <w:r w:rsidRPr="00853815">
        <w:rPr>
          <w:rFonts w:ascii="Verdana" w:hAnsi="Verdana"/>
          <w:sz w:val="18"/>
          <w:szCs w:val="18"/>
        </w:rPr>
        <w:t>niet haalbaar om met dit wetsvoorstel het niet-gebruik 100% terug te dringen.</w:t>
      </w:r>
      <w:r>
        <w:rPr>
          <w:rFonts w:ascii="Verdana" w:hAnsi="Verdana"/>
          <w:sz w:val="18"/>
          <w:szCs w:val="18"/>
        </w:rPr>
        <w:t xml:space="preserve"> Er is een inschatting gemaakt van het effect van proactieve dienstverlening op de drie regelingen met het hoogste niet-gebruik namelijk de algemene bijstand, de aanvullende inkomensvoorziening ouderen (AIO) en de Toeslagenwet (TW) en de bijhorende uitvoeringskosten. Daarnaast zijn nog aanvullende middelen vrijgemaakt voor regelingen en voorzieningen zoals wettelijk schuldhulpverlening, de faillissementsregeling </w:t>
      </w:r>
      <w:r w:rsidRPr="00FC7ACC">
        <w:rPr>
          <w:rFonts w:ascii="Verdana" w:hAnsi="Verdana"/>
          <w:sz w:val="18"/>
          <w:szCs w:val="18"/>
        </w:rPr>
        <w:t>Werkloosheidswet</w:t>
      </w:r>
      <w:r>
        <w:rPr>
          <w:rFonts w:ascii="Verdana" w:hAnsi="Verdana"/>
          <w:sz w:val="18"/>
          <w:szCs w:val="18"/>
        </w:rPr>
        <w:t xml:space="preserve">, de tegemoetkoming alleenverdienersproblematiek </w:t>
      </w:r>
      <w:r w:rsidRPr="00094D79">
        <w:rPr>
          <w:rFonts w:ascii="Verdana" w:hAnsi="Verdana"/>
          <w:sz w:val="18"/>
          <w:szCs w:val="18"/>
        </w:rPr>
        <w:t>en de studietoeslag.</w:t>
      </w:r>
      <w:r>
        <w:rPr>
          <w:rFonts w:ascii="Verdana" w:hAnsi="Verdana"/>
          <w:sz w:val="18"/>
          <w:szCs w:val="18"/>
        </w:rPr>
        <w:t xml:space="preserve"> </w:t>
      </w:r>
    </w:p>
    <w:p w:rsidR="0084467A" w:rsidP="0084467A" w:rsidRDefault="0084467A" w14:paraId="363142E3" w14:textId="77777777">
      <w:pPr>
        <w:spacing w:after="0" w:line="240" w:lineRule="auto"/>
        <w:rPr>
          <w:rFonts w:ascii="Verdana" w:hAnsi="Verdana"/>
          <w:sz w:val="18"/>
          <w:szCs w:val="18"/>
        </w:rPr>
      </w:pPr>
    </w:p>
    <w:p w:rsidRPr="006F371F" w:rsidR="0084467A" w:rsidP="0084467A" w:rsidRDefault="0084467A" w14:paraId="1ADFD323" w14:textId="77777777">
      <w:pPr>
        <w:spacing w:after="0" w:line="240" w:lineRule="auto"/>
        <w:rPr>
          <w:rFonts w:ascii="Verdana" w:hAnsi="Verdana"/>
          <w:i/>
          <w:iCs/>
          <w:sz w:val="18"/>
          <w:szCs w:val="18"/>
        </w:rPr>
      </w:pPr>
      <w:r w:rsidRPr="006F371F">
        <w:rPr>
          <w:rFonts w:ascii="Verdana" w:hAnsi="Verdana"/>
          <w:i/>
          <w:iCs/>
          <w:sz w:val="18"/>
          <w:szCs w:val="18"/>
        </w:rPr>
        <w:t xml:space="preserve">Tabel: </w:t>
      </w:r>
      <w:r>
        <w:rPr>
          <w:rFonts w:ascii="Verdana" w:hAnsi="Verdana"/>
          <w:i/>
          <w:iCs/>
          <w:sz w:val="18"/>
          <w:szCs w:val="18"/>
        </w:rPr>
        <w:t>Verwachte impact Wetsvoorstel proactieve dienstverlening</w:t>
      </w:r>
    </w:p>
    <w:tbl>
      <w:tblPr>
        <w:tblStyle w:val="Tabelraster"/>
        <w:tblW w:w="6941" w:type="dxa"/>
        <w:tblLayout w:type="fixed"/>
        <w:tblLook w:val="04A0" w:firstRow="1" w:lastRow="0" w:firstColumn="1" w:lastColumn="0" w:noHBand="0" w:noVBand="1"/>
      </w:tblPr>
      <w:tblGrid>
        <w:gridCol w:w="4106"/>
        <w:gridCol w:w="2835"/>
      </w:tblGrid>
      <w:tr w:rsidRPr="00466F37" w:rsidR="0084467A" w:rsidTr="002F5D3A" w14:paraId="4A41C722" w14:textId="77777777">
        <w:tc>
          <w:tcPr>
            <w:tcW w:w="4106" w:type="dxa"/>
            <w:tcBorders>
              <w:top w:val="single" w:color="auto" w:sz="4" w:space="0"/>
              <w:left w:val="single" w:color="auto" w:sz="4" w:space="0"/>
              <w:bottom w:val="single" w:color="auto" w:sz="4" w:space="0"/>
              <w:right w:val="single" w:color="auto" w:sz="4" w:space="0"/>
            </w:tcBorders>
          </w:tcPr>
          <w:p w:rsidRPr="00466F37" w:rsidR="0084467A" w:rsidP="002F5D3A" w:rsidRDefault="0084467A" w14:paraId="17B3A2EF" w14:textId="77777777">
            <w:pPr>
              <w:rPr>
                <w:rFonts w:ascii="Verdana" w:hAnsi="Verdana"/>
                <w:sz w:val="18"/>
                <w:szCs w:val="18"/>
              </w:rPr>
            </w:pPr>
          </w:p>
        </w:tc>
        <w:tc>
          <w:tcPr>
            <w:tcW w:w="2835" w:type="dxa"/>
            <w:tcBorders>
              <w:top w:val="single" w:color="auto" w:sz="4" w:space="0"/>
              <w:left w:val="single" w:color="auto" w:sz="4" w:space="0"/>
              <w:bottom w:val="single" w:color="auto" w:sz="4" w:space="0"/>
              <w:right w:val="single" w:color="auto" w:sz="4" w:space="0"/>
            </w:tcBorders>
            <w:hideMark/>
          </w:tcPr>
          <w:p w:rsidRPr="00466F37" w:rsidR="0084467A" w:rsidP="002F5D3A" w:rsidRDefault="0084467A" w14:paraId="617E6DA9" w14:textId="77777777">
            <w:pPr>
              <w:jc w:val="right"/>
              <w:rPr>
                <w:rFonts w:ascii="Verdana" w:hAnsi="Verdana"/>
                <w:b/>
                <w:bCs/>
                <w:sz w:val="18"/>
                <w:szCs w:val="18"/>
                <w:lang w:val="en-US"/>
              </w:rPr>
            </w:pPr>
            <w:r>
              <w:rPr>
                <w:rFonts w:ascii="Verdana" w:hAnsi="Verdana"/>
                <w:b/>
                <w:bCs/>
                <w:sz w:val="18"/>
                <w:szCs w:val="18"/>
              </w:rPr>
              <w:t>Structureel vanaf 2030</w:t>
            </w:r>
          </w:p>
        </w:tc>
      </w:tr>
      <w:tr w:rsidRPr="00466F37" w:rsidR="0084467A" w:rsidTr="002F5D3A" w14:paraId="075CBD36" w14:textId="77777777">
        <w:tc>
          <w:tcPr>
            <w:tcW w:w="4106" w:type="dxa"/>
            <w:tcBorders>
              <w:top w:val="single" w:color="auto" w:sz="4" w:space="0"/>
              <w:left w:val="single" w:color="auto" w:sz="4" w:space="0"/>
              <w:bottom w:val="single" w:color="auto" w:sz="4" w:space="0"/>
              <w:right w:val="single" w:color="auto" w:sz="4" w:space="0"/>
            </w:tcBorders>
            <w:hideMark/>
          </w:tcPr>
          <w:p w:rsidRPr="00466F37" w:rsidR="0084467A" w:rsidP="002F5D3A" w:rsidRDefault="0084467A" w14:paraId="58813BEA" w14:textId="77777777">
            <w:pPr>
              <w:rPr>
                <w:rFonts w:ascii="Verdana" w:hAnsi="Verdana"/>
                <w:sz w:val="18"/>
                <w:szCs w:val="18"/>
              </w:rPr>
            </w:pPr>
            <w:r>
              <w:rPr>
                <w:rFonts w:ascii="Verdana" w:hAnsi="Verdana"/>
                <w:sz w:val="18"/>
                <w:szCs w:val="18"/>
              </w:rPr>
              <w:t>Algemene bijstand</w:t>
            </w:r>
            <w:r w:rsidRPr="00466F37">
              <w:rPr>
                <w:rFonts w:ascii="Verdana" w:hAnsi="Verdana"/>
                <w:sz w:val="18"/>
                <w:szCs w:val="18"/>
              </w:rPr>
              <w:t xml:space="preserve"> </w:t>
            </w:r>
          </w:p>
        </w:tc>
        <w:tc>
          <w:tcPr>
            <w:tcW w:w="2835" w:type="dxa"/>
            <w:tcBorders>
              <w:top w:val="single" w:color="auto" w:sz="4" w:space="0"/>
              <w:left w:val="single" w:color="auto" w:sz="4" w:space="0"/>
              <w:bottom w:val="single" w:color="auto" w:sz="4" w:space="0"/>
              <w:right w:val="single" w:color="auto" w:sz="4" w:space="0"/>
            </w:tcBorders>
            <w:vAlign w:val="bottom"/>
          </w:tcPr>
          <w:p w:rsidRPr="00466F37" w:rsidR="0084467A" w:rsidP="002F5D3A" w:rsidRDefault="0084467A" w14:paraId="70E474AB" w14:textId="77777777">
            <w:pPr>
              <w:jc w:val="right"/>
              <w:rPr>
                <w:rFonts w:ascii="Verdana" w:hAnsi="Verdana"/>
                <w:sz w:val="18"/>
                <w:szCs w:val="18"/>
              </w:rPr>
            </w:pPr>
            <w:r>
              <w:rPr>
                <w:rFonts w:ascii="Verdana" w:hAnsi="Verdana"/>
                <w:sz w:val="18"/>
                <w:szCs w:val="18"/>
              </w:rPr>
              <w:t>€ 28 miljoen</w:t>
            </w:r>
          </w:p>
        </w:tc>
      </w:tr>
      <w:tr w:rsidRPr="00466F37" w:rsidR="0084467A" w:rsidTr="002F5D3A" w14:paraId="6F7525F5" w14:textId="77777777">
        <w:tc>
          <w:tcPr>
            <w:tcW w:w="4106" w:type="dxa"/>
            <w:tcBorders>
              <w:top w:val="single" w:color="auto" w:sz="4" w:space="0"/>
              <w:left w:val="single" w:color="auto" w:sz="4" w:space="0"/>
              <w:bottom w:val="single" w:color="auto" w:sz="4" w:space="0"/>
              <w:right w:val="single" w:color="auto" w:sz="4" w:space="0"/>
            </w:tcBorders>
          </w:tcPr>
          <w:p w:rsidR="0084467A" w:rsidP="002F5D3A" w:rsidRDefault="0084467A" w14:paraId="0BD3621D" w14:textId="77777777">
            <w:pPr>
              <w:rPr>
                <w:rFonts w:ascii="Verdana" w:hAnsi="Verdana"/>
                <w:sz w:val="18"/>
                <w:szCs w:val="18"/>
              </w:rPr>
            </w:pPr>
            <w:r>
              <w:rPr>
                <w:rFonts w:ascii="Verdana" w:hAnsi="Verdana"/>
                <w:sz w:val="18"/>
                <w:szCs w:val="18"/>
              </w:rPr>
              <w:t>AIO</w:t>
            </w:r>
          </w:p>
        </w:tc>
        <w:tc>
          <w:tcPr>
            <w:tcW w:w="2835" w:type="dxa"/>
            <w:tcBorders>
              <w:top w:val="single" w:color="auto" w:sz="4" w:space="0"/>
              <w:left w:val="single" w:color="auto" w:sz="4" w:space="0"/>
              <w:bottom w:val="single" w:color="auto" w:sz="4" w:space="0"/>
              <w:right w:val="single" w:color="auto" w:sz="4" w:space="0"/>
            </w:tcBorders>
            <w:vAlign w:val="bottom"/>
          </w:tcPr>
          <w:p w:rsidRPr="00466F37" w:rsidR="0084467A" w:rsidP="002F5D3A" w:rsidRDefault="0084467A" w14:paraId="4767AD6E" w14:textId="77777777">
            <w:pPr>
              <w:jc w:val="right"/>
              <w:rPr>
                <w:rFonts w:ascii="Verdana" w:hAnsi="Verdana"/>
                <w:sz w:val="18"/>
                <w:szCs w:val="18"/>
              </w:rPr>
            </w:pPr>
            <w:r>
              <w:rPr>
                <w:rFonts w:ascii="Verdana" w:hAnsi="Verdana"/>
                <w:sz w:val="18"/>
                <w:szCs w:val="18"/>
              </w:rPr>
              <w:t>€ 3 miljoen</w:t>
            </w:r>
          </w:p>
        </w:tc>
      </w:tr>
      <w:tr w:rsidRPr="00466F37" w:rsidR="0084467A" w:rsidTr="002F5D3A" w14:paraId="39D155C1" w14:textId="77777777">
        <w:tc>
          <w:tcPr>
            <w:tcW w:w="4106" w:type="dxa"/>
            <w:tcBorders>
              <w:top w:val="single" w:color="auto" w:sz="4" w:space="0"/>
              <w:left w:val="single" w:color="auto" w:sz="4" w:space="0"/>
              <w:bottom w:val="single" w:color="auto" w:sz="4" w:space="0"/>
              <w:right w:val="single" w:color="auto" w:sz="4" w:space="0"/>
            </w:tcBorders>
          </w:tcPr>
          <w:p w:rsidR="0084467A" w:rsidP="002F5D3A" w:rsidRDefault="0084467A" w14:paraId="7C3E0F67" w14:textId="77777777">
            <w:pPr>
              <w:rPr>
                <w:rFonts w:ascii="Verdana" w:hAnsi="Verdana"/>
                <w:sz w:val="18"/>
                <w:szCs w:val="18"/>
              </w:rPr>
            </w:pPr>
            <w:r>
              <w:rPr>
                <w:rFonts w:ascii="Verdana" w:hAnsi="Verdana"/>
                <w:sz w:val="18"/>
                <w:szCs w:val="18"/>
              </w:rPr>
              <w:t>TW</w:t>
            </w:r>
          </w:p>
        </w:tc>
        <w:tc>
          <w:tcPr>
            <w:tcW w:w="2835" w:type="dxa"/>
            <w:tcBorders>
              <w:top w:val="single" w:color="auto" w:sz="4" w:space="0"/>
              <w:left w:val="single" w:color="auto" w:sz="4" w:space="0"/>
              <w:bottom w:val="single" w:color="auto" w:sz="4" w:space="0"/>
              <w:right w:val="single" w:color="auto" w:sz="4" w:space="0"/>
            </w:tcBorders>
            <w:vAlign w:val="bottom"/>
          </w:tcPr>
          <w:p w:rsidRPr="00466F37" w:rsidR="0084467A" w:rsidP="002F5D3A" w:rsidRDefault="0084467A" w14:paraId="73E1D5BB" w14:textId="77777777">
            <w:pPr>
              <w:jc w:val="right"/>
              <w:rPr>
                <w:rFonts w:ascii="Verdana" w:hAnsi="Verdana"/>
                <w:sz w:val="18"/>
                <w:szCs w:val="18"/>
              </w:rPr>
            </w:pPr>
            <w:r>
              <w:rPr>
                <w:rFonts w:ascii="Verdana" w:hAnsi="Verdana"/>
                <w:sz w:val="18"/>
                <w:szCs w:val="18"/>
              </w:rPr>
              <w:t>€ 24 miljoen</w:t>
            </w:r>
          </w:p>
        </w:tc>
      </w:tr>
      <w:tr w:rsidRPr="00466F37" w:rsidR="0084467A" w:rsidTr="002F5D3A" w14:paraId="26CE5222" w14:textId="77777777">
        <w:tc>
          <w:tcPr>
            <w:tcW w:w="4106" w:type="dxa"/>
            <w:tcBorders>
              <w:top w:val="single" w:color="auto" w:sz="4" w:space="0"/>
              <w:left w:val="single" w:color="auto" w:sz="4" w:space="0"/>
              <w:bottom w:val="single" w:color="auto" w:sz="4" w:space="0"/>
              <w:right w:val="single" w:color="auto" w:sz="4" w:space="0"/>
            </w:tcBorders>
          </w:tcPr>
          <w:p w:rsidR="0084467A" w:rsidP="002F5D3A" w:rsidRDefault="0084467A" w14:paraId="2ED39977" w14:textId="77777777">
            <w:pPr>
              <w:rPr>
                <w:rFonts w:ascii="Verdana" w:hAnsi="Verdana"/>
                <w:sz w:val="18"/>
                <w:szCs w:val="18"/>
              </w:rPr>
            </w:pPr>
            <w:r>
              <w:rPr>
                <w:rFonts w:ascii="Verdana" w:hAnsi="Verdana"/>
                <w:sz w:val="18"/>
                <w:szCs w:val="18"/>
              </w:rPr>
              <w:t>Aanvullende regelingen en voorzieningen</w:t>
            </w:r>
          </w:p>
        </w:tc>
        <w:tc>
          <w:tcPr>
            <w:tcW w:w="2835" w:type="dxa"/>
            <w:tcBorders>
              <w:top w:val="single" w:color="auto" w:sz="4" w:space="0"/>
              <w:left w:val="single" w:color="auto" w:sz="4" w:space="0"/>
              <w:bottom w:val="single" w:color="auto" w:sz="4" w:space="0"/>
              <w:right w:val="single" w:color="auto" w:sz="4" w:space="0"/>
            </w:tcBorders>
            <w:vAlign w:val="bottom"/>
          </w:tcPr>
          <w:p w:rsidRPr="00466F37" w:rsidR="0084467A" w:rsidP="002F5D3A" w:rsidRDefault="0084467A" w14:paraId="06B34798" w14:textId="77777777">
            <w:pPr>
              <w:jc w:val="right"/>
              <w:rPr>
                <w:rFonts w:ascii="Verdana" w:hAnsi="Verdana"/>
                <w:sz w:val="18"/>
                <w:szCs w:val="18"/>
              </w:rPr>
            </w:pPr>
            <w:r>
              <w:rPr>
                <w:rFonts w:ascii="Verdana" w:hAnsi="Verdana"/>
                <w:sz w:val="18"/>
                <w:szCs w:val="18"/>
              </w:rPr>
              <w:t>€ 8 miljoen</w:t>
            </w:r>
          </w:p>
        </w:tc>
      </w:tr>
      <w:tr w:rsidRPr="00466F37" w:rsidR="0084467A" w:rsidTr="002F5D3A" w14:paraId="2BD9A9BD" w14:textId="77777777">
        <w:tc>
          <w:tcPr>
            <w:tcW w:w="4106" w:type="dxa"/>
            <w:tcBorders>
              <w:top w:val="single" w:color="auto" w:sz="4" w:space="0"/>
              <w:left w:val="single" w:color="auto" w:sz="4" w:space="0"/>
              <w:bottom w:val="single" w:color="auto" w:sz="4" w:space="0"/>
              <w:right w:val="single" w:color="auto" w:sz="4" w:space="0"/>
            </w:tcBorders>
          </w:tcPr>
          <w:p w:rsidR="0084467A" w:rsidP="002F5D3A" w:rsidRDefault="0084467A" w14:paraId="5431B9DE" w14:textId="77777777">
            <w:pPr>
              <w:rPr>
                <w:rFonts w:ascii="Verdana" w:hAnsi="Verdana"/>
                <w:sz w:val="18"/>
                <w:szCs w:val="18"/>
              </w:rPr>
            </w:pPr>
            <w:r>
              <w:rPr>
                <w:rFonts w:ascii="Verdana" w:hAnsi="Verdana"/>
                <w:sz w:val="18"/>
                <w:szCs w:val="18"/>
              </w:rPr>
              <w:t>Totale inschatting</w:t>
            </w:r>
          </w:p>
        </w:tc>
        <w:tc>
          <w:tcPr>
            <w:tcW w:w="2835" w:type="dxa"/>
            <w:tcBorders>
              <w:top w:val="single" w:color="auto" w:sz="4" w:space="0"/>
              <w:left w:val="single" w:color="auto" w:sz="4" w:space="0"/>
              <w:bottom w:val="single" w:color="auto" w:sz="4" w:space="0"/>
              <w:right w:val="single" w:color="auto" w:sz="4" w:space="0"/>
            </w:tcBorders>
            <w:vAlign w:val="bottom"/>
          </w:tcPr>
          <w:p w:rsidR="0084467A" w:rsidP="002F5D3A" w:rsidRDefault="0084467A" w14:paraId="12B4597C" w14:textId="77777777">
            <w:pPr>
              <w:jc w:val="right"/>
              <w:rPr>
                <w:rFonts w:ascii="Verdana" w:hAnsi="Verdana"/>
                <w:sz w:val="18"/>
                <w:szCs w:val="18"/>
              </w:rPr>
            </w:pPr>
            <w:r>
              <w:rPr>
                <w:rFonts w:ascii="Verdana" w:hAnsi="Verdana"/>
                <w:sz w:val="18"/>
                <w:szCs w:val="18"/>
              </w:rPr>
              <w:t>€ 63 miljoen</w:t>
            </w:r>
          </w:p>
        </w:tc>
      </w:tr>
    </w:tbl>
    <w:p w:rsidR="0084467A" w:rsidP="0084467A" w:rsidRDefault="0084467A" w14:paraId="58517A45" w14:textId="77777777">
      <w:pPr>
        <w:spacing w:after="0" w:line="240" w:lineRule="auto"/>
        <w:rPr>
          <w:rFonts w:ascii="Verdana" w:hAnsi="Verdana"/>
          <w:sz w:val="18"/>
          <w:szCs w:val="18"/>
        </w:rPr>
      </w:pPr>
    </w:p>
    <w:p w:rsidRPr="00477AB9" w:rsidR="00477AB9" w:rsidP="00477AB9" w:rsidRDefault="00477AB9" w14:paraId="5A15011F" w14:textId="77777777">
      <w:pPr>
        <w:spacing w:after="0" w:line="240" w:lineRule="auto"/>
        <w:rPr>
          <w:rFonts w:ascii="Verdana" w:hAnsi="Verdana"/>
          <w:sz w:val="18"/>
          <w:szCs w:val="18"/>
          <w:u w:val="single"/>
        </w:rPr>
      </w:pPr>
      <w:r w:rsidRPr="00477AB9">
        <w:rPr>
          <w:rFonts w:ascii="Verdana" w:hAnsi="Verdana"/>
          <w:sz w:val="18"/>
          <w:szCs w:val="18"/>
          <w:u w:val="single"/>
        </w:rPr>
        <w:t>Vraag 12</w:t>
      </w:r>
    </w:p>
    <w:p w:rsidRPr="00477AB9" w:rsidR="00477AB9" w:rsidP="00477AB9" w:rsidRDefault="00477AB9" w14:paraId="72D8D907" w14:textId="77777777">
      <w:pPr>
        <w:spacing w:after="0" w:line="240" w:lineRule="auto"/>
        <w:rPr>
          <w:rFonts w:ascii="Verdana" w:hAnsi="Verdana"/>
          <w:sz w:val="18"/>
          <w:szCs w:val="18"/>
        </w:rPr>
      </w:pPr>
      <w:r w:rsidRPr="00477AB9">
        <w:rPr>
          <w:rFonts w:ascii="Verdana" w:hAnsi="Verdana"/>
          <w:sz w:val="18"/>
          <w:szCs w:val="18"/>
        </w:rPr>
        <w:t>Wat is het beoogde tijdspad tot aan inwerkingtreding van het wetsvoorstel Handhaving Sociale Zekerheid?</w:t>
      </w:r>
    </w:p>
    <w:p w:rsidRPr="00477AB9" w:rsidR="00477AB9" w:rsidP="00477AB9" w:rsidRDefault="00477AB9" w14:paraId="040AC86C" w14:textId="77777777">
      <w:pPr>
        <w:spacing w:after="0" w:line="240" w:lineRule="auto"/>
        <w:rPr>
          <w:rFonts w:ascii="Verdana" w:hAnsi="Verdana"/>
          <w:sz w:val="18"/>
          <w:szCs w:val="18"/>
        </w:rPr>
      </w:pPr>
    </w:p>
    <w:p w:rsidRPr="00477AB9" w:rsidR="00477AB9" w:rsidP="00477AB9" w:rsidRDefault="00477AB9" w14:paraId="2CB799D9" w14:textId="77777777">
      <w:pPr>
        <w:spacing w:after="0" w:line="240" w:lineRule="auto"/>
        <w:rPr>
          <w:rFonts w:ascii="Verdana" w:hAnsi="Verdana"/>
          <w:sz w:val="18"/>
          <w:szCs w:val="18"/>
          <w:u w:val="single"/>
        </w:rPr>
      </w:pPr>
      <w:r w:rsidRPr="00477AB9">
        <w:rPr>
          <w:rFonts w:ascii="Verdana" w:hAnsi="Verdana"/>
          <w:sz w:val="18"/>
          <w:szCs w:val="18"/>
          <w:u w:val="single"/>
        </w:rPr>
        <w:t>Antwoord 12</w:t>
      </w:r>
    </w:p>
    <w:p w:rsidRPr="00477AB9" w:rsidR="00477AB9" w:rsidP="00477AB9" w:rsidRDefault="00477AB9" w14:paraId="1A95DFAB" w14:textId="77777777">
      <w:pPr>
        <w:spacing w:after="0" w:line="240" w:lineRule="auto"/>
        <w:rPr>
          <w:rFonts w:ascii="Verdana" w:hAnsi="Verdana"/>
          <w:sz w:val="18"/>
          <w:szCs w:val="18"/>
        </w:rPr>
      </w:pPr>
      <w:r w:rsidRPr="00477AB9">
        <w:rPr>
          <w:rFonts w:ascii="Verdana" w:hAnsi="Verdana"/>
          <w:sz w:val="18"/>
          <w:szCs w:val="18"/>
        </w:rPr>
        <w:t xml:space="preserve">Het wetsvoorstel Handhaving Sociale Zekerheid wordt naar verwachting voor de zomer naar de Kamer verzonden, zodat de behandeling in het najaar kan plaatsvinden. In 2026 zal worden gewerkt aan de implementatie, zodat de wet op 1-1-2027 in werking kan treden. </w:t>
      </w:r>
    </w:p>
    <w:p w:rsidRPr="00320F42" w:rsidR="00477AB9" w:rsidP="00320F42" w:rsidRDefault="00477AB9" w14:paraId="02B261B1" w14:textId="77777777">
      <w:pPr>
        <w:spacing w:after="0" w:line="240" w:lineRule="auto"/>
        <w:rPr>
          <w:rFonts w:ascii="Verdana" w:hAnsi="Verdana"/>
          <w:sz w:val="18"/>
          <w:szCs w:val="18"/>
        </w:rPr>
      </w:pPr>
    </w:p>
    <w:p w:rsidRPr="00594F77" w:rsidR="00594F77" w:rsidP="00594F77" w:rsidRDefault="00594F77" w14:paraId="14FA9286" w14:textId="77777777">
      <w:pPr>
        <w:spacing w:after="0" w:line="240" w:lineRule="auto"/>
        <w:rPr>
          <w:rFonts w:ascii="Verdana" w:hAnsi="Verdana"/>
          <w:sz w:val="18"/>
          <w:szCs w:val="18"/>
          <w:u w:val="single"/>
        </w:rPr>
      </w:pPr>
      <w:r w:rsidRPr="00594F77">
        <w:rPr>
          <w:rFonts w:ascii="Verdana" w:hAnsi="Verdana"/>
          <w:sz w:val="18"/>
          <w:szCs w:val="18"/>
          <w:u w:val="single"/>
        </w:rPr>
        <w:lastRenderedPageBreak/>
        <w:t xml:space="preserve">Vraag 13 </w:t>
      </w:r>
    </w:p>
    <w:p w:rsidRPr="00594F77" w:rsidR="00594F77" w:rsidP="00594F77" w:rsidRDefault="00594F77" w14:paraId="6BD3DED1" w14:textId="77777777">
      <w:pPr>
        <w:spacing w:after="0" w:line="240" w:lineRule="auto"/>
        <w:rPr>
          <w:rFonts w:ascii="Verdana" w:hAnsi="Verdana"/>
          <w:sz w:val="18"/>
          <w:szCs w:val="18"/>
        </w:rPr>
      </w:pPr>
      <w:r w:rsidRPr="00594F77">
        <w:rPr>
          <w:rFonts w:ascii="Verdana" w:hAnsi="Verdana"/>
          <w:sz w:val="18"/>
          <w:szCs w:val="18"/>
        </w:rPr>
        <w:t>Zijn er pensioenfondsen die zich nog bevinden in de arbeidsvoorwaardelijke fase van de transitie ondanks dat deze tot een einde is gekomen op 1 januari 2025? Zo ja, hoeveel?</w:t>
      </w:r>
    </w:p>
    <w:p w:rsidRPr="00594F77" w:rsidR="00594F77" w:rsidP="00594F77" w:rsidRDefault="00594F77" w14:paraId="3A17E459" w14:textId="77777777">
      <w:pPr>
        <w:spacing w:after="0" w:line="240" w:lineRule="auto"/>
        <w:rPr>
          <w:rFonts w:ascii="Verdana" w:hAnsi="Verdana"/>
          <w:sz w:val="18"/>
          <w:szCs w:val="18"/>
          <w:u w:val="single"/>
        </w:rPr>
      </w:pPr>
    </w:p>
    <w:p w:rsidRPr="00594F77" w:rsidR="00594F77" w:rsidP="00594F77" w:rsidRDefault="00594F77" w14:paraId="419FFDE1" w14:textId="77777777">
      <w:pPr>
        <w:spacing w:after="0" w:line="240" w:lineRule="auto"/>
        <w:rPr>
          <w:rFonts w:ascii="Verdana" w:hAnsi="Verdana"/>
          <w:sz w:val="18"/>
          <w:szCs w:val="18"/>
          <w:u w:val="single"/>
        </w:rPr>
      </w:pPr>
      <w:r w:rsidRPr="00594F77">
        <w:rPr>
          <w:rFonts w:ascii="Verdana" w:hAnsi="Verdana"/>
          <w:sz w:val="18"/>
          <w:szCs w:val="18"/>
          <w:u w:val="single"/>
        </w:rPr>
        <w:t>Antwoord 13</w:t>
      </w:r>
    </w:p>
    <w:p w:rsidRPr="00594F77" w:rsidR="00594F77" w:rsidP="00594F77" w:rsidRDefault="00594F77" w14:paraId="31DB6885" w14:textId="77777777">
      <w:pPr>
        <w:spacing w:after="0" w:line="240" w:lineRule="auto"/>
        <w:rPr>
          <w:rFonts w:ascii="Verdana" w:hAnsi="Verdana"/>
          <w:sz w:val="18"/>
          <w:szCs w:val="18"/>
        </w:rPr>
      </w:pPr>
      <w:r w:rsidRPr="00594F77">
        <w:rPr>
          <w:rFonts w:ascii="Verdana" w:hAnsi="Verdana"/>
          <w:sz w:val="18"/>
          <w:szCs w:val="18"/>
        </w:rPr>
        <w:t xml:space="preserve">Voor de meeste pensioenfondsen en -kringen is het transitieplan bekend en daarmee is de arbeidsvoorwaardelijke fase afgerond. Deze pensioenfondsen en -kringen hebben betrekking op circa 99% van het aantal deelnemers. Van een handvol pensioenfondsen is het transitieplan en daarmee de arbeidsvoorwaardelijke fase nog niet afgerond. Daar hebben zij vaak een duidelijke reden voor, zoals het overgaan naar een andere uitvoerder of het bezien van de toekomst van het pensioenfonds. Of het transitieplan bevindt zich inmiddels in een vergevorderde fase. Ook een aantal transitieplannen van pensioenkringen is nog niet afgerond, dat betreft zeer kleine groepen deelnemers. Daarbij speelt dat veel pensioenkringen samen zullen gaan tijdens of na de transitie, waardoor ook zorgvuldige onderlinge afstemming noodzakelijk is en dat vergt tijd. Hierbij dient opgemerkt te worden dat de mijlpalen richtinggevend zijn bedoeld, zodat alle betrokken partijen voldoende tijd hebben om hun rol te vervullen. </w:t>
      </w:r>
    </w:p>
    <w:p w:rsidR="00594F77" w:rsidP="00320F42" w:rsidRDefault="00594F77" w14:paraId="5369980A" w14:textId="77777777">
      <w:pPr>
        <w:spacing w:after="0" w:line="240" w:lineRule="auto"/>
        <w:rPr>
          <w:rFonts w:ascii="Verdana" w:hAnsi="Verdana"/>
          <w:sz w:val="18"/>
          <w:szCs w:val="18"/>
          <w:u w:val="single"/>
        </w:rPr>
      </w:pPr>
    </w:p>
    <w:p w:rsidRPr="00594F77" w:rsidR="00594F77" w:rsidP="00594F77" w:rsidRDefault="00594F77" w14:paraId="4F118DD0" w14:textId="77777777">
      <w:pPr>
        <w:spacing w:after="0" w:line="240" w:lineRule="auto"/>
        <w:rPr>
          <w:rFonts w:ascii="Verdana" w:hAnsi="Verdana"/>
          <w:sz w:val="18"/>
          <w:szCs w:val="18"/>
          <w:u w:val="single"/>
        </w:rPr>
      </w:pPr>
      <w:r w:rsidRPr="00594F77">
        <w:rPr>
          <w:rFonts w:ascii="Verdana" w:hAnsi="Verdana"/>
          <w:sz w:val="18"/>
          <w:szCs w:val="18"/>
          <w:u w:val="single"/>
        </w:rPr>
        <w:t xml:space="preserve">Vraag 14 </w:t>
      </w:r>
    </w:p>
    <w:p w:rsidRPr="00594F77" w:rsidR="00594F77" w:rsidP="00594F77" w:rsidRDefault="00594F77" w14:paraId="6F7A37CE" w14:textId="77777777">
      <w:pPr>
        <w:spacing w:after="0" w:line="240" w:lineRule="auto"/>
        <w:rPr>
          <w:rFonts w:ascii="Verdana" w:hAnsi="Verdana"/>
          <w:sz w:val="18"/>
          <w:szCs w:val="18"/>
        </w:rPr>
      </w:pPr>
      <w:r w:rsidRPr="00594F77">
        <w:rPr>
          <w:rFonts w:ascii="Verdana" w:hAnsi="Verdana"/>
          <w:sz w:val="18"/>
          <w:szCs w:val="18"/>
        </w:rPr>
        <w:t>Op welke manieren worden de deelnemerservaringen concreet gemonitord in de transitie?</w:t>
      </w:r>
    </w:p>
    <w:p w:rsidRPr="00594F77" w:rsidR="00594F77" w:rsidP="00594F77" w:rsidRDefault="00594F77" w14:paraId="3EBBD279" w14:textId="77777777">
      <w:pPr>
        <w:spacing w:after="0" w:line="240" w:lineRule="auto"/>
        <w:rPr>
          <w:rFonts w:ascii="Verdana" w:hAnsi="Verdana"/>
          <w:sz w:val="18"/>
          <w:szCs w:val="18"/>
          <w:u w:val="single"/>
        </w:rPr>
      </w:pPr>
    </w:p>
    <w:p w:rsidRPr="00594F77" w:rsidR="00594F77" w:rsidP="00594F77" w:rsidRDefault="00594F77" w14:paraId="46863084" w14:textId="77777777">
      <w:pPr>
        <w:spacing w:after="0" w:line="240" w:lineRule="auto"/>
        <w:rPr>
          <w:rFonts w:ascii="Verdana" w:hAnsi="Verdana"/>
          <w:sz w:val="18"/>
          <w:szCs w:val="18"/>
          <w:u w:val="single"/>
        </w:rPr>
      </w:pPr>
      <w:r w:rsidRPr="00594F77">
        <w:rPr>
          <w:rFonts w:ascii="Verdana" w:hAnsi="Verdana"/>
          <w:sz w:val="18"/>
          <w:szCs w:val="18"/>
          <w:u w:val="single"/>
        </w:rPr>
        <w:t>Antwoord 14</w:t>
      </w:r>
    </w:p>
    <w:p w:rsidRPr="00594F77" w:rsidR="00594F77" w:rsidP="00594F77" w:rsidRDefault="00594F77" w14:paraId="25001983" w14:textId="44D35BF7">
      <w:pPr>
        <w:spacing w:after="0" w:line="240" w:lineRule="auto"/>
        <w:rPr>
          <w:rFonts w:ascii="Verdana" w:hAnsi="Verdana"/>
          <w:sz w:val="18"/>
          <w:szCs w:val="18"/>
        </w:rPr>
      </w:pPr>
      <w:r w:rsidRPr="00594F77">
        <w:rPr>
          <w:rFonts w:ascii="Verdana" w:hAnsi="Verdana"/>
          <w:sz w:val="18"/>
          <w:szCs w:val="18"/>
        </w:rPr>
        <w:t xml:space="preserve">De ervaringen van de deelnemers worden op verschillende manieren gemeten. Primair biedt de deelnemersmonitor, uitgevoerd door </w:t>
      </w:r>
      <w:proofErr w:type="spellStart"/>
      <w:r w:rsidRPr="00594F77">
        <w:rPr>
          <w:rFonts w:ascii="Verdana" w:hAnsi="Verdana"/>
          <w:sz w:val="18"/>
          <w:szCs w:val="18"/>
        </w:rPr>
        <w:t>Netspar</w:t>
      </w:r>
      <w:proofErr w:type="spellEnd"/>
      <w:r w:rsidRPr="00594F77">
        <w:rPr>
          <w:rFonts w:ascii="Verdana" w:hAnsi="Verdana"/>
          <w:sz w:val="18"/>
          <w:szCs w:val="18"/>
        </w:rPr>
        <w:t xml:space="preserve">, inzicht in de deelnemerservaringen van (gewezen) deelnemers en pensioengerechtigden tijdens de transitie. In de </w:t>
      </w:r>
      <w:r w:rsidRPr="00594F77">
        <w:rPr>
          <w:rFonts w:ascii="Verdana" w:hAnsi="Verdana"/>
          <w:i/>
          <w:iCs/>
          <w:sz w:val="18"/>
          <w:szCs w:val="18"/>
        </w:rPr>
        <w:t>“Voortgangsrapportage monitoring Wet toekomst pensioenen - zomer 2024”</w:t>
      </w:r>
      <w:r w:rsidRPr="00594F77">
        <w:rPr>
          <w:rFonts w:ascii="Verdana" w:hAnsi="Verdana"/>
          <w:sz w:val="18"/>
          <w:szCs w:val="18"/>
        </w:rPr>
        <w:t xml:space="preserve"> is het plan van aanpak hiertoe </w:t>
      </w:r>
      <w:r w:rsidRPr="00094CDB">
        <w:rPr>
          <w:rFonts w:ascii="Verdana" w:hAnsi="Verdana"/>
          <w:sz w:val="18"/>
          <w:szCs w:val="18"/>
        </w:rPr>
        <w:t>uiteengezet</w:t>
      </w:r>
      <w:r w:rsidRPr="00094CDB" w:rsidR="00094CDB">
        <w:rPr>
          <w:rFonts w:ascii="Verdana" w:hAnsi="Verdana"/>
          <w:sz w:val="18"/>
          <w:szCs w:val="18"/>
        </w:rPr>
        <w:t xml:space="preserve"> (Kamerstukken II 2023</w:t>
      </w:r>
      <w:r w:rsidR="00094CDB">
        <w:rPr>
          <w:rFonts w:ascii="Verdana" w:hAnsi="Verdana"/>
          <w:sz w:val="18"/>
          <w:szCs w:val="18"/>
        </w:rPr>
        <w:t>/</w:t>
      </w:r>
      <w:r w:rsidRPr="00094CDB" w:rsidR="00094CDB">
        <w:rPr>
          <w:rFonts w:ascii="Verdana" w:hAnsi="Verdana"/>
          <w:sz w:val="18"/>
          <w:szCs w:val="18"/>
        </w:rPr>
        <w:t>24, 32</w:t>
      </w:r>
      <w:r w:rsidR="00094CDB">
        <w:rPr>
          <w:rFonts w:ascii="Verdana" w:hAnsi="Verdana"/>
          <w:sz w:val="18"/>
          <w:szCs w:val="18"/>
        </w:rPr>
        <w:t xml:space="preserve"> </w:t>
      </w:r>
      <w:r w:rsidRPr="00094CDB" w:rsidR="00094CDB">
        <w:rPr>
          <w:rFonts w:ascii="Verdana" w:hAnsi="Verdana"/>
          <w:sz w:val="18"/>
          <w:szCs w:val="18"/>
        </w:rPr>
        <w:t>043, nr. 653)</w:t>
      </w:r>
      <w:r w:rsidRPr="00094CDB">
        <w:rPr>
          <w:rFonts w:ascii="Verdana" w:hAnsi="Verdana"/>
          <w:sz w:val="18"/>
          <w:szCs w:val="18"/>
        </w:rPr>
        <w:t>.</w:t>
      </w:r>
      <w:r w:rsidRPr="00594F77">
        <w:rPr>
          <w:rFonts w:ascii="Verdana" w:hAnsi="Verdana"/>
          <w:sz w:val="18"/>
          <w:szCs w:val="18"/>
        </w:rPr>
        <w:t xml:space="preserve"> Daarnaast </w:t>
      </w:r>
      <w:r w:rsidR="00094CDB">
        <w:rPr>
          <w:rFonts w:ascii="Verdana" w:hAnsi="Verdana"/>
          <w:sz w:val="18"/>
          <w:szCs w:val="18"/>
        </w:rPr>
        <w:t>wordt</w:t>
      </w:r>
      <w:r w:rsidRPr="00594F77">
        <w:rPr>
          <w:rFonts w:ascii="Verdana" w:hAnsi="Verdana"/>
          <w:sz w:val="18"/>
          <w:szCs w:val="18"/>
        </w:rPr>
        <w:t xml:space="preserve"> periodiek een publieksmonitor uit</w:t>
      </w:r>
      <w:r w:rsidR="00094CDB">
        <w:rPr>
          <w:rFonts w:ascii="Verdana" w:hAnsi="Verdana"/>
          <w:sz w:val="18"/>
          <w:szCs w:val="18"/>
        </w:rPr>
        <w:t>gevoerd</w:t>
      </w:r>
      <w:r w:rsidRPr="00594F77">
        <w:rPr>
          <w:rFonts w:ascii="Verdana" w:hAnsi="Verdana"/>
          <w:sz w:val="18"/>
          <w:szCs w:val="18"/>
        </w:rPr>
        <w:t xml:space="preserve"> waarbij de focus op het vertrouwen in het pensioenstelsel in het algemeen ligt. Ook </w:t>
      </w:r>
      <w:r w:rsidR="00094CDB">
        <w:rPr>
          <w:rFonts w:ascii="Verdana" w:hAnsi="Verdana"/>
          <w:sz w:val="18"/>
          <w:szCs w:val="18"/>
        </w:rPr>
        <w:t>worden</w:t>
      </w:r>
      <w:r w:rsidRPr="00594F77">
        <w:rPr>
          <w:rFonts w:ascii="Verdana" w:hAnsi="Verdana"/>
          <w:sz w:val="18"/>
          <w:szCs w:val="18"/>
        </w:rPr>
        <w:t xml:space="preserve"> zowel de geschillen die worden voorgelegd aan de geschilleninstanties als de (eventuele) druk op de rechtspraak</w:t>
      </w:r>
      <w:r w:rsidR="00094CDB">
        <w:rPr>
          <w:rFonts w:ascii="Verdana" w:hAnsi="Verdana"/>
          <w:sz w:val="18"/>
          <w:szCs w:val="18"/>
        </w:rPr>
        <w:t xml:space="preserve"> gemonitord</w:t>
      </w:r>
      <w:r w:rsidRPr="00594F77">
        <w:rPr>
          <w:rFonts w:ascii="Verdana" w:hAnsi="Verdana"/>
          <w:sz w:val="18"/>
          <w:szCs w:val="18"/>
        </w:rPr>
        <w:t xml:space="preserve">. Al deze gegevens bieden daarmee inzicht in de deelnemerservaringen. Uw Kamer wordt hierover via de voortgangsrapportage monitoring </w:t>
      </w:r>
      <w:proofErr w:type="spellStart"/>
      <w:r w:rsidRPr="00594F77">
        <w:rPr>
          <w:rFonts w:ascii="Verdana" w:hAnsi="Verdana"/>
          <w:sz w:val="18"/>
          <w:szCs w:val="18"/>
        </w:rPr>
        <w:t>Wtp</w:t>
      </w:r>
      <w:proofErr w:type="spellEnd"/>
      <w:r w:rsidRPr="00594F77">
        <w:rPr>
          <w:rFonts w:ascii="Verdana" w:hAnsi="Verdana"/>
          <w:sz w:val="18"/>
          <w:szCs w:val="18"/>
        </w:rPr>
        <w:t xml:space="preserve"> periodiek geïnformeerd. De eerstvolgende rapportage ontvangt u voor de zomer.   </w:t>
      </w:r>
    </w:p>
    <w:p w:rsidRPr="009F384B" w:rsidR="009F384B" w:rsidP="009F384B" w:rsidRDefault="009F384B" w14:paraId="339CAFB6" w14:textId="77777777">
      <w:pPr>
        <w:spacing w:after="0" w:line="240" w:lineRule="auto"/>
        <w:rPr>
          <w:rFonts w:ascii="Verdana" w:hAnsi="Verdana"/>
          <w:sz w:val="18"/>
          <w:szCs w:val="18"/>
          <w:u w:val="single"/>
        </w:rPr>
      </w:pPr>
    </w:p>
    <w:p w:rsidRPr="009F384B" w:rsidR="009F384B" w:rsidP="009F384B" w:rsidRDefault="009F384B" w14:paraId="53D6BAC2" w14:textId="77777777">
      <w:pPr>
        <w:spacing w:after="0" w:line="240" w:lineRule="auto"/>
        <w:rPr>
          <w:rFonts w:ascii="Verdana" w:hAnsi="Verdana"/>
          <w:sz w:val="18"/>
          <w:szCs w:val="18"/>
          <w:u w:val="single"/>
        </w:rPr>
      </w:pPr>
      <w:r w:rsidRPr="009F384B">
        <w:rPr>
          <w:rFonts w:ascii="Verdana" w:hAnsi="Verdana"/>
          <w:sz w:val="18"/>
          <w:szCs w:val="18"/>
          <w:u w:val="single"/>
        </w:rPr>
        <w:t>Vraag 15</w:t>
      </w:r>
    </w:p>
    <w:p w:rsidRPr="009F384B" w:rsidR="009F384B" w:rsidP="009F384B" w:rsidRDefault="009F384B" w14:paraId="6FC7989D" w14:textId="77777777">
      <w:pPr>
        <w:spacing w:after="0" w:line="240" w:lineRule="auto"/>
        <w:rPr>
          <w:rFonts w:ascii="Verdana" w:hAnsi="Verdana"/>
          <w:sz w:val="18"/>
          <w:szCs w:val="18"/>
        </w:rPr>
      </w:pPr>
      <w:r w:rsidRPr="009F384B">
        <w:rPr>
          <w:rFonts w:ascii="Verdana" w:hAnsi="Verdana"/>
          <w:sz w:val="18"/>
          <w:szCs w:val="18"/>
        </w:rPr>
        <w:t>Kan kwantitatief inzichtelijk gemaakt worden wat het huidige vertrouwen is van de deelnemers in de transitie naar het nieuwe pensioenstelsel?</w:t>
      </w:r>
    </w:p>
    <w:p w:rsidRPr="009F384B" w:rsidR="009F384B" w:rsidP="009F384B" w:rsidRDefault="009F384B" w14:paraId="5736ADB4" w14:textId="77777777">
      <w:pPr>
        <w:spacing w:after="0" w:line="240" w:lineRule="auto"/>
        <w:rPr>
          <w:rFonts w:ascii="Verdana" w:hAnsi="Verdana"/>
          <w:sz w:val="18"/>
          <w:szCs w:val="18"/>
        </w:rPr>
      </w:pPr>
    </w:p>
    <w:p w:rsidRPr="009F384B" w:rsidR="009F384B" w:rsidP="009F384B" w:rsidRDefault="009F384B" w14:paraId="67B2B72B" w14:textId="77777777">
      <w:pPr>
        <w:spacing w:after="0" w:line="240" w:lineRule="auto"/>
        <w:rPr>
          <w:rFonts w:ascii="Verdana" w:hAnsi="Verdana"/>
          <w:sz w:val="18"/>
          <w:szCs w:val="18"/>
          <w:u w:val="single"/>
        </w:rPr>
      </w:pPr>
      <w:r w:rsidRPr="009F384B">
        <w:rPr>
          <w:rFonts w:ascii="Verdana" w:hAnsi="Verdana"/>
          <w:sz w:val="18"/>
          <w:szCs w:val="18"/>
          <w:u w:val="single"/>
        </w:rPr>
        <w:t>Antwoord 15</w:t>
      </w:r>
    </w:p>
    <w:p w:rsidRPr="009F384B" w:rsidR="009F384B" w:rsidP="009F384B" w:rsidRDefault="009F384B" w14:paraId="4E29D239" w14:textId="77777777">
      <w:pPr>
        <w:spacing w:after="0" w:line="240" w:lineRule="auto"/>
        <w:rPr>
          <w:rFonts w:ascii="Verdana" w:hAnsi="Verdana"/>
          <w:sz w:val="18"/>
          <w:szCs w:val="18"/>
        </w:rPr>
      </w:pPr>
      <w:r w:rsidRPr="009F384B">
        <w:rPr>
          <w:rFonts w:ascii="Verdana" w:hAnsi="Verdana"/>
          <w:sz w:val="18"/>
          <w:szCs w:val="18"/>
        </w:rPr>
        <w:t xml:space="preserve">Via de </w:t>
      </w:r>
      <w:hyperlink w:history="1" r:id="rId8">
        <w:r w:rsidRPr="009F384B">
          <w:rPr>
            <w:rStyle w:val="Hyperlink"/>
            <w:rFonts w:ascii="Verdana" w:hAnsi="Verdana"/>
            <w:sz w:val="18"/>
            <w:szCs w:val="18"/>
          </w:rPr>
          <w:t>Publieksmonitor pensioenen</w:t>
        </w:r>
      </w:hyperlink>
      <w:r w:rsidRPr="009F384B">
        <w:rPr>
          <w:rFonts w:ascii="Verdana" w:hAnsi="Verdana"/>
          <w:sz w:val="18"/>
          <w:szCs w:val="18"/>
        </w:rPr>
        <w:t xml:space="preserve"> wordt doorlopend het vertrouwen van de Nederlandse bevolking in het pensioenstelsel inzichtelijk gemaakt. De vertrouwensscore in het pensioenstelsel is in Q1 van 2025 met een 5,9 neutraal te noemen en blijft gelijk aan de score van de voorgaande kwartalen.</w:t>
      </w:r>
    </w:p>
    <w:p w:rsidRPr="009F384B" w:rsidR="00594F77" w:rsidP="009F384B" w:rsidRDefault="00594F77" w14:paraId="1893E4CC" w14:textId="77777777">
      <w:pPr>
        <w:spacing w:after="0" w:line="240" w:lineRule="auto"/>
        <w:rPr>
          <w:rFonts w:ascii="Verdana" w:hAnsi="Verdana"/>
          <w:sz w:val="18"/>
          <w:szCs w:val="18"/>
          <w:u w:val="single"/>
        </w:rPr>
      </w:pPr>
    </w:p>
    <w:p w:rsidRPr="009F384B" w:rsidR="009F384B" w:rsidP="009F384B" w:rsidRDefault="009F384B" w14:paraId="37EB3CB4" w14:textId="77777777">
      <w:pPr>
        <w:spacing w:after="0" w:line="240" w:lineRule="auto"/>
        <w:rPr>
          <w:rFonts w:ascii="Verdana" w:hAnsi="Verdana"/>
          <w:sz w:val="18"/>
          <w:szCs w:val="18"/>
          <w:u w:val="single"/>
        </w:rPr>
      </w:pPr>
      <w:r w:rsidRPr="009F384B">
        <w:rPr>
          <w:rFonts w:ascii="Verdana" w:hAnsi="Verdana"/>
          <w:sz w:val="18"/>
          <w:szCs w:val="18"/>
          <w:u w:val="single"/>
        </w:rPr>
        <w:t>Vraag 16</w:t>
      </w:r>
    </w:p>
    <w:p w:rsidRPr="009F384B" w:rsidR="009F384B" w:rsidP="009F384B" w:rsidRDefault="009F384B" w14:paraId="56848EBF" w14:textId="77777777">
      <w:pPr>
        <w:spacing w:after="0" w:line="240" w:lineRule="auto"/>
        <w:rPr>
          <w:rFonts w:ascii="Verdana" w:hAnsi="Verdana"/>
          <w:sz w:val="18"/>
          <w:szCs w:val="18"/>
        </w:rPr>
      </w:pPr>
      <w:r w:rsidRPr="009F384B">
        <w:rPr>
          <w:rFonts w:ascii="Verdana" w:hAnsi="Verdana"/>
          <w:sz w:val="18"/>
          <w:szCs w:val="18"/>
        </w:rPr>
        <w:t>Wat zijn de (tussentijdse) resultaten van de meerjarige publiekscampagne via Pensioenduidelijkheid.nl?</w:t>
      </w:r>
    </w:p>
    <w:p w:rsidRPr="009F384B" w:rsidR="009F384B" w:rsidP="009F384B" w:rsidRDefault="009F384B" w14:paraId="3665088F" w14:textId="77777777">
      <w:pPr>
        <w:spacing w:after="0" w:line="240" w:lineRule="auto"/>
        <w:rPr>
          <w:rFonts w:ascii="Verdana" w:hAnsi="Verdana"/>
          <w:sz w:val="18"/>
          <w:szCs w:val="18"/>
        </w:rPr>
      </w:pPr>
    </w:p>
    <w:p w:rsidRPr="009F384B" w:rsidR="009F384B" w:rsidP="009F384B" w:rsidRDefault="009F384B" w14:paraId="5D062140" w14:textId="77777777">
      <w:pPr>
        <w:spacing w:after="0" w:line="240" w:lineRule="auto"/>
        <w:rPr>
          <w:rFonts w:ascii="Verdana" w:hAnsi="Verdana"/>
          <w:sz w:val="18"/>
          <w:szCs w:val="18"/>
          <w:u w:val="single"/>
        </w:rPr>
      </w:pPr>
      <w:r w:rsidRPr="009F384B">
        <w:rPr>
          <w:rFonts w:ascii="Verdana" w:hAnsi="Verdana"/>
          <w:sz w:val="18"/>
          <w:szCs w:val="18"/>
          <w:u w:val="single"/>
        </w:rPr>
        <w:t>Antwoord 16</w:t>
      </w:r>
    </w:p>
    <w:p w:rsidRPr="009F384B" w:rsidR="009F384B" w:rsidP="009F384B" w:rsidRDefault="009F384B" w14:paraId="4F368325" w14:textId="77777777">
      <w:pPr>
        <w:spacing w:after="0" w:line="240" w:lineRule="auto"/>
        <w:rPr>
          <w:rFonts w:ascii="Verdana" w:hAnsi="Verdana"/>
          <w:sz w:val="18"/>
          <w:szCs w:val="18"/>
        </w:rPr>
      </w:pPr>
      <w:r w:rsidRPr="009F384B">
        <w:rPr>
          <w:rFonts w:ascii="Verdana" w:hAnsi="Verdana"/>
          <w:sz w:val="18"/>
          <w:szCs w:val="18"/>
        </w:rPr>
        <w:t xml:space="preserve">In april 2025 zijn de </w:t>
      </w:r>
      <w:hyperlink w:history="1" r:id="rId9">
        <w:r w:rsidRPr="009F384B">
          <w:rPr>
            <w:rStyle w:val="Hyperlink"/>
            <w:rFonts w:ascii="Verdana" w:hAnsi="Verdana"/>
            <w:sz w:val="18"/>
            <w:szCs w:val="18"/>
          </w:rPr>
          <w:t>resultaten van de publiekscommunicatie rond het thema Pensioenduidelijkheid</w:t>
        </w:r>
      </w:hyperlink>
      <w:r w:rsidRPr="009F384B">
        <w:rPr>
          <w:rFonts w:ascii="Verdana" w:hAnsi="Verdana"/>
          <w:sz w:val="18"/>
          <w:szCs w:val="18"/>
        </w:rPr>
        <w:t xml:space="preserve"> gepubliceerd. Het doel van de communicatie-inzet is om de kennis van Nederlanders over de nieuwe regels voor pensioen te verhogen en misvattingen weg te nemen. </w:t>
      </w:r>
    </w:p>
    <w:p w:rsidRPr="009F384B" w:rsidR="009F384B" w:rsidP="009F384B" w:rsidRDefault="009F384B" w14:paraId="7951F5AF" w14:textId="77777777">
      <w:pPr>
        <w:spacing w:after="0" w:line="240" w:lineRule="auto"/>
        <w:rPr>
          <w:rFonts w:ascii="Verdana" w:hAnsi="Verdana"/>
          <w:sz w:val="18"/>
          <w:szCs w:val="18"/>
        </w:rPr>
      </w:pPr>
      <w:r w:rsidRPr="009F384B">
        <w:rPr>
          <w:rFonts w:ascii="Verdana" w:hAnsi="Verdana"/>
          <w:sz w:val="18"/>
          <w:szCs w:val="18"/>
        </w:rPr>
        <w:t xml:space="preserve">Uit de resultaten blijkt dat de impact van de communicatie-inzet toeneemt naarmate men dichterbij pensioen komt of al gepensioneerd is. Dit is logisch gezien toenemende relevantie voor de ontvanger. Dit is ook conform de ervaring in de pensioensector. Het publiek onder de 55 jaar valt de campagne wel op, maar zijn minder ontvankelijk voor de boodschap. Het verhogen van kennis over de nieuwe regels voor pensioen is behaald voor gepensioneerden. Bij jonge werknemers (18-36 jaar), werkenden (37-55 jaar) en pensioengeoriënteerden (55 jaar en ouder) is geen stijging in kennis zichtbaar. De bekendheid van de site Pensioenduidelijkheid.nl is gelijk gebleven. Jonge werknemers en werkenden noemen Rijksoverheid.nl als eerste plaats voor informatie over de nieuwe regels voor pensioen. Pensioengeoriënteerden denken vaker aan de website van de pensioenuitvoerder. </w:t>
      </w:r>
    </w:p>
    <w:p w:rsidRPr="009F384B" w:rsidR="009F384B" w:rsidP="009F384B" w:rsidRDefault="009F384B" w14:paraId="584B3335" w14:textId="77777777">
      <w:pPr>
        <w:spacing w:after="0" w:line="240" w:lineRule="auto"/>
        <w:rPr>
          <w:rFonts w:ascii="Verdana" w:hAnsi="Verdana"/>
          <w:sz w:val="18"/>
          <w:szCs w:val="18"/>
        </w:rPr>
      </w:pPr>
      <w:r w:rsidRPr="009F384B">
        <w:rPr>
          <w:rFonts w:ascii="Verdana" w:hAnsi="Verdana"/>
          <w:sz w:val="18"/>
          <w:szCs w:val="18"/>
        </w:rPr>
        <w:t>Op basis van de geleerde lessen uit de effectmeting en de resultaten van de Publieksmonitor pensioenen, wordt de communicatie-inzet verder aangescherpt. Dit doet het ministerie van SZW opnieuw in samenwerking met vertegenwoordigers van werknemers, werkgevers en pensioenuitvoerders.</w:t>
      </w:r>
    </w:p>
    <w:p w:rsidRPr="009F384B" w:rsidR="009F384B" w:rsidP="009F384B" w:rsidRDefault="009F384B" w14:paraId="1FD4AD86" w14:textId="77777777">
      <w:pPr>
        <w:spacing w:after="0" w:line="240" w:lineRule="auto"/>
        <w:rPr>
          <w:rFonts w:ascii="Verdana" w:hAnsi="Verdana"/>
          <w:sz w:val="18"/>
          <w:szCs w:val="18"/>
          <w:u w:val="single"/>
        </w:rPr>
      </w:pPr>
    </w:p>
    <w:p w:rsidRPr="009F384B" w:rsidR="009F384B" w:rsidP="009F384B" w:rsidRDefault="009F384B" w14:paraId="5B2BAC62" w14:textId="77777777">
      <w:pPr>
        <w:spacing w:after="0" w:line="240" w:lineRule="auto"/>
        <w:rPr>
          <w:rFonts w:ascii="Verdana" w:hAnsi="Verdana"/>
          <w:sz w:val="18"/>
          <w:szCs w:val="18"/>
          <w:u w:val="single"/>
        </w:rPr>
      </w:pPr>
      <w:r w:rsidRPr="009F384B">
        <w:rPr>
          <w:rFonts w:ascii="Verdana" w:hAnsi="Verdana"/>
          <w:sz w:val="18"/>
          <w:szCs w:val="18"/>
          <w:u w:val="single"/>
        </w:rPr>
        <w:lastRenderedPageBreak/>
        <w:t>Vraag 17</w:t>
      </w:r>
    </w:p>
    <w:p w:rsidRPr="009F384B" w:rsidR="009F384B" w:rsidP="009F384B" w:rsidRDefault="009F384B" w14:paraId="35811819" w14:textId="77777777">
      <w:pPr>
        <w:spacing w:after="0" w:line="240" w:lineRule="auto"/>
        <w:rPr>
          <w:rFonts w:ascii="Verdana" w:hAnsi="Verdana"/>
          <w:sz w:val="18"/>
          <w:szCs w:val="18"/>
        </w:rPr>
      </w:pPr>
      <w:r w:rsidRPr="009F384B">
        <w:rPr>
          <w:rFonts w:ascii="Verdana" w:hAnsi="Verdana"/>
          <w:sz w:val="18"/>
          <w:szCs w:val="18"/>
        </w:rPr>
        <w:t>Wat zijn de huidige personeelstekorten in de zorg, onderwijs, bouw, defensie en techniek in termen van aantal openstaande vacatures?</w:t>
      </w:r>
    </w:p>
    <w:p w:rsidRPr="009F384B" w:rsidR="009F384B" w:rsidP="009F384B" w:rsidRDefault="009F384B" w14:paraId="34865186" w14:textId="77777777">
      <w:pPr>
        <w:spacing w:after="0" w:line="240" w:lineRule="auto"/>
        <w:rPr>
          <w:rFonts w:ascii="Verdana" w:hAnsi="Verdana"/>
          <w:sz w:val="18"/>
          <w:szCs w:val="18"/>
        </w:rPr>
      </w:pPr>
    </w:p>
    <w:p w:rsidRPr="009F384B" w:rsidR="009F384B" w:rsidP="009F384B" w:rsidRDefault="009F384B" w14:paraId="1FF23E60" w14:textId="77777777">
      <w:pPr>
        <w:spacing w:after="0" w:line="240" w:lineRule="auto"/>
        <w:rPr>
          <w:rFonts w:ascii="Verdana" w:hAnsi="Verdana"/>
          <w:sz w:val="18"/>
          <w:szCs w:val="18"/>
          <w:u w:val="single"/>
        </w:rPr>
      </w:pPr>
      <w:r w:rsidRPr="009F384B">
        <w:rPr>
          <w:rFonts w:ascii="Verdana" w:hAnsi="Verdana"/>
          <w:sz w:val="18"/>
          <w:szCs w:val="18"/>
          <w:u w:val="single"/>
        </w:rPr>
        <w:t>Antwoord 17</w:t>
      </w:r>
    </w:p>
    <w:p w:rsidRPr="009F384B" w:rsidR="009F384B" w:rsidP="009F384B" w:rsidRDefault="009F384B" w14:paraId="2B4FA14C" w14:textId="77777777">
      <w:pPr>
        <w:spacing w:after="0" w:line="240" w:lineRule="auto"/>
        <w:rPr>
          <w:rFonts w:ascii="Verdana" w:hAnsi="Verdana"/>
          <w:sz w:val="18"/>
          <w:szCs w:val="18"/>
        </w:rPr>
      </w:pPr>
      <w:r w:rsidRPr="009F384B">
        <w:rPr>
          <w:rFonts w:ascii="Verdana" w:hAnsi="Verdana"/>
          <w:sz w:val="18"/>
          <w:szCs w:val="18"/>
        </w:rPr>
        <w:t xml:space="preserve">Het CBS houdt de statistieken bij over het aantal openstaande vacatures per SBI-sector. De tekorten voor de zorg (en welzijn), onderwijs en de bouw staan in de onderstaande tabel weergeven. </w:t>
      </w:r>
    </w:p>
    <w:p w:rsidRPr="009F384B" w:rsidR="009F384B" w:rsidP="009F384B" w:rsidRDefault="009F384B" w14:paraId="28EBB1D5" w14:textId="77777777">
      <w:pPr>
        <w:spacing w:after="0" w:line="240" w:lineRule="auto"/>
        <w:rPr>
          <w:rFonts w:ascii="Verdana" w:hAnsi="Verdana"/>
          <w:sz w:val="18"/>
          <w:szCs w:val="18"/>
        </w:rPr>
      </w:pPr>
    </w:p>
    <w:tbl>
      <w:tblPr>
        <w:tblStyle w:val="Rastertabel1licht-Accent3"/>
        <w:tblW w:w="9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36"/>
        <w:gridCol w:w="3960"/>
      </w:tblGrid>
      <w:tr w:rsidRPr="009F384B" w:rsidR="009F384B" w:rsidTr="004F2C8E" w14:paraId="61F2B0AD" w14:textId="77777777">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236" w:type="dxa"/>
            <w:tcBorders>
              <w:bottom w:val="none" w:color="auto" w:sz="0" w:space="0"/>
            </w:tcBorders>
          </w:tcPr>
          <w:p w:rsidRPr="009F384B" w:rsidR="009F384B" w:rsidP="009F384B" w:rsidRDefault="009F384B" w14:paraId="75120E52" w14:textId="77777777">
            <w:pPr>
              <w:rPr>
                <w:rFonts w:ascii="Verdana" w:hAnsi="Verdana" w:eastAsia="Times New Roman" w:cs="Times New Roman"/>
                <w:sz w:val="18"/>
                <w:szCs w:val="18"/>
              </w:rPr>
            </w:pPr>
            <w:r w:rsidRPr="009F384B">
              <w:rPr>
                <w:rFonts w:ascii="Verdana" w:hAnsi="Verdana" w:eastAsia="Times New Roman" w:cs="Times New Roman"/>
                <w:sz w:val="18"/>
                <w:szCs w:val="18"/>
              </w:rPr>
              <w:t>Sector</w:t>
            </w:r>
          </w:p>
        </w:tc>
        <w:tc>
          <w:tcPr>
            <w:tcW w:w="3960" w:type="dxa"/>
            <w:tcBorders>
              <w:bottom w:val="none" w:color="auto" w:sz="0" w:space="0"/>
            </w:tcBorders>
          </w:tcPr>
          <w:p w:rsidRPr="009F384B" w:rsidR="009F384B" w:rsidP="009F384B" w:rsidRDefault="009F384B" w14:paraId="50BC46BD"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Times New Roman"/>
                <w:sz w:val="18"/>
                <w:szCs w:val="18"/>
              </w:rPr>
            </w:pPr>
            <w:r w:rsidRPr="009F384B">
              <w:rPr>
                <w:rFonts w:ascii="Verdana" w:hAnsi="Verdana" w:eastAsia="Times New Roman" w:cs="Times New Roman"/>
                <w:sz w:val="18"/>
                <w:szCs w:val="18"/>
              </w:rPr>
              <w:t>Openstaande vacatures x 1000</w:t>
            </w:r>
          </w:p>
        </w:tc>
      </w:tr>
      <w:tr w:rsidRPr="009F384B" w:rsidR="009F384B" w:rsidTr="004F2C8E" w14:paraId="705AFC1E" w14:textId="77777777">
        <w:trPr>
          <w:trHeight w:val="389"/>
        </w:trPr>
        <w:tc>
          <w:tcPr>
            <w:cnfStyle w:val="001000000000" w:firstRow="0" w:lastRow="0" w:firstColumn="1" w:lastColumn="0" w:oddVBand="0" w:evenVBand="0" w:oddHBand="0" w:evenHBand="0" w:firstRowFirstColumn="0" w:firstRowLastColumn="0" w:lastRowFirstColumn="0" w:lastRowLastColumn="0"/>
            <w:tcW w:w="5236" w:type="dxa"/>
          </w:tcPr>
          <w:p w:rsidRPr="009F384B" w:rsidR="009F384B" w:rsidP="009F384B" w:rsidRDefault="009F384B" w14:paraId="3670CBE4" w14:textId="77777777">
            <w:pPr>
              <w:rPr>
                <w:rFonts w:ascii="Verdana" w:hAnsi="Verdana" w:eastAsia="Times New Roman" w:cs="Times New Roman"/>
                <w:b w:val="0"/>
                <w:bCs w:val="0"/>
                <w:sz w:val="18"/>
                <w:szCs w:val="18"/>
              </w:rPr>
            </w:pPr>
            <w:r w:rsidRPr="009F384B">
              <w:rPr>
                <w:rFonts w:ascii="Verdana" w:hAnsi="Verdana" w:eastAsia="Times New Roman" w:cs="Times New Roman"/>
                <w:b w:val="0"/>
                <w:bCs w:val="0"/>
                <w:sz w:val="18"/>
                <w:szCs w:val="18"/>
              </w:rPr>
              <w:t>F Bouwnijverheid</w:t>
            </w:r>
          </w:p>
        </w:tc>
        <w:tc>
          <w:tcPr>
            <w:tcW w:w="3960" w:type="dxa"/>
          </w:tcPr>
          <w:p w:rsidRPr="009F384B" w:rsidR="009F384B" w:rsidP="009F384B" w:rsidRDefault="009F384B" w14:paraId="204ACB0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8"/>
                <w:szCs w:val="18"/>
              </w:rPr>
            </w:pPr>
            <w:r w:rsidRPr="009F384B">
              <w:rPr>
                <w:rFonts w:ascii="Verdana" w:hAnsi="Verdana" w:eastAsia="Times New Roman" w:cs="Times New Roman"/>
                <w:sz w:val="18"/>
                <w:szCs w:val="18"/>
              </w:rPr>
              <w:t>29,8</w:t>
            </w:r>
          </w:p>
        </w:tc>
      </w:tr>
      <w:tr w:rsidRPr="009F384B" w:rsidR="009F384B" w:rsidTr="004F2C8E" w14:paraId="6E8D2C68" w14:textId="77777777">
        <w:trPr>
          <w:trHeight w:val="389"/>
        </w:trPr>
        <w:tc>
          <w:tcPr>
            <w:cnfStyle w:val="001000000000" w:firstRow="0" w:lastRow="0" w:firstColumn="1" w:lastColumn="0" w:oddVBand="0" w:evenVBand="0" w:oddHBand="0" w:evenHBand="0" w:firstRowFirstColumn="0" w:firstRowLastColumn="0" w:lastRowFirstColumn="0" w:lastRowLastColumn="0"/>
            <w:tcW w:w="5236" w:type="dxa"/>
          </w:tcPr>
          <w:p w:rsidRPr="009F384B" w:rsidR="009F384B" w:rsidP="009F384B" w:rsidRDefault="009F384B" w14:paraId="6D86F66B" w14:textId="77777777">
            <w:pPr>
              <w:rPr>
                <w:rFonts w:ascii="Verdana" w:hAnsi="Verdana" w:eastAsia="Times New Roman" w:cs="Times New Roman"/>
                <w:b w:val="0"/>
                <w:bCs w:val="0"/>
                <w:sz w:val="18"/>
                <w:szCs w:val="18"/>
              </w:rPr>
            </w:pPr>
            <w:r w:rsidRPr="009F384B">
              <w:rPr>
                <w:rFonts w:ascii="Verdana" w:hAnsi="Verdana" w:eastAsia="Times New Roman" w:cs="Times New Roman"/>
                <w:b w:val="0"/>
                <w:bCs w:val="0"/>
                <w:sz w:val="18"/>
                <w:szCs w:val="18"/>
              </w:rPr>
              <w:t>P Onderwijs</w:t>
            </w:r>
          </w:p>
        </w:tc>
        <w:tc>
          <w:tcPr>
            <w:tcW w:w="3960" w:type="dxa"/>
          </w:tcPr>
          <w:p w:rsidRPr="009F384B" w:rsidR="009F384B" w:rsidP="009F384B" w:rsidRDefault="009F384B" w14:paraId="6DA859E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8"/>
                <w:szCs w:val="18"/>
              </w:rPr>
            </w:pPr>
            <w:r w:rsidRPr="009F384B">
              <w:rPr>
                <w:rFonts w:ascii="Verdana" w:hAnsi="Verdana" w:eastAsia="Times New Roman" w:cs="Times New Roman"/>
                <w:sz w:val="18"/>
                <w:szCs w:val="18"/>
              </w:rPr>
              <w:t>10,4</w:t>
            </w:r>
          </w:p>
        </w:tc>
      </w:tr>
      <w:tr w:rsidRPr="009F384B" w:rsidR="009F384B" w:rsidTr="004F2C8E" w14:paraId="7F2AA33A" w14:textId="77777777">
        <w:trPr>
          <w:trHeight w:val="389"/>
        </w:trPr>
        <w:tc>
          <w:tcPr>
            <w:cnfStyle w:val="001000000000" w:firstRow="0" w:lastRow="0" w:firstColumn="1" w:lastColumn="0" w:oddVBand="0" w:evenVBand="0" w:oddHBand="0" w:evenHBand="0" w:firstRowFirstColumn="0" w:firstRowLastColumn="0" w:lastRowFirstColumn="0" w:lastRowLastColumn="0"/>
            <w:tcW w:w="5236" w:type="dxa"/>
          </w:tcPr>
          <w:p w:rsidRPr="009F384B" w:rsidR="009F384B" w:rsidP="009F384B" w:rsidRDefault="009F384B" w14:paraId="38ED94FB" w14:textId="77777777">
            <w:pPr>
              <w:rPr>
                <w:rFonts w:ascii="Verdana" w:hAnsi="Verdana" w:eastAsia="Times New Roman" w:cs="Times New Roman"/>
                <w:b w:val="0"/>
                <w:bCs w:val="0"/>
                <w:sz w:val="18"/>
                <w:szCs w:val="18"/>
              </w:rPr>
            </w:pPr>
            <w:r w:rsidRPr="009F384B">
              <w:rPr>
                <w:rFonts w:ascii="Verdana" w:hAnsi="Verdana" w:eastAsia="Times New Roman" w:cs="Times New Roman"/>
                <w:b w:val="0"/>
                <w:bCs w:val="0"/>
                <w:sz w:val="18"/>
                <w:szCs w:val="18"/>
              </w:rPr>
              <w:t>Q Gezondheids- en welzijnszorg</w:t>
            </w:r>
          </w:p>
        </w:tc>
        <w:tc>
          <w:tcPr>
            <w:tcW w:w="3960" w:type="dxa"/>
          </w:tcPr>
          <w:p w:rsidRPr="009F384B" w:rsidR="009F384B" w:rsidP="009F384B" w:rsidRDefault="009F384B" w14:paraId="0D793D20"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Times New Roman"/>
                <w:sz w:val="18"/>
                <w:szCs w:val="18"/>
              </w:rPr>
            </w:pPr>
            <w:r w:rsidRPr="009F384B">
              <w:rPr>
                <w:rFonts w:ascii="Verdana" w:hAnsi="Verdana" w:eastAsia="Times New Roman" w:cs="Times New Roman"/>
                <w:sz w:val="18"/>
                <w:szCs w:val="18"/>
              </w:rPr>
              <w:t>68,2</w:t>
            </w:r>
          </w:p>
        </w:tc>
      </w:tr>
    </w:tbl>
    <w:p w:rsidRPr="00AD1C75" w:rsidR="009F384B" w:rsidP="009F384B" w:rsidRDefault="009F384B" w14:paraId="21C4E787" w14:textId="77777777">
      <w:pPr>
        <w:spacing w:after="0" w:line="240" w:lineRule="auto"/>
        <w:rPr>
          <w:rFonts w:ascii="Verdana" w:hAnsi="Verdana"/>
          <w:sz w:val="16"/>
          <w:szCs w:val="16"/>
        </w:rPr>
      </w:pPr>
      <w:r w:rsidRPr="00AD1C75">
        <w:rPr>
          <w:rFonts w:ascii="Verdana" w:hAnsi="Verdana"/>
          <w:sz w:val="16"/>
          <w:szCs w:val="16"/>
        </w:rPr>
        <w:t>Bron: CBS Vacatures; SBI 2008; naar economische activiteit en bedrijfsgrootte, 1ste kwartaal 2025</w:t>
      </w:r>
    </w:p>
    <w:p w:rsidRPr="009F384B" w:rsidR="009F384B" w:rsidP="009F384B" w:rsidRDefault="009F384B" w14:paraId="19F2D879" w14:textId="77777777">
      <w:pPr>
        <w:spacing w:after="0" w:line="240" w:lineRule="auto"/>
        <w:rPr>
          <w:rFonts w:ascii="Verdana" w:hAnsi="Verdana"/>
          <w:sz w:val="18"/>
          <w:szCs w:val="18"/>
        </w:rPr>
      </w:pPr>
    </w:p>
    <w:p w:rsidRPr="009F384B" w:rsidR="009F384B" w:rsidP="009F384B" w:rsidRDefault="009F384B" w14:paraId="146756CD" w14:textId="77777777">
      <w:pPr>
        <w:spacing w:after="0" w:line="240" w:lineRule="auto"/>
        <w:rPr>
          <w:rFonts w:ascii="Verdana" w:hAnsi="Verdana"/>
          <w:sz w:val="18"/>
          <w:szCs w:val="18"/>
        </w:rPr>
      </w:pPr>
      <w:r w:rsidRPr="009F384B">
        <w:rPr>
          <w:rFonts w:ascii="Verdana" w:hAnsi="Verdana"/>
          <w:sz w:val="18"/>
          <w:szCs w:val="18"/>
        </w:rPr>
        <w:t>Het Ministerie van Defensie houdt gegevens bij over het aantal vacatures bij defensie. Op 1 juni 2025 waren dit er 11.349.</w:t>
      </w:r>
    </w:p>
    <w:p w:rsidRPr="009F384B" w:rsidR="009F384B" w:rsidP="009F384B" w:rsidRDefault="009F384B" w14:paraId="5B79BCD4" w14:textId="77777777">
      <w:pPr>
        <w:spacing w:after="0" w:line="240" w:lineRule="auto"/>
        <w:rPr>
          <w:rFonts w:ascii="Verdana" w:hAnsi="Verdana"/>
          <w:sz w:val="18"/>
          <w:szCs w:val="18"/>
        </w:rPr>
      </w:pPr>
    </w:p>
    <w:p w:rsidRPr="009F384B" w:rsidR="009F384B" w:rsidP="009F384B" w:rsidRDefault="009F384B" w14:paraId="684E005B" w14:textId="77777777">
      <w:pPr>
        <w:spacing w:after="0" w:line="240" w:lineRule="auto"/>
        <w:rPr>
          <w:rFonts w:ascii="Verdana" w:hAnsi="Verdana"/>
          <w:sz w:val="18"/>
          <w:szCs w:val="18"/>
        </w:rPr>
      </w:pPr>
      <w:r w:rsidRPr="009F384B">
        <w:rPr>
          <w:rFonts w:ascii="Verdana" w:hAnsi="Verdana"/>
          <w:sz w:val="18"/>
          <w:szCs w:val="18"/>
        </w:rPr>
        <w:t>Techniek is geen aparte bedrijfstak in de CBS-cijfers. Technisch personeel kan namelijk in verschillende sectoren werken, ook bijvoorbeeld in de bouwnijverheid. UWV houdt data bij over het aantal openstaande vacatures per beroepsklasse. In het eerste kwartaal van 2025 waren er naar schatting 78.500 openstaande vacatures voor technische beroepen verspreid over alle sectoren (Bron: UWV Dashboard Vacaturemarkt, geraadpleegd op 03-06-25).</w:t>
      </w:r>
    </w:p>
    <w:p w:rsidRPr="009F384B" w:rsidR="009F384B" w:rsidP="009F384B" w:rsidRDefault="009F384B" w14:paraId="43136C39" w14:textId="77777777">
      <w:pPr>
        <w:spacing w:after="0" w:line="240" w:lineRule="auto"/>
        <w:rPr>
          <w:rFonts w:ascii="Verdana" w:hAnsi="Verdana"/>
          <w:sz w:val="18"/>
          <w:szCs w:val="18"/>
          <w:u w:val="single"/>
        </w:rPr>
      </w:pPr>
    </w:p>
    <w:p w:rsidRPr="009F384B" w:rsidR="009F384B" w:rsidP="009F384B" w:rsidRDefault="009F384B" w14:paraId="738ADF1A" w14:textId="77777777">
      <w:pPr>
        <w:spacing w:after="0" w:line="240" w:lineRule="auto"/>
        <w:rPr>
          <w:rFonts w:ascii="Verdana" w:hAnsi="Verdana"/>
          <w:sz w:val="18"/>
          <w:szCs w:val="18"/>
          <w:u w:val="single"/>
        </w:rPr>
      </w:pPr>
      <w:r w:rsidRPr="009F384B">
        <w:rPr>
          <w:rFonts w:ascii="Verdana" w:hAnsi="Verdana"/>
          <w:sz w:val="18"/>
          <w:szCs w:val="18"/>
          <w:u w:val="single"/>
        </w:rPr>
        <w:t>Vraag 18</w:t>
      </w:r>
    </w:p>
    <w:p w:rsidRPr="009F384B" w:rsidR="009F384B" w:rsidP="009F384B" w:rsidRDefault="009F384B" w14:paraId="319DE5BA" w14:textId="77777777">
      <w:pPr>
        <w:spacing w:after="0" w:line="240" w:lineRule="auto"/>
        <w:rPr>
          <w:rFonts w:ascii="Verdana" w:hAnsi="Verdana"/>
          <w:sz w:val="18"/>
          <w:szCs w:val="18"/>
        </w:rPr>
      </w:pPr>
      <w:r w:rsidRPr="009F384B">
        <w:rPr>
          <w:rFonts w:ascii="Verdana" w:hAnsi="Verdana"/>
          <w:sz w:val="18"/>
          <w:szCs w:val="18"/>
        </w:rPr>
        <w:t>Hoe kan de lichte toename van het aantal vacatures in het laatste kwartaal van 2024 worden verklaard?</w:t>
      </w:r>
    </w:p>
    <w:p w:rsidRPr="009F384B" w:rsidR="009F384B" w:rsidP="009F384B" w:rsidRDefault="009F384B" w14:paraId="1182DF06" w14:textId="77777777">
      <w:pPr>
        <w:spacing w:after="0" w:line="240" w:lineRule="auto"/>
        <w:rPr>
          <w:rFonts w:ascii="Verdana" w:hAnsi="Verdana"/>
          <w:sz w:val="18"/>
          <w:szCs w:val="18"/>
        </w:rPr>
      </w:pPr>
    </w:p>
    <w:p w:rsidRPr="009F384B" w:rsidR="009F384B" w:rsidP="009F384B" w:rsidRDefault="009F384B" w14:paraId="64B2A379" w14:textId="437D2F39">
      <w:pPr>
        <w:spacing w:after="0" w:line="240" w:lineRule="auto"/>
        <w:rPr>
          <w:rFonts w:ascii="Verdana" w:hAnsi="Verdana"/>
          <w:sz w:val="18"/>
          <w:szCs w:val="18"/>
          <w:u w:val="single"/>
        </w:rPr>
      </w:pPr>
      <w:r w:rsidRPr="009F384B">
        <w:rPr>
          <w:rFonts w:ascii="Verdana" w:hAnsi="Verdana"/>
          <w:sz w:val="18"/>
          <w:szCs w:val="18"/>
          <w:u w:val="single"/>
        </w:rPr>
        <w:t>Antwoord 18</w:t>
      </w:r>
    </w:p>
    <w:p w:rsidRPr="009F384B" w:rsidR="009F384B" w:rsidP="009F384B" w:rsidRDefault="009F384B" w14:paraId="34363EEF" w14:textId="0311B16B">
      <w:pPr>
        <w:pStyle w:val="Lijstalinea"/>
        <w:numPr>
          <w:ilvl w:val="0"/>
          <w:numId w:val="11"/>
        </w:numPr>
        <w:spacing w:after="0" w:line="240" w:lineRule="auto"/>
        <w:rPr>
          <w:rFonts w:ascii="Verdana" w:hAnsi="Verdana"/>
          <w:sz w:val="18"/>
          <w:szCs w:val="18"/>
        </w:rPr>
      </w:pPr>
      <w:r w:rsidRPr="009F384B">
        <w:rPr>
          <w:rFonts w:ascii="Verdana" w:hAnsi="Verdana"/>
          <w:sz w:val="18"/>
          <w:szCs w:val="18"/>
        </w:rPr>
        <w:t>Het aantal vacatures nam in het vierde kwartaal van 2024 toe terwijl het aantal werklozen gelijk bleef. De arbeidsmarkt werd hierdoor krapper, terwijl de krapte in de voorgaande kwartalen vrijwel steeds afnam. De stijging in het aantal vacatures kwam voornamelijk door de stijging van vacatures in de bouw (2</w:t>
      </w:r>
      <w:r w:rsidR="00094CDB">
        <w:rPr>
          <w:rFonts w:ascii="Verdana" w:hAnsi="Verdana"/>
          <w:sz w:val="18"/>
          <w:szCs w:val="18"/>
        </w:rPr>
        <w:t>.</w:t>
      </w:r>
      <w:r w:rsidRPr="009F384B">
        <w:rPr>
          <w:rFonts w:ascii="Verdana" w:hAnsi="Verdana"/>
          <w:sz w:val="18"/>
          <w:szCs w:val="18"/>
        </w:rPr>
        <w:t>000), horeca (1</w:t>
      </w:r>
      <w:r w:rsidR="00094CDB">
        <w:rPr>
          <w:rFonts w:ascii="Verdana" w:hAnsi="Verdana"/>
          <w:sz w:val="18"/>
          <w:szCs w:val="18"/>
        </w:rPr>
        <w:t>.</w:t>
      </w:r>
      <w:r w:rsidRPr="009F384B">
        <w:rPr>
          <w:rFonts w:ascii="Verdana" w:hAnsi="Verdana"/>
          <w:sz w:val="18"/>
          <w:szCs w:val="18"/>
        </w:rPr>
        <w:t>800) en zorg (1</w:t>
      </w:r>
      <w:r w:rsidR="00094CDB">
        <w:rPr>
          <w:rFonts w:ascii="Verdana" w:hAnsi="Verdana"/>
          <w:sz w:val="18"/>
          <w:szCs w:val="18"/>
        </w:rPr>
        <w:t>.</w:t>
      </w:r>
      <w:r w:rsidRPr="009F384B">
        <w:rPr>
          <w:rFonts w:ascii="Verdana" w:hAnsi="Verdana"/>
          <w:sz w:val="18"/>
          <w:szCs w:val="18"/>
        </w:rPr>
        <w:t>400).</w:t>
      </w:r>
    </w:p>
    <w:p w:rsidRPr="009F384B" w:rsidR="009F384B" w:rsidP="009F384B" w:rsidRDefault="009F384B" w14:paraId="201938D5" w14:textId="77777777">
      <w:pPr>
        <w:pStyle w:val="Lijstalinea"/>
        <w:numPr>
          <w:ilvl w:val="0"/>
          <w:numId w:val="11"/>
        </w:numPr>
        <w:spacing w:after="0" w:line="240" w:lineRule="auto"/>
        <w:rPr>
          <w:rFonts w:ascii="Verdana" w:hAnsi="Verdana"/>
          <w:sz w:val="18"/>
          <w:szCs w:val="18"/>
        </w:rPr>
      </w:pPr>
      <w:r w:rsidRPr="009F384B">
        <w:rPr>
          <w:rFonts w:ascii="Verdana" w:hAnsi="Verdana"/>
          <w:sz w:val="18"/>
          <w:szCs w:val="18"/>
        </w:rPr>
        <w:t xml:space="preserve">In 2024 groeide de economie in termen van het bbp met 0,9%. De groei was het laagst in het vierde kwartaal (0,4%).  </w:t>
      </w:r>
    </w:p>
    <w:p w:rsidRPr="009F384B" w:rsidR="009F384B" w:rsidP="009F384B" w:rsidRDefault="009F384B" w14:paraId="02A60D56" w14:textId="77777777">
      <w:pPr>
        <w:pStyle w:val="Lijstalinea"/>
        <w:numPr>
          <w:ilvl w:val="0"/>
          <w:numId w:val="11"/>
        </w:numPr>
        <w:spacing w:after="0" w:line="240" w:lineRule="auto"/>
        <w:rPr>
          <w:rFonts w:ascii="Verdana" w:hAnsi="Verdana"/>
          <w:sz w:val="18"/>
          <w:szCs w:val="18"/>
        </w:rPr>
      </w:pPr>
      <w:r w:rsidRPr="009F384B">
        <w:rPr>
          <w:rFonts w:ascii="Verdana" w:hAnsi="Verdana"/>
          <w:sz w:val="18"/>
          <w:szCs w:val="18"/>
        </w:rPr>
        <w:t xml:space="preserve">In de bouw was de omzetgroei in 2024 lager dan in de jaren ervoor, maar in het vierde kwartaal het hoogst. Er werden bijvoorbeeld in het vierde kwartaal meer nieuwbouwwoningen en bedrijfspanden opgeleverd. </w:t>
      </w:r>
    </w:p>
    <w:p w:rsidRPr="009F384B" w:rsidR="009F384B" w:rsidP="009F384B" w:rsidRDefault="009F384B" w14:paraId="375A5A6F" w14:textId="58D01975">
      <w:pPr>
        <w:pStyle w:val="Lijstalinea"/>
        <w:numPr>
          <w:ilvl w:val="0"/>
          <w:numId w:val="11"/>
        </w:numPr>
        <w:spacing w:after="0" w:line="240" w:lineRule="auto"/>
        <w:rPr>
          <w:rFonts w:ascii="Verdana" w:hAnsi="Verdana"/>
          <w:sz w:val="18"/>
          <w:szCs w:val="18"/>
        </w:rPr>
      </w:pPr>
      <w:r w:rsidRPr="009F384B">
        <w:rPr>
          <w:rFonts w:ascii="Verdana" w:hAnsi="Verdana"/>
          <w:sz w:val="18"/>
          <w:szCs w:val="18"/>
        </w:rPr>
        <w:t>Het aantal vacatures in de horeca steeg met 1</w:t>
      </w:r>
      <w:r w:rsidR="00094CDB">
        <w:rPr>
          <w:rFonts w:ascii="Verdana" w:hAnsi="Verdana"/>
          <w:sz w:val="18"/>
          <w:szCs w:val="18"/>
        </w:rPr>
        <w:t>.</w:t>
      </w:r>
      <w:r w:rsidRPr="009F384B">
        <w:rPr>
          <w:rFonts w:ascii="Verdana" w:hAnsi="Verdana"/>
          <w:sz w:val="18"/>
          <w:szCs w:val="18"/>
        </w:rPr>
        <w:t xml:space="preserve">800. Dit cijfer is </w:t>
      </w:r>
      <w:proofErr w:type="spellStart"/>
      <w:r w:rsidRPr="009F384B">
        <w:rPr>
          <w:rFonts w:ascii="Verdana" w:hAnsi="Verdana"/>
          <w:sz w:val="18"/>
          <w:szCs w:val="18"/>
        </w:rPr>
        <w:t>seizoensgecorrigeerd</w:t>
      </w:r>
      <w:proofErr w:type="spellEnd"/>
      <w:r w:rsidRPr="009F384B">
        <w:rPr>
          <w:rFonts w:ascii="Verdana" w:hAnsi="Verdana"/>
          <w:sz w:val="18"/>
          <w:szCs w:val="18"/>
        </w:rPr>
        <w:t xml:space="preserve">, wat betekent dat het gecorrigeerd is voor jaarlijks terugkerende </w:t>
      </w:r>
      <w:proofErr w:type="spellStart"/>
      <w:r w:rsidRPr="009F384B">
        <w:rPr>
          <w:rFonts w:ascii="Verdana" w:hAnsi="Verdana"/>
          <w:sz w:val="18"/>
          <w:szCs w:val="18"/>
        </w:rPr>
        <w:t>seizoenseffecten</w:t>
      </w:r>
      <w:proofErr w:type="spellEnd"/>
      <w:r w:rsidRPr="009F384B">
        <w:rPr>
          <w:rFonts w:ascii="Verdana" w:hAnsi="Verdana"/>
          <w:sz w:val="18"/>
          <w:szCs w:val="18"/>
        </w:rPr>
        <w:t xml:space="preserve">. Het effect van de verschillende feestdagen in december is hier dus uitgehaald. Ook in de horeca was de omzetgroei in 2024 lager dan in de jaren ervoor, maar in het vierde kwartaal hoger dan het tweede en derde kwartaal. </w:t>
      </w:r>
    </w:p>
    <w:p w:rsidRPr="009F384B" w:rsidR="009F384B" w:rsidP="009F384B" w:rsidRDefault="009F384B" w14:paraId="204C2507" w14:textId="426D7134">
      <w:pPr>
        <w:pStyle w:val="Lijstalinea"/>
        <w:numPr>
          <w:ilvl w:val="0"/>
          <w:numId w:val="11"/>
        </w:numPr>
        <w:spacing w:after="0" w:line="240" w:lineRule="auto"/>
        <w:rPr>
          <w:rFonts w:ascii="Verdana" w:hAnsi="Verdana"/>
          <w:sz w:val="18"/>
          <w:szCs w:val="18"/>
        </w:rPr>
      </w:pPr>
      <w:r w:rsidRPr="009F384B">
        <w:rPr>
          <w:rFonts w:ascii="Verdana" w:hAnsi="Verdana"/>
          <w:sz w:val="18"/>
          <w:szCs w:val="18"/>
        </w:rPr>
        <w:t>Het aantal vacatures in de zorg steeg met 1</w:t>
      </w:r>
      <w:r w:rsidR="00094CDB">
        <w:rPr>
          <w:rFonts w:ascii="Verdana" w:hAnsi="Verdana"/>
          <w:sz w:val="18"/>
          <w:szCs w:val="18"/>
        </w:rPr>
        <w:t>.</w:t>
      </w:r>
      <w:r w:rsidRPr="009F384B">
        <w:rPr>
          <w:rFonts w:ascii="Verdana" w:hAnsi="Verdana"/>
          <w:sz w:val="18"/>
          <w:szCs w:val="18"/>
        </w:rPr>
        <w:t xml:space="preserve">400. In de twee kwartalen ervoor was het aantal vacatures nog gedaald. Voor de zorgsector wordt een blijvende groei verwacht door toenemende zorgvraag. </w:t>
      </w:r>
    </w:p>
    <w:p w:rsidRPr="009F384B" w:rsidR="009F384B" w:rsidP="009F384B" w:rsidRDefault="009F384B" w14:paraId="243539B6" w14:textId="77777777">
      <w:pPr>
        <w:pStyle w:val="Lijstalinea"/>
        <w:numPr>
          <w:ilvl w:val="0"/>
          <w:numId w:val="11"/>
        </w:numPr>
        <w:spacing w:after="0" w:line="240" w:lineRule="auto"/>
        <w:rPr>
          <w:rFonts w:ascii="Verdana" w:hAnsi="Verdana"/>
          <w:sz w:val="18"/>
          <w:szCs w:val="18"/>
        </w:rPr>
      </w:pPr>
      <w:r w:rsidRPr="009F384B">
        <w:rPr>
          <w:rFonts w:ascii="Verdana" w:hAnsi="Verdana"/>
          <w:sz w:val="18"/>
          <w:szCs w:val="18"/>
        </w:rPr>
        <w:t>In andere sectoren waren er in het laatste kwartaal van 2024 lichte stijgingen, lichte dalingen of een gelijk aantal vacatures (Bron: CBS, Statline, geraadpleegd 30-05-2025).</w:t>
      </w:r>
      <w:r w:rsidRPr="009F384B">
        <w:rPr>
          <w:rStyle w:val="Voetnootmarkering"/>
          <w:rFonts w:ascii="Verdana" w:hAnsi="Verdana"/>
          <w:sz w:val="18"/>
          <w:szCs w:val="18"/>
        </w:rPr>
        <w:t xml:space="preserve"> </w:t>
      </w:r>
    </w:p>
    <w:p w:rsidR="009F384B" w:rsidP="009F384B" w:rsidRDefault="009F384B" w14:paraId="683AEEE2" w14:textId="77777777">
      <w:pPr>
        <w:spacing w:after="0" w:line="240" w:lineRule="auto"/>
        <w:rPr>
          <w:rFonts w:ascii="Verdana" w:hAnsi="Verdana"/>
          <w:sz w:val="18"/>
          <w:szCs w:val="18"/>
          <w:u w:val="single"/>
        </w:rPr>
      </w:pPr>
    </w:p>
    <w:p w:rsidRPr="00320F42" w:rsidR="00320F42" w:rsidP="00320F42" w:rsidRDefault="00320F42" w14:paraId="280735BF" w14:textId="77777777">
      <w:pPr>
        <w:spacing w:after="0" w:line="240" w:lineRule="auto"/>
        <w:rPr>
          <w:rFonts w:ascii="Verdana" w:hAnsi="Verdana"/>
          <w:sz w:val="18"/>
          <w:szCs w:val="18"/>
          <w:u w:val="single"/>
        </w:rPr>
      </w:pPr>
      <w:r w:rsidRPr="00320F42">
        <w:rPr>
          <w:rFonts w:ascii="Verdana" w:hAnsi="Verdana"/>
          <w:sz w:val="18"/>
          <w:szCs w:val="18"/>
          <w:u w:val="single"/>
        </w:rPr>
        <w:t>Vraag 19</w:t>
      </w:r>
    </w:p>
    <w:p w:rsidRPr="00320F42" w:rsidR="00320F42" w:rsidP="00320F42" w:rsidRDefault="00320F42" w14:paraId="37A599C8" w14:textId="77777777">
      <w:pPr>
        <w:spacing w:after="0" w:line="240" w:lineRule="auto"/>
        <w:rPr>
          <w:rFonts w:ascii="Verdana" w:hAnsi="Verdana"/>
          <w:sz w:val="18"/>
          <w:szCs w:val="18"/>
        </w:rPr>
      </w:pPr>
      <w:bookmarkStart w:name="_Hlk199748868" w:id="1"/>
      <w:r w:rsidRPr="00320F42">
        <w:rPr>
          <w:rFonts w:ascii="Verdana" w:hAnsi="Verdana"/>
          <w:sz w:val="18"/>
          <w:szCs w:val="18"/>
        </w:rPr>
        <w:t>Wat is het beoogde tijdspad tot aan inwerkingtreding van het wetsvoorstel basisverzekering arbeidsongeschiktheid zelfstandigen?</w:t>
      </w:r>
    </w:p>
    <w:bookmarkEnd w:id="1"/>
    <w:p w:rsidRPr="00320F42" w:rsidR="00320F42" w:rsidP="00320F42" w:rsidRDefault="00320F42" w14:paraId="67096CBD" w14:textId="77777777">
      <w:pPr>
        <w:spacing w:after="0" w:line="240" w:lineRule="auto"/>
        <w:rPr>
          <w:rFonts w:ascii="Verdana" w:hAnsi="Verdana"/>
          <w:sz w:val="18"/>
          <w:szCs w:val="18"/>
          <w:u w:val="single"/>
        </w:rPr>
      </w:pPr>
    </w:p>
    <w:p w:rsidRPr="00320F42" w:rsidR="00320F42" w:rsidP="00320F42" w:rsidRDefault="00320F42" w14:paraId="6F9D7BC1" w14:textId="77777777">
      <w:pPr>
        <w:spacing w:after="0" w:line="240" w:lineRule="auto"/>
        <w:rPr>
          <w:rFonts w:ascii="Verdana" w:hAnsi="Verdana"/>
          <w:sz w:val="18"/>
          <w:szCs w:val="18"/>
          <w:u w:val="single"/>
        </w:rPr>
      </w:pPr>
      <w:r w:rsidRPr="00320F42">
        <w:rPr>
          <w:rFonts w:ascii="Verdana" w:hAnsi="Verdana"/>
          <w:sz w:val="18"/>
          <w:szCs w:val="18"/>
          <w:u w:val="single"/>
        </w:rPr>
        <w:t>Antwoord 19</w:t>
      </w:r>
    </w:p>
    <w:p w:rsidR="00C619A4" w:rsidP="00320F42" w:rsidRDefault="00320F42" w14:paraId="334CE0B2" w14:textId="77777777">
      <w:pPr>
        <w:spacing w:after="0" w:line="240" w:lineRule="auto"/>
        <w:rPr>
          <w:rFonts w:ascii="Verdana" w:hAnsi="Verdana"/>
          <w:sz w:val="18"/>
          <w:szCs w:val="18"/>
        </w:rPr>
      </w:pPr>
      <w:r w:rsidRPr="00320F42">
        <w:rPr>
          <w:rFonts w:ascii="Verdana" w:hAnsi="Verdana"/>
          <w:sz w:val="18"/>
          <w:szCs w:val="18"/>
        </w:rPr>
        <w:t>Aan het eind van vorig jaar heb ik uw Kamer geïnformeerd dat ik kritische uitvoeringstoetsen van UWV en Belastingdienst over het wetsvoorstel heb ontvangen</w:t>
      </w:r>
      <w:r w:rsidR="00AD1C75">
        <w:rPr>
          <w:rFonts w:ascii="Verdana" w:hAnsi="Verdana"/>
          <w:sz w:val="18"/>
          <w:szCs w:val="18"/>
        </w:rPr>
        <w:t xml:space="preserve"> </w:t>
      </w:r>
      <w:r w:rsidRPr="00AD1C75" w:rsidR="00AD1C75">
        <w:rPr>
          <w:rFonts w:ascii="Verdana" w:hAnsi="Verdana"/>
          <w:sz w:val="18"/>
          <w:szCs w:val="18"/>
        </w:rPr>
        <w:t>(Kamerstukken II 2024/25, 31 311, nr. 278)</w:t>
      </w:r>
      <w:r w:rsidRPr="00AD1C75">
        <w:rPr>
          <w:rFonts w:ascii="Verdana" w:hAnsi="Verdana"/>
          <w:sz w:val="18"/>
          <w:szCs w:val="18"/>
        </w:rPr>
        <w:t>.</w:t>
      </w:r>
      <w:r w:rsidRPr="00320F42">
        <w:rPr>
          <w:rFonts w:ascii="Verdana" w:hAnsi="Verdana"/>
          <w:sz w:val="18"/>
          <w:szCs w:val="18"/>
        </w:rPr>
        <w:t xml:space="preserve"> Samen met de uitvoerders heb ik verkend op welke manier de gesignaleerde knelpunten ondervangen kunnen worden, om zo tot een uitvoerbare, betaalbare en uitlegbare verzekering te komen. Ik heb uw Kamer tijdens het Commissiedebat arbeidsongeschiktheid van 18 februari jongstleden toegezegd om uw Kamer te informeren over de uitvoerbaarheid van het voorstel. </w:t>
      </w:r>
    </w:p>
    <w:p w:rsidRPr="00320F42" w:rsidR="00320F42" w:rsidP="00320F42" w:rsidRDefault="00320F42" w14:paraId="07A186F0" w14:textId="5DF8F7F2">
      <w:pPr>
        <w:spacing w:after="0" w:line="240" w:lineRule="auto"/>
        <w:rPr>
          <w:rFonts w:ascii="Verdana" w:hAnsi="Verdana"/>
          <w:sz w:val="18"/>
          <w:szCs w:val="18"/>
        </w:rPr>
      </w:pPr>
      <w:r w:rsidRPr="00320F42">
        <w:rPr>
          <w:rFonts w:ascii="Verdana" w:hAnsi="Verdana"/>
          <w:sz w:val="18"/>
          <w:szCs w:val="18"/>
        </w:rPr>
        <w:lastRenderedPageBreak/>
        <w:t xml:space="preserve">Ik kan u nu melden dat ik, na aanpassingen aan het wetsvoorstel om de uitvoerbaarheid te verbeteren, inmiddels UWV en de Belastingdienst heb verzocht om </w:t>
      </w:r>
      <w:r w:rsidR="00C60E66">
        <w:rPr>
          <w:rFonts w:ascii="Verdana" w:hAnsi="Verdana"/>
          <w:sz w:val="18"/>
          <w:szCs w:val="18"/>
        </w:rPr>
        <w:t>het aangepaste wetsvoorstel te toetsen op uitvoerbaarheid</w:t>
      </w:r>
      <w:r w:rsidRPr="00320F42">
        <w:rPr>
          <w:rFonts w:ascii="Verdana" w:hAnsi="Verdana"/>
          <w:sz w:val="18"/>
          <w:szCs w:val="18"/>
        </w:rPr>
        <w:t xml:space="preserve">. De daaropvolgende stap is om vervolgens het voorstel aan te bieden aan de Raad van State voor advies, en vervolgens aan uw Kamer. </w:t>
      </w:r>
    </w:p>
    <w:p w:rsidRPr="00320F42" w:rsidR="00320F42" w:rsidP="00320F42" w:rsidRDefault="00320F42" w14:paraId="5AC26759" w14:textId="77777777">
      <w:pPr>
        <w:spacing w:after="0" w:line="240" w:lineRule="auto"/>
        <w:rPr>
          <w:rFonts w:ascii="Verdana" w:hAnsi="Verdana"/>
          <w:sz w:val="18"/>
          <w:szCs w:val="18"/>
        </w:rPr>
      </w:pPr>
    </w:p>
    <w:p w:rsidRPr="00320F42" w:rsidR="00320F42" w:rsidP="00320F42" w:rsidRDefault="00320F42" w14:paraId="6F03AA14" w14:textId="77777777">
      <w:pPr>
        <w:spacing w:after="0" w:line="240" w:lineRule="auto"/>
        <w:rPr>
          <w:rFonts w:ascii="Verdana" w:hAnsi="Verdana"/>
          <w:sz w:val="18"/>
          <w:szCs w:val="18"/>
        </w:rPr>
      </w:pPr>
      <w:r w:rsidRPr="00320F42">
        <w:rPr>
          <w:rFonts w:ascii="Verdana" w:hAnsi="Verdana"/>
          <w:sz w:val="18"/>
          <w:szCs w:val="18"/>
        </w:rPr>
        <w:t xml:space="preserve">Het streven is om het wetsvoorstel in 2026 in het Staatsblad te publiceren. Dit sluit aan bij de gewijzigde mijlpalen voor het Herstel- en Veerkrachtplan ten aanzien van het voorstel. De invoeringsdatum is in grote mate afhankelijk van de uitvoering, waarover ik uw Kamer na ommekomst van de herijking van de uitvoeringstoetsen zal informeren. </w:t>
      </w:r>
    </w:p>
    <w:p w:rsidRPr="00320F42" w:rsidR="00594F77" w:rsidP="00320F42" w:rsidRDefault="00594F77" w14:paraId="451C6144" w14:textId="77777777">
      <w:pPr>
        <w:spacing w:after="0" w:line="240" w:lineRule="auto"/>
        <w:rPr>
          <w:rFonts w:ascii="Verdana" w:hAnsi="Verdana"/>
          <w:sz w:val="18"/>
          <w:szCs w:val="18"/>
          <w:u w:val="single"/>
        </w:rPr>
      </w:pPr>
    </w:p>
    <w:p w:rsidRPr="00594F77" w:rsidR="00594F77" w:rsidP="00594F77" w:rsidRDefault="00594F77" w14:paraId="250E5A72" w14:textId="77777777">
      <w:pPr>
        <w:spacing w:after="0" w:line="240" w:lineRule="auto"/>
        <w:rPr>
          <w:rFonts w:ascii="Verdana" w:hAnsi="Verdana"/>
          <w:sz w:val="18"/>
          <w:szCs w:val="18"/>
          <w:u w:val="single"/>
        </w:rPr>
      </w:pPr>
      <w:r w:rsidRPr="00594F77">
        <w:rPr>
          <w:rFonts w:ascii="Verdana" w:hAnsi="Verdana"/>
          <w:sz w:val="18"/>
          <w:szCs w:val="18"/>
          <w:u w:val="single"/>
        </w:rPr>
        <w:t>Vraag 20</w:t>
      </w:r>
    </w:p>
    <w:p w:rsidRPr="00594F77" w:rsidR="00594F77" w:rsidP="00594F77" w:rsidRDefault="00594F77" w14:paraId="32B08E39" w14:textId="77777777">
      <w:pPr>
        <w:spacing w:after="0" w:line="240" w:lineRule="auto"/>
        <w:rPr>
          <w:rFonts w:ascii="Verdana" w:hAnsi="Verdana"/>
          <w:sz w:val="18"/>
          <w:szCs w:val="18"/>
        </w:rPr>
      </w:pPr>
      <w:r w:rsidRPr="00594F77">
        <w:rPr>
          <w:rFonts w:ascii="Verdana" w:hAnsi="Verdana"/>
          <w:sz w:val="18"/>
          <w:szCs w:val="18"/>
        </w:rPr>
        <w:t>Wat is de stand van zaken van de Arbovisie 2040?</w:t>
      </w:r>
    </w:p>
    <w:p w:rsidRPr="00594F77" w:rsidR="00594F77" w:rsidP="00594F77" w:rsidRDefault="00594F77" w14:paraId="3A4CED22" w14:textId="77777777">
      <w:pPr>
        <w:spacing w:after="0" w:line="240" w:lineRule="auto"/>
        <w:rPr>
          <w:rFonts w:ascii="Verdana" w:hAnsi="Verdana"/>
          <w:sz w:val="18"/>
          <w:szCs w:val="18"/>
        </w:rPr>
      </w:pPr>
    </w:p>
    <w:p w:rsidRPr="00594F77" w:rsidR="00594F77" w:rsidP="00594F77" w:rsidRDefault="00594F77" w14:paraId="343215AE" w14:textId="77777777">
      <w:pPr>
        <w:spacing w:after="0" w:line="240" w:lineRule="auto"/>
        <w:rPr>
          <w:rFonts w:ascii="Verdana" w:hAnsi="Verdana"/>
          <w:sz w:val="18"/>
          <w:szCs w:val="18"/>
          <w:u w:val="single"/>
        </w:rPr>
      </w:pPr>
      <w:r w:rsidRPr="00594F77">
        <w:rPr>
          <w:rFonts w:ascii="Verdana" w:hAnsi="Verdana"/>
          <w:sz w:val="18"/>
          <w:szCs w:val="18"/>
          <w:u w:val="single"/>
        </w:rPr>
        <w:t>Antwoord 20</w:t>
      </w:r>
    </w:p>
    <w:p w:rsidRPr="00594F77" w:rsidR="00594F77" w:rsidP="00594F77" w:rsidRDefault="00594F77" w14:paraId="0076965F" w14:textId="77777777">
      <w:pPr>
        <w:spacing w:after="0" w:line="240" w:lineRule="auto"/>
        <w:rPr>
          <w:rFonts w:ascii="Verdana" w:hAnsi="Verdana"/>
          <w:sz w:val="18"/>
          <w:szCs w:val="18"/>
        </w:rPr>
      </w:pPr>
      <w:r w:rsidRPr="00594F77">
        <w:rPr>
          <w:rFonts w:ascii="Verdana" w:hAnsi="Verdana"/>
          <w:sz w:val="18"/>
          <w:szCs w:val="18"/>
        </w:rPr>
        <w:t xml:space="preserve">Met zijn brief van 28 mei 2025 heeft de staatssecretaris Participatie en Integratie de Tweede Kamer geïnformeerd over de stand van zaken van de Arbovisie 2040 (Kamerstukken II 2024/2025, 25 883, nr. 528). Naast de voortgang op de vier hoofdlijnen die eerder zijn aangekondigd (de introductie van financiële prikkels, meer en betere risico-inventarisaties en -evaluaties, vereenvoudiging en verduidelijking van de Arboregelgeving, en ketenverantwoordelijkheid en een betere bescherming van kwetsbare werkenden), is hij daarbij ook ingegaan op de voortgang van enkele andere thema’s uit de Arbovisie 2040. Daarbij gaat het om de melding van beroepsziekten, medezeggenschap en de </w:t>
      </w:r>
      <w:proofErr w:type="spellStart"/>
      <w:r w:rsidRPr="00594F77">
        <w:rPr>
          <w:rFonts w:ascii="Verdana" w:hAnsi="Verdana"/>
          <w:sz w:val="18"/>
          <w:szCs w:val="18"/>
        </w:rPr>
        <w:t>arbeidsgerelateerde</w:t>
      </w:r>
      <w:proofErr w:type="spellEnd"/>
      <w:r w:rsidRPr="00594F77">
        <w:rPr>
          <w:rFonts w:ascii="Verdana" w:hAnsi="Verdana"/>
          <w:sz w:val="18"/>
          <w:szCs w:val="18"/>
        </w:rPr>
        <w:t xml:space="preserve"> zorg en </w:t>
      </w:r>
      <w:proofErr w:type="spellStart"/>
      <w:r w:rsidRPr="00594F77">
        <w:rPr>
          <w:rFonts w:ascii="Verdana" w:hAnsi="Verdana"/>
          <w:sz w:val="18"/>
          <w:szCs w:val="18"/>
        </w:rPr>
        <w:t>arbocuratieve</w:t>
      </w:r>
      <w:proofErr w:type="spellEnd"/>
      <w:r w:rsidRPr="00594F77">
        <w:rPr>
          <w:rFonts w:ascii="Verdana" w:hAnsi="Verdana"/>
          <w:sz w:val="18"/>
          <w:szCs w:val="18"/>
        </w:rPr>
        <w:t xml:space="preserve"> samenwerking. Op 22 mei jl. stelde de SER zijn tweede deeladvies over de Arbovisie 2040 vast. Een kabinetsreactie daarop volgt in het najaar.</w:t>
      </w:r>
    </w:p>
    <w:p w:rsidRPr="009F384B" w:rsidR="009F384B" w:rsidP="009F384B" w:rsidRDefault="009F384B" w14:paraId="29893027" w14:textId="77777777">
      <w:pPr>
        <w:spacing w:after="0" w:line="240" w:lineRule="auto"/>
        <w:rPr>
          <w:rFonts w:ascii="Verdana" w:hAnsi="Verdana"/>
          <w:sz w:val="18"/>
          <w:szCs w:val="18"/>
          <w:u w:val="single"/>
        </w:rPr>
      </w:pPr>
    </w:p>
    <w:p w:rsidRPr="009F384B" w:rsidR="009F384B" w:rsidP="009F384B" w:rsidRDefault="009F384B" w14:paraId="22DF5B44" w14:textId="77777777">
      <w:pPr>
        <w:spacing w:after="0" w:line="240" w:lineRule="auto"/>
        <w:rPr>
          <w:rFonts w:ascii="Verdana" w:hAnsi="Verdana"/>
          <w:sz w:val="18"/>
          <w:szCs w:val="18"/>
          <w:u w:val="single"/>
        </w:rPr>
      </w:pPr>
      <w:r w:rsidRPr="009F384B">
        <w:rPr>
          <w:rFonts w:ascii="Verdana" w:hAnsi="Verdana"/>
          <w:sz w:val="18"/>
          <w:szCs w:val="18"/>
          <w:u w:val="single"/>
        </w:rPr>
        <w:t>Vraag 21</w:t>
      </w:r>
    </w:p>
    <w:p w:rsidRPr="009F384B" w:rsidR="009F384B" w:rsidP="009F384B" w:rsidRDefault="009F384B" w14:paraId="6DBD15F1" w14:textId="77777777">
      <w:pPr>
        <w:spacing w:after="0" w:line="240" w:lineRule="auto"/>
        <w:rPr>
          <w:rFonts w:ascii="Verdana" w:hAnsi="Verdana"/>
          <w:sz w:val="18"/>
          <w:szCs w:val="18"/>
        </w:rPr>
      </w:pPr>
      <w:r w:rsidRPr="009F384B">
        <w:rPr>
          <w:rFonts w:ascii="Verdana" w:hAnsi="Verdana"/>
          <w:sz w:val="18"/>
          <w:szCs w:val="18"/>
        </w:rPr>
        <w:t>Hoeveel mensen werken er op dit moment in deeltijd in Nederland?</w:t>
      </w:r>
    </w:p>
    <w:p w:rsidRPr="009F384B" w:rsidR="009F384B" w:rsidP="009F384B" w:rsidRDefault="009F384B" w14:paraId="09FFC161" w14:textId="77777777">
      <w:pPr>
        <w:spacing w:after="0" w:line="240" w:lineRule="auto"/>
        <w:rPr>
          <w:rFonts w:ascii="Verdana" w:hAnsi="Verdana"/>
          <w:sz w:val="18"/>
          <w:szCs w:val="18"/>
        </w:rPr>
      </w:pPr>
    </w:p>
    <w:p w:rsidRPr="009F384B" w:rsidR="009F384B" w:rsidP="009F384B" w:rsidRDefault="009F384B" w14:paraId="33AA5F69" w14:textId="77777777">
      <w:pPr>
        <w:spacing w:after="0" w:line="240" w:lineRule="auto"/>
        <w:rPr>
          <w:rFonts w:ascii="Verdana" w:hAnsi="Verdana"/>
          <w:sz w:val="18"/>
          <w:szCs w:val="18"/>
          <w:u w:val="single"/>
        </w:rPr>
      </w:pPr>
      <w:r w:rsidRPr="009F384B">
        <w:rPr>
          <w:rFonts w:ascii="Verdana" w:hAnsi="Verdana"/>
          <w:sz w:val="18"/>
          <w:szCs w:val="18"/>
          <w:u w:val="single"/>
        </w:rPr>
        <w:t>Antwoord 21</w:t>
      </w:r>
    </w:p>
    <w:p w:rsidRPr="009F384B" w:rsidR="009F384B" w:rsidP="009F384B" w:rsidRDefault="009F384B" w14:paraId="2A1B0953" w14:textId="77777777">
      <w:pPr>
        <w:spacing w:after="0" w:line="240" w:lineRule="auto"/>
        <w:rPr>
          <w:rFonts w:ascii="Verdana" w:hAnsi="Verdana"/>
          <w:sz w:val="18"/>
          <w:szCs w:val="18"/>
        </w:rPr>
      </w:pPr>
      <w:r w:rsidRPr="009F384B">
        <w:rPr>
          <w:rFonts w:ascii="Verdana" w:hAnsi="Verdana"/>
          <w:sz w:val="18"/>
          <w:szCs w:val="18"/>
        </w:rPr>
        <w:t xml:space="preserve">Volgens het CBS werkten 4,8 miljoen mensen in het eerste kwartaal van 2025 in deeltijd (Bron: CBS, Dashboard beroepsbevolking, geraadpleegd op 02-06-25). </w:t>
      </w:r>
    </w:p>
    <w:p w:rsidRPr="009F384B" w:rsidR="009F384B" w:rsidP="009F384B" w:rsidRDefault="009F384B" w14:paraId="02C341E6" w14:textId="77777777">
      <w:pPr>
        <w:spacing w:after="0" w:line="240" w:lineRule="auto"/>
        <w:rPr>
          <w:rFonts w:ascii="Verdana" w:hAnsi="Verdana"/>
          <w:sz w:val="18"/>
          <w:szCs w:val="18"/>
          <w:u w:val="single"/>
        </w:rPr>
      </w:pPr>
    </w:p>
    <w:p w:rsidRPr="009F384B" w:rsidR="009F384B" w:rsidP="009F384B" w:rsidRDefault="009F384B" w14:paraId="5D1815F0" w14:textId="77777777">
      <w:pPr>
        <w:spacing w:after="0" w:line="240" w:lineRule="auto"/>
        <w:rPr>
          <w:rFonts w:ascii="Verdana" w:hAnsi="Verdana"/>
          <w:sz w:val="18"/>
          <w:szCs w:val="18"/>
          <w:u w:val="single"/>
        </w:rPr>
      </w:pPr>
      <w:r w:rsidRPr="009F384B">
        <w:rPr>
          <w:rFonts w:ascii="Verdana" w:hAnsi="Verdana"/>
          <w:sz w:val="18"/>
          <w:szCs w:val="18"/>
          <w:u w:val="single"/>
        </w:rPr>
        <w:t>Vraag 22</w:t>
      </w:r>
    </w:p>
    <w:p w:rsidRPr="009F384B" w:rsidR="009F384B" w:rsidP="009F384B" w:rsidRDefault="009F384B" w14:paraId="000E818A" w14:textId="77777777">
      <w:pPr>
        <w:spacing w:after="0" w:line="240" w:lineRule="auto"/>
        <w:rPr>
          <w:rFonts w:ascii="Verdana" w:hAnsi="Verdana"/>
          <w:sz w:val="18"/>
          <w:szCs w:val="18"/>
        </w:rPr>
      </w:pPr>
      <w:r w:rsidRPr="009F384B">
        <w:rPr>
          <w:rFonts w:ascii="Verdana" w:hAnsi="Verdana"/>
          <w:sz w:val="18"/>
          <w:szCs w:val="18"/>
        </w:rPr>
        <w:t>Kan een overzicht worden gegeven van welke concrete maatregelen er op dit moment zijn op het gebied van stimuleren van scholingen en Leven Lang Ontwikkelen (LLO)?</w:t>
      </w:r>
    </w:p>
    <w:p w:rsidRPr="009F384B" w:rsidR="009F384B" w:rsidP="009F384B" w:rsidRDefault="009F384B" w14:paraId="478C4D72" w14:textId="77777777">
      <w:pPr>
        <w:spacing w:after="0" w:line="240" w:lineRule="auto"/>
        <w:rPr>
          <w:rFonts w:ascii="Verdana" w:hAnsi="Verdana"/>
          <w:sz w:val="18"/>
          <w:szCs w:val="18"/>
        </w:rPr>
      </w:pPr>
    </w:p>
    <w:p w:rsidRPr="009F384B" w:rsidR="009F384B" w:rsidP="009F384B" w:rsidRDefault="009F384B" w14:paraId="6C83DEBC" w14:textId="77777777">
      <w:pPr>
        <w:spacing w:after="0" w:line="240" w:lineRule="auto"/>
        <w:rPr>
          <w:rFonts w:ascii="Verdana" w:hAnsi="Verdana"/>
          <w:sz w:val="18"/>
          <w:szCs w:val="18"/>
          <w:u w:val="single"/>
        </w:rPr>
      </w:pPr>
      <w:r w:rsidRPr="009F384B">
        <w:rPr>
          <w:rFonts w:ascii="Verdana" w:hAnsi="Verdana"/>
          <w:sz w:val="18"/>
          <w:szCs w:val="18"/>
          <w:u w:val="single"/>
        </w:rPr>
        <w:t>Antwoord 22</w:t>
      </w:r>
    </w:p>
    <w:p w:rsidRPr="009F384B" w:rsidR="009F384B" w:rsidP="009F384B" w:rsidRDefault="009F384B" w14:paraId="1A04D559" w14:textId="77777777">
      <w:pPr>
        <w:spacing w:after="0" w:line="240" w:lineRule="auto"/>
        <w:rPr>
          <w:rFonts w:ascii="Verdana" w:hAnsi="Verdana"/>
          <w:sz w:val="18"/>
          <w:szCs w:val="18"/>
        </w:rPr>
      </w:pPr>
      <w:r w:rsidRPr="009F384B">
        <w:rPr>
          <w:rFonts w:ascii="Verdana" w:hAnsi="Verdana"/>
          <w:sz w:val="18"/>
          <w:szCs w:val="18"/>
        </w:rPr>
        <w:t xml:space="preserve">Ja, zie hieronder de huidige instrumenten op het gebied van stimuleren van scholingen en Leven Lang Ontwikkelen van SZW, OCW, en EZ. </w:t>
      </w:r>
    </w:p>
    <w:p w:rsidRPr="009F384B" w:rsidR="009F384B" w:rsidP="009F384B" w:rsidRDefault="009F384B" w14:paraId="46798555" w14:textId="77777777">
      <w:pPr>
        <w:spacing w:after="0" w:line="240" w:lineRule="auto"/>
        <w:rPr>
          <w:rFonts w:ascii="Verdana" w:hAnsi="Verdana"/>
          <w:sz w:val="18"/>
          <w:szCs w:val="18"/>
        </w:rPr>
      </w:pPr>
    </w:p>
    <w:tbl>
      <w:tblPr>
        <w:tblStyle w:val="Tabelraster"/>
        <w:tblW w:w="0" w:type="auto"/>
        <w:tblInd w:w="-431" w:type="dxa"/>
        <w:tblLook w:val="04A0" w:firstRow="1" w:lastRow="0" w:firstColumn="1" w:lastColumn="0" w:noHBand="0" w:noVBand="1"/>
      </w:tblPr>
      <w:tblGrid>
        <w:gridCol w:w="4045"/>
        <w:gridCol w:w="3696"/>
        <w:gridCol w:w="1752"/>
      </w:tblGrid>
      <w:tr w:rsidRPr="009F384B" w:rsidR="009F384B" w:rsidTr="004F2C8E" w14:paraId="57379B51" w14:textId="77777777">
        <w:tc>
          <w:tcPr>
            <w:tcW w:w="0" w:type="auto"/>
            <w:shd w:val="clear" w:color="auto" w:fill="auto"/>
          </w:tcPr>
          <w:p w:rsidRPr="009F384B" w:rsidR="009F384B" w:rsidP="009F384B" w:rsidRDefault="009F384B" w14:paraId="3EFCEB17" w14:textId="77777777">
            <w:pPr>
              <w:rPr>
                <w:rFonts w:ascii="Verdana" w:hAnsi="Verdana"/>
                <w:sz w:val="18"/>
                <w:szCs w:val="18"/>
              </w:rPr>
            </w:pPr>
            <w:r w:rsidRPr="009F384B">
              <w:rPr>
                <w:rFonts w:ascii="Verdana" w:hAnsi="Verdana"/>
                <w:sz w:val="18"/>
                <w:szCs w:val="18"/>
              </w:rPr>
              <w:t>Doelen</w:t>
            </w:r>
          </w:p>
        </w:tc>
        <w:tc>
          <w:tcPr>
            <w:tcW w:w="0" w:type="auto"/>
            <w:shd w:val="clear" w:color="auto" w:fill="auto"/>
          </w:tcPr>
          <w:p w:rsidRPr="009F384B" w:rsidR="009F384B" w:rsidP="009F384B" w:rsidRDefault="009F384B" w14:paraId="07D3A9B3" w14:textId="77777777">
            <w:pPr>
              <w:rPr>
                <w:rFonts w:ascii="Verdana" w:hAnsi="Verdana"/>
                <w:sz w:val="18"/>
                <w:szCs w:val="18"/>
              </w:rPr>
            </w:pPr>
            <w:r w:rsidRPr="009F384B">
              <w:rPr>
                <w:rFonts w:ascii="Verdana" w:hAnsi="Verdana"/>
                <w:sz w:val="18"/>
                <w:szCs w:val="18"/>
              </w:rPr>
              <w:t xml:space="preserve">Instrumenten </w:t>
            </w:r>
          </w:p>
        </w:tc>
        <w:tc>
          <w:tcPr>
            <w:tcW w:w="0" w:type="auto"/>
            <w:shd w:val="clear" w:color="auto" w:fill="auto"/>
          </w:tcPr>
          <w:p w:rsidRPr="009F384B" w:rsidR="009F384B" w:rsidP="009F384B" w:rsidRDefault="009F384B" w14:paraId="5E21F16C" w14:textId="77777777">
            <w:pPr>
              <w:rPr>
                <w:rFonts w:ascii="Verdana" w:hAnsi="Verdana"/>
                <w:sz w:val="18"/>
                <w:szCs w:val="18"/>
              </w:rPr>
            </w:pPr>
            <w:r w:rsidRPr="009F384B">
              <w:rPr>
                <w:rFonts w:ascii="Verdana" w:hAnsi="Verdana"/>
                <w:sz w:val="18"/>
                <w:szCs w:val="18"/>
              </w:rPr>
              <w:t>Geld en looptijd</w:t>
            </w:r>
          </w:p>
        </w:tc>
      </w:tr>
      <w:tr w:rsidRPr="009F384B" w:rsidR="009F384B" w:rsidTr="004F2C8E" w14:paraId="58B35D23" w14:textId="77777777">
        <w:tc>
          <w:tcPr>
            <w:tcW w:w="0" w:type="auto"/>
            <w:gridSpan w:val="3"/>
            <w:shd w:val="clear" w:color="auto" w:fill="auto"/>
          </w:tcPr>
          <w:p w:rsidRPr="009F384B" w:rsidR="009F384B" w:rsidP="009F384B" w:rsidRDefault="009F384B" w14:paraId="0B4E5F86" w14:textId="77777777">
            <w:pPr>
              <w:pStyle w:val="Lijstalinea"/>
              <w:numPr>
                <w:ilvl w:val="0"/>
                <w:numId w:val="5"/>
              </w:numPr>
              <w:rPr>
                <w:rFonts w:ascii="Verdana" w:hAnsi="Verdana"/>
                <w:b/>
                <w:bCs/>
                <w:sz w:val="18"/>
                <w:szCs w:val="18"/>
              </w:rPr>
            </w:pPr>
            <w:r w:rsidRPr="009F384B">
              <w:rPr>
                <w:rFonts w:ascii="Verdana" w:hAnsi="Verdana"/>
                <w:b/>
                <w:bCs/>
                <w:sz w:val="18"/>
                <w:szCs w:val="18"/>
              </w:rPr>
              <w:t>Meer mensen volgen scholing: naar 62% beroepsbevolking in 2030</w:t>
            </w:r>
          </w:p>
        </w:tc>
      </w:tr>
      <w:tr w:rsidRPr="009F384B" w:rsidR="009F384B" w:rsidTr="004F2C8E" w14:paraId="1DBE8AC9" w14:textId="77777777">
        <w:trPr>
          <w:trHeight w:val="407"/>
        </w:trPr>
        <w:tc>
          <w:tcPr>
            <w:tcW w:w="0" w:type="auto"/>
            <w:vMerge w:val="restart"/>
            <w:shd w:val="clear" w:color="auto" w:fill="auto"/>
          </w:tcPr>
          <w:p w:rsidRPr="009F384B" w:rsidR="009F384B" w:rsidP="009F384B" w:rsidRDefault="009F384B" w14:paraId="7408F029" w14:textId="77777777">
            <w:pPr>
              <w:pStyle w:val="Lijstalinea"/>
              <w:numPr>
                <w:ilvl w:val="0"/>
                <w:numId w:val="4"/>
              </w:numPr>
              <w:rPr>
                <w:rFonts w:ascii="Verdana" w:hAnsi="Verdana"/>
                <w:sz w:val="18"/>
                <w:szCs w:val="18"/>
              </w:rPr>
            </w:pPr>
            <w:r w:rsidRPr="009F384B">
              <w:rPr>
                <w:rFonts w:ascii="Verdana" w:hAnsi="Verdana"/>
                <w:sz w:val="18"/>
                <w:szCs w:val="18"/>
                <w:lang w:eastAsia="nl-NL"/>
              </w:rPr>
              <w:t xml:space="preserve">Financieel mogelijk maken van scholing </w:t>
            </w:r>
          </w:p>
        </w:tc>
        <w:tc>
          <w:tcPr>
            <w:tcW w:w="0" w:type="auto"/>
            <w:shd w:val="clear" w:color="auto" w:fill="auto"/>
          </w:tcPr>
          <w:p w:rsidRPr="009F384B" w:rsidR="009F384B" w:rsidP="009F384B" w:rsidRDefault="009F384B" w14:paraId="15F25D0B" w14:textId="77777777">
            <w:pPr>
              <w:pStyle w:val="Lijstalinea"/>
              <w:ind w:left="360" w:hanging="360"/>
              <w:rPr>
                <w:rFonts w:ascii="Verdana" w:hAnsi="Verdana"/>
                <w:sz w:val="18"/>
                <w:szCs w:val="18"/>
              </w:rPr>
            </w:pPr>
            <w:r w:rsidRPr="009F384B">
              <w:rPr>
                <w:rFonts w:ascii="Verdana" w:hAnsi="Verdana"/>
                <w:sz w:val="18"/>
                <w:szCs w:val="18"/>
              </w:rPr>
              <w:t>Scholingsfaciliteit binnen de SLIM-regeling (SZW)</w:t>
            </w:r>
          </w:p>
        </w:tc>
        <w:tc>
          <w:tcPr>
            <w:tcW w:w="0" w:type="auto"/>
            <w:shd w:val="clear" w:color="auto" w:fill="auto"/>
          </w:tcPr>
          <w:p w:rsidRPr="009F384B" w:rsidR="009F384B" w:rsidP="009F384B" w:rsidRDefault="009F384B" w14:paraId="0DE82420" w14:textId="77777777">
            <w:pPr>
              <w:rPr>
                <w:rFonts w:ascii="Verdana" w:hAnsi="Verdana"/>
                <w:sz w:val="18"/>
                <w:szCs w:val="18"/>
              </w:rPr>
            </w:pPr>
            <w:r w:rsidRPr="009F384B">
              <w:rPr>
                <w:rFonts w:ascii="Verdana" w:hAnsi="Verdana"/>
                <w:sz w:val="18"/>
                <w:szCs w:val="18"/>
              </w:rPr>
              <w:t>€ 73,8 mln. over periode 2025/2027</w:t>
            </w:r>
          </w:p>
        </w:tc>
      </w:tr>
      <w:tr w:rsidRPr="009F384B" w:rsidR="009F384B" w:rsidTr="004F2C8E" w14:paraId="169C7AF8" w14:textId="77777777">
        <w:trPr>
          <w:trHeight w:val="407"/>
        </w:trPr>
        <w:tc>
          <w:tcPr>
            <w:tcW w:w="0" w:type="auto"/>
            <w:vMerge/>
            <w:shd w:val="clear" w:color="auto" w:fill="auto"/>
          </w:tcPr>
          <w:p w:rsidRPr="009F384B" w:rsidR="009F384B" w:rsidP="009F384B" w:rsidRDefault="009F384B" w14:paraId="31DF0C79" w14:textId="77777777">
            <w:pPr>
              <w:pStyle w:val="Lijstalinea"/>
              <w:numPr>
                <w:ilvl w:val="0"/>
                <w:numId w:val="4"/>
              </w:numPr>
              <w:rPr>
                <w:rFonts w:ascii="Verdana" w:hAnsi="Verdana"/>
                <w:sz w:val="18"/>
                <w:szCs w:val="18"/>
                <w:lang w:eastAsia="nl-NL"/>
              </w:rPr>
            </w:pPr>
          </w:p>
        </w:tc>
        <w:tc>
          <w:tcPr>
            <w:tcW w:w="0" w:type="auto"/>
            <w:shd w:val="clear" w:color="auto" w:fill="auto"/>
          </w:tcPr>
          <w:p w:rsidRPr="009F384B" w:rsidR="009F384B" w:rsidP="009F384B" w:rsidRDefault="009F384B" w14:paraId="54EE546C" w14:textId="77777777">
            <w:pPr>
              <w:pStyle w:val="Lijstalinea"/>
              <w:ind w:left="360" w:hanging="360"/>
              <w:rPr>
                <w:rFonts w:ascii="Verdana" w:hAnsi="Verdana"/>
                <w:sz w:val="18"/>
                <w:szCs w:val="18"/>
              </w:rPr>
            </w:pPr>
            <w:proofErr w:type="spellStart"/>
            <w:r w:rsidRPr="009F384B">
              <w:rPr>
                <w:rFonts w:ascii="Verdana" w:hAnsi="Verdana"/>
                <w:sz w:val="18"/>
                <w:szCs w:val="18"/>
              </w:rPr>
              <w:t>Levenlanglerenkrediet</w:t>
            </w:r>
            <w:proofErr w:type="spellEnd"/>
            <w:r w:rsidRPr="009F384B">
              <w:rPr>
                <w:rFonts w:ascii="Verdana" w:hAnsi="Verdana"/>
                <w:sz w:val="18"/>
                <w:szCs w:val="18"/>
              </w:rPr>
              <w:t xml:space="preserve"> (OCW)</w:t>
            </w:r>
          </w:p>
        </w:tc>
        <w:tc>
          <w:tcPr>
            <w:tcW w:w="0" w:type="auto"/>
            <w:shd w:val="clear" w:color="auto" w:fill="auto"/>
          </w:tcPr>
          <w:p w:rsidRPr="009F384B" w:rsidR="009F384B" w:rsidP="009F384B" w:rsidRDefault="009F384B" w14:paraId="5629A49A" w14:textId="77777777">
            <w:pPr>
              <w:rPr>
                <w:rFonts w:ascii="Verdana" w:hAnsi="Verdana"/>
                <w:sz w:val="18"/>
                <w:szCs w:val="18"/>
              </w:rPr>
            </w:pPr>
            <w:r w:rsidRPr="009F384B">
              <w:rPr>
                <w:rFonts w:ascii="Verdana" w:hAnsi="Verdana"/>
                <w:sz w:val="18"/>
                <w:szCs w:val="18"/>
              </w:rPr>
              <w:t>± € 21 mln. per jaar (lening)</w:t>
            </w:r>
          </w:p>
        </w:tc>
      </w:tr>
      <w:tr w:rsidRPr="009F384B" w:rsidR="009F384B" w:rsidTr="004F2C8E" w14:paraId="3ED3EF9A" w14:textId="77777777">
        <w:tc>
          <w:tcPr>
            <w:tcW w:w="0" w:type="auto"/>
            <w:shd w:val="clear" w:color="auto" w:fill="auto"/>
          </w:tcPr>
          <w:p w:rsidRPr="009F384B" w:rsidR="009F384B" w:rsidP="009F384B" w:rsidRDefault="009F384B" w14:paraId="0C263977" w14:textId="77777777">
            <w:pPr>
              <w:pStyle w:val="Lijstalinea"/>
              <w:numPr>
                <w:ilvl w:val="0"/>
                <w:numId w:val="4"/>
              </w:numPr>
              <w:rPr>
                <w:rFonts w:ascii="Verdana" w:hAnsi="Verdana"/>
                <w:sz w:val="18"/>
                <w:szCs w:val="18"/>
                <w:lang w:eastAsia="nl-NL"/>
              </w:rPr>
            </w:pPr>
            <w:r w:rsidRPr="009F384B">
              <w:rPr>
                <w:rFonts w:ascii="Verdana" w:hAnsi="Verdana"/>
                <w:sz w:val="18"/>
                <w:szCs w:val="18"/>
                <w:lang w:eastAsia="nl-NL"/>
              </w:rPr>
              <w:t>Ontwikkelpaden inrichten voor in-, zij- en doorstroom in kraptesectoren</w:t>
            </w:r>
          </w:p>
        </w:tc>
        <w:tc>
          <w:tcPr>
            <w:tcW w:w="0" w:type="auto"/>
            <w:shd w:val="clear" w:color="auto" w:fill="auto"/>
          </w:tcPr>
          <w:p w:rsidRPr="009F384B" w:rsidR="009F384B" w:rsidP="009F384B" w:rsidRDefault="009F384B" w14:paraId="317734A4" w14:textId="77777777">
            <w:pPr>
              <w:pStyle w:val="Lijstalinea"/>
              <w:ind w:left="360" w:hanging="360"/>
              <w:rPr>
                <w:rFonts w:ascii="Verdana" w:hAnsi="Verdana"/>
                <w:sz w:val="18"/>
                <w:szCs w:val="18"/>
              </w:rPr>
            </w:pPr>
            <w:r w:rsidRPr="009F384B">
              <w:rPr>
                <w:rFonts w:ascii="Verdana" w:hAnsi="Verdana"/>
                <w:sz w:val="18"/>
                <w:szCs w:val="18"/>
              </w:rPr>
              <w:t xml:space="preserve">Ondersteuning (OCW en SZW) bij inrichten en implementeren van sectorale ontwikkelpaden door kraptesectoren. </w:t>
            </w:r>
          </w:p>
        </w:tc>
        <w:tc>
          <w:tcPr>
            <w:tcW w:w="0" w:type="auto"/>
            <w:shd w:val="clear" w:color="auto" w:fill="auto"/>
          </w:tcPr>
          <w:p w:rsidRPr="009F384B" w:rsidR="009F384B" w:rsidP="009F384B" w:rsidRDefault="009F384B" w14:paraId="452B4A13" w14:textId="77777777">
            <w:pPr>
              <w:rPr>
                <w:rFonts w:ascii="Verdana" w:hAnsi="Verdana"/>
                <w:sz w:val="18"/>
                <w:szCs w:val="18"/>
              </w:rPr>
            </w:pPr>
            <w:r w:rsidRPr="009F384B">
              <w:rPr>
                <w:rFonts w:ascii="Verdana" w:hAnsi="Verdana"/>
                <w:sz w:val="18"/>
                <w:szCs w:val="18"/>
              </w:rPr>
              <w:t xml:space="preserve">Incidentele subsidies o.b.v. kaderregeling. </w:t>
            </w:r>
          </w:p>
          <w:p w:rsidRPr="009F384B" w:rsidR="009F384B" w:rsidP="009F384B" w:rsidRDefault="009F384B" w14:paraId="28C59438" w14:textId="77777777">
            <w:pPr>
              <w:rPr>
                <w:rFonts w:ascii="Verdana" w:hAnsi="Verdana"/>
                <w:sz w:val="18"/>
                <w:szCs w:val="18"/>
              </w:rPr>
            </w:pPr>
            <w:r w:rsidRPr="009F384B">
              <w:rPr>
                <w:rFonts w:ascii="Verdana" w:hAnsi="Verdana"/>
                <w:sz w:val="18"/>
                <w:szCs w:val="18"/>
              </w:rPr>
              <w:t xml:space="preserve">± € 100.000 per </w:t>
            </w:r>
            <w:proofErr w:type="spellStart"/>
            <w:r w:rsidRPr="009F384B">
              <w:rPr>
                <w:rFonts w:ascii="Verdana" w:hAnsi="Verdana"/>
                <w:sz w:val="18"/>
                <w:szCs w:val="18"/>
              </w:rPr>
              <w:t>ontwikkelpad</w:t>
            </w:r>
            <w:proofErr w:type="spellEnd"/>
          </w:p>
        </w:tc>
      </w:tr>
      <w:tr w:rsidRPr="009F384B" w:rsidR="009F384B" w:rsidTr="004F2C8E" w14:paraId="11DA5C90" w14:textId="77777777">
        <w:tc>
          <w:tcPr>
            <w:tcW w:w="0" w:type="auto"/>
            <w:shd w:val="clear" w:color="auto" w:fill="auto"/>
          </w:tcPr>
          <w:p w:rsidRPr="009F384B" w:rsidR="009F384B" w:rsidP="009F384B" w:rsidRDefault="009F384B" w14:paraId="639BB6D1" w14:textId="77777777">
            <w:pPr>
              <w:pStyle w:val="Lijstalinea"/>
              <w:numPr>
                <w:ilvl w:val="0"/>
                <w:numId w:val="4"/>
              </w:numPr>
              <w:rPr>
                <w:rFonts w:ascii="Verdana" w:hAnsi="Verdana"/>
                <w:sz w:val="18"/>
                <w:szCs w:val="18"/>
              </w:rPr>
            </w:pPr>
            <w:r w:rsidRPr="009F384B">
              <w:rPr>
                <w:rFonts w:ascii="Verdana" w:hAnsi="Verdana"/>
                <w:sz w:val="18"/>
                <w:szCs w:val="18"/>
                <w:lang w:eastAsia="nl-NL"/>
              </w:rPr>
              <w:t xml:space="preserve">Transparant maken voor mensen welk aanbod aan scholing en financieringsmogelijkheden er zijn </w:t>
            </w:r>
          </w:p>
        </w:tc>
        <w:tc>
          <w:tcPr>
            <w:tcW w:w="0" w:type="auto"/>
            <w:shd w:val="clear" w:color="auto" w:fill="auto"/>
          </w:tcPr>
          <w:p w:rsidRPr="009F384B" w:rsidR="009F384B" w:rsidP="009F384B" w:rsidRDefault="009F384B" w14:paraId="67C161E4" w14:textId="77777777">
            <w:pPr>
              <w:pStyle w:val="Lijstalinea"/>
              <w:ind w:left="360" w:hanging="360"/>
              <w:rPr>
                <w:rFonts w:ascii="Verdana" w:hAnsi="Verdana"/>
                <w:sz w:val="18"/>
                <w:szCs w:val="18"/>
              </w:rPr>
            </w:pPr>
            <w:r w:rsidRPr="009F384B">
              <w:rPr>
                <w:rFonts w:ascii="Verdana" w:hAnsi="Verdana"/>
                <w:sz w:val="18"/>
                <w:szCs w:val="18"/>
              </w:rPr>
              <w:t>Platform Leeroverzicht (incl. NGF project Leeroverzicht en Skills)</w:t>
            </w:r>
          </w:p>
        </w:tc>
        <w:tc>
          <w:tcPr>
            <w:tcW w:w="0" w:type="auto"/>
            <w:shd w:val="clear" w:color="auto" w:fill="auto"/>
          </w:tcPr>
          <w:p w:rsidRPr="009F384B" w:rsidR="009F384B" w:rsidP="009F384B" w:rsidRDefault="009F384B" w14:paraId="00D54C3C" w14:textId="77777777">
            <w:pPr>
              <w:rPr>
                <w:rFonts w:ascii="Verdana" w:hAnsi="Verdana"/>
                <w:sz w:val="18"/>
                <w:szCs w:val="18"/>
              </w:rPr>
            </w:pPr>
            <w:r w:rsidRPr="009F384B">
              <w:rPr>
                <w:rFonts w:ascii="Verdana" w:hAnsi="Verdana"/>
                <w:sz w:val="18"/>
                <w:szCs w:val="18"/>
              </w:rPr>
              <w:t>€ 44,7 mln. over 2022/2025</w:t>
            </w:r>
          </w:p>
        </w:tc>
      </w:tr>
      <w:tr w:rsidRPr="009F384B" w:rsidR="009F384B" w:rsidTr="004F2C8E" w14:paraId="6E418AFE" w14:textId="77777777">
        <w:trPr>
          <w:trHeight w:val="272"/>
        </w:trPr>
        <w:tc>
          <w:tcPr>
            <w:tcW w:w="0" w:type="auto"/>
            <w:shd w:val="clear" w:color="auto" w:fill="auto"/>
          </w:tcPr>
          <w:p w:rsidRPr="009F384B" w:rsidR="009F384B" w:rsidP="009F384B" w:rsidRDefault="009F384B" w14:paraId="011DADB9" w14:textId="77777777">
            <w:pPr>
              <w:pStyle w:val="Lijstalinea"/>
              <w:numPr>
                <w:ilvl w:val="0"/>
                <w:numId w:val="4"/>
              </w:numPr>
              <w:rPr>
                <w:rFonts w:ascii="Verdana" w:hAnsi="Verdana"/>
                <w:sz w:val="18"/>
                <w:szCs w:val="18"/>
              </w:rPr>
            </w:pPr>
            <w:r w:rsidRPr="009F384B">
              <w:rPr>
                <w:rFonts w:ascii="Verdana" w:hAnsi="Verdana"/>
                <w:sz w:val="18"/>
                <w:szCs w:val="18"/>
              </w:rPr>
              <w:t>Meer mogelijkheden bieden voor het volgen van (delen van) opleidingen in mbo, hbo en wo</w:t>
            </w:r>
          </w:p>
        </w:tc>
        <w:tc>
          <w:tcPr>
            <w:tcW w:w="0" w:type="auto"/>
            <w:shd w:val="clear" w:color="auto" w:fill="auto"/>
          </w:tcPr>
          <w:p w:rsidRPr="009F384B" w:rsidR="009F384B" w:rsidP="009F384B" w:rsidRDefault="009F384B" w14:paraId="6A9E5407" w14:textId="77777777">
            <w:pPr>
              <w:pStyle w:val="Lijstalinea"/>
              <w:numPr>
                <w:ilvl w:val="0"/>
                <w:numId w:val="2"/>
              </w:numPr>
              <w:rPr>
                <w:rFonts w:ascii="Verdana" w:hAnsi="Verdana"/>
                <w:sz w:val="18"/>
                <w:szCs w:val="18"/>
              </w:rPr>
            </w:pPr>
            <w:r w:rsidRPr="009F384B">
              <w:rPr>
                <w:rFonts w:ascii="Verdana" w:hAnsi="Verdana"/>
                <w:sz w:val="18"/>
                <w:szCs w:val="18"/>
              </w:rPr>
              <w:t xml:space="preserve">Verkenning wettelijke opdracht LLO voor mbo, hbo en wo (aanbesteding onderzoek staat uit) </w:t>
            </w:r>
          </w:p>
          <w:p w:rsidRPr="009F384B" w:rsidR="009F384B" w:rsidP="009F384B" w:rsidRDefault="009F384B" w14:paraId="570A937B" w14:textId="77777777">
            <w:pPr>
              <w:pStyle w:val="Lijstalinea"/>
              <w:numPr>
                <w:ilvl w:val="0"/>
                <w:numId w:val="2"/>
              </w:numPr>
              <w:rPr>
                <w:rFonts w:ascii="Verdana" w:hAnsi="Verdana"/>
                <w:sz w:val="18"/>
                <w:szCs w:val="18"/>
              </w:rPr>
            </w:pPr>
            <w:r w:rsidRPr="009F384B">
              <w:rPr>
                <w:rFonts w:ascii="Verdana" w:hAnsi="Verdana"/>
                <w:sz w:val="18"/>
                <w:szCs w:val="18"/>
              </w:rPr>
              <w:t>Wet NLQF en Wet leeruitkomsten</w:t>
            </w:r>
          </w:p>
        </w:tc>
        <w:tc>
          <w:tcPr>
            <w:tcW w:w="0" w:type="auto"/>
            <w:shd w:val="clear" w:color="auto" w:fill="auto"/>
          </w:tcPr>
          <w:p w:rsidRPr="009F384B" w:rsidR="009F384B" w:rsidP="009F384B" w:rsidRDefault="009F384B" w14:paraId="4BC8B7D7" w14:textId="77777777">
            <w:pPr>
              <w:rPr>
                <w:rFonts w:ascii="Verdana" w:hAnsi="Verdana"/>
                <w:sz w:val="18"/>
                <w:szCs w:val="18"/>
              </w:rPr>
            </w:pPr>
            <w:r w:rsidRPr="009F384B">
              <w:rPr>
                <w:rFonts w:ascii="Verdana" w:hAnsi="Verdana"/>
                <w:sz w:val="18"/>
                <w:szCs w:val="18"/>
              </w:rPr>
              <w:t>€ 500.000 voor verkenning</w:t>
            </w:r>
          </w:p>
        </w:tc>
      </w:tr>
      <w:tr w:rsidRPr="009F384B" w:rsidR="009F384B" w:rsidTr="004F2C8E" w14:paraId="7BC21FB9" w14:textId="77777777">
        <w:tc>
          <w:tcPr>
            <w:tcW w:w="0" w:type="auto"/>
            <w:gridSpan w:val="3"/>
            <w:shd w:val="clear" w:color="auto" w:fill="auto"/>
          </w:tcPr>
          <w:p w:rsidRPr="009F384B" w:rsidR="009F384B" w:rsidP="009F384B" w:rsidRDefault="009F384B" w14:paraId="637E34F2" w14:textId="77777777">
            <w:pPr>
              <w:pStyle w:val="Lijstalinea"/>
              <w:numPr>
                <w:ilvl w:val="0"/>
                <w:numId w:val="5"/>
              </w:numPr>
              <w:rPr>
                <w:rFonts w:ascii="Verdana" w:hAnsi="Verdana"/>
                <w:b/>
                <w:bCs/>
                <w:sz w:val="18"/>
                <w:szCs w:val="18"/>
              </w:rPr>
            </w:pPr>
            <w:r w:rsidRPr="009F384B">
              <w:rPr>
                <w:rFonts w:ascii="Verdana" w:hAnsi="Verdana"/>
                <w:b/>
                <w:bCs/>
                <w:sz w:val="18"/>
                <w:szCs w:val="18"/>
              </w:rPr>
              <w:t>Meer mensen ontdekken dat leren op het werk loont</w:t>
            </w:r>
          </w:p>
        </w:tc>
      </w:tr>
      <w:tr w:rsidRPr="009F384B" w:rsidR="009F384B" w:rsidTr="004F2C8E" w14:paraId="41D07BBD" w14:textId="77777777">
        <w:trPr>
          <w:trHeight w:val="180"/>
        </w:trPr>
        <w:tc>
          <w:tcPr>
            <w:tcW w:w="0" w:type="auto"/>
            <w:vMerge w:val="restart"/>
            <w:shd w:val="clear" w:color="auto" w:fill="auto"/>
          </w:tcPr>
          <w:p w:rsidRPr="009F384B" w:rsidR="009F384B" w:rsidP="009F384B" w:rsidRDefault="009F384B" w14:paraId="6147E70E" w14:textId="77777777">
            <w:pPr>
              <w:pStyle w:val="Lijstalinea"/>
              <w:numPr>
                <w:ilvl w:val="0"/>
                <w:numId w:val="8"/>
              </w:numPr>
              <w:rPr>
                <w:rFonts w:ascii="Verdana" w:hAnsi="Verdana"/>
                <w:sz w:val="18"/>
                <w:szCs w:val="18"/>
              </w:rPr>
            </w:pPr>
            <w:r w:rsidRPr="009F384B">
              <w:rPr>
                <w:rFonts w:ascii="Verdana" w:hAnsi="Verdana"/>
                <w:sz w:val="18"/>
                <w:szCs w:val="18"/>
              </w:rPr>
              <w:t>MKB en werkenden in het mkb laten zien dat leren en ontwikkelen loont</w:t>
            </w:r>
          </w:p>
          <w:p w:rsidRPr="009F384B" w:rsidR="009F384B" w:rsidP="009F384B" w:rsidRDefault="009F384B" w14:paraId="1E77DED4" w14:textId="77777777">
            <w:pPr>
              <w:pStyle w:val="Lijstalinea"/>
              <w:ind w:left="360"/>
              <w:rPr>
                <w:rFonts w:ascii="Verdana" w:hAnsi="Verdana"/>
                <w:sz w:val="18"/>
                <w:szCs w:val="18"/>
              </w:rPr>
            </w:pPr>
          </w:p>
        </w:tc>
        <w:tc>
          <w:tcPr>
            <w:tcW w:w="0" w:type="auto"/>
            <w:shd w:val="clear" w:color="auto" w:fill="auto"/>
          </w:tcPr>
          <w:p w:rsidRPr="009F384B" w:rsidR="009F384B" w:rsidP="009F384B" w:rsidRDefault="009F384B" w14:paraId="77AC1D37" w14:textId="77777777">
            <w:pPr>
              <w:pStyle w:val="Lijstalinea"/>
              <w:numPr>
                <w:ilvl w:val="0"/>
                <w:numId w:val="6"/>
              </w:numPr>
              <w:rPr>
                <w:rFonts w:ascii="Verdana" w:hAnsi="Verdana"/>
                <w:sz w:val="18"/>
                <w:szCs w:val="18"/>
              </w:rPr>
            </w:pPr>
            <w:r w:rsidRPr="009F384B">
              <w:rPr>
                <w:rFonts w:ascii="Verdana" w:hAnsi="Verdana"/>
                <w:sz w:val="18"/>
                <w:szCs w:val="18"/>
              </w:rPr>
              <w:t>Programma Leercultuur (SZW)</w:t>
            </w:r>
          </w:p>
        </w:tc>
        <w:tc>
          <w:tcPr>
            <w:tcW w:w="0" w:type="auto"/>
            <w:shd w:val="clear" w:color="auto" w:fill="auto"/>
          </w:tcPr>
          <w:p w:rsidRPr="009F384B" w:rsidR="009F384B" w:rsidP="009F384B" w:rsidRDefault="009F384B" w14:paraId="20E9BBA5" w14:textId="77777777">
            <w:pPr>
              <w:rPr>
                <w:rFonts w:ascii="Verdana" w:hAnsi="Verdana"/>
                <w:sz w:val="18"/>
                <w:szCs w:val="18"/>
              </w:rPr>
            </w:pPr>
          </w:p>
        </w:tc>
      </w:tr>
      <w:tr w:rsidRPr="009F384B" w:rsidR="009F384B" w:rsidTr="004F2C8E" w14:paraId="4E21573D" w14:textId="77777777">
        <w:trPr>
          <w:trHeight w:val="325"/>
        </w:trPr>
        <w:tc>
          <w:tcPr>
            <w:tcW w:w="0" w:type="auto"/>
            <w:vMerge/>
            <w:shd w:val="clear" w:color="auto" w:fill="auto"/>
          </w:tcPr>
          <w:p w:rsidRPr="009F384B" w:rsidR="009F384B" w:rsidP="009F384B" w:rsidRDefault="009F384B" w14:paraId="7627D07B" w14:textId="77777777">
            <w:pPr>
              <w:pStyle w:val="Lijstalinea"/>
              <w:numPr>
                <w:ilvl w:val="0"/>
                <w:numId w:val="8"/>
              </w:numPr>
              <w:rPr>
                <w:rFonts w:ascii="Verdana" w:hAnsi="Verdana"/>
                <w:sz w:val="18"/>
                <w:szCs w:val="18"/>
              </w:rPr>
            </w:pPr>
          </w:p>
        </w:tc>
        <w:tc>
          <w:tcPr>
            <w:tcW w:w="0" w:type="auto"/>
            <w:shd w:val="clear" w:color="auto" w:fill="auto"/>
          </w:tcPr>
          <w:p w:rsidRPr="009F384B" w:rsidR="009F384B" w:rsidP="009F384B" w:rsidRDefault="009F384B" w14:paraId="7076022E" w14:textId="77777777">
            <w:pPr>
              <w:pStyle w:val="Lijstalinea"/>
              <w:numPr>
                <w:ilvl w:val="0"/>
                <w:numId w:val="6"/>
              </w:numPr>
              <w:rPr>
                <w:rFonts w:ascii="Verdana" w:hAnsi="Verdana"/>
                <w:sz w:val="18"/>
                <w:szCs w:val="18"/>
              </w:rPr>
            </w:pPr>
            <w:r w:rsidRPr="009F384B">
              <w:rPr>
                <w:rFonts w:ascii="Verdana" w:hAnsi="Verdana"/>
                <w:sz w:val="18"/>
                <w:szCs w:val="18"/>
              </w:rPr>
              <w:t>NGF project: LLO-Katalysator (voortouw OCW)</w:t>
            </w:r>
          </w:p>
        </w:tc>
        <w:tc>
          <w:tcPr>
            <w:tcW w:w="0" w:type="auto"/>
            <w:shd w:val="clear" w:color="auto" w:fill="auto"/>
          </w:tcPr>
          <w:p w:rsidRPr="009F384B" w:rsidR="009F384B" w:rsidP="009F384B" w:rsidRDefault="009F384B" w14:paraId="7A3E9685" w14:textId="77777777">
            <w:pPr>
              <w:rPr>
                <w:rFonts w:ascii="Verdana" w:hAnsi="Verdana"/>
                <w:sz w:val="18"/>
                <w:szCs w:val="18"/>
              </w:rPr>
            </w:pPr>
            <w:r w:rsidRPr="009F384B">
              <w:rPr>
                <w:rFonts w:ascii="Verdana" w:hAnsi="Verdana"/>
                <w:sz w:val="18"/>
                <w:szCs w:val="18"/>
              </w:rPr>
              <w:t>€ 392 mln.</w:t>
            </w:r>
            <w:r w:rsidRPr="009F384B">
              <w:rPr>
                <w:rStyle w:val="Voetnootmarkering"/>
                <w:rFonts w:ascii="Verdana" w:hAnsi="Verdana" w:cstheme="minorHAnsi"/>
                <w:sz w:val="18"/>
                <w:szCs w:val="18"/>
              </w:rPr>
              <w:footnoteReference w:id="4"/>
            </w:r>
            <w:r w:rsidRPr="009F384B">
              <w:rPr>
                <w:rFonts w:ascii="Verdana" w:hAnsi="Verdana"/>
                <w:sz w:val="18"/>
                <w:szCs w:val="18"/>
              </w:rPr>
              <w:t xml:space="preserve"> over periode 2023/2030.</w:t>
            </w:r>
          </w:p>
        </w:tc>
      </w:tr>
      <w:tr w:rsidRPr="009F384B" w:rsidR="009F384B" w:rsidTr="004F2C8E" w14:paraId="504A8D6E" w14:textId="77777777">
        <w:tc>
          <w:tcPr>
            <w:tcW w:w="0" w:type="auto"/>
            <w:shd w:val="clear" w:color="auto" w:fill="auto"/>
          </w:tcPr>
          <w:p w:rsidRPr="009F384B" w:rsidR="009F384B" w:rsidP="009F384B" w:rsidRDefault="009F384B" w14:paraId="701CA0CA" w14:textId="77777777">
            <w:pPr>
              <w:pStyle w:val="Lijstalinea"/>
              <w:numPr>
                <w:ilvl w:val="0"/>
                <w:numId w:val="8"/>
              </w:numPr>
              <w:rPr>
                <w:rFonts w:ascii="Verdana" w:hAnsi="Verdana"/>
                <w:sz w:val="18"/>
                <w:szCs w:val="18"/>
              </w:rPr>
            </w:pPr>
            <w:r w:rsidRPr="009F384B">
              <w:rPr>
                <w:rFonts w:ascii="Verdana" w:hAnsi="Verdana"/>
                <w:sz w:val="18"/>
                <w:szCs w:val="18"/>
              </w:rPr>
              <w:t>MKB stimuleren tot meer actie op leren en ontwikkelen in hun organisaties</w:t>
            </w:r>
          </w:p>
        </w:tc>
        <w:tc>
          <w:tcPr>
            <w:tcW w:w="0" w:type="auto"/>
            <w:shd w:val="clear" w:color="auto" w:fill="auto"/>
          </w:tcPr>
          <w:p w:rsidRPr="009F384B" w:rsidR="009F384B" w:rsidP="009F384B" w:rsidRDefault="009F384B" w14:paraId="1551593A" w14:textId="77777777">
            <w:pPr>
              <w:pStyle w:val="Lijstalinea"/>
              <w:numPr>
                <w:ilvl w:val="0"/>
                <w:numId w:val="6"/>
              </w:numPr>
              <w:rPr>
                <w:rFonts w:ascii="Verdana" w:hAnsi="Verdana"/>
                <w:sz w:val="18"/>
                <w:szCs w:val="18"/>
              </w:rPr>
            </w:pPr>
            <w:r w:rsidRPr="009F384B">
              <w:rPr>
                <w:rFonts w:ascii="Verdana" w:hAnsi="Verdana"/>
                <w:sz w:val="18"/>
                <w:szCs w:val="18"/>
              </w:rPr>
              <w:t>SLIM-regeling (SZW)</w:t>
            </w:r>
          </w:p>
        </w:tc>
        <w:tc>
          <w:tcPr>
            <w:tcW w:w="0" w:type="auto"/>
            <w:shd w:val="clear" w:color="auto" w:fill="auto"/>
          </w:tcPr>
          <w:p w:rsidRPr="009F384B" w:rsidR="009F384B" w:rsidP="009F384B" w:rsidRDefault="009F384B" w14:paraId="6CD8B2A6" w14:textId="77777777">
            <w:pPr>
              <w:rPr>
                <w:rFonts w:ascii="Verdana" w:hAnsi="Verdana"/>
                <w:sz w:val="18"/>
                <w:szCs w:val="18"/>
              </w:rPr>
            </w:pPr>
            <w:r w:rsidRPr="009F384B">
              <w:rPr>
                <w:rFonts w:ascii="Verdana" w:hAnsi="Verdana"/>
                <w:sz w:val="18"/>
                <w:szCs w:val="18"/>
              </w:rPr>
              <w:t>€ 40 mln. per jaar over 2025/2029</w:t>
            </w:r>
          </w:p>
        </w:tc>
      </w:tr>
      <w:tr w:rsidRPr="009F384B" w:rsidR="009F384B" w:rsidTr="004F2C8E" w14:paraId="754320A0" w14:textId="77777777">
        <w:tc>
          <w:tcPr>
            <w:tcW w:w="0" w:type="auto"/>
            <w:shd w:val="clear" w:color="auto" w:fill="auto"/>
          </w:tcPr>
          <w:p w:rsidRPr="009F384B" w:rsidR="009F384B" w:rsidP="009F384B" w:rsidRDefault="009F384B" w14:paraId="57208A01" w14:textId="77777777">
            <w:pPr>
              <w:pStyle w:val="Lijstalinea"/>
              <w:numPr>
                <w:ilvl w:val="0"/>
                <w:numId w:val="8"/>
              </w:numPr>
              <w:rPr>
                <w:rFonts w:ascii="Verdana" w:hAnsi="Verdana"/>
                <w:sz w:val="18"/>
                <w:szCs w:val="18"/>
                <w:lang w:eastAsia="nl-NL"/>
              </w:rPr>
            </w:pPr>
            <w:proofErr w:type="spellStart"/>
            <w:r w:rsidRPr="009F384B">
              <w:rPr>
                <w:rFonts w:ascii="Verdana" w:hAnsi="Verdana"/>
                <w:sz w:val="18"/>
                <w:szCs w:val="18"/>
                <w:lang w:eastAsia="nl-NL"/>
              </w:rPr>
              <w:t>Skillstaal</w:t>
            </w:r>
            <w:proofErr w:type="spellEnd"/>
            <w:r w:rsidRPr="009F384B">
              <w:rPr>
                <w:rFonts w:ascii="Verdana" w:hAnsi="Verdana"/>
                <w:sz w:val="18"/>
                <w:szCs w:val="18"/>
                <w:lang w:eastAsia="nl-NL"/>
              </w:rPr>
              <w:t xml:space="preserve"> maken en skills gerichte arbeidsmarkt stimuleren</w:t>
            </w:r>
          </w:p>
        </w:tc>
        <w:tc>
          <w:tcPr>
            <w:tcW w:w="0" w:type="auto"/>
            <w:shd w:val="clear" w:color="auto" w:fill="auto"/>
          </w:tcPr>
          <w:p w:rsidRPr="009F384B" w:rsidR="009F384B" w:rsidP="009F384B" w:rsidRDefault="009F384B" w14:paraId="165B286D" w14:textId="77777777">
            <w:pPr>
              <w:pStyle w:val="Lijstalinea"/>
              <w:numPr>
                <w:ilvl w:val="0"/>
                <w:numId w:val="6"/>
              </w:numPr>
              <w:rPr>
                <w:rFonts w:ascii="Verdana" w:hAnsi="Verdana"/>
                <w:sz w:val="18"/>
                <w:szCs w:val="18"/>
              </w:rPr>
            </w:pPr>
            <w:r w:rsidRPr="009F384B">
              <w:rPr>
                <w:rFonts w:ascii="Verdana" w:hAnsi="Verdana"/>
                <w:sz w:val="18"/>
                <w:szCs w:val="18"/>
              </w:rPr>
              <w:t xml:space="preserve">NGF project: Vaardig met vaardigheden - bouwt </w:t>
            </w:r>
            <w:proofErr w:type="spellStart"/>
            <w:r w:rsidRPr="009F384B">
              <w:rPr>
                <w:rFonts w:ascii="Verdana" w:hAnsi="Verdana"/>
                <w:sz w:val="18"/>
                <w:szCs w:val="18"/>
              </w:rPr>
              <w:t>skillstaal</w:t>
            </w:r>
            <w:proofErr w:type="spellEnd"/>
            <w:r w:rsidRPr="009F384B">
              <w:rPr>
                <w:rFonts w:ascii="Verdana" w:hAnsi="Verdana"/>
                <w:sz w:val="18"/>
                <w:szCs w:val="18"/>
              </w:rPr>
              <w:t xml:space="preserve"> </w:t>
            </w:r>
            <w:proofErr w:type="spellStart"/>
            <w:r w:rsidRPr="009F384B">
              <w:rPr>
                <w:rFonts w:ascii="Verdana" w:hAnsi="Verdana"/>
                <w:sz w:val="18"/>
                <w:szCs w:val="18"/>
              </w:rPr>
              <w:t>CompetentNL</w:t>
            </w:r>
            <w:proofErr w:type="spellEnd"/>
            <w:r w:rsidRPr="009F384B">
              <w:rPr>
                <w:rFonts w:ascii="Verdana" w:hAnsi="Verdana"/>
                <w:sz w:val="18"/>
                <w:szCs w:val="18"/>
              </w:rPr>
              <w:t xml:space="preserve"> (voortouw SZW)</w:t>
            </w:r>
          </w:p>
        </w:tc>
        <w:tc>
          <w:tcPr>
            <w:tcW w:w="0" w:type="auto"/>
            <w:shd w:val="clear" w:color="auto" w:fill="auto"/>
          </w:tcPr>
          <w:p w:rsidRPr="009F384B" w:rsidR="009F384B" w:rsidP="009F384B" w:rsidRDefault="009F384B" w14:paraId="422A8BD4" w14:textId="77777777">
            <w:pPr>
              <w:rPr>
                <w:rFonts w:ascii="Verdana" w:hAnsi="Verdana"/>
                <w:sz w:val="18"/>
                <w:szCs w:val="18"/>
              </w:rPr>
            </w:pPr>
            <w:r w:rsidRPr="009F384B">
              <w:rPr>
                <w:rFonts w:ascii="Verdana" w:hAnsi="Verdana"/>
                <w:sz w:val="18"/>
                <w:szCs w:val="18"/>
              </w:rPr>
              <w:t>€ 25 mln. over 2022/2025</w:t>
            </w:r>
          </w:p>
        </w:tc>
      </w:tr>
      <w:tr w:rsidRPr="009F384B" w:rsidR="009F384B" w:rsidTr="004F2C8E" w14:paraId="5770D694" w14:textId="77777777">
        <w:tc>
          <w:tcPr>
            <w:tcW w:w="0" w:type="auto"/>
            <w:shd w:val="clear" w:color="auto" w:fill="auto"/>
          </w:tcPr>
          <w:p w:rsidRPr="009F384B" w:rsidR="009F384B" w:rsidP="009F384B" w:rsidRDefault="009F384B" w14:paraId="2B478772" w14:textId="77777777">
            <w:pPr>
              <w:pStyle w:val="Lijstalinea"/>
              <w:numPr>
                <w:ilvl w:val="0"/>
                <w:numId w:val="8"/>
              </w:numPr>
              <w:rPr>
                <w:rFonts w:ascii="Verdana" w:hAnsi="Verdana"/>
                <w:sz w:val="18"/>
                <w:szCs w:val="18"/>
              </w:rPr>
            </w:pPr>
            <w:r w:rsidRPr="009F384B">
              <w:rPr>
                <w:rFonts w:ascii="Verdana" w:hAnsi="Verdana"/>
                <w:sz w:val="18"/>
                <w:szCs w:val="18"/>
              </w:rPr>
              <w:t>Eenvoudiger maken om vaardigheden en opgedane werkervaring in te zetten voor loopbaanstappen</w:t>
            </w:r>
          </w:p>
        </w:tc>
        <w:tc>
          <w:tcPr>
            <w:tcW w:w="0" w:type="auto"/>
            <w:shd w:val="clear" w:color="auto" w:fill="auto"/>
          </w:tcPr>
          <w:p w:rsidRPr="009F384B" w:rsidR="009F384B" w:rsidP="009F384B" w:rsidRDefault="009F384B" w14:paraId="7223FADA" w14:textId="77777777">
            <w:pPr>
              <w:rPr>
                <w:rFonts w:ascii="Verdana" w:hAnsi="Verdana"/>
                <w:sz w:val="18"/>
                <w:szCs w:val="18"/>
              </w:rPr>
            </w:pPr>
            <w:r w:rsidRPr="009F384B">
              <w:rPr>
                <w:rFonts w:ascii="Verdana" w:hAnsi="Verdana"/>
                <w:sz w:val="18"/>
                <w:szCs w:val="18"/>
              </w:rPr>
              <w:t>Onderwijsagenda LLO (OCW) onderdelen:</w:t>
            </w:r>
          </w:p>
          <w:p w:rsidRPr="009F384B" w:rsidR="009F384B" w:rsidP="009F384B" w:rsidRDefault="009F384B" w14:paraId="695B6040" w14:textId="77777777">
            <w:pPr>
              <w:pStyle w:val="Lijstalinea"/>
              <w:numPr>
                <w:ilvl w:val="0"/>
                <w:numId w:val="6"/>
              </w:numPr>
              <w:rPr>
                <w:rFonts w:ascii="Verdana" w:hAnsi="Verdana"/>
                <w:sz w:val="18"/>
                <w:szCs w:val="18"/>
              </w:rPr>
            </w:pPr>
            <w:r w:rsidRPr="009F384B">
              <w:rPr>
                <w:rFonts w:ascii="Verdana" w:hAnsi="Verdana"/>
                <w:sz w:val="18"/>
                <w:szCs w:val="18"/>
              </w:rPr>
              <w:t>Vereenvoudiging deelname onderdelen formeel onderwijs mbo en hoger onderwijs</w:t>
            </w:r>
          </w:p>
          <w:p w:rsidRPr="009F384B" w:rsidR="009F384B" w:rsidP="009F384B" w:rsidRDefault="009F384B" w14:paraId="7188562E" w14:textId="77777777">
            <w:pPr>
              <w:pStyle w:val="Lijstalinea"/>
              <w:numPr>
                <w:ilvl w:val="0"/>
                <w:numId w:val="6"/>
              </w:numPr>
              <w:rPr>
                <w:rFonts w:ascii="Verdana" w:hAnsi="Verdana"/>
                <w:sz w:val="18"/>
                <w:szCs w:val="18"/>
              </w:rPr>
            </w:pPr>
            <w:r w:rsidRPr="009F384B">
              <w:rPr>
                <w:rFonts w:ascii="Verdana" w:hAnsi="Verdana"/>
                <w:sz w:val="18"/>
                <w:szCs w:val="18"/>
              </w:rPr>
              <w:t xml:space="preserve">Bevorderen gebruik </w:t>
            </w:r>
            <w:proofErr w:type="spellStart"/>
            <w:r w:rsidRPr="009F384B">
              <w:rPr>
                <w:rFonts w:ascii="Verdana" w:hAnsi="Verdana"/>
                <w:sz w:val="18"/>
                <w:szCs w:val="18"/>
              </w:rPr>
              <w:t>microcredentials</w:t>
            </w:r>
            <w:proofErr w:type="spellEnd"/>
            <w:r w:rsidRPr="009F384B">
              <w:rPr>
                <w:rFonts w:ascii="Verdana" w:hAnsi="Verdana"/>
                <w:sz w:val="18"/>
                <w:szCs w:val="18"/>
              </w:rPr>
              <w:t xml:space="preserve"> en certificaten </w:t>
            </w:r>
          </w:p>
          <w:p w:rsidRPr="009F384B" w:rsidR="009F384B" w:rsidP="009F384B" w:rsidRDefault="009F384B" w14:paraId="165F283C" w14:textId="77777777">
            <w:pPr>
              <w:pStyle w:val="Lijstalinea"/>
              <w:numPr>
                <w:ilvl w:val="0"/>
                <w:numId w:val="6"/>
              </w:numPr>
              <w:rPr>
                <w:rFonts w:ascii="Verdana" w:hAnsi="Verdana"/>
                <w:sz w:val="18"/>
                <w:szCs w:val="18"/>
              </w:rPr>
            </w:pPr>
            <w:r w:rsidRPr="009F384B">
              <w:rPr>
                <w:rFonts w:ascii="Verdana" w:hAnsi="Verdana"/>
                <w:sz w:val="18"/>
                <w:szCs w:val="18"/>
              </w:rPr>
              <w:t>Bevorderen valideren van werkervaring in onderwijs</w:t>
            </w:r>
          </w:p>
        </w:tc>
        <w:tc>
          <w:tcPr>
            <w:tcW w:w="0" w:type="auto"/>
            <w:shd w:val="clear" w:color="auto" w:fill="auto"/>
          </w:tcPr>
          <w:p w:rsidRPr="009F384B" w:rsidR="009F384B" w:rsidP="009F384B" w:rsidRDefault="009F384B" w14:paraId="5B9753A5" w14:textId="77777777">
            <w:pPr>
              <w:rPr>
                <w:rFonts w:ascii="Verdana" w:hAnsi="Verdana"/>
                <w:sz w:val="18"/>
                <w:szCs w:val="18"/>
              </w:rPr>
            </w:pPr>
          </w:p>
        </w:tc>
      </w:tr>
      <w:tr w:rsidRPr="009F384B" w:rsidR="009F384B" w:rsidTr="004F2C8E" w14:paraId="769B61E0" w14:textId="77777777">
        <w:trPr>
          <w:trHeight w:val="326"/>
        </w:trPr>
        <w:tc>
          <w:tcPr>
            <w:tcW w:w="0" w:type="auto"/>
            <w:vMerge w:val="restart"/>
            <w:shd w:val="clear" w:color="auto" w:fill="auto"/>
          </w:tcPr>
          <w:p w:rsidRPr="009F384B" w:rsidR="009F384B" w:rsidP="009F384B" w:rsidRDefault="009F384B" w14:paraId="1EE4CC5A" w14:textId="77777777">
            <w:pPr>
              <w:pStyle w:val="Lijstalinea"/>
              <w:numPr>
                <w:ilvl w:val="0"/>
                <w:numId w:val="8"/>
              </w:numPr>
              <w:rPr>
                <w:rFonts w:ascii="Verdana" w:hAnsi="Verdana"/>
                <w:sz w:val="18"/>
                <w:szCs w:val="18"/>
              </w:rPr>
            </w:pPr>
            <w:r w:rsidRPr="009F384B">
              <w:rPr>
                <w:rFonts w:ascii="Verdana" w:hAnsi="Verdana"/>
                <w:sz w:val="18"/>
                <w:szCs w:val="18"/>
              </w:rPr>
              <w:t>Kennis vergroten over de werkzaamheid van acties om mensen te stimuleren tot leren en ontwikkelen</w:t>
            </w:r>
          </w:p>
        </w:tc>
        <w:tc>
          <w:tcPr>
            <w:tcW w:w="0" w:type="auto"/>
            <w:shd w:val="clear" w:color="auto" w:fill="auto"/>
          </w:tcPr>
          <w:p w:rsidRPr="009F384B" w:rsidR="009F384B" w:rsidP="009F384B" w:rsidRDefault="009F384B" w14:paraId="4A805157" w14:textId="77777777">
            <w:pPr>
              <w:pStyle w:val="Lijstalinea"/>
              <w:numPr>
                <w:ilvl w:val="0"/>
                <w:numId w:val="6"/>
              </w:numPr>
              <w:rPr>
                <w:rFonts w:ascii="Verdana" w:hAnsi="Verdana"/>
                <w:sz w:val="18"/>
                <w:szCs w:val="18"/>
              </w:rPr>
            </w:pPr>
            <w:r w:rsidRPr="009F384B">
              <w:rPr>
                <w:rFonts w:ascii="Verdana" w:hAnsi="Verdana"/>
                <w:sz w:val="18"/>
                <w:szCs w:val="18"/>
              </w:rPr>
              <w:t>Meerjarig Investeringsprogramma Duurzame Inzetbaarheid en LLO (MIP) (SZW)</w:t>
            </w:r>
          </w:p>
        </w:tc>
        <w:tc>
          <w:tcPr>
            <w:tcW w:w="0" w:type="auto"/>
            <w:shd w:val="clear" w:color="auto" w:fill="auto"/>
          </w:tcPr>
          <w:p w:rsidRPr="009F384B" w:rsidR="009F384B" w:rsidP="009F384B" w:rsidRDefault="009F384B" w14:paraId="37BD5CBC" w14:textId="77777777">
            <w:pPr>
              <w:rPr>
                <w:rFonts w:ascii="Verdana" w:hAnsi="Verdana"/>
                <w:sz w:val="18"/>
                <w:szCs w:val="18"/>
              </w:rPr>
            </w:pPr>
            <w:r w:rsidRPr="009F384B">
              <w:rPr>
                <w:rFonts w:ascii="Verdana" w:hAnsi="Verdana"/>
                <w:sz w:val="18"/>
                <w:szCs w:val="18"/>
              </w:rPr>
              <w:t>€ 11 mln.</w:t>
            </w:r>
          </w:p>
        </w:tc>
      </w:tr>
      <w:tr w:rsidRPr="009F384B" w:rsidR="009F384B" w:rsidTr="004F2C8E" w14:paraId="6DF86D17" w14:textId="77777777">
        <w:trPr>
          <w:trHeight w:val="325"/>
        </w:trPr>
        <w:tc>
          <w:tcPr>
            <w:tcW w:w="0" w:type="auto"/>
            <w:vMerge/>
            <w:shd w:val="clear" w:color="auto" w:fill="auto"/>
          </w:tcPr>
          <w:p w:rsidRPr="009F384B" w:rsidR="009F384B" w:rsidP="009F384B" w:rsidRDefault="009F384B" w14:paraId="4206B673" w14:textId="77777777">
            <w:pPr>
              <w:pStyle w:val="Lijstalinea"/>
              <w:numPr>
                <w:ilvl w:val="0"/>
                <w:numId w:val="8"/>
              </w:numPr>
              <w:rPr>
                <w:rFonts w:ascii="Verdana" w:hAnsi="Verdana"/>
                <w:sz w:val="18"/>
                <w:szCs w:val="18"/>
              </w:rPr>
            </w:pPr>
          </w:p>
        </w:tc>
        <w:tc>
          <w:tcPr>
            <w:tcW w:w="0" w:type="auto"/>
            <w:shd w:val="clear" w:color="auto" w:fill="auto"/>
          </w:tcPr>
          <w:p w:rsidRPr="009F384B" w:rsidR="009F384B" w:rsidP="009F384B" w:rsidRDefault="009F384B" w14:paraId="16923F28" w14:textId="77777777">
            <w:pPr>
              <w:pStyle w:val="Lijstalinea"/>
              <w:numPr>
                <w:ilvl w:val="0"/>
                <w:numId w:val="6"/>
              </w:numPr>
              <w:rPr>
                <w:rFonts w:ascii="Verdana" w:hAnsi="Verdana"/>
                <w:sz w:val="18"/>
                <w:szCs w:val="18"/>
              </w:rPr>
            </w:pPr>
            <w:r w:rsidRPr="009F384B">
              <w:rPr>
                <w:rFonts w:ascii="Verdana" w:hAnsi="Verdana"/>
                <w:sz w:val="18"/>
                <w:szCs w:val="18"/>
              </w:rPr>
              <w:t>Expeditie-regeling (SZW)</w:t>
            </w:r>
          </w:p>
        </w:tc>
        <w:tc>
          <w:tcPr>
            <w:tcW w:w="0" w:type="auto"/>
            <w:shd w:val="clear" w:color="auto" w:fill="auto"/>
          </w:tcPr>
          <w:p w:rsidRPr="009F384B" w:rsidR="009F384B" w:rsidP="009F384B" w:rsidRDefault="009F384B" w14:paraId="038DB228" w14:textId="77777777">
            <w:pPr>
              <w:rPr>
                <w:rFonts w:ascii="Verdana" w:hAnsi="Verdana"/>
                <w:sz w:val="18"/>
                <w:szCs w:val="18"/>
              </w:rPr>
            </w:pPr>
            <w:r w:rsidRPr="009F384B">
              <w:rPr>
                <w:rFonts w:ascii="Verdana" w:hAnsi="Verdana"/>
                <w:sz w:val="18"/>
                <w:szCs w:val="18"/>
              </w:rPr>
              <w:t>€ 9 mln. per jaar via MIP</w:t>
            </w:r>
          </w:p>
        </w:tc>
      </w:tr>
      <w:tr w:rsidRPr="009F384B" w:rsidR="009F384B" w:rsidTr="004F2C8E" w14:paraId="6FF693AA" w14:textId="77777777">
        <w:tc>
          <w:tcPr>
            <w:tcW w:w="0" w:type="auto"/>
            <w:gridSpan w:val="3"/>
            <w:shd w:val="clear" w:color="auto" w:fill="auto"/>
          </w:tcPr>
          <w:p w:rsidRPr="009F384B" w:rsidR="009F384B" w:rsidP="009F384B" w:rsidRDefault="009F384B" w14:paraId="6E7DECE9" w14:textId="77777777">
            <w:pPr>
              <w:pStyle w:val="Lijstalinea"/>
              <w:numPr>
                <w:ilvl w:val="0"/>
                <w:numId w:val="5"/>
              </w:numPr>
              <w:rPr>
                <w:rFonts w:ascii="Verdana" w:hAnsi="Verdana"/>
                <w:b/>
                <w:bCs/>
                <w:sz w:val="18"/>
                <w:szCs w:val="18"/>
              </w:rPr>
            </w:pPr>
            <w:r w:rsidRPr="009F384B">
              <w:rPr>
                <w:rFonts w:ascii="Verdana" w:hAnsi="Verdana"/>
                <w:b/>
                <w:bCs/>
                <w:sz w:val="18"/>
                <w:szCs w:val="18"/>
              </w:rPr>
              <w:t>Wat mensen leren sluit beter aan op wat bedrijfsleven en de regio nodig hebben</w:t>
            </w:r>
          </w:p>
        </w:tc>
      </w:tr>
      <w:tr w:rsidRPr="009F384B" w:rsidR="009F384B" w:rsidTr="004F2C8E" w14:paraId="4B64076C" w14:textId="77777777">
        <w:trPr>
          <w:trHeight w:val="381"/>
        </w:trPr>
        <w:tc>
          <w:tcPr>
            <w:tcW w:w="0" w:type="auto"/>
            <w:vMerge w:val="restart"/>
            <w:shd w:val="clear" w:color="auto" w:fill="auto"/>
          </w:tcPr>
          <w:p w:rsidRPr="009F384B" w:rsidR="009F384B" w:rsidP="009F384B" w:rsidRDefault="009F384B" w14:paraId="618BC5AF" w14:textId="77777777">
            <w:pPr>
              <w:pStyle w:val="Lijstalinea"/>
              <w:numPr>
                <w:ilvl w:val="0"/>
                <w:numId w:val="3"/>
              </w:numPr>
              <w:rPr>
                <w:rFonts w:ascii="Verdana" w:hAnsi="Verdana"/>
                <w:sz w:val="18"/>
                <w:szCs w:val="18"/>
              </w:rPr>
            </w:pPr>
            <w:r w:rsidRPr="009F384B">
              <w:rPr>
                <w:rFonts w:ascii="Verdana" w:hAnsi="Verdana"/>
                <w:sz w:val="18"/>
                <w:szCs w:val="18"/>
              </w:rPr>
              <w:t>Publieke onderwijs regionaal beter laten aansluiten op de behoeften aan bij- en omscholing van het bedrijfsleven, de werkenden en werkzoekenden</w:t>
            </w:r>
          </w:p>
        </w:tc>
        <w:tc>
          <w:tcPr>
            <w:tcW w:w="0" w:type="auto"/>
            <w:shd w:val="clear" w:color="auto" w:fill="auto"/>
          </w:tcPr>
          <w:p w:rsidRPr="009F384B" w:rsidR="009F384B" w:rsidP="009F384B" w:rsidRDefault="009F384B" w14:paraId="4A2BBE30" w14:textId="77777777">
            <w:pPr>
              <w:rPr>
                <w:rFonts w:ascii="Verdana" w:hAnsi="Verdana"/>
                <w:sz w:val="18"/>
                <w:szCs w:val="18"/>
              </w:rPr>
            </w:pPr>
            <w:r w:rsidRPr="009F384B">
              <w:rPr>
                <w:rFonts w:ascii="Verdana" w:hAnsi="Verdana"/>
                <w:sz w:val="18"/>
                <w:szCs w:val="18"/>
              </w:rPr>
              <w:t>Onderwijsagenda LLO (OCW) onderdelen:</w:t>
            </w:r>
          </w:p>
          <w:p w:rsidRPr="009F384B" w:rsidR="009F384B" w:rsidP="009F384B" w:rsidRDefault="009F384B" w14:paraId="0B2C1BB2" w14:textId="77777777">
            <w:pPr>
              <w:pStyle w:val="Lijstalinea"/>
              <w:numPr>
                <w:ilvl w:val="0"/>
                <w:numId w:val="7"/>
              </w:numPr>
              <w:rPr>
                <w:rFonts w:ascii="Verdana" w:hAnsi="Verdana"/>
                <w:sz w:val="18"/>
                <w:szCs w:val="18"/>
              </w:rPr>
            </w:pPr>
            <w:r w:rsidRPr="009F384B">
              <w:rPr>
                <w:rFonts w:ascii="Verdana" w:hAnsi="Verdana"/>
                <w:sz w:val="18"/>
                <w:szCs w:val="18"/>
              </w:rPr>
              <w:t>hybride docenten, hubs, bedrijfsvakscholen</w:t>
            </w:r>
          </w:p>
        </w:tc>
        <w:tc>
          <w:tcPr>
            <w:tcW w:w="0" w:type="auto"/>
            <w:shd w:val="clear" w:color="auto" w:fill="auto"/>
          </w:tcPr>
          <w:p w:rsidRPr="009F384B" w:rsidR="009F384B" w:rsidP="009F384B" w:rsidRDefault="009F384B" w14:paraId="362F307D" w14:textId="77777777">
            <w:pPr>
              <w:rPr>
                <w:rFonts w:ascii="Verdana" w:hAnsi="Verdana"/>
                <w:sz w:val="18"/>
                <w:szCs w:val="18"/>
              </w:rPr>
            </w:pPr>
            <w:r w:rsidRPr="009F384B">
              <w:rPr>
                <w:rFonts w:ascii="Verdana" w:hAnsi="Verdana"/>
                <w:sz w:val="18"/>
                <w:szCs w:val="18"/>
              </w:rPr>
              <w:t>€ 4 mln. voor pilot hybride docenten</w:t>
            </w:r>
          </w:p>
        </w:tc>
      </w:tr>
      <w:tr w:rsidRPr="009F384B" w:rsidR="009F384B" w:rsidTr="004F2C8E" w14:paraId="7351BDA5" w14:textId="77777777">
        <w:trPr>
          <w:trHeight w:val="379"/>
        </w:trPr>
        <w:tc>
          <w:tcPr>
            <w:tcW w:w="0" w:type="auto"/>
            <w:vMerge/>
            <w:shd w:val="clear" w:color="auto" w:fill="auto"/>
          </w:tcPr>
          <w:p w:rsidRPr="009F384B" w:rsidR="009F384B" w:rsidP="009F384B" w:rsidRDefault="009F384B" w14:paraId="577D962C" w14:textId="77777777">
            <w:pPr>
              <w:pStyle w:val="Lijstalinea"/>
              <w:numPr>
                <w:ilvl w:val="0"/>
                <w:numId w:val="3"/>
              </w:numPr>
              <w:rPr>
                <w:rFonts w:ascii="Verdana" w:hAnsi="Verdana"/>
                <w:sz w:val="18"/>
                <w:szCs w:val="18"/>
              </w:rPr>
            </w:pPr>
          </w:p>
        </w:tc>
        <w:tc>
          <w:tcPr>
            <w:tcW w:w="0" w:type="auto"/>
            <w:shd w:val="clear" w:color="auto" w:fill="auto"/>
          </w:tcPr>
          <w:p w:rsidRPr="009F384B" w:rsidR="009F384B" w:rsidP="009F384B" w:rsidRDefault="009F384B" w14:paraId="07F6EAF5" w14:textId="77777777">
            <w:pPr>
              <w:pStyle w:val="Lijstalinea"/>
              <w:numPr>
                <w:ilvl w:val="0"/>
                <w:numId w:val="10"/>
              </w:numPr>
              <w:rPr>
                <w:rFonts w:ascii="Verdana" w:hAnsi="Verdana"/>
                <w:sz w:val="18"/>
                <w:szCs w:val="18"/>
              </w:rPr>
            </w:pPr>
            <w:r w:rsidRPr="009F384B">
              <w:rPr>
                <w:rFonts w:ascii="Verdana" w:hAnsi="Verdana"/>
                <w:sz w:val="18"/>
                <w:szCs w:val="18"/>
              </w:rPr>
              <w:t>goede aansluiting onderwijs op hervorming arbeidsmarktinfrastructuur</w:t>
            </w:r>
          </w:p>
        </w:tc>
        <w:tc>
          <w:tcPr>
            <w:tcW w:w="0" w:type="auto"/>
            <w:shd w:val="clear" w:color="auto" w:fill="auto"/>
          </w:tcPr>
          <w:p w:rsidRPr="009F384B" w:rsidR="009F384B" w:rsidP="009F384B" w:rsidRDefault="009F384B" w14:paraId="26A06BBB" w14:textId="77777777">
            <w:pPr>
              <w:rPr>
                <w:rFonts w:ascii="Verdana" w:hAnsi="Verdana"/>
                <w:sz w:val="18"/>
                <w:szCs w:val="18"/>
              </w:rPr>
            </w:pPr>
          </w:p>
        </w:tc>
      </w:tr>
      <w:tr w:rsidRPr="009F384B" w:rsidR="009F384B" w:rsidTr="004F2C8E" w14:paraId="006C83DB" w14:textId="77777777">
        <w:trPr>
          <w:trHeight w:val="379"/>
        </w:trPr>
        <w:tc>
          <w:tcPr>
            <w:tcW w:w="0" w:type="auto"/>
            <w:vMerge/>
            <w:shd w:val="clear" w:color="auto" w:fill="auto"/>
          </w:tcPr>
          <w:p w:rsidRPr="009F384B" w:rsidR="009F384B" w:rsidP="009F384B" w:rsidRDefault="009F384B" w14:paraId="21E5658B" w14:textId="77777777">
            <w:pPr>
              <w:pStyle w:val="Lijstalinea"/>
              <w:numPr>
                <w:ilvl w:val="0"/>
                <w:numId w:val="3"/>
              </w:numPr>
              <w:rPr>
                <w:rFonts w:ascii="Verdana" w:hAnsi="Verdana"/>
                <w:sz w:val="18"/>
                <w:szCs w:val="18"/>
              </w:rPr>
            </w:pPr>
          </w:p>
        </w:tc>
        <w:tc>
          <w:tcPr>
            <w:tcW w:w="0" w:type="auto"/>
            <w:shd w:val="clear" w:color="auto" w:fill="auto"/>
          </w:tcPr>
          <w:p w:rsidRPr="009F384B" w:rsidR="009F384B" w:rsidP="009F384B" w:rsidRDefault="009F384B" w14:paraId="7875500C" w14:textId="77777777">
            <w:pPr>
              <w:pStyle w:val="Lijstalinea"/>
              <w:numPr>
                <w:ilvl w:val="0"/>
                <w:numId w:val="10"/>
              </w:numPr>
              <w:rPr>
                <w:rFonts w:ascii="Verdana" w:hAnsi="Verdana"/>
                <w:sz w:val="18"/>
                <w:szCs w:val="18"/>
              </w:rPr>
            </w:pPr>
            <w:r w:rsidRPr="009F384B">
              <w:rPr>
                <w:rFonts w:ascii="Verdana" w:hAnsi="Verdana"/>
                <w:sz w:val="18"/>
                <w:szCs w:val="18"/>
              </w:rPr>
              <w:t>NGF-project: versterking regionale hubs en bedrijfsvakscholen</w:t>
            </w:r>
          </w:p>
        </w:tc>
        <w:tc>
          <w:tcPr>
            <w:tcW w:w="0" w:type="auto"/>
            <w:shd w:val="clear" w:color="auto" w:fill="auto"/>
          </w:tcPr>
          <w:p w:rsidRPr="009F384B" w:rsidR="009F384B" w:rsidP="009F384B" w:rsidRDefault="009F384B" w14:paraId="478CD24C" w14:textId="77777777">
            <w:pPr>
              <w:rPr>
                <w:rFonts w:ascii="Verdana" w:hAnsi="Verdana"/>
                <w:sz w:val="18"/>
                <w:szCs w:val="18"/>
              </w:rPr>
            </w:pPr>
            <w:r w:rsidRPr="009F384B">
              <w:rPr>
                <w:rFonts w:ascii="Verdana" w:hAnsi="Verdana"/>
                <w:sz w:val="18"/>
                <w:szCs w:val="18"/>
              </w:rPr>
              <w:t>€ 10 mln. via LLO-Katalysator</w:t>
            </w:r>
          </w:p>
        </w:tc>
      </w:tr>
      <w:tr w:rsidRPr="009F384B" w:rsidR="009F384B" w:rsidTr="004F2C8E" w14:paraId="56DD9329" w14:textId="77777777">
        <w:tc>
          <w:tcPr>
            <w:tcW w:w="0" w:type="auto"/>
            <w:shd w:val="clear" w:color="auto" w:fill="auto"/>
          </w:tcPr>
          <w:p w:rsidRPr="009F384B" w:rsidR="009F384B" w:rsidP="009F384B" w:rsidRDefault="009F384B" w14:paraId="5E0B1EA8" w14:textId="77777777">
            <w:pPr>
              <w:pStyle w:val="Lijstalinea"/>
              <w:numPr>
                <w:ilvl w:val="0"/>
                <w:numId w:val="3"/>
              </w:numPr>
              <w:rPr>
                <w:rFonts w:ascii="Verdana" w:hAnsi="Verdana"/>
                <w:sz w:val="18"/>
                <w:szCs w:val="18"/>
              </w:rPr>
            </w:pPr>
            <w:r w:rsidRPr="009F384B">
              <w:rPr>
                <w:rFonts w:ascii="Verdana" w:hAnsi="Verdana"/>
                <w:sz w:val="18"/>
                <w:szCs w:val="18"/>
              </w:rPr>
              <w:t>Publiek-private samenwerking in de regio in techniek en ICT te versterken en daarmee vraag en aanbod beter op elkaar aan te laten sluiten</w:t>
            </w:r>
          </w:p>
        </w:tc>
        <w:tc>
          <w:tcPr>
            <w:tcW w:w="0" w:type="auto"/>
            <w:shd w:val="clear" w:color="auto" w:fill="auto"/>
          </w:tcPr>
          <w:p w:rsidRPr="009F384B" w:rsidR="009F384B" w:rsidP="009F384B" w:rsidRDefault="009F384B" w14:paraId="6BA3F26A" w14:textId="77777777">
            <w:pPr>
              <w:pStyle w:val="Lijstalinea"/>
              <w:numPr>
                <w:ilvl w:val="0"/>
                <w:numId w:val="9"/>
              </w:numPr>
              <w:rPr>
                <w:rFonts w:ascii="Verdana" w:hAnsi="Verdana"/>
                <w:sz w:val="18"/>
                <w:szCs w:val="18"/>
              </w:rPr>
            </w:pPr>
            <w:r w:rsidRPr="009F384B">
              <w:rPr>
                <w:rFonts w:ascii="Verdana" w:hAnsi="Verdana"/>
                <w:sz w:val="18"/>
                <w:szCs w:val="18"/>
              </w:rPr>
              <w:t>NGF-project: Opschaling publiek-private samenwerking in het beroepsonderwijs (NGF)</w:t>
            </w:r>
          </w:p>
        </w:tc>
        <w:tc>
          <w:tcPr>
            <w:tcW w:w="0" w:type="auto"/>
            <w:shd w:val="clear" w:color="auto" w:fill="auto"/>
          </w:tcPr>
          <w:p w:rsidRPr="009F384B" w:rsidR="009F384B" w:rsidP="009F384B" w:rsidRDefault="009F384B" w14:paraId="0B97BA95" w14:textId="77777777">
            <w:pPr>
              <w:rPr>
                <w:rFonts w:ascii="Verdana" w:hAnsi="Verdana"/>
                <w:sz w:val="18"/>
                <w:szCs w:val="18"/>
              </w:rPr>
            </w:pPr>
            <w:r w:rsidRPr="009F384B">
              <w:rPr>
                <w:rFonts w:ascii="Verdana" w:hAnsi="Verdana"/>
                <w:sz w:val="18"/>
                <w:szCs w:val="18"/>
              </w:rPr>
              <w:t>€ 210 mln.</w:t>
            </w:r>
            <w:r w:rsidRPr="009F384B">
              <w:rPr>
                <w:rStyle w:val="Voetnootmarkering"/>
                <w:rFonts w:ascii="Verdana" w:hAnsi="Verdana" w:cstheme="minorHAnsi"/>
                <w:sz w:val="18"/>
                <w:szCs w:val="18"/>
              </w:rPr>
              <w:footnoteReference w:id="5"/>
            </w:r>
            <w:r w:rsidRPr="009F384B">
              <w:rPr>
                <w:rFonts w:ascii="Verdana" w:hAnsi="Verdana"/>
                <w:sz w:val="18"/>
                <w:szCs w:val="18"/>
              </w:rPr>
              <w:t xml:space="preserve"> over periode 2023/2030.</w:t>
            </w:r>
          </w:p>
        </w:tc>
      </w:tr>
    </w:tbl>
    <w:p w:rsidRPr="009F384B" w:rsidR="009F384B" w:rsidP="009F384B" w:rsidRDefault="009F384B" w14:paraId="0D636C1B" w14:textId="77777777">
      <w:pPr>
        <w:spacing w:after="0" w:line="240" w:lineRule="auto"/>
        <w:rPr>
          <w:rFonts w:ascii="Verdana" w:hAnsi="Verdana"/>
          <w:sz w:val="18"/>
          <w:szCs w:val="18"/>
        </w:rPr>
      </w:pPr>
    </w:p>
    <w:p w:rsidRPr="007B2881" w:rsidR="007B2881" w:rsidP="007B2881" w:rsidRDefault="007B2881" w14:paraId="172B8BCC" w14:textId="77777777">
      <w:pPr>
        <w:spacing w:after="0" w:line="240" w:lineRule="auto"/>
        <w:rPr>
          <w:rFonts w:ascii="Verdana" w:hAnsi="Verdana"/>
          <w:sz w:val="18"/>
          <w:szCs w:val="18"/>
          <w:u w:val="single"/>
        </w:rPr>
      </w:pPr>
      <w:r w:rsidRPr="007B2881">
        <w:rPr>
          <w:rFonts w:ascii="Verdana" w:hAnsi="Verdana"/>
          <w:sz w:val="18"/>
          <w:szCs w:val="18"/>
          <w:u w:val="single"/>
        </w:rPr>
        <w:t>Vraag 23</w:t>
      </w:r>
    </w:p>
    <w:p w:rsidRPr="007B2881" w:rsidR="007B2881" w:rsidP="007B2881" w:rsidRDefault="007B2881" w14:paraId="7C9EC3FB" w14:textId="77777777">
      <w:pPr>
        <w:spacing w:after="0" w:line="240" w:lineRule="auto"/>
        <w:rPr>
          <w:rFonts w:ascii="Verdana" w:hAnsi="Verdana"/>
          <w:sz w:val="18"/>
          <w:szCs w:val="18"/>
        </w:rPr>
      </w:pPr>
      <w:r w:rsidRPr="007B2881">
        <w:rPr>
          <w:rFonts w:ascii="Verdana" w:hAnsi="Verdana"/>
          <w:sz w:val="18"/>
          <w:szCs w:val="18"/>
        </w:rPr>
        <w:t>In hoeverre verschillen de Sectorale Ontwikkelpaden van de leerpaden naar Deens model?</w:t>
      </w:r>
    </w:p>
    <w:p w:rsidRPr="007B2881" w:rsidR="007B2881" w:rsidP="007B2881" w:rsidRDefault="007B2881" w14:paraId="71D18132" w14:textId="77777777">
      <w:pPr>
        <w:spacing w:after="0" w:line="240" w:lineRule="auto"/>
        <w:rPr>
          <w:rFonts w:ascii="Verdana" w:hAnsi="Verdana"/>
          <w:sz w:val="18"/>
          <w:szCs w:val="18"/>
          <w:u w:val="single"/>
        </w:rPr>
      </w:pPr>
    </w:p>
    <w:p w:rsidRPr="007B2881" w:rsidR="007B2881" w:rsidP="007B2881" w:rsidRDefault="007B2881" w14:paraId="0D5655AD" w14:textId="77777777">
      <w:pPr>
        <w:spacing w:after="0" w:line="240" w:lineRule="auto"/>
        <w:rPr>
          <w:rFonts w:ascii="Verdana" w:hAnsi="Verdana"/>
          <w:sz w:val="18"/>
          <w:szCs w:val="18"/>
          <w:u w:val="single"/>
        </w:rPr>
      </w:pPr>
      <w:r w:rsidRPr="007B2881">
        <w:rPr>
          <w:rFonts w:ascii="Verdana" w:hAnsi="Verdana"/>
          <w:sz w:val="18"/>
          <w:szCs w:val="18"/>
          <w:u w:val="single"/>
        </w:rPr>
        <w:t>Antwoord 23</w:t>
      </w:r>
    </w:p>
    <w:p w:rsidRPr="007B2881" w:rsidR="007B2881" w:rsidP="007B2881" w:rsidRDefault="007B2881" w14:paraId="442180B9" w14:textId="079C87DF">
      <w:pPr>
        <w:spacing w:after="0" w:line="240" w:lineRule="auto"/>
        <w:rPr>
          <w:rFonts w:ascii="Verdana" w:hAnsi="Verdana"/>
          <w:sz w:val="18"/>
          <w:szCs w:val="18"/>
        </w:rPr>
      </w:pPr>
      <w:r w:rsidRPr="007B2881">
        <w:rPr>
          <w:rFonts w:ascii="Verdana" w:hAnsi="Verdana"/>
          <w:sz w:val="18"/>
          <w:szCs w:val="18"/>
        </w:rPr>
        <w:t xml:space="preserve">Om een goede vergelijking te kunnen maken tussen </w:t>
      </w:r>
      <w:r w:rsidR="005A354C">
        <w:rPr>
          <w:rFonts w:ascii="Verdana" w:hAnsi="Verdana"/>
          <w:sz w:val="18"/>
          <w:szCs w:val="18"/>
        </w:rPr>
        <w:t>S</w:t>
      </w:r>
      <w:r w:rsidRPr="007B2881">
        <w:rPr>
          <w:rFonts w:ascii="Verdana" w:hAnsi="Verdana"/>
          <w:sz w:val="18"/>
          <w:szCs w:val="18"/>
        </w:rPr>
        <w:t xml:space="preserve">ectorale Ontwikkelpaden en de Deense leerpaden is informatie nodig over het Deense model. Hiervoor is navraag gedaan bij de Deense overheid. De minister van SZW beantwoordt op basis van de Deense informatie deze vraag zo snel mogelijk, naar verwachting nog voor het zomerreces. </w:t>
      </w:r>
    </w:p>
    <w:p w:rsidRPr="009F384B" w:rsidR="00594F77" w:rsidP="009F384B" w:rsidRDefault="00594F77" w14:paraId="5FCA7399" w14:textId="77777777">
      <w:pPr>
        <w:spacing w:after="0" w:line="240" w:lineRule="auto"/>
        <w:rPr>
          <w:rFonts w:ascii="Verdana" w:hAnsi="Verdana"/>
          <w:sz w:val="18"/>
          <w:szCs w:val="18"/>
          <w:u w:val="single"/>
        </w:rPr>
      </w:pPr>
    </w:p>
    <w:p w:rsidRPr="009F384B" w:rsidR="009F384B" w:rsidP="009F384B" w:rsidRDefault="009F384B" w14:paraId="19148FA9" w14:textId="77777777">
      <w:pPr>
        <w:spacing w:after="0" w:line="240" w:lineRule="auto"/>
        <w:rPr>
          <w:rFonts w:ascii="Verdana" w:hAnsi="Verdana"/>
          <w:sz w:val="18"/>
          <w:szCs w:val="18"/>
          <w:u w:val="single"/>
        </w:rPr>
      </w:pPr>
      <w:r w:rsidRPr="009F384B">
        <w:rPr>
          <w:rFonts w:ascii="Verdana" w:hAnsi="Verdana"/>
          <w:sz w:val="18"/>
          <w:szCs w:val="18"/>
          <w:u w:val="single"/>
        </w:rPr>
        <w:t>Vraag 24</w:t>
      </w:r>
    </w:p>
    <w:p w:rsidRPr="009F384B" w:rsidR="009F384B" w:rsidP="009F384B" w:rsidRDefault="009F384B" w14:paraId="44D817C4" w14:textId="77777777">
      <w:pPr>
        <w:spacing w:after="0" w:line="240" w:lineRule="auto"/>
        <w:rPr>
          <w:rFonts w:ascii="Verdana" w:hAnsi="Verdana"/>
          <w:sz w:val="18"/>
          <w:szCs w:val="18"/>
        </w:rPr>
      </w:pPr>
      <w:r w:rsidRPr="009F384B">
        <w:rPr>
          <w:rFonts w:ascii="Verdana" w:hAnsi="Verdana"/>
          <w:sz w:val="18"/>
          <w:szCs w:val="18"/>
        </w:rPr>
        <w:t>Kan een overzicht worden gegeven van de instroom van arbeidsmigranten van de afgelopen vijf jaar, met de meest recente cijfers van 2025 erbij?</w:t>
      </w:r>
    </w:p>
    <w:p w:rsidRPr="009F384B" w:rsidR="009F384B" w:rsidP="009F384B" w:rsidRDefault="009F384B" w14:paraId="31149E15" w14:textId="77777777">
      <w:pPr>
        <w:spacing w:after="0" w:line="240" w:lineRule="auto"/>
        <w:rPr>
          <w:rFonts w:ascii="Verdana" w:hAnsi="Verdana"/>
          <w:sz w:val="18"/>
          <w:szCs w:val="18"/>
        </w:rPr>
      </w:pPr>
    </w:p>
    <w:p w:rsidRPr="009F384B" w:rsidR="009F384B" w:rsidP="009F384B" w:rsidRDefault="009F384B" w14:paraId="7F016A56" w14:textId="77777777">
      <w:pPr>
        <w:spacing w:after="0" w:line="240" w:lineRule="auto"/>
        <w:rPr>
          <w:rFonts w:ascii="Verdana" w:hAnsi="Verdana"/>
          <w:sz w:val="18"/>
          <w:szCs w:val="18"/>
          <w:u w:val="single"/>
        </w:rPr>
      </w:pPr>
      <w:r w:rsidRPr="009F384B">
        <w:rPr>
          <w:rFonts w:ascii="Verdana" w:hAnsi="Verdana"/>
          <w:sz w:val="18"/>
          <w:szCs w:val="18"/>
          <w:u w:val="single"/>
        </w:rPr>
        <w:t>Antwoord 24</w:t>
      </w:r>
    </w:p>
    <w:p w:rsidR="00C619A4" w:rsidP="009F384B" w:rsidRDefault="009F384B" w14:paraId="7F5811D1" w14:textId="77777777">
      <w:pPr>
        <w:spacing w:after="0" w:line="240" w:lineRule="auto"/>
        <w:rPr>
          <w:rFonts w:ascii="Verdana" w:hAnsi="Verdana"/>
          <w:sz w:val="18"/>
          <w:szCs w:val="18"/>
        </w:rPr>
      </w:pPr>
      <w:r w:rsidRPr="009F384B">
        <w:rPr>
          <w:rFonts w:ascii="Verdana" w:hAnsi="Verdana"/>
          <w:sz w:val="18"/>
          <w:szCs w:val="18"/>
        </w:rPr>
        <w:t xml:space="preserve">Het Dashboard Migratiemotieven van het CBS biedt inzicht in het aantal arbeidsmigranten dat jaarlijks naar Nederland komt. De instroomcijfers voor de vijf meest recente datajaren zijn weergegeven in onderstaande tabel. Daarin wordt onderscheid gemaakt tussen arbeidsmigranten met een EU/EFTA-nationaliteit en arbeidsmigranten van buiten de EU-EFTA. De meest recente cijfers die op dit moment beschikbaar zijn, gaan over de jaren 2022 (van binnen de EU/EFTA) en 2023 (van buiten de EU/EFTA). </w:t>
      </w:r>
    </w:p>
    <w:p w:rsidRPr="009F384B" w:rsidR="009F384B" w:rsidP="009F384B" w:rsidRDefault="009F384B" w14:paraId="745955DB" w14:textId="2754E814">
      <w:pPr>
        <w:spacing w:after="0" w:line="240" w:lineRule="auto"/>
        <w:rPr>
          <w:rFonts w:ascii="Verdana" w:hAnsi="Verdana"/>
          <w:sz w:val="18"/>
          <w:szCs w:val="18"/>
        </w:rPr>
      </w:pPr>
      <w:r w:rsidRPr="009F384B">
        <w:rPr>
          <w:rFonts w:ascii="Verdana" w:hAnsi="Verdana"/>
          <w:sz w:val="18"/>
          <w:szCs w:val="18"/>
        </w:rPr>
        <w:lastRenderedPageBreak/>
        <w:t>De cijfers bevatten alleen arbeidsmigranten die zijn geregistreerd als ingezetenen in de BRP en missen daarmee een deel van de populatie. Eind juni worden de immigratiecijfers naar migratiemotief door het CBS geactualiseerd.</w:t>
      </w:r>
    </w:p>
    <w:p w:rsidRPr="009F384B" w:rsidR="009F384B" w:rsidP="009F384B" w:rsidRDefault="009F384B" w14:paraId="223FB310" w14:textId="77777777">
      <w:pPr>
        <w:spacing w:after="0" w:line="240" w:lineRule="auto"/>
        <w:rPr>
          <w:rFonts w:ascii="Verdana" w:hAnsi="Verdana"/>
          <w:sz w:val="18"/>
          <w:szCs w:val="18"/>
        </w:rPr>
      </w:pPr>
    </w:p>
    <w:p w:rsidRPr="009F384B" w:rsidR="009F384B" w:rsidP="009F384B" w:rsidRDefault="009F384B" w14:paraId="00C53413" w14:textId="77777777">
      <w:pPr>
        <w:spacing w:after="0" w:line="240" w:lineRule="auto"/>
        <w:rPr>
          <w:rFonts w:ascii="Verdana" w:hAnsi="Verdana"/>
          <w:i/>
          <w:iCs/>
          <w:sz w:val="18"/>
          <w:szCs w:val="18"/>
        </w:rPr>
      </w:pPr>
      <w:r w:rsidRPr="009F384B">
        <w:rPr>
          <w:rFonts w:ascii="Verdana" w:hAnsi="Verdana"/>
          <w:i/>
          <w:iCs/>
          <w:sz w:val="18"/>
          <w:szCs w:val="18"/>
        </w:rPr>
        <w:t>Tabel: instroom van arbeidsmigranten</w:t>
      </w:r>
    </w:p>
    <w:tbl>
      <w:tblPr>
        <w:tblStyle w:val="Tabelraster"/>
        <w:tblW w:w="8956" w:type="dxa"/>
        <w:tblLook w:val="04A0" w:firstRow="1" w:lastRow="0" w:firstColumn="1" w:lastColumn="0" w:noHBand="0" w:noVBand="1"/>
      </w:tblPr>
      <w:tblGrid>
        <w:gridCol w:w="2689"/>
        <w:gridCol w:w="882"/>
        <w:gridCol w:w="1077"/>
        <w:gridCol w:w="1077"/>
        <w:gridCol w:w="1077"/>
        <w:gridCol w:w="1077"/>
        <w:gridCol w:w="1077"/>
      </w:tblGrid>
      <w:tr w:rsidRPr="009F384B" w:rsidR="009F384B" w:rsidTr="004F2C8E" w14:paraId="72CA300B" w14:textId="77777777">
        <w:tc>
          <w:tcPr>
            <w:tcW w:w="2689" w:type="dxa"/>
            <w:tcBorders>
              <w:top w:val="single" w:color="auto" w:sz="4" w:space="0"/>
              <w:left w:val="single" w:color="auto" w:sz="4" w:space="0"/>
              <w:bottom w:val="single" w:color="auto" w:sz="4" w:space="0"/>
              <w:right w:val="single" w:color="auto" w:sz="4" w:space="0"/>
            </w:tcBorders>
          </w:tcPr>
          <w:p w:rsidRPr="009F384B" w:rsidR="009F384B" w:rsidP="009F384B" w:rsidRDefault="009F384B" w14:paraId="286B666A" w14:textId="77777777">
            <w:pPr>
              <w:rPr>
                <w:rFonts w:ascii="Verdana" w:hAnsi="Verdana"/>
                <w:sz w:val="18"/>
                <w:szCs w:val="18"/>
              </w:rPr>
            </w:pPr>
          </w:p>
        </w:tc>
        <w:tc>
          <w:tcPr>
            <w:tcW w:w="882" w:type="dxa"/>
            <w:tcBorders>
              <w:top w:val="single" w:color="auto" w:sz="4" w:space="0"/>
              <w:left w:val="single" w:color="auto" w:sz="4" w:space="0"/>
              <w:bottom w:val="single" w:color="auto" w:sz="4" w:space="0"/>
              <w:right w:val="single" w:color="auto" w:sz="4" w:space="0"/>
            </w:tcBorders>
            <w:hideMark/>
          </w:tcPr>
          <w:p w:rsidRPr="009F384B" w:rsidR="009F384B" w:rsidP="009F384B" w:rsidRDefault="009F384B" w14:paraId="3B44BC1D" w14:textId="77777777">
            <w:pPr>
              <w:jc w:val="right"/>
              <w:rPr>
                <w:rFonts w:ascii="Verdana" w:hAnsi="Verdana"/>
                <w:b/>
                <w:bCs/>
                <w:sz w:val="18"/>
                <w:szCs w:val="18"/>
                <w:lang w:val="en-US"/>
              </w:rPr>
            </w:pPr>
            <w:r w:rsidRPr="009F384B">
              <w:rPr>
                <w:rFonts w:ascii="Verdana" w:hAnsi="Verdana"/>
                <w:b/>
                <w:bCs/>
                <w:sz w:val="18"/>
                <w:szCs w:val="18"/>
              </w:rPr>
              <w:t>2018</w:t>
            </w:r>
          </w:p>
        </w:tc>
        <w:tc>
          <w:tcPr>
            <w:tcW w:w="1077" w:type="dxa"/>
            <w:tcBorders>
              <w:top w:val="single" w:color="auto" w:sz="4" w:space="0"/>
              <w:left w:val="single" w:color="auto" w:sz="4" w:space="0"/>
              <w:bottom w:val="single" w:color="auto" w:sz="4" w:space="0"/>
              <w:right w:val="single" w:color="auto" w:sz="4" w:space="0"/>
            </w:tcBorders>
            <w:hideMark/>
          </w:tcPr>
          <w:p w:rsidRPr="009F384B" w:rsidR="009F384B" w:rsidP="009F384B" w:rsidRDefault="009F384B" w14:paraId="56F16E14" w14:textId="77777777">
            <w:pPr>
              <w:jc w:val="right"/>
              <w:rPr>
                <w:rFonts w:ascii="Verdana" w:hAnsi="Verdana"/>
                <w:b/>
                <w:bCs/>
                <w:sz w:val="18"/>
                <w:szCs w:val="18"/>
              </w:rPr>
            </w:pPr>
            <w:r w:rsidRPr="009F384B">
              <w:rPr>
                <w:rFonts w:ascii="Verdana" w:hAnsi="Verdana"/>
                <w:b/>
                <w:bCs/>
                <w:sz w:val="18"/>
                <w:szCs w:val="18"/>
              </w:rPr>
              <w:t>2019</w:t>
            </w:r>
          </w:p>
        </w:tc>
        <w:tc>
          <w:tcPr>
            <w:tcW w:w="1077" w:type="dxa"/>
            <w:tcBorders>
              <w:top w:val="single" w:color="auto" w:sz="4" w:space="0"/>
              <w:left w:val="single" w:color="auto" w:sz="4" w:space="0"/>
              <w:bottom w:val="single" w:color="auto" w:sz="4" w:space="0"/>
              <w:right w:val="single" w:color="auto" w:sz="4" w:space="0"/>
            </w:tcBorders>
            <w:hideMark/>
          </w:tcPr>
          <w:p w:rsidRPr="009F384B" w:rsidR="009F384B" w:rsidP="009F384B" w:rsidRDefault="009F384B" w14:paraId="0718C6A4" w14:textId="77777777">
            <w:pPr>
              <w:jc w:val="right"/>
              <w:rPr>
                <w:rFonts w:ascii="Verdana" w:hAnsi="Verdana"/>
                <w:b/>
                <w:bCs/>
                <w:sz w:val="18"/>
                <w:szCs w:val="18"/>
              </w:rPr>
            </w:pPr>
            <w:r w:rsidRPr="009F384B">
              <w:rPr>
                <w:rFonts w:ascii="Verdana" w:hAnsi="Verdana"/>
                <w:b/>
                <w:bCs/>
                <w:sz w:val="18"/>
                <w:szCs w:val="18"/>
              </w:rPr>
              <w:t>2020</w:t>
            </w:r>
          </w:p>
        </w:tc>
        <w:tc>
          <w:tcPr>
            <w:tcW w:w="1077" w:type="dxa"/>
            <w:tcBorders>
              <w:top w:val="single" w:color="auto" w:sz="4" w:space="0"/>
              <w:left w:val="single" w:color="auto" w:sz="4" w:space="0"/>
              <w:bottom w:val="single" w:color="auto" w:sz="4" w:space="0"/>
              <w:right w:val="single" w:color="auto" w:sz="4" w:space="0"/>
            </w:tcBorders>
            <w:hideMark/>
          </w:tcPr>
          <w:p w:rsidRPr="009F384B" w:rsidR="009F384B" w:rsidP="009F384B" w:rsidRDefault="009F384B" w14:paraId="5C893F18" w14:textId="77777777">
            <w:pPr>
              <w:jc w:val="right"/>
              <w:rPr>
                <w:rFonts w:ascii="Verdana" w:hAnsi="Verdana"/>
                <w:b/>
                <w:bCs/>
                <w:sz w:val="18"/>
                <w:szCs w:val="18"/>
              </w:rPr>
            </w:pPr>
            <w:r w:rsidRPr="009F384B">
              <w:rPr>
                <w:rFonts w:ascii="Verdana" w:hAnsi="Verdana"/>
                <w:b/>
                <w:bCs/>
                <w:sz w:val="18"/>
                <w:szCs w:val="18"/>
              </w:rPr>
              <w:t>2021</w:t>
            </w:r>
          </w:p>
        </w:tc>
        <w:tc>
          <w:tcPr>
            <w:tcW w:w="1077" w:type="dxa"/>
            <w:tcBorders>
              <w:top w:val="single" w:color="auto" w:sz="4" w:space="0"/>
              <w:left w:val="single" w:color="auto" w:sz="4" w:space="0"/>
              <w:bottom w:val="single" w:color="auto" w:sz="4" w:space="0"/>
              <w:right w:val="single" w:color="auto" w:sz="4" w:space="0"/>
            </w:tcBorders>
            <w:hideMark/>
          </w:tcPr>
          <w:p w:rsidRPr="009F384B" w:rsidR="009F384B" w:rsidP="009F384B" w:rsidRDefault="009F384B" w14:paraId="18465A6E" w14:textId="77777777">
            <w:pPr>
              <w:jc w:val="right"/>
              <w:rPr>
                <w:rFonts w:ascii="Verdana" w:hAnsi="Verdana"/>
                <w:b/>
                <w:bCs/>
                <w:sz w:val="18"/>
                <w:szCs w:val="18"/>
              </w:rPr>
            </w:pPr>
            <w:r w:rsidRPr="009F384B">
              <w:rPr>
                <w:rFonts w:ascii="Verdana" w:hAnsi="Verdana"/>
                <w:b/>
                <w:bCs/>
                <w:sz w:val="18"/>
                <w:szCs w:val="18"/>
              </w:rPr>
              <w:t>2022</w:t>
            </w:r>
          </w:p>
        </w:tc>
        <w:tc>
          <w:tcPr>
            <w:tcW w:w="1077" w:type="dxa"/>
            <w:tcBorders>
              <w:top w:val="single" w:color="auto" w:sz="4" w:space="0"/>
              <w:left w:val="single" w:color="auto" w:sz="4" w:space="0"/>
              <w:bottom w:val="single" w:color="auto" w:sz="4" w:space="0"/>
              <w:right w:val="single" w:color="auto" w:sz="4" w:space="0"/>
            </w:tcBorders>
            <w:hideMark/>
          </w:tcPr>
          <w:p w:rsidRPr="009F384B" w:rsidR="009F384B" w:rsidP="009F384B" w:rsidRDefault="009F384B" w14:paraId="5E07F837" w14:textId="77777777">
            <w:pPr>
              <w:jc w:val="right"/>
              <w:rPr>
                <w:rFonts w:ascii="Verdana" w:hAnsi="Verdana"/>
                <w:b/>
                <w:bCs/>
                <w:sz w:val="18"/>
                <w:szCs w:val="18"/>
              </w:rPr>
            </w:pPr>
            <w:r w:rsidRPr="009F384B">
              <w:rPr>
                <w:rFonts w:ascii="Verdana" w:hAnsi="Verdana"/>
                <w:b/>
                <w:bCs/>
                <w:sz w:val="18"/>
                <w:szCs w:val="18"/>
              </w:rPr>
              <w:t>2023</w:t>
            </w:r>
          </w:p>
        </w:tc>
      </w:tr>
      <w:tr w:rsidRPr="009F384B" w:rsidR="009F384B" w:rsidTr="004F2C8E" w14:paraId="09B9790C" w14:textId="77777777">
        <w:tc>
          <w:tcPr>
            <w:tcW w:w="2689" w:type="dxa"/>
            <w:tcBorders>
              <w:top w:val="single" w:color="auto" w:sz="4" w:space="0"/>
              <w:left w:val="single" w:color="auto" w:sz="4" w:space="0"/>
              <w:bottom w:val="single" w:color="auto" w:sz="4" w:space="0"/>
              <w:right w:val="single" w:color="auto" w:sz="4" w:space="0"/>
            </w:tcBorders>
            <w:hideMark/>
          </w:tcPr>
          <w:p w:rsidRPr="009F384B" w:rsidR="009F384B" w:rsidP="009F384B" w:rsidRDefault="009F384B" w14:paraId="51A1FC92" w14:textId="77777777">
            <w:pPr>
              <w:rPr>
                <w:rFonts w:ascii="Verdana" w:hAnsi="Verdana"/>
                <w:sz w:val="18"/>
                <w:szCs w:val="18"/>
              </w:rPr>
            </w:pPr>
            <w:r w:rsidRPr="009F384B">
              <w:rPr>
                <w:rFonts w:ascii="Verdana" w:hAnsi="Verdana"/>
                <w:sz w:val="18"/>
                <w:szCs w:val="18"/>
              </w:rPr>
              <w:t>Arbeidsmigranten met een EU/EFTA-nationaliteit</w:t>
            </w:r>
          </w:p>
        </w:tc>
        <w:tc>
          <w:tcPr>
            <w:tcW w:w="882" w:type="dxa"/>
            <w:tcBorders>
              <w:top w:val="single" w:color="auto" w:sz="4" w:space="0"/>
              <w:left w:val="single" w:color="auto" w:sz="4" w:space="0"/>
              <w:bottom w:val="single" w:color="auto" w:sz="4" w:space="0"/>
              <w:right w:val="single" w:color="auto" w:sz="4" w:space="0"/>
            </w:tcBorders>
            <w:vAlign w:val="bottom"/>
            <w:hideMark/>
          </w:tcPr>
          <w:p w:rsidRPr="009F384B" w:rsidR="009F384B" w:rsidP="009F384B" w:rsidRDefault="009F384B" w14:paraId="4E636081" w14:textId="77777777">
            <w:pPr>
              <w:jc w:val="right"/>
              <w:rPr>
                <w:rFonts w:ascii="Verdana" w:hAnsi="Verdana"/>
                <w:sz w:val="18"/>
                <w:szCs w:val="18"/>
              </w:rPr>
            </w:pPr>
            <w:r w:rsidRPr="009F384B">
              <w:rPr>
                <w:rFonts w:ascii="Verdana" w:hAnsi="Verdana"/>
                <w:sz w:val="18"/>
                <w:szCs w:val="18"/>
              </w:rPr>
              <w:t>39.930</w:t>
            </w:r>
          </w:p>
        </w:tc>
        <w:tc>
          <w:tcPr>
            <w:tcW w:w="1077" w:type="dxa"/>
            <w:tcBorders>
              <w:top w:val="single" w:color="auto" w:sz="4" w:space="0"/>
              <w:left w:val="single" w:color="auto" w:sz="4" w:space="0"/>
              <w:bottom w:val="single" w:color="auto" w:sz="4" w:space="0"/>
              <w:right w:val="single" w:color="auto" w:sz="4" w:space="0"/>
            </w:tcBorders>
            <w:vAlign w:val="bottom"/>
            <w:hideMark/>
          </w:tcPr>
          <w:p w:rsidRPr="009F384B" w:rsidR="009F384B" w:rsidP="009F384B" w:rsidRDefault="009F384B" w14:paraId="557A0B2E" w14:textId="77777777">
            <w:pPr>
              <w:jc w:val="right"/>
              <w:rPr>
                <w:rFonts w:ascii="Verdana" w:hAnsi="Verdana"/>
                <w:sz w:val="18"/>
                <w:szCs w:val="18"/>
              </w:rPr>
            </w:pPr>
            <w:r w:rsidRPr="009F384B">
              <w:rPr>
                <w:rFonts w:ascii="Verdana" w:hAnsi="Verdana"/>
                <w:sz w:val="18"/>
                <w:szCs w:val="18"/>
              </w:rPr>
              <w:t>44.465</w:t>
            </w:r>
          </w:p>
        </w:tc>
        <w:tc>
          <w:tcPr>
            <w:tcW w:w="1077" w:type="dxa"/>
            <w:tcBorders>
              <w:top w:val="single" w:color="auto" w:sz="4" w:space="0"/>
              <w:left w:val="single" w:color="auto" w:sz="4" w:space="0"/>
              <w:bottom w:val="single" w:color="auto" w:sz="4" w:space="0"/>
              <w:right w:val="single" w:color="auto" w:sz="4" w:space="0"/>
            </w:tcBorders>
            <w:vAlign w:val="bottom"/>
            <w:hideMark/>
          </w:tcPr>
          <w:p w:rsidRPr="009F384B" w:rsidR="009F384B" w:rsidP="009F384B" w:rsidRDefault="009F384B" w14:paraId="460BC724" w14:textId="77777777">
            <w:pPr>
              <w:jc w:val="right"/>
              <w:rPr>
                <w:rFonts w:ascii="Verdana" w:hAnsi="Verdana"/>
                <w:sz w:val="18"/>
                <w:szCs w:val="18"/>
              </w:rPr>
            </w:pPr>
            <w:r w:rsidRPr="009F384B">
              <w:rPr>
                <w:rFonts w:ascii="Verdana" w:hAnsi="Verdana"/>
                <w:sz w:val="18"/>
                <w:szCs w:val="18"/>
              </w:rPr>
              <w:t>36.560</w:t>
            </w:r>
          </w:p>
        </w:tc>
        <w:tc>
          <w:tcPr>
            <w:tcW w:w="1077" w:type="dxa"/>
            <w:tcBorders>
              <w:top w:val="single" w:color="auto" w:sz="4" w:space="0"/>
              <w:left w:val="single" w:color="auto" w:sz="4" w:space="0"/>
              <w:bottom w:val="single" w:color="auto" w:sz="4" w:space="0"/>
              <w:right w:val="single" w:color="auto" w:sz="4" w:space="0"/>
            </w:tcBorders>
            <w:vAlign w:val="bottom"/>
            <w:hideMark/>
          </w:tcPr>
          <w:p w:rsidRPr="009F384B" w:rsidR="009F384B" w:rsidP="009F384B" w:rsidRDefault="009F384B" w14:paraId="4CE38B57" w14:textId="77777777">
            <w:pPr>
              <w:jc w:val="right"/>
              <w:rPr>
                <w:rFonts w:ascii="Verdana" w:hAnsi="Verdana"/>
                <w:sz w:val="18"/>
                <w:szCs w:val="18"/>
              </w:rPr>
            </w:pPr>
            <w:r w:rsidRPr="009F384B">
              <w:rPr>
                <w:rFonts w:ascii="Verdana" w:hAnsi="Verdana"/>
                <w:sz w:val="18"/>
                <w:szCs w:val="18"/>
              </w:rPr>
              <w:t>40.470</w:t>
            </w:r>
          </w:p>
        </w:tc>
        <w:tc>
          <w:tcPr>
            <w:tcW w:w="1077" w:type="dxa"/>
            <w:tcBorders>
              <w:top w:val="single" w:color="auto" w:sz="4" w:space="0"/>
              <w:left w:val="single" w:color="auto" w:sz="4" w:space="0"/>
              <w:bottom w:val="single" w:color="auto" w:sz="4" w:space="0"/>
              <w:right w:val="single" w:color="auto" w:sz="4" w:space="0"/>
            </w:tcBorders>
            <w:vAlign w:val="bottom"/>
            <w:hideMark/>
          </w:tcPr>
          <w:p w:rsidRPr="009F384B" w:rsidR="009F384B" w:rsidP="009F384B" w:rsidRDefault="009F384B" w14:paraId="50656B96" w14:textId="77777777">
            <w:pPr>
              <w:jc w:val="right"/>
              <w:rPr>
                <w:rFonts w:ascii="Verdana" w:hAnsi="Verdana"/>
                <w:sz w:val="18"/>
                <w:szCs w:val="18"/>
              </w:rPr>
            </w:pPr>
            <w:r w:rsidRPr="009F384B">
              <w:rPr>
                <w:rFonts w:ascii="Verdana" w:hAnsi="Verdana"/>
                <w:sz w:val="18"/>
                <w:szCs w:val="18"/>
              </w:rPr>
              <w:t>46.700</w:t>
            </w:r>
          </w:p>
        </w:tc>
        <w:tc>
          <w:tcPr>
            <w:tcW w:w="1077" w:type="dxa"/>
            <w:tcBorders>
              <w:top w:val="single" w:color="auto" w:sz="4" w:space="0"/>
              <w:left w:val="single" w:color="auto" w:sz="4" w:space="0"/>
              <w:bottom w:val="single" w:color="auto" w:sz="4" w:space="0"/>
              <w:right w:val="single" w:color="auto" w:sz="4" w:space="0"/>
            </w:tcBorders>
            <w:vAlign w:val="bottom"/>
            <w:hideMark/>
          </w:tcPr>
          <w:p w:rsidRPr="009F384B" w:rsidR="009F384B" w:rsidP="009F384B" w:rsidRDefault="009F384B" w14:paraId="5DDD314F" w14:textId="77777777">
            <w:pPr>
              <w:jc w:val="right"/>
              <w:rPr>
                <w:rFonts w:ascii="Verdana" w:hAnsi="Verdana"/>
                <w:sz w:val="18"/>
                <w:szCs w:val="18"/>
                <w:vertAlign w:val="superscript"/>
              </w:rPr>
            </w:pPr>
          </w:p>
        </w:tc>
      </w:tr>
      <w:tr w:rsidRPr="009F384B" w:rsidR="009F384B" w:rsidTr="004F2C8E" w14:paraId="32D62C37" w14:textId="77777777">
        <w:tc>
          <w:tcPr>
            <w:tcW w:w="2689" w:type="dxa"/>
            <w:tcBorders>
              <w:top w:val="single" w:color="auto" w:sz="4" w:space="0"/>
              <w:left w:val="single" w:color="auto" w:sz="4" w:space="0"/>
              <w:bottom w:val="single" w:color="auto" w:sz="4" w:space="0"/>
              <w:right w:val="single" w:color="auto" w:sz="4" w:space="0"/>
            </w:tcBorders>
          </w:tcPr>
          <w:p w:rsidRPr="009F384B" w:rsidR="009F384B" w:rsidP="009F384B" w:rsidRDefault="009F384B" w14:paraId="2B657091" w14:textId="77777777">
            <w:pPr>
              <w:rPr>
                <w:rFonts w:ascii="Verdana" w:hAnsi="Verdana"/>
                <w:sz w:val="18"/>
                <w:szCs w:val="18"/>
              </w:rPr>
            </w:pPr>
            <w:r w:rsidRPr="009F384B">
              <w:rPr>
                <w:rFonts w:ascii="Verdana" w:hAnsi="Verdana"/>
                <w:sz w:val="18"/>
                <w:szCs w:val="18"/>
              </w:rPr>
              <w:t>Arbeidsmigranten met een niet-EU/EFTA-nationaliteit</w:t>
            </w:r>
          </w:p>
        </w:tc>
        <w:tc>
          <w:tcPr>
            <w:tcW w:w="882" w:type="dxa"/>
            <w:tcBorders>
              <w:top w:val="single" w:color="auto" w:sz="4" w:space="0"/>
              <w:left w:val="single" w:color="auto" w:sz="4" w:space="0"/>
              <w:bottom w:val="single" w:color="auto" w:sz="4" w:space="0"/>
              <w:right w:val="single" w:color="auto" w:sz="4" w:space="0"/>
            </w:tcBorders>
            <w:vAlign w:val="bottom"/>
          </w:tcPr>
          <w:p w:rsidRPr="009F384B" w:rsidR="009F384B" w:rsidP="009F384B" w:rsidRDefault="009F384B" w14:paraId="6D9C2EC8" w14:textId="77777777">
            <w:pPr>
              <w:jc w:val="right"/>
              <w:rPr>
                <w:rFonts w:ascii="Verdana" w:hAnsi="Verdana"/>
                <w:sz w:val="18"/>
                <w:szCs w:val="18"/>
              </w:rPr>
            </w:pPr>
            <w:r w:rsidRPr="009F384B">
              <w:rPr>
                <w:rFonts w:ascii="Verdana" w:hAnsi="Verdana"/>
                <w:sz w:val="18"/>
                <w:szCs w:val="18"/>
              </w:rPr>
              <w:t>17.620</w:t>
            </w:r>
          </w:p>
        </w:tc>
        <w:tc>
          <w:tcPr>
            <w:tcW w:w="1077" w:type="dxa"/>
            <w:tcBorders>
              <w:top w:val="single" w:color="auto" w:sz="4" w:space="0"/>
              <w:left w:val="single" w:color="auto" w:sz="4" w:space="0"/>
              <w:bottom w:val="single" w:color="auto" w:sz="4" w:space="0"/>
              <w:right w:val="single" w:color="auto" w:sz="4" w:space="0"/>
            </w:tcBorders>
            <w:vAlign w:val="bottom"/>
          </w:tcPr>
          <w:p w:rsidRPr="009F384B" w:rsidR="009F384B" w:rsidP="009F384B" w:rsidRDefault="009F384B" w14:paraId="1BBBB322" w14:textId="77777777">
            <w:pPr>
              <w:jc w:val="right"/>
              <w:rPr>
                <w:rFonts w:ascii="Verdana" w:hAnsi="Verdana"/>
                <w:sz w:val="18"/>
                <w:szCs w:val="18"/>
              </w:rPr>
            </w:pPr>
            <w:r w:rsidRPr="009F384B">
              <w:rPr>
                <w:rFonts w:ascii="Verdana" w:hAnsi="Verdana"/>
                <w:sz w:val="18"/>
                <w:szCs w:val="18"/>
              </w:rPr>
              <w:t>19.910</w:t>
            </w:r>
          </w:p>
        </w:tc>
        <w:tc>
          <w:tcPr>
            <w:tcW w:w="1077" w:type="dxa"/>
            <w:tcBorders>
              <w:top w:val="single" w:color="auto" w:sz="4" w:space="0"/>
              <w:left w:val="single" w:color="auto" w:sz="4" w:space="0"/>
              <w:bottom w:val="single" w:color="auto" w:sz="4" w:space="0"/>
              <w:right w:val="single" w:color="auto" w:sz="4" w:space="0"/>
            </w:tcBorders>
            <w:vAlign w:val="bottom"/>
          </w:tcPr>
          <w:p w:rsidRPr="009F384B" w:rsidR="009F384B" w:rsidP="009F384B" w:rsidRDefault="009F384B" w14:paraId="0AD3D83A" w14:textId="77777777">
            <w:pPr>
              <w:jc w:val="right"/>
              <w:rPr>
                <w:rFonts w:ascii="Verdana" w:hAnsi="Verdana"/>
                <w:sz w:val="18"/>
                <w:szCs w:val="18"/>
              </w:rPr>
            </w:pPr>
            <w:r w:rsidRPr="009F384B">
              <w:rPr>
                <w:rFonts w:ascii="Verdana" w:hAnsi="Verdana"/>
                <w:sz w:val="18"/>
                <w:szCs w:val="18"/>
              </w:rPr>
              <w:t>11.545</w:t>
            </w:r>
          </w:p>
        </w:tc>
        <w:tc>
          <w:tcPr>
            <w:tcW w:w="1077" w:type="dxa"/>
            <w:tcBorders>
              <w:top w:val="single" w:color="auto" w:sz="4" w:space="0"/>
              <w:left w:val="single" w:color="auto" w:sz="4" w:space="0"/>
              <w:bottom w:val="single" w:color="auto" w:sz="4" w:space="0"/>
              <w:right w:val="single" w:color="auto" w:sz="4" w:space="0"/>
            </w:tcBorders>
            <w:vAlign w:val="bottom"/>
          </w:tcPr>
          <w:p w:rsidRPr="009F384B" w:rsidR="009F384B" w:rsidP="009F384B" w:rsidRDefault="009F384B" w14:paraId="7C1AD75F" w14:textId="77777777">
            <w:pPr>
              <w:jc w:val="right"/>
              <w:rPr>
                <w:rFonts w:ascii="Verdana" w:hAnsi="Verdana"/>
                <w:sz w:val="18"/>
                <w:szCs w:val="18"/>
              </w:rPr>
            </w:pPr>
            <w:r w:rsidRPr="009F384B">
              <w:rPr>
                <w:rFonts w:ascii="Verdana" w:hAnsi="Verdana"/>
                <w:sz w:val="18"/>
                <w:szCs w:val="18"/>
              </w:rPr>
              <w:t>18.070</w:t>
            </w:r>
          </w:p>
        </w:tc>
        <w:tc>
          <w:tcPr>
            <w:tcW w:w="1077" w:type="dxa"/>
            <w:tcBorders>
              <w:top w:val="single" w:color="auto" w:sz="4" w:space="0"/>
              <w:left w:val="single" w:color="auto" w:sz="4" w:space="0"/>
              <w:bottom w:val="single" w:color="auto" w:sz="4" w:space="0"/>
              <w:right w:val="single" w:color="auto" w:sz="4" w:space="0"/>
            </w:tcBorders>
            <w:vAlign w:val="bottom"/>
          </w:tcPr>
          <w:p w:rsidRPr="009F384B" w:rsidR="009F384B" w:rsidP="009F384B" w:rsidRDefault="009F384B" w14:paraId="2CC56175" w14:textId="77777777">
            <w:pPr>
              <w:jc w:val="right"/>
              <w:rPr>
                <w:rFonts w:ascii="Verdana" w:hAnsi="Verdana"/>
                <w:sz w:val="18"/>
                <w:szCs w:val="18"/>
              </w:rPr>
            </w:pPr>
            <w:r w:rsidRPr="009F384B">
              <w:rPr>
                <w:rFonts w:ascii="Verdana" w:hAnsi="Verdana"/>
                <w:sz w:val="18"/>
                <w:szCs w:val="18"/>
              </w:rPr>
              <w:t>28.745</w:t>
            </w:r>
          </w:p>
        </w:tc>
        <w:tc>
          <w:tcPr>
            <w:tcW w:w="1077" w:type="dxa"/>
            <w:tcBorders>
              <w:top w:val="single" w:color="auto" w:sz="4" w:space="0"/>
              <w:left w:val="single" w:color="auto" w:sz="4" w:space="0"/>
              <w:bottom w:val="single" w:color="auto" w:sz="4" w:space="0"/>
              <w:right w:val="single" w:color="auto" w:sz="4" w:space="0"/>
            </w:tcBorders>
            <w:vAlign w:val="bottom"/>
          </w:tcPr>
          <w:p w:rsidRPr="009F384B" w:rsidR="009F384B" w:rsidP="009F384B" w:rsidRDefault="009F384B" w14:paraId="2B38886B" w14:textId="77777777">
            <w:pPr>
              <w:jc w:val="right"/>
              <w:rPr>
                <w:rFonts w:ascii="Verdana" w:hAnsi="Verdana"/>
                <w:sz w:val="18"/>
                <w:szCs w:val="18"/>
              </w:rPr>
            </w:pPr>
            <w:r w:rsidRPr="009F384B">
              <w:rPr>
                <w:rFonts w:ascii="Verdana" w:hAnsi="Verdana"/>
                <w:sz w:val="18"/>
                <w:szCs w:val="18"/>
              </w:rPr>
              <w:t>25.945</w:t>
            </w:r>
          </w:p>
        </w:tc>
      </w:tr>
    </w:tbl>
    <w:p w:rsidRPr="008661C3" w:rsidR="009F384B" w:rsidP="009F384B" w:rsidRDefault="009F384B" w14:paraId="5D6B0E6C" w14:textId="77777777">
      <w:pPr>
        <w:pStyle w:val="Tekstzonderopmaak"/>
        <w:rPr>
          <w:rFonts w:ascii="Verdana" w:hAnsi="Verdana"/>
          <w:sz w:val="16"/>
          <w:szCs w:val="16"/>
        </w:rPr>
      </w:pPr>
      <w:r w:rsidRPr="008661C3">
        <w:rPr>
          <w:rFonts w:ascii="Verdana" w:hAnsi="Verdana"/>
          <w:sz w:val="16"/>
          <w:szCs w:val="16"/>
        </w:rPr>
        <w:t>Bron: CBS, Dashboard Migratiemotieven, geraadpleegd 2 juni 2025</w:t>
      </w:r>
    </w:p>
    <w:p w:rsidRPr="009F384B" w:rsidR="009F384B" w:rsidP="009F384B" w:rsidRDefault="009F384B" w14:paraId="6F153A45" w14:textId="77777777">
      <w:pPr>
        <w:spacing w:after="0" w:line="240" w:lineRule="auto"/>
        <w:rPr>
          <w:rFonts w:ascii="Verdana" w:hAnsi="Verdana"/>
          <w:sz w:val="18"/>
          <w:szCs w:val="18"/>
        </w:rPr>
      </w:pPr>
    </w:p>
    <w:p w:rsidRPr="009F384B" w:rsidR="009F384B" w:rsidP="009F384B" w:rsidRDefault="009F384B" w14:paraId="5D97514A" w14:textId="77777777">
      <w:pPr>
        <w:spacing w:after="0" w:line="240" w:lineRule="auto"/>
        <w:rPr>
          <w:rFonts w:ascii="Verdana" w:hAnsi="Verdana"/>
          <w:sz w:val="18"/>
          <w:szCs w:val="18"/>
          <w:u w:val="single"/>
        </w:rPr>
      </w:pPr>
      <w:r w:rsidRPr="009F384B">
        <w:rPr>
          <w:rFonts w:ascii="Verdana" w:hAnsi="Verdana"/>
          <w:sz w:val="18"/>
          <w:szCs w:val="18"/>
          <w:u w:val="single"/>
        </w:rPr>
        <w:t>Vraag 25</w:t>
      </w:r>
    </w:p>
    <w:p w:rsidRPr="009F384B" w:rsidR="009F384B" w:rsidP="009F384B" w:rsidRDefault="009F384B" w14:paraId="11167328" w14:textId="77777777">
      <w:pPr>
        <w:spacing w:after="0" w:line="240" w:lineRule="auto"/>
        <w:rPr>
          <w:rFonts w:ascii="Verdana" w:hAnsi="Verdana"/>
          <w:sz w:val="18"/>
          <w:szCs w:val="18"/>
        </w:rPr>
      </w:pPr>
      <w:r w:rsidRPr="009F384B">
        <w:rPr>
          <w:rFonts w:ascii="Verdana" w:hAnsi="Verdana"/>
          <w:sz w:val="18"/>
          <w:szCs w:val="18"/>
        </w:rPr>
        <w:t xml:space="preserve">Welke verschillende verlofregelingen zijn er op dit moment allemaal? </w:t>
      </w:r>
    </w:p>
    <w:p w:rsidRPr="009F384B" w:rsidR="009F384B" w:rsidP="009F384B" w:rsidRDefault="009F384B" w14:paraId="254C6EE5" w14:textId="77777777">
      <w:pPr>
        <w:spacing w:after="0" w:line="240" w:lineRule="auto"/>
        <w:rPr>
          <w:rFonts w:ascii="Verdana" w:hAnsi="Verdana"/>
          <w:sz w:val="18"/>
          <w:szCs w:val="18"/>
        </w:rPr>
      </w:pPr>
    </w:p>
    <w:p w:rsidRPr="009F384B" w:rsidR="009F384B" w:rsidP="009F384B" w:rsidRDefault="009F384B" w14:paraId="004704DD" w14:textId="77777777">
      <w:pPr>
        <w:spacing w:after="0" w:line="240" w:lineRule="auto"/>
        <w:rPr>
          <w:rFonts w:ascii="Verdana" w:hAnsi="Verdana"/>
          <w:sz w:val="18"/>
          <w:szCs w:val="18"/>
          <w:u w:val="single"/>
        </w:rPr>
      </w:pPr>
      <w:r w:rsidRPr="009F384B">
        <w:rPr>
          <w:rFonts w:ascii="Verdana" w:hAnsi="Verdana"/>
          <w:sz w:val="18"/>
          <w:szCs w:val="18"/>
          <w:u w:val="single"/>
        </w:rPr>
        <w:t>Antwoord 25</w:t>
      </w:r>
    </w:p>
    <w:p w:rsidRPr="009F384B" w:rsidR="009F384B" w:rsidP="009F384B" w:rsidRDefault="009F384B" w14:paraId="3F923234" w14:textId="77777777">
      <w:pPr>
        <w:spacing w:after="0" w:line="240" w:lineRule="auto"/>
        <w:rPr>
          <w:rFonts w:ascii="Verdana" w:hAnsi="Verdana"/>
          <w:sz w:val="18"/>
          <w:szCs w:val="18"/>
        </w:rPr>
      </w:pPr>
      <w:r w:rsidRPr="009F384B">
        <w:rPr>
          <w:rFonts w:ascii="Verdana" w:hAnsi="Verdana"/>
          <w:sz w:val="18"/>
          <w:szCs w:val="18"/>
        </w:rPr>
        <w:t xml:space="preserve">In de Wet arbeid en zorg zijn de volgende verlofregelingen opgenomen: zwangerschaps- en bevallingsverlof, (aanvullend) geboorteverlof, ouderschapsverlof, kortdurend zorgverlof, langdurend zorgverlof, calamiteitenverlof en kort verzuimverlof.  </w:t>
      </w:r>
    </w:p>
    <w:p w:rsidRPr="009F384B" w:rsidR="009F384B" w:rsidP="009F384B" w:rsidRDefault="009F384B" w14:paraId="1C41883F" w14:textId="77777777">
      <w:pPr>
        <w:spacing w:after="0" w:line="240" w:lineRule="auto"/>
        <w:rPr>
          <w:rFonts w:ascii="Verdana" w:hAnsi="Verdana"/>
          <w:sz w:val="18"/>
          <w:szCs w:val="18"/>
          <w:u w:val="single"/>
        </w:rPr>
      </w:pPr>
    </w:p>
    <w:p w:rsidRPr="00594F77" w:rsidR="00594F77" w:rsidP="00594F77" w:rsidRDefault="00594F77" w14:paraId="3BFEE61B" w14:textId="77777777">
      <w:pPr>
        <w:spacing w:after="0" w:line="240" w:lineRule="auto"/>
        <w:rPr>
          <w:rFonts w:ascii="Verdana" w:hAnsi="Verdana"/>
          <w:sz w:val="18"/>
          <w:szCs w:val="18"/>
          <w:u w:val="single"/>
        </w:rPr>
      </w:pPr>
      <w:r w:rsidRPr="00594F77">
        <w:rPr>
          <w:rFonts w:ascii="Verdana" w:hAnsi="Verdana"/>
          <w:sz w:val="18"/>
          <w:szCs w:val="18"/>
          <w:u w:val="single"/>
        </w:rPr>
        <w:t>Vraag 26</w:t>
      </w:r>
    </w:p>
    <w:p w:rsidRPr="00594F77" w:rsidR="00594F77" w:rsidP="00594F77" w:rsidRDefault="00594F77" w14:paraId="3CCE6CFB" w14:textId="77777777">
      <w:pPr>
        <w:spacing w:after="0" w:line="240" w:lineRule="auto"/>
        <w:rPr>
          <w:rFonts w:ascii="Verdana" w:hAnsi="Verdana" w:eastAsia="Times New Roman" w:cs="Times New Roman"/>
          <w:sz w:val="18"/>
          <w:szCs w:val="18"/>
        </w:rPr>
      </w:pPr>
      <w:r w:rsidRPr="00594F77">
        <w:rPr>
          <w:rFonts w:ascii="Verdana" w:hAnsi="Verdana" w:eastAsia="Times New Roman" w:cs="Times New Roman"/>
          <w:sz w:val="18"/>
          <w:szCs w:val="18"/>
        </w:rPr>
        <w:t>Welke Europese wetgeving op SZW-terrein is op dit moment in behandeling die uiteindelijk naar de Tweede Kamer komt?</w:t>
      </w:r>
    </w:p>
    <w:p w:rsidRPr="00594F77" w:rsidR="00594F77" w:rsidP="00594F77" w:rsidRDefault="00594F77" w14:paraId="5637A47C" w14:textId="77777777">
      <w:pPr>
        <w:spacing w:after="0" w:line="240" w:lineRule="auto"/>
        <w:rPr>
          <w:rFonts w:ascii="Verdana" w:hAnsi="Verdana"/>
          <w:sz w:val="18"/>
          <w:szCs w:val="18"/>
        </w:rPr>
      </w:pPr>
    </w:p>
    <w:p w:rsidRPr="00594F77" w:rsidR="00594F77" w:rsidP="00594F77" w:rsidRDefault="00594F77" w14:paraId="2FAE17F1" w14:textId="77777777">
      <w:pPr>
        <w:spacing w:after="0" w:line="240" w:lineRule="auto"/>
        <w:rPr>
          <w:rFonts w:ascii="Verdana" w:hAnsi="Verdana"/>
          <w:sz w:val="18"/>
          <w:szCs w:val="18"/>
          <w:u w:val="single"/>
        </w:rPr>
      </w:pPr>
      <w:r w:rsidRPr="00594F77">
        <w:rPr>
          <w:rFonts w:ascii="Verdana" w:hAnsi="Verdana"/>
          <w:sz w:val="18"/>
          <w:szCs w:val="18"/>
          <w:u w:val="single"/>
        </w:rPr>
        <w:t>Antwoord 26</w:t>
      </w:r>
    </w:p>
    <w:p w:rsidR="005E5F85" w:rsidP="005E5F85" w:rsidRDefault="005E5F85" w14:paraId="63EF5DBE" w14:textId="77777777">
      <w:pPr>
        <w:spacing w:after="0" w:line="240" w:lineRule="auto"/>
        <w:rPr>
          <w:rFonts w:ascii="Verdana" w:hAnsi="Verdana"/>
          <w:sz w:val="18"/>
          <w:szCs w:val="18"/>
        </w:rPr>
      </w:pPr>
      <w:r w:rsidRPr="00A262ED">
        <w:rPr>
          <w:rFonts w:ascii="Verdana" w:hAnsi="Verdana"/>
          <w:sz w:val="18"/>
          <w:szCs w:val="18"/>
        </w:rPr>
        <w:t>Er zijn verschillende Europese trajecten die mogelijk zullen resulteren in wetgeving. Deze wetgeving zou, vanuit het ministerie van Sociale Zaken en Werkgelegenheid, later aan de Kamer worden voorgelegd.</w:t>
      </w:r>
    </w:p>
    <w:p w:rsidRPr="00A262ED" w:rsidR="005E5F85" w:rsidP="005E5F85" w:rsidRDefault="005E5F85" w14:paraId="70EC3B2E" w14:textId="77777777">
      <w:pPr>
        <w:spacing w:after="0" w:line="240" w:lineRule="auto"/>
        <w:rPr>
          <w:rFonts w:ascii="Verdana" w:hAnsi="Verdana"/>
          <w:sz w:val="18"/>
          <w:szCs w:val="18"/>
        </w:rPr>
      </w:pPr>
    </w:p>
    <w:p w:rsidRPr="00A262ED" w:rsidR="005E5F85" w:rsidP="005E5F85" w:rsidRDefault="005E5F85" w14:paraId="31A748E6" w14:textId="446D6D01">
      <w:pPr>
        <w:numPr>
          <w:ilvl w:val="0"/>
          <w:numId w:val="14"/>
        </w:numPr>
        <w:spacing w:after="0" w:line="240" w:lineRule="auto"/>
        <w:rPr>
          <w:rFonts w:ascii="Verdana" w:hAnsi="Verdana"/>
          <w:sz w:val="18"/>
          <w:szCs w:val="18"/>
        </w:rPr>
      </w:pPr>
      <w:r w:rsidRPr="00A262ED">
        <w:rPr>
          <w:rFonts w:ascii="Verdana" w:hAnsi="Verdana"/>
          <w:sz w:val="18"/>
          <w:szCs w:val="18"/>
        </w:rPr>
        <w:t xml:space="preserve">Verordening coördinatie sociale zekerheidsstelsels (883/2004); in fase </w:t>
      </w:r>
      <w:proofErr w:type="spellStart"/>
      <w:r w:rsidRPr="00A262ED">
        <w:rPr>
          <w:rFonts w:ascii="Verdana" w:hAnsi="Verdana"/>
          <w:sz w:val="18"/>
          <w:szCs w:val="18"/>
        </w:rPr>
        <w:t>triloogonderhandelingen</w:t>
      </w:r>
      <w:proofErr w:type="spellEnd"/>
      <w:r>
        <w:rPr>
          <w:rFonts w:ascii="Verdana" w:hAnsi="Verdana"/>
          <w:sz w:val="18"/>
          <w:szCs w:val="18"/>
        </w:rPr>
        <w:t>;</w:t>
      </w:r>
    </w:p>
    <w:p w:rsidRPr="00A262ED" w:rsidR="005E5F85" w:rsidP="005E5F85" w:rsidRDefault="005E5F85" w14:paraId="79A47CB0" w14:textId="77777777">
      <w:pPr>
        <w:numPr>
          <w:ilvl w:val="0"/>
          <w:numId w:val="14"/>
        </w:numPr>
        <w:spacing w:after="0" w:line="240" w:lineRule="auto"/>
        <w:rPr>
          <w:rFonts w:ascii="Verdana" w:hAnsi="Verdana"/>
          <w:sz w:val="18"/>
          <w:szCs w:val="18"/>
        </w:rPr>
      </w:pPr>
      <w:r w:rsidRPr="00A262ED">
        <w:rPr>
          <w:rFonts w:ascii="Verdana" w:hAnsi="Verdana"/>
          <w:sz w:val="18"/>
          <w:szCs w:val="18"/>
        </w:rPr>
        <w:t>Verordening vrijwillig gezamenlijk formulier detacheringen; Raadsakkoord bereikt, EP nog niet. Daarna nog trilogen;</w:t>
      </w:r>
    </w:p>
    <w:p w:rsidRPr="00A262ED" w:rsidR="005E5F85" w:rsidP="005E5F85" w:rsidRDefault="005E5F85" w14:paraId="365063AD" w14:textId="77777777">
      <w:pPr>
        <w:numPr>
          <w:ilvl w:val="0"/>
          <w:numId w:val="14"/>
        </w:numPr>
        <w:spacing w:after="0" w:line="240" w:lineRule="auto"/>
        <w:rPr>
          <w:rFonts w:ascii="Verdana" w:hAnsi="Verdana"/>
          <w:sz w:val="18"/>
          <w:szCs w:val="18"/>
        </w:rPr>
      </w:pPr>
      <w:r w:rsidRPr="00A262ED">
        <w:rPr>
          <w:rFonts w:ascii="Verdana" w:hAnsi="Verdana"/>
          <w:sz w:val="18"/>
          <w:szCs w:val="18"/>
        </w:rPr>
        <w:t>Richtlijn Europese Ondernemingsraden; politiek akkoord bereikt, mogelijk binnenkort definitief akkoord. Daarna twee jaar implementatietijd;</w:t>
      </w:r>
    </w:p>
    <w:p w:rsidRPr="00A262ED" w:rsidR="005E5F85" w:rsidP="005E5F85" w:rsidRDefault="005E5F85" w14:paraId="450CA183" w14:textId="77777777">
      <w:pPr>
        <w:numPr>
          <w:ilvl w:val="0"/>
          <w:numId w:val="14"/>
        </w:numPr>
        <w:spacing w:after="0" w:line="240" w:lineRule="auto"/>
        <w:rPr>
          <w:rFonts w:ascii="Verdana" w:hAnsi="Verdana"/>
          <w:sz w:val="18"/>
          <w:szCs w:val="18"/>
        </w:rPr>
      </w:pPr>
      <w:r w:rsidRPr="00A262ED">
        <w:rPr>
          <w:rFonts w:ascii="Verdana" w:hAnsi="Verdana"/>
          <w:sz w:val="18"/>
          <w:szCs w:val="18"/>
        </w:rPr>
        <w:t xml:space="preserve">Richtlijn Kwaliteitskader </w:t>
      </w:r>
      <w:proofErr w:type="spellStart"/>
      <w:r w:rsidRPr="00A262ED">
        <w:rPr>
          <w:rFonts w:ascii="Verdana" w:hAnsi="Verdana"/>
          <w:sz w:val="18"/>
          <w:szCs w:val="18"/>
        </w:rPr>
        <w:t>Traineeships</w:t>
      </w:r>
      <w:proofErr w:type="spellEnd"/>
      <w:r w:rsidRPr="00A262ED">
        <w:rPr>
          <w:rFonts w:ascii="Verdana" w:hAnsi="Verdana"/>
          <w:sz w:val="18"/>
          <w:szCs w:val="18"/>
        </w:rPr>
        <w:t xml:space="preserve">; onderhandelingen binnen zowel Raad als EP, daarna nog </w:t>
      </w:r>
      <w:proofErr w:type="spellStart"/>
      <w:r w:rsidRPr="00A262ED">
        <w:rPr>
          <w:rFonts w:ascii="Verdana" w:hAnsi="Verdana"/>
          <w:sz w:val="18"/>
          <w:szCs w:val="18"/>
        </w:rPr>
        <w:t>triloogonderhandelingen</w:t>
      </w:r>
      <w:proofErr w:type="spellEnd"/>
      <w:r w:rsidRPr="00A262ED">
        <w:rPr>
          <w:rFonts w:ascii="Verdana" w:hAnsi="Verdana"/>
          <w:sz w:val="18"/>
          <w:szCs w:val="18"/>
        </w:rPr>
        <w:t>;</w:t>
      </w:r>
    </w:p>
    <w:p w:rsidRPr="00A262ED" w:rsidR="005E5F85" w:rsidP="005E5F85" w:rsidRDefault="005E5F85" w14:paraId="109D0B3D" w14:textId="77777777">
      <w:pPr>
        <w:numPr>
          <w:ilvl w:val="0"/>
          <w:numId w:val="14"/>
        </w:numPr>
        <w:spacing w:after="0" w:line="240" w:lineRule="auto"/>
        <w:rPr>
          <w:rFonts w:ascii="Verdana" w:hAnsi="Verdana"/>
          <w:sz w:val="18"/>
          <w:szCs w:val="18"/>
        </w:rPr>
      </w:pPr>
      <w:r w:rsidRPr="00A262ED">
        <w:rPr>
          <w:rFonts w:ascii="Verdana" w:hAnsi="Verdana"/>
          <w:sz w:val="18"/>
          <w:szCs w:val="18"/>
        </w:rPr>
        <w:t xml:space="preserve">Verordening EU-Talentenpool; </w:t>
      </w:r>
      <w:proofErr w:type="spellStart"/>
      <w:r w:rsidRPr="00A262ED">
        <w:rPr>
          <w:rFonts w:ascii="Verdana" w:hAnsi="Verdana"/>
          <w:sz w:val="18"/>
          <w:szCs w:val="18"/>
        </w:rPr>
        <w:t>triloogonderhandelingen</w:t>
      </w:r>
      <w:proofErr w:type="spellEnd"/>
      <w:r w:rsidRPr="00A262ED">
        <w:rPr>
          <w:rFonts w:ascii="Verdana" w:hAnsi="Verdana"/>
          <w:sz w:val="18"/>
          <w:szCs w:val="18"/>
        </w:rPr>
        <w:t>, daarna opzet infrastructuur, treedt ten vroegste in 2028 in werking;</w:t>
      </w:r>
    </w:p>
    <w:p w:rsidRPr="00A262ED" w:rsidR="005E5F85" w:rsidP="005E5F85" w:rsidRDefault="005E5F85" w14:paraId="73C4E52B" w14:textId="7D100ADB">
      <w:pPr>
        <w:numPr>
          <w:ilvl w:val="0"/>
          <w:numId w:val="14"/>
        </w:numPr>
        <w:spacing w:after="0" w:line="240" w:lineRule="auto"/>
        <w:rPr>
          <w:rFonts w:ascii="Verdana" w:hAnsi="Verdana"/>
          <w:sz w:val="18"/>
          <w:szCs w:val="18"/>
        </w:rPr>
      </w:pPr>
      <w:r>
        <w:rPr>
          <w:rFonts w:ascii="Verdana" w:hAnsi="Verdana"/>
          <w:sz w:val="18"/>
          <w:szCs w:val="18"/>
        </w:rPr>
        <w:t>V</w:t>
      </w:r>
      <w:r w:rsidRPr="002A0118">
        <w:rPr>
          <w:rFonts w:ascii="Verdana" w:hAnsi="Verdana"/>
          <w:sz w:val="18"/>
          <w:szCs w:val="18"/>
        </w:rPr>
        <w:t>erordening over het Europees Globaliseringsfonds</w:t>
      </w:r>
      <w:r>
        <w:rPr>
          <w:rFonts w:ascii="Verdana" w:hAnsi="Verdana"/>
          <w:sz w:val="18"/>
          <w:szCs w:val="18"/>
        </w:rPr>
        <w:t xml:space="preserve">, </w:t>
      </w:r>
      <w:r w:rsidRPr="00A262ED">
        <w:rPr>
          <w:rFonts w:ascii="Verdana" w:hAnsi="Verdana"/>
          <w:sz w:val="18"/>
          <w:szCs w:val="18"/>
        </w:rPr>
        <w:t xml:space="preserve">onderhandelingen binnen zowel Raad als EP, daarna nog </w:t>
      </w:r>
      <w:proofErr w:type="spellStart"/>
      <w:r w:rsidRPr="00A262ED">
        <w:rPr>
          <w:rFonts w:ascii="Verdana" w:hAnsi="Verdana"/>
          <w:sz w:val="18"/>
          <w:szCs w:val="18"/>
        </w:rPr>
        <w:t>triloogonderhandelingen</w:t>
      </w:r>
      <w:proofErr w:type="spellEnd"/>
      <w:r>
        <w:rPr>
          <w:rFonts w:ascii="Verdana" w:hAnsi="Verdana"/>
          <w:sz w:val="18"/>
          <w:szCs w:val="18"/>
        </w:rPr>
        <w:t>.</w:t>
      </w:r>
    </w:p>
    <w:p w:rsidRPr="00A262ED" w:rsidR="005E5F85" w:rsidP="005E5F85" w:rsidRDefault="005E5F85" w14:paraId="6398A3CC" w14:textId="77777777">
      <w:pPr>
        <w:spacing w:after="0" w:line="240" w:lineRule="auto"/>
        <w:rPr>
          <w:rFonts w:ascii="Verdana" w:hAnsi="Verdana"/>
          <w:sz w:val="18"/>
          <w:szCs w:val="18"/>
        </w:rPr>
      </w:pPr>
    </w:p>
    <w:p w:rsidRPr="00A262ED" w:rsidR="005E5F85" w:rsidP="005E5F85" w:rsidRDefault="005E5F85" w14:paraId="71D0A8A4" w14:textId="77777777">
      <w:pPr>
        <w:spacing w:after="0" w:line="240" w:lineRule="auto"/>
        <w:rPr>
          <w:rFonts w:ascii="Verdana" w:hAnsi="Verdana"/>
          <w:sz w:val="18"/>
          <w:szCs w:val="18"/>
        </w:rPr>
      </w:pPr>
      <w:r w:rsidRPr="00A262ED">
        <w:rPr>
          <w:rFonts w:ascii="Verdana" w:hAnsi="Verdana"/>
          <w:sz w:val="18"/>
          <w:szCs w:val="18"/>
        </w:rPr>
        <w:t>N.B.:</w:t>
      </w:r>
      <w:r w:rsidRPr="00A262ED">
        <w:rPr>
          <w:rFonts w:ascii="Inter Fallback" w:hAnsi="Inter Fallback"/>
          <w:shd w:val="clear" w:color="auto" w:fill="FAFAFA"/>
        </w:rPr>
        <w:t xml:space="preserve"> </w:t>
      </w:r>
      <w:r w:rsidRPr="00A262ED">
        <w:rPr>
          <w:rFonts w:ascii="Verdana" w:hAnsi="Verdana"/>
          <w:sz w:val="18"/>
          <w:szCs w:val="18"/>
        </w:rPr>
        <w:t>Wat betreft verordeningen, in tegenstelling tot richtlijnen, geldt dat deze niet uitsluitend via wetgeving geïmplementeerd hoeven te worden vanwege hun directe rechtswerking. Het kan echter voorkomen dat er wettelijke aanpassingen voortvloeien uit bepaalde delen van de verordeningen.</w:t>
      </w:r>
    </w:p>
    <w:p w:rsidR="00594F77" w:rsidP="007B2881" w:rsidRDefault="00594F77" w14:paraId="329F4A70" w14:textId="77777777">
      <w:pPr>
        <w:spacing w:after="0" w:line="240" w:lineRule="auto"/>
        <w:rPr>
          <w:rFonts w:ascii="Verdana" w:hAnsi="Verdana"/>
          <w:sz w:val="18"/>
          <w:szCs w:val="18"/>
          <w:u w:val="single"/>
        </w:rPr>
      </w:pPr>
    </w:p>
    <w:p w:rsidRPr="00320F42" w:rsidR="00320F42" w:rsidP="00320F42" w:rsidRDefault="00320F42" w14:paraId="2BF34FBC" w14:textId="1E30F963">
      <w:pPr>
        <w:spacing w:after="0" w:line="240" w:lineRule="auto"/>
        <w:rPr>
          <w:rFonts w:ascii="Verdana" w:hAnsi="Verdana"/>
          <w:sz w:val="18"/>
          <w:szCs w:val="18"/>
          <w:u w:val="single"/>
        </w:rPr>
      </w:pPr>
      <w:r w:rsidRPr="00320F42">
        <w:rPr>
          <w:rFonts w:ascii="Verdana" w:hAnsi="Verdana"/>
          <w:sz w:val="18"/>
          <w:szCs w:val="18"/>
          <w:u w:val="single"/>
        </w:rPr>
        <w:t xml:space="preserve">Vraag 27 </w:t>
      </w:r>
    </w:p>
    <w:p w:rsidRPr="00320F42" w:rsidR="00320F42" w:rsidP="00320F42" w:rsidRDefault="00320F42" w14:paraId="3046B8C3" w14:textId="77777777">
      <w:pPr>
        <w:spacing w:after="0" w:line="240" w:lineRule="auto"/>
        <w:rPr>
          <w:rFonts w:ascii="Verdana" w:hAnsi="Verdana"/>
          <w:sz w:val="18"/>
          <w:szCs w:val="18"/>
        </w:rPr>
      </w:pPr>
      <w:r w:rsidRPr="00320F42">
        <w:rPr>
          <w:rFonts w:ascii="Verdana" w:hAnsi="Verdana"/>
          <w:sz w:val="18"/>
          <w:szCs w:val="18"/>
        </w:rPr>
        <w:t>Op basis waarvan is het doel vastgesteld om in 2024 3.000 mensen met een Wet Werk en Inkomen naar Arbeidsvermogen (WIA)/Werkhervatting Gedeeltelijk Arbeidsgeschikten (WGA)-uitkering die gedeeltelijk arbeidsongeschikt zijn naar werk te begeleiden?</w:t>
      </w:r>
    </w:p>
    <w:p w:rsidRPr="00320F42" w:rsidR="00320F42" w:rsidP="00320F42" w:rsidRDefault="00320F42" w14:paraId="242AE609" w14:textId="77777777">
      <w:pPr>
        <w:spacing w:after="0" w:line="240" w:lineRule="auto"/>
        <w:rPr>
          <w:rFonts w:ascii="Verdana" w:hAnsi="Verdana"/>
          <w:sz w:val="18"/>
          <w:szCs w:val="18"/>
        </w:rPr>
      </w:pPr>
    </w:p>
    <w:p w:rsidRPr="00320F42" w:rsidR="00320F42" w:rsidP="00320F42" w:rsidRDefault="00320F42" w14:paraId="1CC7AEE7" w14:textId="77777777">
      <w:pPr>
        <w:spacing w:after="0" w:line="240" w:lineRule="auto"/>
        <w:rPr>
          <w:rFonts w:ascii="Verdana" w:hAnsi="Verdana"/>
          <w:sz w:val="18"/>
          <w:szCs w:val="18"/>
          <w:u w:val="single"/>
        </w:rPr>
      </w:pPr>
      <w:r w:rsidRPr="00320F42">
        <w:rPr>
          <w:rFonts w:ascii="Verdana" w:hAnsi="Verdana"/>
          <w:sz w:val="18"/>
          <w:szCs w:val="18"/>
          <w:u w:val="single"/>
        </w:rPr>
        <w:t>Antwoord 27</w:t>
      </w:r>
    </w:p>
    <w:p w:rsidRPr="00320F42" w:rsidR="00320F42" w:rsidP="00320F42" w:rsidRDefault="00320F42" w14:paraId="338DA045" w14:textId="14E59D98">
      <w:pPr>
        <w:spacing w:after="0" w:line="240" w:lineRule="auto"/>
        <w:rPr>
          <w:rFonts w:ascii="Verdana" w:hAnsi="Verdana"/>
          <w:sz w:val="18"/>
          <w:szCs w:val="18"/>
        </w:rPr>
      </w:pPr>
      <w:r w:rsidRPr="00320F42">
        <w:rPr>
          <w:rFonts w:ascii="Verdana" w:hAnsi="Verdana"/>
          <w:sz w:val="18"/>
          <w:szCs w:val="18"/>
        </w:rPr>
        <w:t>UWV heeft een voorstel gedaan om met ingang van 202</w:t>
      </w:r>
      <w:r w:rsidR="005A354C">
        <w:rPr>
          <w:rFonts w:ascii="Verdana" w:hAnsi="Verdana"/>
          <w:sz w:val="18"/>
          <w:szCs w:val="18"/>
        </w:rPr>
        <w:t>3</w:t>
      </w:r>
      <w:r w:rsidRPr="00320F42">
        <w:rPr>
          <w:rFonts w:ascii="Verdana" w:hAnsi="Verdana"/>
          <w:sz w:val="18"/>
          <w:szCs w:val="18"/>
        </w:rPr>
        <w:t xml:space="preserve"> de input indicatoren (“percentage klanten waarmee UWV minimaal 1 contact per jaar heeft” en “gemiddeld aantal gesprekken/contacten met WGA-klanten per jaar”) te vervangen door een output indicator met een doelstelling van 3.000. Deze indicator geeft het aantal mensen aan dat aan het werk is gegaan vanuit de WGA en de volledige restverdiencapaciteit benut en is overgenomen door SZW.</w:t>
      </w:r>
    </w:p>
    <w:p w:rsidR="0084467A" w:rsidP="00320F42" w:rsidRDefault="0084467A" w14:paraId="67BE3AC2" w14:textId="77777777">
      <w:pPr>
        <w:spacing w:after="0" w:line="240" w:lineRule="auto"/>
        <w:rPr>
          <w:rFonts w:ascii="Verdana" w:hAnsi="Verdana"/>
          <w:sz w:val="18"/>
          <w:szCs w:val="18"/>
        </w:rPr>
      </w:pPr>
    </w:p>
    <w:p w:rsidRPr="00042552" w:rsidR="0084467A" w:rsidP="0084467A" w:rsidRDefault="0084467A" w14:paraId="2B127F48"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28</w:t>
      </w:r>
    </w:p>
    <w:p w:rsidR="0084467A" w:rsidP="0084467A" w:rsidRDefault="0084467A" w14:paraId="7FA9BF0D" w14:textId="77777777">
      <w:pPr>
        <w:spacing w:after="0" w:line="240" w:lineRule="auto"/>
        <w:rPr>
          <w:rFonts w:ascii="Verdana" w:hAnsi="Verdana"/>
          <w:sz w:val="18"/>
          <w:szCs w:val="18"/>
        </w:rPr>
      </w:pPr>
      <w:r w:rsidRPr="00376182">
        <w:rPr>
          <w:rFonts w:ascii="Verdana" w:hAnsi="Verdana"/>
          <w:sz w:val="18"/>
          <w:szCs w:val="18"/>
        </w:rPr>
        <w:t>Wat zijn de gerealiseerde kosten op de NOW in elk jaar? Hoe verschilt dit met wat er in de begroting stond bij het opstellen van de begroting?</w:t>
      </w:r>
    </w:p>
    <w:p w:rsidR="0084467A" w:rsidP="0084467A" w:rsidRDefault="0084467A" w14:paraId="2E134405" w14:textId="77777777">
      <w:pPr>
        <w:spacing w:after="0" w:line="240" w:lineRule="auto"/>
        <w:rPr>
          <w:rFonts w:ascii="Verdana" w:hAnsi="Verdana"/>
          <w:sz w:val="18"/>
          <w:szCs w:val="18"/>
        </w:rPr>
      </w:pPr>
    </w:p>
    <w:p w:rsidRPr="00042552" w:rsidR="00C619A4" w:rsidP="0084467A" w:rsidRDefault="00C619A4" w14:paraId="3C801887" w14:textId="77777777">
      <w:pPr>
        <w:spacing w:after="0" w:line="240" w:lineRule="auto"/>
        <w:rPr>
          <w:rFonts w:ascii="Verdana" w:hAnsi="Verdana"/>
          <w:sz w:val="18"/>
          <w:szCs w:val="18"/>
        </w:rPr>
      </w:pPr>
    </w:p>
    <w:p w:rsidRPr="00042552" w:rsidR="0084467A" w:rsidP="0084467A" w:rsidRDefault="0084467A" w14:paraId="342535AE" w14:textId="77777777">
      <w:pPr>
        <w:spacing w:after="0" w:line="240" w:lineRule="auto"/>
        <w:rPr>
          <w:rFonts w:ascii="Verdana" w:hAnsi="Verdana"/>
          <w:sz w:val="18"/>
          <w:szCs w:val="18"/>
          <w:u w:val="single"/>
        </w:rPr>
      </w:pPr>
      <w:r w:rsidRPr="00042552">
        <w:rPr>
          <w:rFonts w:ascii="Verdana" w:hAnsi="Verdana"/>
          <w:sz w:val="18"/>
          <w:szCs w:val="18"/>
          <w:u w:val="single"/>
        </w:rPr>
        <w:lastRenderedPageBreak/>
        <w:t xml:space="preserve">Antwoord </w:t>
      </w:r>
      <w:r>
        <w:rPr>
          <w:rFonts w:ascii="Verdana" w:hAnsi="Verdana"/>
          <w:sz w:val="18"/>
          <w:szCs w:val="18"/>
          <w:u w:val="single"/>
        </w:rPr>
        <w:t>28</w:t>
      </w:r>
    </w:p>
    <w:p w:rsidR="0084467A" w:rsidP="0084467A" w:rsidRDefault="0084467A" w14:paraId="12892117" w14:textId="77777777">
      <w:pPr>
        <w:spacing w:after="0" w:line="240" w:lineRule="auto"/>
        <w:rPr>
          <w:rFonts w:ascii="Verdana" w:hAnsi="Verdana"/>
          <w:sz w:val="18"/>
          <w:szCs w:val="18"/>
        </w:rPr>
      </w:pPr>
      <w:r>
        <w:rPr>
          <w:rFonts w:ascii="Verdana" w:hAnsi="Verdana"/>
          <w:sz w:val="18"/>
          <w:szCs w:val="18"/>
        </w:rPr>
        <w:t xml:space="preserve">Onderstaande tabel geeft het verschil weer tussen de begrote en gerealiseerde NOW-uitgaven per jaar. Het betreft een vergelijking tussen de stand begroting en stand jaarverslag van het betreffende jaar. In de coronajaren zijn meermaals nieuwe NOW-tranches opengesteld. De openstelling hiervan gedurende het jaar liep niet synchroon met het opstellen van de begroting. Hiervoor zijn (incidentele) suppletoire begrotingen en Nota’s van Wijzigingen bij uw Kamer ingediend. </w:t>
      </w:r>
    </w:p>
    <w:p w:rsidR="0084467A" w:rsidP="0084467A" w:rsidRDefault="0084467A" w14:paraId="31C730C5" w14:textId="77777777">
      <w:pPr>
        <w:spacing w:after="0" w:line="240" w:lineRule="auto"/>
        <w:rPr>
          <w:rFonts w:ascii="Verdana" w:hAnsi="Verdana"/>
          <w:sz w:val="18"/>
          <w:szCs w:val="18"/>
        </w:rPr>
      </w:pPr>
    </w:p>
    <w:p w:rsidR="0084467A" w:rsidP="0084467A" w:rsidRDefault="0084467A" w14:paraId="41A6BEFF" w14:textId="77777777">
      <w:pPr>
        <w:spacing w:after="0" w:line="240" w:lineRule="auto"/>
        <w:rPr>
          <w:rFonts w:ascii="Verdana" w:hAnsi="Verdana"/>
          <w:sz w:val="18"/>
          <w:szCs w:val="18"/>
        </w:rPr>
      </w:pPr>
      <w:r>
        <w:rPr>
          <w:rFonts w:ascii="Verdana" w:hAnsi="Verdana"/>
          <w:sz w:val="18"/>
          <w:szCs w:val="18"/>
        </w:rPr>
        <w:t>Het verschil in 2</w:t>
      </w:r>
      <w:r w:rsidRPr="00EC42BD">
        <w:rPr>
          <w:rFonts w:ascii="Verdana" w:hAnsi="Verdana"/>
          <w:sz w:val="18"/>
          <w:szCs w:val="18"/>
        </w:rPr>
        <w:t xml:space="preserve">024 </w:t>
      </w:r>
      <w:r>
        <w:rPr>
          <w:rFonts w:ascii="Verdana" w:hAnsi="Verdana"/>
          <w:sz w:val="18"/>
          <w:szCs w:val="18"/>
        </w:rPr>
        <w:t>wordt verklaard doordat het</w:t>
      </w:r>
      <w:r w:rsidRPr="00EC42BD">
        <w:rPr>
          <w:rFonts w:ascii="Verdana" w:hAnsi="Verdana"/>
          <w:sz w:val="18"/>
          <w:szCs w:val="18"/>
        </w:rPr>
        <w:t xml:space="preserve"> vaststellingsproces voor de verschillende NOW-tranches </w:t>
      </w:r>
      <w:r>
        <w:rPr>
          <w:rFonts w:ascii="Verdana" w:hAnsi="Verdana"/>
          <w:sz w:val="18"/>
          <w:szCs w:val="18"/>
        </w:rPr>
        <w:t xml:space="preserve">nog niet was afgerond. </w:t>
      </w:r>
      <w:r w:rsidRPr="004B2BA5">
        <w:rPr>
          <w:rFonts w:ascii="Verdana" w:hAnsi="Verdana"/>
          <w:sz w:val="18"/>
          <w:szCs w:val="18"/>
        </w:rPr>
        <w:t>Indien bedrijven achteraf meer of minder recht blijken te hebben op subsidies</w:t>
      </w:r>
      <w:r>
        <w:rPr>
          <w:rFonts w:ascii="Verdana" w:hAnsi="Verdana"/>
          <w:sz w:val="18"/>
          <w:szCs w:val="18"/>
        </w:rPr>
        <w:t>,</w:t>
      </w:r>
      <w:r w:rsidRPr="004B2BA5">
        <w:rPr>
          <w:rFonts w:ascii="Verdana" w:hAnsi="Verdana"/>
          <w:sz w:val="18"/>
          <w:szCs w:val="18"/>
        </w:rPr>
        <w:t xml:space="preserve"> dan leidt dit tot nabetalingen of </w:t>
      </w:r>
      <w:proofErr w:type="spellStart"/>
      <w:r w:rsidRPr="004B2BA5">
        <w:rPr>
          <w:rFonts w:ascii="Verdana" w:hAnsi="Verdana"/>
          <w:sz w:val="18"/>
          <w:szCs w:val="18"/>
        </w:rPr>
        <w:t>terugontvangsten</w:t>
      </w:r>
      <w:proofErr w:type="spellEnd"/>
      <w:r w:rsidRPr="004B2BA5">
        <w:rPr>
          <w:rFonts w:ascii="Verdana" w:hAnsi="Verdana"/>
          <w:sz w:val="18"/>
          <w:szCs w:val="18"/>
        </w:rPr>
        <w:t>. Per saldo v</w:t>
      </w:r>
      <w:r>
        <w:rPr>
          <w:rFonts w:ascii="Verdana" w:hAnsi="Verdana"/>
          <w:sz w:val="18"/>
          <w:szCs w:val="18"/>
        </w:rPr>
        <w:t>ie</w:t>
      </w:r>
      <w:r w:rsidRPr="004B2BA5">
        <w:rPr>
          <w:rFonts w:ascii="Verdana" w:hAnsi="Verdana"/>
          <w:sz w:val="18"/>
          <w:szCs w:val="18"/>
        </w:rPr>
        <w:t>len de uitgaven aan de NOW in 2024 uiteindelijk € 1,</w:t>
      </w:r>
      <w:r>
        <w:rPr>
          <w:rFonts w:ascii="Verdana" w:hAnsi="Verdana"/>
          <w:sz w:val="18"/>
          <w:szCs w:val="18"/>
        </w:rPr>
        <w:t>2</w:t>
      </w:r>
      <w:r w:rsidRPr="004B2BA5">
        <w:rPr>
          <w:rFonts w:ascii="Verdana" w:hAnsi="Verdana"/>
          <w:sz w:val="18"/>
          <w:szCs w:val="18"/>
        </w:rPr>
        <w:t xml:space="preserve"> miljard hoger uit dan ten tijde van de begroting </w:t>
      </w:r>
      <w:r>
        <w:rPr>
          <w:rFonts w:ascii="Verdana" w:hAnsi="Verdana"/>
          <w:sz w:val="18"/>
          <w:szCs w:val="18"/>
        </w:rPr>
        <w:t xml:space="preserve">werd </w:t>
      </w:r>
      <w:r w:rsidRPr="004B2BA5">
        <w:rPr>
          <w:rFonts w:ascii="Verdana" w:hAnsi="Verdana"/>
          <w:sz w:val="18"/>
          <w:szCs w:val="18"/>
        </w:rPr>
        <w:t>voorzien.</w:t>
      </w:r>
    </w:p>
    <w:p w:rsidR="0084467A" w:rsidP="0084467A" w:rsidRDefault="0084467A" w14:paraId="34FA16C7" w14:textId="77777777">
      <w:pPr>
        <w:spacing w:after="0" w:line="240" w:lineRule="auto"/>
        <w:rPr>
          <w:rFonts w:ascii="Verdana" w:hAnsi="Verdana"/>
          <w:sz w:val="18"/>
          <w:szCs w:val="18"/>
        </w:rPr>
      </w:pPr>
    </w:p>
    <w:tbl>
      <w:tblPr>
        <w:tblW w:w="8955" w:type="dxa"/>
        <w:tblCellMar>
          <w:left w:w="70" w:type="dxa"/>
          <w:right w:w="70" w:type="dxa"/>
        </w:tblCellMar>
        <w:tblLook w:val="04A0" w:firstRow="1" w:lastRow="0" w:firstColumn="1" w:lastColumn="0" w:noHBand="0" w:noVBand="1"/>
      </w:tblPr>
      <w:tblGrid>
        <w:gridCol w:w="2027"/>
        <w:gridCol w:w="1549"/>
        <w:gridCol w:w="1382"/>
        <w:gridCol w:w="1483"/>
        <w:gridCol w:w="1130"/>
        <w:gridCol w:w="1384"/>
      </w:tblGrid>
      <w:tr w:rsidRPr="00C67B65" w:rsidR="0084467A" w:rsidTr="002F5D3A" w14:paraId="70E7EC39" w14:textId="77777777">
        <w:trPr>
          <w:trHeight w:val="299"/>
        </w:trPr>
        <w:tc>
          <w:tcPr>
            <w:tcW w:w="8955" w:type="dxa"/>
            <w:gridSpan w:val="6"/>
            <w:tcBorders>
              <w:top w:val="nil"/>
              <w:left w:val="nil"/>
              <w:bottom w:val="single" w:color="auto" w:sz="4" w:space="0"/>
              <w:right w:val="nil"/>
            </w:tcBorders>
            <w:shd w:val="clear" w:color="000000" w:fill="FFFFFF"/>
            <w:noWrap/>
            <w:vAlign w:val="bottom"/>
            <w:hideMark/>
          </w:tcPr>
          <w:p w:rsidRPr="00C67B65" w:rsidR="0084467A" w:rsidP="002F5D3A" w:rsidRDefault="0084467A" w14:paraId="79489779" w14:textId="77777777">
            <w:pPr>
              <w:spacing w:after="0" w:line="240" w:lineRule="auto"/>
              <w:rPr>
                <w:rFonts w:ascii="Verdana" w:hAnsi="Verdana" w:eastAsia="Times New Roman" w:cs="Times New Roman"/>
                <w:i/>
                <w:iCs/>
                <w:sz w:val="18"/>
                <w:szCs w:val="18"/>
                <w:lang w:eastAsia="nl-NL"/>
              </w:rPr>
            </w:pPr>
            <w:r w:rsidRPr="00C67B65">
              <w:rPr>
                <w:rFonts w:ascii="Verdana" w:hAnsi="Verdana" w:eastAsia="Times New Roman" w:cs="Times New Roman"/>
                <w:i/>
                <w:iCs/>
                <w:sz w:val="18"/>
                <w:szCs w:val="18"/>
                <w:lang w:eastAsia="nl-NL"/>
              </w:rPr>
              <w:t>Tabel: Verschil begroting en realisatie Tijdelijke Noodmaatregel Overbrugging Werkgelegenheid (bedragen x € 1.000)</w:t>
            </w:r>
          </w:p>
        </w:tc>
      </w:tr>
      <w:tr w:rsidRPr="00C67B65" w:rsidR="0084467A" w:rsidTr="002F5D3A" w14:paraId="593BF335" w14:textId="77777777">
        <w:trPr>
          <w:trHeight w:val="299"/>
        </w:trPr>
        <w:tc>
          <w:tcPr>
            <w:tcW w:w="2027"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0C5E3CDF" w14:textId="77777777">
            <w:pPr>
              <w:spacing w:after="0" w:line="240" w:lineRule="auto"/>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 </w:t>
            </w:r>
          </w:p>
        </w:tc>
        <w:tc>
          <w:tcPr>
            <w:tcW w:w="154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1651FBB9"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2020</w:t>
            </w:r>
          </w:p>
        </w:tc>
        <w:tc>
          <w:tcPr>
            <w:tcW w:w="138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6232B156"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2021</w:t>
            </w:r>
          </w:p>
        </w:tc>
        <w:tc>
          <w:tcPr>
            <w:tcW w:w="1483"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4DCA14DF"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2022</w:t>
            </w:r>
          </w:p>
        </w:tc>
        <w:tc>
          <w:tcPr>
            <w:tcW w:w="11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5C8F86AD"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2023</w:t>
            </w:r>
          </w:p>
        </w:tc>
        <w:tc>
          <w:tcPr>
            <w:tcW w:w="138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092E889F" w14:textId="77777777">
            <w:pPr>
              <w:spacing w:after="0" w:line="240" w:lineRule="auto"/>
              <w:jc w:val="right"/>
              <w:rPr>
                <w:rFonts w:ascii="Verdana" w:hAnsi="Verdana" w:eastAsia="Times New Roman" w:cs="Times New Roman"/>
                <w:b/>
                <w:bCs/>
                <w:sz w:val="18"/>
                <w:szCs w:val="18"/>
                <w:lang w:eastAsia="nl-NL"/>
              </w:rPr>
            </w:pPr>
            <w:r w:rsidRPr="00C67B65">
              <w:rPr>
                <w:rFonts w:ascii="Verdana" w:hAnsi="Verdana" w:eastAsia="Times New Roman" w:cs="Times New Roman"/>
                <w:b/>
                <w:bCs/>
                <w:sz w:val="18"/>
                <w:szCs w:val="18"/>
                <w:lang w:eastAsia="nl-NL"/>
              </w:rPr>
              <w:t>2024</w:t>
            </w:r>
          </w:p>
        </w:tc>
      </w:tr>
      <w:tr w:rsidRPr="00C67B65" w:rsidR="0084467A" w:rsidTr="002F5D3A" w14:paraId="25AF1C13" w14:textId="77777777">
        <w:trPr>
          <w:trHeight w:val="299"/>
        </w:trPr>
        <w:tc>
          <w:tcPr>
            <w:tcW w:w="2027"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C67B65" w:rsidR="0084467A" w:rsidP="002F5D3A" w:rsidRDefault="0084467A" w14:paraId="6BEE21FA" w14:textId="77777777">
            <w:pPr>
              <w:spacing w:after="0" w:line="240" w:lineRule="auto"/>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 xml:space="preserve">Begroting </w:t>
            </w:r>
          </w:p>
        </w:tc>
        <w:tc>
          <w:tcPr>
            <w:tcW w:w="154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299A58FA"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9.536.000</w:t>
            </w:r>
          </w:p>
        </w:tc>
        <w:tc>
          <w:tcPr>
            <w:tcW w:w="138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21542AB1"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4.808.400</w:t>
            </w:r>
          </w:p>
        </w:tc>
        <w:tc>
          <w:tcPr>
            <w:tcW w:w="1483"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34F680CC"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3.550.019</w:t>
            </w:r>
          </w:p>
        </w:tc>
        <w:tc>
          <w:tcPr>
            <w:tcW w:w="11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6FB7EA4C"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404.746</w:t>
            </w:r>
          </w:p>
        </w:tc>
        <w:tc>
          <w:tcPr>
            <w:tcW w:w="138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7DA45DCA"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0</w:t>
            </w:r>
          </w:p>
        </w:tc>
      </w:tr>
      <w:tr w:rsidRPr="00C67B65" w:rsidR="0084467A" w:rsidTr="002F5D3A" w14:paraId="09E70007" w14:textId="77777777">
        <w:trPr>
          <w:trHeight w:val="299"/>
        </w:trPr>
        <w:tc>
          <w:tcPr>
            <w:tcW w:w="2027" w:type="dxa"/>
            <w:tcBorders>
              <w:top w:val="single" w:color="auto" w:sz="4" w:space="0"/>
              <w:left w:val="single" w:color="auto" w:sz="4" w:space="0"/>
              <w:bottom w:val="single" w:color="auto" w:sz="4" w:space="0"/>
              <w:right w:val="single" w:color="auto" w:sz="4" w:space="0"/>
            </w:tcBorders>
            <w:shd w:val="clear" w:color="000000" w:fill="FFFFFF"/>
            <w:vAlign w:val="bottom"/>
            <w:hideMark/>
          </w:tcPr>
          <w:p w:rsidRPr="00C67B65" w:rsidR="0084467A" w:rsidP="002F5D3A" w:rsidRDefault="0084467A" w14:paraId="49D4CAF6" w14:textId="77777777">
            <w:pPr>
              <w:spacing w:after="0" w:line="240" w:lineRule="auto"/>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 xml:space="preserve">Realisatie </w:t>
            </w:r>
          </w:p>
        </w:tc>
        <w:tc>
          <w:tcPr>
            <w:tcW w:w="154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037B12D7"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13.183.600</w:t>
            </w:r>
          </w:p>
        </w:tc>
        <w:tc>
          <w:tcPr>
            <w:tcW w:w="138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238E82EC"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9.669.471</w:t>
            </w:r>
          </w:p>
        </w:tc>
        <w:tc>
          <w:tcPr>
            <w:tcW w:w="1483"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2D414FC8"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1.208.261</w:t>
            </w:r>
          </w:p>
        </w:tc>
        <w:tc>
          <w:tcPr>
            <w:tcW w:w="11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3D9E8067"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316.315</w:t>
            </w:r>
          </w:p>
        </w:tc>
        <w:tc>
          <w:tcPr>
            <w:tcW w:w="138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04B0B39B" w14:textId="77777777">
            <w:pPr>
              <w:spacing w:after="0" w:line="240" w:lineRule="auto"/>
              <w:jc w:val="right"/>
              <w:rPr>
                <w:rFonts w:ascii="Verdana" w:hAnsi="Verdana" w:eastAsia="Times New Roman" w:cs="Times New Roman"/>
                <w:sz w:val="18"/>
                <w:szCs w:val="18"/>
                <w:lang w:eastAsia="nl-NL"/>
              </w:rPr>
            </w:pPr>
            <w:r w:rsidRPr="00C67B65">
              <w:rPr>
                <w:rFonts w:ascii="Verdana" w:hAnsi="Verdana" w:eastAsia="Times New Roman" w:cs="Times New Roman"/>
                <w:sz w:val="18"/>
                <w:szCs w:val="18"/>
                <w:lang w:eastAsia="nl-NL"/>
              </w:rPr>
              <w:t>1.155.793</w:t>
            </w:r>
          </w:p>
        </w:tc>
      </w:tr>
      <w:tr w:rsidRPr="00C67B65" w:rsidR="0084467A" w:rsidTr="002F5D3A" w14:paraId="06BC72BC" w14:textId="77777777">
        <w:trPr>
          <w:trHeight w:val="299"/>
        </w:trPr>
        <w:tc>
          <w:tcPr>
            <w:tcW w:w="2027"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7DF8C14A" w14:textId="77777777">
            <w:pPr>
              <w:spacing w:after="0" w:line="240" w:lineRule="auto"/>
              <w:rPr>
                <w:rFonts w:ascii="Verdana" w:hAnsi="Verdana" w:eastAsia="Times New Roman" w:cs="Times New Roman"/>
                <w:i/>
                <w:iCs/>
                <w:sz w:val="18"/>
                <w:szCs w:val="18"/>
                <w:lang w:eastAsia="nl-NL"/>
              </w:rPr>
            </w:pPr>
            <w:r w:rsidRPr="00C67B65">
              <w:rPr>
                <w:rFonts w:ascii="Verdana" w:hAnsi="Verdana" w:eastAsia="Times New Roman" w:cs="Times New Roman"/>
                <w:i/>
                <w:iCs/>
                <w:sz w:val="18"/>
                <w:szCs w:val="18"/>
                <w:lang w:eastAsia="nl-NL"/>
              </w:rPr>
              <w:t>Verschil</w:t>
            </w:r>
          </w:p>
        </w:tc>
        <w:tc>
          <w:tcPr>
            <w:tcW w:w="154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4B1C2F4A" w14:textId="77777777">
            <w:pPr>
              <w:spacing w:after="0" w:line="240" w:lineRule="auto"/>
              <w:jc w:val="right"/>
              <w:rPr>
                <w:rFonts w:ascii="Verdana" w:hAnsi="Verdana" w:eastAsia="Times New Roman" w:cs="Times New Roman"/>
                <w:i/>
                <w:iCs/>
                <w:sz w:val="18"/>
                <w:szCs w:val="18"/>
                <w:lang w:eastAsia="nl-NL"/>
              </w:rPr>
            </w:pPr>
            <w:r w:rsidRPr="00C67B65">
              <w:rPr>
                <w:rFonts w:ascii="Verdana" w:hAnsi="Verdana" w:eastAsia="Times New Roman" w:cs="Times New Roman"/>
                <w:i/>
                <w:iCs/>
                <w:sz w:val="18"/>
                <w:szCs w:val="18"/>
                <w:lang w:eastAsia="nl-NL"/>
              </w:rPr>
              <w:t>3.647.600</w:t>
            </w:r>
          </w:p>
        </w:tc>
        <w:tc>
          <w:tcPr>
            <w:tcW w:w="138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134F0A05" w14:textId="77777777">
            <w:pPr>
              <w:spacing w:after="0" w:line="240" w:lineRule="auto"/>
              <w:jc w:val="right"/>
              <w:rPr>
                <w:rFonts w:ascii="Verdana" w:hAnsi="Verdana" w:eastAsia="Times New Roman" w:cs="Times New Roman"/>
                <w:i/>
                <w:iCs/>
                <w:sz w:val="18"/>
                <w:szCs w:val="18"/>
                <w:lang w:eastAsia="nl-NL"/>
              </w:rPr>
            </w:pPr>
            <w:r w:rsidRPr="00C67B65">
              <w:rPr>
                <w:rFonts w:ascii="Verdana" w:hAnsi="Verdana" w:eastAsia="Times New Roman" w:cs="Times New Roman"/>
                <w:i/>
                <w:iCs/>
                <w:sz w:val="18"/>
                <w:szCs w:val="18"/>
                <w:lang w:eastAsia="nl-NL"/>
              </w:rPr>
              <w:t>4.861.071</w:t>
            </w:r>
          </w:p>
        </w:tc>
        <w:tc>
          <w:tcPr>
            <w:tcW w:w="1483"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5A401704" w14:textId="77777777">
            <w:pPr>
              <w:spacing w:after="0" w:line="240" w:lineRule="auto"/>
              <w:jc w:val="right"/>
              <w:rPr>
                <w:rFonts w:ascii="Verdana" w:hAnsi="Verdana" w:eastAsia="Times New Roman" w:cs="Times New Roman"/>
                <w:i/>
                <w:iCs/>
                <w:sz w:val="18"/>
                <w:szCs w:val="18"/>
                <w:lang w:eastAsia="nl-NL"/>
              </w:rPr>
            </w:pPr>
            <w:r w:rsidRPr="00C67B65">
              <w:rPr>
                <w:rFonts w:ascii="Verdana" w:hAnsi="Verdana" w:eastAsia="Times New Roman" w:cs="Times New Roman"/>
                <w:i/>
                <w:iCs/>
                <w:sz w:val="18"/>
                <w:szCs w:val="18"/>
                <w:lang w:eastAsia="nl-NL"/>
              </w:rPr>
              <w:t>-2.341.758</w:t>
            </w:r>
          </w:p>
        </w:tc>
        <w:tc>
          <w:tcPr>
            <w:tcW w:w="11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67BFCCF1" w14:textId="77777777">
            <w:pPr>
              <w:spacing w:after="0" w:line="240" w:lineRule="auto"/>
              <w:jc w:val="right"/>
              <w:rPr>
                <w:rFonts w:ascii="Verdana" w:hAnsi="Verdana" w:eastAsia="Times New Roman" w:cs="Times New Roman"/>
                <w:i/>
                <w:iCs/>
                <w:sz w:val="18"/>
                <w:szCs w:val="18"/>
                <w:lang w:eastAsia="nl-NL"/>
              </w:rPr>
            </w:pPr>
            <w:r w:rsidRPr="00C67B65">
              <w:rPr>
                <w:rFonts w:ascii="Verdana" w:hAnsi="Verdana" w:eastAsia="Times New Roman" w:cs="Times New Roman"/>
                <w:i/>
                <w:iCs/>
                <w:sz w:val="18"/>
                <w:szCs w:val="18"/>
                <w:lang w:eastAsia="nl-NL"/>
              </w:rPr>
              <w:t>-88.431</w:t>
            </w:r>
          </w:p>
        </w:tc>
        <w:tc>
          <w:tcPr>
            <w:tcW w:w="138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C67B65" w:rsidR="0084467A" w:rsidP="002F5D3A" w:rsidRDefault="0084467A" w14:paraId="4426273F" w14:textId="77777777">
            <w:pPr>
              <w:spacing w:after="0" w:line="240" w:lineRule="auto"/>
              <w:jc w:val="right"/>
              <w:rPr>
                <w:rFonts w:ascii="Verdana" w:hAnsi="Verdana" w:eastAsia="Times New Roman" w:cs="Times New Roman"/>
                <w:i/>
                <w:iCs/>
                <w:sz w:val="18"/>
                <w:szCs w:val="18"/>
                <w:lang w:eastAsia="nl-NL"/>
              </w:rPr>
            </w:pPr>
            <w:r w:rsidRPr="00C67B65">
              <w:rPr>
                <w:rFonts w:ascii="Verdana" w:hAnsi="Verdana" w:eastAsia="Times New Roman" w:cs="Times New Roman"/>
                <w:i/>
                <w:iCs/>
                <w:sz w:val="18"/>
                <w:szCs w:val="18"/>
                <w:lang w:eastAsia="nl-NL"/>
              </w:rPr>
              <w:t>1.155.793</w:t>
            </w:r>
          </w:p>
        </w:tc>
      </w:tr>
    </w:tbl>
    <w:p w:rsidRPr="00C67B65" w:rsidR="0084467A" w:rsidP="0084467A" w:rsidRDefault="0084467A" w14:paraId="068A376B" w14:textId="77777777">
      <w:pPr>
        <w:spacing w:after="0" w:line="240" w:lineRule="auto"/>
        <w:rPr>
          <w:rFonts w:ascii="Verdana" w:hAnsi="Verdana"/>
          <w:sz w:val="16"/>
          <w:szCs w:val="16"/>
        </w:rPr>
      </w:pPr>
      <w:r w:rsidRPr="00C67B65">
        <w:rPr>
          <w:rFonts w:ascii="Verdana" w:hAnsi="Verdana"/>
          <w:sz w:val="16"/>
          <w:szCs w:val="16"/>
        </w:rPr>
        <w:t>Bron: SZW-begroting en -jaarverslag van de respectievelijke jaren</w:t>
      </w:r>
    </w:p>
    <w:p w:rsidR="0084467A" w:rsidP="00320F42" w:rsidRDefault="0084467A" w14:paraId="6DB301EB" w14:textId="77777777">
      <w:pPr>
        <w:spacing w:after="0" w:line="240" w:lineRule="auto"/>
        <w:rPr>
          <w:rFonts w:ascii="Verdana" w:hAnsi="Verdana"/>
          <w:sz w:val="18"/>
          <w:szCs w:val="18"/>
        </w:rPr>
      </w:pPr>
    </w:p>
    <w:p w:rsidRPr="00B250F5" w:rsidR="0084467A" w:rsidP="0084467A" w:rsidRDefault="0084467A" w14:paraId="65C3AEFA" w14:textId="77777777">
      <w:pPr>
        <w:spacing w:after="0" w:line="240" w:lineRule="auto"/>
        <w:rPr>
          <w:rFonts w:ascii="Verdana" w:hAnsi="Verdana"/>
          <w:sz w:val="18"/>
          <w:szCs w:val="18"/>
          <w:u w:val="single"/>
        </w:rPr>
      </w:pPr>
      <w:r w:rsidRPr="00B250F5">
        <w:rPr>
          <w:rFonts w:ascii="Verdana" w:hAnsi="Verdana"/>
          <w:sz w:val="18"/>
          <w:szCs w:val="18"/>
          <w:u w:val="single"/>
        </w:rPr>
        <w:t>Vraag 29</w:t>
      </w:r>
    </w:p>
    <w:p w:rsidRPr="00B250F5" w:rsidR="0084467A" w:rsidP="0084467A" w:rsidRDefault="0084467A" w14:paraId="1F1C9965" w14:textId="77777777">
      <w:pPr>
        <w:spacing w:after="0" w:line="240" w:lineRule="auto"/>
        <w:rPr>
          <w:rFonts w:ascii="Verdana" w:hAnsi="Verdana" w:eastAsia="Times New Roman" w:cs="Times New Roman"/>
          <w:color w:val="000000"/>
          <w:kern w:val="0"/>
          <w:sz w:val="18"/>
          <w:szCs w:val="18"/>
          <w:lang w:eastAsia="nl-NL"/>
          <w14:ligatures w14:val="none"/>
        </w:rPr>
      </w:pPr>
      <w:r w:rsidRPr="00B250F5">
        <w:rPr>
          <w:rFonts w:ascii="Verdana" w:hAnsi="Verdana" w:eastAsia="Times New Roman" w:cs="Times New Roman"/>
          <w:color w:val="000000"/>
          <w:kern w:val="0"/>
          <w:sz w:val="18"/>
          <w:szCs w:val="18"/>
          <w:lang w:eastAsia="nl-NL"/>
          <w14:ligatures w14:val="none"/>
        </w:rPr>
        <w:t>Wat zijn de kosten voor de overheid, uitgesplitst per ministerie, voor de Werkloosheidswet (WW)-uitkeringen van de ambtenaren? Kunt u dit onderverdelen in uitvoeringskosten en de kosten van de uitkeringspremies zelf?</w:t>
      </w:r>
    </w:p>
    <w:p w:rsidRPr="00320F42" w:rsidR="00320F42" w:rsidP="00320F42" w:rsidRDefault="00320F42" w14:paraId="46A4663F" w14:textId="77777777">
      <w:pPr>
        <w:spacing w:after="0" w:line="240" w:lineRule="auto"/>
        <w:rPr>
          <w:rFonts w:ascii="Verdana" w:hAnsi="Verdana"/>
          <w:sz w:val="18"/>
          <w:szCs w:val="18"/>
          <w:u w:val="single"/>
        </w:rPr>
      </w:pPr>
    </w:p>
    <w:p w:rsidR="00320F42" w:rsidP="007B2881" w:rsidRDefault="0084467A" w14:paraId="140EEE97" w14:textId="5068855C">
      <w:pPr>
        <w:spacing w:after="0" w:line="240" w:lineRule="auto"/>
        <w:rPr>
          <w:rFonts w:ascii="Verdana" w:hAnsi="Verdana"/>
          <w:sz w:val="18"/>
          <w:szCs w:val="18"/>
          <w:u w:val="single"/>
        </w:rPr>
      </w:pPr>
      <w:r>
        <w:rPr>
          <w:rFonts w:ascii="Verdana" w:hAnsi="Verdana"/>
          <w:sz w:val="18"/>
          <w:szCs w:val="18"/>
          <w:u w:val="single"/>
        </w:rPr>
        <w:t>Antwoord 29</w:t>
      </w:r>
    </w:p>
    <w:p w:rsidR="0084467A" w:rsidP="0084467A" w:rsidRDefault="0084467A" w14:paraId="7E7D05D5" w14:textId="6EADFE43">
      <w:pPr>
        <w:pStyle w:val="Geenafstand"/>
        <w:rPr>
          <w:lang w:val="nl-NL"/>
        </w:rPr>
      </w:pPr>
      <w:r>
        <w:rPr>
          <w:lang w:val="nl-NL"/>
        </w:rPr>
        <w:t xml:space="preserve">Over 2023 is er bij het Rijk € </w:t>
      </w:r>
      <w:r w:rsidRPr="00CA2485">
        <w:rPr>
          <w:lang w:val="nl-NL"/>
        </w:rPr>
        <w:t>13.28</w:t>
      </w:r>
      <w:r>
        <w:rPr>
          <w:lang w:val="nl-NL"/>
        </w:rPr>
        <w:t>3.991 aan WW-</w:t>
      </w:r>
      <w:r w:rsidRPr="00CA2485">
        <w:rPr>
          <w:lang w:val="nl-NL"/>
        </w:rPr>
        <w:t xml:space="preserve">uitkeringen </w:t>
      </w:r>
      <w:r>
        <w:rPr>
          <w:lang w:val="nl-NL"/>
        </w:rPr>
        <w:t>uitgegeven (</w:t>
      </w:r>
      <w:r w:rsidRPr="00C503C4">
        <w:rPr>
          <w:i/>
          <w:iCs/>
          <w:lang w:val="nl-NL"/>
        </w:rPr>
        <w:t>bron: UWV</w:t>
      </w:r>
      <w:r>
        <w:rPr>
          <w:lang w:val="nl-NL"/>
        </w:rPr>
        <w:t>). Het bedrag over 2024 is nog niet bekend. In onderstaande tabel is de uitsplitsing naar ministerie te zien. Het betreft d</w:t>
      </w:r>
      <w:r w:rsidRPr="00CA1448">
        <w:rPr>
          <w:lang w:val="nl-NL"/>
        </w:rPr>
        <w:t xml:space="preserve">e som van alle </w:t>
      </w:r>
      <w:r>
        <w:rPr>
          <w:lang w:val="nl-NL"/>
        </w:rPr>
        <w:t xml:space="preserve">wettelijke </w:t>
      </w:r>
      <w:r w:rsidRPr="00CA1448">
        <w:rPr>
          <w:lang w:val="nl-NL"/>
        </w:rPr>
        <w:t>uitkeringen gedurende het verslagjaar. Dit bedrag is inclusief de vakantietoeslag.</w:t>
      </w:r>
    </w:p>
    <w:p w:rsidR="0084467A" w:rsidP="0084467A" w:rsidRDefault="0084467A" w14:paraId="1D55C281" w14:textId="77777777">
      <w:pPr>
        <w:pStyle w:val="Geenafstand"/>
        <w:rPr>
          <w:lang w:val="nl-NL"/>
        </w:rPr>
      </w:pPr>
    </w:p>
    <w:p w:rsidRPr="0084467A" w:rsidR="0084467A" w:rsidP="0084467A" w:rsidRDefault="0084467A" w14:paraId="7E1387BB" w14:textId="7B9C9E3F">
      <w:pPr>
        <w:pStyle w:val="Geenafstand"/>
        <w:rPr>
          <w:i/>
          <w:iCs/>
          <w:lang w:val="nl-NL"/>
        </w:rPr>
      </w:pPr>
      <w:r w:rsidRPr="0084467A">
        <w:rPr>
          <w:i/>
          <w:iCs/>
          <w:lang w:val="nl-NL"/>
        </w:rPr>
        <w:t>Tabel</w:t>
      </w:r>
      <w:r w:rsidR="00094CDB">
        <w:rPr>
          <w:i/>
          <w:iCs/>
          <w:lang w:val="nl-NL"/>
        </w:rPr>
        <w:t>:</w:t>
      </w:r>
      <w:r w:rsidRPr="0084467A">
        <w:rPr>
          <w:i/>
          <w:iCs/>
          <w:lang w:val="nl-NL"/>
        </w:rPr>
        <w:t xml:space="preserve"> Bedrag WW-uitkeringen naar ministerie in 2023 (x 1.000 euro)</w:t>
      </w:r>
    </w:p>
    <w:tbl>
      <w:tblPr>
        <w:tblW w:w="4128" w:type="dxa"/>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left w:w="70" w:type="dxa"/>
          <w:right w:w="70" w:type="dxa"/>
        </w:tblCellMar>
        <w:tblLook w:val="04A0" w:firstRow="1" w:lastRow="0" w:firstColumn="1" w:lastColumn="0" w:noHBand="0" w:noVBand="1"/>
      </w:tblPr>
      <w:tblGrid>
        <w:gridCol w:w="2978"/>
        <w:gridCol w:w="1150"/>
      </w:tblGrid>
      <w:tr w:rsidRPr="00CA2485" w:rsidR="0084467A" w:rsidTr="0084467A" w14:paraId="79940DA3" w14:textId="77777777">
        <w:trPr>
          <w:trHeight w:val="327"/>
        </w:trPr>
        <w:tc>
          <w:tcPr>
            <w:tcW w:w="2978" w:type="dxa"/>
            <w:shd w:val="clear" w:color="auto" w:fill="auto"/>
            <w:noWrap/>
            <w:vAlign w:val="bottom"/>
            <w:hideMark/>
          </w:tcPr>
          <w:p w:rsidRPr="0084467A" w:rsidR="0084467A" w:rsidP="002F5D3A" w:rsidRDefault="0084467A" w14:paraId="4E4B0BF7" w14:textId="77777777">
            <w:pPr>
              <w:spacing w:after="0" w:line="240" w:lineRule="auto"/>
              <w:rPr>
                <w:rFonts w:ascii="Verdana" w:hAnsi="Verdana" w:eastAsia="Times New Roman" w:cs="Calibri"/>
                <w:b/>
                <w:bCs/>
                <w:kern w:val="0"/>
                <w:sz w:val="18"/>
                <w:szCs w:val="18"/>
                <w:lang w:eastAsia="nl-NL"/>
                <w14:ligatures w14:val="none"/>
              </w:rPr>
            </w:pPr>
            <w:r w:rsidRPr="0084467A">
              <w:rPr>
                <w:rFonts w:ascii="Verdana" w:hAnsi="Verdana" w:eastAsia="Times New Roman" w:cs="Calibri"/>
                <w:b/>
                <w:bCs/>
                <w:kern w:val="0"/>
                <w:sz w:val="18"/>
                <w:szCs w:val="18"/>
                <w:lang w:eastAsia="nl-NL"/>
                <w14:ligatures w14:val="none"/>
              </w:rPr>
              <w:t xml:space="preserve"> </w:t>
            </w:r>
          </w:p>
        </w:tc>
        <w:tc>
          <w:tcPr>
            <w:tcW w:w="1150" w:type="dxa"/>
            <w:shd w:val="clear" w:color="auto" w:fill="auto"/>
            <w:noWrap/>
            <w:vAlign w:val="bottom"/>
            <w:hideMark/>
          </w:tcPr>
          <w:p w:rsidRPr="0084467A" w:rsidR="0084467A" w:rsidP="002F5D3A" w:rsidRDefault="0084467A" w14:paraId="3016E676" w14:textId="77777777">
            <w:pPr>
              <w:spacing w:after="0" w:line="240" w:lineRule="auto"/>
              <w:jc w:val="right"/>
              <w:rPr>
                <w:rFonts w:ascii="Verdana" w:hAnsi="Verdana" w:eastAsia="Times New Roman" w:cs="Calibri"/>
                <w:b/>
                <w:bCs/>
                <w:kern w:val="0"/>
                <w:sz w:val="18"/>
                <w:szCs w:val="18"/>
                <w:lang w:eastAsia="nl-NL"/>
                <w14:ligatures w14:val="none"/>
              </w:rPr>
            </w:pPr>
            <w:r w:rsidRPr="0084467A">
              <w:rPr>
                <w:rFonts w:ascii="Verdana" w:hAnsi="Verdana" w:eastAsia="Times New Roman" w:cs="Calibri"/>
                <w:b/>
                <w:bCs/>
                <w:kern w:val="0"/>
                <w:sz w:val="18"/>
                <w:szCs w:val="18"/>
                <w:lang w:eastAsia="nl-NL"/>
                <w14:ligatures w14:val="none"/>
              </w:rPr>
              <w:t>2023</w:t>
            </w:r>
          </w:p>
        </w:tc>
      </w:tr>
      <w:tr w:rsidRPr="00CA2485" w:rsidR="0084467A" w:rsidTr="0084467A" w14:paraId="0BEF0C7A" w14:textId="77777777">
        <w:trPr>
          <w:trHeight w:val="327"/>
        </w:trPr>
        <w:tc>
          <w:tcPr>
            <w:tcW w:w="2978" w:type="dxa"/>
            <w:shd w:val="clear" w:color="auto" w:fill="auto"/>
            <w:noWrap/>
            <w:vAlign w:val="bottom"/>
          </w:tcPr>
          <w:p w:rsidRPr="0084467A" w:rsidR="0084467A" w:rsidP="002F5D3A" w:rsidRDefault="0084467A" w14:paraId="3FDC1F13" w14:textId="77777777">
            <w:pPr>
              <w:spacing w:after="0" w:line="240" w:lineRule="auto"/>
              <w:rPr>
                <w:rFonts w:ascii="Verdana" w:hAnsi="Verdana" w:eastAsia="Times New Roman" w:cs="Calibri"/>
                <w:color w:val="000000"/>
                <w:kern w:val="0"/>
                <w:sz w:val="18"/>
                <w:szCs w:val="18"/>
                <w:lang w:eastAsia="nl-NL"/>
                <w14:ligatures w14:val="none"/>
              </w:rPr>
            </w:pPr>
            <w:r w:rsidRPr="0084467A">
              <w:rPr>
                <w:rFonts w:ascii="Verdana" w:hAnsi="Verdana" w:cs="Calibri"/>
                <w:color w:val="000000"/>
                <w:sz w:val="18"/>
                <w:szCs w:val="18"/>
              </w:rPr>
              <w:t>AZ</w:t>
            </w:r>
          </w:p>
        </w:tc>
        <w:tc>
          <w:tcPr>
            <w:tcW w:w="1150" w:type="dxa"/>
            <w:shd w:val="clear" w:color="auto" w:fill="auto"/>
            <w:noWrap/>
            <w:vAlign w:val="bottom"/>
          </w:tcPr>
          <w:p w:rsidRPr="0084467A" w:rsidR="0084467A" w:rsidP="002F5D3A" w:rsidRDefault="0084467A" w14:paraId="7AA0F54A" w14:textId="77777777">
            <w:pPr>
              <w:spacing w:after="0" w:line="240" w:lineRule="auto"/>
              <w:jc w:val="right"/>
              <w:rPr>
                <w:rFonts w:ascii="Verdana" w:hAnsi="Verdana" w:eastAsia="Times New Roman" w:cs="Calibri"/>
                <w:color w:val="000000"/>
                <w:kern w:val="0"/>
                <w:sz w:val="18"/>
                <w:szCs w:val="18"/>
                <w:lang w:eastAsia="nl-NL"/>
                <w14:ligatures w14:val="none"/>
              </w:rPr>
            </w:pPr>
            <w:r w:rsidRPr="0084467A">
              <w:rPr>
                <w:rFonts w:ascii="Verdana" w:hAnsi="Verdana" w:cs="Calibri"/>
                <w:color w:val="000000"/>
                <w:sz w:val="18"/>
                <w:szCs w:val="18"/>
              </w:rPr>
              <w:t>38,9</w:t>
            </w:r>
          </w:p>
        </w:tc>
      </w:tr>
      <w:tr w:rsidRPr="00CA2485" w:rsidR="0084467A" w:rsidTr="0084467A" w14:paraId="3F9754C0" w14:textId="77777777">
        <w:trPr>
          <w:trHeight w:val="327"/>
        </w:trPr>
        <w:tc>
          <w:tcPr>
            <w:tcW w:w="2978" w:type="dxa"/>
            <w:shd w:val="clear" w:color="auto" w:fill="auto"/>
            <w:noWrap/>
            <w:vAlign w:val="bottom"/>
          </w:tcPr>
          <w:p w:rsidRPr="0084467A" w:rsidR="0084467A" w:rsidP="002F5D3A" w:rsidRDefault="0084467A" w14:paraId="6CBE49B5" w14:textId="77777777">
            <w:pPr>
              <w:spacing w:after="0" w:line="240" w:lineRule="auto"/>
              <w:rPr>
                <w:rFonts w:ascii="Verdana" w:hAnsi="Verdana" w:eastAsia="Times New Roman" w:cs="Calibri"/>
                <w:color w:val="000000"/>
                <w:kern w:val="0"/>
                <w:sz w:val="18"/>
                <w:szCs w:val="18"/>
                <w:lang w:eastAsia="nl-NL"/>
                <w14:ligatures w14:val="none"/>
              </w:rPr>
            </w:pPr>
            <w:r w:rsidRPr="0084467A">
              <w:rPr>
                <w:rFonts w:ascii="Verdana" w:hAnsi="Verdana" w:cs="Calibri"/>
                <w:color w:val="000000"/>
                <w:sz w:val="18"/>
                <w:szCs w:val="18"/>
              </w:rPr>
              <w:t>BZ</w:t>
            </w:r>
          </w:p>
        </w:tc>
        <w:tc>
          <w:tcPr>
            <w:tcW w:w="1150" w:type="dxa"/>
            <w:shd w:val="clear" w:color="auto" w:fill="auto"/>
            <w:noWrap/>
            <w:vAlign w:val="bottom"/>
          </w:tcPr>
          <w:p w:rsidRPr="0084467A" w:rsidR="0084467A" w:rsidP="002F5D3A" w:rsidRDefault="0084467A" w14:paraId="5B1E9718" w14:textId="77777777">
            <w:pPr>
              <w:spacing w:after="0" w:line="240" w:lineRule="auto"/>
              <w:jc w:val="right"/>
              <w:rPr>
                <w:rFonts w:ascii="Verdana" w:hAnsi="Verdana" w:eastAsia="Times New Roman" w:cs="Calibri"/>
                <w:color w:val="000000"/>
                <w:kern w:val="0"/>
                <w:sz w:val="18"/>
                <w:szCs w:val="18"/>
                <w:lang w:eastAsia="nl-NL"/>
                <w14:ligatures w14:val="none"/>
              </w:rPr>
            </w:pPr>
            <w:r w:rsidRPr="0084467A">
              <w:rPr>
                <w:rFonts w:ascii="Verdana" w:hAnsi="Verdana" w:cs="Calibri"/>
                <w:color w:val="000000"/>
                <w:sz w:val="18"/>
                <w:szCs w:val="18"/>
              </w:rPr>
              <w:t>549,9</w:t>
            </w:r>
          </w:p>
        </w:tc>
      </w:tr>
      <w:tr w:rsidRPr="00CA2485" w:rsidR="0084467A" w:rsidTr="0084467A" w14:paraId="26348ADC" w14:textId="77777777">
        <w:trPr>
          <w:trHeight w:val="327"/>
        </w:trPr>
        <w:tc>
          <w:tcPr>
            <w:tcW w:w="2978" w:type="dxa"/>
            <w:shd w:val="clear" w:color="auto" w:fill="auto"/>
            <w:noWrap/>
            <w:vAlign w:val="bottom"/>
          </w:tcPr>
          <w:p w:rsidRPr="0084467A" w:rsidR="0084467A" w:rsidP="002F5D3A" w:rsidRDefault="0084467A" w14:paraId="2B9B2C35" w14:textId="77777777">
            <w:pPr>
              <w:spacing w:after="0" w:line="240" w:lineRule="auto"/>
              <w:rPr>
                <w:rFonts w:ascii="Verdana" w:hAnsi="Verdana" w:eastAsia="Times New Roman" w:cs="Calibri"/>
                <w:color w:val="000000"/>
                <w:kern w:val="0"/>
                <w:sz w:val="18"/>
                <w:szCs w:val="18"/>
                <w:lang w:eastAsia="nl-NL"/>
                <w14:ligatures w14:val="none"/>
              </w:rPr>
            </w:pPr>
            <w:r w:rsidRPr="0084467A">
              <w:rPr>
                <w:rFonts w:ascii="Verdana" w:hAnsi="Verdana" w:cs="Calibri"/>
                <w:color w:val="000000"/>
                <w:sz w:val="18"/>
                <w:szCs w:val="18"/>
              </w:rPr>
              <w:t>BZK</w:t>
            </w:r>
          </w:p>
        </w:tc>
        <w:tc>
          <w:tcPr>
            <w:tcW w:w="1150" w:type="dxa"/>
            <w:shd w:val="clear" w:color="auto" w:fill="auto"/>
            <w:noWrap/>
            <w:vAlign w:val="bottom"/>
          </w:tcPr>
          <w:p w:rsidRPr="0084467A" w:rsidR="0084467A" w:rsidP="002F5D3A" w:rsidRDefault="0084467A" w14:paraId="7AFBBAA7" w14:textId="77777777">
            <w:pPr>
              <w:spacing w:after="0" w:line="240" w:lineRule="auto"/>
              <w:jc w:val="right"/>
              <w:rPr>
                <w:rFonts w:ascii="Verdana" w:hAnsi="Verdana" w:eastAsia="Times New Roman" w:cs="Calibri"/>
                <w:color w:val="000000"/>
                <w:kern w:val="0"/>
                <w:sz w:val="18"/>
                <w:szCs w:val="18"/>
                <w:lang w:eastAsia="nl-NL"/>
                <w14:ligatures w14:val="none"/>
              </w:rPr>
            </w:pPr>
            <w:r w:rsidRPr="0084467A">
              <w:rPr>
                <w:rFonts w:ascii="Verdana" w:hAnsi="Verdana" w:cs="Calibri"/>
                <w:color w:val="000000"/>
                <w:sz w:val="18"/>
                <w:szCs w:val="18"/>
              </w:rPr>
              <w:t>1.160,4</w:t>
            </w:r>
          </w:p>
        </w:tc>
      </w:tr>
      <w:tr w:rsidRPr="00CA2485" w:rsidR="0084467A" w:rsidTr="0084467A" w14:paraId="37B0DA0A" w14:textId="77777777">
        <w:trPr>
          <w:trHeight w:val="327"/>
        </w:trPr>
        <w:tc>
          <w:tcPr>
            <w:tcW w:w="2978" w:type="dxa"/>
            <w:shd w:val="clear" w:color="auto" w:fill="auto"/>
            <w:noWrap/>
            <w:vAlign w:val="bottom"/>
          </w:tcPr>
          <w:p w:rsidRPr="0084467A" w:rsidR="0084467A" w:rsidP="002F5D3A" w:rsidRDefault="0084467A" w14:paraId="48BFECDE" w14:textId="77777777">
            <w:pPr>
              <w:spacing w:after="0" w:line="240" w:lineRule="auto"/>
              <w:rPr>
                <w:rFonts w:ascii="Verdana" w:hAnsi="Verdana" w:eastAsia="Times New Roman" w:cs="Calibri"/>
                <w:color w:val="000000"/>
                <w:kern w:val="0"/>
                <w:sz w:val="18"/>
                <w:szCs w:val="18"/>
                <w:lang w:eastAsia="nl-NL"/>
                <w14:ligatures w14:val="none"/>
              </w:rPr>
            </w:pPr>
            <w:r w:rsidRPr="0084467A">
              <w:rPr>
                <w:rFonts w:ascii="Verdana" w:hAnsi="Verdana" w:cs="Calibri"/>
                <w:color w:val="000000"/>
                <w:sz w:val="18"/>
                <w:szCs w:val="18"/>
              </w:rPr>
              <w:t>EZK</w:t>
            </w:r>
          </w:p>
        </w:tc>
        <w:tc>
          <w:tcPr>
            <w:tcW w:w="1150" w:type="dxa"/>
            <w:shd w:val="clear" w:color="auto" w:fill="auto"/>
            <w:noWrap/>
            <w:vAlign w:val="bottom"/>
          </w:tcPr>
          <w:p w:rsidRPr="0084467A" w:rsidR="0084467A" w:rsidP="002F5D3A" w:rsidRDefault="0084467A" w14:paraId="05EEDD6A" w14:textId="77777777">
            <w:pPr>
              <w:spacing w:after="0" w:line="240" w:lineRule="auto"/>
              <w:jc w:val="right"/>
              <w:rPr>
                <w:rFonts w:ascii="Verdana" w:hAnsi="Verdana" w:eastAsia="Times New Roman" w:cs="Calibri"/>
                <w:color w:val="000000"/>
                <w:kern w:val="0"/>
                <w:sz w:val="18"/>
                <w:szCs w:val="18"/>
                <w:lang w:eastAsia="nl-NL"/>
                <w14:ligatures w14:val="none"/>
              </w:rPr>
            </w:pPr>
            <w:r w:rsidRPr="0084467A">
              <w:rPr>
                <w:rFonts w:ascii="Verdana" w:hAnsi="Verdana" w:cs="Calibri"/>
                <w:color w:val="000000"/>
                <w:sz w:val="18"/>
                <w:szCs w:val="18"/>
              </w:rPr>
              <w:t>1.098,8</w:t>
            </w:r>
          </w:p>
        </w:tc>
      </w:tr>
      <w:tr w:rsidRPr="00CA2485" w:rsidR="0084467A" w:rsidTr="0084467A" w14:paraId="5ADDC923" w14:textId="77777777">
        <w:trPr>
          <w:trHeight w:val="327"/>
        </w:trPr>
        <w:tc>
          <w:tcPr>
            <w:tcW w:w="2978" w:type="dxa"/>
            <w:shd w:val="clear" w:color="auto" w:fill="auto"/>
            <w:noWrap/>
            <w:vAlign w:val="bottom"/>
          </w:tcPr>
          <w:p w:rsidRPr="0084467A" w:rsidR="0084467A" w:rsidP="002F5D3A" w:rsidRDefault="0084467A" w14:paraId="16A983C2" w14:textId="77777777">
            <w:pPr>
              <w:spacing w:after="0" w:line="240" w:lineRule="auto"/>
              <w:rPr>
                <w:rFonts w:ascii="Verdana" w:hAnsi="Verdana" w:eastAsia="Times New Roman" w:cs="Calibri"/>
                <w:color w:val="000000"/>
                <w:kern w:val="0"/>
                <w:sz w:val="18"/>
                <w:szCs w:val="18"/>
                <w:lang w:eastAsia="nl-NL"/>
                <w14:ligatures w14:val="none"/>
              </w:rPr>
            </w:pPr>
            <w:r w:rsidRPr="0084467A">
              <w:rPr>
                <w:rFonts w:ascii="Verdana" w:hAnsi="Verdana" w:cs="Calibri"/>
                <w:color w:val="000000"/>
                <w:sz w:val="18"/>
                <w:szCs w:val="18"/>
              </w:rPr>
              <w:t>Fin</w:t>
            </w:r>
          </w:p>
        </w:tc>
        <w:tc>
          <w:tcPr>
            <w:tcW w:w="1150" w:type="dxa"/>
            <w:shd w:val="clear" w:color="auto" w:fill="auto"/>
            <w:noWrap/>
            <w:vAlign w:val="bottom"/>
          </w:tcPr>
          <w:p w:rsidRPr="0084467A" w:rsidR="0084467A" w:rsidP="002F5D3A" w:rsidRDefault="0084467A" w14:paraId="00305FF4" w14:textId="77777777">
            <w:pPr>
              <w:spacing w:after="0" w:line="240" w:lineRule="auto"/>
              <w:jc w:val="right"/>
              <w:rPr>
                <w:rFonts w:ascii="Verdana" w:hAnsi="Verdana" w:eastAsia="Times New Roman" w:cs="Calibri"/>
                <w:color w:val="000000"/>
                <w:kern w:val="0"/>
                <w:sz w:val="18"/>
                <w:szCs w:val="18"/>
                <w:lang w:eastAsia="nl-NL"/>
                <w14:ligatures w14:val="none"/>
              </w:rPr>
            </w:pPr>
            <w:r w:rsidRPr="0084467A">
              <w:rPr>
                <w:rFonts w:ascii="Verdana" w:hAnsi="Verdana" w:cs="Calibri"/>
                <w:color w:val="000000"/>
                <w:sz w:val="18"/>
                <w:szCs w:val="18"/>
              </w:rPr>
              <w:t>1.402,0</w:t>
            </w:r>
          </w:p>
        </w:tc>
      </w:tr>
      <w:tr w:rsidRPr="00CA2485" w:rsidR="0084467A" w:rsidTr="0084467A" w14:paraId="40FFEBD5" w14:textId="77777777">
        <w:trPr>
          <w:trHeight w:val="327"/>
        </w:trPr>
        <w:tc>
          <w:tcPr>
            <w:tcW w:w="2978" w:type="dxa"/>
            <w:shd w:val="clear" w:color="auto" w:fill="auto"/>
            <w:noWrap/>
            <w:vAlign w:val="bottom"/>
          </w:tcPr>
          <w:p w:rsidRPr="0084467A" w:rsidR="0084467A" w:rsidP="002F5D3A" w:rsidRDefault="0084467A" w14:paraId="097A3815" w14:textId="77777777">
            <w:pPr>
              <w:spacing w:after="0" w:line="240" w:lineRule="auto"/>
              <w:rPr>
                <w:rFonts w:ascii="Verdana" w:hAnsi="Verdana" w:eastAsia="Times New Roman" w:cs="Calibri"/>
                <w:color w:val="000000"/>
                <w:kern w:val="0"/>
                <w:sz w:val="18"/>
                <w:szCs w:val="18"/>
                <w:lang w:eastAsia="nl-NL"/>
                <w14:ligatures w14:val="none"/>
              </w:rPr>
            </w:pPr>
            <w:proofErr w:type="spellStart"/>
            <w:r w:rsidRPr="0084467A">
              <w:rPr>
                <w:rFonts w:ascii="Verdana" w:hAnsi="Verdana" w:cs="Calibri"/>
                <w:color w:val="000000"/>
                <w:sz w:val="18"/>
                <w:szCs w:val="18"/>
              </w:rPr>
              <w:t>IenW</w:t>
            </w:r>
            <w:proofErr w:type="spellEnd"/>
          </w:p>
        </w:tc>
        <w:tc>
          <w:tcPr>
            <w:tcW w:w="1150" w:type="dxa"/>
            <w:shd w:val="clear" w:color="auto" w:fill="auto"/>
            <w:noWrap/>
            <w:vAlign w:val="bottom"/>
          </w:tcPr>
          <w:p w:rsidRPr="0084467A" w:rsidR="0084467A" w:rsidP="002F5D3A" w:rsidRDefault="0084467A" w14:paraId="30C642DD" w14:textId="77777777">
            <w:pPr>
              <w:spacing w:after="0" w:line="240" w:lineRule="auto"/>
              <w:jc w:val="right"/>
              <w:rPr>
                <w:rFonts w:ascii="Verdana" w:hAnsi="Verdana" w:eastAsia="Times New Roman" w:cs="Calibri"/>
                <w:color w:val="000000"/>
                <w:kern w:val="0"/>
                <w:sz w:val="18"/>
                <w:szCs w:val="18"/>
                <w:lang w:eastAsia="nl-NL"/>
                <w14:ligatures w14:val="none"/>
              </w:rPr>
            </w:pPr>
            <w:r w:rsidRPr="0084467A">
              <w:rPr>
                <w:rFonts w:ascii="Verdana" w:hAnsi="Verdana" w:cs="Calibri"/>
                <w:color w:val="000000"/>
                <w:sz w:val="18"/>
                <w:szCs w:val="18"/>
              </w:rPr>
              <w:t>1.015,9</w:t>
            </w:r>
          </w:p>
        </w:tc>
      </w:tr>
      <w:tr w:rsidRPr="00CA2485" w:rsidR="0084467A" w:rsidTr="0084467A" w14:paraId="0BABA532" w14:textId="77777777">
        <w:trPr>
          <w:trHeight w:val="327"/>
        </w:trPr>
        <w:tc>
          <w:tcPr>
            <w:tcW w:w="2978" w:type="dxa"/>
            <w:shd w:val="clear" w:color="auto" w:fill="auto"/>
            <w:noWrap/>
            <w:vAlign w:val="bottom"/>
          </w:tcPr>
          <w:p w:rsidRPr="0084467A" w:rsidR="0084467A" w:rsidP="002F5D3A" w:rsidRDefault="0084467A" w14:paraId="35071229" w14:textId="77777777">
            <w:pPr>
              <w:spacing w:after="0" w:line="240" w:lineRule="auto"/>
              <w:rPr>
                <w:rFonts w:ascii="Verdana" w:hAnsi="Verdana" w:eastAsia="Times New Roman" w:cs="Calibri"/>
                <w:color w:val="000000"/>
                <w:kern w:val="0"/>
                <w:sz w:val="18"/>
                <w:szCs w:val="18"/>
                <w:lang w:eastAsia="nl-NL"/>
                <w14:ligatures w14:val="none"/>
              </w:rPr>
            </w:pPr>
            <w:proofErr w:type="spellStart"/>
            <w:r w:rsidRPr="0084467A">
              <w:rPr>
                <w:rFonts w:ascii="Verdana" w:hAnsi="Verdana" w:cs="Calibri"/>
                <w:color w:val="000000"/>
                <w:sz w:val="18"/>
                <w:szCs w:val="18"/>
              </w:rPr>
              <w:t>JenV</w:t>
            </w:r>
            <w:proofErr w:type="spellEnd"/>
          </w:p>
        </w:tc>
        <w:tc>
          <w:tcPr>
            <w:tcW w:w="1150" w:type="dxa"/>
            <w:shd w:val="clear" w:color="auto" w:fill="auto"/>
            <w:noWrap/>
            <w:vAlign w:val="bottom"/>
          </w:tcPr>
          <w:p w:rsidRPr="0084467A" w:rsidR="0084467A" w:rsidP="002F5D3A" w:rsidRDefault="0084467A" w14:paraId="6B50892E" w14:textId="77777777">
            <w:pPr>
              <w:spacing w:after="0" w:line="240" w:lineRule="auto"/>
              <w:jc w:val="right"/>
              <w:rPr>
                <w:rFonts w:ascii="Verdana" w:hAnsi="Verdana" w:eastAsia="Times New Roman" w:cs="Calibri"/>
                <w:color w:val="000000"/>
                <w:kern w:val="0"/>
                <w:sz w:val="18"/>
                <w:szCs w:val="18"/>
                <w:lang w:eastAsia="nl-NL"/>
                <w14:ligatures w14:val="none"/>
              </w:rPr>
            </w:pPr>
            <w:r w:rsidRPr="0084467A">
              <w:rPr>
                <w:rFonts w:ascii="Verdana" w:hAnsi="Verdana" w:cs="Calibri"/>
                <w:color w:val="000000"/>
                <w:sz w:val="18"/>
                <w:szCs w:val="18"/>
              </w:rPr>
              <w:t>5.744,7</w:t>
            </w:r>
          </w:p>
        </w:tc>
      </w:tr>
      <w:tr w:rsidRPr="00CA2485" w:rsidR="0084467A" w:rsidTr="0084467A" w14:paraId="615CA065" w14:textId="77777777">
        <w:trPr>
          <w:trHeight w:val="327"/>
        </w:trPr>
        <w:tc>
          <w:tcPr>
            <w:tcW w:w="2978" w:type="dxa"/>
            <w:shd w:val="clear" w:color="auto" w:fill="auto"/>
            <w:noWrap/>
            <w:vAlign w:val="bottom"/>
          </w:tcPr>
          <w:p w:rsidRPr="0084467A" w:rsidR="0084467A" w:rsidP="002F5D3A" w:rsidRDefault="0084467A" w14:paraId="52ED2FD4" w14:textId="77777777">
            <w:pPr>
              <w:spacing w:after="0" w:line="240" w:lineRule="auto"/>
              <w:rPr>
                <w:rFonts w:ascii="Verdana" w:hAnsi="Verdana" w:eastAsia="Times New Roman" w:cs="Calibri"/>
                <w:color w:val="000000"/>
                <w:kern w:val="0"/>
                <w:sz w:val="18"/>
                <w:szCs w:val="18"/>
                <w:lang w:eastAsia="nl-NL"/>
                <w14:ligatures w14:val="none"/>
              </w:rPr>
            </w:pPr>
            <w:r w:rsidRPr="0084467A">
              <w:rPr>
                <w:rFonts w:ascii="Verdana" w:hAnsi="Verdana" w:cs="Calibri"/>
                <w:color w:val="000000"/>
                <w:sz w:val="18"/>
                <w:szCs w:val="18"/>
              </w:rPr>
              <w:t>LNV</w:t>
            </w:r>
          </w:p>
        </w:tc>
        <w:tc>
          <w:tcPr>
            <w:tcW w:w="1150" w:type="dxa"/>
            <w:shd w:val="clear" w:color="auto" w:fill="auto"/>
            <w:noWrap/>
            <w:vAlign w:val="bottom"/>
          </w:tcPr>
          <w:p w:rsidRPr="0084467A" w:rsidR="0084467A" w:rsidP="002F5D3A" w:rsidRDefault="0084467A" w14:paraId="7050A87C" w14:textId="77777777">
            <w:pPr>
              <w:spacing w:after="0" w:line="240" w:lineRule="auto"/>
              <w:jc w:val="right"/>
              <w:rPr>
                <w:rFonts w:ascii="Verdana" w:hAnsi="Verdana" w:eastAsia="Times New Roman" w:cs="Calibri"/>
                <w:color w:val="000000"/>
                <w:kern w:val="0"/>
                <w:sz w:val="18"/>
                <w:szCs w:val="18"/>
                <w:lang w:eastAsia="nl-NL"/>
                <w14:ligatures w14:val="none"/>
              </w:rPr>
            </w:pPr>
            <w:r w:rsidRPr="0084467A">
              <w:rPr>
                <w:rFonts w:ascii="Verdana" w:hAnsi="Verdana" w:cs="Calibri"/>
                <w:color w:val="000000"/>
                <w:sz w:val="18"/>
                <w:szCs w:val="18"/>
              </w:rPr>
              <w:t>291,2</w:t>
            </w:r>
          </w:p>
        </w:tc>
      </w:tr>
      <w:tr w:rsidRPr="00CA2485" w:rsidR="0084467A" w:rsidTr="0084467A" w14:paraId="2C61E042" w14:textId="77777777">
        <w:trPr>
          <w:trHeight w:val="327"/>
        </w:trPr>
        <w:tc>
          <w:tcPr>
            <w:tcW w:w="2978" w:type="dxa"/>
            <w:shd w:val="clear" w:color="auto" w:fill="auto"/>
            <w:noWrap/>
            <w:vAlign w:val="bottom"/>
          </w:tcPr>
          <w:p w:rsidRPr="0084467A" w:rsidR="0084467A" w:rsidP="002F5D3A" w:rsidRDefault="0084467A" w14:paraId="39822C91" w14:textId="77777777">
            <w:pPr>
              <w:spacing w:after="0" w:line="240" w:lineRule="auto"/>
              <w:rPr>
                <w:rFonts w:ascii="Verdana" w:hAnsi="Verdana" w:eastAsia="Times New Roman" w:cs="Calibri"/>
                <w:color w:val="000000"/>
                <w:kern w:val="0"/>
                <w:sz w:val="18"/>
                <w:szCs w:val="18"/>
                <w:lang w:eastAsia="nl-NL"/>
                <w14:ligatures w14:val="none"/>
              </w:rPr>
            </w:pPr>
            <w:r w:rsidRPr="0084467A">
              <w:rPr>
                <w:rFonts w:ascii="Verdana" w:hAnsi="Verdana" w:cs="Calibri"/>
                <w:color w:val="000000"/>
                <w:sz w:val="18"/>
                <w:szCs w:val="18"/>
              </w:rPr>
              <w:t>OCW</w:t>
            </w:r>
          </w:p>
        </w:tc>
        <w:tc>
          <w:tcPr>
            <w:tcW w:w="1150" w:type="dxa"/>
            <w:shd w:val="clear" w:color="auto" w:fill="auto"/>
            <w:noWrap/>
            <w:vAlign w:val="bottom"/>
          </w:tcPr>
          <w:p w:rsidRPr="0084467A" w:rsidR="0084467A" w:rsidP="002F5D3A" w:rsidRDefault="0084467A" w14:paraId="51F48367" w14:textId="77777777">
            <w:pPr>
              <w:spacing w:after="0" w:line="240" w:lineRule="auto"/>
              <w:jc w:val="right"/>
              <w:rPr>
                <w:rFonts w:ascii="Verdana" w:hAnsi="Verdana" w:eastAsia="Times New Roman" w:cs="Calibri"/>
                <w:color w:val="000000"/>
                <w:kern w:val="0"/>
                <w:sz w:val="18"/>
                <w:szCs w:val="18"/>
                <w:lang w:eastAsia="nl-NL"/>
                <w14:ligatures w14:val="none"/>
              </w:rPr>
            </w:pPr>
            <w:r w:rsidRPr="0084467A">
              <w:rPr>
                <w:rFonts w:ascii="Verdana" w:hAnsi="Verdana" w:cs="Calibri"/>
                <w:color w:val="000000"/>
                <w:sz w:val="18"/>
                <w:szCs w:val="18"/>
              </w:rPr>
              <w:t>396,3</w:t>
            </w:r>
          </w:p>
        </w:tc>
      </w:tr>
      <w:tr w:rsidRPr="00CA2485" w:rsidR="0084467A" w:rsidTr="0084467A" w14:paraId="19B02CE4" w14:textId="77777777">
        <w:trPr>
          <w:trHeight w:val="327"/>
        </w:trPr>
        <w:tc>
          <w:tcPr>
            <w:tcW w:w="2978" w:type="dxa"/>
            <w:shd w:val="clear" w:color="auto" w:fill="auto"/>
            <w:noWrap/>
            <w:vAlign w:val="bottom"/>
          </w:tcPr>
          <w:p w:rsidRPr="0084467A" w:rsidR="0084467A" w:rsidP="002F5D3A" w:rsidRDefault="0084467A" w14:paraId="41E515A6" w14:textId="77777777">
            <w:pPr>
              <w:spacing w:after="0" w:line="240" w:lineRule="auto"/>
              <w:rPr>
                <w:rFonts w:ascii="Verdana" w:hAnsi="Verdana" w:eastAsia="Times New Roman" w:cs="Calibri"/>
                <w:color w:val="000000"/>
                <w:kern w:val="0"/>
                <w:sz w:val="18"/>
                <w:szCs w:val="18"/>
                <w:lang w:eastAsia="nl-NL"/>
                <w14:ligatures w14:val="none"/>
              </w:rPr>
            </w:pPr>
            <w:r w:rsidRPr="0084467A">
              <w:rPr>
                <w:rFonts w:ascii="Verdana" w:hAnsi="Verdana" w:cs="Calibri"/>
                <w:color w:val="000000"/>
                <w:sz w:val="18"/>
                <w:szCs w:val="18"/>
              </w:rPr>
              <w:t>SZW</w:t>
            </w:r>
          </w:p>
        </w:tc>
        <w:tc>
          <w:tcPr>
            <w:tcW w:w="1150" w:type="dxa"/>
            <w:shd w:val="clear" w:color="auto" w:fill="auto"/>
            <w:noWrap/>
            <w:vAlign w:val="bottom"/>
          </w:tcPr>
          <w:p w:rsidRPr="0084467A" w:rsidR="0084467A" w:rsidP="002F5D3A" w:rsidRDefault="0084467A" w14:paraId="0C7C5AB3" w14:textId="77777777">
            <w:pPr>
              <w:spacing w:after="0" w:line="240" w:lineRule="auto"/>
              <w:jc w:val="right"/>
              <w:rPr>
                <w:rFonts w:ascii="Verdana" w:hAnsi="Verdana" w:eastAsia="Times New Roman" w:cs="Calibri"/>
                <w:color w:val="000000"/>
                <w:kern w:val="0"/>
                <w:sz w:val="18"/>
                <w:szCs w:val="18"/>
                <w:lang w:eastAsia="nl-NL"/>
                <w14:ligatures w14:val="none"/>
              </w:rPr>
            </w:pPr>
            <w:r w:rsidRPr="0084467A">
              <w:rPr>
                <w:rFonts w:ascii="Verdana" w:hAnsi="Verdana" w:cs="Calibri"/>
                <w:color w:val="000000"/>
                <w:sz w:val="18"/>
                <w:szCs w:val="18"/>
              </w:rPr>
              <w:t>298,0</w:t>
            </w:r>
          </w:p>
        </w:tc>
      </w:tr>
      <w:tr w:rsidRPr="00CA2485" w:rsidR="0084467A" w:rsidTr="0084467A" w14:paraId="21E18EB1" w14:textId="77777777">
        <w:trPr>
          <w:trHeight w:val="327"/>
        </w:trPr>
        <w:tc>
          <w:tcPr>
            <w:tcW w:w="2978" w:type="dxa"/>
            <w:shd w:val="clear" w:color="auto" w:fill="auto"/>
            <w:noWrap/>
            <w:vAlign w:val="bottom"/>
          </w:tcPr>
          <w:p w:rsidRPr="0084467A" w:rsidR="0084467A" w:rsidP="002F5D3A" w:rsidRDefault="0084467A" w14:paraId="16B6F295" w14:textId="77777777">
            <w:pPr>
              <w:spacing w:after="0" w:line="240" w:lineRule="auto"/>
              <w:rPr>
                <w:rFonts w:ascii="Verdana" w:hAnsi="Verdana" w:eastAsia="Times New Roman" w:cs="Calibri"/>
                <w:color w:val="000000"/>
                <w:kern w:val="0"/>
                <w:sz w:val="18"/>
                <w:szCs w:val="18"/>
                <w:lang w:eastAsia="nl-NL"/>
                <w14:ligatures w14:val="none"/>
              </w:rPr>
            </w:pPr>
            <w:r w:rsidRPr="0084467A">
              <w:rPr>
                <w:rFonts w:ascii="Verdana" w:hAnsi="Verdana" w:cs="Calibri"/>
                <w:color w:val="000000"/>
                <w:sz w:val="18"/>
                <w:szCs w:val="18"/>
              </w:rPr>
              <w:t>VWS</w:t>
            </w:r>
          </w:p>
        </w:tc>
        <w:tc>
          <w:tcPr>
            <w:tcW w:w="1150" w:type="dxa"/>
            <w:shd w:val="clear" w:color="auto" w:fill="auto"/>
            <w:noWrap/>
            <w:vAlign w:val="bottom"/>
          </w:tcPr>
          <w:p w:rsidRPr="0084467A" w:rsidR="0084467A" w:rsidP="002F5D3A" w:rsidRDefault="0084467A" w14:paraId="03850A1C" w14:textId="77777777">
            <w:pPr>
              <w:spacing w:after="0" w:line="240" w:lineRule="auto"/>
              <w:jc w:val="right"/>
              <w:rPr>
                <w:rFonts w:ascii="Verdana" w:hAnsi="Verdana" w:eastAsia="Times New Roman" w:cs="Calibri"/>
                <w:color w:val="000000"/>
                <w:kern w:val="0"/>
                <w:sz w:val="18"/>
                <w:szCs w:val="18"/>
                <w:lang w:eastAsia="nl-NL"/>
                <w14:ligatures w14:val="none"/>
              </w:rPr>
            </w:pPr>
            <w:r w:rsidRPr="0084467A">
              <w:rPr>
                <w:rFonts w:ascii="Verdana" w:hAnsi="Verdana" w:cs="Calibri"/>
                <w:color w:val="000000"/>
                <w:sz w:val="18"/>
                <w:szCs w:val="18"/>
              </w:rPr>
              <w:t>1.042,6</w:t>
            </w:r>
          </w:p>
        </w:tc>
      </w:tr>
      <w:tr w:rsidRPr="00CA2485" w:rsidR="0084467A" w:rsidTr="0084467A" w14:paraId="7D6604E6" w14:textId="77777777">
        <w:trPr>
          <w:trHeight w:val="327"/>
        </w:trPr>
        <w:tc>
          <w:tcPr>
            <w:tcW w:w="2978" w:type="dxa"/>
            <w:shd w:val="clear" w:color="auto" w:fill="auto"/>
            <w:noWrap/>
            <w:vAlign w:val="bottom"/>
          </w:tcPr>
          <w:p w:rsidRPr="0084467A" w:rsidR="0084467A" w:rsidP="002F5D3A" w:rsidRDefault="0084467A" w14:paraId="652BF0D1" w14:textId="77777777">
            <w:pPr>
              <w:spacing w:after="0" w:line="240" w:lineRule="auto"/>
              <w:rPr>
                <w:rFonts w:ascii="Verdana" w:hAnsi="Verdana" w:eastAsia="Times New Roman" w:cs="Calibri"/>
                <w:color w:val="000000"/>
                <w:kern w:val="0"/>
                <w:sz w:val="18"/>
                <w:szCs w:val="18"/>
                <w:lang w:eastAsia="nl-NL"/>
                <w14:ligatures w14:val="none"/>
              </w:rPr>
            </w:pPr>
            <w:proofErr w:type="spellStart"/>
            <w:r w:rsidRPr="0084467A">
              <w:rPr>
                <w:rFonts w:ascii="Verdana" w:hAnsi="Verdana" w:cs="Calibri"/>
                <w:color w:val="000000"/>
                <w:sz w:val="18"/>
                <w:szCs w:val="18"/>
              </w:rPr>
              <w:t>HCvS</w:t>
            </w:r>
            <w:proofErr w:type="spellEnd"/>
          </w:p>
        </w:tc>
        <w:tc>
          <w:tcPr>
            <w:tcW w:w="1150" w:type="dxa"/>
            <w:shd w:val="clear" w:color="auto" w:fill="auto"/>
            <w:noWrap/>
            <w:vAlign w:val="bottom"/>
          </w:tcPr>
          <w:p w:rsidRPr="0084467A" w:rsidR="0084467A" w:rsidP="002F5D3A" w:rsidRDefault="0084467A" w14:paraId="61C27DEE" w14:textId="77777777">
            <w:pPr>
              <w:spacing w:after="0" w:line="240" w:lineRule="auto"/>
              <w:jc w:val="right"/>
              <w:rPr>
                <w:rFonts w:ascii="Verdana" w:hAnsi="Verdana" w:eastAsia="Times New Roman" w:cs="Calibri"/>
                <w:color w:val="000000"/>
                <w:kern w:val="0"/>
                <w:sz w:val="18"/>
                <w:szCs w:val="18"/>
                <w:lang w:eastAsia="nl-NL"/>
                <w14:ligatures w14:val="none"/>
              </w:rPr>
            </w:pPr>
            <w:r w:rsidRPr="0084467A">
              <w:rPr>
                <w:rFonts w:ascii="Verdana" w:hAnsi="Verdana" w:cs="Calibri"/>
                <w:color w:val="000000"/>
                <w:sz w:val="18"/>
                <w:szCs w:val="18"/>
              </w:rPr>
              <w:t>245,5</w:t>
            </w:r>
          </w:p>
        </w:tc>
      </w:tr>
      <w:tr w:rsidRPr="00CA2485" w:rsidR="0084467A" w:rsidTr="0084467A" w14:paraId="2BEF95D9" w14:textId="77777777">
        <w:trPr>
          <w:trHeight w:val="327"/>
        </w:trPr>
        <w:tc>
          <w:tcPr>
            <w:tcW w:w="2978" w:type="dxa"/>
            <w:shd w:val="clear" w:color="auto" w:fill="auto"/>
            <w:noWrap/>
            <w:vAlign w:val="bottom"/>
          </w:tcPr>
          <w:p w:rsidRPr="0084467A" w:rsidR="0084467A" w:rsidP="002F5D3A" w:rsidRDefault="0084467A" w14:paraId="4DD6EBE8" w14:textId="77777777">
            <w:pPr>
              <w:spacing w:after="0" w:line="240" w:lineRule="auto"/>
              <w:rPr>
                <w:rFonts w:ascii="Verdana" w:hAnsi="Verdana" w:eastAsia="Times New Roman" w:cs="Calibri"/>
                <w:color w:val="000000"/>
                <w:kern w:val="0"/>
                <w:sz w:val="18"/>
                <w:szCs w:val="18"/>
                <w:lang w:eastAsia="nl-NL"/>
                <w14:ligatures w14:val="none"/>
              </w:rPr>
            </w:pPr>
            <w:r w:rsidRPr="0084467A">
              <w:rPr>
                <w:rFonts w:ascii="Verdana" w:hAnsi="Verdana" w:cs="Calibri"/>
                <w:b/>
                <w:bCs/>
                <w:color w:val="000000"/>
                <w:sz w:val="18"/>
                <w:szCs w:val="18"/>
              </w:rPr>
              <w:t>Totaal</w:t>
            </w:r>
          </w:p>
        </w:tc>
        <w:tc>
          <w:tcPr>
            <w:tcW w:w="1150" w:type="dxa"/>
            <w:shd w:val="clear" w:color="auto" w:fill="auto"/>
            <w:noWrap/>
            <w:vAlign w:val="bottom"/>
          </w:tcPr>
          <w:p w:rsidRPr="0084467A" w:rsidR="0084467A" w:rsidP="002F5D3A" w:rsidRDefault="0084467A" w14:paraId="492502F7" w14:textId="77777777">
            <w:pPr>
              <w:spacing w:after="0" w:line="240" w:lineRule="auto"/>
              <w:jc w:val="right"/>
              <w:rPr>
                <w:rFonts w:ascii="Verdana" w:hAnsi="Verdana" w:eastAsia="Times New Roman" w:cs="Calibri"/>
                <w:color w:val="000000"/>
                <w:kern w:val="0"/>
                <w:sz w:val="18"/>
                <w:szCs w:val="18"/>
                <w:lang w:eastAsia="nl-NL"/>
                <w14:ligatures w14:val="none"/>
              </w:rPr>
            </w:pPr>
            <w:r w:rsidRPr="0084467A">
              <w:rPr>
                <w:rFonts w:ascii="Verdana" w:hAnsi="Verdana" w:cs="Calibri"/>
                <w:b/>
                <w:bCs/>
                <w:color w:val="000000"/>
                <w:sz w:val="18"/>
                <w:szCs w:val="18"/>
              </w:rPr>
              <w:t>13.284,0</w:t>
            </w:r>
          </w:p>
        </w:tc>
      </w:tr>
    </w:tbl>
    <w:p w:rsidRPr="0084467A" w:rsidR="0084467A" w:rsidP="0084467A" w:rsidRDefault="0084467A" w14:paraId="215470B0" w14:textId="77777777">
      <w:pPr>
        <w:pStyle w:val="Geenafstand"/>
        <w:rPr>
          <w:sz w:val="16"/>
          <w:szCs w:val="16"/>
          <w:lang w:val="nl-NL"/>
        </w:rPr>
      </w:pPr>
      <w:r w:rsidRPr="0084467A">
        <w:rPr>
          <w:sz w:val="16"/>
          <w:szCs w:val="16"/>
          <w:lang w:val="nl-NL"/>
        </w:rPr>
        <w:t>Bron: UWV.</w:t>
      </w:r>
    </w:p>
    <w:p w:rsidR="0084467A" w:rsidP="0084467A" w:rsidRDefault="0084467A" w14:paraId="59C00CC9" w14:textId="77777777">
      <w:pPr>
        <w:pStyle w:val="Geenafstand"/>
        <w:rPr>
          <w:lang w:val="nl-NL"/>
        </w:rPr>
      </w:pPr>
    </w:p>
    <w:p w:rsidRPr="0084467A" w:rsidR="0084467A" w:rsidP="0084467A" w:rsidRDefault="0084467A" w14:paraId="37B77168" w14:textId="426FC63B">
      <w:pPr>
        <w:pStyle w:val="Geenafstand"/>
        <w:rPr>
          <w:i/>
          <w:iCs/>
          <w:lang w:val="nl-NL"/>
        </w:rPr>
      </w:pPr>
      <w:r w:rsidRPr="0084467A">
        <w:rPr>
          <w:i/>
          <w:iCs/>
          <w:lang w:val="nl-NL"/>
        </w:rPr>
        <w:t>Tabel</w:t>
      </w:r>
      <w:r w:rsidR="00094CDB">
        <w:rPr>
          <w:i/>
          <w:iCs/>
          <w:lang w:val="nl-NL"/>
        </w:rPr>
        <w:t>:</w:t>
      </w:r>
      <w:r w:rsidRPr="0084467A">
        <w:rPr>
          <w:i/>
          <w:iCs/>
          <w:lang w:val="nl-NL"/>
        </w:rPr>
        <w:t xml:space="preserve"> Bedrag WW-uitkeringen (x 1.000 euro)</w:t>
      </w:r>
    </w:p>
    <w:tbl>
      <w:tblPr>
        <w:tblW w:w="960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978"/>
        <w:gridCol w:w="778"/>
        <w:gridCol w:w="778"/>
        <w:gridCol w:w="778"/>
        <w:gridCol w:w="704"/>
        <w:gridCol w:w="664"/>
        <w:gridCol w:w="778"/>
        <w:gridCol w:w="778"/>
        <w:gridCol w:w="778"/>
        <w:gridCol w:w="778"/>
      </w:tblGrid>
      <w:tr w:rsidRPr="0084467A" w:rsidR="0084467A" w:rsidTr="0084467A" w14:paraId="11B1F108" w14:textId="77777777">
        <w:trPr>
          <w:trHeight w:val="327"/>
        </w:trPr>
        <w:tc>
          <w:tcPr>
            <w:tcW w:w="2978" w:type="dxa"/>
            <w:shd w:val="clear" w:color="5B9BD5" w:fill="auto"/>
            <w:noWrap/>
            <w:vAlign w:val="bottom"/>
            <w:hideMark/>
          </w:tcPr>
          <w:p w:rsidRPr="0084467A" w:rsidR="0084467A" w:rsidP="002F5D3A" w:rsidRDefault="0084467A" w14:paraId="13867C53" w14:textId="77777777">
            <w:pPr>
              <w:spacing w:after="0" w:line="240" w:lineRule="auto"/>
              <w:rPr>
                <w:rFonts w:ascii="Verdana" w:hAnsi="Verdana" w:eastAsia="Times New Roman" w:cs="Calibri"/>
                <w:b/>
                <w:bCs/>
                <w:kern w:val="0"/>
                <w:sz w:val="18"/>
                <w:szCs w:val="18"/>
                <w:lang w:eastAsia="nl-NL"/>
                <w14:ligatures w14:val="none"/>
              </w:rPr>
            </w:pPr>
            <w:r w:rsidRPr="0084467A">
              <w:rPr>
                <w:rFonts w:ascii="Verdana" w:hAnsi="Verdana" w:eastAsia="Times New Roman" w:cs="Calibri"/>
                <w:b/>
                <w:bCs/>
                <w:kern w:val="0"/>
                <w:sz w:val="18"/>
                <w:szCs w:val="18"/>
                <w:lang w:eastAsia="nl-NL"/>
                <w14:ligatures w14:val="none"/>
              </w:rPr>
              <w:t xml:space="preserve"> </w:t>
            </w:r>
          </w:p>
        </w:tc>
        <w:tc>
          <w:tcPr>
            <w:tcW w:w="754" w:type="dxa"/>
            <w:shd w:val="clear" w:color="5B9BD5" w:fill="auto"/>
            <w:noWrap/>
            <w:vAlign w:val="bottom"/>
            <w:hideMark/>
          </w:tcPr>
          <w:p w:rsidRPr="0084467A" w:rsidR="0084467A" w:rsidP="002F5D3A" w:rsidRDefault="0084467A" w14:paraId="295C31F4" w14:textId="77777777">
            <w:pPr>
              <w:spacing w:after="0" w:line="240" w:lineRule="auto"/>
              <w:jc w:val="right"/>
              <w:rPr>
                <w:rFonts w:ascii="Verdana" w:hAnsi="Verdana" w:eastAsia="Times New Roman" w:cs="Calibri"/>
                <w:b/>
                <w:bCs/>
                <w:kern w:val="0"/>
                <w:sz w:val="18"/>
                <w:szCs w:val="18"/>
                <w:lang w:eastAsia="nl-NL"/>
                <w14:ligatures w14:val="none"/>
              </w:rPr>
            </w:pPr>
            <w:r w:rsidRPr="0084467A">
              <w:rPr>
                <w:rFonts w:ascii="Verdana" w:hAnsi="Verdana" w:eastAsia="Times New Roman" w:cs="Calibri"/>
                <w:b/>
                <w:bCs/>
                <w:kern w:val="0"/>
                <w:sz w:val="18"/>
                <w:szCs w:val="18"/>
                <w:lang w:eastAsia="nl-NL"/>
                <w14:ligatures w14:val="none"/>
              </w:rPr>
              <w:t>2015</w:t>
            </w:r>
          </w:p>
        </w:tc>
        <w:tc>
          <w:tcPr>
            <w:tcW w:w="754" w:type="dxa"/>
            <w:shd w:val="clear" w:color="5B9BD5" w:fill="auto"/>
            <w:noWrap/>
            <w:vAlign w:val="bottom"/>
            <w:hideMark/>
          </w:tcPr>
          <w:p w:rsidRPr="0084467A" w:rsidR="0084467A" w:rsidP="002F5D3A" w:rsidRDefault="0084467A" w14:paraId="50F52126" w14:textId="77777777">
            <w:pPr>
              <w:spacing w:after="0" w:line="240" w:lineRule="auto"/>
              <w:jc w:val="right"/>
              <w:rPr>
                <w:rFonts w:ascii="Verdana" w:hAnsi="Verdana" w:eastAsia="Times New Roman" w:cs="Calibri"/>
                <w:b/>
                <w:bCs/>
                <w:kern w:val="0"/>
                <w:sz w:val="18"/>
                <w:szCs w:val="18"/>
                <w:lang w:eastAsia="nl-NL"/>
                <w14:ligatures w14:val="none"/>
              </w:rPr>
            </w:pPr>
            <w:r w:rsidRPr="0084467A">
              <w:rPr>
                <w:rFonts w:ascii="Verdana" w:hAnsi="Verdana" w:eastAsia="Times New Roman" w:cs="Calibri"/>
                <w:b/>
                <w:bCs/>
                <w:kern w:val="0"/>
                <w:sz w:val="18"/>
                <w:szCs w:val="18"/>
                <w:lang w:eastAsia="nl-NL"/>
                <w14:ligatures w14:val="none"/>
              </w:rPr>
              <w:t>2016</w:t>
            </w:r>
          </w:p>
        </w:tc>
        <w:tc>
          <w:tcPr>
            <w:tcW w:w="754" w:type="dxa"/>
            <w:shd w:val="clear" w:color="5B9BD5" w:fill="auto"/>
            <w:noWrap/>
            <w:vAlign w:val="bottom"/>
            <w:hideMark/>
          </w:tcPr>
          <w:p w:rsidRPr="0084467A" w:rsidR="0084467A" w:rsidP="002F5D3A" w:rsidRDefault="0084467A" w14:paraId="6705A1E4" w14:textId="77777777">
            <w:pPr>
              <w:spacing w:after="0" w:line="240" w:lineRule="auto"/>
              <w:jc w:val="right"/>
              <w:rPr>
                <w:rFonts w:ascii="Verdana" w:hAnsi="Verdana" w:eastAsia="Times New Roman" w:cs="Calibri"/>
                <w:b/>
                <w:bCs/>
                <w:kern w:val="0"/>
                <w:sz w:val="18"/>
                <w:szCs w:val="18"/>
                <w:lang w:eastAsia="nl-NL"/>
                <w14:ligatures w14:val="none"/>
              </w:rPr>
            </w:pPr>
            <w:r w:rsidRPr="0084467A">
              <w:rPr>
                <w:rFonts w:ascii="Verdana" w:hAnsi="Verdana" w:eastAsia="Times New Roman" w:cs="Calibri"/>
                <w:b/>
                <w:bCs/>
                <w:kern w:val="0"/>
                <w:sz w:val="18"/>
                <w:szCs w:val="18"/>
                <w:lang w:eastAsia="nl-NL"/>
                <w14:ligatures w14:val="none"/>
              </w:rPr>
              <w:t>2017</w:t>
            </w:r>
          </w:p>
        </w:tc>
        <w:tc>
          <w:tcPr>
            <w:tcW w:w="704" w:type="dxa"/>
            <w:shd w:val="clear" w:color="5B9BD5" w:fill="auto"/>
            <w:noWrap/>
            <w:vAlign w:val="bottom"/>
            <w:hideMark/>
          </w:tcPr>
          <w:p w:rsidRPr="0084467A" w:rsidR="0084467A" w:rsidP="002F5D3A" w:rsidRDefault="0084467A" w14:paraId="5E20A807" w14:textId="77777777">
            <w:pPr>
              <w:spacing w:after="0" w:line="240" w:lineRule="auto"/>
              <w:jc w:val="right"/>
              <w:rPr>
                <w:rFonts w:ascii="Verdana" w:hAnsi="Verdana" w:eastAsia="Times New Roman" w:cs="Calibri"/>
                <w:b/>
                <w:bCs/>
                <w:kern w:val="0"/>
                <w:sz w:val="18"/>
                <w:szCs w:val="18"/>
                <w:lang w:eastAsia="nl-NL"/>
                <w14:ligatures w14:val="none"/>
              </w:rPr>
            </w:pPr>
            <w:r w:rsidRPr="0084467A">
              <w:rPr>
                <w:rFonts w:ascii="Verdana" w:hAnsi="Verdana" w:eastAsia="Times New Roman" w:cs="Calibri"/>
                <w:b/>
                <w:bCs/>
                <w:kern w:val="0"/>
                <w:sz w:val="18"/>
                <w:szCs w:val="18"/>
                <w:lang w:eastAsia="nl-NL"/>
                <w14:ligatures w14:val="none"/>
              </w:rPr>
              <w:t>2018</w:t>
            </w:r>
          </w:p>
        </w:tc>
        <w:tc>
          <w:tcPr>
            <w:tcW w:w="642" w:type="dxa"/>
            <w:shd w:val="clear" w:color="5B9BD5" w:fill="auto"/>
            <w:noWrap/>
            <w:vAlign w:val="bottom"/>
            <w:hideMark/>
          </w:tcPr>
          <w:p w:rsidRPr="0084467A" w:rsidR="0084467A" w:rsidP="002F5D3A" w:rsidRDefault="0084467A" w14:paraId="25DB0C94" w14:textId="77777777">
            <w:pPr>
              <w:spacing w:after="0" w:line="240" w:lineRule="auto"/>
              <w:jc w:val="right"/>
              <w:rPr>
                <w:rFonts w:ascii="Verdana" w:hAnsi="Verdana" w:eastAsia="Times New Roman" w:cs="Calibri"/>
                <w:b/>
                <w:bCs/>
                <w:kern w:val="0"/>
                <w:sz w:val="18"/>
                <w:szCs w:val="18"/>
                <w:lang w:eastAsia="nl-NL"/>
                <w14:ligatures w14:val="none"/>
              </w:rPr>
            </w:pPr>
            <w:r w:rsidRPr="0084467A">
              <w:rPr>
                <w:rFonts w:ascii="Verdana" w:hAnsi="Verdana" w:eastAsia="Times New Roman" w:cs="Calibri"/>
                <w:b/>
                <w:bCs/>
                <w:kern w:val="0"/>
                <w:sz w:val="18"/>
                <w:szCs w:val="18"/>
                <w:lang w:eastAsia="nl-NL"/>
                <w14:ligatures w14:val="none"/>
              </w:rPr>
              <w:t>2019</w:t>
            </w:r>
          </w:p>
        </w:tc>
        <w:tc>
          <w:tcPr>
            <w:tcW w:w="754" w:type="dxa"/>
            <w:shd w:val="clear" w:color="5B9BD5" w:fill="auto"/>
            <w:noWrap/>
            <w:vAlign w:val="bottom"/>
            <w:hideMark/>
          </w:tcPr>
          <w:p w:rsidRPr="0084467A" w:rsidR="0084467A" w:rsidP="002F5D3A" w:rsidRDefault="0084467A" w14:paraId="5F7E6327" w14:textId="77777777">
            <w:pPr>
              <w:spacing w:after="0" w:line="240" w:lineRule="auto"/>
              <w:jc w:val="right"/>
              <w:rPr>
                <w:rFonts w:ascii="Verdana" w:hAnsi="Verdana" w:eastAsia="Times New Roman" w:cs="Calibri"/>
                <w:b/>
                <w:bCs/>
                <w:kern w:val="0"/>
                <w:sz w:val="18"/>
                <w:szCs w:val="18"/>
                <w:lang w:eastAsia="nl-NL"/>
                <w14:ligatures w14:val="none"/>
              </w:rPr>
            </w:pPr>
            <w:r w:rsidRPr="0084467A">
              <w:rPr>
                <w:rFonts w:ascii="Verdana" w:hAnsi="Verdana" w:eastAsia="Times New Roman" w:cs="Calibri"/>
                <w:b/>
                <w:bCs/>
                <w:kern w:val="0"/>
                <w:sz w:val="18"/>
                <w:szCs w:val="18"/>
                <w:lang w:eastAsia="nl-NL"/>
                <w14:ligatures w14:val="none"/>
              </w:rPr>
              <w:t>2020</w:t>
            </w:r>
          </w:p>
        </w:tc>
        <w:tc>
          <w:tcPr>
            <w:tcW w:w="754" w:type="dxa"/>
            <w:shd w:val="clear" w:color="5B9BD5" w:fill="auto"/>
            <w:noWrap/>
            <w:vAlign w:val="bottom"/>
            <w:hideMark/>
          </w:tcPr>
          <w:p w:rsidRPr="0084467A" w:rsidR="0084467A" w:rsidP="002F5D3A" w:rsidRDefault="0084467A" w14:paraId="0EAEC3C2" w14:textId="77777777">
            <w:pPr>
              <w:spacing w:after="0" w:line="240" w:lineRule="auto"/>
              <w:jc w:val="right"/>
              <w:rPr>
                <w:rFonts w:ascii="Verdana" w:hAnsi="Verdana" w:eastAsia="Times New Roman" w:cs="Calibri"/>
                <w:b/>
                <w:bCs/>
                <w:kern w:val="0"/>
                <w:sz w:val="18"/>
                <w:szCs w:val="18"/>
                <w:lang w:eastAsia="nl-NL"/>
                <w14:ligatures w14:val="none"/>
              </w:rPr>
            </w:pPr>
            <w:r w:rsidRPr="0084467A">
              <w:rPr>
                <w:rFonts w:ascii="Verdana" w:hAnsi="Verdana" w:eastAsia="Times New Roman" w:cs="Calibri"/>
                <w:b/>
                <w:bCs/>
                <w:kern w:val="0"/>
                <w:sz w:val="18"/>
                <w:szCs w:val="18"/>
                <w:lang w:eastAsia="nl-NL"/>
                <w14:ligatures w14:val="none"/>
              </w:rPr>
              <w:t>2021</w:t>
            </w:r>
          </w:p>
        </w:tc>
        <w:tc>
          <w:tcPr>
            <w:tcW w:w="754" w:type="dxa"/>
            <w:shd w:val="clear" w:color="5B9BD5" w:fill="auto"/>
            <w:noWrap/>
            <w:vAlign w:val="bottom"/>
            <w:hideMark/>
          </w:tcPr>
          <w:p w:rsidRPr="0084467A" w:rsidR="0084467A" w:rsidP="002F5D3A" w:rsidRDefault="0084467A" w14:paraId="6198B53A" w14:textId="77777777">
            <w:pPr>
              <w:spacing w:after="0" w:line="240" w:lineRule="auto"/>
              <w:jc w:val="right"/>
              <w:rPr>
                <w:rFonts w:ascii="Verdana" w:hAnsi="Verdana" w:eastAsia="Times New Roman" w:cs="Calibri"/>
                <w:b/>
                <w:bCs/>
                <w:kern w:val="0"/>
                <w:sz w:val="18"/>
                <w:szCs w:val="18"/>
                <w:lang w:eastAsia="nl-NL"/>
                <w14:ligatures w14:val="none"/>
              </w:rPr>
            </w:pPr>
            <w:r w:rsidRPr="0084467A">
              <w:rPr>
                <w:rFonts w:ascii="Verdana" w:hAnsi="Verdana" w:eastAsia="Times New Roman" w:cs="Calibri"/>
                <w:b/>
                <w:bCs/>
                <w:kern w:val="0"/>
                <w:sz w:val="18"/>
                <w:szCs w:val="18"/>
                <w:lang w:eastAsia="nl-NL"/>
                <w14:ligatures w14:val="none"/>
              </w:rPr>
              <w:t>2022</w:t>
            </w:r>
          </w:p>
        </w:tc>
        <w:tc>
          <w:tcPr>
            <w:tcW w:w="754" w:type="dxa"/>
            <w:shd w:val="clear" w:color="5B9BD5" w:fill="auto"/>
            <w:noWrap/>
            <w:vAlign w:val="bottom"/>
            <w:hideMark/>
          </w:tcPr>
          <w:p w:rsidRPr="0084467A" w:rsidR="0084467A" w:rsidP="002F5D3A" w:rsidRDefault="0084467A" w14:paraId="3A6D6469" w14:textId="77777777">
            <w:pPr>
              <w:spacing w:after="0" w:line="240" w:lineRule="auto"/>
              <w:jc w:val="right"/>
              <w:rPr>
                <w:rFonts w:ascii="Verdana" w:hAnsi="Verdana" w:eastAsia="Times New Roman" w:cs="Calibri"/>
                <w:b/>
                <w:bCs/>
                <w:kern w:val="0"/>
                <w:sz w:val="18"/>
                <w:szCs w:val="18"/>
                <w:lang w:eastAsia="nl-NL"/>
                <w14:ligatures w14:val="none"/>
              </w:rPr>
            </w:pPr>
            <w:r w:rsidRPr="0084467A">
              <w:rPr>
                <w:rFonts w:ascii="Verdana" w:hAnsi="Verdana" w:eastAsia="Times New Roman" w:cs="Calibri"/>
                <w:b/>
                <w:bCs/>
                <w:kern w:val="0"/>
                <w:sz w:val="18"/>
                <w:szCs w:val="18"/>
                <w:lang w:eastAsia="nl-NL"/>
                <w14:ligatures w14:val="none"/>
              </w:rPr>
              <w:t>2023</w:t>
            </w:r>
          </w:p>
        </w:tc>
      </w:tr>
      <w:tr w:rsidRPr="00CA2485" w:rsidR="0084467A" w:rsidTr="0084467A" w14:paraId="3DE6F4AB" w14:textId="77777777">
        <w:trPr>
          <w:trHeight w:val="327"/>
        </w:trPr>
        <w:tc>
          <w:tcPr>
            <w:tcW w:w="2978" w:type="dxa"/>
            <w:shd w:val="clear" w:color="DDEBF7" w:fill="FFFFFF" w:themeFill="background1"/>
            <w:noWrap/>
            <w:vAlign w:val="bottom"/>
            <w:hideMark/>
          </w:tcPr>
          <w:p w:rsidRPr="0084467A" w:rsidR="0084467A" w:rsidP="002F5D3A" w:rsidRDefault="0084467A" w14:paraId="72786E0F" w14:textId="77777777">
            <w:pPr>
              <w:spacing w:after="0" w:line="240" w:lineRule="auto"/>
              <w:rPr>
                <w:rFonts w:ascii="Verdana" w:hAnsi="Verdana" w:eastAsia="Times New Roman" w:cs="Calibri"/>
                <w:color w:val="000000"/>
                <w:kern w:val="0"/>
                <w:sz w:val="18"/>
                <w:szCs w:val="18"/>
                <w:lang w:eastAsia="nl-NL"/>
                <w14:ligatures w14:val="none"/>
              </w:rPr>
            </w:pPr>
            <w:r w:rsidRPr="0084467A">
              <w:rPr>
                <w:rFonts w:ascii="Verdana" w:hAnsi="Verdana" w:eastAsia="Times New Roman" w:cs="Calibri"/>
                <w:color w:val="000000"/>
                <w:kern w:val="0"/>
                <w:sz w:val="18"/>
                <w:szCs w:val="18"/>
                <w:lang w:eastAsia="nl-NL"/>
                <w14:ligatures w14:val="none"/>
              </w:rPr>
              <w:t>Rijk</w:t>
            </w:r>
          </w:p>
        </w:tc>
        <w:tc>
          <w:tcPr>
            <w:tcW w:w="754" w:type="dxa"/>
            <w:shd w:val="clear" w:color="DDEBF7" w:fill="FFFFFF" w:themeFill="background1"/>
            <w:noWrap/>
            <w:vAlign w:val="bottom"/>
            <w:hideMark/>
          </w:tcPr>
          <w:p w:rsidRPr="0084467A" w:rsidR="0084467A" w:rsidP="002F5D3A" w:rsidRDefault="0084467A" w14:paraId="11233175" w14:textId="77777777">
            <w:pPr>
              <w:spacing w:after="0" w:line="240" w:lineRule="auto"/>
              <w:jc w:val="right"/>
              <w:rPr>
                <w:rFonts w:ascii="Verdana" w:hAnsi="Verdana" w:eastAsia="Times New Roman" w:cs="Calibri"/>
                <w:color w:val="000000"/>
                <w:kern w:val="0"/>
                <w:sz w:val="18"/>
                <w:szCs w:val="18"/>
                <w:lang w:eastAsia="nl-NL"/>
                <w14:ligatures w14:val="none"/>
              </w:rPr>
            </w:pPr>
            <w:r w:rsidRPr="0084467A">
              <w:rPr>
                <w:rFonts w:ascii="Verdana" w:hAnsi="Verdana" w:eastAsia="Times New Roman" w:cs="Calibri"/>
                <w:color w:val="000000"/>
                <w:kern w:val="0"/>
                <w:sz w:val="18"/>
                <w:szCs w:val="18"/>
                <w:lang w:eastAsia="nl-NL"/>
                <w14:ligatures w14:val="none"/>
              </w:rPr>
              <w:t>13.836</w:t>
            </w:r>
          </w:p>
        </w:tc>
        <w:tc>
          <w:tcPr>
            <w:tcW w:w="754" w:type="dxa"/>
            <w:shd w:val="clear" w:color="DDEBF7" w:fill="FFFFFF" w:themeFill="background1"/>
            <w:noWrap/>
            <w:vAlign w:val="bottom"/>
            <w:hideMark/>
          </w:tcPr>
          <w:p w:rsidRPr="0084467A" w:rsidR="0084467A" w:rsidP="002F5D3A" w:rsidRDefault="0084467A" w14:paraId="0E2D20A9" w14:textId="77777777">
            <w:pPr>
              <w:spacing w:after="0" w:line="240" w:lineRule="auto"/>
              <w:jc w:val="right"/>
              <w:rPr>
                <w:rFonts w:ascii="Verdana" w:hAnsi="Verdana" w:eastAsia="Times New Roman" w:cs="Calibri"/>
                <w:color w:val="000000"/>
                <w:kern w:val="0"/>
                <w:sz w:val="18"/>
                <w:szCs w:val="18"/>
                <w:lang w:eastAsia="nl-NL"/>
                <w14:ligatures w14:val="none"/>
              </w:rPr>
            </w:pPr>
            <w:r w:rsidRPr="0084467A">
              <w:rPr>
                <w:rFonts w:ascii="Verdana" w:hAnsi="Verdana" w:eastAsia="Times New Roman" w:cs="Calibri"/>
                <w:color w:val="000000"/>
                <w:kern w:val="0"/>
                <w:sz w:val="18"/>
                <w:szCs w:val="18"/>
                <w:lang w:eastAsia="nl-NL"/>
                <w14:ligatures w14:val="none"/>
              </w:rPr>
              <w:t>11.859</w:t>
            </w:r>
          </w:p>
        </w:tc>
        <w:tc>
          <w:tcPr>
            <w:tcW w:w="754" w:type="dxa"/>
            <w:shd w:val="clear" w:color="DDEBF7" w:fill="FFFFFF" w:themeFill="background1"/>
            <w:noWrap/>
            <w:vAlign w:val="bottom"/>
            <w:hideMark/>
          </w:tcPr>
          <w:p w:rsidRPr="0084467A" w:rsidR="0084467A" w:rsidP="002F5D3A" w:rsidRDefault="0084467A" w14:paraId="744AADFC" w14:textId="77777777">
            <w:pPr>
              <w:spacing w:after="0" w:line="240" w:lineRule="auto"/>
              <w:jc w:val="right"/>
              <w:rPr>
                <w:rFonts w:ascii="Verdana" w:hAnsi="Verdana" w:eastAsia="Times New Roman" w:cs="Calibri"/>
                <w:color w:val="000000"/>
                <w:kern w:val="0"/>
                <w:sz w:val="18"/>
                <w:szCs w:val="18"/>
                <w:lang w:eastAsia="nl-NL"/>
                <w14:ligatures w14:val="none"/>
              </w:rPr>
            </w:pPr>
            <w:r w:rsidRPr="0084467A">
              <w:rPr>
                <w:rFonts w:ascii="Verdana" w:hAnsi="Verdana" w:eastAsia="Times New Roman" w:cs="Calibri"/>
                <w:color w:val="000000"/>
                <w:kern w:val="0"/>
                <w:sz w:val="18"/>
                <w:szCs w:val="18"/>
                <w:lang w:eastAsia="nl-NL"/>
                <w14:ligatures w14:val="none"/>
              </w:rPr>
              <w:t>10.238</w:t>
            </w:r>
          </w:p>
        </w:tc>
        <w:tc>
          <w:tcPr>
            <w:tcW w:w="704" w:type="dxa"/>
            <w:shd w:val="clear" w:color="DDEBF7" w:fill="FFFFFF" w:themeFill="background1"/>
            <w:noWrap/>
            <w:vAlign w:val="bottom"/>
            <w:hideMark/>
          </w:tcPr>
          <w:p w:rsidRPr="0084467A" w:rsidR="0084467A" w:rsidP="002F5D3A" w:rsidRDefault="0084467A" w14:paraId="70019E65" w14:textId="77777777">
            <w:pPr>
              <w:spacing w:after="0" w:line="240" w:lineRule="auto"/>
              <w:jc w:val="right"/>
              <w:rPr>
                <w:rFonts w:ascii="Verdana" w:hAnsi="Verdana" w:eastAsia="Times New Roman" w:cs="Calibri"/>
                <w:color w:val="000000"/>
                <w:kern w:val="0"/>
                <w:sz w:val="18"/>
                <w:szCs w:val="18"/>
                <w:lang w:eastAsia="nl-NL"/>
                <w14:ligatures w14:val="none"/>
              </w:rPr>
            </w:pPr>
            <w:r w:rsidRPr="0084467A">
              <w:rPr>
                <w:rFonts w:ascii="Verdana" w:hAnsi="Verdana" w:eastAsia="Times New Roman" w:cs="Calibri"/>
                <w:color w:val="000000"/>
                <w:kern w:val="0"/>
                <w:sz w:val="18"/>
                <w:szCs w:val="18"/>
                <w:lang w:eastAsia="nl-NL"/>
                <w14:ligatures w14:val="none"/>
              </w:rPr>
              <w:t>9.555</w:t>
            </w:r>
          </w:p>
        </w:tc>
        <w:tc>
          <w:tcPr>
            <w:tcW w:w="642" w:type="dxa"/>
            <w:shd w:val="clear" w:color="DDEBF7" w:fill="FFFFFF" w:themeFill="background1"/>
            <w:noWrap/>
            <w:vAlign w:val="bottom"/>
            <w:hideMark/>
          </w:tcPr>
          <w:p w:rsidRPr="0084467A" w:rsidR="0084467A" w:rsidP="002F5D3A" w:rsidRDefault="0084467A" w14:paraId="092680A8" w14:textId="77777777">
            <w:pPr>
              <w:spacing w:after="0" w:line="240" w:lineRule="auto"/>
              <w:jc w:val="right"/>
              <w:rPr>
                <w:rFonts w:ascii="Verdana" w:hAnsi="Verdana" w:eastAsia="Times New Roman" w:cs="Calibri"/>
                <w:color w:val="000000"/>
                <w:kern w:val="0"/>
                <w:sz w:val="18"/>
                <w:szCs w:val="18"/>
                <w:lang w:eastAsia="nl-NL"/>
                <w14:ligatures w14:val="none"/>
              </w:rPr>
            </w:pPr>
            <w:r w:rsidRPr="0084467A">
              <w:rPr>
                <w:rFonts w:ascii="Verdana" w:hAnsi="Verdana" w:eastAsia="Times New Roman" w:cs="Calibri"/>
                <w:color w:val="000000"/>
                <w:kern w:val="0"/>
                <w:sz w:val="18"/>
                <w:szCs w:val="18"/>
                <w:lang w:eastAsia="nl-NL"/>
                <w14:ligatures w14:val="none"/>
              </w:rPr>
              <w:t>8.887</w:t>
            </w:r>
          </w:p>
        </w:tc>
        <w:tc>
          <w:tcPr>
            <w:tcW w:w="754" w:type="dxa"/>
            <w:shd w:val="clear" w:color="DDEBF7" w:fill="FFFFFF" w:themeFill="background1"/>
            <w:noWrap/>
            <w:vAlign w:val="bottom"/>
            <w:hideMark/>
          </w:tcPr>
          <w:p w:rsidRPr="0084467A" w:rsidR="0084467A" w:rsidP="002F5D3A" w:rsidRDefault="0084467A" w14:paraId="2522592A" w14:textId="77777777">
            <w:pPr>
              <w:spacing w:after="0" w:line="240" w:lineRule="auto"/>
              <w:jc w:val="right"/>
              <w:rPr>
                <w:rFonts w:ascii="Verdana" w:hAnsi="Verdana" w:eastAsia="Times New Roman" w:cs="Calibri"/>
                <w:color w:val="000000"/>
                <w:kern w:val="0"/>
                <w:sz w:val="18"/>
                <w:szCs w:val="18"/>
                <w:lang w:eastAsia="nl-NL"/>
                <w14:ligatures w14:val="none"/>
              </w:rPr>
            </w:pPr>
            <w:r w:rsidRPr="0084467A">
              <w:rPr>
                <w:rFonts w:ascii="Verdana" w:hAnsi="Verdana" w:eastAsia="Times New Roman" w:cs="Calibri"/>
                <w:color w:val="000000"/>
                <w:kern w:val="0"/>
                <w:sz w:val="18"/>
                <w:szCs w:val="18"/>
                <w:lang w:eastAsia="nl-NL"/>
                <w14:ligatures w14:val="none"/>
              </w:rPr>
              <w:t>10.590</w:t>
            </w:r>
          </w:p>
        </w:tc>
        <w:tc>
          <w:tcPr>
            <w:tcW w:w="754" w:type="dxa"/>
            <w:shd w:val="clear" w:color="DDEBF7" w:fill="FFFFFF" w:themeFill="background1"/>
            <w:noWrap/>
            <w:vAlign w:val="bottom"/>
            <w:hideMark/>
          </w:tcPr>
          <w:p w:rsidRPr="0084467A" w:rsidR="0084467A" w:rsidP="002F5D3A" w:rsidRDefault="0084467A" w14:paraId="31C37993" w14:textId="77777777">
            <w:pPr>
              <w:spacing w:after="0" w:line="240" w:lineRule="auto"/>
              <w:jc w:val="right"/>
              <w:rPr>
                <w:rFonts w:ascii="Verdana" w:hAnsi="Verdana" w:eastAsia="Times New Roman" w:cs="Calibri"/>
                <w:color w:val="000000"/>
                <w:kern w:val="0"/>
                <w:sz w:val="18"/>
                <w:szCs w:val="18"/>
                <w:lang w:eastAsia="nl-NL"/>
                <w14:ligatures w14:val="none"/>
              </w:rPr>
            </w:pPr>
            <w:r w:rsidRPr="0084467A">
              <w:rPr>
                <w:rFonts w:ascii="Verdana" w:hAnsi="Verdana" w:eastAsia="Times New Roman" w:cs="Calibri"/>
                <w:color w:val="000000"/>
                <w:kern w:val="0"/>
                <w:sz w:val="18"/>
                <w:szCs w:val="18"/>
                <w:lang w:eastAsia="nl-NL"/>
                <w14:ligatures w14:val="none"/>
              </w:rPr>
              <w:t>10.346</w:t>
            </w:r>
          </w:p>
        </w:tc>
        <w:tc>
          <w:tcPr>
            <w:tcW w:w="754" w:type="dxa"/>
            <w:shd w:val="clear" w:color="DDEBF7" w:fill="FFFFFF" w:themeFill="background1"/>
            <w:noWrap/>
            <w:vAlign w:val="bottom"/>
            <w:hideMark/>
          </w:tcPr>
          <w:p w:rsidRPr="0084467A" w:rsidR="0084467A" w:rsidP="002F5D3A" w:rsidRDefault="0084467A" w14:paraId="331BC3A9" w14:textId="77777777">
            <w:pPr>
              <w:spacing w:after="0" w:line="240" w:lineRule="auto"/>
              <w:jc w:val="right"/>
              <w:rPr>
                <w:rFonts w:ascii="Verdana" w:hAnsi="Verdana" w:eastAsia="Times New Roman" w:cs="Calibri"/>
                <w:color w:val="000000"/>
                <w:kern w:val="0"/>
                <w:sz w:val="18"/>
                <w:szCs w:val="18"/>
                <w:lang w:eastAsia="nl-NL"/>
                <w14:ligatures w14:val="none"/>
              </w:rPr>
            </w:pPr>
            <w:r w:rsidRPr="0084467A">
              <w:rPr>
                <w:rFonts w:ascii="Verdana" w:hAnsi="Verdana" w:eastAsia="Times New Roman" w:cs="Calibri"/>
                <w:color w:val="000000"/>
                <w:kern w:val="0"/>
                <w:sz w:val="18"/>
                <w:szCs w:val="18"/>
                <w:lang w:eastAsia="nl-NL"/>
                <w14:ligatures w14:val="none"/>
              </w:rPr>
              <w:t>10.624</w:t>
            </w:r>
          </w:p>
        </w:tc>
        <w:tc>
          <w:tcPr>
            <w:tcW w:w="754" w:type="dxa"/>
            <w:shd w:val="clear" w:color="DDEBF7" w:fill="FFFFFF" w:themeFill="background1"/>
            <w:noWrap/>
            <w:vAlign w:val="bottom"/>
            <w:hideMark/>
          </w:tcPr>
          <w:p w:rsidRPr="0084467A" w:rsidR="0084467A" w:rsidP="002F5D3A" w:rsidRDefault="0084467A" w14:paraId="4B2DFA45" w14:textId="77777777">
            <w:pPr>
              <w:spacing w:after="0" w:line="240" w:lineRule="auto"/>
              <w:jc w:val="right"/>
              <w:rPr>
                <w:rFonts w:ascii="Verdana" w:hAnsi="Verdana" w:eastAsia="Times New Roman" w:cs="Calibri"/>
                <w:color w:val="000000"/>
                <w:kern w:val="0"/>
                <w:sz w:val="18"/>
                <w:szCs w:val="18"/>
                <w:lang w:eastAsia="nl-NL"/>
                <w14:ligatures w14:val="none"/>
              </w:rPr>
            </w:pPr>
            <w:r w:rsidRPr="0084467A">
              <w:rPr>
                <w:rFonts w:ascii="Verdana" w:hAnsi="Verdana" w:eastAsia="Times New Roman" w:cs="Calibri"/>
                <w:color w:val="000000"/>
                <w:kern w:val="0"/>
                <w:sz w:val="18"/>
                <w:szCs w:val="18"/>
                <w:lang w:eastAsia="nl-NL"/>
                <w14:ligatures w14:val="none"/>
              </w:rPr>
              <w:t>13.284</w:t>
            </w:r>
          </w:p>
        </w:tc>
      </w:tr>
    </w:tbl>
    <w:p w:rsidRPr="0084467A" w:rsidR="0084467A" w:rsidP="0084467A" w:rsidRDefault="0084467A" w14:paraId="60452886" w14:textId="77777777">
      <w:pPr>
        <w:pStyle w:val="Geenafstand"/>
        <w:rPr>
          <w:sz w:val="16"/>
          <w:szCs w:val="16"/>
          <w:lang w:val="nl-NL"/>
        </w:rPr>
      </w:pPr>
      <w:r w:rsidRPr="0084467A">
        <w:rPr>
          <w:sz w:val="16"/>
          <w:szCs w:val="16"/>
          <w:lang w:val="nl-NL"/>
        </w:rPr>
        <w:t>Bron: UWV.</w:t>
      </w:r>
    </w:p>
    <w:p w:rsidR="0084467A" w:rsidP="0084467A" w:rsidRDefault="0084467A" w14:paraId="583085CE" w14:textId="77777777">
      <w:pPr>
        <w:pStyle w:val="Geenafstand"/>
        <w:rPr>
          <w:lang w:val="nl-NL"/>
        </w:rPr>
      </w:pPr>
    </w:p>
    <w:p w:rsidR="0084467A" w:rsidP="0084467A" w:rsidRDefault="0084467A" w14:paraId="588A039B" w14:textId="77777777">
      <w:pPr>
        <w:pStyle w:val="Geenafstand"/>
        <w:rPr>
          <w:lang w:val="nl-NL"/>
        </w:rPr>
      </w:pPr>
      <w:r>
        <w:rPr>
          <w:lang w:val="nl-NL"/>
        </w:rPr>
        <w:t>Gegevens over de uitvoeringskosten zijn niet beschikbaar.</w:t>
      </w:r>
    </w:p>
    <w:p w:rsidR="00320F42" w:rsidP="007B2881" w:rsidRDefault="00320F42" w14:paraId="0C0CB99B" w14:textId="77777777">
      <w:pPr>
        <w:spacing w:after="0" w:line="240" w:lineRule="auto"/>
        <w:rPr>
          <w:rFonts w:ascii="Verdana" w:hAnsi="Verdana"/>
          <w:sz w:val="18"/>
          <w:szCs w:val="18"/>
          <w:u w:val="single"/>
        </w:rPr>
      </w:pPr>
    </w:p>
    <w:p w:rsidRPr="00042552" w:rsidR="00477AB9" w:rsidP="00477AB9" w:rsidRDefault="00477AB9" w14:paraId="7C340926"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30</w:t>
      </w:r>
    </w:p>
    <w:p w:rsidRPr="00042552" w:rsidR="00477AB9" w:rsidP="00477AB9" w:rsidRDefault="00477AB9" w14:paraId="734FE95E" w14:textId="77777777">
      <w:pPr>
        <w:spacing w:after="0" w:line="240" w:lineRule="auto"/>
        <w:rPr>
          <w:rFonts w:ascii="Verdana" w:hAnsi="Verdana"/>
          <w:sz w:val="18"/>
          <w:szCs w:val="18"/>
        </w:rPr>
      </w:pPr>
      <w:r w:rsidRPr="00446E5E">
        <w:rPr>
          <w:rFonts w:ascii="Verdana" w:hAnsi="Verdana"/>
          <w:sz w:val="18"/>
          <w:szCs w:val="18"/>
        </w:rPr>
        <w:t>Hoeveel van de internationale studenten die in Nederland wonen bouwen Algemene Ouderdomswet-pensioen (AOW) op</w:t>
      </w:r>
      <w:r>
        <w:rPr>
          <w:rFonts w:ascii="Verdana" w:hAnsi="Verdana"/>
          <w:sz w:val="18"/>
          <w:szCs w:val="18"/>
        </w:rPr>
        <w:t>?</w:t>
      </w:r>
    </w:p>
    <w:p w:rsidRPr="00042552" w:rsidR="00477AB9" w:rsidP="00477AB9" w:rsidRDefault="00477AB9" w14:paraId="5BB8B102" w14:textId="77777777">
      <w:pPr>
        <w:spacing w:after="0" w:line="240" w:lineRule="auto"/>
        <w:rPr>
          <w:rFonts w:ascii="Verdana" w:hAnsi="Verdana"/>
          <w:sz w:val="18"/>
          <w:szCs w:val="18"/>
        </w:rPr>
      </w:pPr>
    </w:p>
    <w:p w:rsidRPr="00042552" w:rsidR="00477AB9" w:rsidP="00477AB9" w:rsidRDefault="00477AB9" w14:paraId="576B8F4A"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30</w:t>
      </w:r>
    </w:p>
    <w:p w:rsidRPr="00D81EB5" w:rsidR="00477AB9" w:rsidP="00477AB9" w:rsidRDefault="00477AB9" w14:paraId="5464E37F" w14:textId="55149C46">
      <w:pPr>
        <w:spacing w:after="0" w:line="240" w:lineRule="auto"/>
        <w:rPr>
          <w:rFonts w:ascii="Verdana" w:hAnsi="Verdana"/>
          <w:sz w:val="18"/>
          <w:szCs w:val="18"/>
        </w:rPr>
      </w:pPr>
      <w:r w:rsidRPr="00D81EB5">
        <w:rPr>
          <w:rFonts w:ascii="Verdana" w:hAnsi="Verdana"/>
          <w:sz w:val="18"/>
          <w:szCs w:val="18"/>
        </w:rPr>
        <w:t>Om voor de AOW verzekerd te raken dient iemand in Nederland ingezetene te zijn of te werken. Er studeren 123.000 buitenlandse studenten in Nederland. Studenten worden in het algemeen niet als ingezetene beschouwd</w:t>
      </w:r>
      <w:r>
        <w:rPr>
          <w:rFonts w:ascii="Verdana" w:hAnsi="Verdana"/>
          <w:sz w:val="18"/>
          <w:szCs w:val="18"/>
        </w:rPr>
        <w:t xml:space="preserve"> </w:t>
      </w:r>
      <w:r w:rsidRPr="00D81EB5">
        <w:rPr>
          <w:rFonts w:ascii="Verdana" w:hAnsi="Verdana"/>
          <w:sz w:val="18"/>
          <w:szCs w:val="18"/>
        </w:rPr>
        <w:t>en zijn om die reden niet verzekerd</w:t>
      </w:r>
      <w:r>
        <w:rPr>
          <w:rFonts w:ascii="Verdana" w:hAnsi="Verdana"/>
          <w:sz w:val="18"/>
          <w:szCs w:val="18"/>
        </w:rPr>
        <w:t>,</w:t>
      </w:r>
      <w:r w:rsidRPr="00D81EB5">
        <w:rPr>
          <w:rFonts w:ascii="Verdana" w:hAnsi="Verdana"/>
          <w:sz w:val="18"/>
          <w:szCs w:val="18"/>
        </w:rPr>
        <w:t xml:space="preserve"> tenzij ze hier (parttime) gaan werken</w:t>
      </w:r>
      <w:r w:rsidR="00094CDB">
        <w:rPr>
          <w:rFonts w:ascii="Verdana" w:hAnsi="Verdana"/>
          <w:sz w:val="18"/>
          <w:szCs w:val="18"/>
        </w:rPr>
        <w:t>.</w:t>
      </w:r>
      <w:r w:rsidRPr="00D81EB5">
        <w:rPr>
          <w:rFonts w:ascii="Verdana" w:hAnsi="Verdana"/>
          <w:sz w:val="18"/>
          <w:szCs w:val="18"/>
        </w:rPr>
        <w:t xml:space="preserve"> </w:t>
      </w:r>
      <w:r>
        <w:rPr>
          <w:rFonts w:ascii="Verdana" w:hAnsi="Verdana"/>
          <w:sz w:val="18"/>
          <w:szCs w:val="18"/>
        </w:rPr>
        <w:t>Ze raken op dat</w:t>
      </w:r>
      <w:r w:rsidRPr="00D81EB5">
        <w:rPr>
          <w:rFonts w:ascii="Verdana" w:hAnsi="Verdana"/>
          <w:sz w:val="18"/>
          <w:szCs w:val="18"/>
        </w:rPr>
        <w:t xml:space="preserve"> moment onderworpen</w:t>
      </w:r>
      <w:r>
        <w:rPr>
          <w:rFonts w:ascii="Verdana" w:hAnsi="Verdana"/>
          <w:sz w:val="18"/>
          <w:szCs w:val="18"/>
        </w:rPr>
        <w:t xml:space="preserve"> </w:t>
      </w:r>
      <w:r w:rsidRPr="00D81EB5">
        <w:rPr>
          <w:rFonts w:ascii="Verdana" w:hAnsi="Verdana"/>
          <w:sz w:val="18"/>
          <w:szCs w:val="18"/>
        </w:rPr>
        <w:t>aan de loonbelasting</w:t>
      </w:r>
      <w:r>
        <w:rPr>
          <w:rFonts w:ascii="Verdana" w:hAnsi="Verdana"/>
          <w:sz w:val="18"/>
          <w:szCs w:val="18"/>
        </w:rPr>
        <w:t xml:space="preserve"> en gaan pr</w:t>
      </w:r>
      <w:r w:rsidRPr="00D81EB5">
        <w:rPr>
          <w:rFonts w:ascii="Verdana" w:hAnsi="Verdana"/>
          <w:sz w:val="18"/>
          <w:szCs w:val="18"/>
        </w:rPr>
        <w:t xml:space="preserve">emie volksverzekeringen betalen. De SVB beschikt niet over exacte cijfers over het aantal studenten dat hier werkt. Het is wel bekend dat van alle studenten 75% een bijbaan heeft. Indien zij premie volksverzekeringen betalen over hun loon dan raken zij ook verzekerd voor de AOW. Wanneer een student slechts enkele jaren in Nederland werkt resulteert dit ook slechts in een AOW-pensioen met een opbouw van slechts enkele procenten. </w:t>
      </w:r>
    </w:p>
    <w:p w:rsidR="00477AB9" w:rsidP="007B2881" w:rsidRDefault="00477AB9" w14:paraId="4CB2A36A" w14:textId="77777777">
      <w:pPr>
        <w:spacing w:after="0" w:line="240" w:lineRule="auto"/>
        <w:rPr>
          <w:rFonts w:ascii="Verdana" w:hAnsi="Verdana"/>
          <w:sz w:val="18"/>
          <w:szCs w:val="18"/>
          <w:u w:val="single"/>
        </w:rPr>
      </w:pPr>
    </w:p>
    <w:p w:rsidRPr="009F384B" w:rsidR="009F384B" w:rsidP="009F384B" w:rsidRDefault="009F384B" w14:paraId="14B53CC4" w14:textId="77777777">
      <w:pPr>
        <w:spacing w:after="0" w:line="240" w:lineRule="auto"/>
        <w:rPr>
          <w:rFonts w:ascii="Verdana" w:hAnsi="Verdana"/>
          <w:sz w:val="18"/>
          <w:szCs w:val="18"/>
          <w:u w:val="single"/>
        </w:rPr>
      </w:pPr>
      <w:r w:rsidRPr="009F384B">
        <w:rPr>
          <w:rFonts w:ascii="Verdana" w:hAnsi="Verdana"/>
          <w:sz w:val="18"/>
          <w:szCs w:val="18"/>
          <w:u w:val="single"/>
        </w:rPr>
        <w:t>Vraag 31</w:t>
      </w:r>
    </w:p>
    <w:p w:rsidRPr="009F384B" w:rsidR="009F384B" w:rsidP="009F384B" w:rsidRDefault="009F384B" w14:paraId="07E8E32E" w14:textId="77777777">
      <w:pPr>
        <w:spacing w:after="0" w:line="240" w:lineRule="auto"/>
        <w:rPr>
          <w:rFonts w:ascii="Verdana" w:hAnsi="Verdana"/>
          <w:sz w:val="18"/>
          <w:szCs w:val="18"/>
        </w:rPr>
      </w:pPr>
      <w:r w:rsidRPr="009F384B">
        <w:rPr>
          <w:rFonts w:ascii="Verdana" w:hAnsi="Verdana"/>
          <w:sz w:val="18"/>
          <w:szCs w:val="18"/>
        </w:rPr>
        <w:t>Hoe kan het dat de compensatieregeling Transitievergoeding zo veel hoger uitkomt dan verwacht?</w:t>
      </w:r>
    </w:p>
    <w:p w:rsidRPr="009F384B" w:rsidR="009F384B" w:rsidP="009F384B" w:rsidRDefault="009F384B" w14:paraId="0C600320" w14:textId="77777777">
      <w:pPr>
        <w:spacing w:after="0" w:line="240" w:lineRule="auto"/>
        <w:rPr>
          <w:rFonts w:ascii="Verdana" w:hAnsi="Verdana"/>
          <w:sz w:val="18"/>
          <w:szCs w:val="18"/>
          <w:u w:val="single"/>
        </w:rPr>
      </w:pPr>
    </w:p>
    <w:p w:rsidRPr="009F384B" w:rsidR="009F384B" w:rsidP="009F384B" w:rsidRDefault="009F384B" w14:paraId="5A64AAEE" w14:textId="77777777">
      <w:pPr>
        <w:spacing w:after="0" w:line="240" w:lineRule="auto"/>
        <w:rPr>
          <w:rFonts w:ascii="Verdana" w:hAnsi="Verdana"/>
          <w:sz w:val="18"/>
          <w:szCs w:val="18"/>
          <w:u w:val="single"/>
        </w:rPr>
      </w:pPr>
      <w:r w:rsidRPr="009F384B">
        <w:rPr>
          <w:rFonts w:ascii="Verdana" w:hAnsi="Verdana"/>
          <w:sz w:val="18"/>
          <w:szCs w:val="18"/>
          <w:u w:val="single"/>
        </w:rPr>
        <w:t>Antwoord 31</w:t>
      </w:r>
    </w:p>
    <w:p w:rsidRPr="009F384B" w:rsidR="009F384B" w:rsidP="009F384B" w:rsidRDefault="009F384B" w14:paraId="62FE512A" w14:textId="77777777">
      <w:pPr>
        <w:spacing w:after="0" w:line="240" w:lineRule="auto"/>
        <w:rPr>
          <w:rFonts w:ascii="Verdana" w:hAnsi="Verdana"/>
          <w:sz w:val="18"/>
          <w:szCs w:val="18"/>
        </w:rPr>
      </w:pPr>
      <w:r w:rsidRPr="009F384B">
        <w:rPr>
          <w:rFonts w:ascii="Verdana" w:hAnsi="Verdana"/>
          <w:sz w:val="18"/>
          <w:szCs w:val="18"/>
        </w:rPr>
        <w:t>Zowel de Compensatieregeling transitievergoeding bij langdurige arbeidsongeschiktheid (CRTV LAO) als de Compensatieregeling transitievergoeding bij bedrijfsbeëindiging (CRTV BE) zijn in 2024 hoger uitgevallen dan geraamd. In totaal gaat het om een opwaartse bijstelling van circa € 188 miljoen.</w:t>
      </w:r>
    </w:p>
    <w:p w:rsidRPr="009F384B" w:rsidR="009F384B" w:rsidP="009F384B" w:rsidRDefault="009F384B" w14:paraId="517C96E4" w14:textId="77777777">
      <w:pPr>
        <w:spacing w:after="0" w:line="240" w:lineRule="auto"/>
        <w:rPr>
          <w:rFonts w:ascii="Verdana" w:hAnsi="Verdana"/>
          <w:sz w:val="18"/>
          <w:szCs w:val="18"/>
        </w:rPr>
      </w:pPr>
    </w:p>
    <w:p w:rsidRPr="009F384B" w:rsidR="009F384B" w:rsidP="009F384B" w:rsidRDefault="009F384B" w14:paraId="33B5927A" w14:textId="77777777">
      <w:pPr>
        <w:spacing w:after="0" w:line="240" w:lineRule="auto"/>
        <w:rPr>
          <w:rFonts w:ascii="Verdana" w:hAnsi="Verdana"/>
          <w:sz w:val="18"/>
          <w:szCs w:val="18"/>
        </w:rPr>
      </w:pPr>
      <w:r w:rsidRPr="009F384B">
        <w:rPr>
          <w:rFonts w:ascii="Verdana" w:hAnsi="Verdana"/>
          <w:sz w:val="18"/>
          <w:szCs w:val="18"/>
        </w:rPr>
        <w:t xml:space="preserve">De uitgaven komen in 2024 voor de CRTV LAO circa € 186 miljoen hoger uit dan werd verwacht ten tijde van het opstellen van de begroting. De hogere uitgaven aan de CRTV LAO zijn grotendeels het gevolg van een hoger aantal uitgekeerde compensaties. In 2024 waren er (exclusief de uitbetalingen met terugwerkende kracht) ongeveer 9.500 meer uitgekeerde compensaties dan verwacht ten tijde van de begroting. De uitgaven aan de CRTV LAO hangen samen met het aantal langdurig arbeidsongeschikten en volgt daarin de WIA. Ook in het geval van de WIA zien we een hogere instroom dan ten tijde van opstelling van de begroting 2024 was voorzien. </w:t>
      </w:r>
    </w:p>
    <w:p w:rsidRPr="009F384B" w:rsidR="009F384B" w:rsidP="009F384B" w:rsidRDefault="009F384B" w14:paraId="57C13081" w14:textId="77777777">
      <w:pPr>
        <w:spacing w:after="0" w:line="240" w:lineRule="auto"/>
        <w:rPr>
          <w:rFonts w:ascii="Verdana" w:hAnsi="Verdana"/>
          <w:sz w:val="18"/>
          <w:szCs w:val="18"/>
        </w:rPr>
      </w:pPr>
    </w:p>
    <w:p w:rsidRPr="009F384B" w:rsidR="009F384B" w:rsidP="009F384B" w:rsidRDefault="009F384B" w14:paraId="296EAB11" w14:textId="77777777">
      <w:pPr>
        <w:spacing w:after="0" w:line="240" w:lineRule="auto"/>
        <w:rPr>
          <w:rFonts w:ascii="Verdana" w:hAnsi="Verdana"/>
          <w:sz w:val="18"/>
          <w:szCs w:val="18"/>
        </w:rPr>
      </w:pPr>
      <w:r w:rsidRPr="009F384B">
        <w:rPr>
          <w:rFonts w:ascii="Verdana" w:hAnsi="Verdana"/>
          <w:sz w:val="18"/>
          <w:szCs w:val="18"/>
        </w:rPr>
        <w:t xml:space="preserve">De uitgaven aan de CRTV BE zijn in 2024 circa € 1,8 miljoen hoger uitgekomen dan werd verwacht ten tijde van het opstellen van de begroting. Dit is met name het gevolg van een hoger aantal uitgekeerde compensaties. Er zijn 88 meer uitbetalingen geweest dan verwacht. </w:t>
      </w:r>
    </w:p>
    <w:p w:rsidRPr="009F384B" w:rsidR="009F384B" w:rsidP="009F384B" w:rsidRDefault="009F384B" w14:paraId="15A57BBA" w14:textId="77777777">
      <w:pPr>
        <w:spacing w:after="0" w:line="240" w:lineRule="auto"/>
        <w:rPr>
          <w:rFonts w:ascii="Verdana" w:hAnsi="Verdana"/>
          <w:sz w:val="18"/>
          <w:szCs w:val="18"/>
        </w:rPr>
      </w:pPr>
    </w:p>
    <w:p w:rsidRPr="009F384B" w:rsidR="009F384B" w:rsidP="009F384B" w:rsidRDefault="009F384B" w14:paraId="08884C2A" w14:textId="77777777">
      <w:pPr>
        <w:spacing w:after="0" w:line="240" w:lineRule="auto"/>
        <w:rPr>
          <w:rFonts w:ascii="Verdana" w:hAnsi="Verdana"/>
          <w:sz w:val="18"/>
          <w:szCs w:val="18"/>
        </w:rPr>
      </w:pPr>
      <w:r w:rsidRPr="009F384B">
        <w:rPr>
          <w:rFonts w:ascii="Verdana" w:hAnsi="Verdana"/>
          <w:sz w:val="18"/>
          <w:szCs w:val="18"/>
        </w:rPr>
        <w:t xml:space="preserve">Daarnaast is ongeveer € 27 miljoen van het verschil tussen de realisatie en begroting voor de CRTV LAO het gevolg van loonontwikkeling. Voor de CRTV BE wordt ongeveer € 0,5 miljoen verklaard door de loonontwikkeling. </w:t>
      </w:r>
    </w:p>
    <w:p w:rsidRPr="009F384B" w:rsidR="0084467A" w:rsidP="009F384B" w:rsidRDefault="0084467A" w14:paraId="43D86FC6" w14:textId="77777777">
      <w:pPr>
        <w:spacing w:after="0" w:line="240" w:lineRule="auto"/>
        <w:rPr>
          <w:rFonts w:ascii="Verdana" w:hAnsi="Verdana"/>
          <w:sz w:val="18"/>
          <w:szCs w:val="18"/>
          <w:u w:val="single"/>
        </w:rPr>
      </w:pPr>
    </w:p>
    <w:p w:rsidRPr="00042552" w:rsidR="0084467A" w:rsidP="0084467A" w:rsidRDefault="0084467A" w14:paraId="6541B829"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32</w:t>
      </w:r>
    </w:p>
    <w:p w:rsidR="0084467A" w:rsidP="0084467A" w:rsidRDefault="0084467A" w14:paraId="2542DCE1" w14:textId="77777777">
      <w:pPr>
        <w:spacing w:after="0" w:line="240" w:lineRule="auto"/>
        <w:rPr>
          <w:rFonts w:ascii="Verdana" w:hAnsi="Verdana"/>
          <w:sz w:val="18"/>
          <w:szCs w:val="18"/>
        </w:rPr>
      </w:pPr>
      <w:r w:rsidRPr="00DF18BE">
        <w:rPr>
          <w:rFonts w:ascii="Verdana" w:hAnsi="Verdana"/>
          <w:sz w:val="18"/>
          <w:szCs w:val="18"/>
        </w:rPr>
        <w:t>Welke periodieke rapportages en beleidsdoorlichtingen worden in 2025 en 2026 verwacht?</w:t>
      </w:r>
    </w:p>
    <w:p w:rsidRPr="00042552" w:rsidR="0084467A" w:rsidP="0084467A" w:rsidRDefault="0084467A" w14:paraId="1120715E" w14:textId="77777777">
      <w:pPr>
        <w:spacing w:after="0" w:line="240" w:lineRule="auto"/>
        <w:rPr>
          <w:rFonts w:ascii="Verdana" w:hAnsi="Verdana"/>
          <w:sz w:val="18"/>
          <w:szCs w:val="18"/>
        </w:rPr>
      </w:pPr>
    </w:p>
    <w:p w:rsidRPr="00042552" w:rsidR="0084467A" w:rsidP="0084467A" w:rsidRDefault="0084467A" w14:paraId="24A9DD85"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32</w:t>
      </w:r>
    </w:p>
    <w:p w:rsidR="0084467A" w:rsidP="0084467A" w:rsidRDefault="0084467A" w14:paraId="52783F61" w14:textId="26C87FDC">
      <w:pPr>
        <w:spacing w:after="0" w:line="240" w:lineRule="auto"/>
        <w:rPr>
          <w:rFonts w:ascii="Verdana" w:hAnsi="Verdana"/>
          <w:sz w:val="18"/>
          <w:szCs w:val="18"/>
        </w:rPr>
      </w:pPr>
      <w:r>
        <w:rPr>
          <w:rFonts w:ascii="Verdana" w:hAnsi="Verdana"/>
          <w:sz w:val="18"/>
          <w:szCs w:val="18"/>
        </w:rPr>
        <w:t>Periodieke rapportages zijn in plaats gekomen van beleidsdoorlichtingen, er staan daarom alleen periodieke rapportages op de planning.</w:t>
      </w:r>
      <w:r w:rsidR="00094CDB">
        <w:rPr>
          <w:rFonts w:ascii="Verdana" w:hAnsi="Verdana"/>
          <w:sz w:val="18"/>
          <w:szCs w:val="18"/>
        </w:rPr>
        <w:t xml:space="preserve"> </w:t>
      </w:r>
      <w:r>
        <w:rPr>
          <w:rFonts w:ascii="Verdana" w:hAnsi="Verdana"/>
          <w:sz w:val="18"/>
          <w:szCs w:val="18"/>
        </w:rPr>
        <w:t xml:space="preserve">In 2025 en 2026 worden de volgende periodieke rapportages verwacht: </w:t>
      </w:r>
    </w:p>
    <w:p w:rsidRPr="00130291" w:rsidR="0084467A" w:rsidP="0084467A" w:rsidRDefault="0084467A" w14:paraId="6A244D45" w14:textId="77777777">
      <w:pPr>
        <w:pStyle w:val="Lijstalinea"/>
        <w:numPr>
          <w:ilvl w:val="0"/>
          <w:numId w:val="12"/>
        </w:numPr>
        <w:spacing w:after="0" w:line="240" w:lineRule="auto"/>
        <w:rPr>
          <w:rFonts w:ascii="Verdana" w:hAnsi="Verdana"/>
          <w:sz w:val="18"/>
          <w:szCs w:val="18"/>
        </w:rPr>
      </w:pPr>
      <w:r>
        <w:rPr>
          <w:rFonts w:ascii="Verdana" w:hAnsi="Verdana"/>
          <w:sz w:val="18"/>
          <w:szCs w:val="18"/>
        </w:rPr>
        <w:t>K</w:t>
      </w:r>
      <w:r w:rsidRPr="00130291">
        <w:rPr>
          <w:rFonts w:ascii="Verdana" w:hAnsi="Verdana"/>
          <w:sz w:val="18"/>
          <w:szCs w:val="18"/>
        </w:rPr>
        <w:t>inderopvangbeleid (bevorderen arbeidsparticipatie)</w:t>
      </w:r>
      <w:r>
        <w:rPr>
          <w:rFonts w:ascii="Verdana" w:hAnsi="Verdana"/>
          <w:sz w:val="18"/>
          <w:szCs w:val="18"/>
        </w:rPr>
        <w:t>;</w:t>
      </w:r>
    </w:p>
    <w:p w:rsidRPr="00130291" w:rsidR="0084467A" w:rsidP="0084467A" w:rsidRDefault="0084467A" w14:paraId="0DB53287" w14:textId="77777777">
      <w:pPr>
        <w:pStyle w:val="Lijstalinea"/>
        <w:numPr>
          <w:ilvl w:val="0"/>
          <w:numId w:val="12"/>
        </w:numPr>
        <w:spacing w:after="0" w:line="240" w:lineRule="auto"/>
        <w:rPr>
          <w:rFonts w:ascii="Verdana" w:hAnsi="Verdana"/>
          <w:sz w:val="18"/>
          <w:szCs w:val="18"/>
        </w:rPr>
      </w:pPr>
      <w:r>
        <w:rPr>
          <w:rFonts w:ascii="Verdana" w:hAnsi="Verdana"/>
          <w:sz w:val="18"/>
          <w:szCs w:val="18"/>
        </w:rPr>
        <w:t>T</w:t>
      </w:r>
      <w:r w:rsidRPr="00130291">
        <w:rPr>
          <w:rFonts w:ascii="Verdana" w:hAnsi="Verdana"/>
          <w:sz w:val="18"/>
          <w:szCs w:val="18"/>
        </w:rPr>
        <w:t>egemoetkoming ouders</w:t>
      </w:r>
      <w:r>
        <w:rPr>
          <w:rFonts w:ascii="Verdana" w:hAnsi="Verdana"/>
          <w:sz w:val="18"/>
          <w:szCs w:val="18"/>
        </w:rPr>
        <w:t>;</w:t>
      </w:r>
    </w:p>
    <w:p w:rsidR="0084467A" w:rsidP="0084467A" w:rsidRDefault="0084467A" w14:paraId="7B600C14" w14:textId="77777777">
      <w:pPr>
        <w:pStyle w:val="Lijstalinea"/>
        <w:numPr>
          <w:ilvl w:val="0"/>
          <w:numId w:val="12"/>
        </w:numPr>
        <w:spacing w:after="0" w:line="240" w:lineRule="auto"/>
        <w:rPr>
          <w:rFonts w:ascii="Verdana" w:hAnsi="Verdana"/>
          <w:sz w:val="18"/>
          <w:szCs w:val="18"/>
        </w:rPr>
      </w:pPr>
      <w:r>
        <w:rPr>
          <w:rFonts w:ascii="Verdana" w:hAnsi="Verdana"/>
          <w:sz w:val="18"/>
          <w:szCs w:val="18"/>
        </w:rPr>
        <w:t>J</w:t>
      </w:r>
      <w:r w:rsidRPr="00130291">
        <w:rPr>
          <w:rFonts w:ascii="Verdana" w:hAnsi="Verdana"/>
          <w:sz w:val="18"/>
          <w:szCs w:val="18"/>
        </w:rPr>
        <w:t>onggehandicapten</w:t>
      </w:r>
      <w:r>
        <w:rPr>
          <w:rFonts w:ascii="Verdana" w:hAnsi="Verdana"/>
          <w:sz w:val="18"/>
          <w:szCs w:val="18"/>
        </w:rPr>
        <w:t>;</w:t>
      </w:r>
    </w:p>
    <w:p w:rsidRPr="003E2BE0" w:rsidR="0084467A" w:rsidP="0084467A" w:rsidRDefault="0084467A" w14:paraId="2EBC4D75" w14:textId="77777777">
      <w:pPr>
        <w:pStyle w:val="Lijstalinea"/>
        <w:numPr>
          <w:ilvl w:val="0"/>
          <w:numId w:val="12"/>
        </w:numPr>
        <w:spacing w:after="0" w:line="240" w:lineRule="auto"/>
        <w:rPr>
          <w:rFonts w:ascii="Verdana" w:hAnsi="Verdana"/>
          <w:sz w:val="18"/>
          <w:szCs w:val="18"/>
        </w:rPr>
      </w:pPr>
      <w:r>
        <w:rPr>
          <w:rFonts w:ascii="Verdana" w:hAnsi="Verdana"/>
          <w:sz w:val="18"/>
          <w:szCs w:val="18"/>
        </w:rPr>
        <w:t>Ziekte en arbeidsongeschiktheid;</w:t>
      </w:r>
    </w:p>
    <w:p w:rsidR="0084467A" w:rsidP="0084467A" w:rsidRDefault="0084467A" w14:paraId="08F45474" w14:textId="77777777">
      <w:pPr>
        <w:pStyle w:val="Lijstalinea"/>
        <w:numPr>
          <w:ilvl w:val="0"/>
          <w:numId w:val="13"/>
        </w:numPr>
        <w:spacing w:after="0" w:line="240" w:lineRule="auto"/>
        <w:rPr>
          <w:rFonts w:ascii="Verdana" w:hAnsi="Verdana"/>
          <w:sz w:val="18"/>
          <w:szCs w:val="18"/>
        </w:rPr>
      </w:pPr>
      <w:r>
        <w:rPr>
          <w:rFonts w:ascii="Verdana" w:hAnsi="Verdana"/>
          <w:sz w:val="18"/>
          <w:szCs w:val="18"/>
        </w:rPr>
        <w:t>A</w:t>
      </w:r>
      <w:r w:rsidRPr="00130291">
        <w:rPr>
          <w:rFonts w:ascii="Verdana" w:hAnsi="Verdana"/>
          <w:sz w:val="18"/>
          <w:szCs w:val="18"/>
        </w:rPr>
        <w:t>rmoede en schulden</w:t>
      </w:r>
      <w:r>
        <w:rPr>
          <w:rFonts w:ascii="Verdana" w:hAnsi="Verdana"/>
          <w:sz w:val="18"/>
          <w:szCs w:val="18"/>
        </w:rPr>
        <w:t>;</w:t>
      </w:r>
    </w:p>
    <w:p w:rsidR="0084467A" w:rsidP="0084467A" w:rsidRDefault="0084467A" w14:paraId="20589C8A" w14:textId="77777777">
      <w:pPr>
        <w:pStyle w:val="Lijstalinea"/>
        <w:numPr>
          <w:ilvl w:val="0"/>
          <w:numId w:val="13"/>
        </w:numPr>
        <w:spacing w:after="0" w:line="240" w:lineRule="auto"/>
        <w:rPr>
          <w:rFonts w:ascii="Verdana" w:hAnsi="Verdana"/>
          <w:sz w:val="18"/>
          <w:szCs w:val="18"/>
        </w:rPr>
      </w:pPr>
      <w:r>
        <w:rPr>
          <w:rFonts w:ascii="Verdana" w:hAnsi="Verdana"/>
          <w:sz w:val="18"/>
          <w:szCs w:val="18"/>
        </w:rPr>
        <w:t>U</w:t>
      </w:r>
      <w:r w:rsidRPr="00130291">
        <w:rPr>
          <w:rFonts w:ascii="Verdana" w:hAnsi="Verdana"/>
          <w:sz w:val="18"/>
          <w:szCs w:val="18"/>
        </w:rPr>
        <w:t>itvoering SUWI-stelsel</w:t>
      </w:r>
      <w:r>
        <w:rPr>
          <w:rFonts w:ascii="Verdana" w:hAnsi="Verdana"/>
          <w:sz w:val="18"/>
          <w:szCs w:val="18"/>
        </w:rPr>
        <w:t>.</w:t>
      </w:r>
      <w:r w:rsidRPr="00130291">
        <w:rPr>
          <w:rFonts w:ascii="Verdana" w:hAnsi="Verdana"/>
          <w:sz w:val="18"/>
          <w:szCs w:val="18"/>
        </w:rPr>
        <w:t xml:space="preserve"> </w:t>
      </w:r>
    </w:p>
    <w:p w:rsidRPr="00042552" w:rsidR="0084467A" w:rsidP="0084467A" w:rsidRDefault="0084467A" w14:paraId="027A2F08" w14:textId="77777777">
      <w:pPr>
        <w:spacing w:after="0" w:line="240" w:lineRule="auto"/>
        <w:rPr>
          <w:rFonts w:ascii="Verdana" w:hAnsi="Verdana"/>
          <w:sz w:val="18"/>
          <w:szCs w:val="18"/>
        </w:rPr>
      </w:pPr>
    </w:p>
    <w:p w:rsidRPr="00042552" w:rsidR="0084467A" w:rsidP="0084467A" w:rsidRDefault="0084467A" w14:paraId="3620C780"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33</w:t>
      </w:r>
    </w:p>
    <w:p w:rsidRPr="00B07C71" w:rsidR="0084467A" w:rsidP="0084467A" w:rsidRDefault="0084467A" w14:paraId="22925092" w14:textId="77777777">
      <w:pPr>
        <w:spacing w:after="0" w:line="240" w:lineRule="auto"/>
        <w:rPr>
          <w:rFonts w:ascii="Verdana" w:hAnsi="Verdana"/>
          <w:sz w:val="18"/>
          <w:szCs w:val="18"/>
        </w:rPr>
      </w:pPr>
      <w:r w:rsidRPr="00B07C71">
        <w:rPr>
          <w:rFonts w:ascii="Verdana" w:hAnsi="Verdana"/>
          <w:sz w:val="18"/>
          <w:szCs w:val="18"/>
        </w:rPr>
        <w:t xml:space="preserve">Wat is de bestemming van de </w:t>
      </w:r>
      <w:proofErr w:type="spellStart"/>
      <w:r w:rsidRPr="00B07C71">
        <w:rPr>
          <w:rFonts w:ascii="Verdana" w:hAnsi="Verdana"/>
          <w:sz w:val="18"/>
          <w:szCs w:val="18"/>
        </w:rPr>
        <w:t>onderuitputting</w:t>
      </w:r>
      <w:proofErr w:type="spellEnd"/>
      <w:r w:rsidRPr="00B07C71">
        <w:rPr>
          <w:rFonts w:ascii="Verdana" w:hAnsi="Verdana"/>
          <w:sz w:val="18"/>
          <w:szCs w:val="18"/>
        </w:rPr>
        <w:t xml:space="preserve"> van 0,3% van de vastgestelde netto-begroting?</w:t>
      </w:r>
    </w:p>
    <w:p w:rsidRPr="00042552" w:rsidR="0084467A" w:rsidP="0084467A" w:rsidRDefault="0084467A" w14:paraId="6229A710" w14:textId="77777777">
      <w:pPr>
        <w:spacing w:after="0" w:line="240" w:lineRule="auto"/>
        <w:rPr>
          <w:rFonts w:ascii="Verdana" w:hAnsi="Verdana"/>
          <w:sz w:val="18"/>
          <w:szCs w:val="18"/>
        </w:rPr>
      </w:pPr>
    </w:p>
    <w:p w:rsidRPr="00042552" w:rsidR="0084467A" w:rsidP="0084467A" w:rsidRDefault="0084467A" w14:paraId="72FAE93A"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33</w:t>
      </w:r>
    </w:p>
    <w:p w:rsidR="0084467A" w:rsidP="0084467A" w:rsidRDefault="0084467A" w14:paraId="1ED23CCD" w14:textId="77777777">
      <w:pPr>
        <w:spacing w:after="0" w:line="240" w:lineRule="auto"/>
        <w:rPr>
          <w:rFonts w:ascii="Verdana" w:hAnsi="Verdana"/>
          <w:sz w:val="18"/>
          <w:szCs w:val="18"/>
        </w:rPr>
      </w:pPr>
      <w:r>
        <w:rPr>
          <w:rFonts w:ascii="Verdana" w:hAnsi="Verdana"/>
          <w:sz w:val="18"/>
          <w:szCs w:val="18"/>
        </w:rPr>
        <w:t xml:space="preserve">De </w:t>
      </w:r>
      <w:proofErr w:type="spellStart"/>
      <w:r>
        <w:rPr>
          <w:rFonts w:ascii="Verdana" w:hAnsi="Verdana"/>
          <w:sz w:val="18"/>
          <w:szCs w:val="18"/>
        </w:rPr>
        <w:t>onderuitputting</w:t>
      </w:r>
      <w:proofErr w:type="spellEnd"/>
      <w:r>
        <w:rPr>
          <w:rFonts w:ascii="Verdana" w:hAnsi="Verdana"/>
          <w:sz w:val="18"/>
          <w:szCs w:val="18"/>
        </w:rPr>
        <w:t xml:space="preserve"> komt ten goede aan het </w:t>
      </w:r>
      <w:proofErr w:type="spellStart"/>
      <w:r>
        <w:rPr>
          <w:rFonts w:ascii="Verdana" w:hAnsi="Verdana"/>
          <w:sz w:val="18"/>
          <w:szCs w:val="18"/>
        </w:rPr>
        <w:t>Rijksbrede</w:t>
      </w:r>
      <w:proofErr w:type="spellEnd"/>
      <w:r>
        <w:rPr>
          <w:rFonts w:ascii="Verdana" w:hAnsi="Verdana"/>
          <w:sz w:val="18"/>
          <w:szCs w:val="18"/>
        </w:rPr>
        <w:t xml:space="preserve"> beeld op de begroting van 2024.</w:t>
      </w:r>
    </w:p>
    <w:p w:rsidRPr="00DA034C" w:rsidR="0084467A" w:rsidP="0084467A" w:rsidRDefault="0084467A" w14:paraId="02733927" w14:textId="77777777">
      <w:pPr>
        <w:spacing w:after="0" w:line="240" w:lineRule="auto"/>
        <w:rPr>
          <w:rFonts w:ascii="Verdana" w:hAnsi="Verdana"/>
          <w:sz w:val="18"/>
          <w:szCs w:val="18"/>
        </w:rPr>
      </w:pPr>
      <w:r w:rsidRPr="00DA034C">
        <w:rPr>
          <w:rFonts w:ascii="Verdana" w:hAnsi="Verdana"/>
          <w:sz w:val="18"/>
          <w:szCs w:val="18"/>
        </w:rPr>
        <w:lastRenderedPageBreak/>
        <w:t>D</w:t>
      </w:r>
      <w:r>
        <w:rPr>
          <w:rFonts w:ascii="Verdana" w:hAnsi="Verdana"/>
          <w:sz w:val="18"/>
          <w:szCs w:val="18"/>
        </w:rPr>
        <w:t>aarnaast is d</w:t>
      </w:r>
      <w:r w:rsidRPr="00DA034C">
        <w:rPr>
          <w:rFonts w:ascii="Verdana" w:hAnsi="Verdana"/>
          <w:sz w:val="18"/>
          <w:szCs w:val="18"/>
        </w:rPr>
        <w:t xml:space="preserve">e eindejaarsmarge bedoeld om ondoelmatige besteding van middelen aan het einde van het jaar te voorkomen door </w:t>
      </w:r>
      <w:proofErr w:type="spellStart"/>
      <w:r>
        <w:rPr>
          <w:rFonts w:ascii="Verdana" w:hAnsi="Verdana"/>
          <w:sz w:val="18"/>
          <w:szCs w:val="18"/>
        </w:rPr>
        <w:t>onderuitputting</w:t>
      </w:r>
      <w:proofErr w:type="spellEnd"/>
      <w:r w:rsidRPr="00DA034C">
        <w:rPr>
          <w:rFonts w:ascii="Verdana" w:hAnsi="Verdana"/>
          <w:sz w:val="18"/>
          <w:szCs w:val="18"/>
        </w:rPr>
        <w:t xml:space="preserve"> (deels) naar het volgende jaar door te schuiven. Hiervoor geldt een maximum van 1% van de totale begroting.</w:t>
      </w:r>
    </w:p>
    <w:p w:rsidR="009F384B" w:rsidP="009F384B" w:rsidRDefault="009F384B" w14:paraId="77A8759F" w14:textId="77777777">
      <w:pPr>
        <w:spacing w:after="0" w:line="240" w:lineRule="auto"/>
        <w:rPr>
          <w:rFonts w:ascii="Verdana" w:hAnsi="Verdana"/>
          <w:sz w:val="18"/>
          <w:szCs w:val="18"/>
          <w:u w:val="single"/>
        </w:rPr>
      </w:pPr>
    </w:p>
    <w:p w:rsidRPr="00042552" w:rsidR="0084467A" w:rsidP="0084467A" w:rsidRDefault="0084467A" w14:paraId="0C67EA71"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34</w:t>
      </w:r>
    </w:p>
    <w:p w:rsidR="0084467A" w:rsidP="0084467A" w:rsidRDefault="0084467A" w14:paraId="0999B504" w14:textId="77777777">
      <w:pPr>
        <w:spacing w:after="0" w:line="240" w:lineRule="auto"/>
        <w:rPr>
          <w:rFonts w:ascii="Verdana" w:hAnsi="Verdana"/>
          <w:sz w:val="18"/>
          <w:szCs w:val="18"/>
        </w:rPr>
      </w:pPr>
      <w:r w:rsidRPr="003D447A">
        <w:rPr>
          <w:rFonts w:ascii="Verdana" w:hAnsi="Verdana"/>
          <w:sz w:val="18"/>
          <w:szCs w:val="18"/>
        </w:rPr>
        <w:t xml:space="preserve">Bij welke posten waarop </w:t>
      </w:r>
      <w:proofErr w:type="spellStart"/>
      <w:r w:rsidRPr="003D447A">
        <w:rPr>
          <w:rFonts w:ascii="Verdana" w:hAnsi="Verdana"/>
          <w:sz w:val="18"/>
          <w:szCs w:val="18"/>
        </w:rPr>
        <w:t>onderuitputting</w:t>
      </w:r>
      <w:proofErr w:type="spellEnd"/>
      <w:r w:rsidRPr="003D447A">
        <w:rPr>
          <w:rFonts w:ascii="Verdana" w:hAnsi="Verdana"/>
          <w:sz w:val="18"/>
          <w:szCs w:val="18"/>
        </w:rPr>
        <w:t xml:space="preserve"> optreedt in tabel 8 worden middelen doorgeschoven naar het jaar daarop? Om welke bedragen gaat het?</w:t>
      </w:r>
    </w:p>
    <w:p w:rsidRPr="00042552" w:rsidR="0084467A" w:rsidP="0084467A" w:rsidRDefault="0084467A" w14:paraId="68C20443" w14:textId="77777777">
      <w:pPr>
        <w:spacing w:after="0" w:line="240" w:lineRule="auto"/>
        <w:rPr>
          <w:rFonts w:ascii="Verdana" w:hAnsi="Verdana"/>
          <w:sz w:val="18"/>
          <w:szCs w:val="18"/>
        </w:rPr>
      </w:pPr>
    </w:p>
    <w:p w:rsidRPr="00042552" w:rsidR="0084467A" w:rsidP="0084467A" w:rsidRDefault="0084467A" w14:paraId="762A65D0"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34</w:t>
      </w:r>
    </w:p>
    <w:p w:rsidR="0084467A" w:rsidP="0084467A" w:rsidRDefault="0084467A" w14:paraId="5390D6D8" w14:textId="77777777">
      <w:pPr>
        <w:spacing w:after="0" w:line="240" w:lineRule="auto"/>
        <w:rPr>
          <w:rFonts w:ascii="Verdana" w:hAnsi="Verdana"/>
          <w:sz w:val="18"/>
          <w:szCs w:val="18"/>
        </w:rPr>
      </w:pPr>
      <w:r>
        <w:rPr>
          <w:rFonts w:ascii="Verdana" w:hAnsi="Verdana"/>
          <w:sz w:val="18"/>
          <w:szCs w:val="18"/>
        </w:rPr>
        <w:t>Onderstaande tabel laat zien bij welke post in tabel 8 er sprake is van middelen die via de eindejaarsmarge doorschuiven naar het volgende jaar (</w:t>
      </w:r>
      <w:proofErr w:type="spellStart"/>
      <w:r>
        <w:rPr>
          <w:rFonts w:ascii="Verdana" w:hAnsi="Verdana"/>
          <w:sz w:val="18"/>
          <w:szCs w:val="18"/>
        </w:rPr>
        <w:t>mln</w:t>
      </w:r>
      <w:proofErr w:type="spellEnd"/>
      <w:r>
        <w:rPr>
          <w:rFonts w:ascii="Verdana" w:hAnsi="Verdana"/>
          <w:sz w:val="18"/>
          <w:szCs w:val="18"/>
        </w:rPr>
        <w:t xml:space="preserve"> euro).</w:t>
      </w:r>
    </w:p>
    <w:p w:rsidR="0084467A" w:rsidP="0084467A" w:rsidRDefault="0084467A" w14:paraId="768F0717" w14:textId="77777777">
      <w:pPr>
        <w:spacing w:after="0" w:line="240" w:lineRule="auto"/>
        <w:rPr>
          <w:rFonts w:ascii="Verdana" w:hAnsi="Verdana"/>
          <w:sz w:val="18"/>
          <w:szCs w:val="18"/>
        </w:rPr>
      </w:pPr>
    </w:p>
    <w:tbl>
      <w:tblPr>
        <w:tblW w:w="5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860"/>
        <w:gridCol w:w="1570"/>
        <w:gridCol w:w="1345"/>
      </w:tblGrid>
      <w:tr w:rsidRPr="00B949BF" w:rsidR="0084467A" w:rsidTr="002F5D3A" w14:paraId="72CE74A1" w14:textId="77777777">
        <w:trPr>
          <w:trHeight w:val="225"/>
        </w:trPr>
        <w:tc>
          <w:tcPr>
            <w:tcW w:w="2860" w:type="dxa"/>
            <w:shd w:val="clear" w:color="auto" w:fill="auto"/>
            <w:noWrap/>
            <w:vAlign w:val="bottom"/>
            <w:hideMark/>
          </w:tcPr>
          <w:p w:rsidRPr="00B949BF" w:rsidR="0084467A" w:rsidP="002F5D3A" w:rsidRDefault="0084467A" w14:paraId="680FE966" w14:textId="77777777">
            <w:pPr>
              <w:spacing w:after="0" w:line="240" w:lineRule="auto"/>
              <w:rPr>
                <w:rFonts w:ascii="Verdana" w:hAnsi="Verdana" w:eastAsia="Times New Roman" w:cs="Calibri"/>
                <w:color w:val="000000"/>
                <w:sz w:val="18"/>
                <w:szCs w:val="18"/>
                <w:lang w:eastAsia="nl-NL"/>
              </w:rPr>
            </w:pPr>
            <w:r w:rsidRPr="00B949BF">
              <w:rPr>
                <w:rFonts w:ascii="Verdana" w:hAnsi="Verdana" w:eastAsia="Times New Roman" w:cs="Calibri"/>
                <w:color w:val="000000"/>
                <w:sz w:val="18"/>
                <w:szCs w:val="18"/>
                <w:lang w:eastAsia="nl-NL"/>
              </w:rPr>
              <w:t> </w:t>
            </w:r>
          </w:p>
        </w:tc>
        <w:tc>
          <w:tcPr>
            <w:tcW w:w="1240" w:type="dxa"/>
            <w:shd w:val="clear" w:color="auto" w:fill="auto"/>
            <w:noWrap/>
            <w:vAlign w:val="bottom"/>
            <w:hideMark/>
          </w:tcPr>
          <w:p w:rsidRPr="00B949BF" w:rsidR="0084467A" w:rsidP="002F5D3A" w:rsidRDefault="0084467A" w14:paraId="4579EB8F" w14:textId="77777777">
            <w:pPr>
              <w:spacing w:after="0" w:line="240" w:lineRule="auto"/>
              <w:jc w:val="right"/>
              <w:rPr>
                <w:rFonts w:ascii="Verdana" w:hAnsi="Verdana" w:eastAsia="Times New Roman" w:cs="Calibri"/>
                <w:color w:val="000000"/>
                <w:sz w:val="18"/>
                <w:szCs w:val="18"/>
                <w:lang w:eastAsia="nl-NL"/>
              </w:rPr>
            </w:pPr>
            <w:proofErr w:type="spellStart"/>
            <w:r w:rsidRPr="00B949BF">
              <w:rPr>
                <w:rFonts w:ascii="Verdana" w:hAnsi="Verdana" w:eastAsia="Times New Roman" w:cs="Calibri"/>
                <w:color w:val="000000"/>
                <w:sz w:val="18"/>
                <w:szCs w:val="18"/>
                <w:lang w:eastAsia="nl-NL"/>
              </w:rPr>
              <w:t>O</w:t>
            </w:r>
            <w:r>
              <w:rPr>
                <w:rFonts w:ascii="Verdana" w:hAnsi="Verdana" w:eastAsia="Times New Roman" w:cs="Calibri"/>
                <w:color w:val="000000"/>
                <w:sz w:val="18"/>
                <w:szCs w:val="18"/>
                <w:lang w:eastAsia="nl-NL"/>
              </w:rPr>
              <w:t>nderuitputting</w:t>
            </w:r>
            <w:proofErr w:type="spellEnd"/>
          </w:p>
        </w:tc>
        <w:tc>
          <w:tcPr>
            <w:tcW w:w="1240" w:type="dxa"/>
            <w:shd w:val="clear" w:color="auto" w:fill="auto"/>
            <w:noWrap/>
            <w:vAlign w:val="bottom"/>
            <w:hideMark/>
          </w:tcPr>
          <w:p w:rsidRPr="00B949BF" w:rsidR="0084467A" w:rsidP="002F5D3A" w:rsidRDefault="0084467A" w14:paraId="714EB04D"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Meegenomen naar 2025</w:t>
            </w:r>
          </w:p>
        </w:tc>
      </w:tr>
      <w:tr w:rsidRPr="00B949BF" w:rsidR="0084467A" w:rsidTr="002F5D3A" w14:paraId="09458119" w14:textId="77777777">
        <w:trPr>
          <w:trHeight w:val="225"/>
        </w:trPr>
        <w:tc>
          <w:tcPr>
            <w:tcW w:w="2860" w:type="dxa"/>
            <w:shd w:val="clear" w:color="auto" w:fill="auto"/>
            <w:noWrap/>
            <w:vAlign w:val="bottom"/>
            <w:hideMark/>
          </w:tcPr>
          <w:p w:rsidRPr="00B949BF" w:rsidR="0084467A" w:rsidP="002F5D3A" w:rsidRDefault="0084467A" w14:paraId="755D2BA9" w14:textId="77777777">
            <w:pPr>
              <w:spacing w:after="0" w:line="240" w:lineRule="auto"/>
              <w:rPr>
                <w:rFonts w:ascii="Verdana" w:hAnsi="Verdana" w:eastAsia="Times New Roman" w:cs="Calibri"/>
                <w:color w:val="000000"/>
                <w:sz w:val="18"/>
                <w:szCs w:val="18"/>
                <w:lang w:eastAsia="nl-NL"/>
              </w:rPr>
            </w:pPr>
            <w:r w:rsidRPr="00B949BF">
              <w:rPr>
                <w:rFonts w:ascii="Verdana" w:hAnsi="Verdana" w:eastAsia="Times New Roman" w:cs="Calibri"/>
                <w:color w:val="000000"/>
                <w:sz w:val="18"/>
                <w:szCs w:val="18"/>
                <w:lang w:eastAsia="nl-NL"/>
              </w:rPr>
              <w:t>SLIM</w:t>
            </w:r>
          </w:p>
        </w:tc>
        <w:tc>
          <w:tcPr>
            <w:tcW w:w="1240" w:type="dxa"/>
            <w:shd w:val="clear" w:color="auto" w:fill="auto"/>
            <w:noWrap/>
            <w:vAlign w:val="bottom"/>
            <w:hideMark/>
          </w:tcPr>
          <w:p w:rsidRPr="00B949BF" w:rsidR="0084467A" w:rsidP="002F5D3A" w:rsidRDefault="0084467A" w14:paraId="1260F73F" w14:textId="77777777">
            <w:pPr>
              <w:spacing w:after="0" w:line="240" w:lineRule="auto"/>
              <w:jc w:val="right"/>
              <w:rPr>
                <w:rFonts w:ascii="Verdana" w:hAnsi="Verdana" w:eastAsia="Times New Roman" w:cs="Calibri"/>
                <w:color w:val="000000"/>
                <w:sz w:val="18"/>
                <w:szCs w:val="18"/>
                <w:lang w:eastAsia="nl-NL"/>
              </w:rPr>
            </w:pPr>
            <w:r w:rsidRPr="00B949BF">
              <w:rPr>
                <w:rFonts w:ascii="Verdana" w:hAnsi="Verdana" w:eastAsia="Times New Roman" w:cs="Calibri"/>
                <w:color w:val="000000"/>
                <w:sz w:val="18"/>
                <w:szCs w:val="18"/>
                <w:lang w:eastAsia="nl-NL"/>
              </w:rPr>
              <w:t>7,5</w:t>
            </w:r>
          </w:p>
        </w:tc>
        <w:tc>
          <w:tcPr>
            <w:tcW w:w="1240" w:type="dxa"/>
            <w:shd w:val="clear" w:color="auto" w:fill="auto"/>
            <w:noWrap/>
            <w:vAlign w:val="bottom"/>
            <w:hideMark/>
          </w:tcPr>
          <w:p w:rsidRPr="00B949BF" w:rsidR="0084467A" w:rsidP="002F5D3A" w:rsidRDefault="0084467A" w14:paraId="2CF9E150" w14:textId="77777777">
            <w:pPr>
              <w:spacing w:after="0" w:line="240" w:lineRule="auto"/>
              <w:jc w:val="right"/>
              <w:rPr>
                <w:rFonts w:ascii="Verdana" w:hAnsi="Verdana" w:eastAsia="Times New Roman" w:cs="Calibri"/>
                <w:color w:val="000000"/>
                <w:sz w:val="18"/>
                <w:szCs w:val="18"/>
                <w:lang w:eastAsia="nl-NL"/>
              </w:rPr>
            </w:pPr>
            <w:r w:rsidRPr="00B949BF">
              <w:rPr>
                <w:rFonts w:ascii="Verdana" w:hAnsi="Verdana" w:eastAsia="Times New Roman" w:cs="Calibri"/>
                <w:color w:val="000000"/>
                <w:sz w:val="18"/>
                <w:szCs w:val="18"/>
                <w:lang w:eastAsia="nl-NL"/>
              </w:rPr>
              <w:t>7,5</w:t>
            </w:r>
          </w:p>
        </w:tc>
      </w:tr>
      <w:tr w:rsidRPr="00B949BF" w:rsidR="0084467A" w:rsidTr="002F5D3A" w14:paraId="4950D5AB" w14:textId="77777777">
        <w:trPr>
          <w:trHeight w:val="225"/>
        </w:trPr>
        <w:tc>
          <w:tcPr>
            <w:tcW w:w="2860" w:type="dxa"/>
            <w:shd w:val="clear" w:color="auto" w:fill="auto"/>
            <w:noWrap/>
            <w:vAlign w:val="bottom"/>
            <w:hideMark/>
          </w:tcPr>
          <w:p w:rsidRPr="00B949BF" w:rsidR="0084467A" w:rsidP="002F5D3A" w:rsidRDefault="0084467A" w14:paraId="4A76570D" w14:textId="77777777">
            <w:pPr>
              <w:spacing w:after="0" w:line="240" w:lineRule="auto"/>
              <w:rPr>
                <w:rFonts w:ascii="Verdana" w:hAnsi="Verdana" w:eastAsia="Times New Roman" w:cs="Calibri"/>
                <w:color w:val="000000"/>
                <w:sz w:val="18"/>
                <w:szCs w:val="18"/>
                <w:lang w:eastAsia="nl-NL"/>
              </w:rPr>
            </w:pPr>
            <w:r w:rsidRPr="00B949BF">
              <w:rPr>
                <w:rFonts w:ascii="Verdana" w:hAnsi="Verdana" w:eastAsia="Times New Roman" w:cs="Calibri"/>
                <w:color w:val="000000"/>
                <w:sz w:val="18"/>
                <w:szCs w:val="18"/>
                <w:lang w:eastAsia="nl-NL"/>
              </w:rPr>
              <w:t>MDIEU</w:t>
            </w:r>
          </w:p>
        </w:tc>
        <w:tc>
          <w:tcPr>
            <w:tcW w:w="1240" w:type="dxa"/>
            <w:shd w:val="clear" w:color="auto" w:fill="auto"/>
            <w:noWrap/>
            <w:vAlign w:val="bottom"/>
            <w:hideMark/>
          </w:tcPr>
          <w:p w:rsidRPr="00B949BF" w:rsidR="0084467A" w:rsidP="002F5D3A" w:rsidRDefault="0084467A" w14:paraId="38F665B0" w14:textId="77777777">
            <w:pPr>
              <w:spacing w:after="0" w:line="240" w:lineRule="auto"/>
              <w:jc w:val="right"/>
              <w:rPr>
                <w:rFonts w:ascii="Verdana" w:hAnsi="Verdana" w:eastAsia="Times New Roman" w:cs="Calibri"/>
                <w:color w:val="000000"/>
                <w:sz w:val="18"/>
                <w:szCs w:val="18"/>
                <w:lang w:eastAsia="nl-NL"/>
              </w:rPr>
            </w:pPr>
            <w:r w:rsidRPr="00B949BF">
              <w:rPr>
                <w:rFonts w:ascii="Verdana" w:hAnsi="Verdana" w:eastAsia="Times New Roman" w:cs="Calibri"/>
                <w:color w:val="000000"/>
                <w:sz w:val="18"/>
                <w:szCs w:val="18"/>
                <w:lang w:eastAsia="nl-NL"/>
              </w:rPr>
              <w:t>36,5</w:t>
            </w:r>
          </w:p>
        </w:tc>
        <w:tc>
          <w:tcPr>
            <w:tcW w:w="1240" w:type="dxa"/>
            <w:shd w:val="clear" w:color="auto" w:fill="auto"/>
            <w:noWrap/>
            <w:vAlign w:val="bottom"/>
            <w:hideMark/>
          </w:tcPr>
          <w:p w:rsidRPr="00B949BF" w:rsidR="0084467A" w:rsidP="002F5D3A" w:rsidRDefault="0084467A" w14:paraId="5FA7F437" w14:textId="77777777">
            <w:pPr>
              <w:spacing w:after="0" w:line="240" w:lineRule="auto"/>
              <w:jc w:val="right"/>
              <w:rPr>
                <w:rFonts w:ascii="Verdana" w:hAnsi="Verdana" w:eastAsia="Times New Roman" w:cs="Calibri"/>
                <w:color w:val="000000"/>
                <w:sz w:val="18"/>
                <w:szCs w:val="18"/>
                <w:lang w:eastAsia="nl-NL"/>
              </w:rPr>
            </w:pPr>
            <w:r w:rsidRPr="00B949BF">
              <w:rPr>
                <w:rFonts w:ascii="Verdana" w:hAnsi="Verdana" w:eastAsia="Times New Roman" w:cs="Calibri"/>
                <w:color w:val="000000"/>
                <w:sz w:val="18"/>
                <w:szCs w:val="18"/>
                <w:lang w:eastAsia="nl-NL"/>
              </w:rPr>
              <w:t>35,0</w:t>
            </w:r>
          </w:p>
        </w:tc>
      </w:tr>
      <w:tr w:rsidRPr="00B949BF" w:rsidR="0084467A" w:rsidTr="002F5D3A" w14:paraId="78D16172" w14:textId="77777777">
        <w:trPr>
          <w:trHeight w:val="225"/>
        </w:trPr>
        <w:tc>
          <w:tcPr>
            <w:tcW w:w="2860" w:type="dxa"/>
            <w:shd w:val="clear" w:color="auto" w:fill="auto"/>
            <w:noWrap/>
            <w:vAlign w:val="bottom"/>
            <w:hideMark/>
          </w:tcPr>
          <w:p w:rsidRPr="00B949BF" w:rsidR="0084467A" w:rsidP="002F5D3A" w:rsidRDefault="0084467A" w14:paraId="3D21EC58" w14:textId="77777777">
            <w:pPr>
              <w:spacing w:after="0" w:line="240" w:lineRule="auto"/>
              <w:rPr>
                <w:rFonts w:ascii="Verdana" w:hAnsi="Verdana" w:eastAsia="Times New Roman" w:cs="Calibri"/>
                <w:color w:val="000000"/>
                <w:sz w:val="18"/>
                <w:szCs w:val="18"/>
                <w:lang w:eastAsia="nl-NL"/>
              </w:rPr>
            </w:pPr>
            <w:r w:rsidRPr="00B949BF">
              <w:rPr>
                <w:rFonts w:ascii="Verdana" w:hAnsi="Verdana" w:eastAsia="Times New Roman" w:cs="Calibri"/>
                <w:color w:val="000000"/>
                <w:sz w:val="18"/>
                <w:szCs w:val="18"/>
                <w:lang w:eastAsia="nl-NL"/>
              </w:rPr>
              <w:t>Uitvoeringskosten UWV</w:t>
            </w:r>
          </w:p>
        </w:tc>
        <w:tc>
          <w:tcPr>
            <w:tcW w:w="1240" w:type="dxa"/>
            <w:shd w:val="clear" w:color="auto" w:fill="auto"/>
            <w:noWrap/>
            <w:vAlign w:val="bottom"/>
            <w:hideMark/>
          </w:tcPr>
          <w:p w:rsidRPr="00B949BF" w:rsidR="0084467A" w:rsidP="002F5D3A" w:rsidRDefault="0084467A" w14:paraId="5974C309" w14:textId="77777777">
            <w:pPr>
              <w:spacing w:after="0" w:line="240" w:lineRule="auto"/>
              <w:jc w:val="right"/>
              <w:rPr>
                <w:rFonts w:ascii="Verdana" w:hAnsi="Verdana" w:eastAsia="Times New Roman" w:cs="Calibri"/>
                <w:color w:val="000000"/>
                <w:sz w:val="18"/>
                <w:szCs w:val="18"/>
                <w:lang w:eastAsia="nl-NL"/>
              </w:rPr>
            </w:pPr>
            <w:r w:rsidRPr="00B949BF">
              <w:rPr>
                <w:rFonts w:ascii="Verdana" w:hAnsi="Verdana" w:eastAsia="Times New Roman" w:cs="Calibri"/>
                <w:color w:val="000000"/>
                <w:sz w:val="18"/>
                <w:szCs w:val="18"/>
                <w:lang w:eastAsia="nl-NL"/>
              </w:rPr>
              <w:t>5,8</w:t>
            </w:r>
          </w:p>
        </w:tc>
        <w:tc>
          <w:tcPr>
            <w:tcW w:w="1240" w:type="dxa"/>
            <w:shd w:val="clear" w:color="auto" w:fill="auto"/>
            <w:noWrap/>
            <w:vAlign w:val="bottom"/>
            <w:hideMark/>
          </w:tcPr>
          <w:p w:rsidRPr="00B949BF" w:rsidR="0084467A" w:rsidP="002F5D3A" w:rsidRDefault="0084467A" w14:paraId="6F6B0CA7"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4,5</w:t>
            </w:r>
          </w:p>
        </w:tc>
      </w:tr>
      <w:tr w:rsidRPr="00B949BF" w:rsidR="0084467A" w:rsidTr="002F5D3A" w14:paraId="25C42DA3" w14:textId="77777777">
        <w:trPr>
          <w:trHeight w:val="225"/>
        </w:trPr>
        <w:tc>
          <w:tcPr>
            <w:tcW w:w="2860" w:type="dxa"/>
            <w:shd w:val="clear" w:color="auto" w:fill="auto"/>
            <w:noWrap/>
            <w:vAlign w:val="bottom"/>
            <w:hideMark/>
          </w:tcPr>
          <w:p w:rsidRPr="00B949BF" w:rsidR="0084467A" w:rsidP="002F5D3A" w:rsidRDefault="0084467A" w14:paraId="13943925" w14:textId="77777777">
            <w:pPr>
              <w:spacing w:after="0" w:line="240" w:lineRule="auto"/>
              <w:rPr>
                <w:rFonts w:ascii="Verdana" w:hAnsi="Verdana" w:eastAsia="Times New Roman" w:cs="Calibri"/>
                <w:color w:val="000000"/>
                <w:sz w:val="18"/>
                <w:szCs w:val="18"/>
                <w:lang w:eastAsia="nl-NL"/>
              </w:rPr>
            </w:pPr>
            <w:r w:rsidRPr="00B949BF">
              <w:rPr>
                <w:rFonts w:ascii="Verdana" w:hAnsi="Verdana" w:eastAsia="Times New Roman" w:cs="Calibri"/>
                <w:color w:val="000000"/>
                <w:sz w:val="18"/>
                <w:szCs w:val="18"/>
                <w:lang w:eastAsia="nl-NL"/>
              </w:rPr>
              <w:t>Apparaat</w:t>
            </w:r>
          </w:p>
        </w:tc>
        <w:tc>
          <w:tcPr>
            <w:tcW w:w="1240" w:type="dxa"/>
            <w:shd w:val="clear" w:color="auto" w:fill="auto"/>
            <w:noWrap/>
            <w:vAlign w:val="bottom"/>
            <w:hideMark/>
          </w:tcPr>
          <w:p w:rsidRPr="00B949BF" w:rsidR="0084467A" w:rsidP="002F5D3A" w:rsidRDefault="0084467A" w14:paraId="3860F51E" w14:textId="77777777">
            <w:pPr>
              <w:spacing w:after="0" w:line="240" w:lineRule="auto"/>
              <w:jc w:val="right"/>
              <w:rPr>
                <w:rFonts w:ascii="Verdana" w:hAnsi="Verdana" w:eastAsia="Times New Roman" w:cs="Calibri"/>
                <w:color w:val="000000"/>
                <w:sz w:val="18"/>
                <w:szCs w:val="18"/>
                <w:lang w:eastAsia="nl-NL"/>
              </w:rPr>
            </w:pPr>
            <w:r w:rsidRPr="00B949BF">
              <w:rPr>
                <w:rFonts w:ascii="Verdana" w:hAnsi="Verdana" w:eastAsia="Times New Roman" w:cs="Calibri"/>
                <w:color w:val="000000"/>
                <w:sz w:val="18"/>
                <w:szCs w:val="18"/>
                <w:lang w:eastAsia="nl-NL"/>
              </w:rPr>
              <w:t>16,2</w:t>
            </w:r>
          </w:p>
        </w:tc>
        <w:tc>
          <w:tcPr>
            <w:tcW w:w="1240" w:type="dxa"/>
            <w:shd w:val="clear" w:color="auto" w:fill="auto"/>
            <w:noWrap/>
            <w:vAlign w:val="bottom"/>
            <w:hideMark/>
          </w:tcPr>
          <w:p w:rsidRPr="00B949BF" w:rsidR="0084467A" w:rsidP="002F5D3A" w:rsidRDefault="0084467A" w14:paraId="7AA84DF8" w14:textId="77777777">
            <w:pPr>
              <w:spacing w:after="0" w:line="240" w:lineRule="auto"/>
              <w:jc w:val="right"/>
              <w:rPr>
                <w:rFonts w:ascii="Verdana" w:hAnsi="Verdana" w:eastAsia="Times New Roman" w:cs="Calibri"/>
                <w:color w:val="000000"/>
                <w:sz w:val="18"/>
                <w:szCs w:val="18"/>
                <w:lang w:eastAsia="nl-NL"/>
              </w:rPr>
            </w:pPr>
            <w:r w:rsidRPr="00B949BF">
              <w:rPr>
                <w:rFonts w:ascii="Verdana" w:hAnsi="Verdana" w:eastAsia="Times New Roman" w:cs="Calibri"/>
                <w:color w:val="000000"/>
                <w:sz w:val="18"/>
                <w:szCs w:val="18"/>
                <w:lang w:eastAsia="nl-NL"/>
              </w:rPr>
              <w:t>1,2</w:t>
            </w:r>
          </w:p>
        </w:tc>
      </w:tr>
      <w:tr w:rsidRPr="00B949BF" w:rsidR="0084467A" w:rsidTr="002F5D3A" w14:paraId="25291CDF" w14:textId="77777777">
        <w:trPr>
          <w:trHeight w:val="225"/>
        </w:trPr>
        <w:tc>
          <w:tcPr>
            <w:tcW w:w="2860" w:type="dxa"/>
            <w:shd w:val="clear" w:color="auto" w:fill="auto"/>
            <w:noWrap/>
            <w:vAlign w:val="bottom"/>
            <w:hideMark/>
          </w:tcPr>
          <w:p w:rsidRPr="00B949BF" w:rsidR="0084467A" w:rsidP="002F5D3A" w:rsidRDefault="0084467A" w14:paraId="72179A82" w14:textId="77777777">
            <w:pPr>
              <w:spacing w:after="0" w:line="240" w:lineRule="auto"/>
              <w:rPr>
                <w:rFonts w:ascii="Verdana" w:hAnsi="Verdana" w:eastAsia="Times New Roman" w:cs="Calibri"/>
                <w:color w:val="000000"/>
                <w:sz w:val="18"/>
                <w:szCs w:val="18"/>
                <w:lang w:eastAsia="nl-NL"/>
              </w:rPr>
            </w:pPr>
            <w:r w:rsidRPr="00B949BF">
              <w:rPr>
                <w:rFonts w:ascii="Verdana" w:hAnsi="Verdana" w:eastAsia="Times New Roman" w:cs="Calibri"/>
                <w:color w:val="000000"/>
                <w:sz w:val="18"/>
                <w:szCs w:val="18"/>
                <w:lang w:eastAsia="nl-NL"/>
              </w:rPr>
              <w:t>Opdrachten</w:t>
            </w:r>
          </w:p>
        </w:tc>
        <w:tc>
          <w:tcPr>
            <w:tcW w:w="1240" w:type="dxa"/>
            <w:shd w:val="clear" w:color="auto" w:fill="auto"/>
            <w:noWrap/>
            <w:vAlign w:val="bottom"/>
            <w:hideMark/>
          </w:tcPr>
          <w:p w:rsidRPr="00B949BF" w:rsidR="0084467A" w:rsidP="002F5D3A" w:rsidRDefault="0084467A" w14:paraId="0E8F5455" w14:textId="77777777">
            <w:pPr>
              <w:spacing w:after="0" w:line="240" w:lineRule="auto"/>
              <w:jc w:val="right"/>
              <w:rPr>
                <w:rFonts w:ascii="Verdana" w:hAnsi="Verdana" w:eastAsia="Times New Roman" w:cs="Calibri"/>
                <w:color w:val="000000"/>
                <w:sz w:val="18"/>
                <w:szCs w:val="18"/>
                <w:lang w:eastAsia="nl-NL"/>
              </w:rPr>
            </w:pPr>
            <w:r w:rsidRPr="00B949BF">
              <w:rPr>
                <w:rFonts w:ascii="Verdana" w:hAnsi="Verdana" w:eastAsia="Times New Roman" w:cs="Calibri"/>
                <w:color w:val="000000"/>
                <w:sz w:val="18"/>
                <w:szCs w:val="18"/>
                <w:lang w:eastAsia="nl-NL"/>
              </w:rPr>
              <w:t>19,8</w:t>
            </w:r>
          </w:p>
        </w:tc>
        <w:tc>
          <w:tcPr>
            <w:tcW w:w="1240" w:type="dxa"/>
            <w:shd w:val="clear" w:color="auto" w:fill="auto"/>
            <w:noWrap/>
            <w:vAlign w:val="bottom"/>
            <w:hideMark/>
          </w:tcPr>
          <w:p w:rsidRPr="00B949BF" w:rsidR="0084467A" w:rsidP="002F5D3A" w:rsidRDefault="0084467A" w14:paraId="2BA2F1F5"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1,5</w:t>
            </w:r>
          </w:p>
        </w:tc>
      </w:tr>
      <w:tr w:rsidRPr="00B949BF" w:rsidR="0084467A" w:rsidTr="002F5D3A" w14:paraId="12BCA43F" w14:textId="77777777">
        <w:trPr>
          <w:trHeight w:val="225"/>
        </w:trPr>
        <w:tc>
          <w:tcPr>
            <w:tcW w:w="2860" w:type="dxa"/>
            <w:shd w:val="clear" w:color="auto" w:fill="auto"/>
            <w:noWrap/>
            <w:vAlign w:val="bottom"/>
            <w:hideMark/>
          </w:tcPr>
          <w:p w:rsidRPr="00B949BF" w:rsidR="0084467A" w:rsidP="002F5D3A" w:rsidRDefault="0084467A" w14:paraId="35455AD3" w14:textId="77777777">
            <w:pPr>
              <w:spacing w:after="0" w:line="240" w:lineRule="auto"/>
              <w:rPr>
                <w:rFonts w:ascii="Verdana" w:hAnsi="Verdana" w:eastAsia="Times New Roman" w:cs="Calibri"/>
                <w:color w:val="000000"/>
                <w:sz w:val="18"/>
                <w:szCs w:val="18"/>
                <w:lang w:eastAsia="nl-NL"/>
              </w:rPr>
            </w:pPr>
            <w:r w:rsidRPr="00B949BF">
              <w:rPr>
                <w:rFonts w:ascii="Verdana" w:hAnsi="Verdana" w:eastAsia="Times New Roman" w:cs="Calibri"/>
                <w:color w:val="000000"/>
                <w:sz w:val="18"/>
                <w:szCs w:val="18"/>
                <w:lang w:eastAsia="nl-NL"/>
              </w:rPr>
              <w:t>Subsidies</w:t>
            </w:r>
          </w:p>
        </w:tc>
        <w:tc>
          <w:tcPr>
            <w:tcW w:w="1240" w:type="dxa"/>
            <w:shd w:val="clear" w:color="auto" w:fill="auto"/>
            <w:noWrap/>
            <w:vAlign w:val="bottom"/>
            <w:hideMark/>
          </w:tcPr>
          <w:p w:rsidRPr="00B949BF" w:rsidR="0084467A" w:rsidP="002F5D3A" w:rsidRDefault="0084467A" w14:paraId="40BA12E4" w14:textId="77777777">
            <w:pPr>
              <w:spacing w:after="0" w:line="240" w:lineRule="auto"/>
              <w:jc w:val="right"/>
              <w:rPr>
                <w:rFonts w:ascii="Verdana" w:hAnsi="Verdana" w:eastAsia="Times New Roman" w:cs="Calibri"/>
                <w:color w:val="000000"/>
                <w:sz w:val="18"/>
                <w:szCs w:val="18"/>
                <w:lang w:eastAsia="nl-NL"/>
              </w:rPr>
            </w:pPr>
            <w:r w:rsidRPr="00B949BF">
              <w:rPr>
                <w:rFonts w:ascii="Verdana" w:hAnsi="Verdana" w:eastAsia="Times New Roman" w:cs="Calibri"/>
                <w:color w:val="000000"/>
                <w:sz w:val="18"/>
                <w:szCs w:val="18"/>
                <w:lang w:eastAsia="nl-NL"/>
              </w:rPr>
              <w:t>23,8</w:t>
            </w:r>
          </w:p>
        </w:tc>
        <w:tc>
          <w:tcPr>
            <w:tcW w:w="1240" w:type="dxa"/>
            <w:shd w:val="clear" w:color="auto" w:fill="auto"/>
            <w:noWrap/>
            <w:vAlign w:val="bottom"/>
            <w:hideMark/>
          </w:tcPr>
          <w:p w:rsidRPr="00B949BF" w:rsidR="0084467A" w:rsidP="002F5D3A" w:rsidRDefault="0084467A" w14:paraId="3D737E2F" w14:textId="77777777">
            <w:pPr>
              <w:spacing w:after="0" w:line="240" w:lineRule="auto"/>
              <w:jc w:val="right"/>
              <w:rPr>
                <w:rFonts w:ascii="Verdana" w:hAnsi="Verdana" w:eastAsia="Times New Roman" w:cs="Calibri"/>
                <w:color w:val="000000"/>
                <w:sz w:val="18"/>
                <w:szCs w:val="18"/>
                <w:lang w:eastAsia="nl-NL"/>
              </w:rPr>
            </w:pPr>
            <w:r w:rsidRPr="00B949BF">
              <w:rPr>
                <w:rFonts w:ascii="Verdana" w:hAnsi="Verdana" w:eastAsia="Times New Roman" w:cs="Calibri"/>
                <w:color w:val="000000"/>
                <w:sz w:val="18"/>
                <w:szCs w:val="18"/>
                <w:lang w:eastAsia="nl-NL"/>
              </w:rPr>
              <w:t>1,5</w:t>
            </w:r>
          </w:p>
        </w:tc>
      </w:tr>
      <w:tr w:rsidRPr="00B949BF" w:rsidR="0084467A" w:rsidTr="002F5D3A" w14:paraId="49751DE5" w14:textId="77777777">
        <w:trPr>
          <w:trHeight w:val="225"/>
        </w:trPr>
        <w:tc>
          <w:tcPr>
            <w:tcW w:w="2860" w:type="dxa"/>
            <w:shd w:val="clear" w:color="auto" w:fill="auto"/>
            <w:noWrap/>
            <w:vAlign w:val="bottom"/>
            <w:hideMark/>
          </w:tcPr>
          <w:p w:rsidRPr="00B949BF" w:rsidR="0084467A" w:rsidP="002F5D3A" w:rsidRDefault="0084467A" w14:paraId="69F5D030" w14:textId="77777777">
            <w:pPr>
              <w:spacing w:after="0" w:line="240" w:lineRule="auto"/>
              <w:jc w:val="right"/>
              <w:rPr>
                <w:rFonts w:ascii="Verdana" w:hAnsi="Verdana" w:eastAsia="Times New Roman" w:cs="Calibri"/>
                <w:color w:val="000000"/>
                <w:sz w:val="18"/>
                <w:szCs w:val="18"/>
                <w:lang w:eastAsia="nl-NL"/>
              </w:rPr>
            </w:pPr>
          </w:p>
        </w:tc>
        <w:tc>
          <w:tcPr>
            <w:tcW w:w="1240" w:type="dxa"/>
            <w:shd w:val="clear" w:color="auto" w:fill="auto"/>
            <w:noWrap/>
            <w:vAlign w:val="bottom"/>
            <w:hideMark/>
          </w:tcPr>
          <w:p w:rsidRPr="00B949BF" w:rsidR="0084467A" w:rsidP="002F5D3A" w:rsidRDefault="0084467A" w14:paraId="1640B056" w14:textId="77777777">
            <w:pPr>
              <w:spacing w:after="0" w:line="240" w:lineRule="auto"/>
              <w:rPr>
                <w:rFonts w:ascii="Times New Roman" w:hAnsi="Times New Roman" w:eastAsia="Times New Roman" w:cs="Times New Roman"/>
                <w:sz w:val="20"/>
                <w:szCs w:val="20"/>
                <w:lang w:eastAsia="nl-NL"/>
              </w:rPr>
            </w:pPr>
          </w:p>
        </w:tc>
        <w:tc>
          <w:tcPr>
            <w:tcW w:w="1240" w:type="dxa"/>
            <w:shd w:val="clear" w:color="auto" w:fill="auto"/>
            <w:noWrap/>
            <w:vAlign w:val="bottom"/>
            <w:hideMark/>
          </w:tcPr>
          <w:p w:rsidRPr="00B949BF" w:rsidR="0084467A" w:rsidP="002F5D3A" w:rsidRDefault="0084467A" w14:paraId="4AB98020" w14:textId="77777777">
            <w:pPr>
              <w:spacing w:after="0" w:line="240" w:lineRule="auto"/>
              <w:rPr>
                <w:rFonts w:ascii="Times New Roman" w:hAnsi="Times New Roman" w:eastAsia="Times New Roman" w:cs="Times New Roman"/>
                <w:sz w:val="20"/>
                <w:szCs w:val="20"/>
                <w:lang w:eastAsia="nl-NL"/>
              </w:rPr>
            </w:pPr>
          </w:p>
        </w:tc>
      </w:tr>
      <w:tr w:rsidRPr="00B949BF" w:rsidR="0084467A" w:rsidTr="002F5D3A" w14:paraId="2FF5CD95" w14:textId="77777777">
        <w:trPr>
          <w:trHeight w:val="225"/>
        </w:trPr>
        <w:tc>
          <w:tcPr>
            <w:tcW w:w="2860" w:type="dxa"/>
            <w:shd w:val="clear" w:color="auto" w:fill="auto"/>
            <w:noWrap/>
            <w:vAlign w:val="bottom"/>
            <w:hideMark/>
          </w:tcPr>
          <w:p w:rsidRPr="00B949BF" w:rsidR="0084467A" w:rsidP="002F5D3A" w:rsidRDefault="0084467A" w14:paraId="2D08C4F7" w14:textId="77777777">
            <w:pPr>
              <w:spacing w:after="0" w:line="240" w:lineRule="auto"/>
              <w:rPr>
                <w:rFonts w:ascii="Verdana" w:hAnsi="Verdana" w:eastAsia="Times New Roman" w:cs="Calibri"/>
                <w:color w:val="000000"/>
                <w:sz w:val="18"/>
                <w:szCs w:val="18"/>
                <w:lang w:eastAsia="nl-NL"/>
              </w:rPr>
            </w:pPr>
            <w:r w:rsidRPr="00B949BF">
              <w:rPr>
                <w:rFonts w:ascii="Verdana" w:hAnsi="Verdana" w:eastAsia="Times New Roman" w:cs="Calibri"/>
                <w:color w:val="000000"/>
                <w:sz w:val="18"/>
                <w:szCs w:val="18"/>
                <w:lang w:eastAsia="nl-NL"/>
              </w:rPr>
              <w:t>Totaal</w:t>
            </w:r>
          </w:p>
        </w:tc>
        <w:tc>
          <w:tcPr>
            <w:tcW w:w="1240" w:type="dxa"/>
            <w:shd w:val="clear" w:color="auto" w:fill="auto"/>
            <w:noWrap/>
            <w:vAlign w:val="bottom"/>
            <w:hideMark/>
          </w:tcPr>
          <w:p w:rsidRPr="00B949BF" w:rsidR="0084467A" w:rsidP="002F5D3A" w:rsidRDefault="0084467A" w14:paraId="44790B5A" w14:textId="77777777">
            <w:pPr>
              <w:spacing w:after="0" w:line="240" w:lineRule="auto"/>
              <w:jc w:val="right"/>
              <w:rPr>
                <w:rFonts w:ascii="Verdana" w:hAnsi="Verdana" w:eastAsia="Times New Roman" w:cs="Calibri"/>
                <w:color w:val="000000"/>
                <w:sz w:val="18"/>
                <w:szCs w:val="18"/>
                <w:lang w:eastAsia="nl-NL"/>
              </w:rPr>
            </w:pPr>
            <w:r>
              <w:rPr>
                <w:rFonts w:ascii="Verdana" w:hAnsi="Verdana" w:eastAsia="Times New Roman" w:cs="Calibri"/>
                <w:color w:val="000000"/>
                <w:sz w:val="18"/>
                <w:szCs w:val="18"/>
                <w:lang w:eastAsia="nl-NL"/>
              </w:rPr>
              <w:t>109,7</w:t>
            </w:r>
          </w:p>
        </w:tc>
        <w:tc>
          <w:tcPr>
            <w:tcW w:w="1240" w:type="dxa"/>
            <w:shd w:val="clear" w:color="auto" w:fill="auto"/>
            <w:noWrap/>
            <w:vAlign w:val="bottom"/>
            <w:hideMark/>
          </w:tcPr>
          <w:p w:rsidRPr="00B949BF" w:rsidR="0084467A" w:rsidP="002F5D3A" w:rsidRDefault="0084467A" w14:paraId="72B54A71" w14:textId="77777777">
            <w:pPr>
              <w:spacing w:after="0" w:line="240" w:lineRule="auto"/>
              <w:jc w:val="right"/>
              <w:rPr>
                <w:rFonts w:ascii="Verdana" w:hAnsi="Verdana" w:eastAsia="Times New Roman" w:cs="Calibri"/>
                <w:color w:val="000000"/>
                <w:sz w:val="18"/>
                <w:szCs w:val="18"/>
                <w:lang w:eastAsia="nl-NL"/>
              </w:rPr>
            </w:pPr>
            <w:r w:rsidRPr="00B949BF">
              <w:rPr>
                <w:rFonts w:ascii="Verdana" w:hAnsi="Verdana" w:eastAsia="Times New Roman" w:cs="Calibri"/>
                <w:color w:val="000000"/>
                <w:sz w:val="18"/>
                <w:szCs w:val="18"/>
                <w:lang w:eastAsia="nl-NL"/>
              </w:rPr>
              <w:t>5</w:t>
            </w:r>
            <w:r>
              <w:rPr>
                <w:rFonts w:ascii="Verdana" w:hAnsi="Verdana" w:eastAsia="Times New Roman" w:cs="Calibri"/>
                <w:color w:val="000000"/>
                <w:sz w:val="18"/>
                <w:szCs w:val="18"/>
                <w:lang w:eastAsia="nl-NL"/>
              </w:rPr>
              <w:t>1,2</w:t>
            </w:r>
          </w:p>
        </w:tc>
      </w:tr>
    </w:tbl>
    <w:p w:rsidR="0084467A" w:rsidP="0084467A" w:rsidRDefault="0084467A" w14:paraId="03DCA2C7" w14:textId="77777777">
      <w:pPr>
        <w:spacing w:after="0" w:line="240" w:lineRule="auto"/>
        <w:rPr>
          <w:rFonts w:ascii="Verdana" w:hAnsi="Verdana"/>
          <w:sz w:val="18"/>
          <w:szCs w:val="18"/>
        </w:rPr>
      </w:pPr>
    </w:p>
    <w:p w:rsidR="00AD1C75" w:rsidP="009F384B" w:rsidRDefault="00AD1C75" w14:paraId="0EB47667" w14:textId="77777777">
      <w:pPr>
        <w:spacing w:after="0" w:line="240" w:lineRule="auto"/>
        <w:rPr>
          <w:rFonts w:ascii="Verdana" w:hAnsi="Verdana"/>
          <w:sz w:val="18"/>
          <w:szCs w:val="18"/>
          <w:u w:val="single"/>
        </w:rPr>
      </w:pPr>
      <w:bookmarkStart w:name="_Hlk199790501" w:id="2"/>
    </w:p>
    <w:p w:rsidRPr="009F384B" w:rsidR="009F384B" w:rsidP="009F384B" w:rsidRDefault="009F384B" w14:paraId="08CB6E49" w14:textId="378544FD">
      <w:pPr>
        <w:spacing w:after="0" w:line="240" w:lineRule="auto"/>
        <w:rPr>
          <w:rFonts w:ascii="Verdana" w:hAnsi="Verdana"/>
          <w:sz w:val="18"/>
          <w:szCs w:val="18"/>
          <w:u w:val="single"/>
        </w:rPr>
      </w:pPr>
      <w:r w:rsidRPr="009F384B">
        <w:rPr>
          <w:rFonts w:ascii="Verdana" w:hAnsi="Verdana"/>
          <w:sz w:val="18"/>
          <w:szCs w:val="18"/>
          <w:u w:val="single"/>
        </w:rPr>
        <w:t>Vraag 35</w:t>
      </w:r>
    </w:p>
    <w:bookmarkEnd w:id="2"/>
    <w:p w:rsidRPr="009F384B" w:rsidR="009F384B" w:rsidP="009F384B" w:rsidRDefault="009F384B" w14:paraId="7F529D10" w14:textId="77777777">
      <w:pPr>
        <w:spacing w:after="0" w:line="240" w:lineRule="auto"/>
        <w:rPr>
          <w:rFonts w:ascii="Verdana" w:hAnsi="Verdana"/>
          <w:sz w:val="18"/>
          <w:szCs w:val="18"/>
        </w:rPr>
      </w:pPr>
      <w:r w:rsidRPr="009F384B">
        <w:rPr>
          <w:rFonts w:ascii="Verdana" w:hAnsi="Verdana"/>
          <w:sz w:val="18"/>
          <w:szCs w:val="18"/>
        </w:rPr>
        <w:t xml:space="preserve">Kunt u een overzicht geven van de uitgaven aan de Stimuleringsregeling leren en ontwikkelen in mkb-ondernemingen (SLIM) en alle redenen voor </w:t>
      </w:r>
      <w:proofErr w:type="spellStart"/>
      <w:r w:rsidRPr="009F384B">
        <w:rPr>
          <w:rFonts w:ascii="Verdana" w:hAnsi="Verdana"/>
          <w:sz w:val="18"/>
          <w:szCs w:val="18"/>
        </w:rPr>
        <w:t>onderuitputting</w:t>
      </w:r>
      <w:proofErr w:type="spellEnd"/>
      <w:r w:rsidRPr="009F384B">
        <w:rPr>
          <w:rFonts w:ascii="Verdana" w:hAnsi="Verdana"/>
          <w:sz w:val="18"/>
          <w:szCs w:val="18"/>
        </w:rPr>
        <w:t xml:space="preserve"> (los gepresenteerd)? Hoe zit dat in 2024, 2023, 2022 en 2021?</w:t>
      </w:r>
    </w:p>
    <w:p w:rsidRPr="009F384B" w:rsidR="009F384B" w:rsidP="009F384B" w:rsidRDefault="009F384B" w14:paraId="1F607802" w14:textId="77777777">
      <w:pPr>
        <w:spacing w:after="0" w:line="240" w:lineRule="auto"/>
        <w:rPr>
          <w:rFonts w:ascii="Verdana" w:hAnsi="Verdana"/>
          <w:sz w:val="18"/>
          <w:szCs w:val="18"/>
        </w:rPr>
      </w:pPr>
    </w:p>
    <w:p w:rsidRPr="009F384B" w:rsidR="009F384B" w:rsidP="009F384B" w:rsidRDefault="009F384B" w14:paraId="52E8AEAE" w14:textId="77777777">
      <w:pPr>
        <w:spacing w:after="0" w:line="240" w:lineRule="auto"/>
        <w:rPr>
          <w:rFonts w:ascii="Verdana" w:hAnsi="Verdana"/>
          <w:sz w:val="18"/>
          <w:szCs w:val="18"/>
          <w:u w:val="single"/>
        </w:rPr>
      </w:pPr>
      <w:r w:rsidRPr="009F384B">
        <w:rPr>
          <w:rFonts w:ascii="Verdana" w:hAnsi="Verdana"/>
          <w:sz w:val="18"/>
          <w:szCs w:val="18"/>
          <w:u w:val="single"/>
        </w:rPr>
        <w:t>Antwoord 35</w:t>
      </w:r>
    </w:p>
    <w:p w:rsidRPr="009F384B" w:rsidR="009F384B" w:rsidP="009F384B" w:rsidRDefault="009F384B" w14:paraId="43822DC4" w14:textId="47DB98C0">
      <w:pPr>
        <w:spacing w:after="0" w:line="240" w:lineRule="auto"/>
        <w:rPr>
          <w:rFonts w:ascii="Verdana" w:hAnsi="Verdana"/>
          <w:sz w:val="18"/>
          <w:szCs w:val="18"/>
        </w:rPr>
      </w:pPr>
      <w:r w:rsidRPr="009F384B">
        <w:rPr>
          <w:rFonts w:ascii="Verdana" w:hAnsi="Verdana"/>
          <w:sz w:val="18"/>
          <w:szCs w:val="18"/>
        </w:rPr>
        <w:t xml:space="preserve">De SLIM-regeling is gestart in 2020. In 2021 en 2022 is het verschil tussen begroting en realisatie voornamelijk ontstaan omdat het kasritme anders uitpakte dan begroot vanwege de systematiek van de regeling voor aanvragen, verlenen en vaststellen. Om deze reden is budget naar volgende jaren doorgeschoven. </w:t>
      </w:r>
    </w:p>
    <w:p w:rsidRPr="009F384B" w:rsidR="009F384B" w:rsidP="009F384B" w:rsidRDefault="009F384B" w14:paraId="742288E6" w14:textId="77777777">
      <w:pPr>
        <w:spacing w:after="0" w:line="240" w:lineRule="auto"/>
        <w:rPr>
          <w:rFonts w:ascii="Verdana" w:hAnsi="Verdana"/>
          <w:sz w:val="18"/>
          <w:szCs w:val="18"/>
        </w:rPr>
      </w:pPr>
      <w:r w:rsidRPr="009F384B">
        <w:rPr>
          <w:rFonts w:ascii="Verdana" w:hAnsi="Verdana"/>
          <w:sz w:val="18"/>
          <w:szCs w:val="18"/>
        </w:rPr>
        <w:t xml:space="preserve">In zowel 2023 en 2024 waren er minder uitgaven aan vaststellingen (doordat minder subsidiabele activiteiten zijn uitgevoerd dan verwacht) en zijn minder voorschotten uitbetaald. In 2024 is de belangrijkste verklaring dat de individuele scholingsfaciliteit binnen de SLIM nog niet van start kon gaan. </w:t>
      </w:r>
    </w:p>
    <w:p w:rsidRPr="009F384B" w:rsidR="009F384B" w:rsidP="009F384B" w:rsidRDefault="009F384B" w14:paraId="6BEAD171" w14:textId="77777777">
      <w:pPr>
        <w:spacing w:after="0" w:line="240" w:lineRule="auto"/>
        <w:rPr>
          <w:rFonts w:ascii="Verdana" w:hAnsi="Verdana"/>
          <w:sz w:val="18"/>
          <w:szCs w:val="18"/>
        </w:rPr>
      </w:pPr>
      <w:r w:rsidRPr="009F384B">
        <w:rPr>
          <w:rFonts w:ascii="Verdana" w:hAnsi="Verdana"/>
          <w:sz w:val="18"/>
          <w:szCs w:val="18"/>
        </w:rPr>
        <w:t xml:space="preserve">In zowel 2023 en 2024 waren er minder uitgaven aan vaststellingen (doordat minder subsidiabele activiteiten zijn uitgevoerd dan verwacht) en zijn minder voorschotten uitbetaald. In 2024 is de belangrijkste verklaring voor de </w:t>
      </w:r>
      <w:proofErr w:type="spellStart"/>
      <w:r w:rsidRPr="009F384B">
        <w:rPr>
          <w:rFonts w:ascii="Verdana" w:hAnsi="Verdana"/>
          <w:sz w:val="18"/>
          <w:szCs w:val="18"/>
        </w:rPr>
        <w:t>onderuitputting</w:t>
      </w:r>
      <w:proofErr w:type="spellEnd"/>
      <w:r w:rsidRPr="009F384B">
        <w:rPr>
          <w:rFonts w:ascii="Verdana" w:hAnsi="Verdana"/>
          <w:sz w:val="18"/>
          <w:szCs w:val="18"/>
        </w:rPr>
        <w:t xml:space="preserve"> dat de individuele scholingsfaciliteit binnen de SLIM nog niet van start kon gaan. </w:t>
      </w:r>
    </w:p>
    <w:p w:rsidRPr="009F384B" w:rsidR="009F384B" w:rsidP="009F384B" w:rsidRDefault="009F384B" w14:paraId="2A71DFDA" w14:textId="77777777">
      <w:pPr>
        <w:spacing w:after="0" w:line="240" w:lineRule="auto"/>
        <w:rPr>
          <w:rFonts w:ascii="Verdana" w:hAnsi="Verdana"/>
          <w:sz w:val="18"/>
          <w:szCs w:val="18"/>
        </w:rPr>
      </w:pPr>
    </w:p>
    <w:tbl>
      <w:tblPr>
        <w:tblW w:w="0" w:type="auto"/>
        <w:tblCellMar>
          <w:left w:w="0" w:type="dxa"/>
          <w:right w:w="0" w:type="dxa"/>
        </w:tblCellMar>
        <w:tblLook w:val="04A0" w:firstRow="1" w:lastRow="0" w:firstColumn="1" w:lastColumn="0" w:noHBand="0" w:noVBand="1"/>
      </w:tblPr>
      <w:tblGrid>
        <w:gridCol w:w="737"/>
        <w:gridCol w:w="1117"/>
        <w:gridCol w:w="1838"/>
        <w:gridCol w:w="5229"/>
      </w:tblGrid>
      <w:tr w:rsidRPr="009F384B" w:rsidR="009F384B" w:rsidTr="004F2C8E" w14:paraId="5ED4AF35" w14:textId="77777777">
        <w:tc>
          <w:tcPr>
            <w:tcW w:w="7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9F384B" w:rsidR="009F384B" w:rsidP="009F384B" w:rsidRDefault="009F384B" w14:paraId="6DA57526" w14:textId="77777777">
            <w:pPr>
              <w:spacing w:after="0" w:line="240" w:lineRule="auto"/>
              <w:rPr>
                <w:rFonts w:ascii="Verdana" w:hAnsi="Verdana"/>
                <w:b/>
                <w:bCs/>
                <w:sz w:val="18"/>
                <w:szCs w:val="18"/>
              </w:rPr>
            </w:pPr>
            <w:r w:rsidRPr="009F384B">
              <w:rPr>
                <w:rFonts w:ascii="Verdana" w:hAnsi="Verdana"/>
                <w:b/>
                <w:bCs/>
                <w:sz w:val="18"/>
                <w:szCs w:val="18"/>
              </w:rPr>
              <w:t xml:space="preserve">Jaar </w:t>
            </w:r>
          </w:p>
        </w:tc>
        <w:tc>
          <w:tcPr>
            <w:tcW w:w="111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F384B" w:rsidR="009F384B" w:rsidP="009F384B" w:rsidRDefault="009F384B" w14:paraId="7F8C3387" w14:textId="77777777">
            <w:pPr>
              <w:spacing w:after="0" w:line="240" w:lineRule="auto"/>
              <w:rPr>
                <w:rFonts w:ascii="Verdana" w:hAnsi="Verdana"/>
                <w:b/>
                <w:bCs/>
                <w:sz w:val="18"/>
                <w:szCs w:val="18"/>
              </w:rPr>
            </w:pPr>
            <w:r w:rsidRPr="009F384B">
              <w:rPr>
                <w:rFonts w:ascii="Verdana" w:hAnsi="Verdana"/>
                <w:b/>
                <w:bCs/>
                <w:sz w:val="18"/>
                <w:szCs w:val="18"/>
              </w:rPr>
              <w:t>Uitgaven (x € 1 miljoen)</w:t>
            </w:r>
          </w:p>
        </w:tc>
        <w:tc>
          <w:tcPr>
            <w:tcW w:w="183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F384B" w:rsidR="009F384B" w:rsidP="009F384B" w:rsidRDefault="009F384B" w14:paraId="40A1C4A5" w14:textId="77777777">
            <w:pPr>
              <w:spacing w:after="0" w:line="240" w:lineRule="auto"/>
              <w:rPr>
                <w:rFonts w:ascii="Verdana" w:hAnsi="Verdana"/>
                <w:b/>
                <w:bCs/>
                <w:sz w:val="18"/>
                <w:szCs w:val="18"/>
              </w:rPr>
            </w:pPr>
            <w:r w:rsidRPr="009F384B">
              <w:rPr>
                <w:rFonts w:ascii="Verdana" w:hAnsi="Verdana"/>
                <w:b/>
                <w:bCs/>
                <w:sz w:val="18"/>
                <w:szCs w:val="18"/>
              </w:rPr>
              <w:t>Verschil begroting en jaarverslag</w:t>
            </w:r>
          </w:p>
          <w:p w:rsidRPr="009F384B" w:rsidR="009F384B" w:rsidP="009F384B" w:rsidRDefault="009F384B" w14:paraId="1901B87F" w14:textId="77777777">
            <w:pPr>
              <w:spacing w:after="0" w:line="240" w:lineRule="auto"/>
              <w:rPr>
                <w:rFonts w:ascii="Verdana" w:hAnsi="Verdana"/>
                <w:b/>
                <w:bCs/>
                <w:sz w:val="18"/>
                <w:szCs w:val="18"/>
              </w:rPr>
            </w:pPr>
            <w:r w:rsidRPr="009F384B">
              <w:rPr>
                <w:rFonts w:ascii="Verdana" w:hAnsi="Verdana"/>
                <w:b/>
                <w:bCs/>
                <w:sz w:val="18"/>
                <w:szCs w:val="18"/>
              </w:rPr>
              <w:t>(x € 1 miljoen)</w:t>
            </w:r>
            <w:r w:rsidRPr="009F384B">
              <w:rPr>
                <w:rStyle w:val="Voetnootmarkering"/>
                <w:rFonts w:ascii="Verdana" w:hAnsi="Verdana"/>
                <w:b/>
                <w:bCs/>
                <w:sz w:val="18"/>
                <w:szCs w:val="18"/>
              </w:rPr>
              <w:footnoteReference w:id="6"/>
            </w:r>
          </w:p>
        </w:tc>
        <w:tc>
          <w:tcPr>
            <w:tcW w:w="52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F384B" w:rsidR="009F384B" w:rsidP="009F384B" w:rsidRDefault="009F384B" w14:paraId="720FAFB5" w14:textId="77777777">
            <w:pPr>
              <w:spacing w:after="0" w:line="240" w:lineRule="auto"/>
              <w:rPr>
                <w:rFonts w:ascii="Verdana" w:hAnsi="Verdana"/>
                <w:b/>
                <w:bCs/>
                <w:sz w:val="18"/>
                <w:szCs w:val="18"/>
              </w:rPr>
            </w:pPr>
            <w:r w:rsidRPr="009F384B">
              <w:rPr>
                <w:rFonts w:ascii="Verdana" w:hAnsi="Verdana"/>
                <w:b/>
                <w:bCs/>
                <w:sz w:val="18"/>
                <w:szCs w:val="18"/>
              </w:rPr>
              <w:t>Toelichting</w:t>
            </w:r>
          </w:p>
        </w:tc>
      </w:tr>
      <w:tr w:rsidRPr="009F384B" w:rsidR="009F384B" w:rsidTr="004F2C8E" w14:paraId="15DF53DF" w14:textId="77777777">
        <w:tc>
          <w:tcPr>
            <w:tcW w:w="7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F384B" w:rsidR="009F384B" w:rsidP="009F384B" w:rsidRDefault="009F384B" w14:paraId="20527938" w14:textId="77777777">
            <w:pPr>
              <w:spacing w:after="0" w:line="240" w:lineRule="auto"/>
              <w:rPr>
                <w:rFonts w:ascii="Verdana" w:hAnsi="Verdana"/>
                <w:sz w:val="18"/>
                <w:szCs w:val="18"/>
              </w:rPr>
            </w:pPr>
            <w:r w:rsidRPr="009F384B">
              <w:rPr>
                <w:rFonts w:ascii="Verdana" w:hAnsi="Verdana"/>
                <w:sz w:val="18"/>
                <w:szCs w:val="18"/>
              </w:rPr>
              <w:t>2021</w:t>
            </w:r>
          </w:p>
        </w:tc>
        <w:tc>
          <w:tcPr>
            <w:tcW w:w="1117" w:type="dxa"/>
            <w:tcBorders>
              <w:top w:val="nil"/>
              <w:left w:val="nil"/>
              <w:bottom w:val="single" w:color="auto" w:sz="8" w:space="0"/>
              <w:right w:val="single" w:color="auto" w:sz="8" w:space="0"/>
            </w:tcBorders>
            <w:tcMar>
              <w:top w:w="0" w:type="dxa"/>
              <w:left w:w="108" w:type="dxa"/>
              <w:bottom w:w="0" w:type="dxa"/>
              <w:right w:w="108" w:type="dxa"/>
            </w:tcMar>
            <w:hideMark/>
          </w:tcPr>
          <w:p w:rsidRPr="009F384B" w:rsidR="009F384B" w:rsidP="009F384B" w:rsidRDefault="009F384B" w14:paraId="17012194" w14:textId="77777777">
            <w:pPr>
              <w:spacing w:after="0" w:line="240" w:lineRule="auto"/>
              <w:rPr>
                <w:rFonts w:ascii="Verdana" w:hAnsi="Verdana"/>
                <w:sz w:val="18"/>
                <w:szCs w:val="18"/>
              </w:rPr>
            </w:pPr>
            <w:r w:rsidRPr="009F384B">
              <w:rPr>
                <w:rFonts w:ascii="Verdana" w:hAnsi="Verdana"/>
                <w:sz w:val="18"/>
                <w:szCs w:val="18"/>
              </w:rPr>
              <w:t xml:space="preserve">2,514 </w:t>
            </w:r>
          </w:p>
        </w:tc>
        <w:tc>
          <w:tcPr>
            <w:tcW w:w="1838" w:type="dxa"/>
            <w:tcBorders>
              <w:top w:val="nil"/>
              <w:left w:val="nil"/>
              <w:bottom w:val="single" w:color="auto" w:sz="8" w:space="0"/>
              <w:right w:val="single" w:color="auto" w:sz="8" w:space="0"/>
            </w:tcBorders>
            <w:tcMar>
              <w:top w:w="0" w:type="dxa"/>
              <w:left w:w="108" w:type="dxa"/>
              <w:bottom w:w="0" w:type="dxa"/>
              <w:right w:w="108" w:type="dxa"/>
            </w:tcMar>
            <w:hideMark/>
          </w:tcPr>
          <w:p w:rsidRPr="009F384B" w:rsidR="009F384B" w:rsidP="009F384B" w:rsidRDefault="009F384B" w14:paraId="2171E224" w14:textId="77777777">
            <w:pPr>
              <w:spacing w:after="0" w:line="240" w:lineRule="auto"/>
              <w:rPr>
                <w:rFonts w:ascii="Verdana" w:hAnsi="Verdana"/>
                <w:sz w:val="18"/>
                <w:szCs w:val="18"/>
              </w:rPr>
            </w:pPr>
            <w:r w:rsidRPr="009F384B">
              <w:rPr>
                <w:rFonts w:ascii="Verdana" w:hAnsi="Verdana"/>
                <w:sz w:val="18"/>
                <w:szCs w:val="18"/>
              </w:rPr>
              <w:t>25,842</w:t>
            </w:r>
          </w:p>
        </w:tc>
        <w:tc>
          <w:tcPr>
            <w:tcW w:w="5229" w:type="dxa"/>
            <w:tcBorders>
              <w:top w:val="nil"/>
              <w:left w:val="nil"/>
              <w:bottom w:val="single" w:color="auto" w:sz="8" w:space="0"/>
              <w:right w:val="single" w:color="auto" w:sz="8" w:space="0"/>
            </w:tcBorders>
            <w:tcMar>
              <w:top w:w="0" w:type="dxa"/>
              <w:left w:w="108" w:type="dxa"/>
              <w:bottom w:w="0" w:type="dxa"/>
              <w:right w:w="108" w:type="dxa"/>
            </w:tcMar>
            <w:hideMark/>
          </w:tcPr>
          <w:p w:rsidRPr="009F384B" w:rsidR="009F384B" w:rsidP="009F384B" w:rsidRDefault="009F384B" w14:paraId="28FD3B79" w14:textId="77777777">
            <w:pPr>
              <w:spacing w:after="0" w:line="240" w:lineRule="auto"/>
              <w:rPr>
                <w:rFonts w:ascii="Verdana" w:hAnsi="Verdana"/>
                <w:sz w:val="18"/>
                <w:szCs w:val="18"/>
              </w:rPr>
            </w:pPr>
            <w:proofErr w:type="spellStart"/>
            <w:r w:rsidRPr="009F384B">
              <w:rPr>
                <w:rFonts w:ascii="Verdana" w:hAnsi="Verdana"/>
                <w:sz w:val="18"/>
                <w:szCs w:val="18"/>
              </w:rPr>
              <w:t>Onderuitputting</w:t>
            </w:r>
            <w:proofErr w:type="spellEnd"/>
            <w:r w:rsidRPr="009F384B">
              <w:rPr>
                <w:rFonts w:ascii="Verdana" w:hAnsi="Verdana"/>
                <w:sz w:val="18"/>
                <w:szCs w:val="18"/>
              </w:rPr>
              <w:t xml:space="preserve"> is ontstaan voornamelijk doordat het kasritme anders uitpakt dan verwacht. Om bij het kasritme aan te sluiten is kasbudget ad € 25 miljoen via een kasschuif naar toekomstige jaren geschoven. </w:t>
            </w:r>
          </w:p>
        </w:tc>
      </w:tr>
      <w:tr w:rsidRPr="009F384B" w:rsidR="009F384B" w:rsidTr="004F2C8E" w14:paraId="080BAA92" w14:textId="77777777">
        <w:tc>
          <w:tcPr>
            <w:tcW w:w="7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F384B" w:rsidR="009F384B" w:rsidP="009F384B" w:rsidRDefault="009F384B" w14:paraId="33A14D5B" w14:textId="77777777">
            <w:pPr>
              <w:spacing w:after="0" w:line="240" w:lineRule="auto"/>
              <w:rPr>
                <w:rFonts w:ascii="Verdana" w:hAnsi="Verdana"/>
                <w:sz w:val="18"/>
                <w:szCs w:val="18"/>
              </w:rPr>
            </w:pPr>
            <w:r w:rsidRPr="009F384B">
              <w:rPr>
                <w:rFonts w:ascii="Verdana" w:hAnsi="Verdana"/>
                <w:sz w:val="18"/>
                <w:szCs w:val="18"/>
              </w:rPr>
              <w:t>2022</w:t>
            </w:r>
          </w:p>
        </w:tc>
        <w:tc>
          <w:tcPr>
            <w:tcW w:w="1117" w:type="dxa"/>
            <w:tcBorders>
              <w:top w:val="nil"/>
              <w:left w:val="nil"/>
              <w:bottom w:val="single" w:color="auto" w:sz="8" w:space="0"/>
              <w:right w:val="single" w:color="auto" w:sz="8" w:space="0"/>
            </w:tcBorders>
            <w:tcMar>
              <w:top w:w="0" w:type="dxa"/>
              <w:left w:w="108" w:type="dxa"/>
              <w:bottom w:w="0" w:type="dxa"/>
              <w:right w:w="108" w:type="dxa"/>
            </w:tcMar>
            <w:hideMark/>
          </w:tcPr>
          <w:p w:rsidRPr="009F384B" w:rsidR="009F384B" w:rsidP="009F384B" w:rsidRDefault="009F384B" w14:paraId="4E217081" w14:textId="77777777">
            <w:pPr>
              <w:spacing w:after="0" w:line="240" w:lineRule="auto"/>
              <w:rPr>
                <w:rFonts w:ascii="Verdana" w:hAnsi="Verdana"/>
                <w:sz w:val="18"/>
                <w:szCs w:val="18"/>
              </w:rPr>
            </w:pPr>
            <w:r w:rsidRPr="009F384B">
              <w:rPr>
                <w:rFonts w:ascii="Verdana" w:hAnsi="Verdana"/>
                <w:sz w:val="18"/>
                <w:szCs w:val="18"/>
              </w:rPr>
              <w:t>19,547</w:t>
            </w:r>
          </w:p>
        </w:tc>
        <w:tc>
          <w:tcPr>
            <w:tcW w:w="1838" w:type="dxa"/>
            <w:tcBorders>
              <w:top w:val="nil"/>
              <w:left w:val="nil"/>
              <w:bottom w:val="single" w:color="auto" w:sz="8" w:space="0"/>
              <w:right w:val="single" w:color="auto" w:sz="8" w:space="0"/>
            </w:tcBorders>
            <w:tcMar>
              <w:top w:w="0" w:type="dxa"/>
              <w:left w:w="108" w:type="dxa"/>
              <w:bottom w:w="0" w:type="dxa"/>
              <w:right w:w="108" w:type="dxa"/>
            </w:tcMar>
            <w:hideMark/>
          </w:tcPr>
          <w:p w:rsidRPr="009F384B" w:rsidR="009F384B" w:rsidP="009F384B" w:rsidRDefault="009F384B" w14:paraId="73E5D389" w14:textId="77777777">
            <w:pPr>
              <w:spacing w:after="0" w:line="240" w:lineRule="auto"/>
              <w:rPr>
                <w:rFonts w:ascii="Verdana" w:hAnsi="Verdana"/>
                <w:sz w:val="18"/>
                <w:szCs w:val="18"/>
              </w:rPr>
            </w:pPr>
            <w:r w:rsidRPr="009F384B">
              <w:rPr>
                <w:rFonts w:ascii="Verdana" w:hAnsi="Verdana"/>
                <w:sz w:val="18"/>
                <w:szCs w:val="18"/>
              </w:rPr>
              <w:t>45,653</w:t>
            </w:r>
          </w:p>
        </w:tc>
        <w:tc>
          <w:tcPr>
            <w:tcW w:w="5229" w:type="dxa"/>
            <w:tcBorders>
              <w:top w:val="nil"/>
              <w:left w:val="nil"/>
              <w:bottom w:val="single" w:color="auto" w:sz="8" w:space="0"/>
              <w:right w:val="single" w:color="auto" w:sz="8" w:space="0"/>
            </w:tcBorders>
            <w:tcMar>
              <w:top w:w="0" w:type="dxa"/>
              <w:left w:w="108" w:type="dxa"/>
              <w:bottom w:w="0" w:type="dxa"/>
              <w:right w:w="108" w:type="dxa"/>
            </w:tcMar>
            <w:hideMark/>
          </w:tcPr>
          <w:p w:rsidRPr="009F384B" w:rsidR="009F384B" w:rsidP="009F384B" w:rsidRDefault="009F384B" w14:paraId="52F12455" w14:textId="77777777">
            <w:pPr>
              <w:spacing w:after="0" w:line="240" w:lineRule="auto"/>
              <w:rPr>
                <w:rFonts w:ascii="Verdana" w:hAnsi="Verdana"/>
                <w:sz w:val="18"/>
                <w:szCs w:val="18"/>
              </w:rPr>
            </w:pPr>
            <w:proofErr w:type="spellStart"/>
            <w:r w:rsidRPr="009F384B">
              <w:rPr>
                <w:rFonts w:ascii="Verdana" w:hAnsi="Verdana"/>
                <w:sz w:val="18"/>
                <w:szCs w:val="18"/>
              </w:rPr>
              <w:t>Onderuitputting</w:t>
            </w:r>
            <w:proofErr w:type="spellEnd"/>
            <w:r w:rsidRPr="009F384B">
              <w:rPr>
                <w:rFonts w:ascii="Verdana" w:hAnsi="Verdana"/>
                <w:sz w:val="18"/>
                <w:szCs w:val="18"/>
              </w:rPr>
              <w:t xml:space="preserve"> is ontstaan voornamelijk doordat het kasritme anders uitpakt dan verwacht. Om bij het kasritme aan te sluiten is kasbudget ad € 46 miljoen via een kasschuif naar toekomstige jaren geschoven. </w:t>
            </w:r>
          </w:p>
        </w:tc>
      </w:tr>
      <w:tr w:rsidRPr="009F384B" w:rsidR="009F384B" w:rsidTr="004F2C8E" w14:paraId="11CB9B9D" w14:textId="77777777">
        <w:tc>
          <w:tcPr>
            <w:tcW w:w="7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F384B" w:rsidR="009F384B" w:rsidP="009F384B" w:rsidRDefault="009F384B" w14:paraId="429B66C6" w14:textId="77777777">
            <w:pPr>
              <w:spacing w:after="0" w:line="240" w:lineRule="auto"/>
              <w:rPr>
                <w:rFonts w:ascii="Verdana" w:hAnsi="Verdana"/>
                <w:sz w:val="18"/>
                <w:szCs w:val="18"/>
              </w:rPr>
            </w:pPr>
            <w:r w:rsidRPr="009F384B">
              <w:rPr>
                <w:rFonts w:ascii="Verdana" w:hAnsi="Verdana"/>
                <w:sz w:val="18"/>
                <w:szCs w:val="18"/>
              </w:rPr>
              <w:t>2023</w:t>
            </w:r>
          </w:p>
        </w:tc>
        <w:tc>
          <w:tcPr>
            <w:tcW w:w="1117" w:type="dxa"/>
            <w:tcBorders>
              <w:top w:val="nil"/>
              <w:left w:val="nil"/>
              <w:bottom w:val="single" w:color="auto" w:sz="8" w:space="0"/>
              <w:right w:val="single" w:color="auto" w:sz="8" w:space="0"/>
            </w:tcBorders>
            <w:tcMar>
              <w:top w:w="0" w:type="dxa"/>
              <w:left w:w="108" w:type="dxa"/>
              <w:bottom w:w="0" w:type="dxa"/>
              <w:right w:w="108" w:type="dxa"/>
            </w:tcMar>
            <w:hideMark/>
          </w:tcPr>
          <w:p w:rsidRPr="009F384B" w:rsidR="009F384B" w:rsidP="009F384B" w:rsidRDefault="009F384B" w14:paraId="5EC29B8F" w14:textId="77777777">
            <w:pPr>
              <w:spacing w:after="0" w:line="240" w:lineRule="auto"/>
              <w:rPr>
                <w:rFonts w:ascii="Verdana" w:hAnsi="Verdana"/>
                <w:sz w:val="18"/>
                <w:szCs w:val="18"/>
              </w:rPr>
            </w:pPr>
            <w:r w:rsidRPr="009F384B">
              <w:rPr>
                <w:rFonts w:ascii="Verdana" w:hAnsi="Verdana"/>
                <w:sz w:val="18"/>
                <w:szCs w:val="18"/>
              </w:rPr>
              <w:t>46,403</w:t>
            </w:r>
          </w:p>
        </w:tc>
        <w:tc>
          <w:tcPr>
            <w:tcW w:w="1838" w:type="dxa"/>
            <w:tcBorders>
              <w:top w:val="nil"/>
              <w:left w:val="nil"/>
              <w:bottom w:val="single" w:color="auto" w:sz="8" w:space="0"/>
              <w:right w:val="single" w:color="auto" w:sz="8" w:space="0"/>
            </w:tcBorders>
            <w:tcMar>
              <w:top w:w="0" w:type="dxa"/>
              <w:left w:w="108" w:type="dxa"/>
              <w:bottom w:w="0" w:type="dxa"/>
              <w:right w:w="108" w:type="dxa"/>
            </w:tcMar>
            <w:hideMark/>
          </w:tcPr>
          <w:p w:rsidRPr="009F384B" w:rsidR="009F384B" w:rsidP="009F384B" w:rsidRDefault="009F384B" w14:paraId="6AD6B0C9" w14:textId="77777777">
            <w:pPr>
              <w:spacing w:after="0" w:line="240" w:lineRule="auto"/>
              <w:rPr>
                <w:rFonts w:ascii="Verdana" w:hAnsi="Verdana"/>
                <w:sz w:val="18"/>
                <w:szCs w:val="18"/>
              </w:rPr>
            </w:pPr>
            <w:r w:rsidRPr="009F384B">
              <w:rPr>
                <w:rFonts w:ascii="Verdana" w:hAnsi="Verdana"/>
                <w:sz w:val="18"/>
                <w:szCs w:val="18"/>
              </w:rPr>
              <w:t>10,762</w:t>
            </w:r>
          </w:p>
        </w:tc>
        <w:tc>
          <w:tcPr>
            <w:tcW w:w="5229" w:type="dxa"/>
            <w:tcBorders>
              <w:top w:val="nil"/>
              <w:left w:val="nil"/>
              <w:bottom w:val="single" w:color="auto" w:sz="8" w:space="0"/>
              <w:right w:val="single" w:color="auto" w:sz="8" w:space="0"/>
            </w:tcBorders>
            <w:tcMar>
              <w:top w:w="0" w:type="dxa"/>
              <w:left w:w="108" w:type="dxa"/>
              <w:bottom w:w="0" w:type="dxa"/>
              <w:right w:w="108" w:type="dxa"/>
            </w:tcMar>
            <w:hideMark/>
          </w:tcPr>
          <w:p w:rsidRPr="009F384B" w:rsidR="009F384B" w:rsidP="009F384B" w:rsidRDefault="009F384B" w14:paraId="4949082E" w14:textId="4E7FD0FF">
            <w:pPr>
              <w:spacing w:after="0" w:line="240" w:lineRule="auto"/>
              <w:rPr>
                <w:rFonts w:ascii="Verdana" w:hAnsi="Verdana"/>
                <w:sz w:val="18"/>
                <w:szCs w:val="18"/>
              </w:rPr>
            </w:pPr>
            <w:proofErr w:type="spellStart"/>
            <w:r w:rsidRPr="009F384B">
              <w:rPr>
                <w:rFonts w:ascii="Verdana" w:hAnsi="Verdana"/>
                <w:sz w:val="18"/>
                <w:szCs w:val="18"/>
              </w:rPr>
              <w:t>Onderuitputting</w:t>
            </w:r>
            <w:proofErr w:type="spellEnd"/>
            <w:r w:rsidRPr="009F384B">
              <w:rPr>
                <w:rFonts w:ascii="Verdana" w:hAnsi="Verdana"/>
                <w:sz w:val="18"/>
                <w:szCs w:val="18"/>
              </w:rPr>
              <w:t xml:space="preserve"> is </w:t>
            </w:r>
            <w:proofErr w:type="spellStart"/>
            <w:r w:rsidRPr="009F384B">
              <w:rPr>
                <w:rFonts w:ascii="Verdana" w:hAnsi="Verdana"/>
                <w:sz w:val="18"/>
                <w:szCs w:val="18"/>
              </w:rPr>
              <w:t>hoofdzakelĳk</w:t>
            </w:r>
            <w:proofErr w:type="spellEnd"/>
            <w:r w:rsidRPr="009F384B">
              <w:rPr>
                <w:rFonts w:ascii="Verdana" w:hAnsi="Verdana"/>
                <w:sz w:val="18"/>
                <w:szCs w:val="18"/>
              </w:rPr>
              <w:t xml:space="preserve"> ontstaan door een te hoge inschatting van het te realiseren bedrag. Deze schatting was gebaseerd op uitbetalingen in 2022. </w:t>
            </w:r>
            <w:proofErr w:type="spellStart"/>
            <w:r w:rsidRPr="009F384B">
              <w:rPr>
                <w:rFonts w:ascii="Verdana" w:hAnsi="Verdana"/>
                <w:sz w:val="18"/>
                <w:szCs w:val="18"/>
              </w:rPr>
              <w:t>Hierbĳ</w:t>
            </w:r>
            <w:proofErr w:type="spellEnd"/>
            <w:r w:rsidRPr="009F384B">
              <w:rPr>
                <w:rFonts w:ascii="Verdana" w:hAnsi="Verdana"/>
                <w:sz w:val="18"/>
                <w:szCs w:val="18"/>
              </w:rPr>
              <w:t xml:space="preserve"> is gekeken naar de </w:t>
            </w:r>
            <w:proofErr w:type="spellStart"/>
            <w:r w:rsidRPr="009F384B">
              <w:rPr>
                <w:rFonts w:ascii="Verdana" w:hAnsi="Verdana"/>
                <w:sz w:val="18"/>
                <w:szCs w:val="18"/>
              </w:rPr>
              <w:t>looptĳd</w:t>
            </w:r>
            <w:proofErr w:type="spellEnd"/>
            <w:r w:rsidRPr="009F384B">
              <w:rPr>
                <w:rFonts w:ascii="Verdana" w:hAnsi="Verdana"/>
                <w:sz w:val="18"/>
                <w:szCs w:val="18"/>
              </w:rPr>
              <w:t xml:space="preserve"> van de projecten, het moment waarop het vaststellingsverzoek </w:t>
            </w:r>
            <w:proofErr w:type="spellStart"/>
            <w:r w:rsidRPr="009F384B">
              <w:rPr>
                <w:rFonts w:ascii="Verdana" w:hAnsi="Verdana"/>
                <w:sz w:val="18"/>
                <w:szCs w:val="18"/>
              </w:rPr>
              <w:t>uiterlĳk</w:t>
            </w:r>
            <w:proofErr w:type="spellEnd"/>
            <w:r w:rsidRPr="009F384B">
              <w:rPr>
                <w:rFonts w:ascii="Verdana" w:hAnsi="Verdana"/>
                <w:sz w:val="18"/>
                <w:szCs w:val="18"/>
              </w:rPr>
              <w:t xml:space="preserve"> </w:t>
            </w:r>
            <w:r w:rsidRPr="009F384B">
              <w:rPr>
                <w:rFonts w:ascii="Verdana" w:hAnsi="Verdana"/>
                <w:sz w:val="18"/>
                <w:szCs w:val="18"/>
              </w:rPr>
              <w:lastRenderedPageBreak/>
              <w:t xml:space="preserve">wordt ingediend en de </w:t>
            </w:r>
            <w:proofErr w:type="spellStart"/>
            <w:r w:rsidRPr="009F384B">
              <w:rPr>
                <w:rFonts w:ascii="Verdana" w:hAnsi="Verdana"/>
                <w:sz w:val="18"/>
                <w:szCs w:val="18"/>
              </w:rPr>
              <w:t>termĳn</w:t>
            </w:r>
            <w:proofErr w:type="spellEnd"/>
            <w:r w:rsidRPr="009F384B">
              <w:rPr>
                <w:rFonts w:ascii="Verdana" w:hAnsi="Verdana"/>
                <w:sz w:val="18"/>
                <w:szCs w:val="18"/>
              </w:rPr>
              <w:t xml:space="preserve"> waarbinnen de </w:t>
            </w:r>
            <w:proofErr w:type="spellStart"/>
            <w:r w:rsidRPr="009F384B">
              <w:rPr>
                <w:rFonts w:ascii="Verdana" w:hAnsi="Verdana"/>
                <w:sz w:val="18"/>
                <w:szCs w:val="18"/>
              </w:rPr>
              <w:t>daadwerkelĳke</w:t>
            </w:r>
            <w:proofErr w:type="spellEnd"/>
            <w:r w:rsidRPr="009F384B">
              <w:rPr>
                <w:rFonts w:ascii="Verdana" w:hAnsi="Verdana"/>
                <w:sz w:val="18"/>
                <w:szCs w:val="18"/>
              </w:rPr>
              <w:t xml:space="preserve"> uitbetaling plaats moet vinden. </w:t>
            </w:r>
            <w:proofErr w:type="spellStart"/>
            <w:r w:rsidRPr="009F384B">
              <w:rPr>
                <w:rFonts w:ascii="Verdana" w:hAnsi="Verdana"/>
                <w:sz w:val="18"/>
                <w:szCs w:val="18"/>
              </w:rPr>
              <w:t>Daarbĳ</w:t>
            </w:r>
            <w:proofErr w:type="spellEnd"/>
            <w:r w:rsidRPr="009F384B">
              <w:rPr>
                <w:rFonts w:ascii="Verdana" w:hAnsi="Verdana"/>
                <w:sz w:val="18"/>
                <w:szCs w:val="18"/>
              </w:rPr>
              <w:t xml:space="preserve"> is ook een inschatting gemaakt van de voorschotten die zouden kunnen worden uitbetaald. Tevens was er </w:t>
            </w:r>
            <w:proofErr w:type="spellStart"/>
            <w:r w:rsidRPr="009F384B">
              <w:rPr>
                <w:rFonts w:ascii="Verdana" w:hAnsi="Verdana"/>
                <w:sz w:val="18"/>
                <w:szCs w:val="18"/>
              </w:rPr>
              <w:t>bĳ</w:t>
            </w:r>
            <w:proofErr w:type="spellEnd"/>
            <w:r w:rsidRPr="009F384B">
              <w:rPr>
                <w:rFonts w:ascii="Verdana" w:hAnsi="Verdana"/>
                <w:sz w:val="18"/>
                <w:szCs w:val="18"/>
              </w:rPr>
              <w:t xml:space="preserve"> de schatting rekening gehouden met het aantal te verwachten vaststellingen</w:t>
            </w:r>
            <w:r w:rsidR="005A354C">
              <w:rPr>
                <w:rFonts w:ascii="Verdana" w:hAnsi="Verdana"/>
                <w:sz w:val="18"/>
                <w:szCs w:val="18"/>
              </w:rPr>
              <w:t xml:space="preserve"> </w:t>
            </w:r>
            <w:r w:rsidRPr="009F384B">
              <w:rPr>
                <w:rFonts w:ascii="Verdana" w:hAnsi="Verdana"/>
                <w:sz w:val="18"/>
                <w:szCs w:val="18"/>
              </w:rPr>
              <w:t>en het aantal gevraagde voorschotten. Achteraf is gebleken dat deze schatting te hoog is geweest en is circa € 46,4 miljoen uitbetaald.</w:t>
            </w:r>
          </w:p>
        </w:tc>
      </w:tr>
      <w:tr w:rsidRPr="009F384B" w:rsidR="009F384B" w:rsidTr="004F2C8E" w14:paraId="11744578" w14:textId="77777777">
        <w:tc>
          <w:tcPr>
            <w:tcW w:w="7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F384B" w:rsidR="009F384B" w:rsidP="009F384B" w:rsidRDefault="009F384B" w14:paraId="4B1D93C7" w14:textId="77777777">
            <w:pPr>
              <w:spacing w:after="0" w:line="240" w:lineRule="auto"/>
              <w:rPr>
                <w:rFonts w:ascii="Verdana" w:hAnsi="Verdana"/>
                <w:sz w:val="18"/>
                <w:szCs w:val="18"/>
              </w:rPr>
            </w:pPr>
            <w:r w:rsidRPr="009F384B">
              <w:rPr>
                <w:rFonts w:ascii="Verdana" w:hAnsi="Verdana"/>
                <w:sz w:val="18"/>
                <w:szCs w:val="18"/>
              </w:rPr>
              <w:lastRenderedPageBreak/>
              <w:t>2024</w:t>
            </w:r>
          </w:p>
        </w:tc>
        <w:tc>
          <w:tcPr>
            <w:tcW w:w="1117" w:type="dxa"/>
            <w:tcBorders>
              <w:top w:val="nil"/>
              <w:left w:val="nil"/>
              <w:bottom w:val="single" w:color="auto" w:sz="8" w:space="0"/>
              <w:right w:val="single" w:color="auto" w:sz="8" w:space="0"/>
            </w:tcBorders>
            <w:tcMar>
              <w:top w:w="0" w:type="dxa"/>
              <w:left w:w="108" w:type="dxa"/>
              <w:bottom w:w="0" w:type="dxa"/>
              <w:right w:w="108" w:type="dxa"/>
            </w:tcMar>
            <w:hideMark/>
          </w:tcPr>
          <w:p w:rsidRPr="009F384B" w:rsidR="009F384B" w:rsidP="009F384B" w:rsidRDefault="009F384B" w14:paraId="48BB068B" w14:textId="77777777">
            <w:pPr>
              <w:spacing w:after="0" w:line="240" w:lineRule="auto"/>
              <w:rPr>
                <w:rFonts w:ascii="Verdana" w:hAnsi="Verdana"/>
                <w:sz w:val="18"/>
                <w:szCs w:val="18"/>
              </w:rPr>
            </w:pPr>
            <w:r w:rsidRPr="009F384B">
              <w:rPr>
                <w:rFonts w:ascii="Verdana" w:hAnsi="Verdana"/>
                <w:sz w:val="18"/>
                <w:szCs w:val="18"/>
              </w:rPr>
              <w:t>56,962</w:t>
            </w:r>
          </w:p>
        </w:tc>
        <w:tc>
          <w:tcPr>
            <w:tcW w:w="1838" w:type="dxa"/>
            <w:tcBorders>
              <w:top w:val="nil"/>
              <w:left w:val="nil"/>
              <w:bottom w:val="single" w:color="auto" w:sz="8" w:space="0"/>
              <w:right w:val="single" w:color="auto" w:sz="8" w:space="0"/>
            </w:tcBorders>
            <w:tcMar>
              <w:top w:w="0" w:type="dxa"/>
              <w:left w:w="108" w:type="dxa"/>
              <w:bottom w:w="0" w:type="dxa"/>
              <w:right w:w="108" w:type="dxa"/>
            </w:tcMar>
            <w:hideMark/>
          </w:tcPr>
          <w:p w:rsidRPr="009F384B" w:rsidR="009F384B" w:rsidP="009F384B" w:rsidRDefault="009F384B" w14:paraId="49F6E6C0" w14:textId="77777777">
            <w:pPr>
              <w:spacing w:after="0" w:line="240" w:lineRule="auto"/>
              <w:rPr>
                <w:rFonts w:ascii="Verdana" w:hAnsi="Verdana"/>
                <w:sz w:val="18"/>
                <w:szCs w:val="18"/>
              </w:rPr>
            </w:pPr>
            <w:r w:rsidRPr="009F384B">
              <w:rPr>
                <w:rFonts w:ascii="Verdana" w:hAnsi="Verdana"/>
                <w:sz w:val="18"/>
                <w:szCs w:val="18"/>
              </w:rPr>
              <w:t>32,3</w:t>
            </w:r>
          </w:p>
        </w:tc>
        <w:tc>
          <w:tcPr>
            <w:tcW w:w="5229" w:type="dxa"/>
            <w:tcBorders>
              <w:top w:val="nil"/>
              <w:left w:val="nil"/>
              <w:bottom w:val="single" w:color="auto" w:sz="8" w:space="0"/>
              <w:right w:val="single" w:color="auto" w:sz="8" w:space="0"/>
            </w:tcBorders>
            <w:tcMar>
              <w:top w:w="0" w:type="dxa"/>
              <w:left w:w="108" w:type="dxa"/>
              <w:bottom w:w="0" w:type="dxa"/>
              <w:right w:w="108" w:type="dxa"/>
            </w:tcMar>
            <w:hideMark/>
          </w:tcPr>
          <w:p w:rsidRPr="009F384B" w:rsidR="009F384B" w:rsidP="009F384B" w:rsidRDefault="009F384B" w14:paraId="1FFF2EF1" w14:textId="77777777">
            <w:pPr>
              <w:spacing w:after="0" w:line="240" w:lineRule="auto"/>
              <w:rPr>
                <w:rFonts w:ascii="Verdana" w:hAnsi="Verdana"/>
                <w:sz w:val="18"/>
                <w:szCs w:val="18"/>
              </w:rPr>
            </w:pPr>
            <w:r w:rsidRPr="009F384B">
              <w:rPr>
                <w:rFonts w:ascii="Verdana" w:hAnsi="Verdana"/>
                <w:sz w:val="18"/>
                <w:szCs w:val="18"/>
              </w:rPr>
              <w:t xml:space="preserve">Dit komt </w:t>
            </w:r>
            <w:proofErr w:type="spellStart"/>
            <w:r w:rsidRPr="009F384B">
              <w:rPr>
                <w:rFonts w:ascii="Verdana" w:hAnsi="Verdana"/>
                <w:sz w:val="18"/>
                <w:szCs w:val="18"/>
              </w:rPr>
              <w:t>hoofdzakelĳk</w:t>
            </w:r>
            <w:proofErr w:type="spellEnd"/>
            <w:r w:rsidRPr="009F384B">
              <w:rPr>
                <w:rFonts w:ascii="Verdana" w:hAnsi="Verdana"/>
                <w:sz w:val="18"/>
                <w:szCs w:val="18"/>
              </w:rPr>
              <w:t xml:space="preserve"> doordat de individuele scholingsfaciliteit binnen de SLIM nog niet van start is gegaan in 2024, wat leidde tot een </w:t>
            </w:r>
            <w:proofErr w:type="spellStart"/>
            <w:r w:rsidRPr="009F384B">
              <w:rPr>
                <w:rFonts w:ascii="Verdana" w:hAnsi="Verdana"/>
                <w:sz w:val="18"/>
                <w:szCs w:val="18"/>
              </w:rPr>
              <w:t>vrĳval</w:t>
            </w:r>
            <w:proofErr w:type="spellEnd"/>
            <w:r w:rsidRPr="009F384B">
              <w:rPr>
                <w:rFonts w:ascii="Verdana" w:hAnsi="Verdana"/>
                <w:sz w:val="18"/>
                <w:szCs w:val="18"/>
              </w:rPr>
              <w:t xml:space="preserve"> van € 25 miljoen. </w:t>
            </w:r>
          </w:p>
          <w:p w:rsidRPr="009F384B" w:rsidR="009F384B" w:rsidP="009F384B" w:rsidRDefault="009F384B" w14:paraId="1BB88934" w14:textId="77777777">
            <w:pPr>
              <w:spacing w:after="0" w:line="240" w:lineRule="auto"/>
              <w:rPr>
                <w:rFonts w:ascii="Verdana" w:hAnsi="Verdana"/>
                <w:sz w:val="18"/>
                <w:szCs w:val="18"/>
              </w:rPr>
            </w:pPr>
            <w:r w:rsidRPr="009F384B">
              <w:rPr>
                <w:rFonts w:ascii="Verdana" w:hAnsi="Verdana"/>
                <w:sz w:val="18"/>
                <w:szCs w:val="18"/>
              </w:rPr>
              <w:t>Het overige verschil van € 7,3 miljoen wordt verklaard door minder uitgaven aan de reguliere SLIM MKB-regeling. De geschatte hoeveelheid betalingen vanwege vaststellingen en voorschotten bleek te hoog geweest. Dit komt doordat op voorhand het type aanvragen, de looptijd van projecten en de timing van vaststellingsverzoeken moeilijk exact te voorspellen zijn.</w:t>
            </w:r>
          </w:p>
        </w:tc>
      </w:tr>
    </w:tbl>
    <w:p w:rsidR="009F384B" w:rsidP="009F384B" w:rsidRDefault="009F384B" w14:paraId="33AD37DC" w14:textId="77777777">
      <w:pPr>
        <w:spacing w:after="0" w:line="240" w:lineRule="auto"/>
        <w:rPr>
          <w:rFonts w:ascii="Verdana" w:hAnsi="Verdana"/>
          <w:sz w:val="18"/>
          <w:szCs w:val="18"/>
          <w:u w:val="single"/>
        </w:rPr>
      </w:pPr>
    </w:p>
    <w:p w:rsidR="00AD1C75" w:rsidP="009F384B" w:rsidRDefault="00AD1C75" w14:paraId="753BE097" w14:textId="77777777">
      <w:pPr>
        <w:spacing w:after="0" w:line="240" w:lineRule="auto"/>
        <w:rPr>
          <w:rFonts w:ascii="Verdana" w:hAnsi="Verdana"/>
          <w:sz w:val="18"/>
          <w:szCs w:val="18"/>
          <w:u w:val="single"/>
        </w:rPr>
      </w:pPr>
    </w:p>
    <w:p w:rsidRPr="00042552" w:rsidR="0084467A" w:rsidP="0084467A" w:rsidRDefault="0084467A" w14:paraId="7464C9F4"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36</w:t>
      </w:r>
    </w:p>
    <w:p w:rsidR="0084467A" w:rsidP="0084467A" w:rsidRDefault="0084467A" w14:paraId="59A48D86" w14:textId="77777777">
      <w:pPr>
        <w:spacing w:after="0" w:line="240" w:lineRule="auto"/>
        <w:rPr>
          <w:rFonts w:ascii="Verdana" w:hAnsi="Verdana"/>
          <w:sz w:val="18"/>
          <w:szCs w:val="18"/>
        </w:rPr>
      </w:pPr>
      <w:r w:rsidRPr="007F7FA3">
        <w:rPr>
          <w:rFonts w:ascii="Verdana" w:hAnsi="Verdana"/>
          <w:sz w:val="18"/>
          <w:szCs w:val="18"/>
        </w:rPr>
        <w:t>Zijn de uitgaven aan de NOW kaderrelevant?</w:t>
      </w:r>
    </w:p>
    <w:p w:rsidRPr="00042552" w:rsidR="0084467A" w:rsidP="0084467A" w:rsidRDefault="0084467A" w14:paraId="18D63F80" w14:textId="77777777">
      <w:pPr>
        <w:spacing w:after="0" w:line="240" w:lineRule="auto"/>
        <w:rPr>
          <w:rFonts w:ascii="Verdana" w:hAnsi="Verdana"/>
          <w:sz w:val="18"/>
          <w:szCs w:val="18"/>
        </w:rPr>
      </w:pPr>
    </w:p>
    <w:p w:rsidRPr="00426306" w:rsidR="0084467A" w:rsidP="0084467A" w:rsidRDefault="0084467A" w14:paraId="6E4EC19A"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36</w:t>
      </w:r>
    </w:p>
    <w:p w:rsidRPr="00042552" w:rsidR="0084467A" w:rsidP="0084467A" w:rsidRDefault="0084467A" w14:paraId="5E66224F" w14:textId="77777777">
      <w:pPr>
        <w:spacing w:after="0" w:line="240" w:lineRule="auto"/>
        <w:rPr>
          <w:rFonts w:ascii="Verdana" w:hAnsi="Verdana"/>
          <w:sz w:val="18"/>
          <w:szCs w:val="18"/>
        </w:rPr>
      </w:pPr>
      <w:r>
        <w:rPr>
          <w:rFonts w:ascii="Verdana" w:hAnsi="Verdana"/>
          <w:sz w:val="18"/>
          <w:szCs w:val="18"/>
        </w:rPr>
        <w:t>Ja, h</w:t>
      </w:r>
      <w:r w:rsidRPr="00274878">
        <w:rPr>
          <w:rFonts w:ascii="Verdana" w:hAnsi="Verdana"/>
          <w:sz w:val="18"/>
          <w:szCs w:val="18"/>
        </w:rPr>
        <w:t>et huidige kabinet verwerkt deze uitgaven binnen het uitgavenkader.</w:t>
      </w:r>
      <w:r>
        <w:rPr>
          <w:rFonts w:ascii="Verdana" w:hAnsi="Verdana"/>
          <w:sz w:val="18"/>
          <w:szCs w:val="18"/>
        </w:rPr>
        <w:t xml:space="preserve"> </w:t>
      </w:r>
      <w:r w:rsidRPr="00274878">
        <w:rPr>
          <w:rFonts w:ascii="Verdana" w:hAnsi="Verdana"/>
          <w:sz w:val="18"/>
          <w:szCs w:val="18"/>
        </w:rPr>
        <w:t xml:space="preserve">Het kabinet Rutte IV corrigeerde, conform de begrotingsregels uit de startnota van het kabinet Rutte IV, voor de NOW het uitgavenkader. </w:t>
      </w:r>
    </w:p>
    <w:p w:rsidRPr="009F384B" w:rsidR="0084467A" w:rsidP="009F384B" w:rsidRDefault="0084467A" w14:paraId="697CD0D7" w14:textId="77777777">
      <w:pPr>
        <w:spacing w:after="0" w:line="240" w:lineRule="auto"/>
        <w:rPr>
          <w:rFonts w:ascii="Verdana" w:hAnsi="Verdana"/>
          <w:sz w:val="18"/>
          <w:szCs w:val="18"/>
          <w:u w:val="single"/>
        </w:rPr>
      </w:pPr>
    </w:p>
    <w:p w:rsidRPr="007B2881" w:rsidR="007B2881" w:rsidP="007B2881" w:rsidRDefault="007B2881" w14:paraId="2C7E06A7" w14:textId="77777777">
      <w:pPr>
        <w:spacing w:after="0" w:line="240" w:lineRule="auto"/>
        <w:contextualSpacing/>
        <w:rPr>
          <w:rFonts w:ascii="Verdana" w:hAnsi="Verdana"/>
          <w:sz w:val="18"/>
          <w:szCs w:val="18"/>
          <w:u w:val="single"/>
        </w:rPr>
      </w:pPr>
      <w:r w:rsidRPr="007B2881">
        <w:rPr>
          <w:rFonts w:ascii="Verdana" w:hAnsi="Verdana"/>
          <w:sz w:val="18"/>
          <w:szCs w:val="18"/>
          <w:u w:val="single"/>
        </w:rPr>
        <w:t>Vraag 37</w:t>
      </w:r>
    </w:p>
    <w:p w:rsidRPr="007B2881" w:rsidR="007B2881" w:rsidP="007B2881" w:rsidRDefault="007B2881" w14:paraId="79D20836" w14:textId="77777777">
      <w:pPr>
        <w:spacing w:after="0" w:line="240" w:lineRule="auto"/>
        <w:contextualSpacing/>
        <w:rPr>
          <w:rFonts w:ascii="Verdana" w:hAnsi="Verdana"/>
          <w:sz w:val="18"/>
          <w:szCs w:val="18"/>
        </w:rPr>
      </w:pPr>
      <w:r w:rsidRPr="007B2881">
        <w:rPr>
          <w:rFonts w:ascii="Verdana" w:hAnsi="Verdana"/>
          <w:sz w:val="18"/>
          <w:szCs w:val="18"/>
        </w:rPr>
        <w:t>Welke specifieke maatregelen treft u in 2025 om jongeren met psychische kwetsbaarheid sneller en beter toegang te geven tot passend werk of ondersteuning?</w:t>
      </w:r>
    </w:p>
    <w:p w:rsidRPr="007B2881" w:rsidR="007B2881" w:rsidP="007B2881" w:rsidRDefault="007B2881" w14:paraId="0991EDC4" w14:textId="77777777">
      <w:pPr>
        <w:spacing w:after="0" w:line="240" w:lineRule="auto"/>
        <w:contextualSpacing/>
        <w:rPr>
          <w:rFonts w:ascii="Verdana" w:hAnsi="Verdana"/>
          <w:sz w:val="18"/>
          <w:szCs w:val="18"/>
        </w:rPr>
      </w:pPr>
    </w:p>
    <w:p w:rsidRPr="007B2881" w:rsidR="007B2881" w:rsidP="007B2881" w:rsidRDefault="007B2881" w14:paraId="3E5B2C47" w14:textId="77777777">
      <w:pPr>
        <w:spacing w:after="0" w:line="240" w:lineRule="auto"/>
        <w:contextualSpacing/>
        <w:rPr>
          <w:rFonts w:ascii="Verdana" w:hAnsi="Verdana"/>
          <w:sz w:val="18"/>
          <w:szCs w:val="18"/>
          <w:u w:val="single"/>
        </w:rPr>
      </w:pPr>
      <w:r w:rsidRPr="007B2881">
        <w:rPr>
          <w:rFonts w:ascii="Verdana" w:hAnsi="Verdana"/>
          <w:sz w:val="18"/>
          <w:szCs w:val="18"/>
          <w:u w:val="single"/>
        </w:rPr>
        <w:t>Antwoord 37</w:t>
      </w:r>
    </w:p>
    <w:p w:rsidRPr="007B2881" w:rsidR="007B2881" w:rsidP="007B2881" w:rsidRDefault="007B2881" w14:paraId="4ABE82D9" w14:textId="77777777">
      <w:pPr>
        <w:spacing w:after="0" w:line="240" w:lineRule="auto"/>
        <w:contextualSpacing/>
        <w:rPr>
          <w:rFonts w:ascii="Verdana" w:hAnsi="Verdana"/>
          <w:sz w:val="18"/>
          <w:szCs w:val="18"/>
        </w:rPr>
      </w:pPr>
      <w:r w:rsidRPr="007B2881">
        <w:rPr>
          <w:rFonts w:ascii="Verdana" w:hAnsi="Verdana"/>
          <w:sz w:val="18"/>
          <w:szCs w:val="18"/>
        </w:rPr>
        <w:t>Samen met het ministerie van OCW zorgen we voor een soepeler overgang van school naar werk en het behouden van werk voor jongeren met een (risico op een) structurele achterstand op de arbeidsmarkt, waaronder jongeren met een psychische beperking. Scholen, Doorstroompunten en gemeenten krijgen meer mogelijkheden om jongeren tot 27 jaar in onderlinge samenwerking te ondersteunen naar zo duurzaam mogelijk werk. Ook moeten de partners aanvullend op de eigen taken een gezamenlijk regionaal programma maken in de Doorstroompuntregio’s. Een van de onderwerpen waarover samenwerkingsafspraken moeten worden gemaakt, is het ondersteunen van jongeren met meervoudige problematiek. Voor deze jongeren kunnen ook aanvullende maatregelen worden getroffen met het regionale budget. De nieuwe wet- en regelgeving van school naar duurzaam werk treedt naar verwachting 1 januari 2026 in werking.</w:t>
      </w:r>
    </w:p>
    <w:p w:rsidRPr="007B2881" w:rsidR="007B2881" w:rsidP="007B2881" w:rsidRDefault="007B2881" w14:paraId="09AE9D9F" w14:textId="77777777">
      <w:pPr>
        <w:spacing w:after="0" w:line="240" w:lineRule="auto"/>
        <w:contextualSpacing/>
        <w:rPr>
          <w:rFonts w:ascii="Verdana" w:hAnsi="Verdana"/>
          <w:sz w:val="18"/>
          <w:szCs w:val="18"/>
        </w:rPr>
      </w:pPr>
    </w:p>
    <w:p w:rsidRPr="007B2881" w:rsidR="007B2881" w:rsidP="007B2881" w:rsidRDefault="007B2881" w14:paraId="0AE187A0" w14:textId="77777777">
      <w:pPr>
        <w:spacing w:after="0" w:line="240" w:lineRule="auto"/>
        <w:contextualSpacing/>
        <w:rPr>
          <w:rFonts w:ascii="Verdana" w:hAnsi="Verdana"/>
          <w:sz w:val="18"/>
          <w:szCs w:val="18"/>
        </w:rPr>
      </w:pPr>
      <w:r w:rsidRPr="007B2881">
        <w:rPr>
          <w:rFonts w:ascii="Verdana" w:hAnsi="Verdana"/>
          <w:sz w:val="18"/>
          <w:szCs w:val="18"/>
        </w:rPr>
        <w:t xml:space="preserve">Voor toeleiding van jongeren met psychische problematiek naar werk zijn ook nog twee andere regelingen beschikbaar: de IPS-regeling (ondersteuning vanuit de ggz bij begeleiding naar werk) en de ESB-regeling (ondersteuning middels bijscholing naar werk voor jongeren die als gevolg van onder andere psychische problematiek het onderwijs voortijdig verlaten). De ministeries van SZW en OCW stimuleren in het kader van de nieuwe wet- en regelgeving van school naar duurzaam werk de onderlinge samenwerking tussen scholen, Doorstroompunten en gemeenten met de ggz- en de ESB-instellingen. Ook verkennen we hoe we de verschillende wet- en regelgeving beter kunnen afstemmen om jongeren met psychische/meervoudige problematiek zo goed mogelijk te ondersteunen op school, terug naar school of naar werk, al dan niet via een leerwerktraject. </w:t>
      </w:r>
    </w:p>
    <w:p w:rsidRPr="007B2881" w:rsidR="007B2881" w:rsidP="007B2881" w:rsidRDefault="007B2881" w14:paraId="091CB4B5" w14:textId="77777777">
      <w:pPr>
        <w:spacing w:after="0" w:line="240" w:lineRule="auto"/>
        <w:contextualSpacing/>
        <w:rPr>
          <w:rFonts w:ascii="Verdana" w:hAnsi="Verdana"/>
          <w:sz w:val="18"/>
          <w:szCs w:val="18"/>
        </w:rPr>
      </w:pPr>
    </w:p>
    <w:p w:rsidRPr="007B2881" w:rsidR="007B2881" w:rsidP="007B2881" w:rsidRDefault="007B2881" w14:paraId="2D4D4458" w14:textId="535CEA24">
      <w:pPr>
        <w:spacing w:after="0" w:line="240" w:lineRule="auto"/>
        <w:contextualSpacing/>
        <w:rPr>
          <w:rFonts w:ascii="Verdana" w:hAnsi="Verdana"/>
          <w:sz w:val="18"/>
          <w:szCs w:val="18"/>
        </w:rPr>
      </w:pPr>
      <w:r w:rsidRPr="007B2881">
        <w:rPr>
          <w:rFonts w:ascii="Verdana" w:hAnsi="Verdana"/>
          <w:sz w:val="18"/>
          <w:szCs w:val="18"/>
        </w:rPr>
        <w:t xml:space="preserve">Verder wordt de inzet van beschut werk bevorderd door de extra middelen die daarvoor beschikbaar zijn gekomen in de Voorjaarsnota, </w:t>
      </w:r>
      <w:r w:rsidR="00094CDB">
        <w:rPr>
          <w:rFonts w:ascii="Verdana" w:hAnsi="Verdana"/>
          <w:sz w:val="18"/>
          <w:szCs w:val="18"/>
        </w:rPr>
        <w:t xml:space="preserve">€ </w:t>
      </w:r>
      <w:r w:rsidRPr="007B2881">
        <w:rPr>
          <w:rFonts w:ascii="Verdana" w:hAnsi="Verdana"/>
          <w:sz w:val="18"/>
          <w:szCs w:val="18"/>
        </w:rPr>
        <w:t>35 m</w:t>
      </w:r>
      <w:r w:rsidR="00094CDB">
        <w:rPr>
          <w:rFonts w:ascii="Verdana" w:hAnsi="Verdana"/>
          <w:sz w:val="18"/>
          <w:szCs w:val="18"/>
        </w:rPr>
        <w:t>i</w:t>
      </w:r>
      <w:r w:rsidRPr="007B2881">
        <w:rPr>
          <w:rFonts w:ascii="Verdana" w:hAnsi="Verdana"/>
          <w:sz w:val="18"/>
          <w:szCs w:val="18"/>
        </w:rPr>
        <w:t>l</w:t>
      </w:r>
      <w:r w:rsidR="00094CDB">
        <w:rPr>
          <w:rFonts w:ascii="Verdana" w:hAnsi="Verdana"/>
          <w:sz w:val="18"/>
          <w:szCs w:val="18"/>
        </w:rPr>
        <w:t>joe</w:t>
      </w:r>
      <w:r w:rsidRPr="007B2881">
        <w:rPr>
          <w:rFonts w:ascii="Verdana" w:hAnsi="Verdana"/>
          <w:sz w:val="18"/>
          <w:szCs w:val="18"/>
        </w:rPr>
        <w:t xml:space="preserve">n in 2025, oplopend naar </w:t>
      </w:r>
      <w:r w:rsidR="00094CDB">
        <w:rPr>
          <w:rFonts w:ascii="Verdana" w:hAnsi="Verdana"/>
          <w:sz w:val="18"/>
          <w:szCs w:val="18"/>
        </w:rPr>
        <w:t xml:space="preserve">€ </w:t>
      </w:r>
      <w:r w:rsidRPr="007B2881">
        <w:rPr>
          <w:rFonts w:ascii="Verdana" w:hAnsi="Verdana"/>
          <w:sz w:val="18"/>
          <w:szCs w:val="18"/>
        </w:rPr>
        <w:t>90 m</w:t>
      </w:r>
      <w:r w:rsidR="00094CDB">
        <w:rPr>
          <w:rFonts w:ascii="Verdana" w:hAnsi="Verdana"/>
          <w:sz w:val="18"/>
          <w:szCs w:val="18"/>
        </w:rPr>
        <w:t>i</w:t>
      </w:r>
      <w:r w:rsidRPr="007B2881">
        <w:rPr>
          <w:rFonts w:ascii="Verdana" w:hAnsi="Verdana"/>
          <w:sz w:val="18"/>
          <w:szCs w:val="18"/>
        </w:rPr>
        <w:t>l</w:t>
      </w:r>
      <w:r w:rsidR="00094CDB">
        <w:rPr>
          <w:rFonts w:ascii="Verdana" w:hAnsi="Verdana"/>
          <w:sz w:val="18"/>
          <w:szCs w:val="18"/>
        </w:rPr>
        <w:t>joe</w:t>
      </w:r>
      <w:r w:rsidRPr="007B2881">
        <w:rPr>
          <w:rFonts w:ascii="Verdana" w:hAnsi="Verdana"/>
          <w:sz w:val="18"/>
          <w:szCs w:val="18"/>
        </w:rPr>
        <w:t>n structureel. Hiermee kunnen met name ook kwetsbare jongeren aan werk worden geholpen.</w:t>
      </w:r>
    </w:p>
    <w:p w:rsidR="007B2881" w:rsidP="007B2881" w:rsidRDefault="007B2881" w14:paraId="0843AD7A" w14:textId="77777777">
      <w:pPr>
        <w:spacing w:after="0" w:line="240" w:lineRule="auto"/>
        <w:contextualSpacing/>
        <w:rPr>
          <w:rFonts w:ascii="Verdana" w:hAnsi="Verdana"/>
          <w:sz w:val="18"/>
          <w:szCs w:val="18"/>
        </w:rPr>
      </w:pPr>
    </w:p>
    <w:p w:rsidRPr="007B2881" w:rsidR="00C619A4" w:rsidP="007B2881" w:rsidRDefault="00C619A4" w14:paraId="59DD471E" w14:textId="77777777">
      <w:pPr>
        <w:spacing w:after="0" w:line="240" w:lineRule="auto"/>
        <w:contextualSpacing/>
        <w:rPr>
          <w:rFonts w:ascii="Verdana" w:hAnsi="Verdana"/>
          <w:sz w:val="18"/>
          <w:szCs w:val="18"/>
        </w:rPr>
      </w:pPr>
    </w:p>
    <w:p w:rsidRPr="007B2881" w:rsidR="007B2881" w:rsidP="007B2881" w:rsidRDefault="007B2881" w14:paraId="2762DC11" w14:textId="2E8F5752">
      <w:pPr>
        <w:spacing w:after="0" w:line="240" w:lineRule="auto"/>
        <w:contextualSpacing/>
        <w:rPr>
          <w:rFonts w:ascii="Verdana" w:hAnsi="Verdana"/>
          <w:sz w:val="18"/>
          <w:szCs w:val="18"/>
        </w:rPr>
      </w:pPr>
      <w:r w:rsidRPr="007B2881">
        <w:rPr>
          <w:rFonts w:ascii="Verdana" w:hAnsi="Verdana"/>
          <w:sz w:val="18"/>
          <w:szCs w:val="18"/>
        </w:rPr>
        <w:lastRenderedPageBreak/>
        <w:t>Ten slotte, in het wetsvoorstel Participatiewet in balans, dat thans bij de Eerste Kamer ligt, zitten een aantal voorstellen die eraan bijdragen dat kwetsbare jongeren beter ondersteund kunnen worden richting werk. Zo maakt het wetsvoorstel het mogelijk dat jongeren, anders dan nu het geval is, ook in aanmerking komen voor de vrijlating van arbeidsinkomsten als ze naast hun uitkering in deeltijd aan het werk gaan. Verder kunnen jongeren ook in aanmerking komen voor de premie arbeidsinschakeling uit de Participatiewet. Nu kan dat niet.</w:t>
      </w:r>
    </w:p>
    <w:p w:rsidR="0084467A" w:rsidP="00477AB9" w:rsidRDefault="0084467A" w14:paraId="4EBE8D11" w14:textId="77777777">
      <w:pPr>
        <w:spacing w:after="0" w:line="240" w:lineRule="auto"/>
        <w:rPr>
          <w:rFonts w:ascii="Verdana" w:hAnsi="Verdana"/>
          <w:sz w:val="18"/>
          <w:szCs w:val="18"/>
          <w:u w:val="single"/>
        </w:rPr>
      </w:pPr>
    </w:p>
    <w:p w:rsidRPr="00042552" w:rsidR="0084467A" w:rsidP="0084467A" w:rsidRDefault="0084467A" w14:paraId="047650B5"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38</w:t>
      </w:r>
    </w:p>
    <w:p w:rsidR="0084467A" w:rsidP="0084467A" w:rsidRDefault="0084467A" w14:paraId="4A02DFC8" w14:textId="77777777">
      <w:pPr>
        <w:spacing w:after="0" w:line="240" w:lineRule="auto"/>
        <w:rPr>
          <w:rFonts w:ascii="Verdana" w:hAnsi="Verdana"/>
          <w:sz w:val="18"/>
          <w:szCs w:val="18"/>
        </w:rPr>
      </w:pPr>
      <w:r w:rsidRPr="00EE79D0">
        <w:rPr>
          <w:rFonts w:ascii="Verdana" w:hAnsi="Verdana"/>
          <w:sz w:val="18"/>
          <w:szCs w:val="18"/>
        </w:rPr>
        <w:t>In 2024 bedroegen de kosten van de Aanvullende Inkomensvoorziening Ouderen (AIO)-uitkeringen voor de Sociale Verzekeringsbank (SVB) € 455.079.000, een stijging van 12% ten opzichte van het voorgaande jaar. Wat is de raming van het ministerie voor de uitgaven aan AIO in de jaren 2030, 2035 en 2040?</w:t>
      </w:r>
    </w:p>
    <w:p w:rsidRPr="00042552" w:rsidR="0084467A" w:rsidP="0084467A" w:rsidRDefault="0084467A" w14:paraId="6B4FE60D" w14:textId="77777777">
      <w:pPr>
        <w:spacing w:after="0" w:line="240" w:lineRule="auto"/>
        <w:rPr>
          <w:rFonts w:ascii="Verdana" w:hAnsi="Verdana"/>
          <w:sz w:val="18"/>
          <w:szCs w:val="18"/>
        </w:rPr>
      </w:pPr>
    </w:p>
    <w:p w:rsidRPr="00042552" w:rsidR="0084467A" w:rsidP="0084467A" w:rsidRDefault="0084467A" w14:paraId="73397E3A"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38</w:t>
      </w:r>
    </w:p>
    <w:p w:rsidRPr="00F156B2" w:rsidR="0084467A" w:rsidP="0084467A" w:rsidRDefault="0084467A" w14:paraId="7FAC5A7F" w14:textId="188198E9">
      <w:pPr>
        <w:spacing w:after="0" w:line="240" w:lineRule="auto"/>
        <w:rPr>
          <w:rFonts w:ascii="Verdana" w:hAnsi="Verdana"/>
          <w:sz w:val="18"/>
          <w:szCs w:val="18"/>
        </w:rPr>
      </w:pPr>
      <w:r w:rsidRPr="00F156B2">
        <w:rPr>
          <w:rFonts w:ascii="Verdana" w:hAnsi="Verdana"/>
          <w:sz w:val="18"/>
          <w:szCs w:val="18"/>
        </w:rPr>
        <w:t xml:space="preserve">De AIO-uitkeringslasten worden enkel binnen de begrotingshorizon geraamd. Voor latere jaren neemt de onvoorspelbaarheid van </w:t>
      </w:r>
      <w:r>
        <w:rPr>
          <w:rFonts w:ascii="Verdana" w:hAnsi="Verdana"/>
          <w:sz w:val="18"/>
          <w:szCs w:val="18"/>
        </w:rPr>
        <w:t xml:space="preserve">de </w:t>
      </w:r>
      <w:r w:rsidRPr="00F156B2">
        <w:rPr>
          <w:rFonts w:ascii="Verdana" w:hAnsi="Verdana"/>
          <w:sz w:val="18"/>
          <w:szCs w:val="18"/>
        </w:rPr>
        <w:t>uitgaven toe. Onderstaande tabel geeft de AIO</w:t>
      </w:r>
      <w:r>
        <w:rPr>
          <w:rFonts w:ascii="Verdana" w:hAnsi="Verdana"/>
          <w:sz w:val="18"/>
          <w:szCs w:val="18"/>
        </w:rPr>
        <w:t>-</w:t>
      </w:r>
      <w:r w:rsidRPr="00F156B2">
        <w:rPr>
          <w:rFonts w:ascii="Verdana" w:hAnsi="Verdana"/>
          <w:sz w:val="18"/>
          <w:szCs w:val="18"/>
        </w:rPr>
        <w:t>uitgaven voor de periode 2024-2030</w:t>
      </w:r>
      <w:r>
        <w:rPr>
          <w:rFonts w:ascii="Verdana" w:hAnsi="Verdana"/>
          <w:sz w:val="18"/>
          <w:szCs w:val="18"/>
        </w:rPr>
        <w:t xml:space="preserve"> weer</w:t>
      </w:r>
      <w:r w:rsidRPr="00F156B2">
        <w:rPr>
          <w:rFonts w:ascii="Verdana" w:hAnsi="Verdana"/>
          <w:sz w:val="18"/>
          <w:szCs w:val="18"/>
        </w:rPr>
        <w:t>. De AIO</w:t>
      </w:r>
      <w:r>
        <w:rPr>
          <w:rFonts w:ascii="Verdana" w:hAnsi="Verdana"/>
          <w:sz w:val="18"/>
          <w:szCs w:val="18"/>
        </w:rPr>
        <w:t>-</w:t>
      </w:r>
      <w:r w:rsidRPr="00F156B2">
        <w:rPr>
          <w:rFonts w:ascii="Verdana" w:hAnsi="Verdana"/>
          <w:sz w:val="18"/>
          <w:szCs w:val="18"/>
        </w:rPr>
        <w:t>uitgaven zijn onder andere afhankelijk van de ontwikkeling van de levensverwachting en demografie. Me</w:t>
      </w:r>
      <w:r>
        <w:rPr>
          <w:rFonts w:ascii="Verdana" w:hAnsi="Verdana"/>
          <w:sz w:val="18"/>
          <w:szCs w:val="18"/>
        </w:rPr>
        <w:t xml:space="preserve">t name </w:t>
      </w:r>
      <w:r w:rsidRPr="00F156B2">
        <w:rPr>
          <w:rFonts w:ascii="Verdana" w:hAnsi="Verdana"/>
          <w:sz w:val="18"/>
          <w:szCs w:val="18"/>
        </w:rPr>
        <w:t xml:space="preserve">door </w:t>
      </w:r>
      <w:r>
        <w:rPr>
          <w:rFonts w:ascii="Verdana" w:hAnsi="Verdana"/>
          <w:sz w:val="18"/>
          <w:szCs w:val="18"/>
        </w:rPr>
        <w:t>een toename van het aantal AIO-huishouden</w:t>
      </w:r>
      <w:r w:rsidR="005A354C">
        <w:rPr>
          <w:rFonts w:ascii="Verdana" w:hAnsi="Verdana"/>
          <w:sz w:val="18"/>
          <w:szCs w:val="18"/>
        </w:rPr>
        <w:t>s</w:t>
      </w:r>
      <w:r>
        <w:rPr>
          <w:rFonts w:ascii="Verdana" w:hAnsi="Verdana"/>
          <w:sz w:val="18"/>
          <w:szCs w:val="18"/>
        </w:rPr>
        <w:t>,</w:t>
      </w:r>
      <w:r w:rsidRPr="00F156B2">
        <w:rPr>
          <w:rFonts w:ascii="Verdana" w:hAnsi="Verdana"/>
          <w:sz w:val="18"/>
          <w:szCs w:val="18"/>
        </w:rPr>
        <w:t xml:space="preserve"> laten de AI</w:t>
      </w:r>
      <w:r>
        <w:rPr>
          <w:rFonts w:ascii="Verdana" w:hAnsi="Verdana"/>
          <w:sz w:val="18"/>
          <w:szCs w:val="18"/>
        </w:rPr>
        <w:t>O-</w:t>
      </w:r>
      <w:r w:rsidRPr="00F156B2">
        <w:rPr>
          <w:rFonts w:ascii="Verdana" w:hAnsi="Verdana"/>
          <w:sz w:val="18"/>
          <w:szCs w:val="18"/>
        </w:rPr>
        <w:t xml:space="preserve">uitgaven een stijgende trend zien. </w:t>
      </w:r>
    </w:p>
    <w:p w:rsidRPr="00F156B2" w:rsidR="0084467A" w:rsidP="0084467A" w:rsidRDefault="0084467A" w14:paraId="1218BBD7" w14:textId="77777777">
      <w:pPr>
        <w:spacing w:after="0" w:line="240" w:lineRule="auto"/>
        <w:rPr>
          <w:rFonts w:ascii="Verdana" w:hAnsi="Verdana"/>
          <w:sz w:val="18"/>
          <w:szCs w:val="18"/>
        </w:rPr>
      </w:pPr>
    </w:p>
    <w:p w:rsidRPr="00AD1C75" w:rsidR="0084467A" w:rsidP="0084467A" w:rsidRDefault="0084467A" w14:paraId="59EAEAC4" w14:textId="77777777">
      <w:pPr>
        <w:spacing w:after="0" w:line="240" w:lineRule="auto"/>
        <w:rPr>
          <w:rFonts w:ascii="Verdana" w:hAnsi="Verdana"/>
          <w:i/>
          <w:iCs/>
          <w:sz w:val="18"/>
          <w:szCs w:val="18"/>
        </w:rPr>
      </w:pPr>
      <w:r w:rsidRPr="00AD1C75">
        <w:rPr>
          <w:rFonts w:ascii="Verdana" w:hAnsi="Verdana"/>
          <w:i/>
          <w:iCs/>
          <w:sz w:val="18"/>
          <w:szCs w:val="18"/>
        </w:rPr>
        <w:t>Tabel: Prognose uitgaven AIO, stand Voorjaarsnota 2025 (bedragen x € 1.000)</w:t>
      </w:r>
    </w:p>
    <w:tbl>
      <w:tblPr>
        <w:tblW w:w="0" w:type="auto"/>
        <w:tblCellMar>
          <w:left w:w="0" w:type="dxa"/>
          <w:right w:w="0" w:type="dxa"/>
        </w:tblCellMar>
        <w:tblLook w:val="04A0" w:firstRow="1" w:lastRow="0" w:firstColumn="1" w:lastColumn="0" w:noHBand="0" w:noVBand="1"/>
      </w:tblPr>
      <w:tblGrid>
        <w:gridCol w:w="1107"/>
        <w:gridCol w:w="1049"/>
        <w:gridCol w:w="1157"/>
        <w:gridCol w:w="1157"/>
        <w:gridCol w:w="1157"/>
        <w:gridCol w:w="1157"/>
        <w:gridCol w:w="1157"/>
        <w:gridCol w:w="1076"/>
      </w:tblGrid>
      <w:tr w:rsidRPr="00F156B2" w:rsidR="0084467A" w:rsidTr="002F5D3A" w14:paraId="50CFE57D" w14:textId="77777777">
        <w:tc>
          <w:tcPr>
            <w:tcW w:w="11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F156B2" w:rsidR="0084467A" w:rsidP="002F5D3A" w:rsidRDefault="0084467A" w14:paraId="243D3BDE" w14:textId="77777777">
            <w:pPr>
              <w:spacing w:after="0" w:line="240" w:lineRule="auto"/>
              <w:rPr>
                <w:rFonts w:ascii="Verdana" w:hAnsi="Verdana"/>
                <w:sz w:val="18"/>
                <w:szCs w:val="18"/>
              </w:rPr>
            </w:pPr>
          </w:p>
        </w:tc>
        <w:tc>
          <w:tcPr>
            <w:tcW w:w="104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94CDB" w:rsidR="0084467A" w:rsidP="002F5D3A" w:rsidRDefault="0084467A" w14:paraId="5C2E853E" w14:textId="77777777">
            <w:pPr>
              <w:spacing w:after="0" w:line="240" w:lineRule="auto"/>
              <w:rPr>
                <w:rFonts w:ascii="Verdana" w:hAnsi="Verdana"/>
                <w:b/>
                <w:bCs/>
                <w:sz w:val="18"/>
                <w:szCs w:val="18"/>
              </w:rPr>
            </w:pPr>
            <w:r w:rsidRPr="00094CDB">
              <w:rPr>
                <w:rFonts w:ascii="Verdana" w:hAnsi="Verdana"/>
                <w:b/>
                <w:bCs/>
                <w:sz w:val="18"/>
                <w:szCs w:val="18"/>
              </w:rPr>
              <w:t>2024*</w:t>
            </w:r>
          </w:p>
        </w:tc>
        <w:tc>
          <w:tcPr>
            <w:tcW w:w="115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94CDB" w:rsidR="0084467A" w:rsidP="002F5D3A" w:rsidRDefault="0084467A" w14:paraId="7FBA944E" w14:textId="77777777">
            <w:pPr>
              <w:spacing w:after="0" w:line="240" w:lineRule="auto"/>
              <w:rPr>
                <w:rFonts w:ascii="Verdana" w:hAnsi="Verdana"/>
                <w:b/>
                <w:bCs/>
                <w:sz w:val="18"/>
                <w:szCs w:val="18"/>
              </w:rPr>
            </w:pPr>
            <w:r w:rsidRPr="00094CDB">
              <w:rPr>
                <w:rFonts w:ascii="Verdana" w:hAnsi="Verdana"/>
                <w:b/>
                <w:bCs/>
                <w:sz w:val="18"/>
                <w:szCs w:val="18"/>
              </w:rPr>
              <w:t>2025</w:t>
            </w:r>
          </w:p>
        </w:tc>
        <w:tc>
          <w:tcPr>
            <w:tcW w:w="115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94CDB" w:rsidR="0084467A" w:rsidP="002F5D3A" w:rsidRDefault="0084467A" w14:paraId="33D86D0C" w14:textId="77777777">
            <w:pPr>
              <w:spacing w:after="0" w:line="240" w:lineRule="auto"/>
              <w:rPr>
                <w:rFonts w:ascii="Verdana" w:hAnsi="Verdana"/>
                <w:b/>
                <w:bCs/>
                <w:sz w:val="18"/>
                <w:szCs w:val="18"/>
              </w:rPr>
            </w:pPr>
            <w:r w:rsidRPr="00094CDB">
              <w:rPr>
                <w:rFonts w:ascii="Verdana" w:hAnsi="Verdana"/>
                <w:b/>
                <w:bCs/>
                <w:sz w:val="18"/>
                <w:szCs w:val="18"/>
              </w:rPr>
              <w:t>2026</w:t>
            </w:r>
          </w:p>
        </w:tc>
        <w:tc>
          <w:tcPr>
            <w:tcW w:w="115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94CDB" w:rsidR="0084467A" w:rsidP="002F5D3A" w:rsidRDefault="0084467A" w14:paraId="10DC30D1" w14:textId="77777777">
            <w:pPr>
              <w:spacing w:after="0" w:line="240" w:lineRule="auto"/>
              <w:rPr>
                <w:rFonts w:ascii="Verdana" w:hAnsi="Verdana"/>
                <w:b/>
                <w:bCs/>
                <w:sz w:val="18"/>
                <w:szCs w:val="18"/>
              </w:rPr>
            </w:pPr>
            <w:r w:rsidRPr="00094CDB">
              <w:rPr>
                <w:rFonts w:ascii="Verdana" w:hAnsi="Verdana"/>
                <w:b/>
                <w:bCs/>
                <w:sz w:val="18"/>
                <w:szCs w:val="18"/>
              </w:rPr>
              <w:t>2027</w:t>
            </w:r>
          </w:p>
        </w:tc>
        <w:tc>
          <w:tcPr>
            <w:tcW w:w="115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94CDB" w:rsidR="0084467A" w:rsidP="002F5D3A" w:rsidRDefault="0084467A" w14:paraId="6A497207" w14:textId="77777777">
            <w:pPr>
              <w:spacing w:after="0" w:line="240" w:lineRule="auto"/>
              <w:rPr>
                <w:rFonts w:ascii="Verdana" w:hAnsi="Verdana"/>
                <w:b/>
                <w:bCs/>
                <w:sz w:val="18"/>
                <w:szCs w:val="18"/>
              </w:rPr>
            </w:pPr>
            <w:r w:rsidRPr="00094CDB">
              <w:rPr>
                <w:rFonts w:ascii="Verdana" w:hAnsi="Verdana"/>
                <w:b/>
                <w:bCs/>
                <w:sz w:val="18"/>
                <w:szCs w:val="18"/>
              </w:rPr>
              <w:t>2028</w:t>
            </w:r>
          </w:p>
        </w:tc>
        <w:tc>
          <w:tcPr>
            <w:tcW w:w="115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94CDB" w:rsidR="0084467A" w:rsidP="002F5D3A" w:rsidRDefault="0084467A" w14:paraId="1EA867E9" w14:textId="77777777">
            <w:pPr>
              <w:spacing w:after="0" w:line="240" w:lineRule="auto"/>
              <w:rPr>
                <w:rFonts w:ascii="Verdana" w:hAnsi="Verdana"/>
                <w:b/>
                <w:bCs/>
                <w:sz w:val="18"/>
                <w:szCs w:val="18"/>
              </w:rPr>
            </w:pPr>
            <w:r w:rsidRPr="00094CDB">
              <w:rPr>
                <w:rFonts w:ascii="Verdana" w:hAnsi="Verdana"/>
                <w:b/>
                <w:bCs/>
                <w:sz w:val="18"/>
                <w:szCs w:val="18"/>
              </w:rPr>
              <w:t>2029</w:t>
            </w:r>
          </w:p>
        </w:tc>
        <w:tc>
          <w:tcPr>
            <w:tcW w:w="107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94CDB" w:rsidR="0084467A" w:rsidP="002F5D3A" w:rsidRDefault="0084467A" w14:paraId="3DA728AA" w14:textId="77777777">
            <w:pPr>
              <w:spacing w:after="0" w:line="240" w:lineRule="auto"/>
              <w:rPr>
                <w:rFonts w:ascii="Verdana" w:hAnsi="Verdana"/>
                <w:b/>
                <w:bCs/>
                <w:sz w:val="18"/>
                <w:szCs w:val="18"/>
              </w:rPr>
            </w:pPr>
            <w:r w:rsidRPr="00094CDB">
              <w:rPr>
                <w:rFonts w:ascii="Verdana" w:hAnsi="Verdana"/>
                <w:b/>
                <w:bCs/>
                <w:sz w:val="18"/>
                <w:szCs w:val="18"/>
              </w:rPr>
              <w:t>2030</w:t>
            </w:r>
          </w:p>
        </w:tc>
      </w:tr>
      <w:tr w:rsidRPr="00F156B2" w:rsidR="0084467A" w:rsidTr="002F5D3A" w14:paraId="47A87C67" w14:textId="77777777">
        <w:tc>
          <w:tcPr>
            <w:tcW w:w="110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156B2" w:rsidR="0084467A" w:rsidP="002F5D3A" w:rsidRDefault="0084467A" w14:paraId="52A3BD2F" w14:textId="77777777">
            <w:pPr>
              <w:spacing w:after="0" w:line="240" w:lineRule="auto"/>
              <w:rPr>
                <w:rFonts w:ascii="Verdana" w:hAnsi="Verdana"/>
                <w:sz w:val="18"/>
                <w:szCs w:val="18"/>
              </w:rPr>
            </w:pPr>
            <w:r w:rsidRPr="00F156B2">
              <w:rPr>
                <w:rFonts w:ascii="Verdana" w:hAnsi="Verdana"/>
                <w:sz w:val="18"/>
                <w:szCs w:val="18"/>
              </w:rPr>
              <w:t>AIO</w:t>
            </w:r>
          </w:p>
        </w:tc>
        <w:tc>
          <w:tcPr>
            <w:tcW w:w="1049" w:type="dxa"/>
            <w:tcBorders>
              <w:top w:val="nil"/>
              <w:left w:val="nil"/>
              <w:bottom w:val="single" w:color="auto" w:sz="8" w:space="0"/>
              <w:right w:val="single" w:color="auto" w:sz="8" w:space="0"/>
            </w:tcBorders>
            <w:tcMar>
              <w:top w:w="0" w:type="dxa"/>
              <w:left w:w="108" w:type="dxa"/>
              <w:bottom w:w="0" w:type="dxa"/>
              <w:right w:w="108" w:type="dxa"/>
            </w:tcMar>
            <w:hideMark/>
          </w:tcPr>
          <w:p w:rsidRPr="00F156B2" w:rsidR="0084467A" w:rsidP="002F5D3A" w:rsidRDefault="0084467A" w14:paraId="6E9D8691" w14:textId="77777777">
            <w:pPr>
              <w:spacing w:after="0" w:line="240" w:lineRule="auto"/>
              <w:rPr>
                <w:rFonts w:ascii="Verdana" w:hAnsi="Verdana"/>
                <w:sz w:val="18"/>
                <w:szCs w:val="18"/>
              </w:rPr>
            </w:pPr>
            <w:r w:rsidRPr="00F156B2">
              <w:rPr>
                <w:rFonts w:ascii="Verdana" w:hAnsi="Verdana"/>
                <w:sz w:val="18"/>
                <w:szCs w:val="18"/>
              </w:rPr>
              <w:t>455.079</w:t>
            </w:r>
          </w:p>
        </w:tc>
        <w:tc>
          <w:tcPr>
            <w:tcW w:w="1157" w:type="dxa"/>
            <w:tcBorders>
              <w:top w:val="nil"/>
              <w:left w:val="nil"/>
              <w:bottom w:val="single" w:color="auto" w:sz="8" w:space="0"/>
              <w:right w:val="single" w:color="auto" w:sz="8" w:space="0"/>
            </w:tcBorders>
            <w:tcMar>
              <w:top w:w="0" w:type="dxa"/>
              <w:left w:w="108" w:type="dxa"/>
              <w:bottom w:w="0" w:type="dxa"/>
              <w:right w:w="108" w:type="dxa"/>
            </w:tcMar>
            <w:hideMark/>
          </w:tcPr>
          <w:p w:rsidRPr="00F156B2" w:rsidR="0084467A" w:rsidP="002F5D3A" w:rsidRDefault="0084467A" w14:paraId="2C40685B" w14:textId="77777777">
            <w:pPr>
              <w:spacing w:after="0" w:line="240" w:lineRule="auto"/>
              <w:rPr>
                <w:rFonts w:ascii="Verdana" w:hAnsi="Verdana"/>
                <w:sz w:val="18"/>
                <w:szCs w:val="18"/>
              </w:rPr>
            </w:pPr>
            <w:r w:rsidRPr="00F156B2">
              <w:rPr>
                <w:rFonts w:ascii="Verdana" w:hAnsi="Verdana"/>
                <w:sz w:val="18"/>
                <w:szCs w:val="18"/>
              </w:rPr>
              <w:t>485.931</w:t>
            </w:r>
          </w:p>
        </w:tc>
        <w:tc>
          <w:tcPr>
            <w:tcW w:w="1157" w:type="dxa"/>
            <w:tcBorders>
              <w:top w:val="nil"/>
              <w:left w:val="nil"/>
              <w:bottom w:val="single" w:color="auto" w:sz="8" w:space="0"/>
              <w:right w:val="single" w:color="auto" w:sz="8" w:space="0"/>
            </w:tcBorders>
            <w:tcMar>
              <w:top w:w="0" w:type="dxa"/>
              <w:left w:w="108" w:type="dxa"/>
              <w:bottom w:w="0" w:type="dxa"/>
              <w:right w:w="108" w:type="dxa"/>
            </w:tcMar>
            <w:hideMark/>
          </w:tcPr>
          <w:p w:rsidRPr="00F156B2" w:rsidR="0084467A" w:rsidP="002F5D3A" w:rsidRDefault="0084467A" w14:paraId="3DF03251" w14:textId="77777777">
            <w:pPr>
              <w:spacing w:after="0" w:line="240" w:lineRule="auto"/>
              <w:rPr>
                <w:rFonts w:ascii="Verdana" w:hAnsi="Verdana"/>
                <w:sz w:val="18"/>
                <w:szCs w:val="18"/>
              </w:rPr>
            </w:pPr>
            <w:r w:rsidRPr="00F156B2">
              <w:rPr>
                <w:rFonts w:ascii="Verdana" w:hAnsi="Verdana"/>
                <w:sz w:val="18"/>
                <w:szCs w:val="18"/>
              </w:rPr>
              <w:t>499.189</w:t>
            </w:r>
          </w:p>
        </w:tc>
        <w:tc>
          <w:tcPr>
            <w:tcW w:w="1157" w:type="dxa"/>
            <w:tcBorders>
              <w:top w:val="nil"/>
              <w:left w:val="nil"/>
              <w:bottom w:val="single" w:color="auto" w:sz="8" w:space="0"/>
              <w:right w:val="single" w:color="auto" w:sz="8" w:space="0"/>
            </w:tcBorders>
            <w:tcMar>
              <w:top w:w="0" w:type="dxa"/>
              <w:left w:w="108" w:type="dxa"/>
              <w:bottom w:w="0" w:type="dxa"/>
              <w:right w:w="108" w:type="dxa"/>
            </w:tcMar>
            <w:hideMark/>
          </w:tcPr>
          <w:p w:rsidRPr="00F156B2" w:rsidR="0084467A" w:rsidP="002F5D3A" w:rsidRDefault="0084467A" w14:paraId="42C71D4D" w14:textId="77777777">
            <w:pPr>
              <w:spacing w:after="0" w:line="240" w:lineRule="auto"/>
              <w:rPr>
                <w:rFonts w:ascii="Verdana" w:hAnsi="Verdana"/>
                <w:sz w:val="18"/>
                <w:szCs w:val="18"/>
              </w:rPr>
            </w:pPr>
            <w:r w:rsidRPr="00F156B2">
              <w:rPr>
                <w:rFonts w:ascii="Verdana" w:hAnsi="Verdana"/>
                <w:sz w:val="18"/>
                <w:szCs w:val="18"/>
              </w:rPr>
              <w:t>516.044</w:t>
            </w:r>
          </w:p>
        </w:tc>
        <w:tc>
          <w:tcPr>
            <w:tcW w:w="1157" w:type="dxa"/>
            <w:tcBorders>
              <w:top w:val="nil"/>
              <w:left w:val="nil"/>
              <w:bottom w:val="single" w:color="auto" w:sz="8" w:space="0"/>
              <w:right w:val="single" w:color="auto" w:sz="8" w:space="0"/>
            </w:tcBorders>
            <w:tcMar>
              <w:top w:w="0" w:type="dxa"/>
              <w:left w:w="108" w:type="dxa"/>
              <w:bottom w:w="0" w:type="dxa"/>
              <w:right w:w="108" w:type="dxa"/>
            </w:tcMar>
            <w:hideMark/>
          </w:tcPr>
          <w:p w:rsidRPr="00F156B2" w:rsidR="0084467A" w:rsidP="002F5D3A" w:rsidRDefault="0084467A" w14:paraId="6BBBDE93" w14:textId="77777777">
            <w:pPr>
              <w:spacing w:after="0" w:line="240" w:lineRule="auto"/>
              <w:rPr>
                <w:rFonts w:ascii="Verdana" w:hAnsi="Verdana"/>
                <w:sz w:val="18"/>
                <w:szCs w:val="18"/>
              </w:rPr>
            </w:pPr>
            <w:r w:rsidRPr="00F156B2">
              <w:rPr>
                <w:rFonts w:ascii="Verdana" w:hAnsi="Verdana"/>
                <w:sz w:val="18"/>
                <w:szCs w:val="18"/>
              </w:rPr>
              <w:t>527.300</w:t>
            </w:r>
          </w:p>
        </w:tc>
        <w:tc>
          <w:tcPr>
            <w:tcW w:w="1157" w:type="dxa"/>
            <w:tcBorders>
              <w:top w:val="nil"/>
              <w:left w:val="nil"/>
              <w:bottom w:val="single" w:color="auto" w:sz="8" w:space="0"/>
              <w:right w:val="single" w:color="auto" w:sz="8" w:space="0"/>
            </w:tcBorders>
            <w:tcMar>
              <w:top w:w="0" w:type="dxa"/>
              <w:left w:w="108" w:type="dxa"/>
              <w:bottom w:w="0" w:type="dxa"/>
              <w:right w:w="108" w:type="dxa"/>
            </w:tcMar>
            <w:hideMark/>
          </w:tcPr>
          <w:p w:rsidRPr="00F156B2" w:rsidR="0084467A" w:rsidP="002F5D3A" w:rsidRDefault="0084467A" w14:paraId="215691CF" w14:textId="77777777">
            <w:pPr>
              <w:spacing w:after="0" w:line="240" w:lineRule="auto"/>
              <w:rPr>
                <w:rFonts w:ascii="Verdana" w:hAnsi="Verdana"/>
                <w:sz w:val="18"/>
                <w:szCs w:val="18"/>
              </w:rPr>
            </w:pPr>
            <w:r w:rsidRPr="00F156B2">
              <w:rPr>
                <w:rFonts w:ascii="Verdana" w:hAnsi="Verdana"/>
                <w:sz w:val="18"/>
                <w:szCs w:val="18"/>
              </w:rPr>
              <w:t>543.935</w:t>
            </w:r>
          </w:p>
        </w:tc>
        <w:tc>
          <w:tcPr>
            <w:tcW w:w="1076" w:type="dxa"/>
            <w:tcBorders>
              <w:top w:val="nil"/>
              <w:left w:val="nil"/>
              <w:bottom w:val="single" w:color="auto" w:sz="8" w:space="0"/>
              <w:right w:val="single" w:color="auto" w:sz="8" w:space="0"/>
            </w:tcBorders>
            <w:tcMar>
              <w:top w:w="0" w:type="dxa"/>
              <w:left w:w="108" w:type="dxa"/>
              <w:bottom w:w="0" w:type="dxa"/>
              <w:right w:w="108" w:type="dxa"/>
            </w:tcMar>
          </w:tcPr>
          <w:p w:rsidRPr="00F156B2" w:rsidR="0084467A" w:rsidP="002F5D3A" w:rsidRDefault="0084467A" w14:paraId="112474F7" w14:textId="77777777">
            <w:pPr>
              <w:spacing w:after="0" w:line="240" w:lineRule="auto"/>
              <w:rPr>
                <w:rFonts w:ascii="Verdana" w:hAnsi="Verdana"/>
                <w:sz w:val="18"/>
                <w:szCs w:val="18"/>
              </w:rPr>
            </w:pPr>
            <w:r w:rsidRPr="00F156B2">
              <w:rPr>
                <w:rFonts w:ascii="Verdana" w:hAnsi="Verdana"/>
                <w:sz w:val="18"/>
                <w:szCs w:val="18"/>
              </w:rPr>
              <w:t>561.236</w:t>
            </w:r>
          </w:p>
          <w:p w:rsidRPr="00F156B2" w:rsidR="0084467A" w:rsidP="002F5D3A" w:rsidRDefault="0084467A" w14:paraId="3EA7D523" w14:textId="77777777">
            <w:pPr>
              <w:spacing w:after="0" w:line="240" w:lineRule="auto"/>
              <w:rPr>
                <w:rFonts w:ascii="Verdana" w:hAnsi="Verdana"/>
                <w:sz w:val="18"/>
                <w:szCs w:val="18"/>
              </w:rPr>
            </w:pPr>
          </w:p>
        </w:tc>
      </w:tr>
    </w:tbl>
    <w:p w:rsidRPr="0084467A" w:rsidR="0084467A" w:rsidP="0084467A" w:rsidRDefault="0084467A" w14:paraId="25B94958" w14:textId="77777777">
      <w:pPr>
        <w:spacing w:after="0" w:line="240" w:lineRule="auto"/>
        <w:rPr>
          <w:rFonts w:ascii="Verdana" w:hAnsi="Verdana"/>
          <w:sz w:val="16"/>
          <w:szCs w:val="16"/>
        </w:rPr>
      </w:pPr>
      <w:r w:rsidRPr="0084467A">
        <w:rPr>
          <w:rFonts w:ascii="Verdana" w:hAnsi="Verdana"/>
          <w:sz w:val="16"/>
          <w:szCs w:val="16"/>
        </w:rPr>
        <w:t>*Betreft realisatie</w:t>
      </w:r>
    </w:p>
    <w:p w:rsidRPr="00F156B2" w:rsidR="0084467A" w:rsidP="0084467A" w:rsidRDefault="0084467A" w14:paraId="503F8B36" w14:textId="77777777">
      <w:pPr>
        <w:spacing w:after="0" w:line="240" w:lineRule="auto"/>
        <w:rPr>
          <w:rFonts w:ascii="Verdana" w:hAnsi="Verdana"/>
          <w:sz w:val="18"/>
          <w:szCs w:val="18"/>
        </w:rPr>
      </w:pPr>
    </w:p>
    <w:p w:rsidRPr="00477AB9" w:rsidR="00477AB9" w:rsidP="00477AB9" w:rsidRDefault="00477AB9" w14:paraId="6DDEC01F" w14:textId="77777777">
      <w:pPr>
        <w:spacing w:after="0" w:line="240" w:lineRule="auto"/>
        <w:rPr>
          <w:rFonts w:ascii="Verdana" w:hAnsi="Verdana"/>
          <w:sz w:val="18"/>
          <w:szCs w:val="18"/>
          <w:u w:val="single"/>
        </w:rPr>
      </w:pPr>
      <w:r w:rsidRPr="00477AB9">
        <w:rPr>
          <w:rFonts w:ascii="Verdana" w:hAnsi="Verdana"/>
          <w:sz w:val="18"/>
          <w:szCs w:val="18"/>
          <w:u w:val="single"/>
        </w:rPr>
        <w:t>Vraag 39</w:t>
      </w:r>
    </w:p>
    <w:p w:rsidRPr="00477AB9" w:rsidR="00477AB9" w:rsidP="00477AB9" w:rsidRDefault="00477AB9" w14:paraId="157D5DF9" w14:textId="77777777">
      <w:pPr>
        <w:spacing w:after="0" w:line="240" w:lineRule="auto"/>
        <w:rPr>
          <w:rFonts w:ascii="Verdana" w:hAnsi="Verdana"/>
          <w:sz w:val="18"/>
          <w:szCs w:val="18"/>
        </w:rPr>
      </w:pPr>
      <w:r w:rsidRPr="00477AB9">
        <w:rPr>
          <w:rFonts w:ascii="Verdana" w:hAnsi="Verdana"/>
          <w:sz w:val="18"/>
          <w:szCs w:val="18"/>
        </w:rPr>
        <w:t>Wat is het netto maandbedrag aan AOW (bij gebruik van loonheffingskorting) dat persoon A (geboren in 1955 in Nederland, levenslang woonachtig en werkend in Nederland, alleenstaand, geen aanvullend pensioen of woningbezit) ontvangt? Komt deze persoon in aanmerking voor AIO? Zo ja, wat zou de netto AIO-aanvulling per maand bedragen?</w:t>
      </w:r>
    </w:p>
    <w:p w:rsidRPr="00477AB9" w:rsidR="00477AB9" w:rsidP="00477AB9" w:rsidRDefault="00477AB9" w14:paraId="058AE4EA" w14:textId="77777777">
      <w:pPr>
        <w:spacing w:after="0" w:line="240" w:lineRule="auto"/>
        <w:rPr>
          <w:rFonts w:ascii="Verdana" w:hAnsi="Verdana"/>
          <w:sz w:val="18"/>
          <w:szCs w:val="18"/>
          <w:u w:val="single"/>
        </w:rPr>
      </w:pPr>
    </w:p>
    <w:p w:rsidRPr="00477AB9" w:rsidR="00477AB9" w:rsidP="00477AB9" w:rsidRDefault="00477AB9" w14:paraId="3C7C951D" w14:textId="77777777">
      <w:pPr>
        <w:spacing w:after="0" w:line="240" w:lineRule="auto"/>
        <w:rPr>
          <w:rFonts w:ascii="Verdana" w:hAnsi="Verdana"/>
          <w:sz w:val="18"/>
          <w:szCs w:val="18"/>
          <w:u w:val="single"/>
        </w:rPr>
      </w:pPr>
      <w:r w:rsidRPr="00477AB9">
        <w:rPr>
          <w:rFonts w:ascii="Verdana" w:hAnsi="Verdana"/>
          <w:sz w:val="18"/>
          <w:szCs w:val="18"/>
          <w:u w:val="single"/>
        </w:rPr>
        <w:t>Vraag 40</w:t>
      </w:r>
    </w:p>
    <w:p w:rsidRPr="00477AB9" w:rsidR="00477AB9" w:rsidP="00477AB9" w:rsidRDefault="00477AB9" w14:paraId="1271448B" w14:textId="77777777">
      <w:pPr>
        <w:spacing w:after="0" w:line="240" w:lineRule="auto"/>
        <w:rPr>
          <w:rFonts w:ascii="Verdana" w:hAnsi="Verdana"/>
          <w:sz w:val="18"/>
          <w:szCs w:val="18"/>
        </w:rPr>
      </w:pPr>
      <w:r w:rsidRPr="00477AB9">
        <w:rPr>
          <w:rFonts w:ascii="Verdana" w:hAnsi="Verdana"/>
          <w:sz w:val="18"/>
          <w:szCs w:val="18"/>
        </w:rPr>
        <w:t>Wat is het netto maandbedrag aan AOW (bij gebruik van loonheffingskorting) dat persoon B (geboren in 1955 in Marokko, woonachtig daar tot het 50e levensjaar, op 51-jarige leeftijd naar Nederland gekomen en parttime gewerkt, alleenstaand, geen aanvullend pensioen of woningbezit) ontvangt? Komt deze persoon in aanmerking voor AIO? Zo ja, wat zou de netto AIO-aanvulling per maand bedragen?</w:t>
      </w:r>
    </w:p>
    <w:p w:rsidRPr="00477AB9" w:rsidR="00477AB9" w:rsidP="00477AB9" w:rsidRDefault="00477AB9" w14:paraId="1E5F3528" w14:textId="77777777">
      <w:pPr>
        <w:spacing w:after="0" w:line="240" w:lineRule="auto"/>
        <w:rPr>
          <w:rFonts w:ascii="Verdana" w:hAnsi="Verdana"/>
          <w:sz w:val="18"/>
          <w:szCs w:val="18"/>
          <w:u w:val="single"/>
        </w:rPr>
      </w:pPr>
    </w:p>
    <w:p w:rsidRPr="00477AB9" w:rsidR="00477AB9" w:rsidP="00477AB9" w:rsidRDefault="00477AB9" w14:paraId="4586FCE6" w14:textId="77777777">
      <w:pPr>
        <w:spacing w:after="0" w:line="240" w:lineRule="auto"/>
        <w:rPr>
          <w:rFonts w:ascii="Verdana" w:hAnsi="Verdana"/>
          <w:sz w:val="18"/>
          <w:szCs w:val="18"/>
          <w:u w:val="single"/>
        </w:rPr>
      </w:pPr>
      <w:r w:rsidRPr="00477AB9">
        <w:rPr>
          <w:rFonts w:ascii="Verdana" w:hAnsi="Verdana"/>
          <w:sz w:val="18"/>
          <w:szCs w:val="18"/>
          <w:u w:val="single"/>
        </w:rPr>
        <w:t>Vraag 41</w:t>
      </w:r>
    </w:p>
    <w:p w:rsidRPr="00477AB9" w:rsidR="00477AB9" w:rsidP="00477AB9" w:rsidRDefault="00477AB9" w14:paraId="66A0D453" w14:textId="77777777">
      <w:pPr>
        <w:spacing w:after="0" w:line="240" w:lineRule="auto"/>
        <w:rPr>
          <w:rFonts w:ascii="Verdana" w:hAnsi="Verdana"/>
          <w:sz w:val="18"/>
          <w:szCs w:val="18"/>
        </w:rPr>
      </w:pPr>
      <w:r w:rsidRPr="00477AB9">
        <w:rPr>
          <w:rFonts w:ascii="Verdana" w:hAnsi="Verdana"/>
          <w:sz w:val="18"/>
          <w:szCs w:val="18"/>
        </w:rPr>
        <w:t>Wat is het netto maandbedrag aan AOW (bij gebruik van loonheffingskorting) dat persoon C (geboren in 1955 in Nederland, op 20-jarige leeftijd geëmigreerd naar een land buiten Europa, keert in 2025 terug naar Nederland zonder spaargeld of andere inkomsten) ontvangt? Komt deze persoon in aanmerking voor AIO? Zo ja, wat zou de netto AIO-aanvulling per maand bedragen?</w:t>
      </w:r>
    </w:p>
    <w:p w:rsidRPr="00477AB9" w:rsidR="00477AB9" w:rsidP="00477AB9" w:rsidRDefault="00477AB9" w14:paraId="42FE6D03" w14:textId="77777777">
      <w:pPr>
        <w:spacing w:after="0" w:line="240" w:lineRule="auto"/>
        <w:rPr>
          <w:rFonts w:ascii="Verdana" w:hAnsi="Verdana"/>
          <w:sz w:val="18"/>
          <w:szCs w:val="18"/>
          <w:u w:val="single"/>
        </w:rPr>
      </w:pPr>
    </w:p>
    <w:p w:rsidRPr="00477AB9" w:rsidR="00477AB9" w:rsidP="00477AB9" w:rsidRDefault="00477AB9" w14:paraId="35A8E568" w14:textId="77777777">
      <w:pPr>
        <w:spacing w:after="0" w:line="240" w:lineRule="auto"/>
        <w:rPr>
          <w:rFonts w:ascii="Verdana" w:hAnsi="Verdana"/>
          <w:sz w:val="18"/>
          <w:szCs w:val="18"/>
          <w:u w:val="single"/>
        </w:rPr>
      </w:pPr>
      <w:r w:rsidRPr="00477AB9">
        <w:rPr>
          <w:rFonts w:ascii="Verdana" w:hAnsi="Verdana"/>
          <w:sz w:val="18"/>
          <w:szCs w:val="18"/>
          <w:u w:val="single"/>
        </w:rPr>
        <w:t>Antwoord 39, 40 en 41</w:t>
      </w:r>
    </w:p>
    <w:p w:rsidRPr="00477AB9" w:rsidR="00477AB9" w:rsidP="00477AB9" w:rsidRDefault="00477AB9" w14:paraId="2B758E0A" w14:textId="77777777">
      <w:pPr>
        <w:spacing w:after="0" w:line="240" w:lineRule="auto"/>
        <w:rPr>
          <w:rFonts w:ascii="Verdana" w:hAnsi="Verdana"/>
          <w:sz w:val="18"/>
          <w:szCs w:val="18"/>
        </w:rPr>
      </w:pPr>
      <w:r w:rsidRPr="00477AB9">
        <w:rPr>
          <w:rFonts w:ascii="Verdana" w:hAnsi="Verdana"/>
          <w:sz w:val="18"/>
          <w:szCs w:val="18"/>
        </w:rPr>
        <w:t xml:space="preserve">In onderstaande tabel worden benaderingen gegeven voor de situaties van de personen A, B en C uit de bovengenoemde vragen. Het gaat om benaderingen waarin een inschatting is gemaakt van het aantal verzekerde jaren voor de AOW, het AOW-opbouwpercentage dat daaruit volgt (2% per jaar), de hoogte van de AOW-uitkering en de hoogte van de AIO-aanvulling die daarbij kan horen (aanvulling tot bijstandsnorm voor alleenstaanden vanaf de pensioengerechtigde leeftijd). </w:t>
      </w:r>
    </w:p>
    <w:p w:rsidRPr="00477AB9" w:rsidR="00477AB9" w:rsidP="00477AB9" w:rsidRDefault="00477AB9" w14:paraId="57D6E581" w14:textId="77777777">
      <w:pPr>
        <w:spacing w:after="0" w:line="240" w:lineRule="auto"/>
        <w:rPr>
          <w:rFonts w:ascii="Verdana" w:hAnsi="Verdana"/>
          <w:sz w:val="18"/>
          <w:szCs w:val="18"/>
        </w:rPr>
      </w:pPr>
      <w:r w:rsidRPr="00477AB9">
        <w:rPr>
          <w:rFonts w:ascii="Verdana" w:hAnsi="Verdana"/>
          <w:sz w:val="18"/>
          <w:szCs w:val="18"/>
        </w:rPr>
        <w:t>Hierbij is verondersteld dat er geen andere dan de in de vragen gegeven omstandigheden meespelen die de hoogte van de AOW of AIO ook zouden kunnen beïnvloeden. Dat is in de praktijk vaak anders (denk bijvoorbeeld aan zaken als andere inkomsten, pensioenvoorzieningen uit het buitenland, opgebouwd vermogen en kostendelers).</w:t>
      </w:r>
    </w:p>
    <w:p w:rsidRPr="00477AB9" w:rsidR="00477AB9" w:rsidP="00477AB9" w:rsidRDefault="00477AB9" w14:paraId="6A2F77D4" w14:textId="77777777">
      <w:pPr>
        <w:spacing w:after="0" w:line="240" w:lineRule="auto"/>
        <w:rPr>
          <w:rFonts w:ascii="Verdana" w:hAnsi="Verdana"/>
          <w:sz w:val="18"/>
          <w:szCs w:val="18"/>
        </w:rPr>
      </w:pPr>
    </w:p>
    <w:tbl>
      <w:tblPr>
        <w:tblStyle w:val="Tabelraster"/>
        <w:tblW w:w="0" w:type="auto"/>
        <w:tblLook w:val="04A0" w:firstRow="1" w:lastRow="0" w:firstColumn="1" w:lastColumn="0" w:noHBand="0" w:noVBand="1"/>
      </w:tblPr>
      <w:tblGrid>
        <w:gridCol w:w="1510"/>
        <w:gridCol w:w="1510"/>
        <w:gridCol w:w="1510"/>
        <w:gridCol w:w="1510"/>
        <w:gridCol w:w="1511"/>
        <w:gridCol w:w="1511"/>
      </w:tblGrid>
      <w:tr w:rsidRPr="00477AB9" w:rsidR="00477AB9" w:rsidTr="004F2C8E" w14:paraId="6502DF87" w14:textId="77777777">
        <w:tc>
          <w:tcPr>
            <w:tcW w:w="1510" w:type="dxa"/>
          </w:tcPr>
          <w:p w:rsidRPr="00477AB9" w:rsidR="00477AB9" w:rsidP="00477AB9" w:rsidRDefault="00477AB9" w14:paraId="3A14E46C" w14:textId="77777777">
            <w:pPr>
              <w:rPr>
                <w:rFonts w:ascii="Verdana" w:hAnsi="Verdana"/>
                <w:sz w:val="18"/>
                <w:szCs w:val="18"/>
              </w:rPr>
            </w:pPr>
            <w:r w:rsidRPr="00477AB9">
              <w:rPr>
                <w:rFonts w:ascii="Verdana" w:hAnsi="Verdana"/>
                <w:sz w:val="18"/>
                <w:szCs w:val="18"/>
              </w:rPr>
              <w:t>Casus</w:t>
            </w:r>
          </w:p>
        </w:tc>
        <w:tc>
          <w:tcPr>
            <w:tcW w:w="1510" w:type="dxa"/>
          </w:tcPr>
          <w:p w:rsidRPr="00477AB9" w:rsidR="00477AB9" w:rsidP="00477AB9" w:rsidRDefault="00477AB9" w14:paraId="4E8BC5FF" w14:textId="77777777">
            <w:pPr>
              <w:rPr>
                <w:rFonts w:ascii="Verdana" w:hAnsi="Verdana"/>
                <w:sz w:val="18"/>
                <w:szCs w:val="18"/>
              </w:rPr>
            </w:pPr>
            <w:r w:rsidRPr="00477AB9">
              <w:rPr>
                <w:rFonts w:ascii="Verdana" w:hAnsi="Verdana"/>
                <w:sz w:val="18"/>
                <w:szCs w:val="18"/>
              </w:rPr>
              <w:t>Situatie</w:t>
            </w:r>
          </w:p>
        </w:tc>
        <w:tc>
          <w:tcPr>
            <w:tcW w:w="1510" w:type="dxa"/>
          </w:tcPr>
          <w:p w:rsidRPr="00477AB9" w:rsidR="00477AB9" w:rsidP="00477AB9" w:rsidRDefault="00477AB9" w14:paraId="63379B68" w14:textId="4C15C260">
            <w:pPr>
              <w:rPr>
                <w:rFonts w:ascii="Verdana" w:hAnsi="Verdana"/>
                <w:sz w:val="18"/>
                <w:szCs w:val="18"/>
              </w:rPr>
            </w:pPr>
            <w:r w:rsidRPr="00477AB9">
              <w:rPr>
                <w:rFonts w:ascii="Verdana" w:hAnsi="Verdana"/>
                <w:sz w:val="18"/>
                <w:szCs w:val="18"/>
              </w:rPr>
              <w:t>Aantal verzekerde jaren tot aan pensionering bij 66 jaar en 7 maanden</w:t>
            </w:r>
          </w:p>
        </w:tc>
        <w:tc>
          <w:tcPr>
            <w:tcW w:w="1510" w:type="dxa"/>
          </w:tcPr>
          <w:p w:rsidRPr="00477AB9" w:rsidR="00477AB9" w:rsidP="00477AB9" w:rsidRDefault="00477AB9" w14:paraId="6751C177" w14:textId="77777777">
            <w:pPr>
              <w:rPr>
                <w:rFonts w:ascii="Verdana" w:hAnsi="Verdana"/>
                <w:sz w:val="18"/>
                <w:szCs w:val="18"/>
              </w:rPr>
            </w:pPr>
            <w:r w:rsidRPr="00477AB9">
              <w:rPr>
                <w:rFonts w:ascii="Verdana" w:hAnsi="Verdana"/>
                <w:sz w:val="18"/>
                <w:szCs w:val="18"/>
              </w:rPr>
              <w:t>AOW-opbouw-percentage</w:t>
            </w:r>
          </w:p>
          <w:p w:rsidRPr="00477AB9" w:rsidR="00477AB9" w:rsidP="00477AB9" w:rsidRDefault="00477AB9" w14:paraId="4677E685" w14:textId="77777777">
            <w:pPr>
              <w:rPr>
                <w:rFonts w:ascii="Verdana" w:hAnsi="Verdana"/>
                <w:sz w:val="18"/>
                <w:szCs w:val="18"/>
              </w:rPr>
            </w:pPr>
            <w:r w:rsidRPr="00477AB9">
              <w:rPr>
                <w:rFonts w:ascii="Verdana" w:hAnsi="Verdana"/>
                <w:sz w:val="18"/>
                <w:szCs w:val="18"/>
              </w:rPr>
              <w:t>(2% per verzekerd jaar)</w:t>
            </w:r>
          </w:p>
        </w:tc>
        <w:tc>
          <w:tcPr>
            <w:tcW w:w="1511" w:type="dxa"/>
          </w:tcPr>
          <w:p w:rsidRPr="00477AB9" w:rsidR="00477AB9" w:rsidP="00477AB9" w:rsidRDefault="00477AB9" w14:paraId="00D35290" w14:textId="77777777">
            <w:pPr>
              <w:rPr>
                <w:rFonts w:ascii="Verdana" w:hAnsi="Verdana"/>
                <w:sz w:val="18"/>
                <w:szCs w:val="18"/>
              </w:rPr>
            </w:pPr>
            <w:r w:rsidRPr="00477AB9">
              <w:rPr>
                <w:rFonts w:ascii="Verdana" w:hAnsi="Verdana"/>
                <w:sz w:val="18"/>
                <w:szCs w:val="18"/>
              </w:rPr>
              <w:t>AOW-bedrag, netto per maand (excl. vakantiegeld)</w:t>
            </w:r>
          </w:p>
        </w:tc>
        <w:tc>
          <w:tcPr>
            <w:tcW w:w="1511" w:type="dxa"/>
          </w:tcPr>
          <w:p w:rsidRPr="00477AB9" w:rsidR="00477AB9" w:rsidP="00477AB9" w:rsidRDefault="00477AB9" w14:paraId="46131469" w14:textId="0983C4D2">
            <w:pPr>
              <w:rPr>
                <w:rFonts w:ascii="Verdana" w:hAnsi="Verdana"/>
                <w:sz w:val="18"/>
                <w:szCs w:val="18"/>
              </w:rPr>
            </w:pPr>
            <w:r w:rsidRPr="00477AB9">
              <w:rPr>
                <w:rFonts w:ascii="Verdana" w:hAnsi="Verdana"/>
                <w:sz w:val="18"/>
                <w:szCs w:val="18"/>
              </w:rPr>
              <w:t>Aanvulling tot AIO-norm van €</w:t>
            </w:r>
            <w:r w:rsidR="00094CDB">
              <w:rPr>
                <w:rFonts w:ascii="Verdana" w:hAnsi="Verdana"/>
                <w:sz w:val="18"/>
                <w:szCs w:val="18"/>
              </w:rPr>
              <w:t xml:space="preserve"> </w:t>
            </w:r>
            <w:r w:rsidRPr="00477AB9">
              <w:rPr>
                <w:rFonts w:ascii="Verdana" w:hAnsi="Verdana"/>
                <w:sz w:val="18"/>
                <w:szCs w:val="18"/>
              </w:rPr>
              <w:t>1</w:t>
            </w:r>
            <w:r w:rsidR="00094CDB">
              <w:rPr>
                <w:rFonts w:ascii="Verdana" w:hAnsi="Verdana"/>
                <w:sz w:val="18"/>
                <w:szCs w:val="18"/>
              </w:rPr>
              <w:t>.</w:t>
            </w:r>
            <w:r w:rsidRPr="00477AB9">
              <w:rPr>
                <w:rFonts w:ascii="Verdana" w:hAnsi="Verdana"/>
                <w:sz w:val="18"/>
                <w:szCs w:val="18"/>
              </w:rPr>
              <w:t>426 netto per maand (excl. vakantiegeld)</w:t>
            </w:r>
          </w:p>
        </w:tc>
      </w:tr>
      <w:tr w:rsidRPr="00477AB9" w:rsidR="00477AB9" w:rsidTr="004F2C8E" w14:paraId="206286E5" w14:textId="77777777">
        <w:tc>
          <w:tcPr>
            <w:tcW w:w="1510" w:type="dxa"/>
          </w:tcPr>
          <w:p w:rsidRPr="00477AB9" w:rsidR="00477AB9" w:rsidP="00477AB9" w:rsidRDefault="00477AB9" w14:paraId="3A462C1D" w14:textId="77777777">
            <w:pPr>
              <w:rPr>
                <w:rFonts w:ascii="Verdana" w:hAnsi="Verdana"/>
                <w:sz w:val="18"/>
                <w:szCs w:val="18"/>
              </w:rPr>
            </w:pPr>
            <w:r w:rsidRPr="00477AB9">
              <w:rPr>
                <w:rFonts w:ascii="Verdana" w:hAnsi="Verdana"/>
                <w:sz w:val="18"/>
                <w:szCs w:val="18"/>
              </w:rPr>
              <w:lastRenderedPageBreak/>
              <w:t>A</w:t>
            </w:r>
          </w:p>
        </w:tc>
        <w:tc>
          <w:tcPr>
            <w:tcW w:w="1510" w:type="dxa"/>
          </w:tcPr>
          <w:p w:rsidRPr="00477AB9" w:rsidR="00477AB9" w:rsidP="00477AB9" w:rsidRDefault="00477AB9" w14:paraId="311727DB" w14:textId="77777777">
            <w:pPr>
              <w:rPr>
                <w:rFonts w:ascii="Verdana" w:hAnsi="Verdana"/>
                <w:sz w:val="18"/>
                <w:szCs w:val="18"/>
              </w:rPr>
            </w:pPr>
            <w:r w:rsidRPr="00477AB9">
              <w:rPr>
                <w:rFonts w:ascii="Verdana" w:hAnsi="Verdana"/>
                <w:sz w:val="18"/>
                <w:szCs w:val="18"/>
              </w:rPr>
              <w:t>Maximale AOW-opbouw in Nederland</w:t>
            </w:r>
          </w:p>
        </w:tc>
        <w:tc>
          <w:tcPr>
            <w:tcW w:w="1510" w:type="dxa"/>
          </w:tcPr>
          <w:p w:rsidRPr="00477AB9" w:rsidR="00477AB9" w:rsidP="00477AB9" w:rsidRDefault="00477AB9" w14:paraId="6060D5CC" w14:textId="77777777">
            <w:pPr>
              <w:rPr>
                <w:rFonts w:ascii="Verdana" w:hAnsi="Verdana"/>
                <w:sz w:val="18"/>
                <w:szCs w:val="18"/>
              </w:rPr>
            </w:pPr>
            <w:r w:rsidRPr="00477AB9">
              <w:rPr>
                <w:rFonts w:ascii="Verdana" w:hAnsi="Verdana"/>
                <w:sz w:val="18"/>
                <w:szCs w:val="18"/>
              </w:rPr>
              <w:t>50</w:t>
            </w:r>
          </w:p>
        </w:tc>
        <w:tc>
          <w:tcPr>
            <w:tcW w:w="1510" w:type="dxa"/>
          </w:tcPr>
          <w:p w:rsidRPr="00477AB9" w:rsidR="00477AB9" w:rsidP="00477AB9" w:rsidRDefault="00477AB9" w14:paraId="7DF6D9C2" w14:textId="77777777">
            <w:pPr>
              <w:rPr>
                <w:rFonts w:ascii="Verdana" w:hAnsi="Verdana"/>
                <w:sz w:val="18"/>
                <w:szCs w:val="18"/>
              </w:rPr>
            </w:pPr>
            <w:r w:rsidRPr="00477AB9">
              <w:rPr>
                <w:rFonts w:ascii="Verdana" w:hAnsi="Verdana"/>
                <w:sz w:val="18"/>
                <w:szCs w:val="18"/>
              </w:rPr>
              <w:t>100%</w:t>
            </w:r>
          </w:p>
        </w:tc>
        <w:tc>
          <w:tcPr>
            <w:tcW w:w="1511" w:type="dxa"/>
          </w:tcPr>
          <w:p w:rsidRPr="00477AB9" w:rsidR="00477AB9" w:rsidP="00477AB9" w:rsidRDefault="00477AB9" w14:paraId="020CE1D7" w14:textId="1F2266F6">
            <w:pPr>
              <w:rPr>
                <w:rFonts w:ascii="Verdana" w:hAnsi="Verdana"/>
                <w:sz w:val="18"/>
                <w:szCs w:val="18"/>
              </w:rPr>
            </w:pPr>
            <w:r w:rsidRPr="00477AB9">
              <w:rPr>
                <w:rFonts w:ascii="Verdana" w:hAnsi="Verdana"/>
                <w:sz w:val="18"/>
                <w:szCs w:val="18"/>
              </w:rPr>
              <w:t>€</w:t>
            </w:r>
            <w:r w:rsidR="00094CDB">
              <w:rPr>
                <w:rFonts w:ascii="Verdana" w:hAnsi="Verdana"/>
                <w:sz w:val="18"/>
                <w:szCs w:val="18"/>
              </w:rPr>
              <w:t xml:space="preserve"> </w:t>
            </w:r>
            <w:r w:rsidRPr="00477AB9">
              <w:rPr>
                <w:rFonts w:ascii="Verdana" w:hAnsi="Verdana"/>
                <w:sz w:val="18"/>
                <w:szCs w:val="18"/>
              </w:rPr>
              <w:t>1.498</w:t>
            </w:r>
          </w:p>
        </w:tc>
        <w:tc>
          <w:tcPr>
            <w:tcW w:w="1511" w:type="dxa"/>
          </w:tcPr>
          <w:p w:rsidRPr="00477AB9" w:rsidR="00477AB9" w:rsidP="00477AB9" w:rsidRDefault="00477AB9" w14:paraId="43409A0C" w14:textId="77777777">
            <w:pPr>
              <w:rPr>
                <w:rFonts w:ascii="Verdana" w:hAnsi="Verdana"/>
                <w:sz w:val="18"/>
                <w:szCs w:val="18"/>
              </w:rPr>
            </w:pPr>
            <w:r w:rsidRPr="00477AB9">
              <w:rPr>
                <w:rFonts w:ascii="Verdana" w:hAnsi="Verdana"/>
                <w:sz w:val="18"/>
                <w:szCs w:val="18"/>
              </w:rPr>
              <w:t>-</w:t>
            </w:r>
          </w:p>
        </w:tc>
      </w:tr>
      <w:tr w:rsidRPr="00477AB9" w:rsidR="00477AB9" w:rsidTr="004F2C8E" w14:paraId="18DCA425" w14:textId="77777777">
        <w:tc>
          <w:tcPr>
            <w:tcW w:w="1510" w:type="dxa"/>
          </w:tcPr>
          <w:p w:rsidRPr="00477AB9" w:rsidR="00477AB9" w:rsidP="00477AB9" w:rsidRDefault="00477AB9" w14:paraId="7EDDC313" w14:textId="77777777">
            <w:pPr>
              <w:rPr>
                <w:rFonts w:ascii="Verdana" w:hAnsi="Verdana"/>
                <w:sz w:val="18"/>
                <w:szCs w:val="18"/>
              </w:rPr>
            </w:pPr>
            <w:r w:rsidRPr="00477AB9">
              <w:rPr>
                <w:rFonts w:ascii="Verdana" w:hAnsi="Verdana"/>
                <w:sz w:val="18"/>
                <w:szCs w:val="18"/>
              </w:rPr>
              <w:t>B</w:t>
            </w:r>
          </w:p>
        </w:tc>
        <w:tc>
          <w:tcPr>
            <w:tcW w:w="1510" w:type="dxa"/>
          </w:tcPr>
          <w:p w:rsidRPr="00477AB9" w:rsidR="00477AB9" w:rsidP="00477AB9" w:rsidRDefault="00477AB9" w14:paraId="1C919F79" w14:textId="77777777">
            <w:pPr>
              <w:rPr>
                <w:rFonts w:ascii="Verdana" w:hAnsi="Verdana"/>
                <w:sz w:val="18"/>
                <w:szCs w:val="18"/>
              </w:rPr>
            </w:pPr>
            <w:r w:rsidRPr="00477AB9">
              <w:rPr>
                <w:rFonts w:ascii="Verdana" w:hAnsi="Verdana"/>
                <w:sz w:val="18"/>
                <w:szCs w:val="18"/>
              </w:rPr>
              <w:t>Vanaf 51</w:t>
            </w:r>
            <w:r w:rsidRPr="00477AB9">
              <w:rPr>
                <w:rFonts w:ascii="Verdana" w:hAnsi="Verdana"/>
                <w:sz w:val="18"/>
                <w:szCs w:val="18"/>
                <w:vertAlign w:val="superscript"/>
              </w:rPr>
              <w:t>e</w:t>
            </w:r>
            <w:r w:rsidRPr="00477AB9">
              <w:rPr>
                <w:rFonts w:ascii="Verdana" w:hAnsi="Verdana"/>
                <w:sz w:val="18"/>
                <w:szCs w:val="18"/>
              </w:rPr>
              <w:t xml:space="preserve"> jaar in Nederland AOW opgebouwd</w:t>
            </w:r>
          </w:p>
        </w:tc>
        <w:tc>
          <w:tcPr>
            <w:tcW w:w="1510" w:type="dxa"/>
          </w:tcPr>
          <w:p w:rsidRPr="00477AB9" w:rsidR="00477AB9" w:rsidP="00477AB9" w:rsidRDefault="00477AB9" w14:paraId="199FAA45" w14:textId="77777777">
            <w:pPr>
              <w:rPr>
                <w:rFonts w:ascii="Verdana" w:hAnsi="Verdana"/>
                <w:sz w:val="18"/>
                <w:szCs w:val="18"/>
              </w:rPr>
            </w:pPr>
            <w:r w:rsidRPr="00477AB9">
              <w:rPr>
                <w:rFonts w:ascii="Verdana" w:hAnsi="Verdana"/>
                <w:sz w:val="18"/>
                <w:szCs w:val="18"/>
              </w:rPr>
              <w:t>15</w:t>
            </w:r>
          </w:p>
        </w:tc>
        <w:tc>
          <w:tcPr>
            <w:tcW w:w="1510" w:type="dxa"/>
          </w:tcPr>
          <w:p w:rsidRPr="00477AB9" w:rsidR="00477AB9" w:rsidP="00477AB9" w:rsidRDefault="00477AB9" w14:paraId="1D53CD38" w14:textId="77777777">
            <w:pPr>
              <w:rPr>
                <w:rFonts w:ascii="Verdana" w:hAnsi="Verdana"/>
                <w:sz w:val="18"/>
                <w:szCs w:val="18"/>
              </w:rPr>
            </w:pPr>
            <w:r w:rsidRPr="00477AB9">
              <w:rPr>
                <w:rFonts w:ascii="Verdana" w:hAnsi="Verdana"/>
                <w:sz w:val="18"/>
                <w:szCs w:val="18"/>
              </w:rPr>
              <w:t>30%</w:t>
            </w:r>
          </w:p>
        </w:tc>
        <w:tc>
          <w:tcPr>
            <w:tcW w:w="1511" w:type="dxa"/>
          </w:tcPr>
          <w:p w:rsidRPr="00477AB9" w:rsidR="00477AB9" w:rsidP="00477AB9" w:rsidRDefault="00477AB9" w14:paraId="32F4A101" w14:textId="05D4A777">
            <w:pPr>
              <w:rPr>
                <w:rFonts w:ascii="Verdana" w:hAnsi="Verdana"/>
                <w:sz w:val="18"/>
                <w:szCs w:val="18"/>
              </w:rPr>
            </w:pPr>
            <w:r w:rsidRPr="00477AB9">
              <w:rPr>
                <w:rFonts w:ascii="Verdana" w:hAnsi="Verdana"/>
                <w:sz w:val="18"/>
                <w:szCs w:val="18"/>
              </w:rPr>
              <w:t>€</w:t>
            </w:r>
            <w:r w:rsidR="00094CDB">
              <w:rPr>
                <w:rFonts w:ascii="Verdana" w:hAnsi="Verdana"/>
                <w:sz w:val="18"/>
                <w:szCs w:val="18"/>
              </w:rPr>
              <w:t xml:space="preserve"> </w:t>
            </w:r>
            <w:r w:rsidRPr="00477AB9">
              <w:rPr>
                <w:rFonts w:ascii="Verdana" w:hAnsi="Verdana"/>
                <w:sz w:val="18"/>
                <w:szCs w:val="18"/>
              </w:rPr>
              <w:t>449</w:t>
            </w:r>
          </w:p>
        </w:tc>
        <w:tc>
          <w:tcPr>
            <w:tcW w:w="1511" w:type="dxa"/>
          </w:tcPr>
          <w:p w:rsidRPr="00477AB9" w:rsidR="00477AB9" w:rsidP="00477AB9" w:rsidRDefault="00477AB9" w14:paraId="6DD17E06" w14:textId="16BD1D24">
            <w:pPr>
              <w:rPr>
                <w:rFonts w:ascii="Verdana" w:hAnsi="Verdana"/>
                <w:sz w:val="18"/>
                <w:szCs w:val="18"/>
              </w:rPr>
            </w:pPr>
            <w:r w:rsidRPr="00477AB9">
              <w:rPr>
                <w:rFonts w:ascii="Verdana" w:hAnsi="Verdana"/>
                <w:sz w:val="18"/>
                <w:szCs w:val="18"/>
              </w:rPr>
              <w:t>€</w:t>
            </w:r>
            <w:r w:rsidR="00094CDB">
              <w:rPr>
                <w:rFonts w:ascii="Verdana" w:hAnsi="Verdana"/>
                <w:sz w:val="18"/>
                <w:szCs w:val="18"/>
              </w:rPr>
              <w:t xml:space="preserve"> </w:t>
            </w:r>
            <w:r w:rsidRPr="00477AB9">
              <w:rPr>
                <w:rFonts w:ascii="Verdana" w:hAnsi="Verdana"/>
                <w:sz w:val="18"/>
                <w:szCs w:val="18"/>
              </w:rPr>
              <w:t>977</w:t>
            </w:r>
          </w:p>
        </w:tc>
      </w:tr>
      <w:tr w:rsidRPr="00477AB9" w:rsidR="00477AB9" w:rsidTr="004F2C8E" w14:paraId="1DE15243" w14:textId="77777777">
        <w:tc>
          <w:tcPr>
            <w:tcW w:w="1510" w:type="dxa"/>
          </w:tcPr>
          <w:p w:rsidRPr="00477AB9" w:rsidR="00477AB9" w:rsidP="00477AB9" w:rsidRDefault="00477AB9" w14:paraId="6391CB93" w14:textId="77777777">
            <w:pPr>
              <w:rPr>
                <w:rFonts w:ascii="Verdana" w:hAnsi="Verdana"/>
                <w:sz w:val="18"/>
                <w:szCs w:val="18"/>
              </w:rPr>
            </w:pPr>
            <w:r w:rsidRPr="00477AB9">
              <w:rPr>
                <w:rFonts w:ascii="Verdana" w:hAnsi="Verdana"/>
                <w:sz w:val="18"/>
                <w:szCs w:val="18"/>
              </w:rPr>
              <w:t>C</w:t>
            </w:r>
          </w:p>
        </w:tc>
        <w:tc>
          <w:tcPr>
            <w:tcW w:w="1510" w:type="dxa"/>
          </w:tcPr>
          <w:p w:rsidRPr="00477AB9" w:rsidR="00477AB9" w:rsidP="00477AB9" w:rsidRDefault="00477AB9" w14:paraId="6B3B9FB7" w14:textId="77777777">
            <w:pPr>
              <w:rPr>
                <w:rFonts w:ascii="Verdana" w:hAnsi="Verdana"/>
                <w:sz w:val="18"/>
                <w:szCs w:val="18"/>
              </w:rPr>
            </w:pPr>
            <w:r w:rsidRPr="00477AB9">
              <w:rPr>
                <w:rFonts w:ascii="Verdana" w:hAnsi="Verdana"/>
                <w:sz w:val="18"/>
                <w:szCs w:val="18"/>
              </w:rPr>
              <w:t>Vanaf 20</w:t>
            </w:r>
            <w:r w:rsidRPr="00477AB9">
              <w:rPr>
                <w:rFonts w:ascii="Verdana" w:hAnsi="Verdana"/>
                <w:sz w:val="18"/>
                <w:szCs w:val="18"/>
                <w:vertAlign w:val="superscript"/>
              </w:rPr>
              <w:t>e</w:t>
            </w:r>
            <w:r w:rsidRPr="00477AB9">
              <w:rPr>
                <w:rFonts w:ascii="Verdana" w:hAnsi="Verdana"/>
                <w:sz w:val="18"/>
                <w:szCs w:val="18"/>
              </w:rPr>
              <w:t xml:space="preserve"> jaar naar buitenland en vanaf 70</w:t>
            </w:r>
            <w:r w:rsidRPr="00477AB9">
              <w:rPr>
                <w:rFonts w:ascii="Verdana" w:hAnsi="Verdana"/>
                <w:sz w:val="18"/>
                <w:szCs w:val="18"/>
                <w:vertAlign w:val="superscript"/>
              </w:rPr>
              <w:t>e</w:t>
            </w:r>
            <w:r w:rsidRPr="00477AB9">
              <w:rPr>
                <w:rFonts w:ascii="Verdana" w:hAnsi="Verdana"/>
                <w:sz w:val="18"/>
                <w:szCs w:val="18"/>
              </w:rPr>
              <w:t xml:space="preserve"> jaar weer in NL</w:t>
            </w:r>
          </w:p>
        </w:tc>
        <w:tc>
          <w:tcPr>
            <w:tcW w:w="1510" w:type="dxa"/>
          </w:tcPr>
          <w:p w:rsidRPr="00477AB9" w:rsidR="00477AB9" w:rsidP="00477AB9" w:rsidRDefault="00477AB9" w14:paraId="696B1D19" w14:textId="77777777">
            <w:pPr>
              <w:rPr>
                <w:rFonts w:ascii="Verdana" w:hAnsi="Verdana"/>
                <w:sz w:val="18"/>
                <w:szCs w:val="18"/>
              </w:rPr>
            </w:pPr>
            <w:r w:rsidRPr="00477AB9">
              <w:rPr>
                <w:rFonts w:ascii="Verdana" w:hAnsi="Verdana"/>
                <w:sz w:val="18"/>
                <w:szCs w:val="18"/>
              </w:rPr>
              <w:t>4</w:t>
            </w:r>
          </w:p>
        </w:tc>
        <w:tc>
          <w:tcPr>
            <w:tcW w:w="1510" w:type="dxa"/>
          </w:tcPr>
          <w:p w:rsidRPr="00477AB9" w:rsidR="00477AB9" w:rsidP="00477AB9" w:rsidRDefault="00477AB9" w14:paraId="4D483E65" w14:textId="77777777">
            <w:pPr>
              <w:rPr>
                <w:rFonts w:ascii="Verdana" w:hAnsi="Verdana"/>
                <w:sz w:val="18"/>
                <w:szCs w:val="18"/>
              </w:rPr>
            </w:pPr>
            <w:r w:rsidRPr="00477AB9">
              <w:rPr>
                <w:rFonts w:ascii="Verdana" w:hAnsi="Verdana"/>
                <w:sz w:val="18"/>
                <w:szCs w:val="18"/>
              </w:rPr>
              <w:t>8%</w:t>
            </w:r>
          </w:p>
        </w:tc>
        <w:tc>
          <w:tcPr>
            <w:tcW w:w="1511" w:type="dxa"/>
          </w:tcPr>
          <w:p w:rsidRPr="00477AB9" w:rsidR="00477AB9" w:rsidP="00477AB9" w:rsidRDefault="00477AB9" w14:paraId="678E7B43" w14:textId="4A292745">
            <w:pPr>
              <w:rPr>
                <w:rFonts w:ascii="Verdana" w:hAnsi="Verdana"/>
                <w:sz w:val="18"/>
                <w:szCs w:val="18"/>
              </w:rPr>
            </w:pPr>
            <w:r w:rsidRPr="00477AB9">
              <w:rPr>
                <w:rFonts w:ascii="Verdana" w:hAnsi="Verdana"/>
                <w:sz w:val="18"/>
                <w:szCs w:val="18"/>
              </w:rPr>
              <w:t>€</w:t>
            </w:r>
            <w:r w:rsidR="00094CDB">
              <w:rPr>
                <w:rFonts w:ascii="Verdana" w:hAnsi="Verdana"/>
                <w:sz w:val="18"/>
                <w:szCs w:val="18"/>
              </w:rPr>
              <w:t xml:space="preserve"> </w:t>
            </w:r>
            <w:r w:rsidRPr="00477AB9">
              <w:rPr>
                <w:rFonts w:ascii="Verdana" w:hAnsi="Verdana"/>
                <w:sz w:val="18"/>
                <w:szCs w:val="18"/>
              </w:rPr>
              <w:t>120</w:t>
            </w:r>
          </w:p>
        </w:tc>
        <w:tc>
          <w:tcPr>
            <w:tcW w:w="1511" w:type="dxa"/>
          </w:tcPr>
          <w:p w:rsidRPr="00477AB9" w:rsidR="00477AB9" w:rsidP="00477AB9" w:rsidRDefault="00477AB9" w14:paraId="601B999F" w14:textId="27D44DE5">
            <w:pPr>
              <w:rPr>
                <w:rFonts w:ascii="Verdana" w:hAnsi="Verdana"/>
                <w:sz w:val="18"/>
                <w:szCs w:val="18"/>
              </w:rPr>
            </w:pPr>
            <w:r w:rsidRPr="00477AB9">
              <w:rPr>
                <w:rFonts w:ascii="Verdana" w:hAnsi="Verdana"/>
                <w:sz w:val="18"/>
                <w:szCs w:val="18"/>
              </w:rPr>
              <w:t>€</w:t>
            </w:r>
            <w:r w:rsidR="00094CDB">
              <w:rPr>
                <w:rFonts w:ascii="Verdana" w:hAnsi="Verdana"/>
                <w:sz w:val="18"/>
                <w:szCs w:val="18"/>
              </w:rPr>
              <w:t xml:space="preserve"> </w:t>
            </w:r>
            <w:r w:rsidRPr="00477AB9">
              <w:rPr>
                <w:rFonts w:ascii="Verdana" w:hAnsi="Verdana"/>
                <w:sz w:val="18"/>
                <w:szCs w:val="18"/>
              </w:rPr>
              <w:t>1.306</w:t>
            </w:r>
          </w:p>
        </w:tc>
      </w:tr>
    </w:tbl>
    <w:p w:rsidRPr="00477AB9" w:rsidR="00477AB9" w:rsidP="00477AB9" w:rsidRDefault="00477AB9" w14:paraId="681DA496" w14:textId="77777777">
      <w:pPr>
        <w:spacing w:after="0" w:line="240" w:lineRule="auto"/>
        <w:rPr>
          <w:rFonts w:ascii="Verdana" w:hAnsi="Verdana"/>
          <w:sz w:val="18"/>
          <w:szCs w:val="18"/>
        </w:rPr>
      </w:pPr>
    </w:p>
    <w:p w:rsidRPr="00477AB9" w:rsidR="00477AB9" w:rsidP="00477AB9" w:rsidRDefault="00477AB9" w14:paraId="644EBFFA" w14:textId="77777777">
      <w:pPr>
        <w:spacing w:after="0" w:line="240" w:lineRule="auto"/>
        <w:rPr>
          <w:rFonts w:ascii="Verdana" w:hAnsi="Verdana"/>
          <w:sz w:val="18"/>
          <w:szCs w:val="18"/>
          <w:u w:val="single"/>
        </w:rPr>
      </w:pPr>
      <w:r w:rsidRPr="00477AB9">
        <w:rPr>
          <w:rFonts w:ascii="Verdana" w:hAnsi="Verdana"/>
          <w:sz w:val="18"/>
          <w:szCs w:val="18"/>
          <w:u w:val="single"/>
        </w:rPr>
        <w:t>Vraag 42</w:t>
      </w:r>
    </w:p>
    <w:p w:rsidRPr="00477AB9" w:rsidR="00477AB9" w:rsidP="00477AB9" w:rsidRDefault="00477AB9" w14:paraId="3C27B35C" w14:textId="77777777">
      <w:pPr>
        <w:spacing w:after="0" w:line="240" w:lineRule="auto"/>
        <w:rPr>
          <w:rFonts w:ascii="Verdana" w:hAnsi="Verdana"/>
          <w:sz w:val="18"/>
          <w:szCs w:val="18"/>
        </w:rPr>
      </w:pPr>
      <w:r w:rsidRPr="00477AB9">
        <w:rPr>
          <w:rFonts w:ascii="Verdana" w:hAnsi="Verdana"/>
          <w:sz w:val="18"/>
          <w:szCs w:val="18"/>
        </w:rPr>
        <w:t>Kunt u de 53.000 personen die in 2024 een AIO-aanvulling ontvingen uitsplitsen naar personen geboren in Nederland, personen die buiten Nederland zijn geboren, en personen met een verblijfsvergunning?</w:t>
      </w:r>
    </w:p>
    <w:p w:rsidRPr="00477AB9" w:rsidR="00477AB9" w:rsidP="00477AB9" w:rsidRDefault="00477AB9" w14:paraId="5A18AC95" w14:textId="77777777">
      <w:pPr>
        <w:spacing w:after="0" w:line="240" w:lineRule="auto"/>
        <w:rPr>
          <w:rFonts w:ascii="Verdana" w:hAnsi="Verdana"/>
          <w:sz w:val="18"/>
          <w:szCs w:val="18"/>
        </w:rPr>
      </w:pPr>
    </w:p>
    <w:p w:rsidRPr="00477AB9" w:rsidR="00477AB9" w:rsidP="00477AB9" w:rsidRDefault="00477AB9" w14:paraId="7FA1BA00" w14:textId="77777777">
      <w:pPr>
        <w:spacing w:after="0" w:line="240" w:lineRule="auto"/>
        <w:rPr>
          <w:rFonts w:ascii="Verdana" w:hAnsi="Verdana"/>
          <w:sz w:val="18"/>
          <w:szCs w:val="18"/>
          <w:u w:val="single"/>
        </w:rPr>
      </w:pPr>
      <w:r w:rsidRPr="00477AB9">
        <w:rPr>
          <w:rFonts w:ascii="Verdana" w:hAnsi="Verdana"/>
          <w:sz w:val="18"/>
          <w:szCs w:val="18"/>
          <w:u w:val="single"/>
        </w:rPr>
        <w:t>Antwoord 42</w:t>
      </w:r>
    </w:p>
    <w:p w:rsidRPr="00477AB9" w:rsidR="00477AB9" w:rsidP="00477AB9" w:rsidRDefault="00477AB9" w14:paraId="7A698516" w14:textId="77777777">
      <w:pPr>
        <w:spacing w:after="0" w:line="240" w:lineRule="auto"/>
        <w:rPr>
          <w:rFonts w:ascii="Verdana" w:hAnsi="Verdana"/>
          <w:sz w:val="18"/>
          <w:szCs w:val="18"/>
        </w:rPr>
      </w:pPr>
      <w:r w:rsidRPr="00477AB9">
        <w:rPr>
          <w:rFonts w:ascii="Verdana" w:hAnsi="Verdana"/>
          <w:sz w:val="18"/>
          <w:szCs w:val="18"/>
        </w:rPr>
        <w:t>In 2024 waren er 72.733 personen met AIO en 54.465 huishoudens (stand ultimo 2024).</w:t>
      </w:r>
    </w:p>
    <w:p w:rsidRPr="00477AB9" w:rsidR="00477AB9" w:rsidP="00477AB9" w:rsidRDefault="00477AB9" w14:paraId="3D239D32" w14:textId="77777777">
      <w:pPr>
        <w:spacing w:after="0" w:line="240" w:lineRule="auto"/>
        <w:rPr>
          <w:rFonts w:ascii="Verdana" w:hAnsi="Verdana"/>
          <w:sz w:val="18"/>
          <w:szCs w:val="18"/>
        </w:rPr>
      </w:pPr>
    </w:p>
    <w:p w:rsidRPr="00477AB9" w:rsidR="00477AB9" w:rsidP="00477AB9" w:rsidRDefault="00477AB9" w14:paraId="1A5258EA" w14:textId="77777777">
      <w:pPr>
        <w:spacing w:after="0" w:line="240" w:lineRule="auto"/>
        <w:rPr>
          <w:rFonts w:ascii="Verdana" w:hAnsi="Verdana"/>
          <w:sz w:val="18"/>
          <w:szCs w:val="18"/>
        </w:rPr>
      </w:pPr>
      <w:r w:rsidRPr="00477AB9">
        <w:rPr>
          <w:rFonts w:ascii="Verdana" w:hAnsi="Verdana"/>
          <w:sz w:val="18"/>
          <w:szCs w:val="18"/>
        </w:rPr>
        <w:t>Van de 72.233 personen zijn er 63.584 geboren in het buitenland en 9.149 geboren in Nederland.</w:t>
      </w:r>
    </w:p>
    <w:p w:rsidRPr="00477AB9" w:rsidR="00477AB9" w:rsidP="00477AB9" w:rsidRDefault="00477AB9" w14:paraId="6429C300" w14:textId="77777777">
      <w:pPr>
        <w:spacing w:after="0" w:line="240" w:lineRule="auto"/>
        <w:rPr>
          <w:rFonts w:ascii="Verdana" w:hAnsi="Verdana"/>
          <w:sz w:val="18"/>
          <w:szCs w:val="18"/>
        </w:rPr>
      </w:pPr>
      <w:r w:rsidRPr="00477AB9">
        <w:rPr>
          <w:rFonts w:ascii="Verdana" w:hAnsi="Verdana"/>
          <w:sz w:val="18"/>
          <w:szCs w:val="18"/>
        </w:rPr>
        <w:t>Van de 54.465 huishoudens zijn er 47.884 huishoudens waar het hele huishouden is geboren in het buitenland, 1.200 huishoudens waar de ene partner in het buitenland en de ander in Nederland is geboren en 5.381 waar het hele huishouden is geboren in Nederland.</w:t>
      </w:r>
    </w:p>
    <w:p w:rsidRPr="00477AB9" w:rsidR="00477AB9" w:rsidP="00477AB9" w:rsidRDefault="00477AB9" w14:paraId="312AC778" w14:textId="77777777">
      <w:pPr>
        <w:spacing w:after="0" w:line="240" w:lineRule="auto"/>
        <w:rPr>
          <w:rFonts w:ascii="Verdana" w:hAnsi="Verdana"/>
          <w:sz w:val="18"/>
          <w:szCs w:val="18"/>
        </w:rPr>
      </w:pPr>
    </w:p>
    <w:p w:rsidRPr="00477AB9" w:rsidR="00477AB9" w:rsidP="00477AB9" w:rsidRDefault="00477AB9" w14:paraId="513312B8" w14:textId="77777777">
      <w:pPr>
        <w:spacing w:after="0" w:line="240" w:lineRule="auto"/>
        <w:rPr>
          <w:rFonts w:ascii="Verdana" w:hAnsi="Verdana"/>
          <w:sz w:val="18"/>
          <w:szCs w:val="18"/>
        </w:rPr>
      </w:pPr>
      <w:r w:rsidRPr="00477AB9">
        <w:rPr>
          <w:rFonts w:ascii="Verdana" w:hAnsi="Verdana"/>
          <w:sz w:val="18"/>
          <w:szCs w:val="18"/>
        </w:rPr>
        <w:t>Er zijn 1.225 huishoudens met 1 of meer statushouders en in totaal 1.699 statushouders als gerechtigden.</w:t>
      </w:r>
    </w:p>
    <w:p w:rsidRPr="00477AB9" w:rsidR="007B2881" w:rsidP="00477AB9" w:rsidRDefault="007B2881" w14:paraId="009C65AB" w14:textId="77777777">
      <w:pPr>
        <w:spacing w:after="0" w:line="240" w:lineRule="auto"/>
        <w:rPr>
          <w:rFonts w:ascii="Verdana" w:hAnsi="Verdana"/>
          <w:sz w:val="18"/>
          <w:szCs w:val="18"/>
          <w:u w:val="single"/>
        </w:rPr>
      </w:pPr>
    </w:p>
    <w:p w:rsidRPr="00477AB9" w:rsidR="00477AB9" w:rsidP="00477AB9" w:rsidRDefault="00477AB9" w14:paraId="55E5B10D" w14:textId="77777777">
      <w:pPr>
        <w:spacing w:after="0" w:line="240" w:lineRule="auto"/>
        <w:rPr>
          <w:rFonts w:ascii="Verdana" w:hAnsi="Verdana"/>
          <w:sz w:val="18"/>
          <w:szCs w:val="18"/>
          <w:u w:val="single"/>
        </w:rPr>
      </w:pPr>
      <w:r w:rsidRPr="00477AB9">
        <w:rPr>
          <w:rFonts w:ascii="Verdana" w:hAnsi="Verdana"/>
          <w:sz w:val="18"/>
          <w:szCs w:val="18"/>
          <w:u w:val="single"/>
        </w:rPr>
        <w:t>Vraag 43</w:t>
      </w:r>
    </w:p>
    <w:p w:rsidRPr="00477AB9" w:rsidR="00477AB9" w:rsidP="00477AB9" w:rsidRDefault="00477AB9" w14:paraId="67C62540" w14:textId="77777777">
      <w:pPr>
        <w:spacing w:after="0" w:line="240" w:lineRule="auto"/>
        <w:rPr>
          <w:rFonts w:ascii="Verdana" w:hAnsi="Verdana"/>
          <w:sz w:val="18"/>
          <w:szCs w:val="18"/>
        </w:rPr>
      </w:pPr>
      <w:r w:rsidRPr="00477AB9">
        <w:rPr>
          <w:rFonts w:ascii="Verdana" w:hAnsi="Verdana"/>
          <w:sz w:val="18"/>
          <w:szCs w:val="18"/>
        </w:rPr>
        <w:t>Kunt u voor 2024 aangeven hoeveel personen respectievelijk € 0-2000, 2.001-4.000, 4.001-6.000, 6.001-8.000, 8.001-10.000, 10.001-12.000, 12.001-14.000, 14.001-16.000, 16.001-18.000, 18.001+ aan AIO hebben ontvangen (graag uitgesplitst in tabelvorm)?</w:t>
      </w:r>
    </w:p>
    <w:p w:rsidRPr="00477AB9" w:rsidR="00477AB9" w:rsidP="00477AB9" w:rsidRDefault="00477AB9" w14:paraId="378FE6CF" w14:textId="77777777">
      <w:pPr>
        <w:spacing w:after="0" w:line="240" w:lineRule="auto"/>
        <w:rPr>
          <w:rFonts w:ascii="Verdana" w:hAnsi="Verdana"/>
          <w:sz w:val="18"/>
          <w:szCs w:val="18"/>
        </w:rPr>
      </w:pPr>
    </w:p>
    <w:p w:rsidRPr="00477AB9" w:rsidR="00477AB9" w:rsidP="00477AB9" w:rsidRDefault="00477AB9" w14:paraId="269675E2" w14:textId="77777777">
      <w:pPr>
        <w:spacing w:after="0" w:line="240" w:lineRule="auto"/>
        <w:rPr>
          <w:rFonts w:ascii="Verdana" w:hAnsi="Verdana"/>
          <w:sz w:val="18"/>
          <w:szCs w:val="18"/>
          <w:u w:val="single"/>
        </w:rPr>
      </w:pPr>
      <w:r w:rsidRPr="00477AB9">
        <w:rPr>
          <w:rFonts w:ascii="Verdana" w:hAnsi="Verdana"/>
          <w:sz w:val="18"/>
          <w:szCs w:val="18"/>
          <w:u w:val="single"/>
        </w:rPr>
        <w:t>Antwoord 43</w:t>
      </w:r>
    </w:p>
    <w:p w:rsidRPr="00477AB9" w:rsidR="00477AB9" w:rsidP="00477AB9" w:rsidRDefault="00477AB9" w14:paraId="75351B0B" w14:textId="77777777">
      <w:pPr>
        <w:spacing w:after="0" w:line="240" w:lineRule="auto"/>
        <w:rPr>
          <w:rFonts w:ascii="Verdana" w:hAnsi="Verdana"/>
          <w:sz w:val="18"/>
          <w:szCs w:val="18"/>
        </w:rPr>
      </w:pPr>
    </w:p>
    <w:tbl>
      <w:tblPr>
        <w:tblStyle w:val="Tabelraster"/>
        <w:tblW w:w="0" w:type="auto"/>
        <w:tblLook w:val="04A0" w:firstRow="1" w:lastRow="0" w:firstColumn="1" w:lastColumn="0" w:noHBand="0" w:noVBand="1"/>
      </w:tblPr>
      <w:tblGrid>
        <w:gridCol w:w="2405"/>
        <w:gridCol w:w="2552"/>
      </w:tblGrid>
      <w:tr w:rsidRPr="00477AB9" w:rsidR="00477AB9" w:rsidTr="004F2C8E" w14:paraId="4B687F46" w14:textId="77777777">
        <w:tc>
          <w:tcPr>
            <w:tcW w:w="2405" w:type="dxa"/>
          </w:tcPr>
          <w:p w:rsidRPr="00477AB9" w:rsidR="00477AB9" w:rsidP="00477AB9" w:rsidRDefault="00477AB9" w14:paraId="115B5AD4" w14:textId="77777777">
            <w:pPr>
              <w:rPr>
                <w:rFonts w:ascii="Verdana" w:hAnsi="Verdana"/>
                <w:b/>
                <w:bCs/>
                <w:sz w:val="18"/>
                <w:szCs w:val="18"/>
              </w:rPr>
            </w:pPr>
            <w:r w:rsidRPr="00477AB9">
              <w:rPr>
                <w:rFonts w:ascii="Verdana" w:hAnsi="Verdana"/>
                <w:b/>
                <w:bCs/>
                <w:sz w:val="18"/>
                <w:szCs w:val="18"/>
              </w:rPr>
              <w:t>AIO per jaar (in €)</w:t>
            </w:r>
          </w:p>
        </w:tc>
        <w:tc>
          <w:tcPr>
            <w:tcW w:w="2552" w:type="dxa"/>
          </w:tcPr>
          <w:p w:rsidRPr="00477AB9" w:rsidR="00477AB9" w:rsidP="00477AB9" w:rsidRDefault="00477AB9" w14:paraId="78B824CB" w14:textId="77777777">
            <w:pPr>
              <w:jc w:val="right"/>
              <w:rPr>
                <w:rFonts w:ascii="Verdana" w:hAnsi="Verdana"/>
                <w:b/>
                <w:bCs/>
                <w:sz w:val="18"/>
                <w:szCs w:val="18"/>
              </w:rPr>
            </w:pPr>
            <w:r w:rsidRPr="00477AB9">
              <w:rPr>
                <w:rFonts w:ascii="Verdana" w:hAnsi="Verdana"/>
                <w:b/>
                <w:bCs/>
                <w:sz w:val="18"/>
                <w:szCs w:val="18"/>
              </w:rPr>
              <w:t>aantal gerechtigden</w:t>
            </w:r>
          </w:p>
        </w:tc>
      </w:tr>
      <w:tr w:rsidRPr="00477AB9" w:rsidR="00477AB9" w:rsidTr="004F2C8E" w14:paraId="0B54954F" w14:textId="77777777">
        <w:tc>
          <w:tcPr>
            <w:tcW w:w="2405" w:type="dxa"/>
          </w:tcPr>
          <w:p w:rsidRPr="00477AB9" w:rsidR="00477AB9" w:rsidP="00477AB9" w:rsidRDefault="00477AB9" w14:paraId="02E78044" w14:textId="77777777">
            <w:pPr>
              <w:rPr>
                <w:rFonts w:ascii="Verdana" w:hAnsi="Verdana"/>
                <w:sz w:val="18"/>
                <w:szCs w:val="18"/>
              </w:rPr>
            </w:pPr>
            <w:r w:rsidRPr="00477AB9">
              <w:rPr>
                <w:rFonts w:ascii="Verdana" w:hAnsi="Verdana"/>
                <w:sz w:val="18"/>
                <w:szCs w:val="18"/>
              </w:rPr>
              <w:t>0 - 2000</w:t>
            </w:r>
          </w:p>
        </w:tc>
        <w:tc>
          <w:tcPr>
            <w:tcW w:w="2552" w:type="dxa"/>
          </w:tcPr>
          <w:p w:rsidRPr="00477AB9" w:rsidR="00477AB9" w:rsidP="00477AB9" w:rsidRDefault="00477AB9" w14:paraId="06307065" w14:textId="77777777">
            <w:pPr>
              <w:jc w:val="right"/>
              <w:rPr>
                <w:rFonts w:ascii="Verdana" w:hAnsi="Verdana"/>
                <w:sz w:val="18"/>
                <w:szCs w:val="18"/>
              </w:rPr>
            </w:pPr>
            <w:r w:rsidRPr="00477AB9">
              <w:rPr>
                <w:rFonts w:ascii="Verdana" w:hAnsi="Verdana"/>
                <w:sz w:val="18"/>
                <w:szCs w:val="18"/>
              </w:rPr>
              <w:t>16.111</w:t>
            </w:r>
          </w:p>
        </w:tc>
      </w:tr>
      <w:tr w:rsidRPr="00477AB9" w:rsidR="00477AB9" w:rsidTr="004F2C8E" w14:paraId="7BF5EA9A" w14:textId="77777777">
        <w:tc>
          <w:tcPr>
            <w:tcW w:w="2405" w:type="dxa"/>
          </w:tcPr>
          <w:p w:rsidRPr="00477AB9" w:rsidR="00477AB9" w:rsidP="00477AB9" w:rsidRDefault="00477AB9" w14:paraId="46F0AE2A" w14:textId="77777777">
            <w:pPr>
              <w:rPr>
                <w:rFonts w:ascii="Verdana" w:hAnsi="Verdana"/>
                <w:sz w:val="18"/>
                <w:szCs w:val="18"/>
              </w:rPr>
            </w:pPr>
            <w:r w:rsidRPr="00477AB9">
              <w:rPr>
                <w:rFonts w:ascii="Verdana" w:hAnsi="Verdana"/>
                <w:sz w:val="18"/>
                <w:szCs w:val="18"/>
              </w:rPr>
              <w:t>2001 - 4000</w:t>
            </w:r>
          </w:p>
        </w:tc>
        <w:tc>
          <w:tcPr>
            <w:tcW w:w="2552" w:type="dxa"/>
          </w:tcPr>
          <w:p w:rsidRPr="00477AB9" w:rsidR="00477AB9" w:rsidP="00477AB9" w:rsidRDefault="00477AB9" w14:paraId="1A564DDE" w14:textId="77777777">
            <w:pPr>
              <w:jc w:val="right"/>
              <w:rPr>
                <w:rFonts w:ascii="Verdana" w:hAnsi="Verdana"/>
                <w:sz w:val="18"/>
                <w:szCs w:val="18"/>
              </w:rPr>
            </w:pPr>
            <w:r w:rsidRPr="00477AB9">
              <w:rPr>
                <w:rFonts w:ascii="Verdana" w:hAnsi="Verdana"/>
                <w:sz w:val="18"/>
                <w:szCs w:val="18"/>
              </w:rPr>
              <w:t>16.831</w:t>
            </w:r>
          </w:p>
        </w:tc>
      </w:tr>
      <w:tr w:rsidRPr="00477AB9" w:rsidR="00477AB9" w:rsidTr="004F2C8E" w14:paraId="04CF8F76" w14:textId="77777777">
        <w:tc>
          <w:tcPr>
            <w:tcW w:w="2405" w:type="dxa"/>
          </w:tcPr>
          <w:p w:rsidRPr="00477AB9" w:rsidR="00477AB9" w:rsidP="00477AB9" w:rsidRDefault="00477AB9" w14:paraId="2436158D" w14:textId="77777777">
            <w:pPr>
              <w:rPr>
                <w:rFonts w:ascii="Verdana" w:hAnsi="Verdana"/>
                <w:sz w:val="18"/>
                <w:szCs w:val="18"/>
              </w:rPr>
            </w:pPr>
            <w:r w:rsidRPr="00477AB9">
              <w:rPr>
                <w:rFonts w:ascii="Verdana" w:hAnsi="Verdana"/>
                <w:sz w:val="18"/>
                <w:szCs w:val="18"/>
              </w:rPr>
              <w:t>4001 - 6000</w:t>
            </w:r>
            <w:r w:rsidRPr="00477AB9">
              <w:rPr>
                <w:rFonts w:ascii="Verdana" w:hAnsi="Verdana"/>
                <w:sz w:val="18"/>
                <w:szCs w:val="18"/>
              </w:rPr>
              <w:tab/>
            </w:r>
          </w:p>
        </w:tc>
        <w:tc>
          <w:tcPr>
            <w:tcW w:w="2552" w:type="dxa"/>
          </w:tcPr>
          <w:p w:rsidRPr="00477AB9" w:rsidR="00477AB9" w:rsidP="00477AB9" w:rsidRDefault="00477AB9" w14:paraId="49E58296" w14:textId="77777777">
            <w:pPr>
              <w:jc w:val="right"/>
              <w:rPr>
                <w:rFonts w:ascii="Verdana" w:hAnsi="Verdana"/>
                <w:sz w:val="18"/>
                <w:szCs w:val="18"/>
              </w:rPr>
            </w:pPr>
            <w:r w:rsidRPr="00477AB9">
              <w:rPr>
                <w:rFonts w:ascii="Verdana" w:hAnsi="Verdana"/>
                <w:sz w:val="18"/>
                <w:szCs w:val="18"/>
              </w:rPr>
              <w:t>15.182</w:t>
            </w:r>
          </w:p>
        </w:tc>
      </w:tr>
      <w:tr w:rsidRPr="00477AB9" w:rsidR="00477AB9" w:rsidTr="004F2C8E" w14:paraId="12F51E4E" w14:textId="77777777">
        <w:tc>
          <w:tcPr>
            <w:tcW w:w="2405" w:type="dxa"/>
          </w:tcPr>
          <w:p w:rsidRPr="00477AB9" w:rsidR="00477AB9" w:rsidP="00477AB9" w:rsidRDefault="00477AB9" w14:paraId="29BF429D" w14:textId="77777777">
            <w:pPr>
              <w:rPr>
                <w:rFonts w:ascii="Verdana" w:hAnsi="Verdana"/>
                <w:sz w:val="18"/>
                <w:szCs w:val="18"/>
              </w:rPr>
            </w:pPr>
            <w:r w:rsidRPr="00477AB9">
              <w:rPr>
                <w:rFonts w:ascii="Verdana" w:hAnsi="Verdana"/>
                <w:sz w:val="18"/>
                <w:szCs w:val="18"/>
              </w:rPr>
              <w:t>6001 - 8000</w:t>
            </w:r>
          </w:p>
        </w:tc>
        <w:tc>
          <w:tcPr>
            <w:tcW w:w="2552" w:type="dxa"/>
          </w:tcPr>
          <w:p w:rsidRPr="00477AB9" w:rsidR="00477AB9" w:rsidP="00477AB9" w:rsidRDefault="00477AB9" w14:paraId="296B42F9" w14:textId="77777777">
            <w:pPr>
              <w:jc w:val="right"/>
              <w:rPr>
                <w:rFonts w:ascii="Verdana" w:hAnsi="Verdana"/>
                <w:sz w:val="18"/>
                <w:szCs w:val="18"/>
              </w:rPr>
            </w:pPr>
            <w:r w:rsidRPr="00477AB9">
              <w:rPr>
                <w:rFonts w:ascii="Verdana" w:hAnsi="Verdana"/>
                <w:sz w:val="18"/>
                <w:szCs w:val="18"/>
              </w:rPr>
              <w:t>11.020</w:t>
            </w:r>
          </w:p>
        </w:tc>
      </w:tr>
      <w:tr w:rsidRPr="00477AB9" w:rsidR="00477AB9" w:rsidTr="004F2C8E" w14:paraId="2C1D40DD" w14:textId="77777777">
        <w:tc>
          <w:tcPr>
            <w:tcW w:w="2405" w:type="dxa"/>
          </w:tcPr>
          <w:p w:rsidRPr="00477AB9" w:rsidR="00477AB9" w:rsidP="00477AB9" w:rsidRDefault="00477AB9" w14:paraId="609853A0" w14:textId="77777777">
            <w:pPr>
              <w:rPr>
                <w:rFonts w:ascii="Verdana" w:hAnsi="Verdana"/>
                <w:sz w:val="18"/>
                <w:szCs w:val="18"/>
              </w:rPr>
            </w:pPr>
            <w:r w:rsidRPr="00477AB9">
              <w:rPr>
                <w:rFonts w:ascii="Verdana" w:hAnsi="Verdana"/>
                <w:sz w:val="18"/>
                <w:szCs w:val="18"/>
              </w:rPr>
              <w:t>8001 - 10000</w:t>
            </w:r>
          </w:p>
        </w:tc>
        <w:tc>
          <w:tcPr>
            <w:tcW w:w="2552" w:type="dxa"/>
          </w:tcPr>
          <w:p w:rsidRPr="00477AB9" w:rsidR="00477AB9" w:rsidP="00477AB9" w:rsidRDefault="00477AB9" w14:paraId="4ECD114B" w14:textId="77777777">
            <w:pPr>
              <w:jc w:val="right"/>
              <w:rPr>
                <w:rFonts w:ascii="Verdana" w:hAnsi="Verdana"/>
                <w:sz w:val="18"/>
                <w:szCs w:val="18"/>
              </w:rPr>
            </w:pPr>
            <w:r w:rsidRPr="00477AB9">
              <w:rPr>
                <w:rFonts w:ascii="Verdana" w:hAnsi="Verdana"/>
                <w:sz w:val="18"/>
                <w:szCs w:val="18"/>
              </w:rPr>
              <w:t>8.203</w:t>
            </w:r>
          </w:p>
        </w:tc>
      </w:tr>
      <w:tr w:rsidRPr="00477AB9" w:rsidR="00477AB9" w:rsidTr="004F2C8E" w14:paraId="28414776" w14:textId="77777777">
        <w:tc>
          <w:tcPr>
            <w:tcW w:w="2405" w:type="dxa"/>
          </w:tcPr>
          <w:p w:rsidRPr="00477AB9" w:rsidR="00477AB9" w:rsidP="00477AB9" w:rsidRDefault="00477AB9" w14:paraId="794E3739" w14:textId="77777777">
            <w:pPr>
              <w:rPr>
                <w:rFonts w:ascii="Verdana" w:hAnsi="Verdana"/>
                <w:sz w:val="18"/>
                <w:szCs w:val="18"/>
              </w:rPr>
            </w:pPr>
            <w:r w:rsidRPr="00477AB9">
              <w:rPr>
                <w:rFonts w:ascii="Verdana" w:hAnsi="Verdana"/>
                <w:sz w:val="18"/>
                <w:szCs w:val="18"/>
              </w:rPr>
              <w:t>10001 - 12000</w:t>
            </w:r>
            <w:r w:rsidRPr="00477AB9">
              <w:rPr>
                <w:rFonts w:ascii="Verdana" w:hAnsi="Verdana"/>
                <w:sz w:val="18"/>
                <w:szCs w:val="18"/>
              </w:rPr>
              <w:tab/>
            </w:r>
          </w:p>
        </w:tc>
        <w:tc>
          <w:tcPr>
            <w:tcW w:w="2552" w:type="dxa"/>
          </w:tcPr>
          <w:p w:rsidRPr="00477AB9" w:rsidR="00477AB9" w:rsidP="00477AB9" w:rsidRDefault="00477AB9" w14:paraId="48A976D9" w14:textId="77777777">
            <w:pPr>
              <w:jc w:val="right"/>
              <w:rPr>
                <w:rFonts w:ascii="Verdana" w:hAnsi="Verdana"/>
                <w:sz w:val="18"/>
                <w:szCs w:val="18"/>
              </w:rPr>
            </w:pPr>
            <w:r w:rsidRPr="00477AB9">
              <w:rPr>
                <w:rFonts w:ascii="Verdana" w:hAnsi="Verdana"/>
                <w:sz w:val="18"/>
                <w:szCs w:val="18"/>
              </w:rPr>
              <w:t>6.464</w:t>
            </w:r>
          </w:p>
        </w:tc>
      </w:tr>
      <w:tr w:rsidRPr="00477AB9" w:rsidR="00477AB9" w:rsidTr="004F2C8E" w14:paraId="038AE83D" w14:textId="77777777">
        <w:tc>
          <w:tcPr>
            <w:tcW w:w="2405" w:type="dxa"/>
          </w:tcPr>
          <w:p w:rsidRPr="00477AB9" w:rsidR="00477AB9" w:rsidP="00477AB9" w:rsidRDefault="00477AB9" w14:paraId="6B5F5188" w14:textId="77777777">
            <w:pPr>
              <w:rPr>
                <w:rFonts w:ascii="Verdana" w:hAnsi="Verdana"/>
                <w:sz w:val="18"/>
                <w:szCs w:val="18"/>
              </w:rPr>
            </w:pPr>
            <w:r w:rsidRPr="00477AB9">
              <w:rPr>
                <w:rFonts w:ascii="Verdana" w:hAnsi="Verdana"/>
                <w:sz w:val="18"/>
                <w:szCs w:val="18"/>
              </w:rPr>
              <w:t>12001 - 14000</w:t>
            </w:r>
          </w:p>
        </w:tc>
        <w:tc>
          <w:tcPr>
            <w:tcW w:w="2552" w:type="dxa"/>
          </w:tcPr>
          <w:p w:rsidRPr="00477AB9" w:rsidR="00477AB9" w:rsidP="00477AB9" w:rsidRDefault="00477AB9" w14:paraId="42C7BC2D" w14:textId="77777777">
            <w:pPr>
              <w:jc w:val="right"/>
              <w:rPr>
                <w:rFonts w:ascii="Verdana" w:hAnsi="Verdana"/>
                <w:sz w:val="18"/>
                <w:szCs w:val="18"/>
              </w:rPr>
            </w:pPr>
            <w:r w:rsidRPr="00477AB9">
              <w:rPr>
                <w:rFonts w:ascii="Verdana" w:hAnsi="Verdana"/>
                <w:sz w:val="18"/>
                <w:szCs w:val="18"/>
              </w:rPr>
              <w:t>2.191</w:t>
            </w:r>
          </w:p>
        </w:tc>
      </w:tr>
      <w:tr w:rsidRPr="00477AB9" w:rsidR="00477AB9" w:rsidTr="004F2C8E" w14:paraId="6FD21B7D" w14:textId="77777777">
        <w:tc>
          <w:tcPr>
            <w:tcW w:w="2405" w:type="dxa"/>
          </w:tcPr>
          <w:p w:rsidRPr="00477AB9" w:rsidR="00477AB9" w:rsidP="00477AB9" w:rsidRDefault="00477AB9" w14:paraId="02FC1021" w14:textId="77777777">
            <w:pPr>
              <w:rPr>
                <w:rFonts w:ascii="Verdana" w:hAnsi="Verdana"/>
                <w:sz w:val="18"/>
                <w:szCs w:val="18"/>
              </w:rPr>
            </w:pPr>
            <w:r w:rsidRPr="00477AB9">
              <w:rPr>
                <w:rFonts w:ascii="Verdana" w:hAnsi="Verdana"/>
                <w:sz w:val="18"/>
                <w:szCs w:val="18"/>
              </w:rPr>
              <w:t>14001 - 16000</w:t>
            </w:r>
          </w:p>
        </w:tc>
        <w:tc>
          <w:tcPr>
            <w:tcW w:w="2552" w:type="dxa"/>
          </w:tcPr>
          <w:p w:rsidRPr="00477AB9" w:rsidR="00477AB9" w:rsidP="00477AB9" w:rsidRDefault="00477AB9" w14:paraId="1B037CA9" w14:textId="77777777">
            <w:pPr>
              <w:jc w:val="right"/>
              <w:rPr>
                <w:rFonts w:ascii="Verdana" w:hAnsi="Verdana"/>
                <w:sz w:val="18"/>
                <w:szCs w:val="18"/>
              </w:rPr>
            </w:pPr>
            <w:r w:rsidRPr="00477AB9">
              <w:rPr>
                <w:rFonts w:ascii="Verdana" w:hAnsi="Verdana"/>
                <w:sz w:val="18"/>
                <w:szCs w:val="18"/>
              </w:rPr>
              <w:t>1.176</w:t>
            </w:r>
          </w:p>
        </w:tc>
      </w:tr>
      <w:tr w:rsidRPr="00477AB9" w:rsidR="00477AB9" w:rsidTr="004F2C8E" w14:paraId="5F8BD5B5" w14:textId="77777777">
        <w:tc>
          <w:tcPr>
            <w:tcW w:w="2405" w:type="dxa"/>
          </w:tcPr>
          <w:p w:rsidRPr="00477AB9" w:rsidR="00477AB9" w:rsidP="00477AB9" w:rsidRDefault="00477AB9" w14:paraId="6A756ED0" w14:textId="77777777">
            <w:pPr>
              <w:rPr>
                <w:rFonts w:ascii="Verdana" w:hAnsi="Verdana"/>
                <w:sz w:val="18"/>
                <w:szCs w:val="18"/>
              </w:rPr>
            </w:pPr>
            <w:r w:rsidRPr="00477AB9">
              <w:rPr>
                <w:rFonts w:ascii="Verdana" w:hAnsi="Verdana"/>
                <w:sz w:val="18"/>
                <w:szCs w:val="18"/>
              </w:rPr>
              <w:t>16001 - 18000</w:t>
            </w:r>
          </w:p>
        </w:tc>
        <w:tc>
          <w:tcPr>
            <w:tcW w:w="2552" w:type="dxa"/>
          </w:tcPr>
          <w:p w:rsidRPr="00477AB9" w:rsidR="00477AB9" w:rsidP="00477AB9" w:rsidRDefault="00477AB9" w14:paraId="36290AB0" w14:textId="77777777">
            <w:pPr>
              <w:jc w:val="right"/>
              <w:rPr>
                <w:rFonts w:ascii="Verdana" w:hAnsi="Verdana"/>
                <w:sz w:val="18"/>
                <w:szCs w:val="18"/>
              </w:rPr>
            </w:pPr>
            <w:r w:rsidRPr="00477AB9">
              <w:rPr>
                <w:rFonts w:ascii="Verdana" w:hAnsi="Verdana"/>
                <w:sz w:val="18"/>
                <w:szCs w:val="18"/>
              </w:rPr>
              <w:t>1.205</w:t>
            </w:r>
          </w:p>
        </w:tc>
      </w:tr>
      <w:tr w:rsidRPr="00477AB9" w:rsidR="00477AB9" w:rsidTr="004F2C8E" w14:paraId="657B9E10" w14:textId="77777777">
        <w:tc>
          <w:tcPr>
            <w:tcW w:w="2405" w:type="dxa"/>
          </w:tcPr>
          <w:p w:rsidRPr="00477AB9" w:rsidR="00477AB9" w:rsidP="00477AB9" w:rsidRDefault="00477AB9" w14:paraId="12925D71" w14:textId="77777777">
            <w:pPr>
              <w:rPr>
                <w:rFonts w:ascii="Verdana" w:hAnsi="Verdana"/>
                <w:sz w:val="18"/>
                <w:szCs w:val="18"/>
              </w:rPr>
            </w:pPr>
            <w:r w:rsidRPr="00477AB9">
              <w:rPr>
                <w:rFonts w:ascii="Verdana" w:hAnsi="Verdana"/>
                <w:sz w:val="18"/>
                <w:szCs w:val="18"/>
              </w:rPr>
              <w:t>18001 -</w:t>
            </w:r>
          </w:p>
        </w:tc>
        <w:tc>
          <w:tcPr>
            <w:tcW w:w="2552" w:type="dxa"/>
          </w:tcPr>
          <w:p w:rsidRPr="00477AB9" w:rsidR="00477AB9" w:rsidP="00477AB9" w:rsidRDefault="00477AB9" w14:paraId="141785FB" w14:textId="77777777">
            <w:pPr>
              <w:jc w:val="right"/>
              <w:rPr>
                <w:rFonts w:ascii="Verdana" w:hAnsi="Verdana"/>
                <w:sz w:val="18"/>
                <w:szCs w:val="18"/>
              </w:rPr>
            </w:pPr>
            <w:r w:rsidRPr="00477AB9">
              <w:rPr>
                <w:rFonts w:ascii="Verdana" w:hAnsi="Verdana"/>
                <w:sz w:val="18"/>
                <w:szCs w:val="18"/>
              </w:rPr>
              <w:t>-</w:t>
            </w:r>
          </w:p>
        </w:tc>
      </w:tr>
    </w:tbl>
    <w:p w:rsidRPr="00477AB9" w:rsidR="00477AB9" w:rsidP="00477AB9" w:rsidRDefault="00477AB9" w14:paraId="526BA846" w14:textId="77777777">
      <w:pPr>
        <w:spacing w:after="0" w:line="240" w:lineRule="auto"/>
        <w:rPr>
          <w:rFonts w:ascii="Verdana" w:hAnsi="Verdana"/>
          <w:sz w:val="18"/>
          <w:szCs w:val="18"/>
        </w:rPr>
      </w:pPr>
    </w:p>
    <w:p w:rsidRPr="00477AB9" w:rsidR="00477AB9" w:rsidP="00477AB9" w:rsidRDefault="00477AB9" w14:paraId="072364D1" w14:textId="77777777">
      <w:pPr>
        <w:spacing w:after="0" w:line="240" w:lineRule="auto"/>
        <w:rPr>
          <w:rFonts w:ascii="Verdana" w:hAnsi="Verdana"/>
          <w:sz w:val="18"/>
          <w:szCs w:val="18"/>
        </w:rPr>
      </w:pPr>
      <w:r w:rsidRPr="00477AB9">
        <w:rPr>
          <w:rFonts w:ascii="Verdana" w:hAnsi="Verdana"/>
          <w:sz w:val="18"/>
          <w:szCs w:val="18"/>
        </w:rPr>
        <w:t>Het gaat hier om alle gerechtigden die in 2024 minstens één AIO-betaling hebben ontvangen. De aantallen verschillen van het antwoord bij vraag 42, waar het om de stand in december 2024 ging.</w:t>
      </w:r>
    </w:p>
    <w:p w:rsidR="00477AB9" w:rsidP="00477AB9" w:rsidRDefault="00477AB9" w14:paraId="60E3286E" w14:textId="77777777">
      <w:pPr>
        <w:spacing w:after="0" w:line="240" w:lineRule="auto"/>
        <w:rPr>
          <w:rFonts w:ascii="Verdana" w:hAnsi="Verdana"/>
          <w:sz w:val="18"/>
          <w:szCs w:val="18"/>
          <w:u w:val="single"/>
        </w:rPr>
      </w:pPr>
    </w:p>
    <w:p w:rsidRPr="00320F42" w:rsidR="00320F42" w:rsidP="00320F42" w:rsidRDefault="00320F42" w14:paraId="2B83A3B6" w14:textId="77777777">
      <w:pPr>
        <w:spacing w:after="0" w:line="240" w:lineRule="auto"/>
        <w:rPr>
          <w:rFonts w:ascii="Verdana" w:hAnsi="Verdana"/>
          <w:sz w:val="18"/>
          <w:szCs w:val="18"/>
          <w:u w:val="single"/>
        </w:rPr>
      </w:pPr>
      <w:r w:rsidRPr="00320F42">
        <w:rPr>
          <w:rFonts w:ascii="Verdana" w:hAnsi="Verdana"/>
          <w:sz w:val="18"/>
          <w:szCs w:val="18"/>
          <w:u w:val="single"/>
        </w:rPr>
        <w:t>Vraag 44</w:t>
      </w:r>
    </w:p>
    <w:p w:rsidRPr="00320F42" w:rsidR="00320F42" w:rsidP="00320F42" w:rsidRDefault="00320F42" w14:paraId="742C4A24" w14:textId="77777777">
      <w:pPr>
        <w:spacing w:after="0" w:line="240" w:lineRule="auto"/>
        <w:rPr>
          <w:rFonts w:ascii="Verdana" w:hAnsi="Verdana"/>
          <w:sz w:val="18"/>
          <w:szCs w:val="18"/>
        </w:rPr>
      </w:pPr>
      <w:r w:rsidRPr="00320F42">
        <w:rPr>
          <w:rFonts w:ascii="Verdana" w:hAnsi="Verdana"/>
          <w:sz w:val="18"/>
          <w:szCs w:val="18"/>
        </w:rPr>
        <w:t>Zou er per kwartaal gerapporteerd kunnen worden over openstaande WIA-beoordelingen en de gemiddelde wachttijd?</w:t>
      </w:r>
    </w:p>
    <w:p w:rsidRPr="00320F42" w:rsidR="00320F42" w:rsidP="00320F42" w:rsidRDefault="00320F42" w14:paraId="62253CCA" w14:textId="77777777">
      <w:pPr>
        <w:spacing w:after="0" w:line="240" w:lineRule="auto"/>
        <w:rPr>
          <w:rFonts w:ascii="Verdana" w:hAnsi="Verdana"/>
          <w:sz w:val="18"/>
          <w:szCs w:val="18"/>
        </w:rPr>
      </w:pPr>
    </w:p>
    <w:p w:rsidRPr="00320F42" w:rsidR="00320F42" w:rsidP="00320F42" w:rsidRDefault="00320F42" w14:paraId="4999F902" w14:textId="77777777">
      <w:pPr>
        <w:spacing w:after="0" w:line="240" w:lineRule="auto"/>
        <w:rPr>
          <w:rFonts w:ascii="Verdana" w:hAnsi="Verdana"/>
          <w:sz w:val="18"/>
          <w:szCs w:val="18"/>
          <w:u w:val="single"/>
        </w:rPr>
      </w:pPr>
      <w:r w:rsidRPr="00320F42">
        <w:rPr>
          <w:rFonts w:ascii="Verdana" w:hAnsi="Verdana"/>
          <w:sz w:val="18"/>
          <w:szCs w:val="18"/>
          <w:u w:val="single"/>
        </w:rPr>
        <w:t>Antwoord 44</w:t>
      </w:r>
    </w:p>
    <w:p w:rsidRPr="00320F42" w:rsidR="00320F42" w:rsidP="00320F42" w:rsidRDefault="00320F42" w14:paraId="32F2A396" w14:textId="77777777">
      <w:pPr>
        <w:spacing w:after="0" w:line="240" w:lineRule="auto"/>
        <w:rPr>
          <w:rFonts w:ascii="Verdana" w:hAnsi="Verdana"/>
          <w:sz w:val="18"/>
          <w:szCs w:val="18"/>
        </w:rPr>
      </w:pPr>
      <w:r w:rsidRPr="00320F42">
        <w:rPr>
          <w:rFonts w:ascii="Verdana" w:hAnsi="Verdana"/>
          <w:sz w:val="18"/>
          <w:szCs w:val="18"/>
        </w:rPr>
        <w:t>UWV rapporteert drie maal per jaar over de uitvoering van zijn taken en bedrijfsvoering. Die rapportage bevat een kwantitatieve bijlage, waarin onder andere indicatoren zijn opgenomen over het aantal gedane beoordelingen, de uitkomst van die beoordelingen en het aantal wachtenden. De meest recente rapportage is gepubliceerd bij het UWV jaarverslag 2024.</w:t>
      </w:r>
    </w:p>
    <w:p w:rsidR="008661C3" w:rsidP="00320F42" w:rsidRDefault="008661C3" w14:paraId="5D995D3B" w14:textId="77777777">
      <w:pPr>
        <w:spacing w:after="0" w:line="240" w:lineRule="auto"/>
        <w:rPr>
          <w:rFonts w:ascii="Verdana" w:hAnsi="Verdana"/>
          <w:sz w:val="18"/>
          <w:szCs w:val="18"/>
          <w:u w:val="single"/>
        </w:rPr>
      </w:pPr>
    </w:p>
    <w:p w:rsidR="00C619A4" w:rsidP="00320F42" w:rsidRDefault="00C619A4" w14:paraId="69601350" w14:textId="77777777">
      <w:pPr>
        <w:spacing w:after="0" w:line="240" w:lineRule="auto"/>
        <w:rPr>
          <w:rFonts w:ascii="Verdana" w:hAnsi="Verdana"/>
          <w:sz w:val="18"/>
          <w:szCs w:val="18"/>
          <w:u w:val="single"/>
        </w:rPr>
      </w:pPr>
    </w:p>
    <w:p w:rsidRPr="00320F42" w:rsidR="00320F42" w:rsidP="00320F42" w:rsidRDefault="00320F42" w14:paraId="37CF2730" w14:textId="57C5E2C4">
      <w:pPr>
        <w:spacing w:after="0" w:line="240" w:lineRule="auto"/>
        <w:rPr>
          <w:rFonts w:ascii="Verdana" w:hAnsi="Verdana"/>
          <w:sz w:val="18"/>
          <w:szCs w:val="18"/>
          <w:u w:val="single"/>
        </w:rPr>
      </w:pPr>
      <w:r w:rsidRPr="00320F42">
        <w:rPr>
          <w:rFonts w:ascii="Verdana" w:hAnsi="Verdana"/>
          <w:sz w:val="18"/>
          <w:szCs w:val="18"/>
          <w:u w:val="single"/>
        </w:rPr>
        <w:lastRenderedPageBreak/>
        <w:t>Vraag 45</w:t>
      </w:r>
    </w:p>
    <w:p w:rsidRPr="00320F42" w:rsidR="00320F42" w:rsidP="00320F42" w:rsidRDefault="00320F42" w14:paraId="211F3E12" w14:textId="77777777">
      <w:pPr>
        <w:spacing w:after="0" w:line="240" w:lineRule="auto"/>
        <w:rPr>
          <w:rFonts w:ascii="Verdana" w:hAnsi="Verdana"/>
          <w:sz w:val="18"/>
          <w:szCs w:val="18"/>
        </w:rPr>
      </w:pPr>
      <w:r w:rsidRPr="00320F42">
        <w:rPr>
          <w:rFonts w:ascii="Verdana" w:hAnsi="Verdana"/>
          <w:sz w:val="18"/>
          <w:szCs w:val="18"/>
        </w:rPr>
        <w:t>Op welke termijn zou er een structurele vereenvoudiging plaats kunnen vinden van de WIA-beoordelingssystematiek, met name het gebruik van het Claim Beoordelings- en Borgingssysteem (CBBS)/de functionele mogelijkhedenlijst (FML)?</w:t>
      </w:r>
    </w:p>
    <w:p w:rsidRPr="00320F42" w:rsidR="00320F42" w:rsidP="00320F42" w:rsidRDefault="00320F42" w14:paraId="469D0604" w14:textId="77777777">
      <w:pPr>
        <w:spacing w:after="0" w:line="240" w:lineRule="auto"/>
        <w:rPr>
          <w:rFonts w:ascii="Verdana" w:hAnsi="Verdana"/>
          <w:sz w:val="18"/>
          <w:szCs w:val="18"/>
        </w:rPr>
      </w:pPr>
    </w:p>
    <w:p w:rsidRPr="00320F42" w:rsidR="00320F42" w:rsidP="00320F42" w:rsidRDefault="00320F42" w14:paraId="10FC9A41" w14:textId="77777777">
      <w:pPr>
        <w:spacing w:after="0" w:line="240" w:lineRule="auto"/>
        <w:rPr>
          <w:rFonts w:ascii="Verdana" w:hAnsi="Verdana"/>
          <w:sz w:val="18"/>
          <w:szCs w:val="18"/>
          <w:u w:val="single"/>
        </w:rPr>
      </w:pPr>
      <w:r w:rsidRPr="00320F42">
        <w:rPr>
          <w:rFonts w:ascii="Verdana" w:hAnsi="Verdana"/>
          <w:sz w:val="18"/>
          <w:szCs w:val="18"/>
          <w:u w:val="single"/>
        </w:rPr>
        <w:t>Antwoord 45</w:t>
      </w:r>
    </w:p>
    <w:p w:rsidRPr="00320F42" w:rsidR="00320F42" w:rsidP="00320F42" w:rsidRDefault="00320F42" w14:paraId="45B65813" w14:textId="0339E2C3">
      <w:pPr>
        <w:spacing w:after="0" w:line="240" w:lineRule="auto"/>
        <w:rPr>
          <w:rFonts w:ascii="Verdana" w:hAnsi="Verdana"/>
          <w:sz w:val="18"/>
          <w:szCs w:val="18"/>
        </w:rPr>
      </w:pPr>
      <w:r w:rsidRPr="00320F42">
        <w:rPr>
          <w:rFonts w:ascii="Verdana" w:hAnsi="Verdana"/>
          <w:sz w:val="18"/>
          <w:szCs w:val="18"/>
        </w:rPr>
        <w:t xml:space="preserve">Zoals aangegeven in de Kamerbrief over de opvolging aan OCTAS </w:t>
      </w:r>
      <w:r w:rsidR="00094CDB">
        <w:rPr>
          <w:rFonts w:ascii="Verdana" w:hAnsi="Verdana"/>
          <w:sz w:val="18"/>
          <w:szCs w:val="18"/>
        </w:rPr>
        <w:t>(</w:t>
      </w:r>
      <w:r w:rsidRPr="00320F42">
        <w:rPr>
          <w:rFonts w:ascii="Verdana" w:hAnsi="Verdana"/>
          <w:sz w:val="18"/>
          <w:szCs w:val="18"/>
        </w:rPr>
        <w:t>Kamerstukken II 2024/25, 26 448, nr.</w:t>
      </w:r>
      <w:r w:rsidR="00094CDB">
        <w:rPr>
          <w:rFonts w:ascii="Verdana" w:hAnsi="Verdana"/>
          <w:sz w:val="18"/>
          <w:szCs w:val="18"/>
        </w:rPr>
        <w:t xml:space="preserve"> </w:t>
      </w:r>
      <w:r w:rsidRPr="00320F42">
        <w:rPr>
          <w:rFonts w:ascii="Verdana" w:hAnsi="Verdana"/>
          <w:sz w:val="18"/>
          <w:szCs w:val="18"/>
        </w:rPr>
        <w:t>799</w:t>
      </w:r>
      <w:r w:rsidR="00094CDB">
        <w:rPr>
          <w:rFonts w:ascii="Verdana" w:hAnsi="Verdana"/>
          <w:sz w:val="18"/>
          <w:szCs w:val="18"/>
        </w:rPr>
        <w:t>)</w:t>
      </w:r>
      <w:r w:rsidRPr="00320F42">
        <w:rPr>
          <w:rFonts w:ascii="Verdana" w:hAnsi="Verdana"/>
          <w:sz w:val="18"/>
          <w:szCs w:val="18"/>
        </w:rPr>
        <w:t xml:space="preserve"> is het vereenvoudigen van het stelsel voor ziekte en arbeidsongeschiktheid een belangrijke ambitie voor de minister van SZW. Een maatregel die bijdraagt aan vereenvoudigen van de beoordelingssystematiek is bijvoorbeeld het structureel invoeren van ‘praktisch beoordelen’. Daarbij wordt voor mensen die naast hun uitkering werken, gekeken naar hoeveel zij verdienen t</w:t>
      </w:r>
      <w:r w:rsidR="00094CDB">
        <w:rPr>
          <w:rFonts w:ascii="Verdana" w:hAnsi="Verdana"/>
          <w:sz w:val="18"/>
          <w:szCs w:val="18"/>
        </w:rPr>
        <w:t>en opzichte van</w:t>
      </w:r>
      <w:r w:rsidRPr="00320F42">
        <w:rPr>
          <w:rFonts w:ascii="Verdana" w:hAnsi="Verdana"/>
          <w:sz w:val="18"/>
          <w:szCs w:val="18"/>
        </w:rPr>
        <w:t xml:space="preserve"> wat zij voor ziekte of beperking verdienden. Er wordt in die gevallen geen schatting met behulp van het Claim Beoordelings- en Borgingssysteem gedaan. </w:t>
      </w:r>
    </w:p>
    <w:p w:rsidRPr="00320F42" w:rsidR="00320F42" w:rsidP="00320F42" w:rsidRDefault="00320F42" w14:paraId="7F5DAE09" w14:textId="77777777">
      <w:pPr>
        <w:spacing w:after="0" w:line="240" w:lineRule="auto"/>
        <w:rPr>
          <w:rFonts w:ascii="Verdana" w:hAnsi="Verdana"/>
          <w:sz w:val="18"/>
          <w:szCs w:val="18"/>
        </w:rPr>
      </w:pPr>
    </w:p>
    <w:p w:rsidRPr="00320F42" w:rsidR="00320F42" w:rsidP="00320F42" w:rsidRDefault="00320F42" w14:paraId="47EA8701" w14:textId="22DA8633">
      <w:pPr>
        <w:spacing w:after="0" w:line="240" w:lineRule="auto"/>
        <w:rPr>
          <w:rFonts w:ascii="Verdana" w:hAnsi="Verdana"/>
          <w:sz w:val="18"/>
          <w:szCs w:val="18"/>
        </w:rPr>
      </w:pPr>
      <w:r w:rsidRPr="00320F42">
        <w:rPr>
          <w:rFonts w:ascii="Verdana" w:hAnsi="Verdana"/>
          <w:sz w:val="18"/>
          <w:szCs w:val="18"/>
        </w:rPr>
        <w:t xml:space="preserve">OCTAS adviseert om de arbeidsdeskundige meer ruimte te geven ook functies te kiezen die beter passen bij (voorkeuren van) de persoon. Nu is het uitgangspunt dat gekeken wordt naar de functies (passend bij opleidingsniveau, werkervaring en vaardigheden) waarmee, gegeven dat wat de langdurige zieke werknemer volgens de functionele mogelijkhedenlijst nog kan, het meest verdiend kan worden. </w:t>
      </w:r>
      <w:r w:rsidR="00C60E66">
        <w:rPr>
          <w:rFonts w:ascii="Verdana" w:hAnsi="Verdana"/>
          <w:sz w:val="18"/>
          <w:szCs w:val="18"/>
        </w:rPr>
        <w:t xml:space="preserve">Daarmee zou </w:t>
      </w:r>
      <w:r w:rsidRPr="00320F42">
        <w:rPr>
          <w:rFonts w:ascii="Verdana" w:hAnsi="Verdana"/>
          <w:sz w:val="18"/>
          <w:szCs w:val="18"/>
        </w:rPr>
        <w:t xml:space="preserve">het uitgangspunt van de beoordeling dus fundamenteel veranderen. </w:t>
      </w:r>
      <w:r w:rsidR="00C60E66">
        <w:rPr>
          <w:rFonts w:ascii="Verdana" w:hAnsi="Verdana"/>
          <w:sz w:val="18"/>
          <w:szCs w:val="18"/>
        </w:rPr>
        <w:t>Er zou</w:t>
      </w:r>
      <w:r w:rsidRPr="00320F42">
        <w:rPr>
          <w:rFonts w:ascii="Verdana" w:hAnsi="Verdana"/>
          <w:sz w:val="18"/>
          <w:szCs w:val="18"/>
        </w:rPr>
        <w:t xml:space="preserve"> een bepaalde mate van subjectiviteit toe</w:t>
      </w:r>
      <w:r w:rsidR="00C60E66">
        <w:rPr>
          <w:rFonts w:ascii="Verdana" w:hAnsi="Verdana"/>
          <w:sz w:val="18"/>
          <w:szCs w:val="18"/>
        </w:rPr>
        <w:t>gevoegd worden</w:t>
      </w:r>
      <w:r w:rsidRPr="00320F42">
        <w:rPr>
          <w:rFonts w:ascii="Verdana" w:hAnsi="Verdana"/>
          <w:sz w:val="18"/>
          <w:szCs w:val="18"/>
        </w:rPr>
        <w:t xml:space="preserve"> aan de beoordeling. Dit alles maakt dat een dergelijke wijziging zeer zorgvuldig gewogen moet worden. In de fichebundel die is bijgevoegd bij de hierboven genoemde </w:t>
      </w:r>
      <w:r w:rsidR="00094CDB">
        <w:rPr>
          <w:rFonts w:ascii="Verdana" w:hAnsi="Verdana"/>
          <w:sz w:val="18"/>
          <w:szCs w:val="18"/>
        </w:rPr>
        <w:t>K</w:t>
      </w:r>
      <w:r w:rsidRPr="00320F42">
        <w:rPr>
          <w:rFonts w:ascii="Verdana" w:hAnsi="Verdana"/>
          <w:sz w:val="18"/>
          <w:szCs w:val="18"/>
        </w:rPr>
        <w:t xml:space="preserve">amerbrief over de opvolging aan OCTAS, is een fiche over veranderingen in het CBBS opgenomen. Daarin wordt een aantal minder vergaande ideeën geopperd, waaronder het verbeteren van de communicatie over wat het CBBS is en hoe de functies die uit het CBBS volgen geïnterpreteerd moeten worden. De doorlooptijd van een dergelijke aanpassing is ongeveer 6 tot 12 maanden. Het fundamenteler aanpassen van het uitgangspunt op basis waarvan functies worden geselecteerd, vergt hoogstwaarschijnlijk wetswijziging en daarmee een doorlooptijd van in ieder geval 2 jaar. </w:t>
      </w:r>
    </w:p>
    <w:p w:rsidRPr="00320F42" w:rsidR="00320F42" w:rsidP="00320F42" w:rsidRDefault="00320F42" w14:paraId="03CB5B8B" w14:textId="77777777">
      <w:pPr>
        <w:spacing w:after="0" w:line="240" w:lineRule="auto"/>
        <w:rPr>
          <w:rFonts w:ascii="Verdana" w:hAnsi="Verdana"/>
          <w:sz w:val="18"/>
          <w:szCs w:val="18"/>
          <w:u w:val="single"/>
        </w:rPr>
      </w:pPr>
    </w:p>
    <w:p w:rsidRPr="00320F42" w:rsidR="00320F42" w:rsidP="00320F42" w:rsidRDefault="00320F42" w14:paraId="33D831A1" w14:textId="77777777">
      <w:pPr>
        <w:spacing w:after="0" w:line="240" w:lineRule="auto"/>
        <w:rPr>
          <w:rFonts w:ascii="Verdana" w:hAnsi="Verdana"/>
          <w:sz w:val="18"/>
          <w:szCs w:val="18"/>
          <w:u w:val="single"/>
        </w:rPr>
      </w:pPr>
      <w:r w:rsidRPr="00320F42">
        <w:rPr>
          <w:rFonts w:ascii="Verdana" w:hAnsi="Verdana"/>
          <w:sz w:val="18"/>
          <w:szCs w:val="18"/>
          <w:u w:val="single"/>
        </w:rPr>
        <w:t>Vraag 46</w:t>
      </w:r>
    </w:p>
    <w:p w:rsidRPr="00320F42" w:rsidR="00320F42" w:rsidP="00320F42" w:rsidRDefault="00320F42" w14:paraId="07F4BCEB" w14:textId="77777777">
      <w:pPr>
        <w:spacing w:after="0" w:line="240" w:lineRule="auto"/>
        <w:rPr>
          <w:rFonts w:ascii="Verdana" w:hAnsi="Verdana"/>
          <w:sz w:val="18"/>
          <w:szCs w:val="18"/>
        </w:rPr>
      </w:pPr>
      <w:r w:rsidRPr="00320F42">
        <w:rPr>
          <w:rFonts w:ascii="Verdana" w:hAnsi="Verdana"/>
          <w:sz w:val="18"/>
          <w:szCs w:val="18"/>
        </w:rPr>
        <w:t>Wanneer krijgt de Kamer informatie over de opvolging van de verkenning knelpunten WW?</w:t>
      </w:r>
    </w:p>
    <w:p w:rsidRPr="00320F42" w:rsidR="00320F42" w:rsidP="00320F42" w:rsidRDefault="00320F42" w14:paraId="5300252A" w14:textId="77777777">
      <w:pPr>
        <w:spacing w:after="0" w:line="240" w:lineRule="auto"/>
        <w:rPr>
          <w:rFonts w:ascii="Verdana" w:hAnsi="Verdana"/>
          <w:sz w:val="18"/>
          <w:szCs w:val="18"/>
        </w:rPr>
      </w:pPr>
    </w:p>
    <w:p w:rsidRPr="00320F42" w:rsidR="00320F42" w:rsidP="00320F42" w:rsidRDefault="00320F42" w14:paraId="479E9306" w14:textId="77777777">
      <w:pPr>
        <w:spacing w:after="0" w:line="240" w:lineRule="auto"/>
        <w:rPr>
          <w:rFonts w:ascii="Verdana" w:hAnsi="Verdana"/>
          <w:sz w:val="18"/>
          <w:szCs w:val="18"/>
          <w:u w:val="single"/>
        </w:rPr>
      </w:pPr>
      <w:r w:rsidRPr="00320F42">
        <w:rPr>
          <w:rFonts w:ascii="Verdana" w:hAnsi="Verdana"/>
          <w:sz w:val="18"/>
          <w:szCs w:val="18"/>
          <w:u w:val="single"/>
        </w:rPr>
        <w:t>Antwoord 46</w:t>
      </w:r>
    </w:p>
    <w:p w:rsidRPr="00320F42" w:rsidR="00320F42" w:rsidP="00320F42" w:rsidRDefault="00320F42" w14:paraId="297B340F" w14:textId="77777777">
      <w:pPr>
        <w:spacing w:after="0" w:line="240" w:lineRule="auto"/>
        <w:rPr>
          <w:rFonts w:ascii="Verdana" w:hAnsi="Verdana"/>
          <w:sz w:val="18"/>
          <w:szCs w:val="18"/>
        </w:rPr>
      </w:pPr>
      <w:r w:rsidRPr="00320F42">
        <w:rPr>
          <w:rFonts w:ascii="Verdana" w:hAnsi="Verdana"/>
          <w:sz w:val="18"/>
          <w:szCs w:val="18"/>
        </w:rPr>
        <w:t>Over de opvolging van de verkenning naar de knelpunten in de WW, in het kader van de vereenvoudiging van de WW, wordt uw Kamer nog voor het zomerreces geïnformeerd.</w:t>
      </w:r>
    </w:p>
    <w:p w:rsidRPr="00320F42" w:rsidR="00320F42" w:rsidP="00320F42" w:rsidRDefault="00320F42" w14:paraId="4D042A51" w14:textId="77777777">
      <w:pPr>
        <w:spacing w:after="0" w:line="240" w:lineRule="auto"/>
        <w:rPr>
          <w:rFonts w:ascii="Verdana" w:hAnsi="Verdana"/>
          <w:sz w:val="18"/>
          <w:szCs w:val="18"/>
          <w:u w:val="single"/>
        </w:rPr>
      </w:pPr>
    </w:p>
    <w:p w:rsidRPr="007B2881" w:rsidR="007B2881" w:rsidP="007B2881" w:rsidRDefault="007B2881" w14:paraId="12B94FAD" w14:textId="77777777">
      <w:pPr>
        <w:spacing w:after="0" w:line="240" w:lineRule="auto"/>
        <w:rPr>
          <w:rFonts w:ascii="Verdana" w:hAnsi="Verdana"/>
          <w:sz w:val="18"/>
          <w:szCs w:val="18"/>
          <w:u w:val="single"/>
        </w:rPr>
      </w:pPr>
      <w:r w:rsidRPr="007B2881">
        <w:rPr>
          <w:rFonts w:ascii="Verdana" w:hAnsi="Verdana"/>
          <w:sz w:val="18"/>
          <w:szCs w:val="18"/>
          <w:u w:val="single"/>
        </w:rPr>
        <w:t>Vraag 47</w:t>
      </w:r>
    </w:p>
    <w:p w:rsidRPr="007B2881" w:rsidR="007B2881" w:rsidP="007B2881" w:rsidRDefault="007B2881" w14:paraId="6A3248AF" w14:textId="77777777">
      <w:pPr>
        <w:spacing w:after="0" w:line="240" w:lineRule="auto"/>
        <w:rPr>
          <w:rFonts w:ascii="Verdana" w:hAnsi="Verdana"/>
          <w:sz w:val="18"/>
          <w:szCs w:val="18"/>
        </w:rPr>
      </w:pPr>
      <w:r w:rsidRPr="007B2881">
        <w:rPr>
          <w:rFonts w:ascii="Verdana" w:hAnsi="Verdana"/>
          <w:sz w:val="18"/>
          <w:szCs w:val="18"/>
        </w:rPr>
        <w:t xml:space="preserve">Welke concrete maatregelen worden getroffen richting regio’s die structureel minder dan 90% van hun </w:t>
      </w:r>
      <w:proofErr w:type="spellStart"/>
      <w:r w:rsidRPr="007B2881">
        <w:rPr>
          <w:rFonts w:ascii="Verdana" w:hAnsi="Verdana"/>
          <w:sz w:val="18"/>
          <w:szCs w:val="18"/>
        </w:rPr>
        <w:t>ontschot</w:t>
      </w:r>
      <w:proofErr w:type="spellEnd"/>
      <w:r w:rsidRPr="007B2881">
        <w:rPr>
          <w:rFonts w:ascii="Verdana" w:hAnsi="Verdana"/>
          <w:sz w:val="18"/>
          <w:szCs w:val="18"/>
        </w:rPr>
        <w:t xml:space="preserve"> budget benutten?</w:t>
      </w:r>
    </w:p>
    <w:p w:rsidRPr="007B2881" w:rsidR="007B2881" w:rsidP="007B2881" w:rsidRDefault="007B2881" w14:paraId="261B46B1" w14:textId="77777777">
      <w:pPr>
        <w:spacing w:after="0" w:line="240" w:lineRule="auto"/>
        <w:rPr>
          <w:rFonts w:ascii="Verdana" w:hAnsi="Verdana"/>
          <w:sz w:val="18"/>
          <w:szCs w:val="18"/>
        </w:rPr>
      </w:pPr>
    </w:p>
    <w:p w:rsidRPr="007B2881" w:rsidR="007B2881" w:rsidP="007B2881" w:rsidRDefault="007B2881" w14:paraId="7F73BFAD" w14:textId="77777777">
      <w:pPr>
        <w:spacing w:after="0" w:line="240" w:lineRule="auto"/>
        <w:rPr>
          <w:rFonts w:ascii="Verdana" w:hAnsi="Verdana"/>
          <w:sz w:val="18"/>
          <w:szCs w:val="18"/>
          <w:u w:val="single"/>
        </w:rPr>
      </w:pPr>
      <w:r w:rsidRPr="007B2881">
        <w:rPr>
          <w:rFonts w:ascii="Verdana" w:hAnsi="Verdana"/>
          <w:sz w:val="18"/>
          <w:szCs w:val="18"/>
          <w:u w:val="single"/>
        </w:rPr>
        <w:t>Antwoord 47</w:t>
      </w:r>
    </w:p>
    <w:p w:rsidRPr="007B2881" w:rsidR="007B2881" w:rsidP="007B2881" w:rsidRDefault="007B2881" w14:paraId="168D45B6" w14:textId="77777777">
      <w:pPr>
        <w:spacing w:after="0" w:line="240" w:lineRule="auto"/>
        <w:rPr>
          <w:rFonts w:ascii="Verdana" w:hAnsi="Verdana"/>
          <w:sz w:val="18"/>
          <w:szCs w:val="18"/>
        </w:rPr>
      </w:pPr>
      <w:r w:rsidRPr="007B2881">
        <w:rPr>
          <w:rFonts w:ascii="Verdana" w:hAnsi="Verdana"/>
          <w:sz w:val="18"/>
          <w:szCs w:val="18"/>
        </w:rPr>
        <w:t xml:space="preserve">De aanpak van regionale mobiliteitsteams is, vanwege het einde van de Tijdelijke Regeling Aanvullende Dienstverlening, per 1 januari 2025 gestopt. Daarmee is ook het </w:t>
      </w:r>
      <w:proofErr w:type="spellStart"/>
      <w:r w:rsidRPr="007B2881">
        <w:rPr>
          <w:rFonts w:ascii="Verdana" w:hAnsi="Verdana"/>
          <w:sz w:val="18"/>
          <w:szCs w:val="18"/>
        </w:rPr>
        <w:t>ontschot</w:t>
      </w:r>
      <w:proofErr w:type="spellEnd"/>
      <w:r w:rsidRPr="007B2881">
        <w:rPr>
          <w:rFonts w:ascii="Verdana" w:hAnsi="Verdana"/>
          <w:sz w:val="18"/>
          <w:szCs w:val="18"/>
        </w:rPr>
        <w:t xml:space="preserve"> budget voor de regionale mobiliteitsteams per 1 januari 2025 ten einde gekomen en kunnen geen maatregelen getroffen worden om het beschikbare budget te benutten. De gerealiseerde dienstverlening door de Regionale Mobiliteitsteams is met 2 evaluaties onderzocht, waarvan de laatste op 20 februari jl. door de minister van SZW aan de Tweede Kamer is aangeboden (bijlage bij Kamerstukken II 2024/25, 26 448, nr. 802).</w:t>
      </w:r>
    </w:p>
    <w:p w:rsidRPr="00477AB9" w:rsidR="007B2881" w:rsidP="00477AB9" w:rsidRDefault="007B2881" w14:paraId="0092970C" w14:textId="77777777">
      <w:pPr>
        <w:spacing w:after="0" w:line="240" w:lineRule="auto"/>
        <w:rPr>
          <w:rFonts w:ascii="Verdana" w:hAnsi="Verdana"/>
          <w:sz w:val="18"/>
          <w:szCs w:val="18"/>
          <w:u w:val="single"/>
        </w:rPr>
      </w:pPr>
    </w:p>
    <w:p w:rsidRPr="00477AB9" w:rsidR="00477AB9" w:rsidP="00477AB9" w:rsidRDefault="00477AB9" w14:paraId="7E368C67" w14:textId="77777777">
      <w:pPr>
        <w:spacing w:after="0" w:line="240" w:lineRule="auto"/>
        <w:rPr>
          <w:rFonts w:ascii="Verdana" w:hAnsi="Verdana"/>
          <w:sz w:val="18"/>
          <w:szCs w:val="18"/>
          <w:u w:val="single"/>
        </w:rPr>
      </w:pPr>
      <w:r w:rsidRPr="00477AB9">
        <w:rPr>
          <w:rFonts w:ascii="Verdana" w:hAnsi="Verdana"/>
          <w:sz w:val="18"/>
          <w:szCs w:val="18"/>
          <w:u w:val="single"/>
        </w:rPr>
        <w:t>Vraag 48</w:t>
      </w:r>
    </w:p>
    <w:p w:rsidRPr="00477AB9" w:rsidR="00477AB9" w:rsidP="00477AB9" w:rsidRDefault="00477AB9" w14:paraId="0DB5355F" w14:textId="77777777">
      <w:pPr>
        <w:spacing w:after="0" w:line="240" w:lineRule="auto"/>
        <w:rPr>
          <w:rFonts w:ascii="Verdana" w:hAnsi="Verdana"/>
          <w:sz w:val="18"/>
          <w:szCs w:val="18"/>
        </w:rPr>
      </w:pPr>
      <w:r w:rsidRPr="00477AB9">
        <w:rPr>
          <w:rFonts w:ascii="Verdana" w:hAnsi="Verdana"/>
          <w:sz w:val="18"/>
          <w:szCs w:val="18"/>
        </w:rPr>
        <w:t>Constaterende dat bijna 10% van de uitvoeringskosten van de SVB werd besteed aan de uitvoering van AIO-uitkeringen, hoeveel fte zijn werkzaam op de uitvoering, het onderzoek en het beleid rondom de AIO? Welk bedrag wordt jaarlijks besteed aan externe onderzoeksbureaus die in binnen- en buitenland onderzoek doen naar fraude met de AIO?</w:t>
      </w:r>
    </w:p>
    <w:p w:rsidRPr="00477AB9" w:rsidR="00477AB9" w:rsidP="00477AB9" w:rsidRDefault="00477AB9" w14:paraId="7BCD2AFD" w14:textId="77777777">
      <w:pPr>
        <w:spacing w:after="0" w:line="240" w:lineRule="auto"/>
        <w:rPr>
          <w:rFonts w:ascii="Verdana" w:hAnsi="Verdana"/>
          <w:sz w:val="18"/>
          <w:szCs w:val="18"/>
        </w:rPr>
      </w:pPr>
    </w:p>
    <w:p w:rsidRPr="00477AB9" w:rsidR="00477AB9" w:rsidP="00477AB9" w:rsidRDefault="00477AB9" w14:paraId="08F735EF" w14:textId="77777777">
      <w:pPr>
        <w:spacing w:after="0" w:line="240" w:lineRule="auto"/>
        <w:rPr>
          <w:rFonts w:ascii="Verdana" w:hAnsi="Verdana"/>
          <w:sz w:val="18"/>
          <w:szCs w:val="18"/>
          <w:u w:val="single"/>
        </w:rPr>
      </w:pPr>
      <w:r w:rsidRPr="00477AB9">
        <w:rPr>
          <w:rFonts w:ascii="Verdana" w:hAnsi="Verdana"/>
          <w:sz w:val="18"/>
          <w:szCs w:val="18"/>
          <w:u w:val="single"/>
        </w:rPr>
        <w:t>Antwoord 48</w:t>
      </w:r>
    </w:p>
    <w:p w:rsidRPr="00477AB9" w:rsidR="00477AB9" w:rsidP="00477AB9" w:rsidRDefault="00477AB9" w14:paraId="0EDCB56B" w14:textId="7AC6B84C">
      <w:pPr>
        <w:spacing w:after="0" w:line="240" w:lineRule="auto"/>
        <w:rPr>
          <w:rFonts w:ascii="Verdana" w:hAnsi="Verdana"/>
          <w:sz w:val="18"/>
          <w:szCs w:val="18"/>
        </w:rPr>
      </w:pPr>
      <w:r w:rsidRPr="00477AB9">
        <w:rPr>
          <w:rFonts w:ascii="Verdana" w:hAnsi="Verdana"/>
          <w:sz w:val="18"/>
          <w:szCs w:val="18"/>
        </w:rPr>
        <w:t>In 2024 waren c</w:t>
      </w:r>
      <w:r w:rsidR="00094CDB">
        <w:rPr>
          <w:rFonts w:ascii="Verdana" w:hAnsi="Verdana"/>
          <w:sz w:val="18"/>
          <w:szCs w:val="18"/>
        </w:rPr>
        <w:t>irc</w:t>
      </w:r>
      <w:r w:rsidRPr="00477AB9">
        <w:rPr>
          <w:rFonts w:ascii="Verdana" w:hAnsi="Verdana"/>
          <w:sz w:val="18"/>
          <w:szCs w:val="18"/>
        </w:rPr>
        <w:t xml:space="preserve">a 167 fte direct werkzaam aan de uitvoering van de AIO-uitkeringen. Van het aantal fte werkzaam op onderzoek en beleid worden geen cijfers bijgehouden. Onderzoek naar fraude met de AIO in binnen- en buitenland gebeurt binnen de interne afdeling Preventie &amp; handhaving. Er worden vrijwel geen externe bureaus ingeschakeld. </w:t>
      </w:r>
    </w:p>
    <w:p w:rsidRPr="00477AB9" w:rsidR="00477AB9" w:rsidP="00477AB9" w:rsidRDefault="00477AB9" w14:paraId="44288810" w14:textId="77777777">
      <w:pPr>
        <w:spacing w:after="0" w:line="240" w:lineRule="auto"/>
        <w:rPr>
          <w:rFonts w:ascii="Verdana" w:hAnsi="Verdana"/>
          <w:sz w:val="18"/>
          <w:szCs w:val="18"/>
        </w:rPr>
      </w:pPr>
      <w:r w:rsidRPr="00477AB9">
        <w:rPr>
          <w:rFonts w:ascii="Verdana" w:hAnsi="Verdana"/>
          <w:sz w:val="18"/>
          <w:szCs w:val="18"/>
        </w:rPr>
        <w:t>Het is daarbij goed om op te merken dat onder ‘uitvoeringskosten AIO’ ook indirecte en aanverwante kosten worden verantwoord, zoals het klantencontactcentrum.</w:t>
      </w:r>
    </w:p>
    <w:p w:rsidR="007B2881" w:rsidP="007B2881" w:rsidRDefault="007B2881" w14:paraId="722910FF" w14:textId="77777777">
      <w:pPr>
        <w:spacing w:after="0" w:line="240" w:lineRule="auto"/>
        <w:rPr>
          <w:rFonts w:ascii="Verdana" w:hAnsi="Verdana"/>
          <w:sz w:val="18"/>
          <w:szCs w:val="18"/>
          <w:u w:val="single"/>
        </w:rPr>
      </w:pPr>
    </w:p>
    <w:p w:rsidRPr="007B2881" w:rsidR="00C619A4" w:rsidP="007B2881" w:rsidRDefault="00C619A4" w14:paraId="7C5202DC" w14:textId="77777777">
      <w:pPr>
        <w:spacing w:after="0" w:line="240" w:lineRule="auto"/>
        <w:rPr>
          <w:rFonts w:ascii="Verdana" w:hAnsi="Verdana"/>
          <w:sz w:val="18"/>
          <w:szCs w:val="18"/>
          <w:u w:val="single"/>
        </w:rPr>
      </w:pPr>
    </w:p>
    <w:p w:rsidRPr="007B2881" w:rsidR="007B2881" w:rsidP="007B2881" w:rsidRDefault="007B2881" w14:paraId="49D34706" w14:textId="1CCF7D90">
      <w:pPr>
        <w:spacing w:after="0" w:line="240" w:lineRule="auto"/>
        <w:rPr>
          <w:rFonts w:ascii="Verdana" w:hAnsi="Verdana"/>
          <w:sz w:val="18"/>
          <w:szCs w:val="18"/>
          <w:u w:val="single"/>
        </w:rPr>
      </w:pPr>
      <w:r w:rsidRPr="007B2881">
        <w:rPr>
          <w:rFonts w:ascii="Verdana" w:hAnsi="Verdana"/>
          <w:sz w:val="18"/>
          <w:szCs w:val="18"/>
          <w:u w:val="single"/>
        </w:rPr>
        <w:lastRenderedPageBreak/>
        <w:t>Vraag 49</w:t>
      </w:r>
    </w:p>
    <w:p w:rsidRPr="007B2881" w:rsidR="007B2881" w:rsidP="007B2881" w:rsidRDefault="007B2881" w14:paraId="49588819" w14:textId="77777777">
      <w:pPr>
        <w:spacing w:after="0" w:line="240" w:lineRule="auto"/>
        <w:rPr>
          <w:rFonts w:ascii="Verdana" w:hAnsi="Verdana"/>
          <w:sz w:val="18"/>
          <w:szCs w:val="18"/>
        </w:rPr>
      </w:pPr>
      <w:r w:rsidRPr="007B2881">
        <w:rPr>
          <w:rFonts w:ascii="Verdana" w:hAnsi="Verdana"/>
          <w:sz w:val="18"/>
          <w:szCs w:val="18"/>
        </w:rPr>
        <w:t>Hoe verklaart u het verloop van de werkloosheidscijfers bij de tweede generatie personen met een Marokkaanse achtergrond, namelijk 9% in 2021, 6% in 2022 en opnieuw 9% in 2023?</w:t>
      </w:r>
    </w:p>
    <w:p w:rsidRPr="007B2881" w:rsidR="007B2881" w:rsidP="007B2881" w:rsidRDefault="007B2881" w14:paraId="6469F588" w14:textId="77777777">
      <w:pPr>
        <w:spacing w:after="0" w:line="240" w:lineRule="auto"/>
        <w:rPr>
          <w:rFonts w:ascii="Verdana" w:hAnsi="Verdana"/>
          <w:sz w:val="18"/>
          <w:szCs w:val="18"/>
        </w:rPr>
      </w:pPr>
    </w:p>
    <w:p w:rsidRPr="007B2881" w:rsidR="007B2881" w:rsidP="007B2881" w:rsidRDefault="007B2881" w14:paraId="4FFD4310" w14:textId="77777777">
      <w:pPr>
        <w:spacing w:after="0" w:line="240" w:lineRule="auto"/>
        <w:rPr>
          <w:rFonts w:ascii="Verdana" w:hAnsi="Verdana"/>
          <w:sz w:val="18"/>
          <w:szCs w:val="18"/>
          <w:u w:val="single"/>
        </w:rPr>
      </w:pPr>
      <w:r w:rsidRPr="007B2881">
        <w:rPr>
          <w:rFonts w:ascii="Verdana" w:hAnsi="Verdana"/>
          <w:sz w:val="18"/>
          <w:szCs w:val="18"/>
          <w:u w:val="single"/>
        </w:rPr>
        <w:t>Antwoord 49</w:t>
      </w:r>
    </w:p>
    <w:p w:rsidRPr="007B2881" w:rsidR="007B2881" w:rsidP="007B2881" w:rsidRDefault="007B2881" w14:paraId="4202A2CA" w14:textId="77777777">
      <w:pPr>
        <w:spacing w:after="0" w:line="240" w:lineRule="auto"/>
        <w:rPr>
          <w:rFonts w:ascii="Verdana" w:hAnsi="Verdana"/>
          <w:sz w:val="18"/>
          <w:szCs w:val="18"/>
        </w:rPr>
      </w:pPr>
      <w:r w:rsidRPr="007B2881">
        <w:rPr>
          <w:rFonts w:ascii="Verdana" w:hAnsi="Verdana"/>
          <w:sz w:val="18"/>
          <w:szCs w:val="18"/>
        </w:rPr>
        <w:t>Op basis van de beschikbare informatie kan niet met zekerheid geduid worden waarom de werkloosheid onder de Nederlanders met een tweede generatie Marokkaanse migratieachtergrond na een daling in 2022 steeg in 2023. Om hier wel inzicht in te krijgen is een uitgebreid aanvullend onderzoek nodig. In algemene termen kan wel aangegeven worden dat:</w:t>
      </w:r>
    </w:p>
    <w:p w:rsidRPr="007B2881" w:rsidR="007B2881" w:rsidP="007B2881" w:rsidRDefault="007B2881" w14:paraId="7A2C0163" w14:textId="77777777">
      <w:pPr>
        <w:pStyle w:val="Lijstalinea"/>
        <w:numPr>
          <w:ilvl w:val="0"/>
          <w:numId w:val="1"/>
        </w:numPr>
        <w:spacing w:after="0" w:line="240" w:lineRule="auto"/>
        <w:rPr>
          <w:rFonts w:ascii="Verdana" w:hAnsi="Verdana"/>
          <w:sz w:val="18"/>
          <w:szCs w:val="18"/>
        </w:rPr>
      </w:pPr>
      <w:r w:rsidRPr="007B2881">
        <w:rPr>
          <w:rFonts w:ascii="Verdana" w:hAnsi="Verdana"/>
          <w:sz w:val="18"/>
          <w:szCs w:val="18"/>
        </w:rPr>
        <w:t xml:space="preserve">de werkloosheid bij alle herkomstgroepen fluctueert. Zo zagen we bijvoorbeeld bij de Nederlanders met een tweede generatie Surinaamse achtergrond een scherpe daling van werkloosheid in 2021, gevolgd door een stijging in 2022 en weer daling in 2023. Tegelijkertijd zagen we bij verschillende andere groepen, waaronder de tweede generatie Nederlanders met een Marokkaanse achtergrond, juist een omgekeerd beeld van daling van werkloosheid in 2022 en stijging in 2023. Een mogelijke verklaring voor deze fluctuaties zouden de kleine aantallen kunnen zijn: de werkloosheid wordt door het CBS bepaald op basis van de Enquête Beroepsbevolking (EBB) en hoe specifieker een groep wordt (zoals de tweede generatie uit een specifiek herkomstland) des te kleiner het aantal geënquêteerden er is en des te groter de kans op fluctuaties in de jaar op jaar enquête-uitkomsten die in de werkelijkheid niet per se (zo groot) hoeven te zijn. </w:t>
      </w:r>
    </w:p>
    <w:p w:rsidRPr="007B2881" w:rsidR="007B2881" w:rsidP="007B2881" w:rsidRDefault="007B2881" w14:paraId="053E2349" w14:textId="77777777">
      <w:pPr>
        <w:pStyle w:val="Lijstalinea"/>
        <w:numPr>
          <w:ilvl w:val="0"/>
          <w:numId w:val="1"/>
        </w:numPr>
        <w:spacing w:after="0" w:line="240" w:lineRule="auto"/>
        <w:rPr>
          <w:rFonts w:ascii="Verdana" w:hAnsi="Verdana"/>
          <w:sz w:val="18"/>
          <w:szCs w:val="18"/>
        </w:rPr>
      </w:pPr>
      <w:r w:rsidRPr="007B2881">
        <w:rPr>
          <w:rFonts w:ascii="Verdana" w:hAnsi="Verdana"/>
          <w:sz w:val="18"/>
          <w:szCs w:val="18"/>
        </w:rPr>
        <w:t xml:space="preserve">de werkloosheid structureel hoger ligt bij de Nederlanders met migratieachtergrond dan zonder migratieachtergrond. De Werkagenda Voor een Inclusieve Arbeidsmarkt (VIA), die een bijdrage levert aan de doelen van de Actieagenda Integratie en Open en Vrije Samenleving, is erop gericht om deze en andere achterstanden op de arbeidsmarkt te verminderen en gelijke kansen te bieden voor iedereen. </w:t>
      </w:r>
    </w:p>
    <w:p w:rsidRPr="007B2881" w:rsidR="003408D1" w:rsidP="007B2881" w:rsidRDefault="003408D1" w14:paraId="195BCBF9" w14:textId="77777777">
      <w:pPr>
        <w:spacing w:after="0" w:line="240" w:lineRule="auto"/>
        <w:rPr>
          <w:rFonts w:ascii="Verdana" w:hAnsi="Verdana"/>
          <w:sz w:val="18"/>
          <w:szCs w:val="18"/>
        </w:rPr>
      </w:pPr>
    </w:p>
    <w:p w:rsidRPr="007B2881" w:rsidR="007B2881" w:rsidP="007B2881" w:rsidRDefault="007B2881" w14:paraId="1A8D76F9" w14:textId="77777777">
      <w:pPr>
        <w:spacing w:after="0" w:line="240" w:lineRule="auto"/>
        <w:rPr>
          <w:rFonts w:ascii="Verdana" w:hAnsi="Verdana"/>
          <w:sz w:val="18"/>
          <w:szCs w:val="18"/>
          <w:u w:val="single"/>
        </w:rPr>
      </w:pPr>
      <w:r w:rsidRPr="007B2881">
        <w:rPr>
          <w:rFonts w:ascii="Verdana" w:hAnsi="Verdana"/>
          <w:sz w:val="18"/>
          <w:szCs w:val="18"/>
          <w:u w:val="single"/>
        </w:rPr>
        <w:t>Vraag 50</w:t>
      </w:r>
    </w:p>
    <w:p w:rsidRPr="007B2881" w:rsidR="007B2881" w:rsidP="007B2881" w:rsidRDefault="007B2881" w14:paraId="4019ED66" w14:textId="77777777">
      <w:pPr>
        <w:spacing w:after="0" w:line="240" w:lineRule="auto"/>
        <w:rPr>
          <w:rFonts w:ascii="Verdana" w:hAnsi="Verdana"/>
          <w:color w:val="000000" w:themeColor="text1"/>
          <w:sz w:val="18"/>
          <w:szCs w:val="18"/>
        </w:rPr>
      </w:pPr>
      <w:r w:rsidRPr="007B2881">
        <w:rPr>
          <w:rFonts w:ascii="Verdana" w:hAnsi="Verdana"/>
          <w:color w:val="000000" w:themeColor="text1"/>
          <w:sz w:val="18"/>
          <w:szCs w:val="18"/>
        </w:rPr>
        <w:t>Hoeveel procent van de personen die een remigratie-uitkering aanvragen, keert daadwerkelijk terug naar het buitenland? Wat is het geboorteland van de aanvragers van de remigratie-uitkering? Naar welk land keert de aanvrager terug bij gebruik van de remigratie-uitkering?</w:t>
      </w:r>
    </w:p>
    <w:p w:rsidRPr="007B2881" w:rsidR="007B2881" w:rsidP="007B2881" w:rsidRDefault="007B2881" w14:paraId="3DB52BB6" w14:textId="77777777">
      <w:pPr>
        <w:spacing w:after="0" w:line="240" w:lineRule="auto"/>
        <w:rPr>
          <w:rFonts w:ascii="Verdana" w:hAnsi="Verdana"/>
          <w:color w:val="000000" w:themeColor="text1"/>
          <w:sz w:val="18"/>
          <w:szCs w:val="18"/>
        </w:rPr>
      </w:pPr>
    </w:p>
    <w:p w:rsidRPr="007B2881" w:rsidR="007B2881" w:rsidP="007B2881" w:rsidRDefault="007B2881" w14:paraId="6A5AADCC" w14:textId="77777777">
      <w:pPr>
        <w:spacing w:after="0" w:line="240" w:lineRule="auto"/>
        <w:rPr>
          <w:rFonts w:ascii="Verdana" w:hAnsi="Verdana"/>
          <w:color w:val="000000" w:themeColor="text1"/>
          <w:sz w:val="18"/>
          <w:szCs w:val="18"/>
          <w:u w:val="single"/>
        </w:rPr>
      </w:pPr>
      <w:r w:rsidRPr="007B2881">
        <w:rPr>
          <w:rFonts w:ascii="Verdana" w:hAnsi="Verdana"/>
          <w:color w:val="000000" w:themeColor="text1"/>
          <w:sz w:val="18"/>
          <w:szCs w:val="18"/>
          <w:u w:val="single"/>
        </w:rPr>
        <w:t>Antwoord 50</w:t>
      </w:r>
    </w:p>
    <w:p w:rsidRPr="00094CDB" w:rsidR="00094CDB" w:rsidP="00094CDB" w:rsidRDefault="00094CDB" w14:paraId="054CA08B" w14:textId="4C39E6B4">
      <w:pPr>
        <w:spacing w:after="0" w:line="240" w:lineRule="auto"/>
        <w:rPr>
          <w:rFonts w:ascii="Verdana" w:hAnsi="Verdana"/>
          <w:color w:val="000000" w:themeColor="text1"/>
          <w:sz w:val="18"/>
          <w:szCs w:val="18"/>
          <w:lang w:eastAsia="nl-NL"/>
        </w:rPr>
      </w:pPr>
      <w:r w:rsidRPr="00094CDB">
        <w:rPr>
          <w:rFonts w:ascii="Verdana" w:hAnsi="Verdana"/>
          <w:color w:val="000000" w:themeColor="text1"/>
          <w:sz w:val="18"/>
          <w:szCs w:val="18"/>
          <w:lang w:eastAsia="nl-NL"/>
        </w:rPr>
        <w:t>Vooropgesteld kan worden dat sinds de wetswijziging van 2014, waarbij de toelatingseisen om in aanmerking te komen voor een remigratie uitkering werden verscherpt, het aantal aanvragen enorm is gedaald, zodat de afgelopen drie jaar het aantal personen dat daadwerkelijk teruggekeerd is naar het buitenland met een remigratie uitkering, ook veel minder is, zie tabel hieronder.</w:t>
      </w:r>
    </w:p>
    <w:p w:rsidRPr="00094CDB" w:rsidR="00094CDB" w:rsidP="00094CDB" w:rsidRDefault="00094CDB" w14:paraId="67B7B10A" w14:textId="77777777">
      <w:pPr>
        <w:spacing w:after="0" w:line="240" w:lineRule="auto"/>
        <w:rPr>
          <w:rFonts w:ascii="Verdana" w:hAnsi="Verdana"/>
          <w:color w:val="FF0000"/>
          <w:sz w:val="18"/>
          <w:szCs w:val="18"/>
          <w:lang w:eastAsia="nl-NL"/>
        </w:rPr>
      </w:pPr>
    </w:p>
    <w:tbl>
      <w:tblPr>
        <w:tblStyle w:val="Tabelraster"/>
        <w:tblW w:w="0" w:type="auto"/>
        <w:tblLook w:val="04A0" w:firstRow="1" w:lastRow="0" w:firstColumn="1" w:lastColumn="0" w:noHBand="0" w:noVBand="1"/>
      </w:tblPr>
      <w:tblGrid>
        <w:gridCol w:w="2217"/>
        <w:gridCol w:w="2529"/>
        <w:gridCol w:w="2378"/>
        <w:gridCol w:w="1938"/>
      </w:tblGrid>
      <w:tr w:rsidRPr="00094CDB" w:rsidR="00094CDB" w:rsidTr="002107D3" w14:paraId="305FE0F3" w14:textId="77777777">
        <w:tc>
          <w:tcPr>
            <w:tcW w:w="2217" w:type="dxa"/>
          </w:tcPr>
          <w:p w:rsidRPr="00094CDB" w:rsidR="00094CDB" w:rsidP="00094CDB" w:rsidRDefault="00094CDB" w14:paraId="0D0FA8FB" w14:textId="77777777">
            <w:pPr>
              <w:rPr>
                <w:rFonts w:ascii="Verdana" w:hAnsi="Verdana"/>
                <w:sz w:val="18"/>
                <w:szCs w:val="18"/>
              </w:rPr>
            </w:pPr>
            <w:r w:rsidRPr="00094CDB">
              <w:rPr>
                <w:rFonts w:ascii="Verdana" w:hAnsi="Verdana"/>
                <w:sz w:val="18"/>
                <w:szCs w:val="18"/>
              </w:rPr>
              <w:t>Jaar</w:t>
            </w:r>
          </w:p>
        </w:tc>
        <w:tc>
          <w:tcPr>
            <w:tcW w:w="2529" w:type="dxa"/>
          </w:tcPr>
          <w:p w:rsidRPr="00094CDB" w:rsidR="00094CDB" w:rsidP="00094CDB" w:rsidRDefault="00094CDB" w14:paraId="2CD25F54" w14:textId="77777777">
            <w:pPr>
              <w:rPr>
                <w:rFonts w:ascii="Verdana" w:hAnsi="Verdana"/>
                <w:sz w:val="18"/>
                <w:szCs w:val="18"/>
              </w:rPr>
            </w:pPr>
            <w:r w:rsidRPr="00094CDB">
              <w:rPr>
                <w:rFonts w:ascii="Verdana" w:hAnsi="Verdana"/>
                <w:sz w:val="18"/>
                <w:szCs w:val="18"/>
              </w:rPr>
              <w:t>Aantal aanvragen</w:t>
            </w:r>
          </w:p>
        </w:tc>
        <w:tc>
          <w:tcPr>
            <w:tcW w:w="2378" w:type="dxa"/>
          </w:tcPr>
          <w:p w:rsidRPr="00094CDB" w:rsidR="00094CDB" w:rsidP="00094CDB" w:rsidRDefault="00094CDB" w14:paraId="1D9FF18F" w14:textId="77777777">
            <w:pPr>
              <w:rPr>
                <w:rFonts w:ascii="Verdana" w:hAnsi="Verdana"/>
                <w:sz w:val="18"/>
                <w:szCs w:val="18"/>
              </w:rPr>
            </w:pPr>
            <w:r w:rsidRPr="00094CDB">
              <w:rPr>
                <w:rFonts w:ascii="Verdana" w:hAnsi="Verdana"/>
                <w:sz w:val="18"/>
                <w:szCs w:val="18"/>
              </w:rPr>
              <w:t>Aantal toekenningen</w:t>
            </w:r>
          </w:p>
        </w:tc>
        <w:tc>
          <w:tcPr>
            <w:tcW w:w="1938" w:type="dxa"/>
          </w:tcPr>
          <w:p w:rsidRPr="00094CDB" w:rsidR="00094CDB" w:rsidP="00094CDB" w:rsidRDefault="00094CDB" w14:paraId="1C02BED6" w14:textId="77777777">
            <w:pPr>
              <w:rPr>
                <w:rFonts w:ascii="Verdana" w:hAnsi="Verdana"/>
                <w:sz w:val="18"/>
                <w:szCs w:val="18"/>
              </w:rPr>
            </w:pPr>
            <w:r w:rsidRPr="00094CDB">
              <w:rPr>
                <w:rFonts w:ascii="Verdana" w:hAnsi="Verdana"/>
                <w:sz w:val="18"/>
                <w:szCs w:val="18"/>
              </w:rPr>
              <w:t>% toekenningen</w:t>
            </w:r>
          </w:p>
        </w:tc>
      </w:tr>
      <w:tr w:rsidRPr="00094CDB" w:rsidR="00094CDB" w:rsidTr="002107D3" w14:paraId="5B3002CA" w14:textId="77777777">
        <w:tc>
          <w:tcPr>
            <w:tcW w:w="2217" w:type="dxa"/>
          </w:tcPr>
          <w:p w:rsidRPr="00094CDB" w:rsidR="00094CDB" w:rsidP="00094CDB" w:rsidRDefault="00094CDB" w14:paraId="69458F82" w14:textId="77777777">
            <w:pPr>
              <w:rPr>
                <w:rFonts w:ascii="Verdana" w:hAnsi="Verdana"/>
                <w:sz w:val="18"/>
                <w:szCs w:val="18"/>
              </w:rPr>
            </w:pPr>
            <w:r w:rsidRPr="00094CDB">
              <w:rPr>
                <w:rFonts w:ascii="Verdana" w:hAnsi="Verdana"/>
                <w:sz w:val="18"/>
                <w:szCs w:val="18"/>
              </w:rPr>
              <w:t>2022</w:t>
            </w:r>
          </w:p>
        </w:tc>
        <w:tc>
          <w:tcPr>
            <w:tcW w:w="2529" w:type="dxa"/>
          </w:tcPr>
          <w:p w:rsidRPr="00094CDB" w:rsidR="00094CDB" w:rsidP="00094CDB" w:rsidRDefault="00094CDB" w14:paraId="2C9F6823" w14:textId="77777777">
            <w:pPr>
              <w:rPr>
                <w:rFonts w:ascii="Verdana" w:hAnsi="Verdana"/>
                <w:sz w:val="18"/>
                <w:szCs w:val="18"/>
              </w:rPr>
            </w:pPr>
            <w:r w:rsidRPr="00094CDB">
              <w:rPr>
                <w:rFonts w:ascii="Verdana" w:hAnsi="Verdana"/>
                <w:sz w:val="18"/>
                <w:szCs w:val="18"/>
              </w:rPr>
              <w:t>245</w:t>
            </w:r>
          </w:p>
        </w:tc>
        <w:tc>
          <w:tcPr>
            <w:tcW w:w="2378" w:type="dxa"/>
          </w:tcPr>
          <w:p w:rsidRPr="00094CDB" w:rsidR="00094CDB" w:rsidP="00094CDB" w:rsidRDefault="00094CDB" w14:paraId="7A6ACE7E" w14:textId="77777777">
            <w:pPr>
              <w:rPr>
                <w:rFonts w:ascii="Verdana" w:hAnsi="Verdana"/>
                <w:sz w:val="18"/>
                <w:szCs w:val="18"/>
              </w:rPr>
            </w:pPr>
            <w:r w:rsidRPr="00094CDB">
              <w:rPr>
                <w:rFonts w:ascii="Verdana" w:hAnsi="Verdana"/>
                <w:sz w:val="18"/>
                <w:szCs w:val="18"/>
              </w:rPr>
              <w:t>128</w:t>
            </w:r>
          </w:p>
        </w:tc>
        <w:tc>
          <w:tcPr>
            <w:tcW w:w="1938" w:type="dxa"/>
          </w:tcPr>
          <w:p w:rsidRPr="00094CDB" w:rsidR="00094CDB" w:rsidP="00094CDB" w:rsidRDefault="00094CDB" w14:paraId="6E80B86C" w14:textId="77777777">
            <w:pPr>
              <w:rPr>
                <w:rFonts w:ascii="Verdana" w:hAnsi="Verdana"/>
                <w:sz w:val="18"/>
                <w:szCs w:val="18"/>
              </w:rPr>
            </w:pPr>
            <w:r w:rsidRPr="00094CDB">
              <w:rPr>
                <w:rFonts w:ascii="Verdana" w:hAnsi="Verdana"/>
                <w:sz w:val="18"/>
                <w:szCs w:val="18"/>
              </w:rPr>
              <w:t>53%</w:t>
            </w:r>
          </w:p>
        </w:tc>
      </w:tr>
      <w:tr w:rsidRPr="00094CDB" w:rsidR="00094CDB" w:rsidTr="002107D3" w14:paraId="0A489ABC" w14:textId="77777777">
        <w:tc>
          <w:tcPr>
            <w:tcW w:w="2217" w:type="dxa"/>
          </w:tcPr>
          <w:p w:rsidRPr="00094CDB" w:rsidR="00094CDB" w:rsidP="00094CDB" w:rsidRDefault="00094CDB" w14:paraId="5BE7ED73" w14:textId="77777777">
            <w:pPr>
              <w:rPr>
                <w:rFonts w:ascii="Verdana" w:hAnsi="Verdana"/>
                <w:sz w:val="18"/>
                <w:szCs w:val="18"/>
              </w:rPr>
            </w:pPr>
            <w:r w:rsidRPr="00094CDB">
              <w:rPr>
                <w:rFonts w:ascii="Verdana" w:hAnsi="Verdana"/>
                <w:sz w:val="18"/>
                <w:szCs w:val="18"/>
              </w:rPr>
              <w:t>2023</w:t>
            </w:r>
          </w:p>
        </w:tc>
        <w:tc>
          <w:tcPr>
            <w:tcW w:w="2529" w:type="dxa"/>
          </w:tcPr>
          <w:p w:rsidRPr="00094CDB" w:rsidR="00094CDB" w:rsidP="00094CDB" w:rsidRDefault="00094CDB" w14:paraId="6B8D4E75" w14:textId="77777777">
            <w:pPr>
              <w:rPr>
                <w:rFonts w:ascii="Verdana" w:hAnsi="Verdana"/>
                <w:sz w:val="18"/>
                <w:szCs w:val="18"/>
              </w:rPr>
            </w:pPr>
            <w:r w:rsidRPr="00094CDB">
              <w:rPr>
                <w:rFonts w:ascii="Verdana" w:hAnsi="Verdana"/>
                <w:sz w:val="18"/>
                <w:szCs w:val="18"/>
              </w:rPr>
              <w:t>201</w:t>
            </w:r>
          </w:p>
        </w:tc>
        <w:tc>
          <w:tcPr>
            <w:tcW w:w="2378" w:type="dxa"/>
          </w:tcPr>
          <w:p w:rsidRPr="00094CDB" w:rsidR="00094CDB" w:rsidP="00094CDB" w:rsidRDefault="00094CDB" w14:paraId="2707DE1C" w14:textId="77777777">
            <w:pPr>
              <w:rPr>
                <w:rFonts w:ascii="Verdana" w:hAnsi="Verdana"/>
                <w:sz w:val="18"/>
                <w:szCs w:val="18"/>
              </w:rPr>
            </w:pPr>
            <w:r w:rsidRPr="00094CDB">
              <w:rPr>
                <w:rFonts w:ascii="Verdana" w:hAnsi="Verdana"/>
                <w:sz w:val="18"/>
                <w:szCs w:val="18"/>
              </w:rPr>
              <w:t xml:space="preserve">  99</w:t>
            </w:r>
          </w:p>
        </w:tc>
        <w:tc>
          <w:tcPr>
            <w:tcW w:w="1938" w:type="dxa"/>
          </w:tcPr>
          <w:p w:rsidRPr="00094CDB" w:rsidR="00094CDB" w:rsidP="00094CDB" w:rsidRDefault="00094CDB" w14:paraId="73E09888" w14:textId="77777777">
            <w:pPr>
              <w:rPr>
                <w:rFonts w:ascii="Verdana" w:hAnsi="Verdana"/>
                <w:sz w:val="18"/>
                <w:szCs w:val="18"/>
              </w:rPr>
            </w:pPr>
            <w:r w:rsidRPr="00094CDB">
              <w:rPr>
                <w:rFonts w:ascii="Verdana" w:hAnsi="Verdana"/>
                <w:sz w:val="18"/>
                <w:szCs w:val="18"/>
              </w:rPr>
              <w:t>49%</w:t>
            </w:r>
          </w:p>
        </w:tc>
      </w:tr>
      <w:tr w:rsidRPr="00094CDB" w:rsidR="00094CDB" w:rsidTr="002107D3" w14:paraId="02A854C4" w14:textId="77777777">
        <w:tc>
          <w:tcPr>
            <w:tcW w:w="2217" w:type="dxa"/>
          </w:tcPr>
          <w:p w:rsidRPr="00094CDB" w:rsidR="00094CDB" w:rsidP="00094CDB" w:rsidRDefault="00094CDB" w14:paraId="1E64E58E" w14:textId="77777777">
            <w:pPr>
              <w:rPr>
                <w:rFonts w:ascii="Verdana" w:hAnsi="Verdana"/>
                <w:sz w:val="18"/>
                <w:szCs w:val="18"/>
              </w:rPr>
            </w:pPr>
            <w:r w:rsidRPr="00094CDB">
              <w:rPr>
                <w:rFonts w:ascii="Verdana" w:hAnsi="Verdana"/>
                <w:sz w:val="18"/>
                <w:szCs w:val="18"/>
              </w:rPr>
              <w:t>2024</w:t>
            </w:r>
          </w:p>
        </w:tc>
        <w:tc>
          <w:tcPr>
            <w:tcW w:w="2529" w:type="dxa"/>
          </w:tcPr>
          <w:p w:rsidRPr="00094CDB" w:rsidR="00094CDB" w:rsidP="00094CDB" w:rsidRDefault="00094CDB" w14:paraId="1FC74876" w14:textId="77777777">
            <w:pPr>
              <w:rPr>
                <w:rFonts w:ascii="Verdana" w:hAnsi="Verdana"/>
                <w:sz w:val="18"/>
                <w:szCs w:val="18"/>
              </w:rPr>
            </w:pPr>
            <w:r w:rsidRPr="00094CDB">
              <w:rPr>
                <w:rFonts w:ascii="Verdana" w:hAnsi="Verdana"/>
                <w:sz w:val="18"/>
                <w:szCs w:val="18"/>
              </w:rPr>
              <w:t>200</w:t>
            </w:r>
          </w:p>
        </w:tc>
        <w:tc>
          <w:tcPr>
            <w:tcW w:w="2378" w:type="dxa"/>
          </w:tcPr>
          <w:p w:rsidRPr="00094CDB" w:rsidR="00094CDB" w:rsidP="00094CDB" w:rsidRDefault="00094CDB" w14:paraId="3B33A278" w14:textId="77777777">
            <w:pPr>
              <w:rPr>
                <w:rFonts w:ascii="Verdana" w:hAnsi="Verdana"/>
                <w:sz w:val="18"/>
                <w:szCs w:val="18"/>
              </w:rPr>
            </w:pPr>
            <w:r w:rsidRPr="00094CDB">
              <w:rPr>
                <w:rFonts w:ascii="Verdana" w:hAnsi="Verdana"/>
                <w:sz w:val="18"/>
                <w:szCs w:val="18"/>
              </w:rPr>
              <w:t xml:space="preserve">  93</w:t>
            </w:r>
          </w:p>
        </w:tc>
        <w:tc>
          <w:tcPr>
            <w:tcW w:w="1938" w:type="dxa"/>
          </w:tcPr>
          <w:p w:rsidRPr="00094CDB" w:rsidR="00094CDB" w:rsidP="00094CDB" w:rsidRDefault="00094CDB" w14:paraId="46ECB9FF" w14:textId="77777777">
            <w:pPr>
              <w:rPr>
                <w:rFonts w:ascii="Verdana" w:hAnsi="Verdana"/>
                <w:sz w:val="18"/>
                <w:szCs w:val="18"/>
              </w:rPr>
            </w:pPr>
            <w:r w:rsidRPr="00094CDB">
              <w:rPr>
                <w:rFonts w:ascii="Verdana" w:hAnsi="Verdana"/>
                <w:sz w:val="18"/>
                <w:szCs w:val="18"/>
              </w:rPr>
              <w:t>46%</w:t>
            </w:r>
          </w:p>
        </w:tc>
      </w:tr>
    </w:tbl>
    <w:p w:rsidRPr="00094CDB" w:rsidR="00094CDB" w:rsidP="00094CDB" w:rsidRDefault="00094CDB" w14:paraId="0EC8909D" w14:textId="77777777">
      <w:pPr>
        <w:spacing w:after="0" w:line="240" w:lineRule="auto"/>
        <w:rPr>
          <w:rFonts w:ascii="Verdana" w:hAnsi="Verdana"/>
          <w:sz w:val="18"/>
          <w:szCs w:val="18"/>
        </w:rPr>
      </w:pPr>
    </w:p>
    <w:p w:rsidRPr="00094CDB" w:rsidR="00094CDB" w:rsidP="00094CDB" w:rsidRDefault="00094CDB" w14:paraId="278734E0" w14:textId="77777777">
      <w:pPr>
        <w:spacing w:after="0" w:line="240" w:lineRule="auto"/>
        <w:rPr>
          <w:rFonts w:ascii="Verdana" w:hAnsi="Verdana"/>
          <w:color w:val="000000" w:themeColor="text1"/>
          <w:sz w:val="18"/>
          <w:szCs w:val="18"/>
          <w:lang w:eastAsia="nl-NL"/>
        </w:rPr>
      </w:pPr>
      <w:r w:rsidRPr="00094CDB">
        <w:rPr>
          <w:rFonts w:ascii="Verdana" w:hAnsi="Verdana"/>
          <w:color w:val="000000" w:themeColor="text1"/>
          <w:sz w:val="18"/>
          <w:szCs w:val="18"/>
          <w:lang w:eastAsia="nl-NL"/>
        </w:rPr>
        <w:t xml:space="preserve">Onderstaande tabellen geven de top 4 grootste groepen aanvragers weer naar herkomstland en jaar van aanvraag. De grootste groep van aanvragers wordt gevormd door personen die als herkomstland Turkije, Suriname, Marokko en de (landen uit de) Balkan hebben. Daarnaast is er nog een kleine groep overig uit andere landen. </w:t>
      </w:r>
    </w:p>
    <w:p w:rsidRPr="00094CDB" w:rsidR="00094CDB" w:rsidP="00094CDB" w:rsidRDefault="00094CDB" w14:paraId="09042C73" w14:textId="77777777">
      <w:pPr>
        <w:spacing w:after="0" w:line="240" w:lineRule="auto"/>
        <w:rPr>
          <w:rFonts w:ascii="Verdana" w:hAnsi="Verdana"/>
          <w:color w:val="000000" w:themeColor="text1"/>
          <w:sz w:val="18"/>
          <w:szCs w:val="18"/>
          <w:lang w:eastAsia="nl-NL"/>
        </w:rPr>
      </w:pPr>
    </w:p>
    <w:tbl>
      <w:tblPr>
        <w:tblStyle w:val="Tabelraster"/>
        <w:tblW w:w="0" w:type="auto"/>
        <w:tblLook w:val="04A0" w:firstRow="1" w:lastRow="0" w:firstColumn="1" w:lastColumn="0" w:noHBand="0" w:noVBand="1"/>
      </w:tblPr>
      <w:tblGrid>
        <w:gridCol w:w="3020"/>
        <w:gridCol w:w="3021"/>
        <w:gridCol w:w="3021"/>
      </w:tblGrid>
      <w:tr w:rsidRPr="00094CDB" w:rsidR="00094CDB" w:rsidTr="002107D3" w14:paraId="5F91CEC5" w14:textId="77777777">
        <w:tc>
          <w:tcPr>
            <w:tcW w:w="3020" w:type="dxa"/>
          </w:tcPr>
          <w:p w:rsidRPr="00094CDB" w:rsidR="00094CDB" w:rsidP="00094CDB" w:rsidRDefault="00094CDB" w14:paraId="0029FEAA" w14:textId="77777777">
            <w:pPr>
              <w:rPr>
                <w:rFonts w:ascii="Verdana" w:hAnsi="Verdana"/>
                <w:sz w:val="18"/>
                <w:szCs w:val="18"/>
              </w:rPr>
            </w:pPr>
            <w:r w:rsidRPr="00094CDB">
              <w:rPr>
                <w:rFonts w:ascii="Verdana" w:hAnsi="Verdana"/>
                <w:sz w:val="18"/>
                <w:szCs w:val="18"/>
              </w:rPr>
              <w:t>Jaar</w:t>
            </w:r>
          </w:p>
        </w:tc>
        <w:tc>
          <w:tcPr>
            <w:tcW w:w="3021" w:type="dxa"/>
          </w:tcPr>
          <w:p w:rsidRPr="00094CDB" w:rsidR="00094CDB" w:rsidP="00094CDB" w:rsidRDefault="00094CDB" w14:paraId="661B6CCA" w14:textId="77777777">
            <w:pPr>
              <w:rPr>
                <w:rFonts w:ascii="Verdana" w:hAnsi="Verdana"/>
                <w:sz w:val="18"/>
                <w:szCs w:val="18"/>
              </w:rPr>
            </w:pPr>
          </w:p>
        </w:tc>
        <w:tc>
          <w:tcPr>
            <w:tcW w:w="3021" w:type="dxa"/>
          </w:tcPr>
          <w:p w:rsidRPr="00094CDB" w:rsidR="00094CDB" w:rsidP="00094CDB" w:rsidRDefault="00094CDB" w14:paraId="45296198" w14:textId="77777777">
            <w:pPr>
              <w:rPr>
                <w:rFonts w:ascii="Verdana" w:hAnsi="Verdana"/>
                <w:sz w:val="18"/>
                <w:szCs w:val="18"/>
              </w:rPr>
            </w:pPr>
          </w:p>
        </w:tc>
      </w:tr>
      <w:tr w:rsidRPr="00094CDB" w:rsidR="00094CDB" w:rsidTr="002107D3" w14:paraId="3FF9E28A" w14:textId="77777777">
        <w:tc>
          <w:tcPr>
            <w:tcW w:w="3020" w:type="dxa"/>
          </w:tcPr>
          <w:p w:rsidRPr="00094CDB" w:rsidR="00094CDB" w:rsidP="00094CDB" w:rsidRDefault="00094CDB" w14:paraId="77B65180" w14:textId="77777777">
            <w:pPr>
              <w:rPr>
                <w:rFonts w:ascii="Verdana" w:hAnsi="Verdana"/>
                <w:sz w:val="18"/>
                <w:szCs w:val="18"/>
              </w:rPr>
            </w:pPr>
            <w:r w:rsidRPr="00094CDB">
              <w:rPr>
                <w:rFonts w:ascii="Verdana" w:hAnsi="Verdana"/>
                <w:sz w:val="18"/>
                <w:szCs w:val="18"/>
              </w:rPr>
              <w:t>2022</w:t>
            </w:r>
          </w:p>
        </w:tc>
        <w:tc>
          <w:tcPr>
            <w:tcW w:w="3021" w:type="dxa"/>
          </w:tcPr>
          <w:p w:rsidRPr="00094CDB" w:rsidR="00094CDB" w:rsidP="00094CDB" w:rsidRDefault="00094CDB" w14:paraId="286197F5" w14:textId="77777777">
            <w:pPr>
              <w:rPr>
                <w:rFonts w:ascii="Verdana" w:hAnsi="Verdana"/>
                <w:sz w:val="18"/>
                <w:szCs w:val="18"/>
              </w:rPr>
            </w:pPr>
            <w:r w:rsidRPr="00094CDB">
              <w:rPr>
                <w:rFonts w:ascii="Verdana" w:hAnsi="Verdana"/>
                <w:sz w:val="18"/>
                <w:szCs w:val="18"/>
              </w:rPr>
              <w:t>Turkije</w:t>
            </w:r>
          </w:p>
        </w:tc>
        <w:tc>
          <w:tcPr>
            <w:tcW w:w="3021" w:type="dxa"/>
          </w:tcPr>
          <w:p w:rsidRPr="00094CDB" w:rsidR="00094CDB" w:rsidP="00094CDB" w:rsidRDefault="00094CDB" w14:paraId="430F609B" w14:textId="77777777">
            <w:pPr>
              <w:rPr>
                <w:rFonts w:ascii="Verdana" w:hAnsi="Verdana"/>
                <w:sz w:val="18"/>
                <w:szCs w:val="18"/>
              </w:rPr>
            </w:pPr>
            <w:r w:rsidRPr="00094CDB">
              <w:rPr>
                <w:rFonts w:ascii="Verdana" w:hAnsi="Verdana"/>
                <w:sz w:val="18"/>
                <w:szCs w:val="18"/>
              </w:rPr>
              <w:t>78</w:t>
            </w:r>
          </w:p>
        </w:tc>
      </w:tr>
      <w:tr w:rsidRPr="00094CDB" w:rsidR="00094CDB" w:rsidTr="002107D3" w14:paraId="7EBFF7BF" w14:textId="77777777">
        <w:tc>
          <w:tcPr>
            <w:tcW w:w="3020" w:type="dxa"/>
          </w:tcPr>
          <w:p w:rsidRPr="00094CDB" w:rsidR="00094CDB" w:rsidP="00094CDB" w:rsidRDefault="00094CDB" w14:paraId="7074A5DE" w14:textId="77777777">
            <w:pPr>
              <w:rPr>
                <w:rFonts w:ascii="Verdana" w:hAnsi="Verdana"/>
                <w:sz w:val="18"/>
                <w:szCs w:val="18"/>
              </w:rPr>
            </w:pPr>
            <w:r w:rsidRPr="00094CDB">
              <w:rPr>
                <w:rFonts w:ascii="Verdana" w:hAnsi="Verdana"/>
                <w:sz w:val="18"/>
                <w:szCs w:val="18"/>
              </w:rPr>
              <w:t>2022</w:t>
            </w:r>
          </w:p>
        </w:tc>
        <w:tc>
          <w:tcPr>
            <w:tcW w:w="3021" w:type="dxa"/>
          </w:tcPr>
          <w:p w:rsidRPr="00094CDB" w:rsidR="00094CDB" w:rsidP="00094CDB" w:rsidRDefault="00094CDB" w14:paraId="460C1867" w14:textId="77777777">
            <w:pPr>
              <w:rPr>
                <w:rFonts w:ascii="Verdana" w:hAnsi="Verdana"/>
                <w:sz w:val="18"/>
                <w:szCs w:val="18"/>
              </w:rPr>
            </w:pPr>
            <w:r w:rsidRPr="00094CDB">
              <w:rPr>
                <w:rFonts w:ascii="Verdana" w:hAnsi="Verdana"/>
                <w:sz w:val="18"/>
                <w:szCs w:val="18"/>
              </w:rPr>
              <w:t>Suriname</w:t>
            </w:r>
          </w:p>
        </w:tc>
        <w:tc>
          <w:tcPr>
            <w:tcW w:w="3021" w:type="dxa"/>
          </w:tcPr>
          <w:p w:rsidRPr="00094CDB" w:rsidR="00094CDB" w:rsidP="00094CDB" w:rsidRDefault="00094CDB" w14:paraId="591110D7" w14:textId="77777777">
            <w:pPr>
              <w:rPr>
                <w:rFonts w:ascii="Verdana" w:hAnsi="Verdana"/>
                <w:sz w:val="18"/>
                <w:szCs w:val="18"/>
              </w:rPr>
            </w:pPr>
            <w:r w:rsidRPr="00094CDB">
              <w:rPr>
                <w:rFonts w:ascii="Verdana" w:hAnsi="Verdana"/>
                <w:sz w:val="18"/>
                <w:szCs w:val="18"/>
              </w:rPr>
              <w:t>14</w:t>
            </w:r>
          </w:p>
        </w:tc>
      </w:tr>
      <w:tr w:rsidRPr="00094CDB" w:rsidR="00094CDB" w:rsidTr="002107D3" w14:paraId="2D3F5D8A" w14:textId="77777777">
        <w:tc>
          <w:tcPr>
            <w:tcW w:w="3020" w:type="dxa"/>
          </w:tcPr>
          <w:p w:rsidRPr="00094CDB" w:rsidR="00094CDB" w:rsidP="00094CDB" w:rsidRDefault="00094CDB" w14:paraId="25904CF4" w14:textId="77777777">
            <w:pPr>
              <w:rPr>
                <w:rFonts w:ascii="Verdana" w:hAnsi="Verdana"/>
                <w:sz w:val="18"/>
                <w:szCs w:val="18"/>
              </w:rPr>
            </w:pPr>
            <w:r w:rsidRPr="00094CDB">
              <w:rPr>
                <w:rFonts w:ascii="Verdana" w:hAnsi="Verdana"/>
                <w:sz w:val="18"/>
                <w:szCs w:val="18"/>
              </w:rPr>
              <w:t>2022</w:t>
            </w:r>
          </w:p>
        </w:tc>
        <w:tc>
          <w:tcPr>
            <w:tcW w:w="3021" w:type="dxa"/>
          </w:tcPr>
          <w:p w:rsidRPr="00094CDB" w:rsidR="00094CDB" w:rsidP="00094CDB" w:rsidRDefault="00094CDB" w14:paraId="2BE4FC24" w14:textId="77777777">
            <w:pPr>
              <w:rPr>
                <w:rFonts w:ascii="Verdana" w:hAnsi="Verdana"/>
                <w:sz w:val="18"/>
                <w:szCs w:val="18"/>
              </w:rPr>
            </w:pPr>
            <w:r w:rsidRPr="00094CDB">
              <w:rPr>
                <w:rFonts w:ascii="Verdana" w:hAnsi="Verdana"/>
                <w:sz w:val="18"/>
                <w:szCs w:val="18"/>
              </w:rPr>
              <w:t>Balkan</w:t>
            </w:r>
          </w:p>
        </w:tc>
        <w:tc>
          <w:tcPr>
            <w:tcW w:w="3021" w:type="dxa"/>
          </w:tcPr>
          <w:p w:rsidRPr="00094CDB" w:rsidR="00094CDB" w:rsidP="00094CDB" w:rsidRDefault="00094CDB" w14:paraId="0AA9C035" w14:textId="77777777">
            <w:pPr>
              <w:rPr>
                <w:rFonts w:ascii="Verdana" w:hAnsi="Verdana"/>
                <w:sz w:val="18"/>
                <w:szCs w:val="18"/>
              </w:rPr>
            </w:pPr>
            <w:r w:rsidRPr="00094CDB">
              <w:rPr>
                <w:rFonts w:ascii="Verdana" w:hAnsi="Verdana"/>
                <w:sz w:val="18"/>
                <w:szCs w:val="18"/>
              </w:rPr>
              <w:t>13</w:t>
            </w:r>
          </w:p>
        </w:tc>
      </w:tr>
      <w:tr w:rsidRPr="00094CDB" w:rsidR="00094CDB" w:rsidTr="002107D3" w14:paraId="132EE4D1" w14:textId="77777777">
        <w:tc>
          <w:tcPr>
            <w:tcW w:w="3020" w:type="dxa"/>
          </w:tcPr>
          <w:p w:rsidRPr="00094CDB" w:rsidR="00094CDB" w:rsidP="00094CDB" w:rsidRDefault="00094CDB" w14:paraId="72F43805" w14:textId="77777777">
            <w:pPr>
              <w:rPr>
                <w:rFonts w:ascii="Verdana" w:hAnsi="Verdana"/>
                <w:sz w:val="18"/>
                <w:szCs w:val="18"/>
              </w:rPr>
            </w:pPr>
            <w:r w:rsidRPr="00094CDB">
              <w:rPr>
                <w:rFonts w:ascii="Verdana" w:hAnsi="Verdana"/>
                <w:sz w:val="18"/>
                <w:szCs w:val="18"/>
              </w:rPr>
              <w:t>2022</w:t>
            </w:r>
          </w:p>
        </w:tc>
        <w:tc>
          <w:tcPr>
            <w:tcW w:w="3021" w:type="dxa"/>
          </w:tcPr>
          <w:p w:rsidRPr="00094CDB" w:rsidR="00094CDB" w:rsidP="00094CDB" w:rsidRDefault="00094CDB" w14:paraId="1E15FD32" w14:textId="77777777">
            <w:pPr>
              <w:rPr>
                <w:rFonts w:ascii="Verdana" w:hAnsi="Verdana"/>
                <w:sz w:val="18"/>
                <w:szCs w:val="18"/>
              </w:rPr>
            </w:pPr>
            <w:r w:rsidRPr="00094CDB">
              <w:rPr>
                <w:rFonts w:ascii="Verdana" w:hAnsi="Verdana"/>
                <w:sz w:val="18"/>
                <w:szCs w:val="18"/>
              </w:rPr>
              <w:t>Marokko</w:t>
            </w:r>
          </w:p>
        </w:tc>
        <w:tc>
          <w:tcPr>
            <w:tcW w:w="3021" w:type="dxa"/>
          </w:tcPr>
          <w:p w:rsidRPr="00094CDB" w:rsidR="00094CDB" w:rsidP="00094CDB" w:rsidRDefault="00094CDB" w14:paraId="4C9F37DD" w14:textId="77777777">
            <w:pPr>
              <w:rPr>
                <w:rFonts w:ascii="Verdana" w:hAnsi="Verdana"/>
                <w:sz w:val="18"/>
                <w:szCs w:val="18"/>
              </w:rPr>
            </w:pPr>
            <w:r w:rsidRPr="00094CDB">
              <w:rPr>
                <w:rFonts w:ascii="Verdana" w:hAnsi="Verdana"/>
                <w:sz w:val="18"/>
                <w:szCs w:val="18"/>
              </w:rPr>
              <w:t>9</w:t>
            </w:r>
          </w:p>
        </w:tc>
      </w:tr>
      <w:tr w:rsidRPr="00094CDB" w:rsidR="00094CDB" w:rsidTr="002107D3" w14:paraId="2F79FC59" w14:textId="77777777">
        <w:tc>
          <w:tcPr>
            <w:tcW w:w="3020" w:type="dxa"/>
          </w:tcPr>
          <w:p w:rsidRPr="00094CDB" w:rsidR="00094CDB" w:rsidP="00094CDB" w:rsidRDefault="00094CDB" w14:paraId="090CDD00" w14:textId="77777777">
            <w:pPr>
              <w:rPr>
                <w:rFonts w:ascii="Verdana" w:hAnsi="Verdana"/>
                <w:sz w:val="18"/>
                <w:szCs w:val="18"/>
              </w:rPr>
            </w:pPr>
            <w:r w:rsidRPr="00094CDB">
              <w:rPr>
                <w:rFonts w:ascii="Verdana" w:hAnsi="Verdana"/>
                <w:sz w:val="18"/>
                <w:szCs w:val="18"/>
              </w:rPr>
              <w:t>2022</w:t>
            </w:r>
          </w:p>
        </w:tc>
        <w:tc>
          <w:tcPr>
            <w:tcW w:w="3021" w:type="dxa"/>
          </w:tcPr>
          <w:p w:rsidRPr="00094CDB" w:rsidR="00094CDB" w:rsidP="00094CDB" w:rsidRDefault="00094CDB" w14:paraId="4D870FE2" w14:textId="77777777">
            <w:pPr>
              <w:rPr>
                <w:rFonts w:ascii="Verdana" w:hAnsi="Verdana"/>
                <w:sz w:val="18"/>
                <w:szCs w:val="18"/>
              </w:rPr>
            </w:pPr>
            <w:r w:rsidRPr="00094CDB">
              <w:rPr>
                <w:rFonts w:ascii="Verdana" w:hAnsi="Verdana"/>
                <w:sz w:val="18"/>
                <w:szCs w:val="18"/>
              </w:rPr>
              <w:t>Overig</w:t>
            </w:r>
          </w:p>
        </w:tc>
        <w:tc>
          <w:tcPr>
            <w:tcW w:w="3021" w:type="dxa"/>
          </w:tcPr>
          <w:p w:rsidRPr="00094CDB" w:rsidR="00094CDB" w:rsidP="00094CDB" w:rsidRDefault="00094CDB" w14:paraId="5179247F" w14:textId="77777777">
            <w:pPr>
              <w:rPr>
                <w:rFonts w:ascii="Verdana" w:hAnsi="Verdana"/>
                <w:sz w:val="18"/>
                <w:szCs w:val="18"/>
              </w:rPr>
            </w:pPr>
            <w:r w:rsidRPr="00094CDB">
              <w:rPr>
                <w:rFonts w:ascii="Verdana" w:hAnsi="Verdana"/>
                <w:sz w:val="18"/>
                <w:szCs w:val="18"/>
              </w:rPr>
              <w:t>14</w:t>
            </w:r>
          </w:p>
        </w:tc>
      </w:tr>
      <w:tr w:rsidRPr="00094CDB" w:rsidR="00094CDB" w:rsidTr="002107D3" w14:paraId="548AF7E8" w14:textId="77777777">
        <w:tc>
          <w:tcPr>
            <w:tcW w:w="3020" w:type="dxa"/>
          </w:tcPr>
          <w:p w:rsidRPr="00094CDB" w:rsidR="00094CDB" w:rsidP="00094CDB" w:rsidRDefault="00094CDB" w14:paraId="75D29E7F" w14:textId="77777777">
            <w:pPr>
              <w:rPr>
                <w:rFonts w:ascii="Verdana" w:hAnsi="Verdana"/>
                <w:sz w:val="18"/>
                <w:szCs w:val="18"/>
              </w:rPr>
            </w:pPr>
            <w:r w:rsidRPr="00094CDB">
              <w:rPr>
                <w:rFonts w:ascii="Verdana" w:hAnsi="Verdana"/>
                <w:sz w:val="18"/>
                <w:szCs w:val="18"/>
              </w:rPr>
              <w:t>Totaal</w:t>
            </w:r>
          </w:p>
        </w:tc>
        <w:tc>
          <w:tcPr>
            <w:tcW w:w="3021" w:type="dxa"/>
          </w:tcPr>
          <w:p w:rsidRPr="00094CDB" w:rsidR="00094CDB" w:rsidP="00094CDB" w:rsidRDefault="00094CDB" w14:paraId="2C1768DF" w14:textId="77777777">
            <w:pPr>
              <w:rPr>
                <w:rFonts w:ascii="Verdana" w:hAnsi="Verdana"/>
                <w:sz w:val="18"/>
                <w:szCs w:val="18"/>
              </w:rPr>
            </w:pPr>
          </w:p>
        </w:tc>
        <w:tc>
          <w:tcPr>
            <w:tcW w:w="3021" w:type="dxa"/>
          </w:tcPr>
          <w:p w:rsidRPr="00094CDB" w:rsidR="00094CDB" w:rsidP="00094CDB" w:rsidRDefault="00094CDB" w14:paraId="191EFADF" w14:textId="77777777">
            <w:pPr>
              <w:rPr>
                <w:rFonts w:ascii="Verdana" w:hAnsi="Verdana"/>
                <w:sz w:val="18"/>
                <w:szCs w:val="18"/>
              </w:rPr>
            </w:pPr>
            <w:r w:rsidRPr="00094CDB">
              <w:rPr>
                <w:rFonts w:ascii="Verdana" w:hAnsi="Verdana"/>
                <w:sz w:val="18"/>
                <w:szCs w:val="18"/>
              </w:rPr>
              <w:t>128</w:t>
            </w:r>
          </w:p>
        </w:tc>
      </w:tr>
    </w:tbl>
    <w:p w:rsidRPr="00094CDB" w:rsidR="00094CDB" w:rsidP="00094CDB" w:rsidRDefault="00094CDB" w14:paraId="72555047" w14:textId="77777777">
      <w:pPr>
        <w:spacing w:after="0" w:line="240" w:lineRule="auto"/>
        <w:rPr>
          <w:rFonts w:ascii="Verdana" w:hAnsi="Verdana"/>
          <w:sz w:val="18"/>
          <w:szCs w:val="18"/>
        </w:rPr>
      </w:pPr>
    </w:p>
    <w:p w:rsidRPr="00094CDB" w:rsidR="00094CDB" w:rsidP="00094CDB" w:rsidRDefault="00094CDB" w14:paraId="4DF59B32" w14:textId="77777777">
      <w:pPr>
        <w:spacing w:after="0" w:line="240" w:lineRule="auto"/>
        <w:rPr>
          <w:rFonts w:ascii="Verdana" w:hAnsi="Verdana"/>
          <w:color w:val="FF0000"/>
          <w:sz w:val="18"/>
          <w:szCs w:val="18"/>
          <w:lang w:eastAsia="nl-NL"/>
        </w:rPr>
      </w:pPr>
    </w:p>
    <w:tbl>
      <w:tblPr>
        <w:tblStyle w:val="Tabelraster"/>
        <w:tblW w:w="0" w:type="auto"/>
        <w:tblLook w:val="04A0" w:firstRow="1" w:lastRow="0" w:firstColumn="1" w:lastColumn="0" w:noHBand="0" w:noVBand="1"/>
      </w:tblPr>
      <w:tblGrid>
        <w:gridCol w:w="3020"/>
        <w:gridCol w:w="3021"/>
        <w:gridCol w:w="3021"/>
      </w:tblGrid>
      <w:tr w:rsidRPr="00094CDB" w:rsidR="00094CDB" w:rsidTr="002107D3" w14:paraId="76C163BE" w14:textId="77777777">
        <w:tc>
          <w:tcPr>
            <w:tcW w:w="3020" w:type="dxa"/>
          </w:tcPr>
          <w:p w:rsidRPr="00094CDB" w:rsidR="00094CDB" w:rsidP="00094CDB" w:rsidRDefault="00094CDB" w14:paraId="624F9A1D" w14:textId="77777777">
            <w:pPr>
              <w:rPr>
                <w:rFonts w:ascii="Verdana" w:hAnsi="Verdana"/>
                <w:sz w:val="18"/>
                <w:szCs w:val="18"/>
              </w:rPr>
            </w:pPr>
            <w:r w:rsidRPr="00094CDB">
              <w:rPr>
                <w:rFonts w:ascii="Verdana" w:hAnsi="Verdana"/>
                <w:sz w:val="18"/>
                <w:szCs w:val="18"/>
              </w:rPr>
              <w:t>Jaar</w:t>
            </w:r>
          </w:p>
        </w:tc>
        <w:tc>
          <w:tcPr>
            <w:tcW w:w="3021" w:type="dxa"/>
          </w:tcPr>
          <w:p w:rsidRPr="00094CDB" w:rsidR="00094CDB" w:rsidP="00094CDB" w:rsidRDefault="00094CDB" w14:paraId="22D83948" w14:textId="77777777">
            <w:pPr>
              <w:rPr>
                <w:rFonts w:ascii="Verdana" w:hAnsi="Verdana"/>
                <w:sz w:val="18"/>
                <w:szCs w:val="18"/>
              </w:rPr>
            </w:pPr>
          </w:p>
        </w:tc>
        <w:tc>
          <w:tcPr>
            <w:tcW w:w="3021" w:type="dxa"/>
          </w:tcPr>
          <w:p w:rsidRPr="00094CDB" w:rsidR="00094CDB" w:rsidP="00094CDB" w:rsidRDefault="00094CDB" w14:paraId="5C1A4477" w14:textId="77777777">
            <w:pPr>
              <w:rPr>
                <w:rFonts w:ascii="Verdana" w:hAnsi="Verdana"/>
                <w:sz w:val="18"/>
                <w:szCs w:val="18"/>
              </w:rPr>
            </w:pPr>
          </w:p>
        </w:tc>
      </w:tr>
      <w:tr w:rsidRPr="00094CDB" w:rsidR="00094CDB" w:rsidTr="002107D3" w14:paraId="28434A8D" w14:textId="77777777">
        <w:tc>
          <w:tcPr>
            <w:tcW w:w="3020" w:type="dxa"/>
          </w:tcPr>
          <w:p w:rsidRPr="00094CDB" w:rsidR="00094CDB" w:rsidP="00094CDB" w:rsidRDefault="00094CDB" w14:paraId="741C5A0B" w14:textId="77777777">
            <w:pPr>
              <w:rPr>
                <w:rFonts w:ascii="Verdana" w:hAnsi="Verdana"/>
                <w:sz w:val="18"/>
                <w:szCs w:val="18"/>
              </w:rPr>
            </w:pPr>
            <w:r w:rsidRPr="00094CDB">
              <w:rPr>
                <w:rFonts w:ascii="Verdana" w:hAnsi="Verdana"/>
                <w:sz w:val="18"/>
                <w:szCs w:val="18"/>
              </w:rPr>
              <w:t>2023</w:t>
            </w:r>
          </w:p>
        </w:tc>
        <w:tc>
          <w:tcPr>
            <w:tcW w:w="3021" w:type="dxa"/>
          </w:tcPr>
          <w:p w:rsidRPr="00094CDB" w:rsidR="00094CDB" w:rsidP="00094CDB" w:rsidRDefault="00094CDB" w14:paraId="7EB75918" w14:textId="77777777">
            <w:pPr>
              <w:rPr>
                <w:rFonts w:ascii="Verdana" w:hAnsi="Verdana"/>
                <w:sz w:val="18"/>
                <w:szCs w:val="18"/>
              </w:rPr>
            </w:pPr>
            <w:r w:rsidRPr="00094CDB">
              <w:rPr>
                <w:rFonts w:ascii="Verdana" w:hAnsi="Verdana"/>
                <w:sz w:val="18"/>
                <w:szCs w:val="18"/>
              </w:rPr>
              <w:t>Turkije</w:t>
            </w:r>
          </w:p>
        </w:tc>
        <w:tc>
          <w:tcPr>
            <w:tcW w:w="3021" w:type="dxa"/>
          </w:tcPr>
          <w:p w:rsidRPr="00094CDB" w:rsidR="00094CDB" w:rsidP="00094CDB" w:rsidRDefault="00094CDB" w14:paraId="5AE1ECB9" w14:textId="77777777">
            <w:pPr>
              <w:rPr>
                <w:rFonts w:ascii="Verdana" w:hAnsi="Verdana"/>
                <w:sz w:val="18"/>
                <w:szCs w:val="18"/>
              </w:rPr>
            </w:pPr>
            <w:r w:rsidRPr="00094CDB">
              <w:rPr>
                <w:rFonts w:ascii="Verdana" w:hAnsi="Verdana"/>
                <w:sz w:val="18"/>
                <w:szCs w:val="18"/>
              </w:rPr>
              <w:t>45</w:t>
            </w:r>
          </w:p>
        </w:tc>
      </w:tr>
      <w:tr w:rsidRPr="00094CDB" w:rsidR="00094CDB" w:rsidTr="002107D3" w14:paraId="0DE3315C" w14:textId="77777777">
        <w:tc>
          <w:tcPr>
            <w:tcW w:w="3020" w:type="dxa"/>
          </w:tcPr>
          <w:p w:rsidRPr="00094CDB" w:rsidR="00094CDB" w:rsidP="00094CDB" w:rsidRDefault="00094CDB" w14:paraId="388FD8CB" w14:textId="77777777">
            <w:pPr>
              <w:rPr>
                <w:rFonts w:ascii="Verdana" w:hAnsi="Verdana"/>
                <w:sz w:val="18"/>
                <w:szCs w:val="18"/>
              </w:rPr>
            </w:pPr>
            <w:r w:rsidRPr="00094CDB">
              <w:rPr>
                <w:rFonts w:ascii="Verdana" w:hAnsi="Verdana"/>
                <w:sz w:val="18"/>
                <w:szCs w:val="18"/>
              </w:rPr>
              <w:t>2023</w:t>
            </w:r>
          </w:p>
        </w:tc>
        <w:tc>
          <w:tcPr>
            <w:tcW w:w="3021" w:type="dxa"/>
          </w:tcPr>
          <w:p w:rsidRPr="00094CDB" w:rsidR="00094CDB" w:rsidP="00094CDB" w:rsidRDefault="00094CDB" w14:paraId="017CA7DC" w14:textId="77777777">
            <w:pPr>
              <w:rPr>
                <w:rFonts w:ascii="Verdana" w:hAnsi="Verdana"/>
                <w:sz w:val="18"/>
                <w:szCs w:val="18"/>
              </w:rPr>
            </w:pPr>
            <w:r w:rsidRPr="00094CDB">
              <w:rPr>
                <w:rFonts w:ascii="Verdana" w:hAnsi="Verdana"/>
                <w:sz w:val="18"/>
                <w:szCs w:val="18"/>
              </w:rPr>
              <w:t>Balkan</w:t>
            </w:r>
          </w:p>
        </w:tc>
        <w:tc>
          <w:tcPr>
            <w:tcW w:w="3021" w:type="dxa"/>
          </w:tcPr>
          <w:p w:rsidRPr="00094CDB" w:rsidR="00094CDB" w:rsidP="00094CDB" w:rsidRDefault="00094CDB" w14:paraId="26405AAC" w14:textId="77777777">
            <w:pPr>
              <w:rPr>
                <w:rFonts w:ascii="Verdana" w:hAnsi="Verdana"/>
                <w:sz w:val="18"/>
                <w:szCs w:val="18"/>
              </w:rPr>
            </w:pPr>
            <w:r w:rsidRPr="00094CDB">
              <w:rPr>
                <w:rFonts w:ascii="Verdana" w:hAnsi="Verdana"/>
                <w:sz w:val="18"/>
                <w:szCs w:val="18"/>
              </w:rPr>
              <w:t>26</w:t>
            </w:r>
          </w:p>
        </w:tc>
      </w:tr>
      <w:tr w:rsidRPr="00094CDB" w:rsidR="00094CDB" w:rsidTr="002107D3" w14:paraId="7EBB4628" w14:textId="77777777">
        <w:tc>
          <w:tcPr>
            <w:tcW w:w="3020" w:type="dxa"/>
          </w:tcPr>
          <w:p w:rsidRPr="00094CDB" w:rsidR="00094CDB" w:rsidP="00094CDB" w:rsidRDefault="00094CDB" w14:paraId="5FE9503A" w14:textId="77777777">
            <w:pPr>
              <w:rPr>
                <w:rFonts w:ascii="Verdana" w:hAnsi="Verdana"/>
                <w:sz w:val="18"/>
                <w:szCs w:val="18"/>
              </w:rPr>
            </w:pPr>
            <w:r w:rsidRPr="00094CDB">
              <w:rPr>
                <w:rFonts w:ascii="Verdana" w:hAnsi="Verdana"/>
                <w:sz w:val="18"/>
                <w:szCs w:val="18"/>
              </w:rPr>
              <w:t>2023</w:t>
            </w:r>
          </w:p>
        </w:tc>
        <w:tc>
          <w:tcPr>
            <w:tcW w:w="3021" w:type="dxa"/>
          </w:tcPr>
          <w:p w:rsidRPr="00094CDB" w:rsidR="00094CDB" w:rsidP="00094CDB" w:rsidRDefault="00094CDB" w14:paraId="14B7B34D" w14:textId="77777777">
            <w:pPr>
              <w:rPr>
                <w:rFonts w:ascii="Verdana" w:hAnsi="Verdana"/>
                <w:sz w:val="18"/>
                <w:szCs w:val="18"/>
              </w:rPr>
            </w:pPr>
            <w:r w:rsidRPr="00094CDB">
              <w:rPr>
                <w:rFonts w:ascii="Verdana" w:hAnsi="Verdana"/>
                <w:sz w:val="18"/>
                <w:szCs w:val="18"/>
              </w:rPr>
              <w:t>Suriname</w:t>
            </w:r>
          </w:p>
        </w:tc>
        <w:tc>
          <w:tcPr>
            <w:tcW w:w="3021" w:type="dxa"/>
          </w:tcPr>
          <w:p w:rsidRPr="00094CDB" w:rsidR="00094CDB" w:rsidP="00094CDB" w:rsidRDefault="00094CDB" w14:paraId="66665442" w14:textId="77777777">
            <w:pPr>
              <w:rPr>
                <w:rFonts w:ascii="Verdana" w:hAnsi="Verdana"/>
                <w:sz w:val="18"/>
                <w:szCs w:val="18"/>
              </w:rPr>
            </w:pPr>
            <w:r w:rsidRPr="00094CDB">
              <w:rPr>
                <w:rFonts w:ascii="Verdana" w:hAnsi="Verdana"/>
                <w:sz w:val="18"/>
                <w:szCs w:val="18"/>
              </w:rPr>
              <w:t>11</w:t>
            </w:r>
          </w:p>
        </w:tc>
      </w:tr>
      <w:tr w:rsidRPr="00094CDB" w:rsidR="00094CDB" w:rsidTr="002107D3" w14:paraId="29C3CC9A" w14:textId="77777777">
        <w:tc>
          <w:tcPr>
            <w:tcW w:w="3020" w:type="dxa"/>
          </w:tcPr>
          <w:p w:rsidRPr="00094CDB" w:rsidR="00094CDB" w:rsidP="00094CDB" w:rsidRDefault="00094CDB" w14:paraId="717F7918" w14:textId="77777777">
            <w:pPr>
              <w:rPr>
                <w:rFonts w:ascii="Verdana" w:hAnsi="Verdana"/>
                <w:sz w:val="18"/>
                <w:szCs w:val="18"/>
              </w:rPr>
            </w:pPr>
            <w:r w:rsidRPr="00094CDB">
              <w:rPr>
                <w:rFonts w:ascii="Verdana" w:hAnsi="Verdana"/>
                <w:sz w:val="18"/>
                <w:szCs w:val="18"/>
              </w:rPr>
              <w:t>2023</w:t>
            </w:r>
          </w:p>
        </w:tc>
        <w:tc>
          <w:tcPr>
            <w:tcW w:w="3021" w:type="dxa"/>
          </w:tcPr>
          <w:p w:rsidRPr="00094CDB" w:rsidR="00094CDB" w:rsidP="00094CDB" w:rsidRDefault="00094CDB" w14:paraId="425584A1" w14:textId="77777777">
            <w:pPr>
              <w:rPr>
                <w:rFonts w:ascii="Verdana" w:hAnsi="Verdana"/>
                <w:sz w:val="18"/>
                <w:szCs w:val="18"/>
              </w:rPr>
            </w:pPr>
            <w:r w:rsidRPr="00094CDB">
              <w:rPr>
                <w:rFonts w:ascii="Verdana" w:hAnsi="Verdana"/>
                <w:sz w:val="18"/>
                <w:szCs w:val="18"/>
              </w:rPr>
              <w:t>Marokko</w:t>
            </w:r>
          </w:p>
        </w:tc>
        <w:tc>
          <w:tcPr>
            <w:tcW w:w="3021" w:type="dxa"/>
          </w:tcPr>
          <w:p w:rsidRPr="00094CDB" w:rsidR="00094CDB" w:rsidP="00094CDB" w:rsidRDefault="00094CDB" w14:paraId="65CDF884" w14:textId="77777777">
            <w:pPr>
              <w:rPr>
                <w:rFonts w:ascii="Verdana" w:hAnsi="Verdana"/>
                <w:sz w:val="18"/>
                <w:szCs w:val="18"/>
              </w:rPr>
            </w:pPr>
            <w:r w:rsidRPr="00094CDB">
              <w:rPr>
                <w:rFonts w:ascii="Verdana" w:hAnsi="Verdana"/>
                <w:sz w:val="18"/>
                <w:szCs w:val="18"/>
              </w:rPr>
              <w:t>10</w:t>
            </w:r>
          </w:p>
        </w:tc>
      </w:tr>
      <w:tr w:rsidRPr="00094CDB" w:rsidR="00094CDB" w:rsidTr="002107D3" w14:paraId="1F72D40C" w14:textId="77777777">
        <w:tc>
          <w:tcPr>
            <w:tcW w:w="3020" w:type="dxa"/>
          </w:tcPr>
          <w:p w:rsidRPr="00094CDB" w:rsidR="00094CDB" w:rsidP="00094CDB" w:rsidRDefault="00094CDB" w14:paraId="578CF1F5" w14:textId="77777777">
            <w:pPr>
              <w:rPr>
                <w:rFonts w:ascii="Verdana" w:hAnsi="Verdana"/>
                <w:sz w:val="18"/>
                <w:szCs w:val="18"/>
              </w:rPr>
            </w:pPr>
            <w:r w:rsidRPr="00094CDB">
              <w:rPr>
                <w:rFonts w:ascii="Verdana" w:hAnsi="Verdana"/>
                <w:sz w:val="18"/>
                <w:szCs w:val="18"/>
              </w:rPr>
              <w:t>2023</w:t>
            </w:r>
          </w:p>
        </w:tc>
        <w:tc>
          <w:tcPr>
            <w:tcW w:w="3021" w:type="dxa"/>
          </w:tcPr>
          <w:p w:rsidRPr="00094CDB" w:rsidR="00094CDB" w:rsidP="00094CDB" w:rsidRDefault="00094CDB" w14:paraId="552B1ED1" w14:textId="77777777">
            <w:pPr>
              <w:rPr>
                <w:rFonts w:ascii="Verdana" w:hAnsi="Verdana"/>
                <w:sz w:val="18"/>
                <w:szCs w:val="18"/>
              </w:rPr>
            </w:pPr>
            <w:r w:rsidRPr="00094CDB">
              <w:rPr>
                <w:rFonts w:ascii="Verdana" w:hAnsi="Verdana"/>
                <w:sz w:val="18"/>
                <w:szCs w:val="18"/>
              </w:rPr>
              <w:t>Overig</w:t>
            </w:r>
          </w:p>
        </w:tc>
        <w:tc>
          <w:tcPr>
            <w:tcW w:w="3021" w:type="dxa"/>
          </w:tcPr>
          <w:p w:rsidRPr="00094CDB" w:rsidR="00094CDB" w:rsidP="00094CDB" w:rsidRDefault="00094CDB" w14:paraId="724A1775" w14:textId="77777777">
            <w:pPr>
              <w:rPr>
                <w:rFonts w:ascii="Verdana" w:hAnsi="Verdana"/>
                <w:sz w:val="18"/>
                <w:szCs w:val="18"/>
              </w:rPr>
            </w:pPr>
            <w:r w:rsidRPr="00094CDB">
              <w:rPr>
                <w:rFonts w:ascii="Verdana" w:hAnsi="Verdana"/>
                <w:sz w:val="18"/>
                <w:szCs w:val="18"/>
              </w:rPr>
              <w:t>7</w:t>
            </w:r>
          </w:p>
        </w:tc>
      </w:tr>
      <w:tr w:rsidRPr="00094CDB" w:rsidR="00094CDB" w:rsidTr="002107D3" w14:paraId="6D26D4C0" w14:textId="77777777">
        <w:tc>
          <w:tcPr>
            <w:tcW w:w="3020" w:type="dxa"/>
          </w:tcPr>
          <w:p w:rsidRPr="00094CDB" w:rsidR="00094CDB" w:rsidP="00094CDB" w:rsidRDefault="00094CDB" w14:paraId="133DA39C" w14:textId="77777777">
            <w:pPr>
              <w:rPr>
                <w:rFonts w:ascii="Verdana" w:hAnsi="Verdana"/>
                <w:sz w:val="18"/>
                <w:szCs w:val="18"/>
              </w:rPr>
            </w:pPr>
            <w:r w:rsidRPr="00094CDB">
              <w:rPr>
                <w:rFonts w:ascii="Verdana" w:hAnsi="Verdana"/>
                <w:sz w:val="18"/>
                <w:szCs w:val="18"/>
              </w:rPr>
              <w:t>Totaal</w:t>
            </w:r>
          </w:p>
        </w:tc>
        <w:tc>
          <w:tcPr>
            <w:tcW w:w="3021" w:type="dxa"/>
          </w:tcPr>
          <w:p w:rsidRPr="00094CDB" w:rsidR="00094CDB" w:rsidP="00094CDB" w:rsidRDefault="00094CDB" w14:paraId="3EBA4395" w14:textId="77777777">
            <w:pPr>
              <w:rPr>
                <w:rFonts w:ascii="Verdana" w:hAnsi="Verdana"/>
                <w:sz w:val="18"/>
                <w:szCs w:val="18"/>
              </w:rPr>
            </w:pPr>
          </w:p>
        </w:tc>
        <w:tc>
          <w:tcPr>
            <w:tcW w:w="3021" w:type="dxa"/>
          </w:tcPr>
          <w:p w:rsidRPr="00094CDB" w:rsidR="00094CDB" w:rsidP="00094CDB" w:rsidRDefault="00094CDB" w14:paraId="0ABF6F8B" w14:textId="77777777">
            <w:pPr>
              <w:rPr>
                <w:rFonts w:ascii="Verdana" w:hAnsi="Verdana"/>
                <w:sz w:val="18"/>
                <w:szCs w:val="18"/>
              </w:rPr>
            </w:pPr>
            <w:r w:rsidRPr="00094CDB">
              <w:rPr>
                <w:rFonts w:ascii="Verdana" w:hAnsi="Verdana"/>
                <w:sz w:val="18"/>
                <w:szCs w:val="18"/>
              </w:rPr>
              <w:t>99</w:t>
            </w:r>
          </w:p>
        </w:tc>
      </w:tr>
    </w:tbl>
    <w:p w:rsidRPr="00094CDB" w:rsidR="00094CDB" w:rsidP="00094CDB" w:rsidRDefault="00094CDB" w14:paraId="05BCBEDE" w14:textId="77777777">
      <w:pPr>
        <w:spacing w:after="0" w:line="240" w:lineRule="auto"/>
        <w:rPr>
          <w:rFonts w:ascii="Verdana" w:hAnsi="Verdana"/>
          <w:sz w:val="18"/>
          <w:szCs w:val="18"/>
        </w:rPr>
      </w:pPr>
    </w:p>
    <w:tbl>
      <w:tblPr>
        <w:tblStyle w:val="Tabelraster"/>
        <w:tblW w:w="0" w:type="auto"/>
        <w:tblLook w:val="04A0" w:firstRow="1" w:lastRow="0" w:firstColumn="1" w:lastColumn="0" w:noHBand="0" w:noVBand="1"/>
      </w:tblPr>
      <w:tblGrid>
        <w:gridCol w:w="3020"/>
        <w:gridCol w:w="3021"/>
        <w:gridCol w:w="3021"/>
      </w:tblGrid>
      <w:tr w:rsidRPr="00094CDB" w:rsidR="00094CDB" w:rsidTr="002107D3" w14:paraId="0B86287F" w14:textId="77777777">
        <w:tc>
          <w:tcPr>
            <w:tcW w:w="3020" w:type="dxa"/>
          </w:tcPr>
          <w:p w:rsidRPr="00094CDB" w:rsidR="00094CDB" w:rsidP="00094CDB" w:rsidRDefault="00094CDB" w14:paraId="34F2FA87" w14:textId="77777777">
            <w:pPr>
              <w:rPr>
                <w:rFonts w:ascii="Verdana" w:hAnsi="Verdana"/>
                <w:sz w:val="18"/>
                <w:szCs w:val="18"/>
              </w:rPr>
            </w:pPr>
            <w:r w:rsidRPr="00094CDB">
              <w:rPr>
                <w:rFonts w:ascii="Verdana" w:hAnsi="Verdana"/>
                <w:sz w:val="18"/>
                <w:szCs w:val="18"/>
              </w:rPr>
              <w:t>Jaar</w:t>
            </w:r>
          </w:p>
        </w:tc>
        <w:tc>
          <w:tcPr>
            <w:tcW w:w="3021" w:type="dxa"/>
          </w:tcPr>
          <w:p w:rsidRPr="00094CDB" w:rsidR="00094CDB" w:rsidP="00094CDB" w:rsidRDefault="00094CDB" w14:paraId="6881E981" w14:textId="77777777">
            <w:pPr>
              <w:rPr>
                <w:rFonts w:ascii="Verdana" w:hAnsi="Verdana"/>
                <w:sz w:val="18"/>
                <w:szCs w:val="18"/>
              </w:rPr>
            </w:pPr>
          </w:p>
        </w:tc>
        <w:tc>
          <w:tcPr>
            <w:tcW w:w="3021" w:type="dxa"/>
          </w:tcPr>
          <w:p w:rsidRPr="00094CDB" w:rsidR="00094CDB" w:rsidP="00094CDB" w:rsidRDefault="00094CDB" w14:paraId="5AE7D93F" w14:textId="77777777">
            <w:pPr>
              <w:rPr>
                <w:rFonts w:ascii="Verdana" w:hAnsi="Verdana"/>
                <w:sz w:val="18"/>
                <w:szCs w:val="18"/>
              </w:rPr>
            </w:pPr>
          </w:p>
        </w:tc>
      </w:tr>
      <w:tr w:rsidRPr="00094CDB" w:rsidR="00094CDB" w:rsidTr="002107D3" w14:paraId="4B5A79B9" w14:textId="77777777">
        <w:tc>
          <w:tcPr>
            <w:tcW w:w="3020" w:type="dxa"/>
          </w:tcPr>
          <w:p w:rsidRPr="00094CDB" w:rsidR="00094CDB" w:rsidP="00094CDB" w:rsidRDefault="00094CDB" w14:paraId="34CC451D" w14:textId="77777777">
            <w:pPr>
              <w:rPr>
                <w:rFonts w:ascii="Verdana" w:hAnsi="Verdana"/>
                <w:sz w:val="18"/>
                <w:szCs w:val="18"/>
              </w:rPr>
            </w:pPr>
            <w:r w:rsidRPr="00094CDB">
              <w:rPr>
                <w:rFonts w:ascii="Verdana" w:hAnsi="Verdana"/>
                <w:sz w:val="18"/>
                <w:szCs w:val="18"/>
              </w:rPr>
              <w:t>2024</w:t>
            </w:r>
          </w:p>
        </w:tc>
        <w:tc>
          <w:tcPr>
            <w:tcW w:w="3021" w:type="dxa"/>
          </w:tcPr>
          <w:p w:rsidRPr="00094CDB" w:rsidR="00094CDB" w:rsidP="00094CDB" w:rsidRDefault="00094CDB" w14:paraId="1B842D1F" w14:textId="77777777">
            <w:pPr>
              <w:rPr>
                <w:rFonts w:ascii="Verdana" w:hAnsi="Verdana"/>
                <w:sz w:val="18"/>
                <w:szCs w:val="18"/>
              </w:rPr>
            </w:pPr>
            <w:r w:rsidRPr="00094CDB">
              <w:rPr>
                <w:rFonts w:ascii="Verdana" w:hAnsi="Verdana"/>
                <w:sz w:val="18"/>
                <w:szCs w:val="18"/>
              </w:rPr>
              <w:t>Turkije</w:t>
            </w:r>
          </w:p>
        </w:tc>
        <w:tc>
          <w:tcPr>
            <w:tcW w:w="3021" w:type="dxa"/>
          </w:tcPr>
          <w:p w:rsidRPr="00094CDB" w:rsidR="00094CDB" w:rsidP="00094CDB" w:rsidRDefault="00094CDB" w14:paraId="38C3D1F5" w14:textId="77777777">
            <w:pPr>
              <w:rPr>
                <w:rFonts w:ascii="Verdana" w:hAnsi="Verdana"/>
                <w:sz w:val="18"/>
                <w:szCs w:val="18"/>
              </w:rPr>
            </w:pPr>
            <w:r w:rsidRPr="00094CDB">
              <w:rPr>
                <w:rFonts w:ascii="Verdana" w:hAnsi="Verdana"/>
                <w:sz w:val="18"/>
                <w:szCs w:val="18"/>
              </w:rPr>
              <w:t>43</w:t>
            </w:r>
          </w:p>
        </w:tc>
      </w:tr>
      <w:tr w:rsidRPr="00094CDB" w:rsidR="00094CDB" w:rsidTr="002107D3" w14:paraId="0848AEC0" w14:textId="77777777">
        <w:tc>
          <w:tcPr>
            <w:tcW w:w="3020" w:type="dxa"/>
          </w:tcPr>
          <w:p w:rsidRPr="00094CDB" w:rsidR="00094CDB" w:rsidP="00094CDB" w:rsidRDefault="00094CDB" w14:paraId="68FC8040" w14:textId="77777777">
            <w:pPr>
              <w:rPr>
                <w:rFonts w:ascii="Verdana" w:hAnsi="Verdana"/>
                <w:sz w:val="18"/>
                <w:szCs w:val="18"/>
              </w:rPr>
            </w:pPr>
            <w:r w:rsidRPr="00094CDB">
              <w:rPr>
                <w:rFonts w:ascii="Verdana" w:hAnsi="Verdana"/>
                <w:sz w:val="18"/>
                <w:szCs w:val="18"/>
              </w:rPr>
              <w:t>2024</w:t>
            </w:r>
          </w:p>
        </w:tc>
        <w:tc>
          <w:tcPr>
            <w:tcW w:w="3021" w:type="dxa"/>
          </w:tcPr>
          <w:p w:rsidRPr="00094CDB" w:rsidR="00094CDB" w:rsidP="00094CDB" w:rsidRDefault="00094CDB" w14:paraId="39D1137B" w14:textId="77777777">
            <w:pPr>
              <w:rPr>
                <w:rFonts w:ascii="Verdana" w:hAnsi="Verdana"/>
                <w:sz w:val="18"/>
                <w:szCs w:val="18"/>
              </w:rPr>
            </w:pPr>
            <w:r w:rsidRPr="00094CDB">
              <w:rPr>
                <w:rFonts w:ascii="Verdana" w:hAnsi="Verdana"/>
                <w:sz w:val="18"/>
                <w:szCs w:val="18"/>
              </w:rPr>
              <w:t>Balkan</w:t>
            </w:r>
          </w:p>
        </w:tc>
        <w:tc>
          <w:tcPr>
            <w:tcW w:w="3021" w:type="dxa"/>
          </w:tcPr>
          <w:p w:rsidRPr="00094CDB" w:rsidR="00094CDB" w:rsidP="00094CDB" w:rsidRDefault="00094CDB" w14:paraId="24E535AB" w14:textId="77777777">
            <w:pPr>
              <w:rPr>
                <w:rFonts w:ascii="Verdana" w:hAnsi="Verdana"/>
                <w:sz w:val="18"/>
                <w:szCs w:val="18"/>
              </w:rPr>
            </w:pPr>
            <w:r w:rsidRPr="00094CDB">
              <w:rPr>
                <w:rFonts w:ascii="Verdana" w:hAnsi="Verdana"/>
                <w:sz w:val="18"/>
                <w:szCs w:val="18"/>
              </w:rPr>
              <w:t>24</w:t>
            </w:r>
          </w:p>
        </w:tc>
      </w:tr>
      <w:tr w:rsidRPr="00094CDB" w:rsidR="00094CDB" w:rsidTr="002107D3" w14:paraId="5844CA63" w14:textId="77777777">
        <w:tc>
          <w:tcPr>
            <w:tcW w:w="3020" w:type="dxa"/>
          </w:tcPr>
          <w:p w:rsidRPr="00094CDB" w:rsidR="00094CDB" w:rsidP="00094CDB" w:rsidRDefault="00094CDB" w14:paraId="6764B61E" w14:textId="77777777">
            <w:pPr>
              <w:rPr>
                <w:rFonts w:ascii="Verdana" w:hAnsi="Verdana"/>
                <w:sz w:val="18"/>
                <w:szCs w:val="18"/>
              </w:rPr>
            </w:pPr>
            <w:r w:rsidRPr="00094CDB">
              <w:rPr>
                <w:rFonts w:ascii="Verdana" w:hAnsi="Verdana"/>
                <w:sz w:val="18"/>
                <w:szCs w:val="18"/>
              </w:rPr>
              <w:t>2024</w:t>
            </w:r>
          </w:p>
        </w:tc>
        <w:tc>
          <w:tcPr>
            <w:tcW w:w="3021" w:type="dxa"/>
          </w:tcPr>
          <w:p w:rsidRPr="00094CDB" w:rsidR="00094CDB" w:rsidP="00094CDB" w:rsidRDefault="00094CDB" w14:paraId="1DAB89D9" w14:textId="77777777">
            <w:pPr>
              <w:rPr>
                <w:rFonts w:ascii="Verdana" w:hAnsi="Verdana"/>
                <w:sz w:val="18"/>
                <w:szCs w:val="18"/>
              </w:rPr>
            </w:pPr>
            <w:r w:rsidRPr="00094CDB">
              <w:rPr>
                <w:rFonts w:ascii="Verdana" w:hAnsi="Verdana"/>
                <w:sz w:val="18"/>
                <w:szCs w:val="18"/>
              </w:rPr>
              <w:t>Marokko</w:t>
            </w:r>
          </w:p>
        </w:tc>
        <w:tc>
          <w:tcPr>
            <w:tcW w:w="3021" w:type="dxa"/>
          </w:tcPr>
          <w:p w:rsidRPr="00094CDB" w:rsidR="00094CDB" w:rsidP="00094CDB" w:rsidRDefault="00094CDB" w14:paraId="58D4015A" w14:textId="77777777">
            <w:pPr>
              <w:rPr>
                <w:rFonts w:ascii="Verdana" w:hAnsi="Verdana"/>
                <w:sz w:val="18"/>
                <w:szCs w:val="18"/>
              </w:rPr>
            </w:pPr>
            <w:r w:rsidRPr="00094CDB">
              <w:rPr>
                <w:rFonts w:ascii="Verdana" w:hAnsi="Verdana"/>
                <w:sz w:val="18"/>
                <w:szCs w:val="18"/>
              </w:rPr>
              <w:t>11</w:t>
            </w:r>
          </w:p>
        </w:tc>
      </w:tr>
      <w:tr w:rsidRPr="00094CDB" w:rsidR="00094CDB" w:rsidTr="002107D3" w14:paraId="47E79817" w14:textId="77777777">
        <w:tc>
          <w:tcPr>
            <w:tcW w:w="3020" w:type="dxa"/>
          </w:tcPr>
          <w:p w:rsidRPr="00094CDB" w:rsidR="00094CDB" w:rsidP="00094CDB" w:rsidRDefault="00094CDB" w14:paraId="621518FF" w14:textId="77777777">
            <w:pPr>
              <w:rPr>
                <w:rFonts w:ascii="Verdana" w:hAnsi="Verdana"/>
                <w:sz w:val="18"/>
                <w:szCs w:val="18"/>
              </w:rPr>
            </w:pPr>
            <w:r w:rsidRPr="00094CDB">
              <w:rPr>
                <w:rFonts w:ascii="Verdana" w:hAnsi="Verdana"/>
                <w:sz w:val="18"/>
                <w:szCs w:val="18"/>
              </w:rPr>
              <w:t>2024</w:t>
            </w:r>
          </w:p>
        </w:tc>
        <w:tc>
          <w:tcPr>
            <w:tcW w:w="3021" w:type="dxa"/>
          </w:tcPr>
          <w:p w:rsidRPr="00094CDB" w:rsidR="00094CDB" w:rsidP="00094CDB" w:rsidRDefault="00094CDB" w14:paraId="5E6CD117" w14:textId="77777777">
            <w:pPr>
              <w:rPr>
                <w:rFonts w:ascii="Verdana" w:hAnsi="Verdana"/>
                <w:sz w:val="18"/>
                <w:szCs w:val="18"/>
              </w:rPr>
            </w:pPr>
            <w:r w:rsidRPr="00094CDB">
              <w:rPr>
                <w:rFonts w:ascii="Verdana" w:hAnsi="Verdana"/>
                <w:sz w:val="18"/>
                <w:szCs w:val="18"/>
              </w:rPr>
              <w:t>Suriname</w:t>
            </w:r>
          </w:p>
        </w:tc>
        <w:tc>
          <w:tcPr>
            <w:tcW w:w="3021" w:type="dxa"/>
          </w:tcPr>
          <w:p w:rsidRPr="00094CDB" w:rsidR="00094CDB" w:rsidP="00094CDB" w:rsidRDefault="00094CDB" w14:paraId="0F9E531F" w14:textId="77777777">
            <w:pPr>
              <w:rPr>
                <w:rFonts w:ascii="Verdana" w:hAnsi="Verdana"/>
                <w:sz w:val="18"/>
                <w:szCs w:val="18"/>
              </w:rPr>
            </w:pPr>
            <w:r w:rsidRPr="00094CDB">
              <w:rPr>
                <w:rFonts w:ascii="Verdana" w:hAnsi="Verdana"/>
                <w:sz w:val="18"/>
                <w:szCs w:val="18"/>
              </w:rPr>
              <w:t>8</w:t>
            </w:r>
          </w:p>
        </w:tc>
      </w:tr>
      <w:tr w:rsidRPr="00094CDB" w:rsidR="00094CDB" w:rsidTr="002107D3" w14:paraId="710A0DEB" w14:textId="77777777">
        <w:tc>
          <w:tcPr>
            <w:tcW w:w="3020" w:type="dxa"/>
          </w:tcPr>
          <w:p w:rsidRPr="00094CDB" w:rsidR="00094CDB" w:rsidP="00094CDB" w:rsidRDefault="00094CDB" w14:paraId="1AC27D4E" w14:textId="77777777">
            <w:pPr>
              <w:rPr>
                <w:rFonts w:ascii="Verdana" w:hAnsi="Verdana"/>
                <w:sz w:val="18"/>
                <w:szCs w:val="18"/>
              </w:rPr>
            </w:pPr>
            <w:r w:rsidRPr="00094CDB">
              <w:rPr>
                <w:rFonts w:ascii="Verdana" w:hAnsi="Verdana"/>
                <w:sz w:val="18"/>
                <w:szCs w:val="18"/>
              </w:rPr>
              <w:t>2024</w:t>
            </w:r>
          </w:p>
        </w:tc>
        <w:tc>
          <w:tcPr>
            <w:tcW w:w="3021" w:type="dxa"/>
          </w:tcPr>
          <w:p w:rsidRPr="00094CDB" w:rsidR="00094CDB" w:rsidP="00094CDB" w:rsidRDefault="00094CDB" w14:paraId="324DCFBC" w14:textId="77777777">
            <w:pPr>
              <w:rPr>
                <w:rFonts w:ascii="Verdana" w:hAnsi="Verdana"/>
                <w:sz w:val="18"/>
                <w:szCs w:val="18"/>
              </w:rPr>
            </w:pPr>
            <w:r w:rsidRPr="00094CDB">
              <w:rPr>
                <w:rFonts w:ascii="Verdana" w:hAnsi="Verdana"/>
                <w:sz w:val="18"/>
                <w:szCs w:val="18"/>
              </w:rPr>
              <w:t>Overig</w:t>
            </w:r>
          </w:p>
        </w:tc>
        <w:tc>
          <w:tcPr>
            <w:tcW w:w="3021" w:type="dxa"/>
          </w:tcPr>
          <w:p w:rsidRPr="00094CDB" w:rsidR="00094CDB" w:rsidP="00094CDB" w:rsidRDefault="00094CDB" w14:paraId="6E273430" w14:textId="77777777">
            <w:pPr>
              <w:rPr>
                <w:rFonts w:ascii="Verdana" w:hAnsi="Verdana"/>
                <w:sz w:val="18"/>
                <w:szCs w:val="18"/>
              </w:rPr>
            </w:pPr>
            <w:r w:rsidRPr="00094CDB">
              <w:rPr>
                <w:rFonts w:ascii="Verdana" w:hAnsi="Verdana"/>
                <w:sz w:val="18"/>
                <w:szCs w:val="18"/>
              </w:rPr>
              <w:t>7</w:t>
            </w:r>
          </w:p>
        </w:tc>
      </w:tr>
      <w:tr w:rsidRPr="00094CDB" w:rsidR="00094CDB" w:rsidTr="002107D3" w14:paraId="2254B87A" w14:textId="77777777">
        <w:tc>
          <w:tcPr>
            <w:tcW w:w="3020" w:type="dxa"/>
          </w:tcPr>
          <w:p w:rsidRPr="00094CDB" w:rsidR="00094CDB" w:rsidP="00094CDB" w:rsidRDefault="00094CDB" w14:paraId="29C4F392" w14:textId="77777777">
            <w:pPr>
              <w:rPr>
                <w:rFonts w:ascii="Verdana" w:hAnsi="Verdana"/>
                <w:sz w:val="18"/>
                <w:szCs w:val="18"/>
              </w:rPr>
            </w:pPr>
            <w:r w:rsidRPr="00094CDB">
              <w:rPr>
                <w:rFonts w:ascii="Verdana" w:hAnsi="Verdana"/>
                <w:sz w:val="18"/>
                <w:szCs w:val="18"/>
              </w:rPr>
              <w:t>Totaal</w:t>
            </w:r>
          </w:p>
        </w:tc>
        <w:tc>
          <w:tcPr>
            <w:tcW w:w="3021" w:type="dxa"/>
          </w:tcPr>
          <w:p w:rsidRPr="00094CDB" w:rsidR="00094CDB" w:rsidP="00094CDB" w:rsidRDefault="00094CDB" w14:paraId="03C103FB" w14:textId="77777777">
            <w:pPr>
              <w:rPr>
                <w:rFonts w:ascii="Verdana" w:hAnsi="Verdana"/>
                <w:sz w:val="18"/>
                <w:szCs w:val="18"/>
              </w:rPr>
            </w:pPr>
          </w:p>
        </w:tc>
        <w:tc>
          <w:tcPr>
            <w:tcW w:w="3021" w:type="dxa"/>
          </w:tcPr>
          <w:p w:rsidRPr="00094CDB" w:rsidR="00094CDB" w:rsidP="00094CDB" w:rsidRDefault="00094CDB" w14:paraId="1EC262CB" w14:textId="77777777">
            <w:pPr>
              <w:rPr>
                <w:rFonts w:ascii="Verdana" w:hAnsi="Verdana"/>
                <w:sz w:val="18"/>
                <w:szCs w:val="18"/>
              </w:rPr>
            </w:pPr>
            <w:r w:rsidRPr="00094CDB">
              <w:rPr>
                <w:rFonts w:ascii="Verdana" w:hAnsi="Verdana"/>
                <w:sz w:val="18"/>
                <w:szCs w:val="18"/>
              </w:rPr>
              <w:t>93</w:t>
            </w:r>
          </w:p>
        </w:tc>
      </w:tr>
    </w:tbl>
    <w:p w:rsidRPr="00094CDB" w:rsidR="00094CDB" w:rsidP="00094CDB" w:rsidRDefault="00094CDB" w14:paraId="56DFECB8" w14:textId="77777777">
      <w:pPr>
        <w:spacing w:after="0" w:line="240" w:lineRule="auto"/>
        <w:rPr>
          <w:rFonts w:ascii="Verdana" w:hAnsi="Verdana"/>
          <w:color w:val="FF0000"/>
          <w:sz w:val="18"/>
          <w:szCs w:val="18"/>
          <w:lang w:eastAsia="nl-NL"/>
        </w:rPr>
      </w:pPr>
    </w:p>
    <w:p w:rsidRPr="00094CDB" w:rsidR="00094CDB" w:rsidP="00094CDB" w:rsidRDefault="00094CDB" w14:paraId="67893FAF" w14:textId="61BB5419">
      <w:pPr>
        <w:spacing w:after="0" w:line="240" w:lineRule="auto"/>
        <w:rPr>
          <w:rFonts w:ascii="Verdana" w:hAnsi="Verdana"/>
          <w:color w:val="000000" w:themeColor="text1"/>
          <w:sz w:val="18"/>
          <w:szCs w:val="18"/>
          <w:lang w:eastAsia="nl-NL"/>
        </w:rPr>
      </w:pPr>
      <w:r w:rsidRPr="00094CDB">
        <w:rPr>
          <w:rFonts w:ascii="Verdana" w:hAnsi="Verdana"/>
          <w:color w:val="000000" w:themeColor="text1"/>
          <w:sz w:val="18"/>
          <w:szCs w:val="18"/>
          <w:lang w:eastAsia="nl-NL"/>
        </w:rPr>
        <w:t>Sinds 2014 is het voor personen die gebruik maken van de remigratie uitkering slechts mogelijk om naar het land van herkomst te remigreren. Vanaf 1 januari 2025 zijn er geen nieuwe aanvragen meer mogelijk voor een remigratie uitkering, omdat de Remigratiewet uit</w:t>
      </w:r>
      <w:r w:rsidR="00E82ABA">
        <w:rPr>
          <w:rFonts w:ascii="Verdana" w:hAnsi="Verdana"/>
          <w:color w:val="000000" w:themeColor="text1"/>
          <w:sz w:val="18"/>
          <w:szCs w:val="18"/>
          <w:lang w:eastAsia="nl-NL"/>
        </w:rPr>
        <w:t xml:space="preserve"> </w:t>
      </w:r>
      <w:r w:rsidRPr="00094CDB">
        <w:rPr>
          <w:rFonts w:ascii="Verdana" w:hAnsi="Verdana"/>
          <w:color w:val="000000" w:themeColor="text1"/>
          <w:sz w:val="18"/>
          <w:szCs w:val="18"/>
          <w:lang w:eastAsia="nl-NL"/>
        </w:rPr>
        <w:t>gefaseerd is.</w:t>
      </w:r>
    </w:p>
    <w:p w:rsidR="00094CDB" w:rsidP="007B2881" w:rsidRDefault="00094CDB" w14:paraId="2758514D" w14:textId="77777777">
      <w:pPr>
        <w:spacing w:after="0" w:line="240" w:lineRule="auto"/>
        <w:rPr>
          <w:rFonts w:ascii="Verdana" w:hAnsi="Verdana"/>
          <w:sz w:val="18"/>
          <w:szCs w:val="18"/>
        </w:rPr>
      </w:pPr>
    </w:p>
    <w:p w:rsidRPr="00320F42" w:rsidR="00320F42" w:rsidP="00320F42" w:rsidRDefault="00320F42" w14:paraId="3635DEA4" w14:textId="77777777">
      <w:pPr>
        <w:spacing w:after="0" w:line="240" w:lineRule="auto"/>
        <w:rPr>
          <w:rFonts w:ascii="Verdana" w:hAnsi="Verdana"/>
          <w:sz w:val="18"/>
          <w:szCs w:val="18"/>
          <w:u w:val="single"/>
        </w:rPr>
      </w:pPr>
      <w:r w:rsidRPr="00320F42">
        <w:rPr>
          <w:rFonts w:ascii="Verdana" w:hAnsi="Verdana"/>
          <w:sz w:val="18"/>
          <w:szCs w:val="18"/>
          <w:u w:val="single"/>
        </w:rPr>
        <w:t>Vraag 51</w:t>
      </w:r>
    </w:p>
    <w:p w:rsidRPr="00320F42" w:rsidR="00320F42" w:rsidP="00320F42" w:rsidRDefault="00320F42" w14:paraId="4BAB0016" w14:textId="77777777">
      <w:pPr>
        <w:spacing w:after="0" w:line="240" w:lineRule="auto"/>
        <w:rPr>
          <w:rFonts w:ascii="Verdana" w:hAnsi="Verdana"/>
          <w:sz w:val="18"/>
          <w:szCs w:val="18"/>
        </w:rPr>
      </w:pPr>
      <w:r w:rsidRPr="00320F42">
        <w:rPr>
          <w:rFonts w:ascii="Verdana" w:hAnsi="Verdana"/>
          <w:sz w:val="18"/>
          <w:szCs w:val="18"/>
        </w:rPr>
        <w:t>Wat is de exacte planning voor het beëindigen van de tekortkomingen in het financieel beheer van Caribisch Nederland?</w:t>
      </w:r>
    </w:p>
    <w:p w:rsidRPr="00320F42" w:rsidR="00320F42" w:rsidP="00320F42" w:rsidRDefault="00320F42" w14:paraId="7A2F22E8" w14:textId="77777777">
      <w:pPr>
        <w:spacing w:after="0" w:line="240" w:lineRule="auto"/>
        <w:rPr>
          <w:rFonts w:ascii="Verdana" w:hAnsi="Verdana"/>
          <w:sz w:val="18"/>
          <w:szCs w:val="18"/>
        </w:rPr>
      </w:pPr>
    </w:p>
    <w:p w:rsidRPr="00320F42" w:rsidR="00320F42" w:rsidP="00320F42" w:rsidRDefault="00320F42" w14:paraId="7D5B1317" w14:textId="77777777">
      <w:pPr>
        <w:spacing w:after="0" w:line="240" w:lineRule="auto"/>
        <w:rPr>
          <w:rFonts w:ascii="Verdana" w:hAnsi="Verdana"/>
          <w:sz w:val="18"/>
          <w:szCs w:val="18"/>
          <w:u w:val="single"/>
        </w:rPr>
      </w:pPr>
      <w:r w:rsidRPr="00320F42">
        <w:rPr>
          <w:rFonts w:ascii="Verdana" w:hAnsi="Verdana"/>
          <w:sz w:val="18"/>
          <w:szCs w:val="18"/>
          <w:u w:val="single"/>
        </w:rPr>
        <w:t>Antwoord 51</w:t>
      </w:r>
    </w:p>
    <w:p w:rsidRPr="00320F42" w:rsidR="00320F42" w:rsidP="00320F42" w:rsidRDefault="00320F42" w14:paraId="29F86074" w14:textId="5307D0EE">
      <w:pPr>
        <w:spacing w:after="0" w:line="240" w:lineRule="auto"/>
        <w:rPr>
          <w:rFonts w:ascii="Verdana" w:hAnsi="Verdana"/>
          <w:sz w:val="18"/>
          <w:szCs w:val="18"/>
        </w:rPr>
      </w:pPr>
      <w:r w:rsidRPr="00320F42">
        <w:rPr>
          <w:rFonts w:ascii="Verdana" w:hAnsi="Verdana"/>
          <w:sz w:val="18"/>
          <w:szCs w:val="18"/>
        </w:rPr>
        <w:t>Vanaf 2016 heeft het ministerie van SZW een onvolkomenheid op het financieel beheer bij de RCN-unit SZW. Deze onvolkomenheid is ondanks de inspanningen van de medewerkers van zowel de RCN-unit SZW als het ministerie van SZW nog niet opgelost. De taak die de RCN-unit SZW heeft, is namelijk complex en omvangrijk en anders dan de uitvoering van de sociale zekerheid in Europees Nederland, terwijl de kaders wel op Europees Nederlandse leest geschoeid zijn. Ik wil, naar aanleiding van de aanbevelingen van de Algemene Rekenkamer in het ‘Resultaten verantwoordingsonderzoek 2024 ministerie van Sociale Zaken en Werkgelegenheid’, dit jaar graag tot werkbare kaders voor de bedrijfsvoering komen, die passend zijn bij de context van Caribisch Nederland. Op deze wijze hoop ik verdere voortgang te maken in het adresseren van deze onvolkomenheid. Daarnaast ga ik door met het ingezette verbeterplan, zodat het huidige verouderde ICT-landschap de komende jaren wordt vervangen en het financieel beheer via deze weg beter in control komt. De complexiteit van dit traject maakt dat de doorlooptijd meerdere jaren beslaat. Ik heb er vertrouwen in dat dit de komende jaren gaat bijdragen aan een verbeterd financieel beheer.</w:t>
      </w:r>
    </w:p>
    <w:p w:rsidRPr="009F384B" w:rsidR="009F384B" w:rsidP="009F384B" w:rsidRDefault="009F384B" w14:paraId="008A09B0" w14:textId="77777777">
      <w:pPr>
        <w:spacing w:after="0" w:line="240" w:lineRule="auto"/>
        <w:rPr>
          <w:rFonts w:ascii="Verdana" w:hAnsi="Verdana"/>
          <w:sz w:val="18"/>
          <w:szCs w:val="18"/>
        </w:rPr>
      </w:pPr>
    </w:p>
    <w:p w:rsidRPr="009F384B" w:rsidR="009F384B" w:rsidP="009F384B" w:rsidRDefault="009F384B" w14:paraId="6AE8BD85" w14:textId="77777777">
      <w:pPr>
        <w:spacing w:after="0" w:line="240" w:lineRule="auto"/>
        <w:rPr>
          <w:rFonts w:ascii="Verdana" w:hAnsi="Verdana"/>
          <w:sz w:val="18"/>
          <w:szCs w:val="18"/>
          <w:u w:val="single"/>
        </w:rPr>
      </w:pPr>
      <w:r w:rsidRPr="009F384B">
        <w:rPr>
          <w:rFonts w:ascii="Verdana" w:hAnsi="Verdana"/>
          <w:sz w:val="18"/>
          <w:szCs w:val="18"/>
          <w:u w:val="single"/>
        </w:rPr>
        <w:t>Vraag 52</w:t>
      </w:r>
    </w:p>
    <w:p w:rsidRPr="009F384B" w:rsidR="009F384B" w:rsidP="009F384B" w:rsidRDefault="009F384B" w14:paraId="7DBB79EB" w14:textId="77777777">
      <w:pPr>
        <w:spacing w:after="0" w:line="240" w:lineRule="auto"/>
        <w:rPr>
          <w:rFonts w:ascii="Verdana" w:hAnsi="Verdana"/>
          <w:sz w:val="18"/>
          <w:szCs w:val="18"/>
        </w:rPr>
      </w:pPr>
      <w:r w:rsidRPr="009F384B">
        <w:rPr>
          <w:rFonts w:ascii="Verdana" w:hAnsi="Verdana"/>
          <w:sz w:val="18"/>
          <w:szCs w:val="18"/>
        </w:rPr>
        <w:t>Wat is de reden dat alleenstaanden er in 2024 op achteruit gingen?</w:t>
      </w:r>
    </w:p>
    <w:p w:rsidRPr="009F384B" w:rsidR="009F384B" w:rsidP="009F384B" w:rsidRDefault="009F384B" w14:paraId="1C412E13" w14:textId="77777777">
      <w:pPr>
        <w:spacing w:after="0" w:line="240" w:lineRule="auto"/>
        <w:rPr>
          <w:rFonts w:ascii="Verdana" w:hAnsi="Verdana"/>
          <w:sz w:val="18"/>
          <w:szCs w:val="18"/>
          <w:u w:val="single"/>
        </w:rPr>
      </w:pPr>
    </w:p>
    <w:p w:rsidRPr="009F384B" w:rsidR="009F384B" w:rsidP="009F384B" w:rsidRDefault="009F384B" w14:paraId="0B915291" w14:textId="77777777">
      <w:pPr>
        <w:spacing w:after="0" w:line="240" w:lineRule="auto"/>
        <w:rPr>
          <w:rFonts w:ascii="Verdana" w:hAnsi="Verdana"/>
          <w:sz w:val="18"/>
          <w:szCs w:val="18"/>
          <w:u w:val="single"/>
        </w:rPr>
      </w:pPr>
      <w:r w:rsidRPr="009F384B">
        <w:rPr>
          <w:rFonts w:ascii="Verdana" w:hAnsi="Verdana"/>
          <w:sz w:val="18"/>
          <w:szCs w:val="18"/>
          <w:u w:val="single"/>
        </w:rPr>
        <w:t>Antwoord 52</w:t>
      </w:r>
    </w:p>
    <w:p w:rsidRPr="009F384B" w:rsidR="009F384B" w:rsidP="009F384B" w:rsidRDefault="009F384B" w14:paraId="611938F9" w14:textId="77777777">
      <w:pPr>
        <w:spacing w:after="0" w:line="240" w:lineRule="auto"/>
        <w:rPr>
          <w:rFonts w:ascii="Verdana" w:hAnsi="Verdana"/>
          <w:sz w:val="18"/>
          <w:szCs w:val="18"/>
        </w:rPr>
      </w:pPr>
      <w:r w:rsidRPr="009F384B">
        <w:rPr>
          <w:rFonts w:ascii="Verdana" w:hAnsi="Verdana"/>
          <w:sz w:val="18"/>
          <w:szCs w:val="18"/>
        </w:rPr>
        <w:t xml:space="preserve">In de </w:t>
      </w:r>
      <w:proofErr w:type="spellStart"/>
      <w:r w:rsidRPr="009F384B">
        <w:rPr>
          <w:rFonts w:ascii="Verdana" w:hAnsi="Verdana"/>
          <w:sz w:val="18"/>
          <w:szCs w:val="18"/>
        </w:rPr>
        <w:t>boxplot</w:t>
      </w:r>
      <w:proofErr w:type="spellEnd"/>
      <w:r w:rsidRPr="009F384B">
        <w:rPr>
          <w:rFonts w:ascii="Verdana" w:hAnsi="Verdana"/>
          <w:sz w:val="18"/>
          <w:szCs w:val="18"/>
        </w:rPr>
        <w:t xml:space="preserve"> hebben de alleenstaanden in 2024 een gerealiseerde mediane koopkrachtontwikkeling van 2,6%. Wel hebben alleenstaande sociale minima en alleenstaande AOW’ers in de voorbeeldhuishoudens een negatieve gerealiseerde koopkrachtontwikkeling. Dat hangt samen met de energietoeslag. In 2023 konden huishoudens met een laag inkomen aanspraak maken op een energietoeslag. In 2024 is dat niet meer het geval. Zonder het verlies van het bedrag aan energietoeslag in 2024 zou hun koopkrachtontwikkeling positief zijn. Dit illustreert de keerzijde van incidentele koopkrachtmaatregelen: in het jaar van de incidentele maatregel is sprake van een positief effect op de koopkracht, maar het jaar daarop vindt een spiegelbeeldig negatief effect op de koopkracht plaats.</w:t>
      </w:r>
    </w:p>
    <w:p w:rsidRPr="009F384B" w:rsidR="009F384B" w:rsidP="009F384B" w:rsidRDefault="009F384B" w14:paraId="1FABA06B" w14:textId="77777777">
      <w:pPr>
        <w:spacing w:after="0" w:line="240" w:lineRule="auto"/>
        <w:rPr>
          <w:rFonts w:ascii="Verdana" w:hAnsi="Verdana"/>
          <w:sz w:val="18"/>
          <w:szCs w:val="18"/>
        </w:rPr>
      </w:pPr>
    </w:p>
    <w:p w:rsidRPr="009F384B" w:rsidR="009F384B" w:rsidP="009F384B" w:rsidRDefault="009F384B" w14:paraId="65ABE41B" w14:textId="77777777">
      <w:pPr>
        <w:spacing w:after="0" w:line="240" w:lineRule="auto"/>
        <w:rPr>
          <w:rFonts w:ascii="Verdana" w:hAnsi="Verdana"/>
          <w:sz w:val="18"/>
          <w:szCs w:val="18"/>
          <w:u w:val="single"/>
        </w:rPr>
      </w:pPr>
      <w:r w:rsidRPr="009F384B">
        <w:rPr>
          <w:rFonts w:ascii="Verdana" w:hAnsi="Verdana"/>
          <w:sz w:val="18"/>
          <w:szCs w:val="18"/>
          <w:u w:val="single"/>
        </w:rPr>
        <w:t>Vraag 53</w:t>
      </w:r>
    </w:p>
    <w:p w:rsidRPr="009F384B" w:rsidR="009F384B" w:rsidP="009F384B" w:rsidRDefault="009F384B" w14:paraId="0E5ABAA0" w14:textId="77777777">
      <w:pPr>
        <w:spacing w:after="0" w:line="240" w:lineRule="auto"/>
        <w:rPr>
          <w:rFonts w:ascii="Verdana" w:hAnsi="Verdana"/>
          <w:sz w:val="18"/>
          <w:szCs w:val="18"/>
        </w:rPr>
      </w:pPr>
      <w:r w:rsidRPr="009F384B">
        <w:rPr>
          <w:rFonts w:ascii="Verdana" w:hAnsi="Verdana"/>
          <w:sz w:val="18"/>
          <w:szCs w:val="18"/>
        </w:rPr>
        <w:t>Kunt u een overzicht maken waarin de koopkrachteffecten van de voorbeeldhuishoudens voor 2024 (gerealiseerd) en voor 2025 (raming) naast elkaar worden gezet?</w:t>
      </w:r>
    </w:p>
    <w:p w:rsidRPr="009F384B" w:rsidR="009F384B" w:rsidP="009F384B" w:rsidRDefault="009F384B" w14:paraId="49B6454C" w14:textId="77777777">
      <w:pPr>
        <w:spacing w:after="0" w:line="240" w:lineRule="auto"/>
        <w:rPr>
          <w:rFonts w:ascii="Verdana" w:hAnsi="Verdana"/>
          <w:sz w:val="18"/>
          <w:szCs w:val="18"/>
          <w:u w:val="single"/>
        </w:rPr>
      </w:pPr>
    </w:p>
    <w:p w:rsidRPr="009F384B" w:rsidR="009F384B" w:rsidP="009F384B" w:rsidRDefault="009F384B" w14:paraId="708D3EC9" w14:textId="77777777">
      <w:pPr>
        <w:spacing w:after="0" w:line="240" w:lineRule="auto"/>
        <w:rPr>
          <w:rFonts w:ascii="Verdana" w:hAnsi="Verdana"/>
          <w:sz w:val="18"/>
          <w:szCs w:val="18"/>
          <w:u w:val="single"/>
        </w:rPr>
      </w:pPr>
      <w:r w:rsidRPr="009F384B">
        <w:rPr>
          <w:rFonts w:ascii="Verdana" w:hAnsi="Verdana"/>
          <w:sz w:val="18"/>
          <w:szCs w:val="18"/>
          <w:u w:val="single"/>
        </w:rPr>
        <w:t>Antwoord 53</w:t>
      </w:r>
    </w:p>
    <w:p w:rsidRPr="009F384B" w:rsidR="009F384B" w:rsidP="009F384B" w:rsidRDefault="009F384B" w14:paraId="75AE9E7A" w14:textId="77777777">
      <w:pPr>
        <w:spacing w:after="0" w:line="240" w:lineRule="auto"/>
        <w:rPr>
          <w:rFonts w:ascii="Verdana" w:hAnsi="Verdana"/>
          <w:sz w:val="18"/>
          <w:szCs w:val="18"/>
        </w:rPr>
      </w:pPr>
      <w:r w:rsidRPr="009F384B">
        <w:rPr>
          <w:rFonts w:ascii="Verdana" w:hAnsi="Verdana"/>
          <w:sz w:val="18"/>
          <w:szCs w:val="18"/>
        </w:rPr>
        <w:t>In onderstaande tabel staat de koopkrachtontwikkeling van de voorbeeldhuishoudens in 2024 (ten opzichte van 2023) en de geraamde koopkrachtontwikkeling van de voorbeeldhuishoudens in 2025 (ten opzichte van 2024). Voor beide jaren zijn de koopkrachtontwikkelingen op basis van het Centraal Economisch Plan (CEP) 2025 van het CPB en zijn dus voor de voorjaarsbesluitvorming.</w:t>
      </w:r>
      <w:r w:rsidRPr="009F384B">
        <w:rPr>
          <w:rStyle w:val="Voetnootmarkering"/>
          <w:rFonts w:ascii="Verdana" w:hAnsi="Verdana"/>
          <w:sz w:val="18"/>
          <w:szCs w:val="18"/>
        </w:rPr>
        <w:footnoteReference w:id="7"/>
      </w:r>
      <w:r w:rsidRPr="009F384B">
        <w:rPr>
          <w:rFonts w:ascii="Verdana" w:hAnsi="Verdana"/>
          <w:sz w:val="18"/>
          <w:szCs w:val="18"/>
        </w:rPr>
        <w:t xml:space="preserve"> </w:t>
      </w:r>
    </w:p>
    <w:p w:rsidRPr="009F384B" w:rsidR="009F384B" w:rsidP="009F384B" w:rsidRDefault="009F384B" w14:paraId="47029918" w14:textId="77777777">
      <w:pPr>
        <w:spacing w:after="0" w:line="240" w:lineRule="auto"/>
        <w:rPr>
          <w:rFonts w:ascii="Verdana" w:hAnsi="Verdana"/>
          <w:sz w:val="18"/>
          <w:szCs w:val="18"/>
        </w:rPr>
      </w:pPr>
    </w:p>
    <w:p w:rsidRPr="009F384B" w:rsidR="009F384B" w:rsidP="009F384B" w:rsidRDefault="009F384B" w14:paraId="49B8016A" w14:textId="77777777">
      <w:pPr>
        <w:spacing w:after="0" w:line="240" w:lineRule="auto"/>
        <w:rPr>
          <w:rFonts w:ascii="Verdana" w:hAnsi="Verdana"/>
          <w:i/>
          <w:iCs/>
          <w:sz w:val="18"/>
          <w:szCs w:val="18"/>
        </w:rPr>
      </w:pPr>
      <w:r w:rsidRPr="009F384B">
        <w:rPr>
          <w:rFonts w:ascii="Verdana" w:hAnsi="Verdana"/>
          <w:i/>
          <w:iCs/>
          <w:sz w:val="18"/>
          <w:szCs w:val="18"/>
        </w:rPr>
        <w:t>Tabel: koopkrachtcijfers voorbeeldhuishoudens voor 2024 en 2025</w:t>
      </w:r>
    </w:p>
    <w:tbl>
      <w:tblPr>
        <w:tblStyle w:val="Rastertabel4-Accent5"/>
        <w:tblW w:w="6799" w:type="dxa"/>
        <w:tblLook w:val="04A0" w:firstRow="1" w:lastRow="0" w:firstColumn="1" w:lastColumn="0" w:noHBand="0" w:noVBand="1"/>
      </w:tblPr>
      <w:tblGrid>
        <w:gridCol w:w="4651"/>
        <w:gridCol w:w="1156"/>
        <w:gridCol w:w="992"/>
      </w:tblGrid>
      <w:tr w:rsidRPr="009F384B" w:rsidR="009F384B" w:rsidTr="00094CDB" w14:paraId="5C78072F" w14:textId="77777777">
        <w:trPr>
          <w:cnfStyle w:val="100000000000" w:firstRow="1" w:lastRow="0" w:firstColumn="0" w:lastColumn="0" w:oddVBand="0" w:evenVBand="0" w:oddHBand="0"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hideMark/>
          </w:tcPr>
          <w:p w:rsidRPr="009F384B" w:rsidR="009F384B" w:rsidP="009F384B" w:rsidRDefault="009F384B" w14:paraId="331B153A" w14:textId="77777777">
            <w:pPr>
              <w:rPr>
                <w:rFonts w:ascii="Verdana" w:hAnsi="Verdana" w:eastAsia="Times New Roman" w:cs="Arial"/>
                <w:b w:val="0"/>
                <w:bCs w:val="0"/>
                <w:sz w:val="18"/>
                <w:szCs w:val="18"/>
              </w:rPr>
            </w:pPr>
            <w:r w:rsidRPr="009F384B">
              <w:rPr>
                <w:rFonts w:ascii="Verdana" w:hAnsi="Verdana" w:eastAsia="Times New Roman" w:cs="Arial"/>
                <w:sz w:val="18"/>
                <w:szCs w:val="18"/>
              </w:rPr>
              <w:t>Koopkrachtcijfers</w:t>
            </w:r>
          </w:p>
        </w:tc>
        <w:tc>
          <w:tcPr>
            <w:tcW w:w="1156" w:type="dxa"/>
          </w:tcPr>
          <w:p w:rsidRPr="009F384B" w:rsidR="009F384B" w:rsidP="009F384B" w:rsidRDefault="009F384B" w14:paraId="310A241E"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bCs w:val="0"/>
                <w:sz w:val="18"/>
                <w:szCs w:val="18"/>
              </w:rPr>
            </w:pPr>
            <w:r w:rsidRPr="009F384B">
              <w:rPr>
                <w:rFonts w:ascii="Verdana" w:hAnsi="Verdana" w:eastAsia="Times New Roman" w:cs="Arial"/>
                <w:b w:val="0"/>
                <w:bCs w:val="0"/>
                <w:sz w:val="18"/>
                <w:szCs w:val="18"/>
              </w:rPr>
              <w:t>2024</w:t>
            </w:r>
          </w:p>
        </w:tc>
        <w:tc>
          <w:tcPr>
            <w:tcW w:w="992" w:type="dxa"/>
          </w:tcPr>
          <w:p w:rsidRPr="009F384B" w:rsidR="009F384B" w:rsidP="009F384B" w:rsidRDefault="009F384B" w14:paraId="6D1868C4" w14:textId="77777777">
            <w:pPr>
              <w:jc w:val="right"/>
              <w:cnfStyle w:val="100000000000" w:firstRow="1" w:lastRow="0" w:firstColumn="0" w:lastColumn="0" w:oddVBand="0" w:evenVBand="0" w:oddHBand="0" w:evenHBand="0" w:firstRowFirstColumn="0" w:firstRowLastColumn="0" w:lastRowFirstColumn="0" w:lastRowLastColumn="0"/>
              <w:rPr>
                <w:rFonts w:ascii="Verdana" w:hAnsi="Verdana" w:eastAsia="Times New Roman" w:cs="Arial"/>
                <w:b w:val="0"/>
                <w:bCs w:val="0"/>
                <w:sz w:val="18"/>
                <w:szCs w:val="18"/>
              </w:rPr>
            </w:pPr>
            <w:r w:rsidRPr="009F384B">
              <w:rPr>
                <w:rFonts w:ascii="Verdana" w:hAnsi="Verdana" w:eastAsia="Times New Roman" w:cs="Arial"/>
                <w:sz w:val="18"/>
                <w:szCs w:val="18"/>
              </w:rPr>
              <w:t>2025</w:t>
            </w:r>
          </w:p>
        </w:tc>
      </w:tr>
      <w:tr w:rsidRPr="009F384B" w:rsidR="009F384B" w:rsidTr="00094CDB" w14:paraId="3869E224"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F384B" w:rsidR="009F384B" w:rsidP="009F384B" w:rsidRDefault="009F384B" w14:paraId="03B88A24" w14:textId="77777777">
            <w:pPr>
              <w:rPr>
                <w:rFonts w:ascii="Verdana" w:hAnsi="Verdana" w:eastAsia="Times New Roman" w:cs="Arial"/>
                <w:i/>
                <w:iCs/>
                <w:sz w:val="18"/>
                <w:szCs w:val="18"/>
              </w:rPr>
            </w:pPr>
            <w:r w:rsidRPr="009F384B">
              <w:rPr>
                <w:rFonts w:ascii="Verdana" w:hAnsi="Verdana" w:eastAsia="Times New Roman" w:cs="Arial"/>
                <w:i/>
                <w:iCs/>
                <w:sz w:val="18"/>
                <w:szCs w:val="18"/>
              </w:rPr>
              <w:t>Werkenden:</w:t>
            </w:r>
          </w:p>
        </w:tc>
        <w:tc>
          <w:tcPr>
            <w:tcW w:w="1156" w:type="dxa"/>
          </w:tcPr>
          <w:p w:rsidRPr="009F384B" w:rsidR="009F384B" w:rsidP="009F384B" w:rsidRDefault="009F384B" w14:paraId="5998486A"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b/>
                <w:bCs/>
                <w:sz w:val="18"/>
                <w:szCs w:val="18"/>
              </w:rPr>
            </w:pPr>
          </w:p>
        </w:tc>
        <w:tc>
          <w:tcPr>
            <w:tcW w:w="992" w:type="dxa"/>
          </w:tcPr>
          <w:p w:rsidRPr="009F384B" w:rsidR="009F384B" w:rsidP="009F384B" w:rsidRDefault="009F384B" w14:paraId="421EF355"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b/>
                <w:bCs/>
                <w:sz w:val="18"/>
                <w:szCs w:val="18"/>
              </w:rPr>
            </w:pPr>
          </w:p>
        </w:tc>
      </w:tr>
      <w:tr w:rsidRPr="009F384B" w:rsidR="009F384B" w:rsidTr="00094CDB" w14:paraId="2108FCB1" w14:textId="77777777">
        <w:trPr>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F384B" w:rsidR="009F384B" w:rsidP="009F384B" w:rsidRDefault="009F384B" w14:paraId="511545E2" w14:textId="77777777">
            <w:pPr>
              <w:rPr>
                <w:rFonts w:ascii="Verdana" w:hAnsi="Verdana" w:eastAsia="Times New Roman" w:cs="Arial"/>
                <w:b w:val="0"/>
                <w:bCs w:val="0"/>
                <w:sz w:val="18"/>
                <w:szCs w:val="18"/>
              </w:rPr>
            </w:pPr>
            <w:r w:rsidRPr="009F384B">
              <w:rPr>
                <w:rFonts w:ascii="Verdana" w:hAnsi="Verdana" w:eastAsia="Times New Roman" w:cs="Arial"/>
                <w:sz w:val="18"/>
                <w:szCs w:val="18"/>
              </w:rPr>
              <w:t>Alleenverdiener met kinderen</w:t>
            </w:r>
          </w:p>
        </w:tc>
        <w:tc>
          <w:tcPr>
            <w:tcW w:w="1156" w:type="dxa"/>
          </w:tcPr>
          <w:p w:rsidRPr="009F384B" w:rsidR="009F384B" w:rsidP="009F384B" w:rsidRDefault="009F384B" w14:paraId="3826E1E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b/>
                <w:bCs/>
                <w:sz w:val="18"/>
                <w:szCs w:val="18"/>
              </w:rPr>
            </w:pPr>
          </w:p>
        </w:tc>
        <w:tc>
          <w:tcPr>
            <w:tcW w:w="992" w:type="dxa"/>
          </w:tcPr>
          <w:p w:rsidRPr="009F384B" w:rsidR="009F384B" w:rsidP="009F384B" w:rsidRDefault="009F384B" w14:paraId="46B4CC2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b/>
                <w:bCs/>
                <w:sz w:val="18"/>
                <w:szCs w:val="18"/>
              </w:rPr>
            </w:pPr>
          </w:p>
        </w:tc>
      </w:tr>
      <w:tr w:rsidRPr="009F384B" w:rsidR="009F384B" w:rsidTr="00094CDB" w14:paraId="36136B37"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F384B" w:rsidR="009F384B" w:rsidP="009F384B" w:rsidRDefault="009F384B" w14:paraId="70D2C3D3" w14:textId="77777777">
            <w:pPr>
              <w:rPr>
                <w:rFonts w:ascii="Verdana" w:hAnsi="Verdana" w:eastAsia="Times New Roman" w:cs="Arial"/>
                <w:b w:val="0"/>
                <w:bCs w:val="0"/>
                <w:sz w:val="18"/>
                <w:szCs w:val="18"/>
              </w:rPr>
            </w:pPr>
            <w:r w:rsidRPr="009F384B">
              <w:rPr>
                <w:rFonts w:ascii="Verdana" w:hAnsi="Verdana" w:eastAsia="Times New Roman" w:cs="Arial"/>
                <w:b w:val="0"/>
                <w:bCs w:val="0"/>
                <w:sz w:val="18"/>
                <w:szCs w:val="18"/>
              </w:rPr>
              <w:t>modaal</w:t>
            </w:r>
          </w:p>
        </w:tc>
        <w:tc>
          <w:tcPr>
            <w:tcW w:w="1156" w:type="dxa"/>
          </w:tcPr>
          <w:p w:rsidRPr="009F384B" w:rsidR="009F384B" w:rsidP="009F384B" w:rsidRDefault="009F384B" w14:paraId="60AF7853"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5,0%</w:t>
            </w:r>
          </w:p>
        </w:tc>
        <w:tc>
          <w:tcPr>
            <w:tcW w:w="992" w:type="dxa"/>
          </w:tcPr>
          <w:p w:rsidRPr="009F384B" w:rsidR="009F384B" w:rsidP="009F384B" w:rsidRDefault="009F384B" w14:paraId="46A7FFF6"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1,2%</w:t>
            </w:r>
          </w:p>
        </w:tc>
      </w:tr>
      <w:tr w:rsidRPr="009F384B" w:rsidR="009F384B" w:rsidTr="00094CDB" w14:paraId="492B3FBB" w14:textId="77777777">
        <w:trPr>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F384B" w:rsidR="009F384B" w:rsidP="009F384B" w:rsidRDefault="009F384B" w14:paraId="2204F792" w14:textId="77777777">
            <w:pPr>
              <w:rPr>
                <w:rFonts w:ascii="Verdana" w:hAnsi="Verdana" w:eastAsia="Times New Roman" w:cs="Arial"/>
                <w:b w:val="0"/>
                <w:bCs w:val="0"/>
                <w:sz w:val="18"/>
                <w:szCs w:val="18"/>
              </w:rPr>
            </w:pPr>
            <w:r w:rsidRPr="009F384B">
              <w:rPr>
                <w:rFonts w:ascii="Verdana" w:hAnsi="Verdana" w:eastAsia="Times New Roman" w:cs="Arial"/>
                <w:b w:val="0"/>
                <w:bCs w:val="0"/>
                <w:sz w:val="18"/>
                <w:szCs w:val="18"/>
              </w:rPr>
              <w:t>2 x modaal</w:t>
            </w:r>
          </w:p>
        </w:tc>
        <w:tc>
          <w:tcPr>
            <w:tcW w:w="1156" w:type="dxa"/>
          </w:tcPr>
          <w:p w:rsidRPr="009F384B" w:rsidR="009F384B" w:rsidP="009F384B" w:rsidRDefault="009F384B" w14:paraId="339A66A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4,2%</w:t>
            </w:r>
          </w:p>
        </w:tc>
        <w:tc>
          <w:tcPr>
            <w:tcW w:w="992" w:type="dxa"/>
          </w:tcPr>
          <w:p w:rsidRPr="009F384B" w:rsidR="009F384B" w:rsidP="009F384B" w:rsidRDefault="009F384B" w14:paraId="456184A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0,5%</w:t>
            </w:r>
          </w:p>
        </w:tc>
      </w:tr>
      <w:tr w:rsidRPr="009F384B" w:rsidR="009F384B" w:rsidTr="00094CDB" w14:paraId="261FFBDE"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F384B" w:rsidR="009F384B" w:rsidP="009F384B" w:rsidRDefault="009F384B" w14:paraId="1B38B7D6" w14:textId="77777777">
            <w:pPr>
              <w:rPr>
                <w:rFonts w:ascii="Verdana" w:hAnsi="Verdana" w:eastAsia="Times New Roman" w:cs="Arial"/>
                <w:b w:val="0"/>
                <w:bCs w:val="0"/>
                <w:sz w:val="18"/>
                <w:szCs w:val="18"/>
              </w:rPr>
            </w:pPr>
            <w:r w:rsidRPr="009F384B">
              <w:rPr>
                <w:rFonts w:ascii="Verdana" w:hAnsi="Verdana" w:eastAsia="Times New Roman" w:cs="Arial"/>
                <w:sz w:val="18"/>
                <w:szCs w:val="18"/>
              </w:rPr>
              <w:t>Tweeverdieners</w:t>
            </w:r>
          </w:p>
        </w:tc>
        <w:tc>
          <w:tcPr>
            <w:tcW w:w="1156" w:type="dxa"/>
          </w:tcPr>
          <w:p w:rsidRPr="009F384B" w:rsidR="009F384B" w:rsidP="009F384B" w:rsidRDefault="009F384B" w14:paraId="69F14A7B"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b/>
                <w:bCs/>
                <w:sz w:val="18"/>
                <w:szCs w:val="18"/>
              </w:rPr>
            </w:pPr>
          </w:p>
        </w:tc>
        <w:tc>
          <w:tcPr>
            <w:tcW w:w="992" w:type="dxa"/>
          </w:tcPr>
          <w:p w:rsidRPr="009F384B" w:rsidR="009F384B" w:rsidP="009F384B" w:rsidRDefault="009F384B" w14:paraId="68C3444C"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b/>
                <w:bCs/>
                <w:sz w:val="18"/>
                <w:szCs w:val="18"/>
              </w:rPr>
            </w:pPr>
          </w:p>
        </w:tc>
      </w:tr>
      <w:tr w:rsidRPr="009F384B" w:rsidR="009F384B" w:rsidTr="00094CDB" w14:paraId="63C2A2E0" w14:textId="77777777">
        <w:trPr>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F384B" w:rsidR="009F384B" w:rsidP="009F384B" w:rsidRDefault="009F384B" w14:paraId="340E2879" w14:textId="77777777">
            <w:pPr>
              <w:rPr>
                <w:rFonts w:ascii="Verdana" w:hAnsi="Verdana" w:eastAsia="Times New Roman" w:cs="Arial"/>
                <w:b w:val="0"/>
                <w:bCs w:val="0"/>
                <w:sz w:val="18"/>
                <w:szCs w:val="18"/>
              </w:rPr>
            </w:pPr>
            <w:r w:rsidRPr="009F384B">
              <w:rPr>
                <w:rFonts w:ascii="Verdana" w:hAnsi="Verdana" w:eastAsia="Times New Roman" w:cs="Arial"/>
                <w:b w:val="0"/>
                <w:bCs w:val="0"/>
                <w:sz w:val="18"/>
                <w:szCs w:val="18"/>
              </w:rPr>
              <w:t>modaal + ½ x modaal met kinderen</w:t>
            </w:r>
          </w:p>
        </w:tc>
        <w:tc>
          <w:tcPr>
            <w:tcW w:w="1156" w:type="dxa"/>
          </w:tcPr>
          <w:p w:rsidRPr="009F384B" w:rsidR="009F384B" w:rsidP="009F384B" w:rsidRDefault="009F384B" w14:paraId="1E3385F9"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4,8%</w:t>
            </w:r>
          </w:p>
        </w:tc>
        <w:tc>
          <w:tcPr>
            <w:tcW w:w="992" w:type="dxa"/>
          </w:tcPr>
          <w:p w:rsidRPr="009F384B" w:rsidR="009F384B" w:rsidP="009F384B" w:rsidRDefault="009F384B" w14:paraId="39A75708"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1,0%</w:t>
            </w:r>
          </w:p>
        </w:tc>
      </w:tr>
      <w:tr w:rsidRPr="009F384B" w:rsidR="009F384B" w:rsidTr="00094CDB" w14:paraId="74466BA5"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F384B" w:rsidR="009F384B" w:rsidP="009F384B" w:rsidRDefault="009F384B" w14:paraId="3CEF4477" w14:textId="77777777">
            <w:pPr>
              <w:rPr>
                <w:rFonts w:ascii="Verdana" w:hAnsi="Verdana" w:eastAsia="Times New Roman" w:cs="Arial"/>
                <w:b w:val="0"/>
                <w:bCs w:val="0"/>
                <w:sz w:val="18"/>
                <w:szCs w:val="18"/>
              </w:rPr>
            </w:pPr>
            <w:r w:rsidRPr="009F384B">
              <w:rPr>
                <w:rFonts w:ascii="Verdana" w:hAnsi="Verdana" w:eastAsia="Times New Roman" w:cs="Arial"/>
                <w:b w:val="0"/>
                <w:bCs w:val="0"/>
                <w:sz w:val="18"/>
                <w:szCs w:val="18"/>
              </w:rPr>
              <w:t>2 x modaal + ½ x modaal met kinderen</w:t>
            </w:r>
          </w:p>
        </w:tc>
        <w:tc>
          <w:tcPr>
            <w:tcW w:w="1156" w:type="dxa"/>
          </w:tcPr>
          <w:p w:rsidRPr="009F384B" w:rsidR="009F384B" w:rsidP="009F384B" w:rsidRDefault="009F384B" w14:paraId="422261F2"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3,0%</w:t>
            </w:r>
          </w:p>
        </w:tc>
        <w:tc>
          <w:tcPr>
            <w:tcW w:w="992" w:type="dxa"/>
          </w:tcPr>
          <w:p w:rsidRPr="009F384B" w:rsidR="009F384B" w:rsidP="009F384B" w:rsidRDefault="009F384B" w14:paraId="3C145D27"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0,9%</w:t>
            </w:r>
          </w:p>
        </w:tc>
      </w:tr>
      <w:tr w:rsidRPr="009F384B" w:rsidR="009F384B" w:rsidTr="00094CDB" w14:paraId="1A167C94" w14:textId="77777777">
        <w:trPr>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F384B" w:rsidR="009F384B" w:rsidP="009F384B" w:rsidRDefault="009F384B" w14:paraId="4C9C87E9" w14:textId="77777777">
            <w:pPr>
              <w:rPr>
                <w:rFonts w:ascii="Verdana" w:hAnsi="Verdana" w:eastAsia="Times New Roman" w:cs="Arial"/>
                <w:b w:val="0"/>
                <w:bCs w:val="0"/>
                <w:sz w:val="18"/>
                <w:szCs w:val="18"/>
              </w:rPr>
            </w:pPr>
            <w:r w:rsidRPr="009F384B">
              <w:rPr>
                <w:rFonts w:ascii="Verdana" w:hAnsi="Verdana" w:eastAsia="Times New Roman" w:cs="Arial"/>
                <w:b w:val="0"/>
                <w:bCs w:val="0"/>
                <w:sz w:val="18"/>
                <w:szCs w:val="18"/>
              </w:rPr>
              <w:t>2½ x modaal + modaal met kinderen</w:t>
            </w:r>
          </w:p>
        </w:tc>
        <w:tc>
          <w:tcPr>
            <w:tcW w:w="1156" w:type="dxa"/>
          </w:tcPr>
          <w:p w:rsidRPr="009F384B" w:rsidR="009F384B" w:rsidP="009F384B" w:rsidRDefault="009F384B" w14:paraId="2C16CFEF"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3,1%</w:t>
            </w:r>
          </w:p>
        </w:tc>
        <w:tc>
          <w:tcPr>
            <w:tcW w:w="992" w:type="dxa"/>
          </w:tcPr>
          <w:p w:rsidRPr="009F384B" w:rsidR="009F384B" w:rsidP="009F384B" w:rsidRDefault="009F384B" w14:paraId="0233D8F2"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1,2%</w:t>
            </w:r>
          </w:p>
        </w:tc>
      </w:tr>
      <w:tr w:rsidRPr="009F384B" w:rsidR="009F384B" w:rsidTr="00094CDB" w14:paraId="3EFB88B7"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F384B" w:rsidR="009F384B" w:rsidP="009F384B" w:rsidRDefault="009F384B" w14:paraId="6BB60A3D" w14:textId="77777777">
            <w:pPr>
              <w:rPr>
                <w:rFonts w:ascii="Verdana" w:hAnsi="Verdana" w:eastAsia="Times New Roman" w:cs="Arial"/>
                <w:b w:val="0"/>
                <w:bCs w:val="0"/>
                <w:sz w:val="18"/>
                <w:szCs w:val="18"/>
              </w:rPr>
            </w:pPr>
            <w:r w:rsidRPr="009F384B">
              <w:rPr>
                <w:rFonts w:ascii="Verdana" w:hAnsi="Verdana" w:eastAsia="Times New Roman" w:cs="Arial"/>
                <w:b w:val="0"/>
                <w:bCs w:val="0"/>
                <w:sz w:val="18"/>
                <w:szCs w:val="18"/>
              </w:rPr>
              <w:t>modaal + modaal zonder kinderen</w:t>
            </w:r>
          </w:p>
        </w:tc>
        <w:tc>
          <w:tcPr>
            <w:tcW w:w="1156" w:type="dxa"/>
          </w:tcPr>
          <w:p w:rsidRPr="009F384B" w:rsidR="009F384B" w:rsidP="009F384B" w:rsidRDefault="009F384B" w14:paraId="41B3BA26"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3,6%</w:t>
            </w:r>
          </w:p>
        </w:tc>
        <w:tc>
          <w:tcPr>
            <w:tcW w:w="992" w:type="dxa"/>
          </w:tcPr>
          <w:p w:rsidRPr="009F384B" w:rsidR="009F384B" w:rsidP="009F384B" w:rsidRDefault="009F384B" w14:paraId="26F9248A"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1,5%</w:t>
            </w:r>
          </w:p>
        </w:tc>
      </w:tr>
      <w:tr w:rsidRPr="009F384B" w:rsidR="009F384B" w:rsidTr="00094CDB" w14:paraId="73A79E26" w14:textId="77777777">
        <w:trPr>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F384B" w:rsidR="009F384B" w:rsidP="009F384B" w:rsidRDefault="009F384B" w14:paraId="52B8B25D" w14:textId="77777777">
            <w:pPr>
              <w:rPr>
                <w:rFonts w:ascii="Verdana" w:hAnsi="Verdana" w:eastAsia="Times New Roman" w:cs="Arial"/>
                <w:b w:val="0"/>
                <w:bCs w:val="0"/>
                <w:sz w:val="18"/>
                <w:szCs w:val="18"/>
              </w:rPr>
            </w:pPr>
            <w:r w:rsidRPr="009F384B">
              <w:rPr>
                <w:rFonts w:ascii="Verdana" w:hAnsi="Verdana" w:eastAsia="Times New Roman" w:cs="Arial"/>
                <w:b w:val="0"/>
                <w:bCs w:val="0"/>
                <w:sz w:val="18"/>
                <w:szCs w:val="18"/>
              </w:rPr>
              <w:t>2 x modaal + modaal zonder kinderen</w:t>
            </w:r>
          </w:p>
        </w:tc>
        <w:tc>
          <w:tcPr>
            <w:tcW w:w="1156" w:type="dxa"/>
          </w:tcPr>
          <w:p w:rsidRPr="009F384B" w:rsidR="009F384B" w:rsidP="009F384B" w:rsidRDefault="009F384B" w14:paraId="129F8A7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3,0%</w:t>
            </w:r>
          </w:p>
        </w:tc>
        <w:tc>
          <w:tcPr>
            <w:tcW w:w="992" w:type="dxa"/>
          </w:tcPr>
          <w:p w:rsidRPr="009F384B" w:rsidR="009F384B" w:rsidP="009F384B" w:rsidRDefault="009F384B" w14:paraId="0D904B5B"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1,3%</w:t>
            </w:r>
          </w:p>
        </w:tc>
      </w:tr>
      <w:tr w:rsidRPr="009F384B" w:rsidR="009F384B" w:rsidTr="00094CDB" w14:paraId="2F76B760"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F384B" w:rsidR="009F384B" w:rsidP="009F384B" w:rsidRDefault="009F384B" w14:paraId="006B0B93" w14:textId="77777777">
            <w:pPr>
              <w:rPr>
                <w:rFonts w:ascii="Verdana" w:hAnsi="Verdana" w:eastAsia="Times New Roman" w:cs="Arial"/>
                <w:b w:val="0"/>
                <w:bCs w:val="0"/>
                <w:sz w:val="18"/>
                <w:szCs w:val="18"/>
              </w:rPr>
            </w:pPr>
            <w:r w:rsidRPr="009F384B">
              <w:rPr>
                <w:rFonts w:ascii="Verdana" w:hAnsi="Verdana" w:eastAsia="Times New Roman" w:cs="Arial"/>
                <w:sz w:val="18"/>
                <w:szCs w:val="18"/>
              </w:rPr>
              <w:t>Alleenstaande</w:t>
            </w:r>
          </w:p>
        </w:tc>
        <w:tc>
          <w:tcPr>
            <w:tcW w:w="1156" w:type="dxa"/>
          </w:tcPr>
          <w:p w:rsidRPr="009F384B" w:rsidR="009F384B" w:rsidP="009F384B" w:rsidRDefault="009F384B" w14:paraId="25A7ABF1"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b/>
                <w:bCs/>
                <w:sz w:val="18"/>
                <w:szCs w:val="18"/>
              </w:rPr>
            </w:pPr>
          </w:p>
        </w:tc>
        <w:tc>
          <w:tcPr>
            <w:tcW w:w="992" w:type="dxa"/>
          </w:tcPr>
          <w:p w:rsidRPr="009F384B" w:rsidR="009F384B" w:rsidP="009F384B" w:rsidRDefault="009F384B" w14:paraId="2C7C1678"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b/>
                <w:bCs/>
                <w:sz w:val="18"/>
                <w:szCs w:val="18"/>
              </w:rPr>
            </w:pPr>
          </w:p>
        </w:tc>
      </w:tr>
      <w:tr w:rsidRPr="009F384B" w:rsidR="009F384B" w:rsidTr="00094CDB" w14:paraId="0A81D584" w14:textId="77777777">
        <w:trPr>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F384B" w:rsidR="009F384B" w:rsidP="009F384B" w:rsidRDefault="009F384B" w14:paraId="78659B6D" w14:textId="77777777">
            <w:pPr>
              <w:rPr>
                <w:rFonts w:ascii="Verdana" w:hAnsi="Verdana" w:eastAsia="Times New Roman" w:cs="Arial"/>
                <w:b w:val="0"/>
                <w:bCs w:val="0"/>
                <w:sz w:val="18"/>
                <w:szCs w:val="18"/>
              </w:rPr>
            </w:pPr>
            <w:r w:rsidRPr="009F384B">
              <w:rPr>
                <w:rFonts w:ascii="Verdana" w:hAnsi="Verdana" w:eastAsia="Times New Roman" w:cs="Arial"/>
                <w:b w:val="0"/>
                <w:bCs w:val="0"/>
                <w:sz w:val="18"/>
                <w:szCs w:val="18"/>
              </w:rPr>
              <w:t>minimumloon</w:t>
            </w:r>
          </w:p>
        </w:tc>
        <w:tc>
          <w:tcPr>
            <w:tcW w:w="1156" w:type="dxa"/>
          </w:tcPr>
          <w:p w:rsidRPr="009F384B" w:rsidR="009F384B" w:rsidP="009F384B" w:rsidRDefault="009F384B" w14:paraId="6D0899F8"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3,0%</w:t>
            </w:r>
          </w:p>
        </w:tc>
        <w:tc>
          <w:tcPr>
            <w:tcW w:w="992" w:type="dxa"/>
          </w:tcPr>
          <w:p w:rsidRPr="009F384B" w:rsidR="009F384B" w:rsidP="009F384B" w:rsidRDefault="009F384B" w14:paraId="7E07C0F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1,2%</w:t>
            </w:r>
          </w:p>
        </w:tc>
      </w:tr>
      <w:tr w:rsidRPr="009F384B" w:rsidR="009F384B" w:rsidTr="00094CDB" w14:paraId="4F62C5E0"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F384B" w:rsidR="009F384B" w:rsidP="009F384B" w:rsidRDefault="009F384B" w14:paraId="31E8D516" w14:textId="77777777">
            <w:pPr>
              <w:rPr>
                <w:rFonts w:ascii="Verdana" w:hAnsi="Verdana" w:eastAsia="Times New Roman" w:cs="Arial"/>
                <w:b w:val="0"/>
                <w:bCs w:val="0"/>
                <w:sz w:val="18"/>
                <w:szCs w:val="18"/>
              </w:rPr>
            </w:pPr>
            <w:r w:rsidRPr="009F384B">
              <w:rPr>
                <w:rFonts w:ascii="Verdana" w:hAnsi="Verdana" w:eastAsia="Times New Roman" w:cs="Arial"/>
                <w:b w:val="0"/>
                <w:bCs w:val="0"/>
                <w:sz w:val="18"/>
                <w:szCs w:val="18"/>
              </w:rPr>
              <w:t>modaal</w:t>
            </w:r>
          </w:p>
        </w:tc>
        <w:tc>
          <w:tcPr>
            <w:tcW w:w="1156" w:type="dxa"/>
          </w:tcPr>
          <w:p w:rsidRPr="009F384B" w:rsidR="009F384B" w:rsidP="009F384B" w:rsidRDefault="009F384B" w14:paraId="4C43864E"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3,6%</w:t>
            </w:r>
          </w:p>
        </w:tc>
        <w:tc>
          <w:tcPr>
            <w:tcW w:w="992" w:type="dxa"/>
          </w:tcPr>
          <w:p w:rsidRPr="009F384B" w:rsidR="009F384B" w:rsidP="009F384B" w:rsidRDefault="009F384B" w14:paraId="55844BF4"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1,5%</w:t>
            </w:r>
          </w:p>
        </w:tc>
      </w:tr>
      <w:tr w:rsidRPr="009F384B" w:rsidR="009F384B" w:rsidTr="00094CDB" w14:paraId="671001F7" w14:textId="77777777">
        <w:trPr>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F384B" w:rsidR="009F384B" w:rsidP="009F384B" w:rsidRDefault="009F384B" w14:paraId="1B4E1458" w14:textId="77777777">
            <w:pPr>
              <w:rPr>
                <w:rFonts w:ascii="Verdana" w:hAnsi="Verdana" w:eastAsia="Times New Roman" w:cs="Arial"/>
                <w:b w:val="0"/>
                <w:bCs w:val="0"/>
                <w:sz w:val="18"/>
                <w:szCs w:val="18"/>
              </w:rPr>
            </w:pPr>
            <w:r w:rsidRPr="009F384B">
              <w:rPr>
                <w:rFonts w:ascii="Verdana" w:hAnsi="Verdana" w:eastAsia="Times New Roman" w:cs="Arial"/>
                <w:b w:val="0"/>
                <w:bCs w:val="0"/>
                <w:sz w:val="18"/>
                <w:szCs w:val="18"/>
              </w:rPr>
              <w:t>2 x modaal</w:t>
            </w:r>
          </w:p>
        </w:tc>
        <w:tc>
          <w:tcPr>
            <w:tcW w:w="1156" w:type="dxa"/>
          </w:tcPr>
          <w:p w:rsidRPr="009F384B" w:rsidR="009F384B" w:rsidP="009F384B" w:rsidRDefault="009F384B" w14:paraId="1D6F320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2,7%</w:t>
            </w:r>
          </w:p>
        </w:tc>
        <w:tc>
          <w:tcPr>
            <w:tcW w:w="992" w:type="dxa"/>
          </w:tcPr>
          <w:p w:rsidRPr="009F384B" w:rsidR="009F384B" w:rsidP="009F384B" w:rsidRDefault="009F384B" w14:paraId="4DDE5FDA"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1,1%</w:t>
            </w:r>
          </w:p>
        </w:tc>
      </w:tr>
      <w:tr w:rsidRPr="009F384B" w:rsidR="009F384B" w:rsidTr="00094CDB" w14:paraId="7C625827"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F384B" w:rsidR="009F384B" w:rsidP="009F384B" w:rsidRDefault="009F384B" w14:paraId="6C283D6A" w14:textId="77777777">
            <w:pPr>
              <w:rPr>
                <w:rFonts w:ascii="Verdana" w:hAnsi="Verdana" w:eastAsia="Times New Roman" w:cs="Arial"/>
                <w:b w:val="0"/>
                <w:bCs w:val="0"/>
                <w:sz w:val="18"/>
                <w:szCs w:val="18"/>
              </w:rPr>
            </w:pPr>
            <w:r w:rsidRPr="009F384B">
              <w:rPr>
                <w:rFonts w:ascii="Verdana" w:hAnsi="Verdana" w:eastAsia="Times New Roman" w:cs="Arial"/>
                <w:sz w:val="18"/>
                <w:szCs w:val="18"/>
              </w:rPr>
              <w:t>Alleenstaande ouder</w:t>
            </w:r>
          </w:p>
        </w:tc>
        <w:tc>
          <w:tcPr>
            <w:tcW w:w="1156" w:type="dxa"/>
          </w:tcPr>
          <w:p w:rsidRPr="009F384B" w:rsidR="009F384B" w:rsidP="009F384B" w:rsidRDefault="009F384B" w14:paraId="5EC8FFCC"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sz w:val="18"/>
                <w:szCs w:val="18"/>
              </w:rPr>
            </w:pPr>
          </w:p>
        </w:tc>
        <w:tc>
          <w:tcPr>
            <w:tcW w:w="992" w:type="dxa"/>
          </w:tcPr>
          <w:p w:rsidRPr="009F384B" w:rsidR="009F384B" w:rsidP="009F384B" w:rsidRDefault="009F384B" w14:paraId="600A0B5A"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sz w:val="18"/>
                <w:szCs w:val="18"/>
              </w:rPr>
            </w:pPr>
          </w:p>
        </w:tc>
      </w:tr>
      <w:tr w:rsidRPr="009F384B" w:rsidR="009F384B" w:rsidTr="00094CDB" w14:paraId="60EA1E59" w14:textId="77777777">
        <w:trPr>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F384B" w:rsidR="009F384B" w:rsidP="009F384B" w:rsidRDefault="009F384B" w14:paraId="63DCD5EA" w14:textId="77777777">
            <w:pPr>
              <w:rPr>
                <w:rFonts w:ascii="Verdana" w:hAnsi="Verdana" w:eastAsia="Times New Roman" w:cs="Arial"/>
                <w:b w:val="0"/>
                <w:bCs w:val="0"/>
                <w:sz w:val="18"/>
                <w:szCs w:val="18"/>
              </w:rPr>
            </w:pPr>
            <w:r w:rsidRPr="009F384B">
              <w:rPr>
                <w:rFonts w:ascii="Verdana" w:hAnsi="Verdana" w:eastAsia="Times New Roman" w:cs="Arial"/>
                <w:b w:val="0"/>
                <w:bCs w:val="0"/>
                <w:sz w:val="18"/>
                <w:szCs w:val="18"/>
              </w:rPr>
              <w:t>minimumloon</w:t>
            </w:r>
          </w:p>
        </w:tc>
        <w:tc>
          <w:tcPr>
            <w:tcW w:w="1156" w:type="dxa"/>
          </w:tcPr>
          <w:p w:rsidRPr="009F384B" w:rsidR="009F384B" w:rsidP="009F384B" w:rsidRDefault="009F384B" w14:paraId="2A0754B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4,5%</w:t>
            </w:r>
          </w:p>
        </w:tc>
        <w:tc>
          <w:tcPr>
            <w:tcW w:w="992" w:type="dxa"/>
          </w:tcPr>
          <w:p w:rsidRPr="009F384B" w:rsidR="009F384B" w:rsidP="009F384B" w:rsidRDefault="009F384B" w14:paraId="7648C63E"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0,9%</w:t>
            </w:r>
          </w:p>
        </w:tc>
      </w:tr>
      <w:tr w:rsidRPr="009F384B" w:rsidR="009F384B" w:rsidTr="00094CDB" w14:paraId="46C3A2DE"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F384B" w:rsidR="009F384B" w:rsidP="009F384B" w:rsidRDefault="009F384B" w14:paraId="109B36D8" w14:textId="77777777">
            <w:pPr>
              <w:rPr>
                <w:rFonts w:ascii="Verdana" w:hAnsi="Verdana" w:eastAsia="Times New Roman" w:cs="Arial"/>
                <w:b w:val="0"/>
                <w:bCs w:val="0"/>
                <w:sz w:val="18"/>
                <w:szCs w:val="18"/>
              </w:rPr>
            </w:pPr>
            <w:r w:rsidRPr="009F384B">
              <w:rPr>
                <w:rFonts w:ascii="Verdana" w:hAnsi="Verdana" w:eastAsia="Times New Roman" w:cs="Arial"/>
                <w:b w:val="0"/>
                <w:bCs w:val="0"/>
                <w:sz w:val="18"/>
                <w:szCs w:val="18"/>
              </w:rPr>
              <w:t>modaal</w:t>
            </w:r>
          </w:p>
        </w:tc>
        <w:tc>
          <w:tcPr>
            <w:tcW w:w="1156" w:type="dxa"/>
          </w:tcPr>
          <w:p w:rsidRPr="009F384B" w:rsidR="009F384B" w:rsidP="009F384B" w:rsidRDefault="009F384B" w14:paraId="2D93AF46"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5,7%</w:t>
            </w:r>
          </w:p>
        </w:tc>
        <w:tc>
          <w:tcPr>
            <w:tcW w:w="992" w:type="dxa"/>
          </w:tcPr>
          <w:p w:rsidRPr="009F384B" w:rsidR="009F384B" w:rsidP="009F384B" w:rsidRDefault="009F384B" w14:paraId="15B7C9C1"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0,4%</w:t>
            </w:r>
          </w:p>
        </w:tc>
      </w:tr>
      <w:tr w:rsidRPr="009F384B" w:rsidR="009F384B" w:rsidTr="00094CDB" w14:paraId="0B33157E" w14:textId="77777777">
        <w:trPr>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F384B" w:rsidR="009F384B" w:rsidP="009F384B" w:rsidRDefault="009F384B" w14:paraId="5A4BE980" w14:textId="77777777">
            <w:pPr>
              <w:rPr>
                <w:rFonts w:ascii="Verdana" w:hAnsi="Verdana" w:eastAsia="Times New Roman" w:cs="Arial"/>
                <w:i/>
                <w:iCs/>
                <w:sz w:val="18"/>
                <w:szCs w:val="18"/>
              </w:rPr>
            </w:pPr>
            <w:r w:rsidRPr="009F384B">
              <w:rPr>
                <w:rFonts w:ascii="Verdana" w:hAnsi="Verdana" w:eastAsia="Times New Roman" w:cs="Arial"/>
                <w:i/>
                <w:iCs/>
                <w:sz w:val="18"/>
                <w:szCs w:val="18"/>
              </w:rPr>
              <w:t>Niet-werkenden</w:t>
            </w:r>
          </w:p>
        </w:tc>
        <w:tc>
          <w:tcPr>
            <w:tcW w:w="1156" w:type="dxa"/>
          </w:tcPr>
          <w:p w:rsidRPr="009F384B" w:rsidR="009F384B" w:rsidP="009F384B" w:rsidRDefault="009F384B" w14:paraId="2D49BEF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b/>
                <w:bCs/>
                <w:sz w:val="18"/>
                <w:szCs w:val="18"/>
              </w:rPr>
            </w:pPr>
          </w:p>
        </w:tc>
        <w:tc>
          <w:tcPr>
            <w:tcW w:w="992" w:type="dxa"/>
          </w:tcPr>
          <w:p w:rsidRPr="009F384B" w:rsidR="009F384B" w:rsidP="009F384B" w:rsidRDefault="009F384B" w14:paraId="012F35E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b/>
                <w:bCs/>
                <w:sz w:val="18"/>
                <w:szCs w:val="18"/>
              </w:rPr>
            </w:pPr>
          </w:p>
        </w:tc>
      </w:tr>
      <w:tr w:rsidRPr="009F384B" w:rsidR="009F384B" w:rsidTr="00094CDB" w14:paraId="72521851"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F384B" w:rsidR="009F384B" w:rsidP="009F384B" w:rsidRDefault="009F384B" w14:paraId="41CC35F3" w14:textId="77777777">
            <w:pPr>
              <w:rPr>
                <w:rFonts w:ascii="Verdana" w:hAnsi="Verdana" w:eastAsia="Times New Roman" w:cs="Arial"/>
                <w:b w:val="0"/>
                <w:bCs w:val="0"/>
                <w:sz w:val="18"/>
                <w:szCs w:val="18"/>
              </w:rPr>
            </w:pPr>
            <w:r w:rsidRPr="009F384B">
              <w:rPr>
                <w:rFonts w:ascii="Verdana" w:hAnsi="Verdana" w:eastAsia="Times New Roman" w:cs="Arial"/>
                <w:sz w:val="18"/>
                <w:szCs w:val="18"/>
              </w:rPr>
              <w:t>Sociale minima</w:t>
            </w:r>
          </w:p>
        </w:tc>
        <w:tc>
          <w:tcPr>
            <w:tcW w:w="1156" w:type="dxa"/>
          </w:tcPr>
          <w:p w:rsidRPr="009F384B" w:rsidR="009F384B" w:rsidP="009F384B" w:rsidRDefault="009F384B" w14:paraId="523E92F1"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b/>
                <w:bCs/>
                <w:sz w:val="18"/>
                <w:szCs w:val="18"/>
              </w:rPr>
            </w:pPr>
          </w:p>
        </w:tc>
        <w:tc>
          <w:tcPr>
            <w:tcW w:w="992" w:type="dxa"/>
          </w:tcPr>
          <w:p w:rsidRPr="009F384B" w:rsidR="009F384B" w:rsidP="009F384B" w:rsidRDefault="009F384B" w14:paraId="4597F9AC"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b/>
                <w:bCs/>
                <w:sz w:val="18"/>
                <w:szCs w:val="18"/>
              </w:rPr>
            </w:pPr>
          </w:p>
        </w:tc>
      </w:tr>
      <w:tr w:rsidRPr="009F384B" w:rsidR="009F384B" w:rsidTr="00094CDB" w14:paraId="7D7A9726" w14:textId="77777777">
        <w:trPr>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F384B" w:rsidR="009F384B" w:rsidP="009F384B" w:rsidRDefault="009F384B" w14:paraId="527BDDA6" w14:textId="77777777">
            <w:pPr>
              <w:rPr>
                <w:rFonts w:ascii="Verdana" w:hAnsi="Verdana" w:eastAsia="Times New Roman" w:cs="Arial"/>
                <w:b w:val="0"/>
                <w:bCs w:val="0"/>
                <w:sz w:val="18"/>
                <w:szCs w:val="18"/>
              </w:rPr>
            </w:pPr>
            <w:r w:rsidRPr="009F384B">
              <w:rPr>
                <w:rFonts w:ascii="Verdana" w:hAnsi="Verdana" w:eastAsia="Times New Roman" w:cs="Arial"/>
                <w:b w:val="0"/>
                <w:bCs w:val="0"/>
                <w:sz w:val="18"/>
                <w:szCs w:val="18"/>
              </w:rPr>
              <w:t>paar met kinderen</w:t>
            </w:r>
          </w:p>
        </w:tc>
        <w:tc>
          <w:tcPr>
            <w:tcW w:w="1156" w:type="dxa"/>
          </w:tcPr>
          <w:p w:rsidRPr="009F384B" w:rsidR="009F384B" w:rsidP="009F384B" w:rsidRDefault="009F384B" w14:paraId="74F31DD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4,3%</w:t>
            </w:r>
          </w:p>
        </w:tc>
        <w:tc>
          <w:tcPr>
            <w:tcW w:w="992" w:type="dxa"/>
          </w:tcPr>
          <w:p w:rsidRPr="009F384B" w:rsidR="009F384B" w:rsidP="009F384B" w:rsidRDefault="009F384B" w14:paraId="2DCBC61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0,9%</w:t>
            </w:r>
          </w:p>
        </w:tc>
      </w:tr>
      <w:tr w:rsidRPr="009F384B" w:rsidR="009F384B" w:rsidTr="00094CDB" w14:paraId="3AFF205E"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F384B" w:rsidR="009F384B" w:rsidP="009F384B" w:rsidRDefault="009F384B" w14:paraId="63057B3F" w14:textId="77777777">
            <w:pPr>
              <w:rPr>
                <w:rFonts w:ascii="Verdana" w:hAnsi="Verdana" w:eastAsia="Times New Roman" w:cs="Arial"/>
                <w:b w:val="0"/>
                <w:bCs w:val="0"/>
                <w:sz w:val="18"/>
                <w:szCs w:val="18"/>
              </w:rPr>
            </w:pPr>
            <w:r w:rsidRPr="009F384B">
              <w:rPr>
                <w:rFonts w:ascii="Verdana" w:hAnsi="Verdana" w:eastAsia="Times New Roman" w:cs="Arial"/>
                <w:b w:val="0"/>
                <w:bCs w:val="0"/>
                <w:sz w:val="18"/>
                <w:szCs w:val="18"/>
              </w:rPr>
              <w:t>alleenstaande</w:t>
            </w:r>
          </w:p>
        </w:tc>
        <w:tc>
          <w:tcPr>
            <w:tcW w:w="1156" w:type="dxa"/>
          </w:tcPr>
          <w:p w:rsidRPr="009F384B" w:rsidR="009F384B" w:rsidP="009F384B" w:rsidRDefault="009F384B" w14:paraId="64561632"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-4,3%</w:t>
            </w:r>
          </w:p>
        </w:tc>
        <w:tc>
          <w:tcPr>
            <w:tcW w:w="992" w:type="dxa"/>
          </w:tcPr>
          <w:p w:rsidRPr="009F384B" w:rsidR="009F384B" w:rsidP="009F384B" w:rsidRDefault="009F384B" w14:paraId="559E7519"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1,4%</w:t>
            </w:r>
          </w:p>
        </w:tc>
      </w:tr>
      <w:tr w:rsidRPr="009F384B" w:rsidR="009F384B" w:rsidTr="00094CDB" w14:paraId="7B8EC640" w14:textId="77777777">
        <w:trPr>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F384B" w:rsidR="009F384B" w:rsidP="009F384B" w:rsidRDefault="009F384B" w14:paraId="68897948" w14:textId="77777777">
            <w:pPr>
              <w:rPr>
                <w:rFonts w:ascii="Verdana" w:hAnsi="Verdana" w:eastAsia="Times New Roman" w:cs="Arial"/>
                <w:b w:val="0"/>
                <w:bCs w:val="0"/>
                <w:sz w:val="18"/>
                <w:szCs w:val="18"/>
              </w:rPr>
            </w:pPr>
            <w:r w:rsidRPr="009F384B">
              <w:rPr>
                <w:rFonts w:ascii="Verdana" w:hAnsi="Verdana" w:eastAsia="Times New Roman" w:cs="Arial"/>
                <w:b w:val="0"/>
                <w:bCs w:val="0"/>
                <w:sz w:val="18"/>
                <w:szCs w:val="18"/>
              </w:rPr>
              <w:t>alleenstaande ouder</w:t>
            </w:r>
          </w:p>
        </w:tc>
        <w:tc>
          <w:tcPr>
            <w:tcW w:w="1156" w:type="dxa"/>
          </w:tcPr>
          <w:p w:rsidRPr="009F384B" w:rsidR="009F384B" w:rsidP="009F384B" w:rsidRDefault="009F384B" w14:paraId="7CFEB5C4"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1,9%</w:t>
            </w:r>
          </w:p>
        </w:tc>
        <w:tc>
          <w:tcPr>
            <w:tcW w:w="992" w:type="dxa"/>
          </w:tcPr>
          <w:p w:rsidRPr="009F384B" w:rsidR="009F384B" w:rsidP="009F384B" w:rsidRDefault="009F384B" w14:paraId="52900EA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-0,1%</w:t>
            </w:r>
          </w:p>
        </w:tc>
      </w:tr>
      <w:tr w:rsidRPr="009F384B" w:rsidR="009F384B" w:rsidTr="00094CDB" w14:paraId="7668E720"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F384B" w:rsidR="009F384B" w:rsidP="009F384B" w:rsidRDefault="009F384B" w14:paraId="2F587E30" w14:textId="77777777">
            <w:pPr>
              <w:rPr>
                <w:rFonts w:ascii="Verdana" w:hAnsi="Verdana" w:eastAsia="Times New Roman" w:cs="Arial"/>
                <w:b w:val="0"/>
                <w:bCs w:val="0"/>
                <w:sz w:val="18"/>
                <w:szCs w:val="18"/>
              </w:rPr>
            </w:pPr>
            <w:r w:rsidRPr="009F384B">
              <w:rPr>
                <w:rFonts w:ascii="Verdana" w:hAnsi="Verdana" w:eastAsia="Times New Roman" w:cs="Arial"/>
                <w:sz w:val="18"/>
                <w:szCs w:val="18"/>
              </w:rPr>
              <w:t>AOW (alleenstaand)</w:t>
            </w:r>
          </w:p>
        </w:tc>
        <w:tc>
          <w:tcPr>
            <w:tcW w:w="1156" w:type="dxa"/>
          </w:tcPr>
          <w:p w:rsidRPr="009F384B" w:rsidR="009F384B" w:rsidP="009F384B" w:rsidRDefault="009F384B" w14:paraId="70EDB181"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b/>
                <w:bCs/>
                <w:sz w:val="18"/>
                <w:szCs w:val="18"/>
              </w:rPr>
            </w:pPr>
          </w:p>
        </w:tc>
        <w:tc>
          <w:tcPr>
            <w:tcW w:w="992" w:type="dxa"/>
          </w:tcPr>
          <w:p w:rsidRPr="009F384B" w:rsidR="009F384B" w:rsidP="009F384B" w:rsidRDefault="009F384B" w14:paraId="69BF994C" w14:textId="77777777">
            <w:pPr>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b/>
                <w:bCs/>
                <w:sz w:val="18"/>
                <w:szCs w:val="18"/>
              </w:rPr>
            </w:pPr>
          </w:p>
        </w:tc>
      </w:tr>
      <w:tr w:rsidRPr="009F384B" w:rsidR="009F384B" w:rsidTr="00094CDB" w14:paraId="4A696935" w14:textId="77777777">
        <w:trPr>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F384B" w:rsidR="009F384B" w:rsidP="009F384B" w:rsidRDefault="009F384B" w14:paraId="3177B3C2" w14:textId="77777777">
            <w:pPr>
              <w:rPr>
                <w:rFonts w:ascii="Verdana" w:hAnsi="Verdana" w:eastAsia="Times New Roman" w:cs="Arial"/>
                <w:b w:val="0"/>
                <w:bCs w:val="0"/>
                <w:sz w:val="18"/>
                <w:szCs w:val="18"/>
              </w:rPr>
            </w:pPr>
            <w:r w:rsidRPr="009F384B">
              <w:rPr>
                <w:rFonts w:ascii="Verdana" w:hAnsi="Verdana" w:eastAsia="Times New Roman" w:cs="Arial"/>
                <w:b w:val="0"/>
                <w:bCs w:val="0"/>
                <w:sz w:val="18"/>
                <w:szCs w:val="18"/>
              </w:rPr>
              <w:t>(alleen) AOW</w:t>
            </w:r>
          </w:p>
        </w:tc>
        <w:tc>
          <w:tcPr>
            <w:tcW w:w="1156" w:type="dxa"/>
          </w:tcPr>
          <w:p w:rsidRPr="009F384B" w:rsidR="009F384B" w:rsidP="009F384B" w:rsidRDefault="009F384B" w14:paraId="5837DA23"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-2,8%</w:t>
            </w:r>
          </w:p>
        </w:tc>
        <w:tc>
          <w:tcPr>
            <w:tcW w:w="992" w:type="dxa"/>
          </w:tcPr>
          <w:p w:rsidRPr="009F384B" w:rsidR="009F384B" w:rsidP="009F384B" w:rsidRDefault="009F384B" w14:paraId="71B8678C"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0,8%</w:t>
            </w:r>
          </w:p>
        </w:tc>
      </w:tr>
      <w:tr w:rsidRPr="009F384B" w:rsidR="009F384B" w:rsidTr="00094CDB" w14:paraId="2C20B776"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F384B" w:rsidR="009F384B" w:rsidP="009F384B" w:rsidRDefault="009F384B" w14:paraId="48F60021" w14:textId="77777777">
            <w:pPr>
              <w:rPr>
                <w:rFonts w:ascii="Verdana" w:hAnsi="Verdana" w:eastAsia="Times New Roman" w:cs="Arial"/>
                <w:b w:val="0"/>
                <w:bCs w:val="0"/>
                <w:sz w:val="18"/>
                <w:szCs w:val="18"/>
              </w:rPr>
            </w:pPr>
            <w:r w:rsidRPr="009F384B">
              <w:rPr>
                <w:rFonts w:ascii="Verdana" w:hAnsi="Verdana" w:eastAsia="Times New Roman" w:cs="Arial"/>
                <w:b w:val="0"/>
                <w:bCs w:val="0"/>
                <w:sz w:val="18"/>
                <w:szCs w:val="18"/>
              </w:rPr>
              <w:t>AOW +10000</w:t>
            </w:r>
          </w:p>
        </w:tc>
        <w:tc>
          <w:tcPr>
            <w:tcW w:w="1156" w:type="dxa"/>
          </w:tcPr>
          <w:p w:rsidRPr="009F384B" w:rsidR="009F384B" w:rsidP="009F384B" w:rsidRDefault="009F384B" w14:paraId="206FBEB8"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1,7%</w:t>
            </w:r>
          </w:p>
        </w:tc>
        <w:tc>
          <w:tcPr>
            <w:tcW w:w="992" w:type="dxa"/>
          </w:tcPr>
          <w:p w:rsidRPr="009F384B" w:rsidR="009F384B" w:rsidP="009F384B" w:rsidRDefault="009F384B" w14:paraId="79F44C51"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0,9%</w:t>
            </w:r>
          </w:p>
        </w:tc>
      </w:tr>
      <w:tr w:rsidRPr="009F384B" w:rsidR="009F384B" w:rsidTr="00094CDB" w14:paraId="64ED3510" w14:textId="77777777">
        <w:trPr>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F384B" w:rsidR="009F384B" w:rsidP="009F384B" w:rsidRDefault="009F384B" w14:paraId="7E2B0367" w14:textId="77777777">
            <w:pPr>
              <w:rPr>
                <w:rFonts w:ascii="Verdana" w:hAnsi="Verdana" w:eastAsia="Times New Roman" w:cs="Arial"/>
                <w:b w:val="0"/>
                <w:bCs w:val="0"/>
                <w:sz w:val="18"/>
                <w:szCs w:val="18"/>
              </w:rPr>
            </w:pPr>
            <w:r w:rsidRPr="009F384B">
              <w:rPr>
                <w:rFonts w:ascii="Verdana" w:hAnsi="Verdana" w:eastAsia="Times New Roman" w:cs="Arial"/>
                <w:sz w:val="18"/>
                <w:szCs w:val="18"/>
              </w:rPr>
              <w:t>AOW (paar)</w:t>
            </w:r>
          </w:p>
        </w:tc>
        <w:tc>
          <w:tcPr>
            <w:tcW w:w="1156" w:type="dxa"/>
          </w:tcPr>
          <w:p w:rsidRPr="009F384B" w:rsidR="009F384B" w:rsidP="009F384B" w:rsidRDefault="009F384B" w14:paraId="532E88F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b/>
                <w:bCs/>
                <w:sz w:val="18"/>
                <w:szCs w:val="18"/>
              </w:rPr>
            </w:pPr>
          </w:p>
        </w:tc>
        <w:tc>
          <w:tcPr>
            <w:tcW w:w="992" w:type="dxa"/>
          </w:tcPr>
          <w:p w:rsidRPr="009F384B" w:rsidR="009F384B" w:rsidP="009F384B" w:rsidRDefault="009F384B" w14:paraId="3B486F93" w14:textId="77777777">
            <w:pPr>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b/>
                <w:bCs/>
                <w:sz w:val="18"/>
                <w:szCs w:val="18"/>
              </w:rPr>
            </w:pPr>
          </w:p>
        </w:tc>
      </w:tr>
      <w:tr w:rsidRPr="009F384B" w:rsidR="009F384B" w:rsidTr="00094CDB" w14:paraId="35AA2860"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F384B" w:rsidR="009F384B" w:rsidP="009F384B" w:rsidRDefault="009F384B" w14:paraId="7B199EC5" w14:textId="77777777">
            <w:pPr>
              <w:rPr>
                <w:rFonts w:ascii="Verdana" w:hAnsi="Verdana" w:eastAsia="Times New Roman" w:cs="Arial"/>
                <w:b w:val="0"/>
                <w:bCs w:val="0"/>
                <w:sz w:val="18"/>
                <w:szCs w:val="18"/>
              </w:rPr>
            </w:pPr>
            <w:r w:rsidRPr="009F384B">
              <w:rPr>
                <w:rFonts w:ascii="Verdana" w:hAnsi="Verdana" w:eastAsia="Times New Roman" w:cs="Arial"/>
                <w:b w:val="0"/>
                <w:bCs w:val="0"/>
                <w:sz w:val="18"/>
                <w:szCs w:val="18"/>
              </w:rPr>
              <w:t>(alleen) AOW</w:t>
            </w:r>
          </w:p>
        </w:tc>
        <w:tc>
          <w:tcPr>
            <w:tcW w:w="1156" w:type="dxa"/>
          </w:tcPr>
          <w:p w:rsidRPr="009F384B" w:rsidR="009F384B" w:rsidP="009F384B" w:rsidRDefault="009F384B" w14:paraId="20ECE45A"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-1,4%</w:t>
            </w:r>
          </w:p>
        </w:tc>
        <w:tc>
          <w:tcPr>
            <w:tcW w:w="992" w:type="dxa"/>
          </w:tcPr>
          <w:p w:rsidRPr="009F384B" w:rsidR="009F384B" w:rsidP="009F384B" w:rsidRDefault="009F384B" w14:paraId="3B01230B"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1,5%</w:t>
            </w:r>
          </w:p>
        </w:tc>
      </w:tr>
      <w:tr w:rsidRPr="009F384B" w:rsidR="009F384B" w:rsidTr="00094CDB" w14:paraId="42D8CF31" w14:textId="77777777">
        <w:trPr>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F384B" w:rsidR="009F384B" w:rsidP="009F384B" w:rsidRDefault="009F384B" w14:paraId="5BDBBA5F" w14:textId="77777777">
            <w:pPr>
              <w:rPr>
                <w:rFonts w:ascii="Verdana" w:hAnsi="Verdana" w:eastAsia="Times New Roman" w:cs="Arial"/>
                <w:b w:val="0"/>
                <w:bCs w:val="0"/>
                <w:sz w:val="18"/>
                <w:szCs w:val="18"/>
              </w:rPr>
            </w:pPr>
            <w:r w:rsidRPr="009F384B">
              <w:rPr>
                <w:rFonts w:ascii="Verdana" w:hAnsi="Verdana" w:eastAsia="Times New Roman" w:cs="Arial"/>
                <w:b w:val="0"/>
                <w:bCs w:val="0"/>
                <w:sz w:val="18"/>
                <w:szCs w:val="18"/>
              </w:rPr>
              <w:t>AOW +10000</w:t>
            </w:r>
          </w:p>
        </w:tc>
        <w:tc>
          <w:tcPr>
            <w:tcW w:w="1156" w:type="dxa"/>
          </w:tcPr>
          <w:p w:rsidRPr="009F384B" w:rsidR="009F384B" w:rsidP="009F384B" w:rsidRDefault="009F384B" w14:paraId="1789C401"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1,9%</w:t>
            </w:r>
          </w:p>
        </w:tc>
        <w:tc>
          <w:tcPr>
            <w:tcW w:w="992" w:type="dxa"/>
          </w:tcPr>
          <w:p w:rsidRPr="009F384B" w:rsidR="009F384B" w:rsidP="009F384B" w:rsidRDefault="009F384B" w14:paraId="1B3106A6" w14:textId="77777777">
            <w:pPr>
              <w:jc w:val="right"/>
              <w:cnfStyle w:val="000000000000" w:firstRow="0" w:lastRow="0" w:firstColumn="0" w:lastColumn="0" w:oddVBand="0" w:evenVBand="0" w:oddHBand="0"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0,7%</w:t>
            </w:r>
          </w:p>
        </w:tc>
      </w:tr>
      <w:tr w:rsidRPr="009F384B" w:rsidR="009F384B" w:rsidTr="00094CDB" w14:paraId="68B8921A" w14:textId="77777777">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4651" w:type="dxa"/>
            <w:noWrap/>
            <w:hideMark/>
          </w:tcPr>
          <w:p w:rsidRPr="009F384B" w:rsidR="009F384B" w:rsidP="009F384B" w:rsidRDefault="009F384B" w14:paraId="1291702F" w14:textId="77777777">
            <w:pPr>
              <w:rPr>
                <w:rFonts w:ascii="Verdana" w:hAnsi="Verdana" w:eastAsia="Times New Roman" w:cs="Arial"/>
                <w:b w:val="0"/>
                <w:bCs w:val="0"/>
                <w:sz w:val="18"/>
                <w:szCs w:val="18"/>
              </w:rPr>
            </w:pPr>
            <w:r w:rsidRPr="009F384B">
              <w:rPr>
                <w:rFonts w:ascii="Verdana" w:hAnsi="Verdana" w:eastAsia="Times New Roman" w:cs="Arial"/>
                <w:b w:val="0"/>
                <w:bCs w:val="0"/>
                <w:sz w:val="18"/>
                <w:szCs w:val="18"/>
              </w:rPr>
              <w:t>AOW +30000</w:t>
            </w:r>
          </w:p>
        </w:tc>
        <w:tc>
          <w:tcPr>
            <w:tcW w:w="1156" w:type="dxa"/>
          </w:tcPr>
          <w:p w:rsidRPr="009F384B" w:rsidR="009F384B" w:rsidP="009F384B" w:rsidRDefault="009F384B" w14:paraId="70896555"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2,6%</w:t>
            </w:r>
          </w:p>
        </w:tc>
        <w:tc>
          <w:tcPr>
            <w:tcW w:w="992" w:type="dxa"/>
          </w:tcPr>
          <w:p w:rsidRPr="009F384B" w:rsidR="009F384B" w:rsidP="009F384B" w:rsidRDefault="009F384B" w14:paraId="620158CD" w14:textId="77777777">
            <w:pPr>
              <w:jc w:val="right"/>
              <w:cnfStyle w:val="000000100000" w:firstRow="0" w:lastRow="0" w:firstColumn="0" w:lastColumn="0" w:oddVBand="0" w:evenVBand="0" w:oddHBand="1" w:evenHBand="0" w:firstRowFirstColumn="0" w:firstRowLastColumn="0" w:lastRowFirstColumn="0" w:lastRowLastColumn="0"/>
              <w:rPr>
                <w:rFonts w:ascii="Verdana" w:hAnsi="Verdana" w:eastAsia="Times New Roman" w:cs="Arial"/>
                <w:sz w:val="18"/>
                <w:szCs w:val="18"/>
              </w:rPr>
            </w:pPr>
            <w:r w:rsidRPr="009F384B">
              <w:rPr>
                <w:rFonts w:ascii="Verdana" w:hAnsi="Verdana" w:eastAsia="Times New Roman" w:cs="Arial"/>
                <w:sz w:val="18"/>
                <w:szCs w:val="18"/>
              </w:rPr>
              <w:t>0,0%</w:t>
            </w:r>
          </w:p>
        </w:tc>
      </w:tr>
    </w:tbl>
    <w:p w:rsidRPr="009F384B" w:rsidR="009F384B" w:rsidP="009F384B" w:rsidRDefault="009F384B" w14:paraId="0BC9E34A" w14:textId="77777777">
      <w:pPr>
        <w:spacing w:after="0" w:line="240" w:lineRule="auto"/>
        <w:rPr>
          <w:rFonts w:ascii="Verdana" w:hAnsi="Verdana"/>
          <w:sz w:val="16"/>
          <w:szCs w:val="16"/>
        </w:rPr>
      </w:pPr>
      <w:r w:rsidRPr="009F384B">
        <w:rPr>
          <w:rFonts w:ascii="Verdana" w:hAnsi="Verdana"/>
          <w:sz w:val="16"/>
          <w:szCs w:val="16"/>
        </w:rPr>
        <w:t>Bron: SZW-berekeningen op basis van Centraal Economisch Plan (CEP) 2025 van het CPB en</w:t>
      </w:r>
    </w:p>
    <w:p w:rsidRPr="009F384B" w:rsidR="009F384B" w:rsidP="009F384B" w:rsidRDefault="009F384B" w14:paraId="5B213A50" w14:textId="77777777">
      <w:pPr>
        <w:spacing w:after="0" w:line="240" w:lineRule="auto"/>
        <w:rPr>
          <w:rFonts w:ascii="Verdana" w:hAnsi="Verdana"/>
          <w:sz w:val="16"/>
          <w:szCs w:val="16"/>
        </w:rPr>
      </w:pPr>
      <w:r w:rsidRPr="009F384B">
        <w:rPr>
          <w:rFonts w:ascii="Verdana" w:hAnsi="Verdana"/>
          <w:sz w:val="16"/>
          <w:szCs w:val="16"/>
        </w:rPr>
        <w:t>VWS-raming van zorgpremies</w:t>
      </w:r>
    </w:p>
    <w:p w:rsidRPr="009F384B" w:rsidR="009F384B" w:rsidP="009F384B" w:rsidRDefault="009F384B" w14:paraId="24C70441" w14:textId="77777777">
      <w:pPr>
        <w:spacing w:after="0" w:line="240" w:lineRule="auto"/>
        <w:rPr>
          <w:rFonts w:ascii="Verdana" w:hAnsi="Verdana"/>
          <w:sz w:val="18"/>
          <w:szCs w:val="18"/>
        </w:rPr>
      </w:pPr>
    </w:p>
    <w:p w:rsidRPr="009F384B" w:rsidR="009F384B" w:rsidP="009F384B" w:rsidRDefault="009F384B" w14:paraId="09D258F8" w14:textId="77777777">
      <w:pPr>
        <w:spacing w:after="0" w:line="240" w:lineRule="auto"/>
        <w:rPr>
          <w:rFonts w:ascii="Verdana" w:hAnsi="Verdana"/>
          <w:sz w:val="18"/>
          <w:szCs w:val="18"/>
        </w:rPr>
      </w:pPr>
    </w:p>
    <w:sectPr w:rsidRPr="009F384B" w:rsidR="009F384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79D8B" w14:textId="77777777" w:rsidR="008565CE" w:rsidRDefault="008565CE" w:rsidP="003408D1">
      <w:pPr>
        <w:spacing w:after="0" w:line="240" w:lineRule="auto"/>
      </w:pPr>
      <w:r>
        <w:separator/>
      </w:r>
    </w:p>
  </w:endnote>
  <w:endnote w:type="continuationSeparator" w:id="0">
    <w:p w14:paraId="33317EC5" w14:textId="77777777" w:rsidR="008565CE" w:rsidRDefault="008565CE" w:rsidP="00340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nter Fallback">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14DE" w14:textId="77777777" w:rsidR="00653BD0" w:rsidRDefault="00653B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423557"/>
      <w:docPartObj>
        <w:docPartGallery w:val="Page Numbers (Bottom of Page)"/>
        <w:docPartUnique/>
      </w:docPartObj>
    </w:sdtPr>
    <w:sdtEndPr>
      <w:rPr>
        <w:rFonts w:ascii="Verdana" w:hAnsi="Verdana"/>
        <w:sz w:val="18"/>
        <w:szCs w:val="18"/>
      </w:rPr>
    </w:sdtEndPr>
    <w:sdtContent>
      <w:p w14:paraId="00FF59F7" w14:textId="120CF898" w:rsidR="003408D1" w:rsidRPr="003408D1" w:rsidRDefault="003408D1">
        <w:pPr>
          <w:pStyle w:val="Voettekst"/>
          <w:jc w:val="right"/>
          <w:rPr>
            <w:rFonts w:ascii="Verdana" w:hAnsi="Verdana"/>
            <w:sz w:val="18"/>
            <w:szCs w:val="18"/>
          </w:rPr>
        </w:pPr>
        <w:r w:rsidRPr="003408D1">
          <w:rPr>
            <w:rFonts w:ascii="Verdana" w:hAnsi="Verdana"/>
            <w:sz w:val="18"/>
            <w:szCs w:val="18"/>
          </w:rPr>
          <w:fldChar w:fldCharType="begin"/>
        </w:r>
        <w:r w:rsidRPr="003408D1">
          <w:rPr>
            <w:rFonts w:ascii="Verdana" w:hAnsi="Verdana"/>
            <w:sz w:val="18"/>
            <w:szCs w:val="18"/>
          </w:rPr>
          <w:instrText>PAGE   \* MERGEFORMAT</w:instrText>
        </w:r>
        <w:r w:rsidRPr="003408D1">
          <w:rPr>
            <w:rFonts w:ascii="Verdana" w:hAnsi="Verdana"/>
            <w:sz w:val="18"/>
            <w:szCs w:val="18"/>
          </w:rPr>
          <w:fldChar w:fldCharType="separate"/>
        </w:r>
        <w:r w:rsidRPr="003408D1">
          <w:rPr>
            <w:rFonts w:ascii="Verdana" w:hAnsi="Verdana"/>
            <w:sz w:val="18"/>
            <w:szCs w:val="18"/>
          </w:rPr>
          <w:t>2</w:t>
        </w:r>
        <w:r w:rsidRPr="003408D1">
          <w:rPr>
            <w:rFonts w:ascii="Verdana" w:hAnsi="Verdana"/>
            <w:sz w:val="18"/>
            <w:szCs w:val="18"/>
          </w:rPr>
          <w:fldChar w:fldCharType="end"/>
        </w:r>
      </w:p>
    </w:sdtContent>
  </w:sdt>
  <w:p w14:paraId="3A38D695" w14:textId="77777777" w:rsidR="003408D1" w:rsidRDefault="003408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72CA" w14:textId="77777777" w:rsidR="00653BD0" w:rsidRDefault="00653B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A9870" w14:textId="77777777" w:rsidR="008565CE" w:rsidRDefault="008565CE" w:rsidP="003408D1">
      <w:pPr>
        <w:spacing w:after="0" w:line="240" w:lineRule="auto"/>
      </w:pPr>
      <w:r>
        <w:separator/>
      </w:r>
    </w:p>
  </w:footnote>
  <w:footnote w:type="continuationSeparator" w:id="0">
    <w:p w14:paraId="16CB26EC" w14:textId="77777777" w:rsidR="008565CE" w:rsidRDefault="008565CE" w:rsidP="003408D1">
      <w:pPr>
        <w:spacing w:after="0" w:line="240" w:lineRule="auto"/>
      </w:pPr>
      <w:r>
        <w:continuationSeparator/>
      </w:r>
    </w:p>
  </w:footnote>
  <w:footnote w:id="1">
    <w:p w14:paraId="5B3B4639" w14:textId="77777777" w:rsidR="0084467A" w:rsidRPr="00AD1C75" w:rsidRDefault="0084467A" w:rsidP="0084467A">
      <w:pPr>
        <w:pStyle w:val="Voetnoottekst"/>
        <w:rPr>
          <w:rFonts w:ascii="Verdana" w:hAnsi="Verdana"/>
          <w:sz w:val="16"/>
          <w:szCs w:val="16"/>
          <w:lang w:val="es-ES"/>
        </w:rPr>
      </w:pPr>
      <w:r w:rsidRPr="00AD1C75">
        <w:rPr>
          <w:rStyle w:val="Voetnootmarkering"/>
          <w:rFonts w:ascii="Verdana" w:hAnsi="Verdana"/>
          <w:sz w:val="16"/>
          <w:szCs w:val="16"/>
        </w:rPr>
        <w:footnoteRef/>
      </w:r>
      <w:r w:rsidRPr="00AD1C75">
        <w:rPr>
          <w:rFonts w:ascii="Verdana" w:hAnsi="Verdana"/>
          <w:sz w:val="16"/>
          <w:szCs w:val="16"/>
          <w:lang w:val="es-ES"/>
        </w:rPr>
        <w:t xml:space="preserve"> </w:t>
      </w:r>
      <w:proofErr w:type="spellStart"/>
      <w:r w:rsidRPr="00AD1C75">
        <w:rPr>
          <w:rFonts w:ascii="Verdana" w:hAnsi="Verdana"/>
          <w:sz w:val="16"/>
          <w:szCs w:val="16"/>
          <w:lang w:val="es-ES"/>
        </w:rPr>
        <w:t>LSA’s</w:t>
      </w:r>
      <w:proofErr w:type="spellEnd"/>
      <w:r w:rsidRPr="00AD1C75">
        <w:rPr>
          <w:rFonts w:ascii="Verdana" w:hAnsi="Verdana"/>
          <w:sz w:val="16"/>
          <w:szCs w:val="16"/>
          <w:lang w:val="es-ES"/>
        </w:rPr>
        <w:t xml:space="preserve"> 2019: </w:t>
      </w:r>
      <w:r w:rsidR="005A7E50">
        <w:fldChar w:fldCharType="begin"/>
      </w:r>
      <w:r w:rsidR="005A7E50" w:rsidRPr="00C619A4">
        <w:rPr>
          <w:lang w:val="es-ES"/>
        </w:rPr>
        <w:instrText>HYPERLINK "https://data.consilium.europa.eu/doc/document/ST-10172-2019-INIT/nl/pdf"</w:instrText>
      </w:r>
      <w:r w:rsidR="005A7E50">
        <w:fldChar w:fldCharType="separate"/>
      </w:r>
      <w:r w:rsidRPr="00AD1C75">
        <w:rPr>
          <w:rStyle w:val="Hyperlink"/>
          <w:rFonts w:ascii="Verdana" w:hAnsi="Verdana"/>
          <w:sz w:val="16"/>
          <w:szCs w:val="16"/>
          <w:lang w:val="es-ES"/>
        </w:rPr>
        <w:t>https://data.consilium.europa.eu/doc/document/ST-10172-2019-INIT/nl/pdf</w:t>
      </w:r>
      <w:r w:rsidR="005A7E50">
        <w:rPr>
          <w:rStyle w:val="Hyperlink"/>
          <w:rFonts w:ascii="Verdana" w:hAnsi="Verdana"/>
          <w:sz w:val="16"/>
          <w:szCs w:val="16"/>
          <w:lang w:val="es-ES"/>
        </w:rPr>
        <w:fldChar w:fldCharType="end"/>
      </w:r>
      <w:r w:rsidRPr="00AD1C75">
        <w:rPr>
          <w:rFonts w:ascii="Verdana" w:hAnsi="Verdana"/>
          <w:sz w:val="16"/>
          <w:szCs w:val="16"/>
          <w:lang w:val="es-ES"/>
        </w:rPr>
        <w:t xml:space="preserve">; </w:t>
      </w:r>
      <w:proofErr w:type="spellStart"/>
      <w:r w:rsidRPr="00AD1C75">
        <w:rPr>
          <w:rFonts w:ascii="Verdana" w:hAnsi="Verdana"/>
          <w:sz w:val="16"/>
          <w:szCs w:val="16"/>
          <w:lang w:val="es-ES"/>
        </w:rPr>
        <w:t>pag</w:t>
      </w:r>
      <w:proofErr w:type="spellEnd"/>
      <w:r w:rsidRPr="00AD1C75">
        <w:rPr>
          <w:rFonts w:ascii="Verdana" w:hAnsi="Verdana"/>
          <w:sz w:val="16"/>
          <w:szCs w:val="16"/>
          <w:lang w:val="es-ES"/>
        </w:rPr>
        <w:t xml:space="preserve"> 13; </w:t>
      </w:r>
    </w:p>
    <w:p w14:paraId="0C01E07C" w14:textId="77777777" w:rsidR="0084467A" w:rsidRPr="00AD1C75" w:rsidRDefault="0084467A" w:rsidP="0084467A">
      <w:pPr>
        <w:pStyle w:val="Voetnoottekst"/>
        <w:rPr>
          <w:rFonts w:ascii="Verdana" w:hAnsi="Verdana"/>
          <w:sz w:val="16"/>
          <w:szCs w:val="16"/>
          <w:lang w:val="es-ES"/>
        </w:rPr>
      </w:pPr>
      <w:proofErr w:type="spellStart"/>
      <w:r w:rsidRPr="00AD1C75">
        <w:rPr>
          <w:rFonts w:ascii="Verdana" w:hAnsi="Verdana"/>
          <w:sz w:val="16"/>
          <w:szCs w:val="16"/>
          <w:lang w:val="es-ES"/>
        </w:rPr>
        <w:t>LSA’s</w:t>
      </w:r>
      <w:proofErr w:type="spellEnd"/>
      <w:r w:rsidRPr="00AD1C75">
        <w:rPr>
          <w:rFonts w:ascii="Verdana" w:hAnsi="Verdana"/>
          <w:sz w:val="16"/>
          <w:szCs w:val="16"/>
          <w:lang w:val="es-ES"/>
        </w:rPr>
        <w:t xml:space="preserve"> 2020: </w:t>
      </w:r>
      <w:r w:rsidR="005A7E50">
        <w:fldChar w:fldCharType="begin"/>
      </w:r>
      <w:r w:rsidR="005A7E50" w:rsidRPr="00C619A4">
        <w:rPr>
          <w:lang w:val="es-ES"/>
        </w:rPr>
        <w:instrText>HYPERLINK "https://data.consilium.europa.eu/doc/document/ST-8438-2020-REV-1/nl/pdf"</w:instrText>
      </w:r>
      <w:r w:rsidR="005A7E50">
        <w:fldChar w:fldCharType="separate"/>
      </w:r>
      <w:r w:rsidRPr="00AD1C75">
        <w:rPr>
          <w:rStyle w:val="Hyperlink"/>
          <w:rFonts w:ascii="Verdana" w:hAnsi="Verdana"/>
          <w:sz w:val="16"/>
          <w:szCs w:val="16"/>
          <w:lang w:val="es-ES"/>
        </w:rPr>
        <w:t>https://data.consilium.europa.eu/doc/document/ST-8438-2020-REV-1/nl/pdf</w:t>
      </w:r>
      <w:r w:rsidR="005A7E50">
        <w:rPr>
          <w:rStyle w:val="Hyperlink"/>
          <w:rFonts w:ascii="Verdana" w:hAnsi="Verdana"/>
          <w:sz w:val="16"/>
          <w:szCs w:val="16"/>
          <w:lang w:val="es-ES"/>
        </w:rPr>
        <w:fldChar w:fldCharType="end"/>
      </w:r>
      <w:r w:rsidRPr="00AD1C75">
        <w:rPr>
          <w:rFonts w:ascii="Verdana" w:hAnsi="Verdana"/>
          <w:sz w:val="16"/>
          <w:szCs w:val="16"/>
          <w:lang w:val="es-ES"/>
        </w:rPr>
        <w:t xml:space="preserve">; </w:t>
      </w:r>
      <w:proofErr w:type="spellStart"/>
      <w:r w:rsidRPr="00AD1C75">
        <w:rPr>
          <w:rFonts w:ascii="Verdana" w:hAnsi="Verdana"/>
          <w:sz w:val="16"/>
          <w:szCs w:val="16"/>
          <w:lang w:val="es-ES"/>
        </w:rPr>
        <w:t>pag.</w:t>
      </w:r>
      <w:proofErr w:type="spellEnd"/>
      <w:r w:rsidRPr="00AD1C75">
        <w:rPr>
          <w:rFonts w:ascii="Verdana" w:hAnsi="Verdana"/>
          <w:sz w:val="16"/>
          <w:szCs w:val="16"/>
          <w:lang w:val="es-ES"/>
        </w:rPr>
        <w:t xml:space="preserve"> 16.; </w:t>
      </w:r>
    </w:p>
    <w:p w14:paraId="3F0DBE7A" w14:textId="77777777" w:rsidR="0084467A" w:rsidRPr="00AD1C75" w:rsidRDefault="0084467A" w:rsidP="0084467A">
      <w:pPr>
        <w:pStyle w:val="Voetnoottekst"/>
        <w:rPr>
          <w:rFonts w:ascii="Verdana" w:hAnsi="Verdana"/>
          <w:sz w:val="16"/>
          <w:szCs w:val="16"/>
          <w:lang w:val="es-ES"/>
        </w:rPr>
      </w:pPr>
      <w:r w:rsidRPr="00AD1C75">
        <w:rPr>
          <w:rFonts w:ascii="Verdana" w:hAnsi="Verdana"/>
          <w:sz w:val="16"/>
          <w:szCs w:val="16"/>
          <w:lang w:val="es-ES"/>
        </w:rPr>
        <w:t xml:space="preserve">en </w:t>
      </w:r>
      <w:proofErr w:type="spellStart"/>
      <w:r w:rsidRPr="00AD1C75">
        <w:rPr>
          <w:rFonts w:ascii="Verdana" w:hAnsi="Verdana"/>
          <w:sz w:val="16"/>
          <w:szCs w:val="16"/>
          <w:lang w:val="es-ES"/>
        </w:rPr>
        <w:t>LSA’s</w:t>
      </w:r>
      <w:proofErr w:type="spellEnd"/>
      <w:r w:rsidRPr="00AD1C75">
        <w:rPr>
          <w:rFonts w:ascii="Verdana" w:hAnsi="Verdana"/>
          <w:sz w:val="16"/>
          <w:szCs w:val="16"/>
          <w:lang w:val="es-ES"/>
        </w:rPr>
        <w:t xml:space="preserve"> 2022: </w:t>
      </w:r>
      <w:r w:rsidR="005A7E50">
        <w:fldChar w:fldCharType="begin"/>
      </w:r>
      <w:r w:rsidR="005A7E50" w:rsidRPr="00C619A4">
        <w:rPr>
          <w:lang w:val="es-ES"/>
        </w:rPr>
        <w:instrText>HYPERLINK "https://data.consilium.europa.eu/doc/document/ST-9766-2022-INIT/nl/pdf"</w:instrText>
      </w:r>
      <w:r w:rsidR="005A7E50">
        <w:fldChar w:fldCharType="separate"/>
      </w:r>
      <w:r w:rsidRPr="00AD1C75">
        <w:rPr>
          <w:rStyle w:val="Hyperlink"/>
          <w:rFonts w:ascii="Verdana" w:hAnsi="Verdana"/>
          <w:sz w:val="16"/>
          <w:szCs w:val="16"/>
          <w:lang w:val="es-ES"/>
        </w:rPr>
        <w:t>https://data.consilium.europa.eu/doc/document/ST-9766-2022-INIT/nl/pdf</w:t>
      </w:r>
      <w:r w:rsidR="005A7E50">
        <w:rPr>
          <w:rStyle w:val="Hyperlink"/>
          <w:rFonts w:ascii="Verdana" w:hAnsi="Verdana"/>
          <w:sz w:val="16"/>
          <w:szCs w:val="16"/>
          <w:lang w:val="es-ES"/>
        </w:rPr>
        <w:fldChar w:fldCharType="end"/>
      </w:r>
      <w:r w:rsidRPr="00AD1C75">
        <w:rPr>
          <w:rFonts w:ascii="Verdana" w:hAnsi="Verdana"/>
          <w:sz w:val="16"/>
          <w:szCs w:val="16"/>
          <w:lang w:val="es-ES"/>
        </w:rPr>
        <w:t xml:space="preserve"> ; </w:t>
      </w:r>
      <w:proofErr w:type="spellStart"/>
      <w:r w:rsidRPr="00AD1C75">
        <w:rPr>
          <w:rFonts w:ascii="Verdana" w:hAnsi="Verdana"/>
          <w:sz w:val="16"/>
          <w:szCs w:val="16"/>
          <w:lang w:val="es-ES"/>
        </w:rPr>
        <w:t>pag.</w:t>
      </w:r>
      <w:proofErr w:type="spellEnd"/>
      <w:r w:rsidRPr="00AD1C75">
        <w:rPr>
          <w:rFonts w:ascii="Verdana" w:hAnsi="Verdana"/>
          <w:sz w:val="16"/>
          <w:szCs w:val="16"/>
          <w:lang w:val="es-ES"/>
        </w:rPr>
        <w:t xml:space="preserve"> 22.</w:t>
      </w:r>
    </w:p>
  </w:footnote>
  <w:footnote w:id="2">
    <w:p w14:paraId="0D512876" w14:textId="77777777" w:rsidR="0084467A" w:rsidRDefault="0084467A" w:rsidP="0084467A">
      <w:pPr>
        <w:pStyle w:val="Voetnoottekst"/>
      </w:pPr>
      <w:r w:rsidRPr="00AD1C75">
        <w:rPr>
          <w:rStyle w:val="Voetnootmarkering"/>
          <w:rFonts w:ascii="Verdana" w:hAnsi="Verdana"/>
          <w:sz w:val="16"/>
          <w:szCs w:val="16"/>
        </w:rPr>
        <w:footnoteRef/>
      </w:r>
      <w:r w:rsidRPr="00AD1C75">
        <w:rPr>
          <w:rFonts w:ascii="Verdana" w:hAnsi="Verdana"/>
          <w:sz w:val="16"/>
          <w:szCs w:val="16"/>
        </w:rPr>
        <w:t xml:space="preserve"> </w:t>
      </w:r>
      <w:hyperlink r:id="rId1" w:history="1">
        <w:r w:rsidRPr="00AD1C75">
          <w:rPr>
            <w:rStyle w:val="Hyperlink"/>
            <w:rFonts w:ascii="Verdana" w:hAnsi="Verdana"/>
            <w:sz w:val="16"/>
            <w:szCs w:val="16"/>
          </w:rPr>
          <w:t>https://data.consilium.europa.eu/doc/document/ST-8132-2025-ADD-1/nl/pdf</w:t>
        </w:r>
      </w:hyperlink>
      <w:r w:rsidRPr="00AD1C75">
        <w:rPr>
          <w:rFonts w:ascii="Verdana" w:hAnsi="Verdana"/>
          <w:sz w:val="16"/>
          <w:szCs w:val="16"/>
        </w:rPr>
        <w:t>; pag. 55-59.</w:t>
      </w:r>
    </w:p>
  </w:footnote>
  <w:footnote w:id="3">
    <w:p w14:paraId="6B871044" w14:textId="77777777" w:rsidR="0084467A" w:rsidRPr="00AD1C75" w:rsidRDefault="0084467A" w:rsidP="0084467A">
      <w:pPr>
        <w:spacing w:after="0" w:line="240" w:lineRule="auto"/>
        <w:rPr>
          <w:rFonts w:ascii="Verdana" w:hAnsi="Verdana"/>
          <w:sz w:val="16"/>
          <w:szCs w:val="16"/>
        </w:rPr>
      </w:pPr>
      <w:r w:rsidRPr="00AD1C75">
        <w:rPr>
          <w:rStyle w:val="Voetnootmarkering"/>
          <w:rFonts w:ascii="Verdana" w:hAnsi="Verdana"/>
          <w:sz w:val="16"/>
          <w:szCs w:val="16"/>
        </w:rPr>
        <w:footnoteRef/>
      </w:r>
      <w:r w:rsidRPr="00AD1C75">
        <w:rPr>
          <w:rFonts w:ascii="Verdana" w:hAnsi="Verdana"/>
          <w:sz w:val="16"/>
          <w:szCs w:val="16"/>
        </w:rPr>
        <w:t xml:space="preserve"> Bron: Significant APE, Niet-gebruik inkomensondersteunende regelingen SZW. Een synthesestudie, 27 januari 2023 (p. 20), waaruit overigens volgt dat deze categorische indeling aan eerder onderzoek is ontleend.</w:t>
      </w:r>
    </w:p>
    <w:p w14:paraId="3787F43E" w14:textId="77777777" w:rsidR="0084467A" w:rsidRDefault="0084467A" w:rsidP="0084467A">
      <w:pPr>
        <w:pStyle w:val="Voetnoottekst"/>
      </w:pPr>
    </w:p>
  </w:footnote>
  <w:footnote w:id="4">
    <w:p w14:paraId="3A3703FA" w14:textId="77777777" w:rsidR="009F384B" w:rsidRPr="00AD1C75" w:rsidRDefault="009F384B" w:rsidP="009F384B">
      <w:pPr>
        <w:pStyle w:val="Voetnoottekst"/>
        <w:rPr>
          <w:rFonts w:ascii="Verdana" w:hAnsi="Verdana"/>
          <w:sz w:val="16"/>
          <w:szCs w:val="16"/>
        </w:rPr>
      </w:pPr>
      <w:r w:rsidRPr="00AD1C75">
        <w:rPr>
          <w:rStyle w:val="Voetnootmarkering"/>
          <w:rFonts w:ascii="Verdana" w:hAnsi="Verdana"/>
          <w:sz w:val="16"/>
          <w:szCs w:val="16"/>
        </w:rPr>
        <w:footnoteRef/>
      </w:r>
      <w:r w:rsidRPr="00AD1C75">
        <w:rPr>
          <w:rFonts w:ascii="Verdana" w:hAnsi="Verdana"/>
          <w:sz w:val="16"/>
          <w:szCs w:val="16"/>
        </w:rPr>
        <w:t xml:space="preserve"> Hiervan is € 167 miljoen toegekend en € 225 miljoen voorwaardelijk toegekend.</w:t>
      </w:r>
    </w:p>
  </w:footnote>
  <w:footnote w:id="5">
    <w:p w14:paraId="6BA06230" w14:textId="77777777" w:rsidR="009F384B" w:rsidRPr="00AD1C75" w:rsidRDefault="009F384B" w:rsidP="009F384B">
      <w:pPr>
        <w:pStyle w:val="Voetnoottekst"/>
        <w:rPr>
          <w:rFonts w:ascii="Verdana" w:hAnsi="Verdana"/>
          <w:sz w:val="16"/>
          <w:szCs w:val="16"/>
        </w:rPr>
      </w:pPr>
      <w:r w:rsidRPr="00AD1C75">
        <w:rPr>
          <w:rStyle w:val="Voetnootmarkering"/>
          <w:rFonts w:ascii="Verdana" w:hAnsi="Verdana"/>
          <w:sz w:val="16"/>
          <w:szCs w:val="16"/>
        </w:rPr>
        <w:footnoteRef/>
      </w:r>
      <w:r w:rsidRPr="00AD1C75">
        <w:rPr>
          <w:rFonts w:ascii="Verdana" w:hAnsi="Verdana"/>
          <w:sz w:val="16"/>
          <w:szCs w:val="16"/>
        </w:rPr>
        <w:t xml:space="preserve"> Hiervan is € 152,6 miljoen toegekend en € 57,4 miljoen voorwaardelijk toegekend.</w:t>
      </w:r>
    </w:p>
  </w:footnote>
  <w:footnote w:id="6">
    <w:p w14:paraId="08AF6C9F" w14:textId="77777777" w:rsidR="009F384B" w:rsidRPr="00AD1C75" w:rsidRDefault="009F384B" w:rsidP="009F384B">
      <w:pPr>
        <w:pStyle w:val="Voetnoottekst"/>
        <w:rPr>
          <w:rFonts w:ascii="Verdana" w:hAnsi="Verdana"/>
          <w:sz w:val="16"/>
          <w:szCs w:val="16"/>
        </w:rPr>
      </w:pPr>
      <w:r w:rsidRPr="00AD1C75">
        <w:rPr>
          <w:rStyle w:val="Voetnootmarkering"/>
          <w:rFonts w:ascii="Verdana" w:hAnsi="Verdana"/>
          <w:sz w:val="16"/>
          <w:szCs w:val="16"/>
        </w:rPr>
        <w:footnoteRef/>
      </w:r>
      <w:r w:rsidRPr="00AD1C75">
        <w:rPr>
          <w:rFonts w:ascii="Verdana" w:hAnsi="Verdana"/>
          <w:sz w:val="16"/>
          <w:szCs w:val="16"/>
        </w:rPr>
        <w:t xml:space="preserve"> Verschil tussen de gerealiseerde uitgaven in het Jaarverslag </w:t>
      </w:r>
    </w:p>
  </w:footnote>
  <w:footnote w:id="7">
    <w:p w14:paraId="01FAE864" w14:textId="77777777" w:rsidR="009F384B" w:rsidRPr="00AD1C75" w:rsidRDefault="009F384B" w:rsidP="009F384B">
      <w:pPr>
        <w:pStyle w:val="Voetnoottekst"/>
        <w:rPr>
          <w:rFonts w:ascii="Verdana" w:hAnsi="Verdana"/>
          <w:sz w:val="16"/>
          <w:szCs w:val="16"/>
        </w:rPr>
      </w:pPr>
      <w:r w:rsidRPr="00AD1C75">
        <w:rPr>
          <w:rStyle w:val="Voetnootmarkering"/>
          <w:rFonts w:ascii="Verdana" w:hAnsi="Verdana"/>
          <w:sz w:val="16"/>
          <w:szCs w:val="16"/>
        </w:rPr>
        <w:footnoteRef/>
      </w:r>
      <w:r w:rsidRPr="00AD1C75">
        <w:rPr>
          <w:rFonts w:ascii="Verdana" w:hAnsi="Verdana"/>
          <w:sz w:val="16"/>
          <w:szCs w:val="16"/>
        </w:rPr>
        <w:t xml:space="preserve"> De koopkrachtcijfers uit het CEP zijn op basis van de voorjaarsbesluitvorming niet bij te werken. Koopkrachtcijfers namelijk bevatten een raming van de lonen en de prijzen. Naast de macro-economische onzekerheden, bijvoorbeeld voortvloeiend uit de internationale situatie, hebben de maatregelen uit de Voorjaarsnota invloed op de hoogte van de geraamde lonen en prijzen. Zo schrapt het kabinet de btw-verhoging op cultuur, media en sport en verlaagt de energiebelasting. Tevens worden de sociale huren voor twee jaar bevroren. Deze maatregelen beïnvloeden de ontwikkeling van de prijzen (inflatie). De bevriezing van de sociale huren beïnvloedt ook de hoogte van de totale huurontwikkeling. Het CPB heeft in de ‘budgettaire analyse van de Voorjaarsnota 2025’ de zogenaamde macro-economische doorwerking van de maatregelen buiten beschouwing gelaten. Deze macro-economische doorwerking behelst onder andere de doorwerking van de maatregelen op de inflatie.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75336" w14:textId="77777777" w:rsidR="00653BD0" w:rsidRDefault="00653B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8CAD" w14:textId="77777777" w:rsidR="00653BD0" w:rsidRDefault="00653B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7F85C" w14:textId="77777777" w:rsidR="00653BD0" w:rsidRDefault="00653BD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D199C"/>
    <w:multiLevelType w:val="hybridMultilevel"/>
    <w:tmpl w:val="F1644464"/>
    <w:lvl w:ilvl="0" w:tplc="7A161F7A">
      <w:start w:val="1"/>
      <w:numFmt w:val="bullet"/>
      <w:lvlText w:val=""/>
      <w:lvlJc w:val="left"/>
      <w:pPr>
        <w:ind w:left="360" w:hanging="360"/>
      </w:pPr>
      <w:rPr>
        <w:rFonts w:ascii="Symbol" w:hAnsi="Symbol" w:hint="default"/>
      </w:rPr>
    </w:lvl>
    <w:lvl w:ilvl="1" w:tplc="2B9A0CF4">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05C2103"/>
    <w:multiLevelType w:val="hybridMultilevel"/>
    <w:tmpl w:val="6652D38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BE5ECA"/>
    <w:multiLevelType w:val="hybridMultilevel"/>
    <w:tmpl w:val="4D38D8FA"/>
    <w:lvl w:ilvl="0" w:tplc="7A161F7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6A25239"/>
    <w:multiLevelType w:val="hybridMultilevel"/>
    <w:tmpl w:val="3718F3D8"/>
    <w:lvl w:ilvl="0" w:tplc="7A161F7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3A6204C"/>
    <w:multiLevelType w:val="hybridMultilevel"/>
    <w:tmpl w:val="80CA5A84"/>
    <w:lvl w:ilvl="0" w:tplc="39CEF2E0">
      <w:start w:val="1"/>
      <w:numFmt w:val="lowerLetter"/>
      <w:lvlText w:val="%1)"/>
      <w:lvlJc w:val="left"/>
      <w:pPr>
        <w:ind w:left="360" w:hanging="360"/>
      </w:pPr>
      <w:rPr>
        <w:rFonts w:asciiTheme="minorHAnsi" w:hAnsiTheme="minorHAnsi" w:cstheme="minorHAnsi"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54C516E"/>
    <w:multiLevelType w:val="hybridMultilevel"/>
    <w:tmpl w:val="2F2E3D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79F18EA"/>
    <w:multiLevelType w:val="hybridMultilevel"/>
    <w:tmpl w:val="E842C8BC"/>
    <w:lvl w:ilvl="0" w:tplc="7A161F7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B404DF0"/>
    <w:multiLevelType w:val="hybridMultilevel"/>
    <w:tmpl w:val="75386DB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73B318D"/>
    <w:multiLevelType w:val="hybridMultilevel"/>
    <w:tmpl w:val="BAF26F08"/>
    <w:lvl w:ilvl="0" w:tplc="076ACF2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87308D8"/>
    <w:multiLevelType w:val="hybridMultilevel"/>
    <w:tmpl w:val="1ED0917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E954C41"/>
    <w:multiLevelType w:val="hybridMultilevel"/>
    <w:tmpl w:val="C234E1A8"/>
    <w:lvl w:ilvl="0" w:tplc="C0E00C0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62C90C08"/>
    <w:multiLevelType w:val="hybridMultilevel"/>
    <w:tmpl w:val="5CF0D6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8777C23"/>
    <w:multiLevelType w:val="hybridMultilevel"/>
    <w:tmpl w:val="23B8924E"/>
    <w:lvl w:ilvl="0" w:tplc="7A161F7A">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EF43B89"/>
    <w:multiLevelType w:val="hybridMultilevel"/>
    <w:tmpl w:val="D788000A"/>
    <w:lvl w:ilvl="0" w:tplc="8FC4C286">
      <w:start w:val="1"/>
      <w:numFmt w:val="lowerLetter"/>
      <w:lvlText w:val="%1)"/>
      <w:lvlJc w:val="left"/>
      <w:pPr>
        <w:ind w:left="360" w:hanging="360"/>
      </w:pPr>
      <w:rPr>
        <w:rFonts w:asciiTheme="minorHAnsi" w:hAnsiTheme="minorHAnsi" w:cstheme="minorHAnsi"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52615261">
    <w:abstractNumId w:val="8"/>
  </w:num>
  <w:num w:numId="2" w16cid:durableId="668025473">
    <w:abstractNumId w:val="0"/>
  </w:num>
  <w:num w:numId="3" w16cid:durableId="1187208256">
    <w:abstractNumId w:val="7"/>
  </w:num>
  <w:num w:numId="4" w16cid:durableId="820653731">
    <w:abstractNumId w:val="4"/>
  </w:num>
  <w:num w:numId="5" w16cid:durableId="2061199361">
    <w:abstractNumId w:val="5"/>
  </w:num>
  <w:num w:numId="6" w16cid:durableId="1527983029">
    <w:abstractNumId w:val="12"/>
  </w:num>
  <w:num w:numId="7" w16cid:durableId="1196577824">
    <w:abstractNumId w:val="3"/>
  </w:num>
  <w:num w:numId="8" w16cid:durableId="951404654">
    <w:abstractNumId w:val="13"/>
  </w:num>
  <w:num w:numId="9" w16cid:durableId="1208759139">
    <w:abstractNumId w:val="2"/>
  </w:num>
  <w:num w:numId="10" w16cid:durableId="863179417">
    <w:abstractNumId w:val="6"/>
  </w:num>
  <w:num w:numId="11" w16cid:durableId="1233471825">
    <w:abstractNumId w:val="11"/>
  </w:num>
  <w:num w:numId="12" w16cid:durableId="1787575623">
    <w:abstractNumId w:val="9"/>
  </w:num>
  <w:num w:numId="13" w16cid:durableId="660163393">
    <w:abstractNumId w:val="1"/>
  </w:num>
  <w:num w:numId="14" w16cid:durableId="9892144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D1"/>
    <w:rsid w:val="00030A29"/>
    <w:rsid w:val="000428A0"/>
    <w:rsid w:val="00055ED2"/>
    <w:rsid w:val="00094CDB"/>
    <w:rsid w:val="000C2184"/>
    <w:rsid w:val="000D6D8B"/>
    <w:rsid w:val="00165517"/>
    <w:rsid w:val="001F0022"/>
    <w:rsid w:val="0024698A"/>
    <w:rsid w:val="00253900"/>
    <w:rsid w:val="002F188F"/>
    <w:rsid w:val="00320F42"/>
    <w:rsid w:val="003408D1"/>
    <w:rsid w:val="0037649D"/>
    <w:rsid w:val="00383245"/>
    <w:rsid w:val="003F6C97"/>
    <w:rsid w:val="004259F9"/>
    <w:rsid w:val="00477AB9"/>
    <w:rsid w:val="00494710"/>
    <w:rsid w:val="004B0102"/>
    <w:rsid w:val="00594F77"/>
    <w:rsid w:val="005A354C"/>
    <w:rsid w:val="005A7E50"/>
    <w:rsid w:val="005E5F85"/>
    <w:rsid w:val="00653BD0"/>
    <w:rsid w:val="006C750C"/>
    <w:rsid w:val="00787831"/>
    <w:rsid w:val="007A47CD"/>
    <w:rsid w:val="007B2881"/>
    <w:rsid w:val="007E0A51"/>
    <w:rsid w:val="00835FD1"/>
    <w:rsid w:val="0084467A"/>
    <w:rsid w:val="008565CE"/>
    <w:rsid w:val="008661C3"/>
    <w:rsid w:val="009F384B"/>
    <w:rsid w:val="00A43A26"/>
    <w:rsid w:val="00A61F68"/>
    <w:rsid w:val="00AA2210"/>
    <w:rsid w:val="00AB6568"/>
    <w:rsid w:val="00AD1C75"/>
    <w:rsid w:val="00B421CC"/>
    <w:rsid w:val="00C60E66"/>
    <w:rsid w:val="00C619A4"/>
    <w:rsid w:val="00DB11DC"/>
    <w:rsid w:val="00E82ABA"/>
    <w:rsid w:val="00F455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583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08D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3408D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3408D1"/>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3408D1"/>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3408D1"/>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3408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08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08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08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08D1"/>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3408D1"/>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3408D1"/>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3408D1"/>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3408D1"/>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3408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08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08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08D1"/>
    <w:rPr>
      <w:rFonts w:eastAsiaTheme="majorEastAsia" w:cstheme="majorBidi"/>
      <w:color w:val="272727" w:themeColor="text1" w:themeTint="D8"/>
    </w:rPr>
  </w:style>
  <w:style w:type="paragraph" w:styleId="Titel">
    <w:name w:val="Title"/>
    <w:basedOn w:val="Standaard"/>
    <w:next w:val="Standaard"/>
    <w:link w:val="TitelChar"/>
    <w:uiPriority w:val="10"/>
    <w:qFormat/>
    <w:rsid w:val="00340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08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08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08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08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08D1"/>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3408D1"/>
    <w:pPr>
      <w:ind w:left="720"/>
      <w:contextualSpacing/>
    </w:pPr>
  </w:style>
  <w:style w:type="character" w:styleId="Intensievebenadrukking">
    <w:name w:val="Intense Emphasis"/>
    <w:basedOn w:val="Standaardalinea-lettertype"/>
    <w:uiPriority w:val="21"/>
    <w:qFormat/>
    <w:rsid w:val="003408D1"/>
    <w:rPr>
      <w:i/>
      <w:iCs/>
      <w:color w:val="2E74B5" w:themeColor="accent1" w:themeShade="BF"/>
    </w:rPr>
  </w:style>
  <w:style w:type="paragraph" w:styleId="Duidelijkcitaat">
    <w:name w:val="Intense Quote"/>
    <w:basedOn w:val="Standaard"/>
    <w:next w:val="Standaard"/>
    <w:link w:val="DuidelijkcitaatChar"/>
    <w:uiPriority w:val="30"/>
    <w:qFormat/>
    <w:rsid w:val="003408D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3408D1"/>
    <w:rPr>
      <w:i/>
      <w:iCs/>
      <w:color w:val="2E74B5" w:themeColor="accent1" w:themeShade="BF"/>
    </w:rPr>
  </w:style>
  <w:style w:type="character" w:styleId="Intensieveverwijzing">
    <w:name w:val="Intense Reference"/>
    <w:basedOn w:val="Standaardalinea-lettertype"/>
    <w:uiPriority w:val="32"/>
    <w:qFormat/>
    <w:rsid w:val="003408D1"/>
    <w:rPr>
      <w:b/>
      <w:bCs/>
      <w:smallCaps/>
      <w:color w:val="2E74B5" w:themeColor="accent1" w:themeShade="BF"/>
      <w:spacing w:val="5"/>
    </w:rPr>
  </w:style>
  <w:style w:type="paragraph" w:styleId="Koptekst">
    <w:name w:val="header"/>
    <w:basedOn w:val="Standaard"/>
    <w:link w:val="KoptekstChar"/>
    <w:uiPriority w:val="99"/>
    <w:unhideWhenUsed/>
    <w:rsid w:val="003408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08D1"/>
  </w:style>
  <w:style w:type="paragraph" w:styleId="Voettekst">
    <w:name w:val="footer"/>
    <w:basedOn w:val="Standaard"/>
    <w:link w:val="VoettekstChar"/>
    <w:uiPriority w:val="99"/>
    <w:unhideWhenUsed/>
    <w:rsid w:val="003408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08D1"/>
  </w:style>
  <w:style w:type="table" w:styleId="Tabelraster">
    <w:name w:val="Table Grid"/>
    <w:basedOn w:val="Standaardtabel"/>
    <w:uiPriority w:val="39"/>
    <w:rsid w:val="007B28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320F42"/>
    <w:pPr>
      <w:spacing w:after="0" w:line="240" w:lineRule="auto"/>
    </w:pPr>
    <w:rPr>
      <w:kern w:val="0"/>
      <w:sz w:val="20"/>
      <w:szCs w:val="20"/>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320F42"/>
    <w:rPr>
      <w:kern w:val="0"/>
      <w:sz w:val="20"/>
      <w:szCs w:val="20"/>
      <w14:ligatures w14:val="none"/>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FootnoteReferenceCharChar1"/>
    <w:uiPriority w:val="99"/>
    <w:unhideWhenUsed/>
    <w:qFormat/>
    <w:rsid w:val="00320F42"/>
    <w:rPr>
      <w:vertAlign w:val="superscript"/>
    </w:rPr>
  </w:style>
  <w:style w:type="character" w:styleId="Hyperlink">
    <w:name w:val="Hyperlink"/>
    <w:basedOn w:val="Standaardalinea-lettertype"/>
    <w:uiPriority w:val="99"/>
    <w:unhideWhenUsed/>
    <w:rsid w:val="009F384B"/>
    <w:rPr>
      <w:color w:val="0563C1" w:themeColor="hyperlink"/>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9F384B"/>
  </w:style>
  <w:style w:type="paragraph" w:styleId="Tekstzonderopmaak">
    <w:name w:val="Plain Text"/>
    <w:basedOn w:val="Standaard"/>
    <w:link w:val="TekstzonderopmaakChar"/>
    <w:uiPriority w:val="99"/>
    <w:unhideWhenUsed/>
    <w:rsid w:val="009F384B"/>
    <w:pPr>
      <w:spacing w:after="0" w:line="240" w:lineRule="auto"/>
    </w:pPr>
    <w:rPr>
      <w:rFonts w:ascii="Consolas" w:eastAsia="Calibri" w:hAnsi="Consolas" w:cs="Times New Roman"/>
      <w:kern w:val="0"/>
      <w:sz w:val="21"/>
      <w:szCs w:val="21"/>
      <w14:ligatures w14:val="none"/>
    </w:rPr>
  </w:style>
  <w:style w:type="character" w:customStyle="1" w:styleId="TekstzonderopmaakChar">
    <w:name w:val="Tekst zonder opmaak Char"/>
    <w:basedOn w:val="Standaardalinea-lettertype"/>
    <w:link w:val="Tekstzonderopmaak"/>
    <w:uiPriority w:val="99"/>
    <w:rsid w:val="009F384B"/>
    <w:rPr>
      <w:rFonts w:ascii="Consolas" w:eastAsia="Calibri" w:hAnsi="Consolas" w:cs="Times New Roman"/>
      <w:kern w:val="0"/>
      <w:sz w:val="21"/>
      <w:szCs w:val="21"/>
      <w14:ligatures w14:val="none"/>
    </w:rPr>
  </w:style>
  <w:style w:type="table" w:styleId="Rastertabel1licht-Accent3">
    <w:name w:val="Grid Table 1 Light Accent 3"/>
    <w:basedOn w:val="Standaardtabel"/>
    <w:uiPriority w:val="46"/>
    <w:rsid w:val="009F384B"/>
    <w:pPr>
      <w:spacing w:after="0" w:line="240" w:lineRule="auto"/>
    </w:pPr>
    <w:rPr>
      <w:kern w:val="0"/>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astertabel4-Accent5">
    <w:name w:val="Grid Table 4 Accent 5"/>
    <w:basedOn w:val="Standaardtabel"/>
    <w:uiPriority w:val="49"/>
    <w:rsid w:val="009F384B"/>
    <w:pPr>
      <w:spacing w:after="0" w:line="240" w:lineRule="auto"/>
    </w:pPr>
    <w:rPr>
      <w:kern w:val="0"/>
      <w14:ligatures w14:val="non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Geenafstand">
    <w:name w:val="No Spacing"/>
    <w:uiPriority w:val="1"/>
    <w:qFormat/>
    <w:rsid w:val="0084467A"/>
    <w:pPr>
      <w:spacing w:after="0" w:line="240" w:lineRule="auto"/>
    </w:pPr>
    <w:rPr>
      <w:rFonts w:ascii="Verdana" w:hAnsi="Verdana"/>
      <w:sz w:val="18"/>
      <w:lang w:val="en-US"/>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84467A"/>
    <w:pPr>
      <w:autoSpaceDE w:val="0"/>
      <w:autoSpaceDN w:val="0"/>
      <w:spacing w:line="240" w:lineRule="exact"/>
      <w:jc w:val="both"/>
    </w:pPr>
    <w:rPr>
      <w:vertAlign w:val="superscript"/>
    </w:rPr>
  </w:style>
  <w:style w:type="character" w:customStyle="1" w:styleId="normaltextrun">
    <w:name w:val="normaltextrun"/>
    <w:basedOn w:val="Standaardalinea-lettertype"/>
    <w:rsid w:val="00844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jksoverheid.nl/documenten/rapporten/2022/05/10/publieksmonitor-vertrouwen-pensioenstelse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aarverslag.uwv.nl/FbContent.ashx/pub_1000/downloads/v250515122345/uwv-jaarverslag-2024.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ijksoverheid.nl/documenten/rapporten/2025/01/28/campagne-effectonderzoek-pensioenduidelijkheid"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8132-2025-ADD-1/nl/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9199</ap:Words>
  <ap:Characters>50600</ap:Characters>
  <ap:DocSecurity>0</ap:DocSecurity>
  <ap:Lines>421</ap:Lines>
  <ap:Paragraphs>119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2025-06-10T12:48:00.0000000Z</dcterms:created>
  <dcterms:modified xsi:type="dcterms:W3CDTF">2025-06-10T12:48:00.0000000Z</dcterms:modified>
  <version/>
  <category/>
</coreProperties>
</file>