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E74A8E" w:rsidRDefault="001654F3" w14:paraId="6F10A613" w14:textId="77777777">
      <w:r>
        <w:t>Geachte Voorzitter,</w:t>
      </w:r>
      <w:r>
        <w:br/>
      </w:r>
    </w:p>
    <w:p w:rsidR="00E304D7" w:rsidP="00E74A8E" w:rsidRDefault="001654F3" w14:paraId="7C0EFD8F" w14:textId="5C37338B">
      <w:r w:rsidRPr="008C4EF6">
        <w:t xml:space="preserve">Hierbij zend ik u de antwoorden op de vragen van </w:t>
      </w:r>
      <w:r w:rsidRPr="008C4EF6" w:rsidR="00DF09DB">
        <w:t xml:space="preserve">de commissie Digitale Zaken </w:t>
      </w:r>
      <w:r w:rsidRPr="008C4EF6" w:rsidR="00335359">
        <w:t>bij het Jaarverslag</w:t>
      </w:r>
      <w:r w:rsidRPr="008C4EF6" w:rsidR="00CB785B">
        <w:t xml:space="preserve"> [</w:t>
      </w:r>
      <w:r w:rsidRPr="008C4EF6" w:rsidR="00717603">
        <w:t>36 740 XIII-1</w:t>
      </w:r>
      <w:r w:rsidRPr="008C4EF6" w:rsidR="00CB785B">
        <w:t>]</w:t>
      </w:r>
      <w:r w:rsidR="00EE3F19">
        <w:t xml:space="preserve"> </w:t>
      </w:r>
      <w:r w:rsidRPr="008C4EF6" w:rsidR="00335359">
        <w:t xml:space="preserve">en </w:t>
      </w:r>
      <w:r w:rsidRPr="008C4EF6" w:rsidR="0030683E">
        <w:t>het rapport Resultaten verantwoordingsonderzoek 2024</w:t>
      </w:r>
      <w:r w:rsidRPr="008C4EF6" w:rsidR="00CB785B">
        <w:t xml:space="preserve"> [</w:t>
      </w:r>
      <w:r w:rsidRPr="008C4EF6" w:rsidR="008C4EF6">
        <w:t>36 740-XIII-2</w:t>
      </w:r>
      <w:r w:rsidRPr="008C4EF6" w:rsidR="00CB785B">
        <w:t>]</w:t>
      </w:r>
      <w:r w:rsidR="00D523F5">
        <w:t xml:space="preserve"> van het ministerie van Economische Zaken en Klimaat</w:t>
      </w:r>
      <w:r w:rsidR="008E1F76">
        <w:t>, ingezonden op 28 mei 2025.</w:t>
      </w:r>
    </w:p>
    <w:p w:rsidRPr="008C4EF6" w:rsidR="00DF09DB" w:rsidP="00E74A8E" w:rsidRDefault="00401F28" w14:paraId="02349D73" w14:textId="281DF5E9">
      <w:r>
        <w:t xml:space="preserve">De </w:t>
      </w:r>
      <w:r w:rsidR="00880A84">
        <w:t xml:space="preserve">antwoorden op de </w:t>
      </w:r>
      <w:r>
        <w:t xml:space="preserve">vragen over de Verantwoordingsstukken van het ministerie van Binnenlandse Zaken </w:t>
      </w:r>
      <w:r w:rsidR="00E304D7">
        <w:t xml:space="preserve">en Koninkrijksrelaties, het ministerie van Justitie en Veiligheid en </w:t>
      </w:r>
      <w:r w:rsidR="00880A84">
        <w:t xml:space="preserve">de antwoorden op </w:t>
      </w:r>
      <w:r w:rsidR="00E304D7">
        <w:t xml:space="preserve">de overkoepelende / overige vragen worden </w:t>
      </w:r>
      <w:r w:rsidR="00F24FA8">
        <w:t>apart toegezonden.</w:t>
      </w:r>
    </w:p>
    <w:p w:rsidR="0029019C" w:rsidP="00E74A8E" w:rsidRDefault="004E4CA2" w14:paraId="481365B8" w14:textId="608B64B8">
      <w:r>
        <w:br/>
        <w:t>Hoogachtend,</w:t>
      </w:r>
    </w:p>
    <w:p w:rsidR="004E4CA2" w:rsidP="00E74A8E" w:rsidRDefault="004E4CA2" w14:paraId="7C120F57" w14:textId="77777777"/>
    <w:p w:rsidR="004E4CA2" w:rsidP="00E74A8E" w:rsidRDefault="004E4CA2" w14:paraId="3A2372ED" w14:textId="77777777"/>
    <w:p w:rsidR="004E4CA2" w:rsidP="00E74A8E" w:rsidRDefault="004E4CA2" w14:paraId="1DCDBB91" w14:textId="77777777"/>
    <w:p w:rsidRPr="00747885" w:rsidR="004E4CA2" w:rsidP="00E74A8E" w:rsidRDefault="004E4CA2" w14:paraId="30471BAB" w14:textId="77777777"/>
    <w:p w:rsidR="00EF6D37" w:rsidP="00E74A8E" w:rsidRDefault="00EF6D37" w14:paraId="3BB81F1C" w14:textId="77777777">
      <w:pPr>
        <w:rPr>
          <w:b/>
        </w:rPr>
      </w:pPr>
    </w:p>
    <w:p w:rsidR="00E74A8E" w:rsidP="00E74A8E" w:rsidRDefault="004E4CA2" w14:paraId="6F76B689" w14:textId="023F45C6">
      <w:pPr>
        <w:rPr>
          <w:bCs/>
        </w:rPr>
      </w:pPr>
      <w:r>
        <w:rPr>
          <w:bCs/>
        </w:rPr>
        <w:t>E. Heinen</w:t>
      </w:r>
      <w:r w:rsidR="000E79E4">
        <w:rPr>
          <w:bCs/>
        </w:rPr>
        <w:br/>
        <w:t>Minister van Economische Zaken</w:t>
      </w:r>
    </w:p>
    <w:p w:rsidRPr="000E79E4" w:rsidR="00225675" w:rsidP="00E74A8E" w:rsidRDefault="000E79E4" w14:paraId="218E4F76" w14:textId="6E87EC07">
      <w:pPr>
        <w:rPr>
          <w:bCs/>
        </w:rPr>
      </w:pPr>
      <w:r>
        <w:rPr>
          <w:b/>
        </w:rPr>
        <w:br w:type="page"/>
      </w:r>
    </w:p>
    <w:p w:rsidR="00E74A8E" w:rsidP="00E74A8E" w:rsidRDefault="00A55F9B" w14:paraId="28A0F7BD" w14:textId="77777777">
      <w:pPr>
        <w:rPr>
          <w:rStyle w:val="Zwaar"/>
          <w:b w:val="0"/>
          <w:bCs w:val="0"/>
        </w:rPr>
      </w:pPr>
      <w:r w:rsidRPr="18B9070D">
        <w:rPr>
          <w:b/>
          <w:bCs/>
        </w:rPr>
        <w:lastRenderedPageBreak/>
        <w:t>36 740 XIII-1</w:t>
      </w:r>
      <w:r w:rsidR="001654F3">
        <w:br/>
      </w:r>
    </w:p>
    <w:p w:rsidRPr="00747885" w:rsidR="005F0D54" w:rsidP="00E74A8E" w:rsidRDefault="001654F3" w14:paraId="6B8B36FC" w14:textId="31BC8758">
      <w:pPr>
        <w:rPr>
          <w:b/>
          <w:bCs/>
        </w:rPr>
      </w:pPr>
      <w:r w:rsidRPr="18B9070D">
        <w:rPr>
          <w:rStyle w:val="Zwaar"/>
          <w:b w:val="0"/>
          <w:bCs w:val="0"/>
        </w:rPr>
        <w:t>1</w:t>
      </w:r>
      <w:r w:rsidRPr="18B9070D" w:rsidR="00F5624D">
        <w:rPr>
          <w:rStyle w:val="Zwaar"/>
          <w:b w:val="0"/>
          <w:bCs w:val="0"/>
        </w:rPr>
        <w:t>0</w:t>
      </w:r>
      <w:r>
        <w:br/>
      </w:r>
      <w:r w:rsidR="00574D53">
        <w:t>Hoeveel beleids- of wetsaanpassingen zijn er voorbereid in het kader van de AI-verordening? Wat is de planning voor 2025 en hoe verhoudt zich dit tot de omnibus-pakketten?</w:t>
      </w:r>
    </w:p>
    <w:p w:rsidR="00E74A8E" w:rsidP="00E74A8E" w:rsidRDefault="00E74A8E" w14:paraId="6898F63D" w14:textId="77777777">
      <w:pPr>
        <w:rPr>
          <w:rStyle w:val="Zwaar"/>
          <w:b w:val="0"/>
          <w:bCs w:val="0"/>
        </w:rPr>
      </w:pPr>
    </w:p>
    <w:p w:rsidRPr="006B7A36" w:rsidR="005F0D54" w:rsidP="00E74A8E" w:rsidRDefault="57FD7CAD" w14:paraId="56C94892" w14:textId="70FE5893">
      <w:pPr>
        <w:rPr>
          <w:b/>
          <w:bCs/>
        </w:rPr>
      </w:pPr>
      <w:r w:rsidRPr="4CEDA00D">
        <w:rPr>
          <w:rStyle w:val="Zwaar"/>
          <w:b w:val="0"/>
          <w:bCs w:val="0"/>
        </w:rPr>
        <w:t>Antwoord</w:t>
      </w:r>
    </w:p>
    <w:p w:rsidR="3C570E80" w:rsidP="00E74A8E" w:rsidRDefault="3C570E80" w14:paraId="1822DABD" w14:textId="20F5151C">
      <w:r>
        <w:t xml:space="preserve">Het aanwijzen van toezichthouders vereist formele uitvoeringswetgeving. AI wordt in veel sectoren gebruikt en de AI-verordening raakt aan diverse bestaande wetten. Naast het opstellen van een algemene uitvoeringswet, zal een aantal bestaande wetten moeten worden aangepast om nieuwe bevoegdheden aan bestaande toezichthouders toe te kennen. Dit betekent dat veel ministeries en toezichthouders betrokken zijn bij de inrichting van het toezicht op de AI-verordening en de uitvoeringswetgeving. Momenteel werken de betrokken ministeries onder leiding van EZ, BZK en JenV uit hoe het toezicht wordt ingericht. Nadat het kabinet een besluit heeft genomen over de inrichting van het toezicht op de AI-verordening, zal uw Kamer hierover geïnformeerd worden. </w:t>
      </w:r>
    </w:p>
    <w:p w:rsidR="3C570E80" w:rsidP="00E74A8E" w:rsidRDefault="3C570E80" w14:paraId="0C894C90" w14:textId="7DFB6527">
      <w:r>
        <w:t>Naar verwachting komt er vanuit de Europese Commissie een omnibus voor de digitale sector. Het kabinet kijkt met interesse naar de plannen. Pas wanneer die omnibus er is, is het mogelijk om gevolgen van de omnibus voor de nationale uitvoeringswetgeving van de AI-verordening vast te stellen.</w:t>
      </w:r>
    </w:p>
    <w:p w:rsidR="005F0D54" w:rsidP="00E74A8E" w:rsidRDefault="005F0D54" w14:paraId="18F4F13C" w14:textId="77777777"/>
    <w:p w:rsidR="005F0D54" w:rsidP="00E74A8E" w:rsidRDefault="00F5624D" w14:paraId="07D74A1E" w14:textId="4F23FEFC">
      <w:r>
        <w:t>11</w:t>
      </w:r>
    </w:p>
    <w:p w:rsidR="005F0D54" w:rsidP="00E74A8E" w:rsidRDefault="004C5CB6" w14:paraId="4DEFF2DB" w14:textId="16986D14">
      <w:r w:rsidRPr="004C5CB6">
        <w:t>Welke acties zijn er inmiddels ondernomen voor de aanlanding van nieuwe onderzeese datakabels met steun van de Zeekabel Coalitie?</w:t>
      </w:r>
    </w:p>
    <w:p w:rsidR="004C5CB6" w:rsidP="00E74A8E" w:rsidRDefault="004C5CB6" w14:paraId="57B3A34C" w14:textId="77777777"/>
    <w:p w:rsidR="005F0D54" w:rsidP="00E74A8E" w:rsidRDefault="001654F3" w14:paraId="09449F71" w14:textId="6E69461C">
      <w:r>
        <w:t>Antwoord</w:t>
      </w:r>
    </w:p>
    <w:p w:rsidR="013B2BE9" w:rsidP="00E74A8E" w:rsidRDefault="013B2BE9" w14:paraId="391CFA63" w14:textId="470E6BD7">
      <w:r w:rsidRPr="0DB0332C">
        <w:rPr>
          <w:rFonts w:eastAsia="Verdana" w:cs="Verdana"/>
          <w:color w:val="000000" w:themeColor="text1"/>
          <w:szCs w:val="18"/>
        </w:rPr>
        <w:t>Met de Zeekabel Coalitie wordt actief ingezet op de aanlanding van strategische nieuwe onderzeese datakabels in Nederland, om onze positie als digitaal knooppunt te behouden en versterken. De Tweede Kamer is in september geïnformeerd over de voortgang.</w:t>
      </w:r>
      <w:r w:rsidR="000A6491">
        <w:rPr>
          <w:rStyle w:val="Voetnootmarkering"/>
          <w:rFonts w:eastAsia="Verdana" w:cs="Verdana"/>
          <w:color w:val="000000" w:themeColor="text1"/>
          <w:szCs w:val="18"/>
        </w:rPr>
        <w:footnoteReference w:id="2"/>
      </w:r>
      <w:r w:rsidRPr="0DB0332C" w:rsidR="000A6491">
        <w:rPr>
          <w:rFonts w:eastAsia="Verdana" w:cs="Verdana"/>
          <w:color w:val="000000" w:themeColor="text1"/>
          <w:szCs w:val="18"/>
        </w:rPr>
        <w:t xml:space="preserve"> </w:t>
      </w:r>
      <w:r w:rsidRPr="0DB0332C">
        <w:rPr>
          <w:rFonts w:eastAsia="Verdana" w:cs="Verdana"/>
          <w:color w:val="000000" w:themeColor="text1"/>
          <w:szCs w:val="18"/>
        </w:rPr>
        <w:t>Er is onder andere een ambassadeur aangesteld, actief contact gelegd met aangekondigde en lopende zeekabelprojecten om de mogelijkheden voor aanlanding in Nederland te verkennen, overleg gestart met alle Nederlandse kustprovincies en onderzoek afgerond naar de behoefte aan nieuwe zeekabels.</w:t>
      </w:r>
    </w:p>
    <w:p w:rsidR="013B2BE9" w:rsidP="00E74A8E" w:rsidRDefault="013B2BE9" w14:paraId="50C04351" w14:textId="07A9887F">
      <w:r w:rsidRPr="0DB0332C">
        <w:rPr>
          <w:rFonts w:eastAsia="Verdana" w:cs="Verdana"/>
          <w:color w:val="000000" w:themeColor="text1"/>
          <w:szCs w:val="18"/>
        </w:rPr>
        <w:t xml:space="preserve"> </w:t>
      </w:r>
    </w:p>
    <w:p w:rsidR="013B2BE9" w:rsidP="00E74A8E" w:rsidRDefault="013B2BE9" w14:paraId="0980B291" w14:textId="502CB242">
      <w:r w:rsidRPr="0DB0332C">
        <w:rPr>
          <w:rFonts w:eastAsia="Verdana" w:cs="Verdana"/>
          <w:color w:val="000000" w:themeColor="text1"/>
          <w:szCs w:val="18"/>
        </w:rPr>
        <w:t xml:space="preserve">Rond de zomer zal </w:t>
      </w:r>
      <w:r w:rsidR="0082137A">
        <w:rPr>
          <w:rFonts w:eastAsia="Verdana" w:cs="Verdana"/>
          <w:color w:val="000000" w:themeColor="text1"/>
          <w:szCs w:val="18"/>
        </w:rPr>
        <w:t>de</w:t>
      </w:r>
      <w:r w:rsidRPr="0DB0332C">
        <w:rPr>
          <w:rFonts w:eastAsia="Verdana" w:cs="Verdana"/>
          <w:color w:val="000000" w:themeColor="text1"/>
          <w:szCs w:val="18"/>
        </w:rPr>
        <w:t xml:space="preserve"> Kamer via een brief nader worden geïnformeerd over de stand van zaken rondom de uitvoering van de moties-Kathmann c.s.</w:t>
      </w:r>
      <w:r w:rsidR="000A6491">
        <w:rPr>
          <w:rStyle w:val="Voetnootmarkering"/>
          <w:rFonts w:eastAsia="Verdana" w:cs="Verdana"/>
          <w:color w:val="000000" w:themeColor="text1"/>
          <w:szCs w:val="18"/>
        </w:rPr>
        <w:footnoteReference w:id="3"/>
      </w:r>
      <w:r w:rsidRPr="0DB0332C">
        <w:rPr>
          <w:rFonts w:eastAsia="Verdana" w:cs="Verdana"/>
          <w:color w:val="000000" w:themeColor="text1"/>
          <w:szCs w:val="18"/>
        </w:rPr>
        <w:t xml:space="preserve"> en de eerdere motie-Kathmann</w:t>
      </w:r>
      <w:r w:rsidR="000A6491">
        <w:rPr>
          <w:rStyle w:val="Voetnootmarkering"/>
          <w:rFonts w:eastAsia="Verdana" w:cs="Verdana"/>
          <w:color w:val="000000" w:themeColor="text1"/>
          <w:szCs w:val="18"/>
        </w:rPr>
        <w:footnoteReference w:id="4"/>
      </w:r>
      <w:r w:rsidR="000A6491">
        <w:rPr>
          <w:rFonts w:eastAsia="Verdana" w:cs="Verdana"/>
          <w:color w:val="000000" w:themeColor="text1"/>
          <w:szCs w:val="18"/>
        </w:rPr>
        <w:t xml:space="preserve"> </w:t>
      </w:r>
      <w:r w:rsidRPr="0DB0332C">
        <w:rPr>
          <w:rFonts w:eastAsia="Verdana" w:cs="Verdana"/>
          <w:color w:val="000000" w:themeColor="text1"/>
          <w:szCs w:val="18"/>
        </w:rPr>
        <w:t>die allemaal verband houden met zeekabelinfrastructuur.</w:t>
      </w:r>
    </w:p>
    <w:p w:rsidR="005F0D54" w:rsidP="00E74A8E" w:rsidRDefault="001654F3" w14:paraId="6CEF954E" w14:textId="5C0C7944">
      <w:r>
        <w:br/>
      </w:r>
      <w:r w:rsidR="00F5624D">
        <w:t>12</w:t>
      </w:r>
    </w:p>
    <w:p w:rsidR="005F0D54" w:rsidP="00E74A8E" w:rsidRDefault="004C5CB6" w14:paraId="315F0C91" w14:textId="4C8AC41A">
      <w:r w:rsidRPr="004C5CB6">
        <w:t>Hoe wordt de positie van datacenters in de digitale economie gestimuleerd?</w:t>
      </w:r>
    </w:p>
    <w:p w:rsidR="004C5CB6" w:rsidP="00E74A8E" w:rsidRDefault="004C5CB6" w14:paraId="166ECBF8" w14:textId="77777777"/>
    <w:p w:rsidR="005F0D54" w:rsidP="00E74A8E" w:rsidRDefault="001654F3" w14:paraId="2671F1A4" w14:textId="1F6F9333">
      <w:r>
        <w:lastRenderedPageBreak/>
        <w:t>Antwoord</w:t>
      </w:r>
    </w:p>
    <w:p w:rsidR="7DC09D59" w:rsidP="00E74A8E" w:rsidRDefault="7DC09D59" w14:paraId="4CDA93DD" w14:textId="2ECCE7C6">
      <w:r>
        <w:t>In de visie op datacenters is opgenomen dat vanuit het kabinet geen stimuleringsbeleid bestaat voor de vestiging van datacenters. Initiatieven voor groei of nieuwvestiging van datacenters, of clustering daarvan in bijvoorbeeld de vorm van tech-campussen, moeten uit de regio of de sector komen. De rol van EZ is faciliterend. Vanuit die rol zal EZ een werkgroep in het leven roepen om initiatieven op het gebied van datacenters</w:t>
      </w:r>
      <w:r w:rsidR="009742C7">
        <w:t xml:space="preserve"> (</w:t>
      </w:r>
      <w:r>
        <w:t>gekoppeld aan de verantwoordelijkheid van EZ voor de digitale infrastructuur</w:t>
      </w:r>
      <w:r w:rsidR="009742C7">
        <w:t>)</w:t>
      </w:r>
      <w:r>
        <w:t xml:space="preserve"> in kaart te brengen, te bespreken en waar mogelijk te ondersteunen.</w:t>
      </w:r>
      <w:r w:rsidRPr="18B9070D">
        <w:rPr>
          <w:rStyle w:val="Voetnootmarkering"/>
        </w:rPr>
        <w:footnoteReference w:id="5"/>
      </w:r>
      <w:r>
        <w:t xml:space="preserve"> Tevens zal ik gezien de groeiende vraag</w:t>
      </w:r>
      <w:r w:rsidR="004A1008">
        <w:t>,</w:t>
      </w:r>
      <w:r>
        <w:t xml:space="preserve"> onderzoek doen naar de behoefte van datacentercapaciteit in Nederland van ons bedrijfsleven.</w:t>
      </w:r>
    </w:p>
    <w:p w:rsidR="18B9070D" w:rsidP="00E74A8E" w:rsidRDefault="18B9070D" w14:paraId="3FB121FC" w14:textId="4D2844B0"/>
    <w:p w:rsidR="00574D53" w:rsidP="00E74A8E" w:rsidRDefault="008C2CB4" w14:paraId="438EA249" w14:textId="384554B5">
      <w:r>
        <w:t>13</w:t>
      </w:r>
    </w:p>
    <w:p w:rsidR="00574D53" w:rsidP="00E74A8E" w:rsidRDefault="004C5CB6" w14:paraId="3174AD8B" w14:textId="0CEBF7A9">
      <w:r w:rsidRPr="004C5CB6">
        <w:t>Wat zijn de meetbare effecten van de subsidie “Mijn Cyberweerbare Zaak” op de digitale weerbaarheid van het midden en kleinbedrijf (mkb)?</w:t>
      </w:r>
    </w:p>
    <w:p w:rsidR="004C5CB6" w:rsidP="00E74A8E" w:rsidRDefault="004C5CB6" w14:paraId="55817BEE" w14:textId="77777777"/>
    <w:p w:rsidR="00574D53" w:rsidP="00E74A8E" w:rsidRDefault="00574D53" w14:paraId="64327BCB" w14:textId="692542D3">
      <w:r>
        <w:t>Antwoord</w:t>
      </w:r>
    </w:p>
    <w:p w:rsidR="7C543E09" w:rsidP="00E74A8E" w:rsidRDefault="7C543E09" w14:paraId="31A47AEA" w14:textId="40358E15">
      <w:r>
        <w:t>Sinds oktober 2023 biedt het ministerie van Economische Zaken de ‘cybersubsidie’ Mijn Cyberweerbare Zaak aan. De regeling is gestart met een pilot om te achterhalen of een subsidie helpt om de financiële drempels die kleine bedrijven ervaren om te investeren in cybermaatregelen (gedeeltelijk) weg te nemen. De effecten van deze subsidieregeling wordt met evaluaties gemeten. Uit de in begin 2024 uitgevoerde evaluatie door het onderzoeksbureau Market Response bleek dit het geval.</w:t>
      </w:r>
      <w:r w:rsidRPr="1EB6E5D5">
        <w:rPr>
          <w:rStyle w:val="Voetnootmarkering"/>
        </w:rPr>
        <w:footnoteReference w:id="6"/>
      </w:r>
      <w:r>
        <w:t xml:space="preserve"> De evaluatie concludeerde dat de regeling de doelgroep weet te bereiken en duidelijk aanzet tot het versneld doen van investeringen in cyberveiligheid. De helft van de aanvragers gaf aan dat ze de investering waarschijnlijk niet hadden gedaan zonder de subsidie, 41% van de aanvragers gaf aan de investering vanwege de subsidie eerder te hebben gedaan dan zonder subsidie. In 2024 is de regeling opnieuw opengesteld. Uit de meest recente interne evaluatie (april 2025) blijkt wederom een positieve impuls voor ondernemend Nederland. Zo geeft 56% van de aanvragers aan dat de regeling ondernemers stimuleert om sneller maatregelen te nemen en speelt financiële ondersteuning een duidelijke rol in de besluitvorming: 63% zou meer hebben geïnvesteerd in digitale weerbaarheid als er een hoger subsidiebedrag beschikbaar zou zijn. De regeling stimuleert organisaties om sneller te investeren in cyberweerbaarheid en bevordert het gebruik van gerichte ondersteuning zoals de door het Digital Trust Center aangeboden zelfevaluatiemiddel de ‘CyberVeilig Check’.</w:t>
      </w:r>
    </w:p>
    <w:p w:rsidR="00FD3F0C" w:rsidP="00E74A8E" w:rsidRDefault="00FD3F0C" w14:paraId="760C8F5C" w14:textId="431B708D"/>
    <w:sectPr w:rsidR="00FD3F0C"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32FE6" w14:textId="77777777" w:rsidR="00507CC9" w:rsidRDefault="00507CC9">
      <w:r>
        <w:separator/>
      </w:r>
    </w:p>
    <w:p w14:paraId="3A81321E" w14:textId="77777777" w:rsidR="00507CC9" w:rsidRDefault="00507CC9"/>
  </w:endnote>
  <w:endnote w:type="continuationSeparator" w:id="0">
    <w:p w14:paraId="2256648B" w14:textId="77777777" w:rsidR="00507CC9" w:rsidRDefault="00507CC9">
      <w:r>
        <w:continuationSeparator/>
      </w:r>
    </w:p>
    <w:p w14:paraId="675BE184" w14:textId="77777777" w:rsidR="00507CC9" w:rsidRDefault="00507CC9"/>
  </w:endnote>
  <w:endnote w:type="continuationNotice" w:id="1">
    <w:p w14:paraId="2A7CB44A" w14:textId="77777777" w:rsidR="00507CC9" w:rsidRDefault="00507CC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A5C94"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3B09BE" w14:paraId="40B266E9" w14:textId="77777777" w:rsidTr="00CA6A25">
      <w:trPr>
        <w:trHeight w:hRule="exact" w:val="240"/>
      </w:trPr>
      <w:tc>
        <w:tcPr>
          <w:tcW w:w="7601" w:type="dxa"/>
          <w:shd w:val="clear" w:color="auto" w:fill="auto"/>
        </w:tcPr>
        <w:p w14:paraId="217E8690" w14:textId="77777777" w:rsidR="00527BD4" w:rsidRDefault="00527BD4" w:rsidP="003F1F6B">
          <w:pPr>
            <w:pStyle w:val="Huisstijl-Rubricering"/>
          </w:pPr>
        </w:p>
      </w:tc>
      <w:tc>
        <w:tcPr>
          <w:tcW w:w="2156" w:type="dxa"/>
        </w:tcPr>
        <w:p w14:paraId="0DFD1244" w14:textId="6718C0B5" w:rsidR="00527BD4" w:rsidRPr="00645414" w:rsidRDefault="001654F3"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3</w:t>
          </w:r>
          <w:r w:rsidRPr="00645414">
            <w:fldChar w:fldCharType="end"/>
          </w:r>
          <w:r w:rsidRPr="00645414">
            <w:t xml:space="preserve"> </w:t>
          </w:r>
          <w:r>
            <w:t>van</w:t>
          </w:r>
          <w:r w:rsidRPr="00645414">
            <w:t xml:space="preserve"> </w:t>
          </w:r>
          <w:fldSimple w:instr="SECTIONPAGES   \* MERGEFORMAT">
            <w:r w:rsidR="00B01A54">
              <w:t>3</w:t>
            </w:r>
          </w:fldSimple>
        </w:p>
      </w:tc>
    </w:tr>
  </w:tbl>
  <w:p w14:paraId="1722D8EE"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3B09BE" w14:paraId="23354AED" w14:textId="77777777" w:rsidTr="00CA6A25">
      <w:trPr>
        <w:trHeight w:hRule="exact" w:val="240"/>
      </w:trPr>
      <w:tc>
        <w:tcPr>
          <w:tcW w:w="7601" w:type="dxa"/>
          <w:shd w:val="clear" w:color="auto" w:fill="auto"/>
        </w:tcPr>
        <w:p w14:paraId="1BF97BAD" w14:textId="77777777" w:rsidR="00527BD4" w:rsidRDefault="00527BD4" w:rsidP="008C356D">
          <w:pPr>
            <w:pStyle w:val="Huisstijl-Rubricering"/>
          </w:pPr>
        </w:p>
      </w:tc>
      <w:tc>
        <w:tcPr>
          <w:tcW w:w="2170" w:type="dxa"/>
        </w:tcPr>
        <w:p w14:paraId="4D0A679A" w14:textId="531A7F43" w:rsidR="00527BD4" w:rsidRPr="00ED539E" w:rsidRDefault="001654F3"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SECTIONPAGES   \* MERGEFORMAT">
            <w:r w:rsidR="00B01A54">
              <w:t>3</w:t>
            </w:r>
          </w:fldSimple>
        </w:p>
      </w:tc>
    </w:tr>
  </w:tbl>
  <w:p w14:paraId="4E88209E" w14:textId="77777777" w:rsidR="00527BD4" w:rsidRPr="00BC3B53" w:rsidRDefault="00527BD4" w:rsidP="008C356D">
    <w:pPr>
      <w:pStyle w:val="Voettekst"/>
      <w:spacing w:line="240" w:lineRule="auto"/>
      <w:rPr>
        <w:sz w:val="2"/>
        <w:szCs w:val="2"/>
      </w:rPr>
    </w:pPr>
  </w:p>
  <w:p w14:paraId="575821EB"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C0260" w14:textId="77777777" w:rsidR="00507CC9" w:rsidRDefault="00507CC9">
      <w:r>
        <w:separator/>
      </w:r>
    </w:p>
    <w:p w14:paraId="10E41D61" w14:textId="77777777" w:rsidR="00507CC9" w:rsidRDefault="00507CC9"/>
  </w:footnote>
  <w:footnote w:type="continuationSeparator" w:id="0">
    <w:p w14:paraId="516FAD02" w14:textId="77777777" w:rsidR="00507CC9" w:rsidRDefault="00507CC9">
      <w:r>
        <w:continuationSeparator/>
      </w:r>
    </w:p>
    <w:p w14:paraId="444D17B1" w14:textId="77777777" w:rsidR="00507CC9" w:rsidRDefault="00507CC9"/>
  </w:footnote>
  <w:footnote w:type="continuationNotice" w:id="1">
    <w:p w14:paraId="05B77385" w14:textId="77777777" w:rsidR="00507CC9" w:rsidRDefault="00507CC9">
      <w:pPr>
        <w:spacing w:line="240" w:lineRule="auto"/>
      </w:pPr>
    </w:p>
  </w:footnote>
  <w:footnote w:id="2">
    <w:p w14:paraId="47A141AE" w14:textId="232F2656" w:rsidR="000A6491" w:rsidRPr="00E74A8E" w:rsidRDefault="000A6491" w:rsidP="00F85FC3">
      <w:pPr>
        <w:spacing w:line="240" w:lineRule="auto"/>
        <w:rPr>
          <w:sz w:val="13"/>
          <w:szCs w:val="13"/>
        </w:rPr>
      </w:pPr>
      <w:r w:rsidRPr="00E74A8E">
        <w:rPr>
          <w:rStyle w:val="Voetnootmarkering"/>
          <w:sz w:val="13"/>
          <w:szCs w:val="13"/>
        </w:rPr>
        <w:footnoteRef/>
      </w:r>
      <w:r w:rsidRPr="00E74A8E">
        <w:rPr>
          <w:sz w:val="13"/>
          <w:szCs w:val="13"/>
        </w:rPr>
        <w:t xml:space="preserve"> </w:t>
      </w:r>
      <w:r w:rsidRPr="00E74A8E">
        <w:rPr>
          <w:rFonts w:eastAsia="Verdana" w:cs="Verdana"/>
          <w:color w:val="000000" w:themeColor="text1"/>
          <w:sz w:val="13"/>
          <w:szCs w:val="13"/>
        </w:rPr>
        <w:t>Kamerstuk 26643</w:t>
      </w:r>
      <w:r w:rsidR="008E3072" w:rsidRPr="00E74A8E">
        <w:rPr>
          <w:rFonts w:eastAsia="Verdana" w:cs="Verdana"/>
          <w:color w:val="000000" w:themeColor="text1"/>
          <w:sz w:val="13"/>
          <w:szCs w:val="13"/>
        </w:rPr>
        <w:t>,</w:t>
      </w:r>
      <w:r w:rsidRPr="00E74A8E">
        <w:rPr>
          <w:rFonts w:eastAsia="Verdana" w:cs="Verdana"/>
          <w:color w:val="000000" w:themeColor="text1"/>
          <w:sz w:val="13"/>
          <w:szCs w:val="13"/>
        </w:rPr>
        <w:t xml:space="preserve"> nr. 1222</w:t>
      </w:r>
      <w:r w:rsidR="008B6A6F" w:rsidRPr="00E74A8E">
        <w:rPr>
          <w:rFonts w:eastAsia="Verdana" w:cs="Verdana"/>
          <w:color w:val="000000" w:themeColor="text1"/>
          <w:sz w:val="13"/>
          <w:szCs w:val="13"/>
        </w:rPr>
        <w:t>.</w:t>
      </w:r>
    </w:p>
  </w:footnote>
  <w:footnote w:id="3">
    <w:p w14:paraId="4E14F6F6" w14:textId="72988997" w:rsidR="000A6491" w:rsidRPr="00E74A8E" w:rsidRDefault="000A6491" w:rsidP="00F85FC3">
      <w:pPr>
        <w:spacing w:line="240" w:lineRule="auto"/>
        <w:rPr>
          <w:sz w:val="13"/>
          <w:szCs w:val="13"/>
        </w:rPr>
      </w:pPr>
      <w:r w:rsidRPr="00E74A8E">
        <w:rPr>
          <w:rStyle w:val="Voetnootmarkering"/>
          <w:sz w:val="13"/>
          <w:szCs w:val="13"/>
        </w:rPr>
        <w:footnoteRef/>
      </w:r>
      <w:r w:rsidRPr="00E74A8E">
        <w:rPr>
          <w:sz w:val="13"/>
          <w:szCs w:val="13"/>
        </w:rPr>
        <w:t xml:space="preserve"> </w:t>
      </w:r>
      <w:r w:rsidRPr="00E74A8E">
        <w:rPr>
          <w:rFonts w:eastAsia="Aptos" w:cs="Aptos"/>
          <w:sz w:val="13"/>
          <w:szCs w:val="13"/>
        </w:rPr>
        <w:t>Kamerstuk 26643, nr. 1266 en 26643, nr. 1267</w:t>
      </w:r>
      <w:r w:rsidR="008B6A6F" w:rsidRPr="00E74A8E">
        <w:rPr>
          <w:rFonts w:eastAsia="Aptos" w:cs="Aptos"/>
          <w:sz w:val="13"/>
          <w:szCs w:val="13"/>
        </w:rPr>
        <w:t>.</w:t>
      </w:r>
    </w:p>
  </w:footnote>
  <w:footnote w:id="4">
    <w:p w14:paraId="16DF9E8F" w14:textId="3E425753" w:rsidR="000A6491" w:rsidRPr="00E74A8E" w:rsidRDefault="000A6491" w:rsidP="00F85FC3">
      <w:pPr>
        <w:spacing w:line="240" w:lineRule="auto"/>
        <w:rPr>
          <w:sz w:val="13"/>
          <w:szCs w:val="13"/>
        </w:rPr>
      </w:pPr>
      <w:r w:rsidRPr="00E74A8E">
        <w:rPr>
          <w:rStyle w:val="Voetnootmarkering"/>
          <w:sz w:val="13"/>
          <w:szCs w:val="13"/>
        </w:rPr>
        <w:footnoteRef/>
      </w:r>
      <w:r w:rsidRPr="00E74A8E">
        <w:rPr>
          <w:sz w:val="13"/>
          <w:szCs w:val="13"/>
        </w:rPr>
        <w:t xml:space="preserve"> </w:t>
      </w:r>
      <w:r w:rsidRPr="00E74A8E">
        <w:rPr>
          <w:rFonts w:eastAsia="Aptos" w:cs="Aptos"/>
          <w:sz w:val="13"/>
          <w:szCs w:val="13"/>
        </w:rPr>
        <w:t>Kamerstuk 26643, nr. 1192</w:t>
      </w:r>
      <w:r w:rsidR="008B6A6F" w:rsidRPr="00E74A8E">
        <w:rPr>
          <w:rFonts w:eastAsia="Aptos" w:cs="Aptos"/>
          <w:sz w:val="13"/>
          <w:szCs w:val="13"/>
        </w:rPr>
        <w:t>.</w:t>
      </w:r>
    </w:p>
  </w:footnote>
  <w:footnote w:id="5">
    <w:p w14:paraId="49A302D8" w14:textId="4F1FB356" w:rsidR="18B9070D" w:rsidRPr="00E74A8E" w:rsidRDefault="18B9070D" w:rsidP="00F85FC3">
      <w:pPr>
        <w:pStyle w:val="Voetnoottekst"/>
        <w:spacing w:line="240" w:lineRule="auto"/>
        <w:rPr>
          <w:szCs w:val="13"/>
        </w:rPr>
      </w:pPr>
      <w:r w:rsidRPr="00E74A8E">
        <w:rPr>
          <w:rStyle w:val="Voetnootmarkering"/>
          <w:szCs w:val="13"/>
        </w:rPr>
        <w:footnoteRef/>
      </w:r>
      <w:r w:rsidRPr="00E74A8E">
        <w:rPr>
          <w:szCs w:val="13"/>
        </w:rPr>
        <w:t xml:space="preserve"> Kamerstukken II 2024/25, 26643, nr. 1242</w:t>
      </w:r>
      <w:r w:rsidR="00E21C25" w:rsidRPr="00E74A8E">
        <w:rPr>
          <w:szCs w:val="13"/>
        </w:rPr>
        <w:t>.</w:t>
      </w:r>
    </w:p>
  </w:footnote>
  <w:footnote w:id="6">
    <w:p w14:paraId="0998C8A3" w14:textId="177384D0" w:rsidR="1EB6E5D5" w:rsidRPr="00E74A8E" w:rsidRDefault="1EB6E5D5" w:rsidP="00F85FC3">
      <w:pPr>
        <w:pStyle w:val="Voetnoottekst"/>
        <w:spacing w:line="240" w:lineRule="auto"/>
        <w:rPr>
          <w:szCs w:val="13"/>
        </w:rPr>
      </w:pPr>
      <w:r w:rsidRPr="00E74A8E">
        <w:rPr>
          <w:rStyle w:val="Voetnootmarkering"/>
          <w:szCs w:val="13"/>
        </w:rPr>
        <w:footnoteRef/>
      </w:r>
      <w:r w:rsidRPr="00E74A8E">
        <w:rPr>
          <w:szCs w:val="13"/>
        </w:rPr>
        <w:t xml:space="preserve"> </w:t>
      </w:r>
      <w:hyperlink r:id="rId1">
        <w:r w:rsidRPr="00E74A8E">
          <w:rPr>
            <w:rStyle w:val="Hyperlink"/>
            <w:rFonts w:eastAsia="Verdana" w:cs="Verdana"/>
            <w:szCs w:val="13"/>
          </w:rPr>
          <w:t>https://www.digitaltrustcenter.nl/mijn-cyberweerbare-zaak-2023-positief-geevalueerd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3B09BE" w14:paraId="6A1CFB89" w14:textId="77777777" w:rsidTr="00A50CF6">
      <w:tc>
        <w:tcPr>
          <w:tcW w:w="2156" w:type="dxa"/>
          <w:shd w:val="clear" w:color="auto" w:fill="auto"/>
        </w:tcPr>
        <w:p w14:paraId="26FD9A81" w14:textId="77777777" w:rsidR="00527BD4" w:rsidRPr="005819CE" w:rsidRDefault="001654F3" w:rsidP="00A50CF6">
          <w:pPr>
            <w:pStyle w:val="Huisstijl-Adres"/>
            <w:rPr>
              <w:b/>
            </w:rPr>
          </w:pPr>
          <w:r>
            <w:rPr>
              <w:b/>
            </w:rPr>
            <w:t>Directie Financieel Economische Zaken</w:t>
          </w:r>
          <w:r w:rsidRPr="005819CE">
            <w:rPr>
              <w:b/>
            </w:rPr>
            <w:br/>
          </w:r>
        </w:p>
      </w:tc>
    </w:tr>
    <w:tr w:rsidR="003B09BE" w14:paraId="69B6F46E" w14:textId="77777777" w:rsidTr="00A50CF6">
      <w:trPr>
        <w:trHeight w:hRule="exact" w:val="200"/>
      </w:trPr>
      <w:tc>
        <w:tcPr>
          <w:tcW w:w="2156" w:type="dxa"/>
          <w:shd w:val="clear" w:color="auto" w:fill="auto"/>
        </w:tcPr>
        <w:p w14:paraId="74EAAB35" w14:textId="77777777" w:rsidR="00527BD4" w:rsidRPr="005819CE" w:rsidRDefault="00527BD4" w:rsidP="00A50CF6"/>
      </w:tc>
    </w:tr>
    <w:tr w:rsidR="003B09BE" w14:paraId="2BD97D7E" w14:textId="77777777" w:rsidTr="00502512">
      <w:trPr>
        <w:trHeight w:hRule="exact" w:val="774"/>
      </w:trPr>
      <w:tc>
        <w:tcPr>
          <w:tcW w:w="2156" w:type="dxa"/>
          <w:shd w:val="clear" w:color="auto" w:fill="auto"/>
        </w:tcPr>
        <w:p w14:paraId="2ACC1A9F" w14:textId="77777777" w:rsidR="00527BD4" w:rsidRDefault="001654F3" w:rsidP="003A5290">
          <w:pPr>
            <w:pStyle w:val="Huisstijl-Kopje"/>
          </w:pPr>
          <w:r>
            <w:t>Ons kenmerk</w:t>
          </w:r>
        </w:p>
        <w:p w14:paraId="7326067F" w14:textId="493AD822" w:rsidR="00502512" w:rsidRPr="00502512" w:rsidRDefault="001654F3" w:rsidP="003A5290">
          <w:pPr>
            <w:pStyle w:val="Huisstijl-Kopje"/>
            <w:rPr>
              <w:b w:val="0"/>
            </w:rPr>
          </w:pPr>
          <w:r>
            <w:rPr>
              <w:b w:val="0"/>
            </w:rPr>
            <w:t>FEZ</w:t>
          </w:r>
          <w:r w:rsidRPr="00502512">
            <w:rPr>
              <w:b w:val="0"/>
            </w:rPr>
            <w:t xml:space="preserve"> / </w:t>
          </w:r>
          <w:sdt>
            <w:sdtPr>
              <w:rPr>
                <w:b w:val="0"/>
              </w:rPr>
              <w:alias w:val="documentId"/>
              <w:id w:val="762191242"/>
              <w:placeholder>
                <w:docPart w:val="DefaultPlaceholder_-1854013440"/>
              </w:placeholder>
            </w:sdtPr>
            <w:sdtEndPr/>
            <w:sdtContent>
              <w:r w:rsidR="009A5046" w:rsidRPr="009A5046">
                <w:rPr>
                  <w:b w:val="0"/>
                </w:rPr>
                <w:t>99253829</w:t>
              </w:r>
            </w:sdtContent>
          </w:sdt>
        </w:p>
        <w:p w14:paraId="14D433F2" w14:textId="77777777" w:rsidR="00527BD4" w:rsidRPr="005819CE" w:rsidRDefault="00527BD4" w:rsidP="00361A56">
          <w:pPr>
            <w:pStyle w:val="Huisstijl-Kopje"/>
          </w:pPr>
        </w:p>
      </w:tc>
    </w:tr>
  </w:tbl>
  <w:p w14:paraId="51B0158D" w14:textId="77777777" w:rsidR="00527BD4" w:rsidRDefault="00527BD4" w:rsidP="008C356D">
    <w:pPr>
      <w:pStyle w:val="Koptekst"/>
      <w:rPr>
        <w:rFonts w:cs="Verdana-Bold"/>
        <w:b/>
        <w:bCs/>
        <w:smallCaps/>
        <w:szCs w:val="18"/>
      </w:rPr>
    </w:pPr>
  </w:p>
  <w:p w14:paraId="6B37A6B3" w14:textId="77777777" w:rsidR="00527BD4" w:rsidRDefault="00527BD4" w:rsidP="008C356D"/>
  <w:p w14:paraId="5103111F" w14:textId="77777777" w:rsidR="00527BD4" w:rsidRPr="00740712" w:rsidRDefault="00527BD4" w:rsidP="008C356D"/>
  <w:p w14:paraId="7DB4A1E8" w14:textId="77777777" w:rsidR="00527BD4" w:rsidRPr="00217880" w:rsidRDefault="00527BD4" w:rsidP="008C356D">
    <w:pPr>
      <w:spacing w:line="0" w:lineRule="atLeast"/>
      <w:rPr>
        <w:sz w:val="2"/>
        <w:szCs w:val="2"/>
      </w:rPr>
    </w:pPr>
  </w:p>
  <w:p w14:paraId="15B444B5" w14:textId="77777777" w:rsidR="00527BD4" w:rsidRDefault="00527BD4" w:rsidP="004F44C2">
    <w:pPr>
      <w:pStyle w:val="Koptekst"/>
      <w:rPr>
        <w:rFonts w:cs="Verdana-Bold"/>
        <w:b/>
        <w:bCs/>
        <w:smallCaps/>
        <w:szCs w:val="18"/>
      </w:rPr>
    </w:pPr>
  </w:p>
  <w:p w14:paraId="3FBC9E4F" w14:textId="77777777" w:rsidR="00527BD4" w:rsidRDefault="00527BD4" w:rsidP="004F44C2"/>
  <w:p w14:paraId="42120C46" w14:textId="77777777" w:rsidR="00527BD4" w:rsidRPr="00740712" w:rsidRDefault="00527BD4" w:rsidP="004F44C2"/>
  <w:p w14:paraId="496DAF86"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3B09BE" w14:paraId="39CE5BC2" w14:textId="77777777" w:rsidTr="00751A6A">
      <w:trPr>
        <w:trHeight w:val="2636"/>
      </w:trPr>
      <w:tc>
        <w:tcPr>
          <w:tcW w:w="737" w:type="dxa"/>
          <w:shd w:val="clear" w:color="auto" w:fill="auto"/>
        </w:tcPr>
        <w:p w14:paraId="37BCEED5"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66232975" w14:textId="77777777" w:rsidR="00527BD4" w:rsidRDefault="001654F3"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32AA698C" wp14:editId="4E9FE70A">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6DFA63AA" w14:textId="77777777" w:rsidR="00F4553F" w:rsidRDefault="00F4553F" w:rsidP="00651CEE">
          <w:pPr>
            <w:framePr w:w="6340" w:h="2750" w:hRule="exact" w:hSpace="180" w:wrap="around" w:vAnchor="page" w:hAnchor="text" w:x="3873" w:y="-140"/>
            <w:spacing w:line="240" w:lineRule="auto"/>
          </w:pPr>
        </w:p>
      </w:tc>
    </w:tr>
  </w:tbl>
  <w:p w14:paraId="3CA2E3A4" w14:textId="77777777" w:rsidR="00527BD4" w:rsidRDefault="00527BD4" w:rsidP="00D0609E">
    <w:pPr>
      <w:framePr w:w="6340" w:h="2750" w:hRule="exact" w:hSpace="180" w:wrap="around" w:vAnchor="page" w:hAnchor="text" w:x="3873" w:y="-140"/>
    </w:pPr>
  </w:p>
  <w:p w14:paraId="5003CCF7"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3B09BE" w14:paraId="1DD5BD00" w14:textId="77777777" w:rsidTr="00A50CF6">
      <w:tc>
        <w:tcPr>
          <w:tcW w:w="2160" w:type="dxa"/>
          <w:shd w:val="clear" w:color="auto" w:fill="auto"/>
        </w:tcPr>
        <w:p w14:paraId="3CDAF706" w14:textId="77777777" w:rsidR="00527BD4" w:rsidRPr="005819CE" w:rsidRDefault="001654F3" w:rsidP="00A50CF6">
          <w:pPr>
            <w:pStyle w:val="Huisstijl-Adres"/>
            <w:rPr>
              <w:b/>
            </w:rPr>
          </w:pPr>
          <w:r>
            <w:rPr>
              <w:b/>
            </w:rPr>
            <w:t>Directie Financieel Economische Zaken</w:t>
          </w:r>
          <w:r w:rsidRPr="005819CE">
            <w:rPr>
              <w:b/>
            </w:rPr>
            <w:br/>
          </w:r>
        </w:p>
        <w:p w14:paraId="37436C1C" w14:textId="77777777" w:rsidR="00527BD4" w:rsidRPr="00BE5ED9" w:rsidRDefault="001654F3" w:rsidP="00A50CF6">
          <w:pPr>
            <w:pStyle w:val="Huisstijl-Adres"/>
          </w:pPr>
          <w:r>
            <w:rPr>
              <w:b/>
            </w:rPr>
            <w:t>Bezoekadres</w:t>
          </w:r>
          <w:r>
            <w:rPr>
              <w:b/>
            </w:rPr>
            <w:br/>
          </w:r>
          <w:r>
            <w:t>Bezuidenhoutseweg 73</w:t>
          </w:r>
          <w:r w:rsidRPr="005819CE">
            <w:br/>
          </w:r>
          <w:r>
            <w:t>2594 AC Den Haag</w:t>
          </w:r>
        </w:p>
        <w:p w14:paraId="30973A3A" w14:textId="77777777" w:rsidR="00EF495B" w:rsidRDefault="001654F3" w:rsidP="0098788A">
          <w:pPr>
            <w:pStyle w:val="Huisstijl-Adres"/>
          </w:pPr>
          <w:r>
            <w:rPr>
              <w:b/>
            </w:rPr>
            <w:t>Postadres</w:t>
          </w:r>
          <w:r>
            <w:rPr>
              <w:b/>
            </w:rPr>
            <w:br/>
          </w:r>
          <w:r>
            <w:t>Postbus 20401</w:t>
          </w:r>
          <w:r w:rsidRPr="005819CE">
            <w:br/>
            <w:t>2500 E</w:t>
          </w:r>
          <w:r>
            <w:t>K</w:t>
          </w:r>
          <w:r w:rsidRPr="005819CE">
            <w:t xml:space="preserve"> Den Haag</w:t>
          </w:r>
        </w:p>
        <w:p w14:paraId="34A1848F" w14:textId="77777777" w:rsidR="00EF495B" w:rsidRPr="005B3814" w:rsidRDefault="001654F3" w:rsidP="0098788A">
          <w:pPr>
            <w:pStyle w:val="Huisstijl-Adres"/>
          </w:pPr>
          <w:r>
            <w:rPr>
              <w:b/>
            </w:rPr>
            <w:t>Overheidsidentificatienr</w:t>
          </w:r>
          <w:r>
            <w:rPr>
              <w:b/>
            </w:rPr>
            <w:br/>
          </w:r>
          <w:r w:rsidRPr="005B3814">
            <w:t>00000001003214369000</w:t>
          </w:r>
        </w:p>
        <w:p w14:paraId="33673259" w14:textId="77777777" w:rsidR="00EF495B" w:rsidRPr="0079551B" w:rsidRDefault="001654F3" w:rsidP="0098788A">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p w14:paraId="30148241" w14:textId="73744315" w:rsidR="00527BD4" w:rsidRPr="005819CE" w:rsidRDefault="00527BD4" w:rsidP="00A50CF6">
          <w:pPr>
            <w:pStyle w:val="Huisstijl-Adres"/>
          </w:pPr>
        </w:p>
      </w:tc>
    </w:tr>
    <w:tr w:rsidR="003B09BE" w14:paraId="0ECDB8CE" w14:textId="77777777" w:rsidTr="00A50CF6">
      <w:trPr>
        <w:trHeight w:hRule="exact" w:val="200"/>
      </w:trPr>
      <w:tc>
        <w:tcPr>
          <w:tcW w:w="2160" w:type="dxa"/>
          <w:shd w:val="clear" w:color="auto" w:fill="auto"/>
        </w:tcPr>
        <w:p w14:paraId="2BC0641F" w14:textId="77777777" w:rsidR="00527BD4" w:rsidRPr="005819CE" w:rsidRDefault="00527BD4" w:rsidP="00A50CF6"/>
      </w:tc>
    </w:tr>
    <w:tr w:rsidR="003B09BE" w14:paraId="61796C87" w14:textId="77777777" w:rsidTr="00A50CF6">
      <w:tc>
        <w:tcPr>
          <w:tcW w:w="2160" w:type="dxa"/>
          <w:shd w:val="clear" w:color="auto" w:fill="auto"/>
        </w:tcPr>
        <w:p w14:paraId="05376B84" w14:textId="77777777" w:rsidR="000C0163" w:rsidRPr="005819CE" w:rsidRDefault="001654F3" w:rsidP="000C0163">
          <w:pPr>
            <w:pStyle w:val="Huisstijl-Kopje"/>
          </w:pPr>
          <w:r>
            <w:t>Ons kenmerk</w:t>
          </w:r>
          <w:r w:rsidRPr="005819CE">
            <w:t xml:space="preserve"> </w:t>
          </w:r>
        </w:p>
        <w:p w14:paraId="7C804F91" w14:textId="329FD176" w:rsidR="00527BD4" w:rsidRPr="005819CE" w:rsidRDefault="001654F3" w:rsidP="000E79E4">
          <w:pPr>
            <w:pStyle w:val="Huisstijl-Gegeven"/>
          </w:pPr>
          <w:r>
            <w:t>FEZ</w:t>
          </w:r>
          <w:r w:rsidR="00926AE2">
            <w:t xml:space="preserve"> / </w:t>
          </w:r>
          <w:r w:rsidR="009A5046" w:rsidRPr="009A5046">
            <w:t>99253829</w:t>
          </w:r>
        </w:p>
      </w:tc>
    </w:tr>
  </w:tbl>
  <w:p w14:paraId="0A4564D1"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3B09BE" w14:paraId="6ABFEF3C" w14:textId="77777777" w:rsidTr="007610AA">
      <w:trPr>
        <w:trHeight w:val="400"/>
      </w:trPr>
      <w:tc>
        <w:tcPr>
          <w:tcW w:w="7520" w:type="dxa"/>
          <w:gridSpan w:val="2"/>
          <w:shd w:val="clear" w:color="auto" w:fill="auto"/>
        </w:tcPr>
        <w:p w14:paraId="23395D60" w14:textId="77777777" w:rsidR="00527BD4" w:rsidRPr="00BC3B53" w:rsidRDefault="001654F3" w:rsidP="00A50CF6">
          <w:pPr>
            <w:pStyle w:val="Huisstijl-Retouradres"/>
          </w:pPr>
          <w:r>
            <w:t>&gt; Retouradres Postbus 20401 2500 EK Den Haag</w:t>
          </w:r>
        </w:p>
      </w:tc>
    </w:tr>
    <w:tr w:rsidR="003B09BE" w14:paraId="06D60D5D" w14:textId="77777777" w:rsidTr="007610AA">
      <w:tc>
        <w:tcPr>
          <w:tcW w:w="7520" w:type="dxa"/>
          <w:gridSpan w:val="2"/>
          <w:shd w:val="clear" w:color="auto" w:fill="auto"/>
        </w:tcPr>
        <w:p w14:paraId="6049B5F3" w14:textId="77777777" w:rsidR="00527BD4" w:rsidRPr="00983E8F" w:rsidRDefault="00527BD4" w:rsidP="00A50CF6">
          <w:pPr>
            <w:pStyle w:val="Huisstijl-Rubricering"/>
          </w:pPr>
        </w:p>
      </w:tc>
    </w:tr>
    <w:tr w:rsidR="003B09BE" w14:paraId="119B393B" w14:textId="77777777" w:rsidTr="007610AA">
      <w:trPr>
        <w:trHeight w:hRule="exact" w:val="2440"/>
      </w:trPr>
      <w:tc>
        <w:tcPr>
          <w:tcW w:w="7520" w:type="dxa"/>
          <w:gridSpan w:val="2"/>
          <w:shd w:val="clear" w:color="auto" w:fill="auto"/>
        </w:tcPr>
        <w:p w14:paraId="5CCB5358" w14:textId="77777777" w:rsidR="00527BD4" w:rsidRDefault="001654F3" w:rsidP="00A50CF6">
          <w:pPr>
            <w:pStyle w:val="Huisstijl-NAW"/>
          </w:pPr>
          <w:r>
            <w:t xml:space="preserve">De Voorzitter van de Tweede Kamer </w:t>
          </w:r>
        </w:p>
        <w:p w14:paraId="7F493766" w14:textId="77777777" w:rsidR="00D87195" w:rsidRDefault="001654F3" w:rsidP="00D87195">
          <w:pPr>
            <w:pStyle w:val="Huisstijl-NAW"/>
          </w:pPr>
          <w:r>
            <w:t>der Staten-Generaal</w:t>
          </w:r>
        </w:p>
        <w:p w14:paraId="36DF3B7E" w14:textId="77777777" w:rsidR="00EA0F13" w:rsidRDefault="001654F3" w:rsidP="00EA0F13">
          <w:pPr>
            <w:rPr>
              <w:szCs w:val="18"/>
            </w:rPr>
          </w:pPr>
          <w:r>
            <w:rPr>
              <w:szCs w:val="18"/>
            </w:rPr>
            <w:t>Prinses Irenestraat 6</w:t>
          </w:r>
        </w:p>
        <w:p w14:paraId="2CFA18EE" w14:textId="77777777" w:rsidR="00985E56" w:rsidRDefault="001654F3" w:rsidP="00EA0F13">
          <w:r>
            <w:rPr>
              <w:szCs w:val="18"/>
            </w:rPr>
            <w:t>2595 BD  DEN HAAG</w:t>
          </w:r>
        </w:p>
      </w:tc>
    </w:tr>
    <w:tr w:rsidR="003B09BE" w14:paraId="1967C8D1" w14:textId="77777777" w:rsidTr="007610AA">
      <w:trPr>
        <w:trHeight w:hRule="exact" w:val="400"/>
      </w:trPr>
      <w:tc>
        <w:tcPr>
          <w:tcW w:w="7520" w:type="dxa"/>
          <w:gridSpan w:val="2"/>
          <w:shd w:val="clear" w:color="auto" w:fill="auto"/>
        </w:tcPr>
        <w:p w14:paraId="0AEF4CF3"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3B09BE" w14:paraId="1B509D21" w14:textId="77777777" w:rsidTr="007610AA">
      <w:trPr>
        <w:trHeight w:val="240"/>
      </w:trPr>
      <w:tc>
        <w:tcPr>
          <w:tcW w:w="900" w:type="dxa"/>
          <w:shd w:val="clear" w:color="auto" w:fill="auto"/>
        </w:tcPr>
        <w:p w14:paraId="3D8FB8CB" w14:textId="77777777" w:rsidR="00527BD4" w:rsidRPr="007709EF" w:rsidRDefault="001654F3" w:rsidP="00A50CF6">
          <w:pPr>
            <w:rPr>
              <w:szCs w:val="18"/>
            </w:rPr>
          </w:pPr>
          <w:r>
            <w:rPr>
              <w:szCs w:val="18"/>
            </w:rPr>
            <w:t>Datum</w:t>
          </w:r>
        </w:p>
      </w:tc>
      <w:tc>
        <w:tcPr>
          <w:tcW w:w="6620" w:type="dxa"/>
          <w:shd w:val="clear" w:color="auto" w:fill="auto"/>
        </w:tcPr>
        <w:p w14:paraId="4DB1066F" w14:textId="0649B31D" w:rsidR="00527BD4" w:rsidRPr="007709EF" w:rsidRDefault="004E4CA2" w:rsidP="00A50CF6">
          <w:r>
            <w:t>10 juni 2025</w:t>
          </w:r>
        </w:p>
      </w:tc>
    </w:tr>
    <w:tr w:rsidR="003B09BE" w14:paraId="5E70DB36" w14:textId="77777777" w:rsidTr="007610AA">
      <w:trPr>
        <w:trHeight w:val="240"/>
      </w:trPr>
      <w:tc>
        <w:tcPr>
          <w:tcW w:w="900" w:type="dxa"/>
          <w:shd w:val="clear" w:color="auto" w:fill="auto"/>
        </w:tcPr>
        <w:p w14:paraId="7EA8B56E" w14:textId="77777777" w:rsidR="00527BD4" w:rsidRPr="007709EF" w:rsidRDefault="001654F3" w:rsidP="00A50CF6">
          <w:pPr>
            <w:rPr>
              <w:szCs w:val="18"/>
            </w:rPr>
          </w:pPr>
          <w:r>
            <w:rPr>
              <w:szCs w:val="18"/>
            </w:rPr>
            <w:t>Betreft</w:t>
          </w:r>
        </w:p>
      </w:tc>
      <w:tc>
        <w:tcPr>
          <w:tcW w:w="6620" w:type="dxa"/>
          <w:shd w:val="clear" w:color="auto" w:fill="auto"/>
        </w:tcPr>
        <w:p w14:paraId="294530E0" w14:textId="1B0927BC" w:rsidR="00527BD4" w:rsidRPr="007709EF" w:rsidRDefault="001654F3" w:rsidP="00A50CF6">
          <w:r>
            <w:t>Beantwoording Kamervragen van de commissie Digitale Zaken bij Verantwoordingsstukken EZK 2024</w:t>
          </w:r>
        </w:p>
      </w:tc>
    </w:tr>
  </w:tbl>
  <w:p w14:paraId="2A969EA7"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D1A42096">
      <w:start w:val="1"/>
      <w:numFmt w:val="bullet"/>
      <w:pStyle w:val="Lijstopsomteken"/>
      <w:lvlText w:val="•"/>
      <w:lvlJc w:val="left"/>
      <w:pPr>
        <w:tabs>
          <w:tab w:val="num" w:pos="227"/>
        </w:tabs>
        <w:ind w:left="227" w:hanging="227"/>
      </w:pPr>
      <w:rPr>
        <w:rFonts w:ascii="Verdana" w:hAnsi="Verdana" w:hint="default"/>
        <w:sz w:val="18"/>
        <w:szCs w:val="18"/>
      </w:rPr>
    </w:lvl>
    <w:lvl w:ilvl="1" w:tplc="9F2CD468" w:tentative="1">
      <w:start w:val="1"/>
      <w:numFmt w:val="bullet"/>
      <w:lvlText w:val="o"/>
      <w:lvlJc w:val="left"/>
      <w:pPr>
        <w:tabs>
          <w:tab w:val="num" w:pos="1440"/>
        </w:tabs>
        <w:ind w:left="1440" w:hanging="360"/>
      </w:pPr>
      <w:rPr>
        <w:rFonts w:ascii="Courier New" w:hAnsi="Courier New" w:cs="Courier New" w:hint="default"/>
      </w:rPr>
    </w:lvl>
    <w:lvl w:ilvl="2" w:tplc="590224A8" w:tentative="1">
      <w:start w:val="1"/>
      <w:numFmt w:val="bullet"/>
      <w:lvlText w:val=""/>
      <w:lvlJc w:val="left"/>
      <w:pPr>
        <w:tabs>
          <w:tab w:val="num" w:pos="2160"/>
        </w:tabs>
        <w:ind w:left="2160" w:hanging="360"/>
      </w:pPr>
      <w:rPr>
        <w:rFonts w:ascii="Wingdings" w:hAnsi="Wingdings" w:hint="default"/>
      </w:rPr>
    </w:lvl>
    <w:lvl w:ilvl="3" w:tplc="ADF63E48" w:tentative="1">
      <w:start w:val="1"/>
      <w:numFmt w:val="bullet"/>
      <w:lvlText w:val=""/>
      <w:lvlJc w:val="left"/>
      <w:pPr>
        <w:tabs>
          <w:tab w:val="num" w:pos="2880"/>
        </w:tabs>
        <w:ind w:left="2880" w:hanging="360"/>
      </w:pPr>
      <w:rPr>
        <w:rFonts w:ascii="Symbol" w:hAnsi="Symbol" w:hint="default"/>
      </w:rPr>
    </w:lvl>
    <w:lvl w:ilvl="4" w:tplc="D1FE8C74" w:tentative="1">
      <w:start w:val="1"/>
      <w:numFmt w:val="bullet"/>
      <w:lvlText w:val="o"/>
      <w:lvlJc w:val="left"/>
      <w:pPr>
        <w:tabs>
          <w:tab w:val="num" w:pos="3600"/>
        </w:tabs>
        <w:ind w:left="3600" w:hanging="360"/>
      </w:pPr>
      <w:rPr>
        <w:rFonts w:ascii="Courier New" w:hAnsi="Courier New" w:cs="Courier New" w:hint="default"/>
      </w:rPr>
    </w:lvl>
    <w:lvl w:ilvl="5" w:tplc="B268C5BA" w:tentative="1">
      <w:start w:val="1"/>
      <w:numFmt w:val="bullet"/>
      <w:lvlText w:val=""/>
      <w:lvlJc w:val="left"/>
      <w:pPr>
        <w:tabs>
          <w:tab w:val="num" w:pos="4320"/>
        </w:tabs>
        <w:ind w:left="4320" w:hanging="360"/>
      </w:pPr>
      <w:rPr>
        <w:rFonts w:ascii="Wingdings" w:hAnsi="Wingdings" w:hint="default"/>
      </w:rPr>
    </w:lvl>
    <w:lvl w:ilvl="6" w:tplc="E5B88B80" w:tentative="1">
      <w:start w:val="1"/>
      <w:numFmt w:val="bullet"/>
      <w:lvlText w:val=""/>
      <w:lvlJc w:val="left"/>
      <w:pPr>
        <w:tabs>
          <w:tab w:val="num" w:pos="5040"/>
        </w:tabs>
        <w:ind w:left="5040" w:hanging="360"/>
      </w:pPr>
      <w:rPr>
        <w:rFonts w:ascii="Symbol" w:hAnsi="Symbol" w:hint="default"/>
      </w:rPr>
    </w:lvl>
    <w:lvl w:ilvl="7" w:tplc="34A2A5C0" w:tentative="1">
      <w:start w:val="1"/>
      <w:numFmt w:val="bullet"/>
      <w:lvlText w:val="o"/>
      <w:lvlJc w:val="left"/>
      <w:pPr>
        <w:tabs>
          <w:tab w:val="num" w:pos="5760"/>
        </w:tabs>
        <w:ind w:left="5760" w:hanging="360"/>
      </w:pPr>
      <w:rPr>
        <w:rFonts w:ascii="Courier New" w:hAnsi="Courier New" w:cs="Courier New" w:hint="default"/>
      </w:rPr>
    </w:lvl>
    <w:lvl w:ilvl="8" w:tplc="3CC6C6F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4ACE324A">
      <w:start w:val="1"/>
      <w:numFmt w:val="bullet"/>
      <w:pStyle w:val="Lijstopsomteken2"/>
      <w:lvlText w:val="–"/>
      <w:lvlJc w:val="left"/>
      <w:pPr>
        <w:tabs>
          <w:tab w:val="num" w:pos="227"/>
        </w:tabs>
        <w:ind w:left="227" w:firstLine="0"/>
      </w:pPr>
      <w:rPr>
        <w:rFonts w:ascii="Verdana" w:hAnsi="Verdana" w:hint="default"/>
      </w:rPr>
    </w:lvl>
    <w:lvl w:ilvl="1" w:tplc="BA341680" w:tentative="1">
      <w:start w:val="1"/>
      <w:numFmt w:val="bullet"/>
      <w:lvlText w:val="o"/>
      <w:lvlJc w:val="left"/>
      <w:pPr>
        <w:tabs>
          <w:tab w:val="num" w:pos="1440"/>
        </w:tabs>
        <w:ind w:left="1440" w:hanging="360"/>
      </w:pPr>
      <w:rPr>
        <w:rFonts w:ascii="Courier New" w:hAnsi="Courier New" w:cs="Courier New" w:hint="default"/>
      </w:rPr>
    </w:lvl>
    <w:lvl w:ilvl="2" w:tplc="A12EF9B0" w:tentative="1">
      <w:start w:val="1"/>
      <w:numFmt w:val="bullet"/>
      <w:lvlText w:val=""/>
      <w:lvlJc w:val="left"/>
      <w:pPr>
        <w:tabs>
          <w:tab w:val="num" w:pos="2160"/>
        </w:tabs>
        <w:ind w:left="2160" w:hanging="360"/>
      </w:pPr>
      <w:rPr>
        <w:rFonts w:ascii="Wingdings" w:hAnsi="Wingdings" w:hint="default"/>
      </w:rPr>
    </w:lvl>
    <w:lvl w:ilvl="3" w:tplc="82FC8B82" w:tentative="1">
      <w:start w:val="1"/>
      <w:numFmt w:val="bullet"/>
      <w:lvlText w:val=""/>
      <w:lvlJc w:val="left"/>
      <w:pPr>
        <w:tabs>
          <w:tab w:val="num" w:pos="2880"/>
        </w:tabs>
        <w:ind w:left="2880" w:hanging="360"/>
      </w:pPr>
      <w:rPr>
        <w:rFonts w:ascii="Symbol" w:hAnsi="Symbol" w:hint="default"/>
      </w:rPr>
    </w:lvl>
    <w:lvl w:ilvl="4" w:tplc="5AF8675E" w:tentative="1">
      <w:start w:val="1"/>
      <w:numFmt w:val="bullet"/>
      <w:lvlText w:val="o"/>
      <w:lvlJc w:val="left"/>
      <w:pPr>
        <w:tabs>
          <w:tab w:val="num" w:pos="3600"/>
        </w:tabs>
        <w:ind w:left="3600" w:hanging="360"/>
      </w:pPr>
      <w:rPr>
        <w:rFonts w:ascii="Courier New" w:hAnsi="Courier New" w:cs="Courier New" w:hint="default"/>
      </w:rPr>
    </w:lvl>
    <w:lvl w:ilvl="5" w:tplc="F7A4DA16" w:tentative="1">
      <w:start w:val="1"/>
      <w:numFmt w:val="bullet"/>
      <w:lvlText w:val=""/>
      <w:lvlJc w:val="left"/>
      <w:pPr>
        <w:tabs>
          <w:tab w:val="num" w:pos="4320"/>
        </w:tabs>
        <w:ind w:left="4320" w:hanging="360"/>
      </w:pPr>
      <w:rPr>
        <w:rFonts w:ascii="Wingdings" w:hAnsi="Wingdings" w:hint="default"/>
      </w:rPr>
    </w:lvl>
    <w:lvl w:ilvl="6" w:tplc="20805880" w:tentative="1">
      <w:start w:val="1"/>
      <w:numFmt w:val="bullet"/>
      <w:lvlText w:val=""/>
      <w:lvlJc w:val="left"/>
      <w:pPr>
        <w:tabs>
          <w:tab w:val="num" w:pos="5040"/>
        </w:tabs>
        <w:ind w:left="5040" w:hanging="360"/>
      </w:pPr>
      <w:rPr>
        <w:rFonts w:ascii="Symbol" w:hAnsi="Symbol" w:hint="default"/>
      </w:rPr>
    </w:lvl>
    <w:lvl w:ilvl="7" w:tplc="9B1AC9E8" w:tentative="1">
      <w:start w:val="1"/>
      <w:numFmt w:val="bullet"/>
      <w:lvlText w:val="o"/>
      <w:lvlJc w:val="left"/>
      <w:pPr>
        <w:tabs>
          <w:tab w:val="num" w:pos="5760"/>
        </w:tabs>
        <w:ind w:left="5760" w:hanging="360"/>
      </w:pPr>
      <w:rPr>
        <w:rFonts w:ascii="Courier New" w:hAnsi="Courier New" w:cs="Courier New" w:hint="default"/>
      </w:rPr>
    </w:lvl>
    <w:lvl w:ilvl="8" w:tplc="7C70350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684017691">
    <w:abstractNumId w:val="10"/>
  </w:num>
  <w:num w:numId="2" w16cid:durableId="392194480">
    <w:abstractNumId w:val="7"/>
  </w:num>
  <w:num w:numId="3" w16cid:durableId="1493447832">
    <w:abstractNumId w:val="6"/>
  </w:num>
  <w:num w:numId="4" w16cid:durableId="790051114">
    <w:abstractNumId w:val="5"/>
  </w:num>
  <w:num w:numId="5" w16cid:durableId="1088696791">
    <w:abstractNumId w:val="4"/>
  </w:num>
  <w:num w:numId="6" w16cid:durableId="1671059569">
    <w:abstractNumId w:val="8"/>
  </w:num>
  <w:num w:numId="7" w16cid:durableId="1676418641">
    <w:abstractNumId w:val="3"/>
  </w:num>
  <w:num w:numId="8" w16cid:durableId="338241628">
    <w:abstractNumId w:val="2"/>
  </w:num>
  <w:num w:numId="9" w16cid:durableId="1701514820">
    <w:abstractNumId w:val="1"/>
  </w:num>
  <w:num w:numId="10" w16cid:durableId="1212426667">
    <w:abstractNumId w:val="0"/>
  </w:num>
  <w:num w:numId="11" w16cid:durableId="1740130451">
    <w:abstractNumId w:val="9"/>
  </w:num>
  <w:num w:numId="12" w16cid:durableId="582840349">
    <w:abstractNumId w:val="11"/>
  </w:num>
  <w:num w:numId="13" w16cid:durableId="106968450">
    <w:abstractNumId w:val="13"/>
  </w:num>
  <w:num w:numId="14" w16cid:durableId="49800933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567F"/>
    <w:rsid w:val="00006182"/>
    <w:rsid w:val="0000671C"/>
    <w:rsid w:val="00012B4F"/>
    <w:rsid w:val="00013862"/>
    <w:rsid w:val="00016012"/>
    <w:rsid w:val="00016AB2"/>
    <w:rsid w:val="00020189"/>
    <w:rsid w:val="00020EE4"/>
    <w:rsid w:val="00023E9A"/>
    <w:rsid w:val="00031379"/>
    <w:rsid w:val="00033CDD"/>
    <w:rsid w:val="00034A84"/>
    <w:rsid w:val="00035E67"/>
    <w:rsid w:val="000366F3"/>
    <w:rsid w:val="00042A5B"/>
    <w:rsid w:val="00056704"/>
    <w:rsid w:val="0006024D"/>
    <w:rsid w:val="00071F28"/>
    <w:rsid w:val="00074079"/>
    <w:rsid w:val="000853F3"/>
    <w:rsid w:val="00085EB5"/>
    <w:rsid w:val="00092799"/>
    <w:rsid w:val="00092C5F"/>
    <w:rsid w:val="00096680"/>
    <w:rsid w:val="000A0F36"/>
    <w:rsid w:val="000A174A"/>
    <w:rsid w:val="000A3E0A"/>
    <w:rsid w:val="000A6491"/>
    <w:rsid w:val="000A65AC"/>
    <w:rsid w:val="000A7159"/>
    <w:rsid w:val="000B28AC"/>
    <w:rsid w:val="000B7281"/>
    <w:rsid w:val="000B7FAB"/>
    <w:rsid w:val="000C0163"/>
    <w:rsid w:val="000C1BA1"/>
    <w:rsid w:val="000C3EA9"/>
    <w:rsid w:val="000D0225"/>
    <w:rsid w:val="000E7895"/>
    <w:rsid w:val="000E79E1"/>
    <w:rsid w:val="000E79E4"/>
    <w:rsid w:val="000F161D"/>
    <w:rsid w:val="000F29B6"/>
    <w:rsid w:val="000F3CAA"/>
    <w:rsid w:val="00102ABB"/>
    <w:rsid w:val="00105F97"/>
    <w:rsid w:val="001152E4"/>
    <w:rsid w:val="00121BF0"/>
    <w:rsid w:val="00123704"/>
    <w:rsid w:val="001267EE"/>
    <w:rsid w:val="001270C7"/>
    <w:rsid w:val="00132540"/>
    <w:rsid w:val="00133F0F"/>
    <w:rsid w:val="00134FB3"/>
    <w:rsid w:val="0014786A"/>
    <w:rsid w:val="001516A4"/>
    <w:rsid w:val="00151E5F"/>
    <w:rsid w:val="00153E28"/>
    <w:rsid w:val="00154318"/>
    <w:rsid w:val="001569AB"/>
    <w:rsid w:val="00164D63"/>
    <w:rsid w:val="001654F3"/>
    <w:rsid w:val="0016725C"/>
    <w:rsid w:val="00172511"/>
    <w:rsid w:val="001726F3"/>
    <w:rsid w:val="00173C51"/>
    <w:rsid w:val="00174CC2"/>
    <w:rsid w:val="00176CC6"/>
    <w:rsid w:val="00181BE4"/>
    <w:rsid w:val="00185576"/>
    <w:rsid w:val="00185951"/>
    <w:rsid w:val="00196B8B"/>
    <w:rsid w:val="001A2BEA"/>
    <w:rsid w:val="001A368F"/>
    <w:rsid w:val="001A6D93"/>
    <w:rsid w:val="001B40D4"/>
    <w:rsid w:val="001C32EC"/>
    <w:rsid w:val="001C38BD"/>
    <w:rsid w:val="001C4D5A"/>
    <w:rsid w:val="001C5DAE"/>
    <w:rsid w:val="001D2DC0"/>
    <w:rsid w:val="001E34C6"/>
    <w:rsid w:val="001E5581"/>
    <w:rsid w:val="001F30DE"/>
    <w:rsid w:val="001F3C70"/>
    <w:rsid w:val="00200D88"/>
    <w:rsid w:val="002012D4"/>
    <w:rsid w:val="00201F68"/>
    <w:rsid w:val="0021205F"/>
    <w:rsid w:val="00212F2A"/>
    <w:rsid w:val="00214F2B"/>
    <w:rsid w:val="00217880"/>
    <w:rsid w:val="00222D66"/>
    <w:rsid w:val="00224A8A"/>
    <w:rsid w:val="00225675"/>
    <w:rsid w:val="002309A8"/>
    <w:rsid w:val="00236CFE"/>
    <w:rsid w:val="002428E3"/>
    <w:rsid w:val="00243031"/>
    <w:rsid w:val="00245ADD"/>
    <w:rsid w:val="0025042A"/>
    <w:rsid w:val="00260BAF"/>
    <w:rsid w:val="00264ABE"/>
    <w:rsid w:val="002650F7"/>
    <w:rsid w:val="00273F3B"/>
    <w:rsid w:val="00274DB7"/>
    <w:rsid w:val="00275984"/>
    <w:rsid w:val="00280F74"/>
    <w:rsid w:val="002822CA"/>
    <w:rsid w:val="00286998"/>
    <w:rsid w:val="0029019C"/>
    <w:rsid w:val="00291AB7"/>
    <w:rsid w:val="00292EB2"/>
    <w:rsid w:val="00293F5D"/>
    <w:rsid w:val="0029422B"/>
    <w:rsid w:val="002A0938"/>
    <w:rsid w:val="002A4811"/>
    <w:rsid w:val="002A4CF3"/>
    <w:rsid w:val="002B153C"/>
    <w:rsid w:val="002B3780"/>
    <w:rsid w:val="002B52FC"/>
    <w:rsid w:val="002C059B"/>
    <w:rsid w:val="002C2830"/>
    <w:rsid w:val="002D001A"/>
    <w:rsid w:val="002D28E2"/>
    <w:rsid w:val="002D317B"/>
    <w:rsid w:val="002D3587"/>
    <w:rsid w:val="002D502D"/>
    <w:rsid w:val="002E0F69"/>
    <w:rsid w:val="002F5147"/>
    <w:rsid w:val="002F534C"/>
    <w:rsid w:val="002F7ABD"/>
    <w:rsid w:val="00301EE0"/>
    <w:rsid w:val="00305075"/>
    <w:rsid w:val="0030683E"/>
    <w:rsid w:val="00312597"/>
    <w:rsid w:val="003140A4"/>
    <w:rsid w:val="00327BA5"/>
    <w:rsid w:val="0033326F"/>
    <w:rsid w:val="00334154"/>
    <w:rsid w:val="00335359"/>
    <w:rsid w:val="003372C4"/>
    <w:rsid w:val="00340ECA"/>
    <w:rsid w:val="00341FA0"/>
    <w:rsid w:val="00344F3D"/>
    <w:rsid w:val="00345299"/>
    <w:rsid w:val="00347FFD"/>
    <w:rsid w:val="00351A8D"/>
    <w:rsid w:val="003526BB"/>
    <w:rsid w:val="00352BCF"/>
    <w:rsid w:val="00352DFB"/>
    <w:rsid w:val="00353932"/>
    <w:rsid w:val="0035464B"/>
    <w:rsid w:val="00357994"/>
    <w:rsid w:val="00361A56"/>
    <w:rsid w:val="0036252A"/>
    <w:rsid w:val="00363FD3"/>
    <w:rsid w:val="00364D9D"/>
    <w:rsid w:val="00371048"/>
    <w:rsid w:val="0037396C"/>
    <w:rsid w:val="0037421D"/>
    <w:rsid w:val="00376093"/>
    <w:rsid w:val="00383DA1"/>
    <w:rsid w:val="00385F30"/>
    <w:rsid w:val="00393696"/>
    <w:rsid w:val="00393963"/>
    <w:rsid w:val="00395575"/>
    <w:rsid w:val="00395672"/>
    <w:rsid w:val="003A06C8"/>
    <w:rsid w:val="003A0D7C"/>
    <w:rsid w:val="003A4FBB"/>
    <w:rsid w:val="003A5290"/>
    <w:rsid w:val="003B0155"/>
    <w:rsid w:val="003B03E6"/>
    <w:rsid w:val="003B09BE"/>
    <w:rsid w:val="003B1322"/>
    <w:rsid w:val="003B1931"/>
    <w:rsid w:val="003B3C24"/>
    <w:rsid w:val="003B7EE7"/>
    <w:rsid w:val="003C2CCB"/>
    <w:rsid w:val="003D39EC"/>
    <w:rsid w:val="003D5DED"/>
    <w:rsid w:val="003E3DD5"/>
    <w:rsid w:val="003E4615"/>
    <w:rsid w:val="003F07C6"/>
    <w:rsid w:val="003F1F6B"/>
    <w:rsid w:val="003F3757"/>
    <w:rsid w:val="003F38BD"/>
    <w:rsid w:val="003F44B7"/>
    <w:rsid w:val="003F5930"/>
    <w:rsid w:val="004008E9"/>
    <w:rsid w:val="00401F28"/>
    <w:rsid w:val="00413D48"/>
    <w:rsid w:val="00423A19"/>
    <w:rsid w:val="00441AC2"/>
    <w:rsid w:val="0044249B"/>
    <w:rsid w:val="0045023C"/>
    <w:rsid w:val="00451A5B"/>
    <w:rsid w:val="00452BCD"/>
    <w:rsid w:val="00452CEA"/>
    <w:rsid w:val="00465B52"/>
    <w:rsid w:val="0046708E"/>
    <w:rsid w:val="00472A65"/>
    <w:rsid w:val="00474463"/>
    <w:rsid w:val="00474B75"/>
    <w:rsid w:val="004823CA"/>
    <w:rsid w:val="00483F0B"/>
    <w:rsid w:val="004910D6"/>
    <w:rsid w:val="00496319"/>
    <w:rsid w:val="00497279"/>
    <w:rsid w:val="00497553"/>
    <w:rsid w:val="004A1008"/>
    <w:rsid w:val="004A163B"/>
    <w:rsid w:val="004A670A"/>
    <w:rsid w:val="004B2F0C"/>
    <w:rsid w:val="004B5465"/>
    <w:rsid w:val="004B70F0"/>
    <w:rsid w:val="004C21A8"/>
    <w:rsid w:val="004C5CB6"/>
    <w:rsid w:val="004C7FC0"/>
    <w:rsid w:val="004D025B"/>
    <w:rsid w:val="004D2859"/>
    <w:rsid w:val="004D505E"/>
    <w:rsid w:val="004D72CA"/>
    <w:rsid w:val="004E2242"/>
    <w:rsid w:val="004E4CA2"/>
    <w:rsid w:val="004E505E"/>
    <w:rsid w:val="004F4196"/>
    <w:rsid w:val="004F42FF"/>
    <w:rsid w:val="004F44C2"/>
    <w:rsid w:val="00502512"/>
    <w:rsid w:val="00503FD2"/>
    <w:rsid w:val="00505262"/>
    <w:rsid w:val="00507CC9"/>
    <w:rsid w:val="00511080"/>
    <w:rsid w:val="00516022"/>
    <w:rsid w:val="00521CEE"/>
    <w:rsid w:val="00524FB4"/>
    <w:rsid w:val="00527BD4"/>
    <w:rsid w:val="00537095"/>
    <w:rsid w:val="005403C8"/>
    <w:rsid w:val="005429DC"/>
    <w:rsid w:val="005542E8"/>
    <w:rsid w:val="00555095"/>
    <w:rsid w:val="005565F9"/>
    <w:rsid w:val="005610EB"/>
    <w:rsid w:val="005624F2"/>
    <w:rsid w:val="00573041"/>
    <w:rsid w:val="0057388D"/>
    <w:rsid w:val="00574D53"/>
    <w:rsid w:val="00575B80"/>
    <w:rsid w:val="0057620F"/>
    <w:rsid w:val="005819CE"/>
    <w:rsid w:val="0058298D"/>
    <w:rsid w:val="00584C1A"/>
    <w:rsid w:val="00584CDE"/>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D79EC"/>
    <w:rsid w:val="005E3643"/>
    <w:rsid w:val="005E58A1"/>
    <w:rsid w:val="005E6FDA"/>
    <w:rsid w:val="005F0D54"/>
    <w:rsid w:val="005F62D3"/>
    <w:rsid w:val="005F6D11"/>
    <w:rsid w:val="00600CF0"/>
    <w:rsid w:val="006048F4"/>
    <w:rsid w:val="0060660A"/>
    <w:rsid w:val="006077D9"/>
    <w:rsid w:val="00613B1D"/>
    <w:rsid w:val="00617A44"/>
    <w:rsid w:val="006202B6"/>
    <w:rsid w:val="00625CD0"/>
    <w:rsid w:val="0062627D"/>
    <w:rsid w:val="00627432"/>
    <w:rsid w:val="00635C6E"/>
    <w:rsid w:val="006448E4"/>
    <w:rsid w:val="00645414"/>
    <w:rsid w:val="00651CEE"/>
    <w:rsid w:val="00653606"/>
    <w:rsid w:val="006610E9"/>
    <w:rsid w:val="00661591"/>
    <w:rsid w:val="006630DA"/>
    <w:rsid w:val="00664678"/>
    <w:rsid w:val="0066632F"/>
    <w:rsid w:val="00674A89"/>
    <w:rsid w:val="00674F3D"/>
    <w:rsid w:val="0068462D"/>
    <w:rsid w:val="00685545"/>
    <w:rsid w:val="006864B3"/>
    <w:rsid w:val="00692D64"/>
    <w:rsid w:val="006A10F8"/>
    <w:rsid w:val="006A2100"/>
    <w:rsid w:val="006A5C3B"/>
    <w:rsid w:val="006A72E0"/>
    <w:rsid w:val="006B0BF3"/>
    <w:rsid w:val="006B29A4"/>
    <w:rsid w:val="006B775E"/>
    <w:rsid w:val="006B7A36"/>
    <w:rsid w:val="006B7BC7"/>
    <w:rsid w:val="006C2535"/>
    <w:rsid w:val="006C441E"/>
    <w:rsid w:val="006C4B90"/>
    <w:rsid w:val="006D1016"/>
    <w:rsid w:val="006D17F2"/>
    <w:rsid w:val="006D533F"/>
    <w:rsid w:val="006E3546"/>
    <w:rsid w:val="006E368B"/>
    <w:rsid w:val="006E3FA9"/>
    <w:rsid w:val="006E7D82"/>
    <w:rsid w:val="006F038F"/>
    <w:rsid w:val="006F0F93"/>
    <w:rsid w:val="006F31F2"/>
    <w:rsid w:val="006F40C6"/>
    <w:rsid w:val="006F6B37"/>
    <w:rsid w:val="006F7494"/>
    <w:rsid w:val="006F751F"/>
    <w:rsid w:val="00714DC5"/>
    <w:rsid w:val="00715237"/>
    <w:rsid w:val="00717603"/>
    <w:rsid w:val="00721AE1"/>
    <w:rsid w:val="00722A93"/>
    <w:rsid w:val="007254A5"/>
    <w:rsid w:val="00725748"/>
    <w:rsid w:val="00735D88"/>
    <w:rsid w:val="0073601F"/>
    <w:rsid w:val="0073720D"/>
    <w:rsid w:val="00737507"/>
    <w:rsid w:val="00740712"/>
    <w:rsid w:val="00742AB9"/>
    <w:rsid w:val="00747885"/>
    <w:rsid w:val="00751A6A"/>
    <w:rsid w:val="00754FBF"/>
    <w:rsid w:val="007610AA"/>
    <w:rsid w:val="007709EF"/>
    <w:rsid w:val="00771BBF"/>
    <w:rsid w:val="00771D94"/>
    <w:rsid w:val="00782701"/>
    <w:rsid w:val="00783559"/>
    <w:rsid w:val="0079551B"/>
    <w:rsid w:val="00796129"/>
    <w:rsid w:val="00797AA5"/>
    <w:rsid w:val="007A26BD"/>
    <w:rsid w:val="007A4105"/>
    <w:rsid w:val="007B4503"/>
    <w:rsid w:val="007C406E"/>
    <w:rsid w:val="007C5183"/>
    <w:rsid w:val="007C7573"/>
    <w:rsid w:val="007D57E1"/>
    <w:rsid w:val="007E2B20"/>
    <w:rsid w:val="007E56DF"/>
    <w:rsid w:val="007F3645"/>
    <w:rsid w:val="007F439C"/>
    <w:rsid w:val="007F510A"/>
    <w:rsid w:val="007F5331"/>
    <w:rsid w:val="007F768B"/>
    <w:rsid w:val="00800CCA"/>
    <w:rsid w:val="00806120"/>
    <w:rsid w:val="0080649B"/>
    <w:rsid w:val="00806F63"/>
    <w:rsid w:val="00810C93"/>
    <w:rsid w:val="00812028"/>
    <w:rsid w:val="00812DD8"/>
    <w:rsid w:val="00813082"/>
    <w:rsid w:val="00814D03"/>
    <w:rsid w:val="00815239"/>
    <w:rsid w:val="00820371"/>
    <w:rsid w:val="0082137A"/>
    <w:rsid w:val="00821FC1"/>
    <w:rsid w:val="00822DCC"/>
    <w:rsid w:val="00823AE2"/>
    <w:rsid w:val="0083178B"/>
    <w:rsid w:val="00831EE4"/>
    <w:rsid w:val="00833695"/>
    <w:rsid w:val="008336B7"/>
    <w:rsid w:val="00833A8E"/>
    <w:rsid w:val="00836ACA"/>
    <w:rsid w:val="00842CD8"/>
    <w:rsid w:val="008431FA"/>
    <w:rsid w:val="00847444"/>
    <w:rsid w:val="008517C6"/>
    <w:rsid w:val="008547BA"/>
    <w:rsid w:val="008553C7"/>
    <w:rsid w:val="00855E9E"/>
    <w:rsid w:val="00857FEB"/>
    <w:rsid w:val="008601AF"/>
    <w:rsid w:val="008620C4"/>
    <w:rsid w:val="00872271"/>
    <w:rsid w:val="00876DE7"/>
    <w:rsid w:val="00880A84"/>
    <w:rsid w:val="00883137"/>
    <w:rsid w:val="0089039C"/>
    <w:rsid w:val="00894A3B"/>
    <w:rsid w:val="00895B7F"/>
    <w:rsid w:val="008A1F5D"/>
    <w:rsid w:val="008A28F5"/>
    <w:rsid w:val="008B1198"/>
    <w:rsid w:val="008B3471"/>
    <w:rsid w:val="008B3880"/>
    <w:rsid w:val="008B3929"/>
    <w:rsid w:val="008B4125"/>
    <w:rsid w:val="008B4CB3"/>
    <w:rsid w:val="008B567B"/>
    <w:rsid w:val="008B6A6F"/>
    <w:rsid w:val="008B7B24"/>
    <w:rsid w:val="008C2CB4"/>
    <w:rsid w:val="008C356D"/>
    <w:rsid w:val="008C4EF6"/>
    <w:rsid w:val="008D426E"/>
    <w:rsid w:val="008D43B5"/>
    <w:rsid w:val="008D62C9"/>
    <w:rsid w:val="008E0B3F"/>
    <w:rsid w:val="008E1F76"/>
    <w:rsid w:val="008E3072"/>
    <w:rsid w:val="008E49AD"/>
    <w:rsid w:val="008E698E"/>
    <w:rsid w:val="008F2584"/>
    <w:rsid w:val="008F3246"/>
    <w:rsid w:val="008F3C1B"/>
    <w:rsid w:val="008F508C"/>
    <w:rsid w:val="00901BE9"/>
    <w:rsid w:val="0090271B"/>
    <w:rsid w:val="00903099"/>
    <w:rsid w:val="00910642"/>
    <w:rsid w:val="00910DDF"/>
    <w:rsid w:val="00923CBD"/>
    <w:rsid w:val="0092554E"/>
    <w:rsid w:val="00926AE2"/>
    <w:rsid w:val="00930B13"/>
    <w:rsid w:val="009311C8"/>
    <w:rsid w:val="00933376"/>
    <w:rsid w:val="009339EF"/>
    <w:rsid w:val="00933A2F"/>
    <w:rsid w:val="009368CD"/>
    <w:rsid w:val="00962C44"/>
    <w:rsid w:val="009716D8"/>
    <w:rsid w:val="009718F9"/>
    <w:rsid w:val="00971F42"/>
    <w:rsid w:val="00972FB9"/>
    <w:rsid w:val="009742C7"/>
    <w:rsid w:val="00975112"/>
    <w:rsid w:val="00981768"/>
    <w:rsid w:val="00983E8F"/>
    <w:rsid w:val="00985E56"/>
    <w:rsid w:val="0098788A"/>
    <w:rsid w:val="00994FDA"/>
    <w:rsid w:val="009A31BF"/>
    <w:rsid w:val="009A3B71"/>
    <w:rsid w:val="009A4488"/>
    <w:rsid w:val="009A5046"/>
    <w:rsid w:val="009A61BC"/>
    <w:rsid w:val="009A7FAC"/>
    <w:rsid w:val="009B0138"/>
    <w:rsid w:val="009B0FE9"/>
    <w:rsid w:val="009B173A"/>
    <w:rsid w:val="009C3F20"/>
    <w:rsid w:val="009C7CA1"/>
    <w:rsid w:val="009D043D"/>
    <w:rsid w:val="009E6779"/>
    <w:rsid w:val="009F3259"/>
    <w:rsid w:val="00A037D5"/>
    <w:rsid w:val="00A043EE"/>
    <w:rsid w:val="00A056DE"/>
    <w:rsid w:val="00A1247D"/>
    <w:rsid w:val="00A128AD"/>
    <w:rsid w:val="00A162D9"/>
    <w:rsid w:val="00A164D0"/>
    <w:rsid w:val="00A21E76"/>
    <w:rsid w:val="00A23BC8"/>
    <w:rsid w:val="00A245F8"/>
    <w:rsid w:val="00A25F5A"/>
    <w:rsid w:val="00A30E68"/>
    <w:rsid w:val="00A31933"/>
    <w:rsid w:val="00A329D2"/>
    <w:rsid w:val="00A34AA0"/>
    <w:rsid w:val="00A3715C"/>
    <w:rsid w:val="00A413B4"/>
    <w:rsid w:val="00A41FE2"/>
    <w:rsid w:val="00A460CD"/>
    <w:rsid w:val="00A46FEF"/>
    <w:rsid w:val="00A47948"/>
    <w:rsid w:val="00A50CF6"/>
    <w:rsid w:val="00A5305C"/>
    <w:rsid w:val="00A5444B"/>
    <w:rsid w:val="00A55F9B"/>
    <w:rsid w:val="00A56946"/>
    <w:rsid w:val="00A6170E"/>
    <w:rsid w:val="00A630D3"/>
    <w:rsid w:val="00A63B8C"/>
    <w:rsid w:val="00A715F8"/>
    <w:rsid w:val="00A74B0A"/>
    <w:rsid w:val="00A77F6F"/>
    <w:rsid w:val="00A831FD"/>
    <w:rsid w:val="00A83352"/>
    <w:rsid w:val="00A850A2"/>
    <w:rsid w:val="00A91FA3"/>
    <w:rsid w:val="00A927D3"/>
    <w:rsid w:val="00AA0C1B"/>
    <w:rsid w:val="00AA7FC9"/>
    <w:rsid w:val="00AB0EED"/>
    <w:rsid w:val="00AB237D"/>
    <w:rsid w:val="00AB5933"/>
    <w:rsid w:val="00AE013D"/>
    <w:rsid w:val="00AE11B7"/>
    <w:rsid w:val="00AE7F68"/>
    <w:rsid w:val="00AF2321"/>
    <w:rsid w:val="00AF52F6"/>
    <w:rsid w:val="00AF52FD"/>
    <w:rsid w:val="00AF54A8"/>
    <w:rsid w:val="00AF7237"/>
    <w:rsid w:val="00B0043A"/>
    <w:rsid w:val="00B00D75"/>
    <w:rsid w:val="00B01A54"/>
    <w:rsid w:val="00B03C6B"/>
    <w:rsid w:val="00B070CB"/>
    <w:rsid w:val="00B12456"/>
    <w:rsid w:val="00B135F2"/>
    <w:rsid w:val="00B145F0"/>
    <w:rsid w:val="00B259C8"/>
    <w:rsid w:val="00B26CCF"/>
    <w:rsid w:val="00B30FC2"/>
    <w:rsid w:val="00B331A2"/>
    <w:rsid w:val="00B425F0"/>
    <w:rsid w:val="00B42DFA"/>
    <w:rsid w:val="00B531DD"/>
    <w:rsid w:val="00B55014"/>
    <w:rsid w:val="00B55136"/>
    <w:rsid w:val="00B62232"/>
    <w:rsid w:val="00B70BF3"/>
    <w:rsid w:val="00B71DC2"/>
    <w:rsid w:val="00B82925"/>
    <w:rsid w:val="00B849F5"/>
    <w:rsid w:val="00B91CFC"/>
    <w:rsid w:val="00B93893"/>
    <w:rsid w:val="00B949EB"/>
    <w:rsid w:val="00BA1397"/>
    <w:rsid w:val="00BA51E1"/>
    <w:rsid w:val="00BA7860"/>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30304"/>
    <w:rsid w:val="00C36FC4"/>
    <w:rsid w:val="00C4015B"/>
    <w:rsid w:val="00C40C60"/>
    <w:rsid w:val="00C435ED"/>
    <w:rsid w:val="00C5258E"/>
    <w:rsid w:val="00C530C9"/>
    <w:rsid w:val="00C619A7"/>
    <w:rsid w:val="00C627BE"/>
    <w:rsid w:val="00C6A844"/>
    <w:rsid w:val="00C73D5F"/>
    <w:rsid w:val="00C82AFE"/>
    <w:rsid w:val="00C8399B"/>
    <w:rsid w:val="00C83DBC"/>
    <w:rsid w:val="00C90702"/>
    <w:rsid w:val="00C93998"/>
    <w:rsid w:val="00C97C80"/>
    <w:rsid w:val="00CA47D3"/>
    <w:rsid w:val="00CA6533"/>
    <w:rsid w:val="00CA6A25"/>
    <w:rsid w:val="00CA6A3F"/>
    <w:rsid w:val="00CA7C99"/>
    <w:rsid w:val="00CB785B"/>
    <w:rsid w:val="00CC6290"/>
    <w:rsid w:val="00CC6835"/>
    <w:rsid w:val="00CD233D"/>
    <w:rsid w:val="00CD3499"/>
    <w:rsid w:val="00CD362D"/>
    <w:rsid w:val="00CE101D"/>
    <w:rsid w:val="00CE11B2"/>
    <w:rsid w:val="00CE1814"/>
    <w:rsid w:val="00CE1A95"/>
    <w:rsid w:val="00CE1C84"/>
    <w:rsid w:val="00CE5055"/>
    <w:rsid w:val="00CE78E9"/>
    <w:rsid w:val="00CF053F"/>
    <w:rsid w:val="00CF1A17"/>
    <w:rsid w:val="00D00FF9"/>
    <w:rsid w:val="00D0375A"/>
    <w:rsid w:val="00D0609E"/>
    <w:rsid w:val="00D078E1"/>
    <w:rsid w:val="00D100E9"/>
    <w:rsid w:val="00D17942"/>
    <w:rsid w:val="00D20D97"/>
    <w:rsid w:val="00D210C6"/>
    <w:rsid w:val="00D21E4B"/>
    <w:rsid w:val="00D22441"/>
    <w:rsid w:val="00D23522"/>
    <w:rsid w:val="00D264D6"/>
    <w:rsid w:val="00D33BF0"/>
    <w:rsid w:val="00D33DE0"/>
    <w:rsid w:val="00D36447"/>
    <w:rsid w:val="00D516BE"/>
    <w:rsid w:val="00D523F5"/>
    <w:rsid w:val="00D5423B"/>
    <w:rsid w:val="00D54E6A"/>
    <w:rsid w:val="00D54F4E"/>
    <w:rsid w:val="00D55174"/>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A6B8F"/>
    <w:rsid w:val="00DB36FE"/>
    <w:rsid w:val="00DB50B3"/>
    <w:rsid w:val="00DB533A"/>
    <w:rsid w:val="00DB60AE"/>
    <w:rsid w:val="00DB6307"/>
    <w:rsid w:val="00DD0EA1"/>
    <w:rsid w:val="00DD1DCD"/>
    <w:rsid w:val="00DD338F"/>
    <w:rsid w:val="00DD6356"/>
    <w:rsid w:val="00DD66F2"/>
    <w:rsid w:val="00DE3FE0"/>
    <w:rsid w:val="00DE546D"/>
    <w:rsid w:val="00DE578A"/>
    <w:rsid w:val="00DF09DB"/>
    <w:rsid w:val="00DF2583"/>
    <w:rsid w:val="00DF54D9"/>
    <w:rsid w:val="00DF7283"/>
    <w:rsid w:val="00E01A59"/>
    <w:rsid w:val="00E10DC6"/>
    <w:rsid w:val="00E11F8E"/>
    <w:rsid w:val="00E14037"/>
    <w:rsid w:val="00E15881"/>
    <w:rsid w:val="00E16A8F"/>
    <w:rsid w:val="00E21C25"/>
    <w:rsid w:val="00E21DE3"/>
    <w:rsid w:val="00E273C5"/>
    <w:rsid w:val="00E304D7"/>
    <w:rsid w:val="00E307D1"/>
    <w:rsid w:val="00E32217"/>
    <w:rsid w:val="00E36404"/>
    <w:rsid w:val="00E3731D"/>
    <w:rsid w:val="00E51140"/>
    <w:rsid w:val="00E51469"/>
    <w:rsid w:val="00E52A12"/>
    <w:rsid w:val="00E54D77"/>
    <w:rsid w:val="00E616AA"/>
    <w:rsid w:val="00E634E3"/>
    <w:rsid w:val="00E717C4"/>
    <w:rsid w:val="00E74A8E"/>
    <w:rsid w:val="00E77E18"/>
    <w:rsid w:val="00E77F89"/>
    <w:rsid w:val="00E80330"/>
    <w:rsid w:val="00E806C5"/>
    <w:rsid w:val="00E80E71"/>
    <w:rsid w:val="00E850D3"/>
    <w:rsid w:val="00E853D6"/>
    <w:rsid w:val="00E876B9"/>
    <w:rsid w:val="00E9720C"/>
    <w:rsid w:val="00EA0F13"/>
    <w:rsid w:val="00EA3A56"/>
    <w:rsid w:val="00EC0DFF"/>
    <w:rsid w:val="00EC237D"/>
    <w:rsid w:val="00EC2918"/>
    <w:rsid w:val="00EC4D06"/>
    <w:rsid w:val="00EC4D0E"/>
    <w:rsid w:val="00EC4E2B"/>
    <w:rsid w:val="00ED072A"/>
    <w:rsid w:val="00ED0EEE"/>
    <w:rsid w:val="00ED539E"/>
    <w:rsid w:val="00ED7804"/>
    <w:rsid w:val="00EE3F19"/>
    <w:rsid w:val="00EE4A1F"/>
    <w:rsid w:val="00EE4C2D"/>
    <w:rsid w:val="00EF1B5A"/>
    <w:rsid w:val="00EF24FB"/>
    <w:rsid w:val="00EF2CCA"/>
    <w:rsid w:val="00EF495B"/>
    <w:rsid w:val="00EF60DC"/>
    <w:rsid w:val="00EF6D37"/>
    <w:rsid w:val="00F00018"/>
    <w:rsid w:val="00F00F54"/>
    <w:rsid w:val="00F031DA"/>
    <w:rsid w:val="00F03963"/>
    <w:rsid w:val="00F0659E"/>
    <w:rsid w:val="00F11068"/>
    <w:rsid w:val="00F11E7C"/>
    <w:rsid w:val="00F1256D"/>
    <w:rsid w:val="00F13A4E"/>
    <w:rsid w:val="00F14467"/>
    <w:rsid w:val="00F172BB"/>
    <w:rsid w:val="00F17B10"/>
    <w:rsid w:val="00F21BEF"/>
    <w:rsid w:val="00F2315B"/>
    <w:rsid w:val="00F24FA8"/>
    <w:rsid w:val="00F324A3"/>
    <w:rsid w:val="00F41A6F"/>
    <w:rsid w:val="00F438BF"/>
    <w:rsid w:val="00F4553F"/>
    <w:rsid w:val="00F45A25"/>
    <w:rsid w:val="00F50F86"/>
    <w:rsid w:val="00F53F91"/>
    <w:rsid w:val="00F5624D"/>
    <w:rsid w:val="00F61569"/>
    <w:rsid w:val="00F61A72"/>
    <w:rsid w:val="00F62B67"/>
    <w:rsid w:val="00F631D6"/>
    <w:rsid w:val="00F66F13"/>
    <w:rsid w:val="00F74073"/>
    <w:rsid w:val="00F742AE"/>
    <w:rsid w:val="00F75603"/>
    <w:rsid w:val="00F83F91"/>
    <w:rsid w:val="00F845B4"/>
    <w:rsid w:val="00F85FC3"/>
    <w:rsid w:val="00F8713B"/>
    <w:rsid w:val="00F87B90"/>
    <w:rsid w:val="00F93F9E"/>
    <w:rsid w:val="00FA2CD7"/>
    <w:rsid w:val="00FA3730"/>
    <w:rsid w:val="00FB06ED"/>
    <w:rsid w:val="00FC2311"/>
    <w:rsid w:val="00FC3165"/>
    <w:rsid w:val="00FC36AB"/>
    <w:rsid w:val="00FC4300"/>
    <w:rsid w:val="00FC7F66"/>
    <w:rsid w:val="00FD3F0C"/>
    <w:rsid w:val="00FD5776"/>
    <w:rsid w:val="00FD6BF2"/>
    <w:rsid w:val="00FD6FEC"/>
    <w:rsid w:val="00FE1CB6"/>
    <w:rsid w:val="00FE486B"/>
    <w:rsid w:val="00FE4F08"/>
    <w:rsid w:val="00FE5354"/>
    <w:rsid w:val="00FF192E"/>
    <w:rsid w:val="00FF3EDA"/>
    <w:rsid w:val="013B2BE9"/>
    <w:rsid w:val="026A4650"/>
    <w:rsid w:val="0698CB8B"/>
    <w:rsid w:val="08D002EC"/>
    <w:rsid w:val="0CEBCB45"/>
    <w:rsid w:val="0DB0332C"/>
    <w:rsid w:val="0F8F5320"/>
    <w:rsid w:val="118D41FA"/>
    <w:rsid w:val="12DB9712"/>
    <w:rsid w:val="13930AF7"/>
    <w:rsid w:val="13CE5E48"/>
    <w:rsid w:val="16E5E8C6"/>
    <w:rsid w:val="175C9926"/>
    <w:rsid w:val="1817524C"/>
    <w:rsid w:val="18B9070D"/>
    <w:rsid w:val="1AA74812"/>
    <w:rsid w:val="1B39F61D"/>
    <w:rsid w:val="1EB6E5D5"/>
    <w:rsid w:val="223971FB"/>
    <w:rsid w:val="22D5E71F"/>
    <w:rsid w:val="2720B32B"/>
    <w:rsid w:val="29EBEF10"/>
    <w:rsid w:val="2C3EAA45"/>
    <w:rsid w:val="2CA7936C"/>
    <w:rsid w:val="33354A0A"/>
    <w:rsid w:val="383ABE28"/>
    <w:rsid w:val="3A28147F"/>
    <w:rsid w:val="3C570E80"/>
    <w:rsid w:val="41D1B8A0"/>
    <w:rsid w:val="41E58051"/>
    <w:rsid w:val="46913193"/>
    <w:rsid w:val="484A6B6B"/>
    <w:rsid w:val="491FFA55"/>
    <w:rsid w:val="4CEDA00D"/>
    <w:rsid w:val="4DE7518F"/>
    <w:rsid w:val="4E43184C"/>
    <w:rsid w:val="4EC6A848"/>
    <w:rsid w:val="4EE037B3"/>
    <w:rsid w:val="5496E0F6"/>
    <w:rsid w:val="5517895A"/>
    <w:rsid w:val="556870A8"/>
    <w:rsid w:val="574BD11F"/>
    <w:rsid w:val="57FD7CAD"/>
    <w:rsid w:val="5C295BA5"/>
    <w:rsid w:val="60CCC997"/>
    <w:rsid w:val="642057C3"/>
    <w:rsid w:val="65B13407"/>
    <w:rsid w:val="6AD9B32F"/>
    <w:rsid w:val="6B90DC14"/>
    <w:rsid w:val="6CDEAB8E"/>
    <w:rsid w:val="6D1043ED"/>
    <w:rsid w:val="715E8828"/>
    <w:rsid w:val="7699FAD5"/>
    <w:rsid w:val="7C543E09"/>
    <w:rsid w:val="7DB7D406"/>
    <w:rsid w:val="7DC09D59"/>
    <w:rsid w:val="7F88E0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D8C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erwijzingopmerking">
    <w:name w:val="annotation reference"/>
    <w:basedOn w:val="Standaardalinea-lettertype"/>
    <w:semiHidden/>
    <w:unhideWhenUsed/>
    <w:rsid w:val="00A55F9B"/>
    <w:rPr>
      <w:sz w:val="16"/>
      <w:szCs w:val="16"/>
    </w:rPr>
  </w:style>
  <w:style w:type="paragraph" w:styleId="Tekstopmerking">
    <w:name w:val="annotation text"/>
    <w:basedOn w:val="Standaard"/>
    <w:link w:val="TekstopmerkingChar"/>
    <w:unhideWhenUsed/>
    <w:rsid w:val="00A55F9B"/>
    <w:pPr>
      <w:spacing w:line="240" w:lineRule="auto"/>
    </w:pPr>
    <w:rPr>
      <w:sz w:val="20"/>
      <w:szCs w:val="20"/>
    </w:rPr>
  </w:style>
  <w:style w:type="character" w:customStyle="1" w:styleId="TekstopmerkingChar">
    <w:name w:val="Tekst opmerking Char"/>
    <w:basedOn w:val="Standaardalinea-lettertype"/>
    <w:link w:val="Tekstopmerking"/>
    <w:rsid w:val="00A55F9B"/>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A55F9B"/>
    <w:rPr>
      <w:b/>
      <w:bCs/>
    </w:rPr>
  </w:style>
  <w:style w:type="character" w:customStyle="1" w:styleId="OnderwerpvanopmerkingChar">
    <w:name w:val="Onderwerp van opmerking Char"/>
    <w:basedOn w:val="TekstopmerkingChar"/>
    <w:link w:val="Onderwerpvanopmerking"/>
    <w:semiHidden/>
    <w:rsid w:val="00A55F9B"/>
    <w:rPr>
      <w:rFonts w:ascii="Verdana" w:hAnsi="Verdana"/>
      <w:b/>
      <w:bCs/>
      <w:lang w:val="nl-NL" w:eastAsia="nl-NL"/>
    </w:rPr>
  </w:style>
  <w:style w:type="character" w:styleId="Voetnootmarkering">
    <w:name w:val="footnote reference"/>
    <w:basedOn w:val="Standaardalinea-lettertype"/>
    <w:uiPriority w:val="99"/>
    <w:semiHidden/>
    <w:unhideWhenUsed/>
    <w:rPr>
      <w:vertAlign w:val="superscript"/>
    </w:rPr>
  </w:style>
  <w:style w:type="character" w:styleId="Vermelding">
    <w:name w:val="Mention"/>
    <w:basedOn w:val="Standaardalinea-lettertype"/>
    <w:uiPriority w:val="99"/>
    <w:unhideWhenUsed/>
    <w:rsid w:val="004910D6"/>
    <w:rPr>
      <w:color w:val="2B579A"/>
      <w:shd w:val="clear" w:color="auto" w:fill="E1DFDD"/>
    </w:rPr>
  </w:style>
  <w:style w:type="paragraph" w:styleId="Revisie">
    <w:name w:val="Revision"/>
    <w:hidden/>
    <w:uiPriority w:val="99"/>
    <w:semiHidden/>
    <w:rsid w:val="009368CD"/>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931">
      <w:bodyDiv w:val="1"/>
      <w:marLeft w:val="0"/>
      <w:marRight w:val="0"/>
      <w:marTop w:val="0"/>
      <w:marBottom w:val="0"/>
      <w:divBdr>
        <w:top w:val="none" w:sz="0" w:space="0" w:color="auto"/>
        <w:left w:val="none" w:sz="0" w:space="0" w:color="auto"/>
        <w:bottom w:val="none" w:sz="0" w:space="0" w:color="auto"/>
        <w:right w:val="none" w:sz="0" w:space="0" w:color="auto"/>
      </w:divBdr>
    </w:div>
    <w:div w:id="319190241">
      <w:bodyDiv w:val="1"/>
      <w:marLeft w:val="0"/>
      <w:marRight w:val="0"/>
      <w:marTop w:val="0"/>
      <w:marBottom w:val="0"/>
      <w:divBdr>
        <w:top w:val="none" w:sz="0" w:space="0" w:color="auto"/>
        <w:left w:val="none" w:sz="0" w:space="0" w:color="auto"/>
        <w:bottom w:val="none" w:sz="0" w:space="0" w:color="auto"/>
        <w:right w:val="none" w:sz="0" w:space="0" w:color="auto"/>
      </w:divBdr>
    </w:div>
    <w:div w:id="829641766">
      <w:bodyDiv w:val="1"/>
      <w:marLeft w:val="0"/>
      <w:marRight w:val="0"/>
      <w:marTop w:val="0"/>
      <w:marBottom w:val="0"/>
      <w:divBdr>
        <w:top w:val="none" w:sz="0" w:space="0" w:color="auto"/>
        <w:left w:val="none" w:sz="0" w:space="0" w:color="auto"/>
        <w:bottom w:val="none" w:sz="0" w:space="0" w:color="auto"/>
        <w:right w:val="none" w:sz="0" w:space="0" w:color="auto"/>
      </w:divBdr>
    </w:div>
    <w:div w:id="963458967">
      <w:bodyDiv w:val="1"/>
      <w:marLeft w:val="0"/>
      <w:marRight w:val="0"/>
      <w:marTop w:val="0"/>
      <w:marBottom w:val="0"/>
      <w:divBdr>
        <w:top w:val="none" w:sz="0" w:space="0" w:color="auto"/>
        <w:left w:val="none" w:sz="0" w:space="0" w:color="auto"/>
        <w:bottom w:val="none" w:sz="0" w:space="0" w:color="auto"/>
        <w:right w:val="none" w:sz="0" w:space="0" w:color="auto"/>
      </w:divBdr>
    </w:div>
    <w:div w:id="1253080382">
      <w:bodyDiv w:val="1"/>
      <w:marLeft w:val="0"/>
      <w:marRight w:val="0"/>
      <w:marTop w:val="0"/>
      <w:marBottom w:val="0"/>
      <w:divBdr>
        <w:top w:val="none" w:sz="0" w:space="0" w:color="auto"/>
        <w:left w:val="none" w:sz="0" w:space="0" w:color="auto"/>
        <w:bottom w:val="none" w:sz="0" w:space="0" w:color="auto"/>
        <w:right w:val="none" w:sz="0" w:space="0" w:color="auto"/>
      </w:divBdr>
    </w:div>
    <w:div w:id="1376272215">
      <w:bodyDiv w:val="1"/>
      <w:marLeft w:val="0"/>
      <w:marRight w:val="0"/>
      <w:marTop w:val="0"/>
      <w:marBottom w:val="0"/>
      <w:divBdr>
        <w:top w:val="none" w:sz="0" w:space="0" w:color="auto"/>
        <w:left w:val="none" w:sz="0" w:space="0" w:color="auto"/>
        <w:bottom w:val="none" w:sz="0" w:space="0" w:color="auto"/>
        <w:right w:val="none" w:sz="0" w:space="0" w:color="auto"/>
      </w:divBdr>
    </w:div>
    <w:div w:id="1725325080">
      <w:bodyDiv w:val="1"/>
      <w:marLeft w:val="0"/>
      <w:marRight w:val="0"/>
      <w:marTop w:val="0"/>
      <w:marBottom w:val="0"/>
      <w:divBdr>
        <w:top w:val="none" w:sz="0" w:space="0" w:color="auto"/>
        <w:left w:val="none" w:sz="0" w:space="0" w:color="auto"/>
        <w:bottom w:val="none" w:sz="0" w:space="0" w:color="auto"/>
        <w:right w:val="none" w:sz="0" w:space="0" w:color="auto"/>
      </w:divBdr>
    </w:div>
    <w:div w:id="1875730151">
      <w:bodyDiv w:val="1"/>
      <w:marLeft w:val="0"/>
      <w:marRight w:val="0"/>
      <w:marTop w:val="0"/>
      <w:marBottom w:val="0"/>
      <w:divBdr>
        <w:top w:val="none" w:sz="0" w:space="0" w:color="auto"/>
        <w:left w:val="none" w:sz="0" w:space="0" w:color="auto"/>
        <w:bottom w:val="none" w:sz="0" w:space="0" w:color="auto"/>
        <w:right w:val="none" w:sz="0" w:space="0" w:color="auto"/>
      </w:divBdr>
    </w:div>
    <w:div w:id="1975481971">
      <w:bodyDiv w:val="1"/>
      <w:marLeft w:val="0"/>
      <w:marRight w:val="0"/>
      <w:marTop w:val="0"/>
      <w:marBottom w:val="0"/>
      <w:divBdr>
        <w:top w:val="none" w:sz="0" w:space="0" w:color="auto"/>
        <w:left w:val="none" w:sz="0" w:space="0" w:color="auto"/>
        <w:bottom w:val="none" w:sz="0" w:space="0" w:color="auto"/>
        <w:right w:val="none" w:sz="0" w:space="0" w:color="auto"/>
      </w:divBdr>
    </w:div>
    <w:div w:id="199644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ur01.safelinks.protection.outlook.com/?url=https%3A%2F%2Fwww.digitaltrustcenter.nl%2Fmijn-cyberweerbare-zaak-2023-positief-geevalueerd&amp;data=05%7C02%7Cc.wannee%40minezk.nl%7Cc277f21d4d8549f94f0908dda1cfbe74%7C1321633ef6b944e2a44f59b9d264ecb7%7C0%7C0%7C638844635800628964%7CUnknown%7CTWFpbGZsb3d8eyJFbXB0eU1hcGkiOnRydWUsIlYiOiIwLjAuMDAwMCIsIlAiOiJXaW4zMiIsIkFOIjoiTWFpbCIsIldUIjoyfQ%3D%3D%7C0%7C%7C%7C&amp;sdata=2AnbLohvpJJqmXeFKY%2FJvohtSO2kN%2Ba9jdebGN5iZmQ%3D&amp;reserved=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C30304">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056704"/>
    <w:rsid w:val="001152E4"/>
    <w:rsid w:val="001A6CD8"/>
    <w:rsid w:val="0021205F"/>
    <w:rsid w:val="002B3780"/>
    <w:rsid w:val="004823CA"/>
    <w:rsid w:val="00511080"/>
    <w:rsid w:val="005624F2"/>
    <w:rsid w:val="00635C6E"/>
    <w:rsid w:val="006667C7"/>
    <w:rsid w:val="006F40C6"/>
    <w:rsid w:val="007B3B84"/>
    <w:rsid w:val="007D57E1"/>
    <w:rsid w:val="00855E9E"/>
    <w:rsid w:val="008620C4"/>
    <w:rsid w:val="00935738"/>
    <w:rsid w:val="009718CA"/>
    <w:rsid w:val="00A164D0"/>
    <w:rsid w:val="00A22FC5"/>
    <w:rsid w:val="00AA34E6"/>
    <w:rsid w:val="00B66B2E"/>
    <w:rsid w:val="00B827AE"/>
    <w:rsid w:val="00BE2EE2"/>
    <w:rsid w:val="00C30304"/>
    <w:rsid w:val="00C93998"/>
    <w:rsid w:val="00E616AA"/>
    <w:rsid w:val="00E9720C"/>
    <w:rsid w:val="00ED7804"/>
    <w:rsid w:val="00F310CD"/>
    <w:rsid w:val="00FF1B9C"/>
    <w:rsid w:val="00FF3ED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3</ap:Pages>
  <ap:Words>766</ap:Words>
  <ap:Characters>4483</ap:Characters>
  <ap:DocSecurity>0</ap:DocSecurity>
  <ap:Lines>37</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5239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2025-06-10T16:40:00.0000000Z</dcterms:created>
  <dcterms:modified xsi:type="dcterms:W3CDTF">2025-06-10T16:40:00.0000000Z</dcterms:modified>
  <dc:description>------------------------</dc:description>
  <version/>
  <category/>
</coreProperties>
</file>