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B3075" w:rsidR="003C2FF6" w:rsidP="003C2FF6" w:rsidRDefault="003C2FF6" w14:paraId="676B4CEE" w14:textId="77777777">
      <w:pPr>
        <w:pStyle w:val="broodtekst"/>
      </w:pPr>
      <w:r w:rsidRPr="007B3075">
        <w:t xml:space="preserve">Op 9 december 2024 heeft mijn ambtsvoorganger uw Kamer geïnformeerd over de gevolgen van de ontwikkelingen in Syrië voor het </w:t>
      </w:r>
      <w:proofErr w:type="spellStart"/>
      <w:r w:rsidRPr="007B3075">
        <w:t>landgebonden</w:t>
      </w:r>
      <w:proofErr w:type="spellEnd"/>
      <w:r w:rsidRPr="007B3075">
        <w:t xml:space="preserve"> asielbeleid. Vanwege de onduidelijkheid over de situatie, waardoor zorgvuldige besluitvorming op asielaanvragen niet mogelijk was, werd een besluit- en vertrekmoratorium ingesteld. Inmiddels is meer informatie over de situatie beschikbaar en kan nieuw beleid worden ingericht. </w:t>
      </w:r>
    </w:p>
    <w:p w:rsidRPr="007B3075" w:rsidR="003C2FF6" w:rsidP="003C2FF6" w:rsidRDefault="003C2FF6" w14:paraId="1A7333B6" w14:textId="77777777">
      <w:pPr>
        <w:pStyle w:val="broodtekst"/>
      </w:pPr>
    </w:p>
    <w:p w:rsidRPr="007B3075" w:rsidR="003C2FF6" w:rsidP="003C2FF6" w:rsidRDefault="003C2FF6" w14:paraId="50937A26" w14:textId="5D4BAAC8">
      <w:pPr>
        <w:pStyle w:val="broodtekst"/>
      </w:pPr>
      <w:r w:rsidRPr="007B3075">
        <w:t xml:space="preserve">Het beeld zoals dat volgt uit een door het Ministerie van Buitenlandse Zaken opgeleverd ambtsbericht laat een redelijke verbetering zien ten aanzien van de algemene situatie. De primaire bron van onveiligheid die beleidsmatig voor Syriërs werd aangenomen, stoelde op het regime van Assad en is met de val van dat regime op 8 december 2024 komen te vervallen. Uit het ambtsbericht kan worden opgemaakt dat de </w:t>
      </w:r>
      <w:r w:rsidRPr="007B3075" w:rsidR="006C7E99">
        <w:t>s</w:t>
      </w:r>
      <w:r w:rsidRPr="007B3075">
        <w:t xml:space="preserve">ituatie in Syrië hiermee ten goede is gekeerd. </w:t>
      </w:r>
      <w:r w:rsidRPr="007B3075" w:rsidR="006C7E99">
        <w:t xml:space="preserve">Het algemene beleidsuitgangspunt dat Syriërs een reëel risico lopen op ernstige schade bij terugkeer als gevolg van de ernstige repressie van de zijde van de autoriteiten, kan dan ook worden verlaten. </w:t>
      </w:r>
    </w:p>
    <w:p w:rsidRPr="007B3075" w:rsidR="003C2FF6" w:rsidP="003C2FF6" w:rsidRDefault="003C2FF6" w14:paraId="44C1E403" w14:textId="77777777">
      <w:pPr>
        <w:pStyle w:val="broodtekst"/>
      </w:pPr>
    </w:p>
    <w:p w:rsidRPr="007B3075" w:rsidR="003C2FF6" w:rsidP="003C2FF6" w:rsidRDefault="003C2FF6" w14:paraId="5D55299E" w14:textId="77777777">
      <w:pPr>
        <w:pStyle w:val="broodtekst"/>
      </w:pPr>
      <w:r w:rsidRPr="007B3075">
        <w:t xml:space="preserve">Voor het </w:t>
      </w:r>
      <w:proofErr w:type="spellStart"/>
      <w:r w:rsidRPr="007B3075">
        <w:t>landgebonden</w:t>
      </w:r>
      <w:proofErr w:type="spellEnd"/>
      <w:r w:rsidRPr="007B3075">
        <w:t xml:space="preserve"> asielbeleid betekent dat het volgende. Ten aanzien van de beoordeling of sprake is van willekeurig geweld in het kader van een gewapend conflict in het kader van artikel 15c, wijs ik voor heel Syrië de laagste gradatie aan. Dit houdt in dat door de vreemdeling individuele, risico verhogende omstandigheden moeten worden aangevoerd en betrokken om te onderbouwen dat er ondanks het lagere niveau van willekeurig geweld, in zijn individuele geval toch sprake is van een reëel risico op ernstige schade bij terugkeer. De positie van LHBTIQ+ is nog altijd zorgelijk, zoals dat ook vóór de machtswissel het geval was. Dit risicoprofiel wordt dan ook behouden. Ook de positie van </w:t>
      </w:r>
      <w:proofErr w:type="spellStart"/>
      <w:r w:rsidRPr="007B3075">
        <w:t>alawieten</w:t>
      </w:r>
      <w:proofErr w:type="spellEnd"/>
      <w:r w:rsidRPr="007B3075">
        <w:t xml:space="preserve"> is sinds de machtswissel precair. Daarom wijs ik voor deze groep een risicoprofiel aan. </w:t>
      </w:r>
      <w:r w:rsidRPr="007B3075">
        <w:rPr>
          <w:bCs/>
        </w:rPr>
        <w:t>Met de kwalificatie als risicoprofiel wordt aangegeven dat een bepaald profiel in algemene zin een bepaalde mate van risico kan lopen in een bepaald land van herkomst.</w:t>
      </w:r>
      <w:r w:rsidRPr="007B3075">
        <w:t xml:space="preserve"> </w:t>
      </w:r>
      <w:r w:rsidRPr="007B3075">
        <w:rPr>
          <w:rFonts w:cstheme="minorBidi"/>
          <w:lang w:eastAsia="en-US"/>
        </w:rPr>
        <w:t xml:space="preserve">Het behoren tot een groep, aangemerkt als risicoprofiel is op zichzelf derhalve niet voldoende voor asielbescherming. De IND beoordeelt individueel of de vreemdeling een gegronde vrees heeft voor vervolging of ernstige schade. </w:t>
      </w:r>
    </w:p>
    <w:p w:rsidRPr="007B3075" w:rsidR="003C2FF6" w:rsidP="0060470D" w:rsidRDefault="003C2FF6" w14:paraId="272A8D22" w14:textId="704D67B4">
      <w:r w:rsidRPr="007B3075">
        <w:t>De positie van overige groepen is redelijk positief. Eventuele vrees zal dan ook in de standaard individuele beoordeling worden getoetst.</w:t>
      </w:r>
      <w:r w:rsidRPr="007B3075" w:rsidR="0060470D">
        <w:t xml:space="preserve"> Al het voorgaande afwegende </w:t>
      </w:r>
      <w:r w:rsidRPr="007B3075" w:rsidR="006A47B8">
        <w:t>pas ik het</w:t>
      </w:r>
      <w:r w:rsidRPr="007B3075" w:rsidR="0060470D">
        <w:t xml:space="preserve"> landenbeleid met betrekking tot Syrië aan. Mijn inzet is om over te gaan tot het beoordelen van aanvragen en het </w:t>
      </w:r>
      <w:proofErr w:type="spellStart"/>
      <w:r w:rsidRPr="007B3075" w:rsidR="0060470D">
        <w:t>herbeoordelen</w:t>
      </w:r>
      <w:proofErr w:type="spellEnd"/>
      <w:r w:rsidRPr="007B3075" w:rsidR="0060470D">
        <w:t xml:space="preserve"> van al afgegeven verblijfsvergunningen</w:t>
      </w:r>
      <w:r w:rsidRPr="007B3075" w:rsidR="00E4228A">
        <w:t xml:space="preserve"> zodra dat kan</w:t>
      </w:r>
      <w:r w:rsidRPr="007B3075" w:rsidR="0060470D">
        <w:t>, waarbij ik rekening houd met de uitvoerbaarheid en juridische houdbaarhei</w:t>
      </w:r>
      <w:r w:rsidRPr="007B3075" w:rsidR="00F95C8F">
        <w:t>d als het gaat om de herbeoordelingen</w:t>
      </w:r>
      <w:r w:rsidRPr="007B3075" w:rsidR="0060470D">
        <w:t xml:space="preserve">. Daarom zal ik starten met het toepassen van het nieuwe landenbeleid op alle </w:t>
      </w:r>
      <w:r w:rsidRPr="007B3075" w:rsidR="0060470D">
        <w:lastRenderedPageBreak/>
        <w:t xml:space="preserve">Syrische asielaanvragen die momenteel nog in behandeling zijn en voor alle nieuwe asielaanvragen van Syriërs. </w:t>
      </w:r>
    </w:p>
    <w:p w:rsidRPr="007B3075" w:rsidR="003C2FF6" w:rsidP="003C2FF6" w:rsidRDefault="003C2FF6" w14:paraId="2675190F" w14:textId="77777777"/>
    <w:p w:rsidRPr="007B3075" w:rsidR="00141845" w:rsidP="00141845" w:rsidRDefault="003C2FF6" w14:paraId="11CD5A15" w14:textId="77777777">
      <w:pPr>
        <w:pStyle w:val="broodtekst"/>
      </w:pPr>
      <w:r w:rsidRPr="007B3075">
        <w:t xml:space="preserve">Uit de beschikbare informatie volgt ook dat de overgangsregering haar autoriteit nog niet in alle gebieden in Syrië heeft gevestigd. Het is nog de vraag hoe de verstandhouding met de vele verschillende actoren in Syrië zich zal ontwikkelen en de situatie zich verder zal ontvouwen. </w:t>
      </w:r>
    </w:p>
    <w:p w:rsidRPr="007B3075" w:rsidR="00141845" w:rsidP="00141845" w:rsidRDefault="00141845" w14:paraId="093DA97E" w14:textId="77777777">
      <w:pPr>
        <w:pStyle w:val="broodtekst"/>
      </w:pPr>
    </w:p>
    <w:p w:rsidRPr="007B3075" w:rsidR="00135132" w:rsidP="00307EEE" w:rsidRDefault="00135132" w14:paraId="55316E0C" w14:textId="31237C9C">
      <w:pPr>
        <w:pStyle w:val="broodtekst"/>
        <w:rPr>
          <w:color w:val="000000"/>
        </w:rPr>
      </w:pPr>
      <w:r w:rsidRPr="007B3075">
        <w:t xml:space="preserve">Uit de EU Kwalificatierichtlijn en de jurisprudentie van het EU Hof van Justitie volgt dat de internationale beschermingsstatus enkel mag worden verleend aan personen die aan de voorwaarden voor internationale bescherming voldoen. </w:t>
      </w:r>
      <w:r w:rsidRPr="007B3075" w:rsidR="00307EEE">
        <w:t xml:space="preserve">Aan deze herbeoordelingen van een verblijfsstatus worden andere juridische voorwaarden gesteld dan de voorwaarden die gelden voor de beoordeling van asielaanvragen. </w:t>
      </w:r>
      <w:r w:rsidRPr="007B3075">
        <w:t xml:space="preserve">Indien een vreemdeling met een status niet aan de voorwaarden voldoet moet de IND overgaan tot intrekking van de verleende verblijfsstatus. </w:t>
      </w:r>
      <w:r w:rsidRPr="007B3075" w:rsidR="00EA00BB">
        <w:t>Uit art. 11 en art. 16 van de Kwalificatierichtlijn, geïmplementeerd in artikel 3.37g Voorschrift Vreemdelingen, volgt dat bij veranderde omstandigheden in het land van herkomst beoordeeld wordt of</w:t>
      </w:r>
      <w:r w:rsidRPr="007B3075" w:rsidR="00EA00BB">
        <w:rPr>
          <w:i/>
        </w:rPr>
        <w:t xml:space="preserve"> de wijziging van de omstandigheden een voldoende ingrijpend en niet-voorbijgaand karakter heeft</w:t>
      </w:r>
      <w:r w:rsidRPr="007B3075" w:rsidR="00EA00BB">
        <w:t xml:space="preserve"> om de gegronde vrees voor vervolging dan wel het reële risico op ernstige schade weg te nemen. </w:t>
      </w:r>
      <w:r w:rsidRPr="007B3075">
        <w:t>B</w:t>
      </w:r>
      <w:r w:rsidRPr="007B3075">
        <w:rPr>
          <w:color w:val="000000"/>
        </w:rPr>
        <w:t xml:space="preserve">ij de intrekking van een verblijfsvergunning </w:t>
      </w:r>
      <w:r w:rsidRPr="007B3075" w:rsidR="00AC4CE7">
        <w:rPr>
          <w:color w:val="000000"/>
        </w:rPr>
        <w:t>moet</w:t>
      </w:r>
      <w:r w:rsidRPr="007B3075">
        <w:rPr>
          <w:color w:val="000000"/>
        </w:rPr>
        <w:t xml:space="preserve"> ook rekening worden houden met de omstandigheid dat een vreemdeling de reeds verworven rechten zal verliezen. </w:t>
      </w:r>
    </w:p>
    <w:p w:rsidRPr="007B3075" w:rsidR="00135132" w:rsidP="003C2FF6" w:rsidRDefault="00135132" w14:paraId="05C1D545" w14:textId="77777777"/>
    <w:p w:rsidRPr="007B3075" w:rsidR="003C2FF6" w:rsidP="003C2FF6" w:rsidRDefault="003C2FF6" w14:paraId="67748A90" w14:textId="5CE08DB7">
      <w:r w:rsidRPr="007B3075">
        <w:t xml:space="preserve">Hoewel de veiligheidssituatie een redelijke verbetering laat zien, kan </w:t>
      </w:r>
      <w:r w:rsidRPr="007B3075" w:rsidR="00AC4CE7">
        <w:t xml:space="preserve">nog </w:t>
      </w:r>
      <w:r w:rsidRPr="007B3075">
        <w:t xml:space="preserve">niet worden geconcludeerd dat de positieve wijzigingen reeds ingrijpend en van niet-voorbijgaand aard zijn. De situatie is vooralsnog dan ook </w:t>
      </w:r>
      <w:r w:rsidRPr="007B3075" w:rsidR="00AC4CE7">
        <w:t xml:space="preserve">nog </w:t>
      </w:r>
      <w:r w:rsidRPr="007B3075">
        <w:t xml:space="preserve">niet voldoende bestendig om conform de voorwaarden van het Unierecht op herbeoordelingen voor statushouders met een verblijfsvergunning over te gaan. </w:t>
      </w:r>
      <w:r w:rsidRPr="007B3075" w:rsidR="00EA5972">
        <w:t xml:space="preserve">Daarom zal ik starten met het toepassen van het nieuwe landenbeleid op alle Syrische asielaanvragen die momenteel nog in behandeling zijn en voor alle nieuwe asielaanvragen van Syriërs. </w:t>
      </w:r>
      <w:r w:rsidRPr="007B3075">
        <w:t>De verdere ontwikkelingen in Syrië worden nauwlettend gevolgd. Ik heb het Ministerie van Buitenlandse Zaken gevraagd om op korte termijn een</w:t>
      </w:r>
      <w:r w:rsidRPr="007B3075">
        <w:rPr>
          <w:rFonts w:cs="Verdana"/>
          <w:lang w:eastAsia="en-US"/>
        </w:rPr>
        <w:t xml:space="preserve"> nieuw ambtsbericht op te stellen. Dit zal naar verwachting </w:t>
      </w:r>
      <w:r w:rsidRPr="007B3075" w:rsidR="00274EA9">
        <w:rPr>
          <w:rFonts w:cs="Verdana"/>
          <w:lang w:eastAsia="en-US"/>
        </w:rPr>
        <w:t>januari</w:t>
      </w:r>
      <w:r w:rsidRPr="007B3075" w:rsidR="0097143B">
        <w:rPr>
          <w:rFonts w:cs="Verdana"/>
          <w:lang w:eastAsia="en-US"/>
        </w:rPr>
        <w:t xml:space="preserve"> </w:t>
      </w:r>
      <w:r w:rsidRPr="007B3075">
        <w:rPr>
          <w:rFonts w:cs="Verdana"/>
          <w:lang w:eastAsia="en-US"/>
        </w:rPr>
        <w:t>202</w:t>
      </w:r>
      <w:r w:rsidRPr="007B3075" w:rsidR="00274EA9">
        <w:rPr>
          <w:rFonts w:cs="Verdana"/>
          <w:lang w:eastAsia="en-US"/>
        </w:rPr>
        <w:t>6</w:t>
      </w:r>
      <w:r w:rsidRPr="007B3075">
        <w:rPr>
          <w:rFonts w:cs="Verdana"/>
          <w:lang w:eastAsia="en-US"/>
        </w:rPr>
        <w:t xml:space="preserve"> worden</w:t>
      </w:r>
      <w:r w:rsidRPr="007B3075" w:rsidR="00EA5972">
        <w:rPr>
          <w:rFonts w:cs="Verdana"/>
          <w:lang w:eastAsia="en-US"/>
        </w:rPr>
        <w:t xml:space="preserve"> </w:t>
      </w:r>
      <w:r w:rsidRPr="007B3075" w:rsidR="00274EA9">
        <w:rPr>
          <w:rFonts w:cs="Verdana"/>
          <w:lang w:eastAsia="en-US"/>
        </w:rPr>
        <w:t>opgeleverd</w:t>
      </w:r>
      <w:r w:rsidRPr="007B3075">
        <w:rPr>
          <w:rFonts w:cs="Verdana"/>
          <w:lang w:eastAsia="en-US"/>
        </w:rPr>
        <w:t>.</w:t>
      </w:r>
      <w:r w:rsidRPr="007B3075" w:rsidR="00EA00BB">
        <w:rPr>
          <w:rFonts w:cs="Verdana"/>
          <w:lang w:eastAsia="en-US"/>
        </w:rPr>
        <w:t xml:space="preserve"> </w:t>
      </w:r>
    </w:p>
    <w:p w:rsidRPr="007B3075" w:rsidR="003C2FF6" w:rsidP="003C2FF6" w:rsidRDefault="003C2FF6" w14:paraId="7CF49159" w14:textId="77777777"/>
    <w:p w:rsidR="007B3075" w:rsidP="003C2FF6" w:rsidRDefault="003C2FF6" w14:paraId="72FDA09F" w14:textId="77777777">
      <w:r w:rsidRPr="007B3075">
        <w:t xml:space="preserve">Vanwege de wijzigingen in het landenbeleid zal de terugkeer- en herintegratieondersteuning worden genormaliseerd naar de reguliere hoogte, te weten per volwassene € 815 ondersteuning in contanten voor de eerste dagen na aankomst en € 2.000/€ 1.000 herintegratieondersteuning in natura. </w:t>
      </w:r>
    </w:p>
    <w:p w:rsidR="007B3075" w:rsidP="003C2FF6" w:rsidRDefault="007B3075" w14:paraId="540AE060" w14:textId="77777777"/>
    <w:p w:rsidR="007B3075" w:rsidP="003C2FF6" w:rsidRDefault="007B3075" w14:paraId="237D030B" w14:textId="77777777"/>
    <w:p w:rsidR="007B3075" w:rsidP="003C2FF6" w:rsidRDefault="007B3075" w14:paraId="765F7E53" w14:textId="77777777"/>
    <w:p w:rsidR="007B3075" w:rsidP="003C2FF6" w:rsidRDefault="007B3075" w14:paraId="2A93CE6E" w14:textId="77777777"/>
    <w:p w:rsidR="007B3075" w:rsidP="003C2FF6" w:rsidRDefault="007B3075" w14:paraId="0A2A7BF9" w14:textId="77777777"/>
    <w:p w:rsidR="007B3075" w:rsidP="003C2FF6" w:rsidRDefault="007B3075" w14:paraId="07251EEC" w14:textId="77777777"/>
    <w:p w:rsidR="007B3075" w:rsidP="003C2FF6" w:rsidRDefault="007B3075" w14:paraId="01AF5790" w14:textId="77777777"/>
    <w:p w:rsidR="007B3075" w:rsidP="003C2FF6" w:rsidRDefault="007B3075" w14:paraId="3C069172" w14:textId="77777777"/>
    <w:p w:rsidRPr="007B3075" w:rsidR="003C2FF6" w:rsidP="003C2FF6" w:rsidRDefault="003C2FF6" w14:paraId="4D78F7C5" w14:textId="630698CE">
      <w:proofErr w:type="spellStart"/>
      <w:r w:rsidRPr="007B3075">
        <w:lastRenderedPageBreak/>
        <w:t>DTenV</w:t>
      </w:r>
      <w:proofErr w:type="spellEnd"/>
      <w:r w:rsidRPr="007B3075">
        <w:t xml:space="preserve"> kan deze ondersteuning in contanten verstrekken tot het moment dat herintegratiedienstverleners in voldoende mate ondersteuning in natura kunnen bieden.</w:t>
      </w:r>
    </w:p>
    <w:p w:rsidRPr="007B3075" w:rsidR="006205B3" w:rsidRDefault="006205B3" w14:paraId="2CE30917" w14:textId="77777777"/>
    <w:p w:rsidRPr="007B3075" w:rsidR="006205B3" w:rsidRDefault="006205B3" w14:paraId="6AF04235" w14:textId="77777777"/>
    <w:p w:rsidRPr="007B3075" w:rsidR="006205B3" w:rsidRDefault="006205B3" w14:paraId="230E96FB" w14:textId="208C0621">
      <w:r w:rsidRPr="007B3075">
        <w:t xml:space="preserve">De Minister van Asiel en Migratie, </w:t>
      </w:r>
    </w:p>
    <w:p w:rsidRPr="007B3075" w:rsidR="006205B3" w:rsidRDefault="006205B3" w14:paraId="779AEB71" w14:textId="77777777"/>
    <w:p w:rsidRPr="007B3075" w:rsidR="006205B3" w:rsidRDefault="006205B3" w14:paraId="034448C8" w14:textId="77777777"/>
    <w:p w:rsidR="006205B3" w:rsidRDefault="006205B3" w14:paraId="003B1567" w14:textId="77777777"/>
    <w:p w:rsidRPr="007B3075" w:rsidR="007B3075" w:rsidRDefault="007B3075" w14:paraId="48ADEB67" w14:textId="77777777"/>
    <w:p w:rsidRPr="00496EE3" w:rsidR="006205B3" w:rsidRDefault="00496EE3" w14:paraId="0774803D" w14:textId="1F4150E8">
      <w:pPr>
        <w:rPr>
          <w:lang w:val="en-US"/>
        </w:rPr>
      </w:pPr>
      <w:r w:rsidRPr="007B3075">
        <w:rPr>
          <w:lang w:val="en-US"/>
        </w:rPr>
        <w:t>D. M. van Weel</w:t>
      </w:r>
      <w:r>
        <w:rPr>
          <w:lang w:val="en-US"/>
        </w:rPr>
        <w:t xml:space="preserve"> </w:t>
      </w:r>
    </w:p>
    <w:p w:rsidR="003B5576" w:rsidRDefault="003B5576" w14:paraId="140FC4C0" w14:textId="77777777">
      <w:pPr>
        <w:rPr>
          <w:lang w:val="en-US"/>
        </w:rPr>
      </w:pPr>
    </w:p>
    <w:p w:rsidR="003B5576" w:rsidRDefault="003B5576" w14:paraId="42EC07D3" w14:textId="77777777">
      <w:pPr>
        <w:rPr>
          <w:lang w:val="en-US"/>
        </w:rPr>
      </w:pPr>
    </w:p>
    <w:p w:rsidR="00412B6A" w:rsidRDefault="00412B6A" w14:paraId="5743EACB" w14:textId="77777777">
      <w:pPr>
        <w:rPr>
          <w:lang w:val="en-US"/>
        </w:rPr>
      </w:pPr>
    </w:p>
    <w:p w:rsidR="00412B6A" w:rsidRDefault="00412B6A" w14:paraId="26759CEA" w14:textId="77777777">
      <w:pPr>
        <w:rPr>
          <w:lang w:val="en-US"/>
        </w:rPr>
      </w:pPr>
    </w:p>
    <w:p w:rsidR="00412B6A" w:rsidRDefault="00412B6A" w14:paraId="7E206AB0" w14:textId="77777777">
      <w:pPr>
        <w:rPr>
          <w:lang w:val="en-US"/>
        </w:rPr>
      </w:pPr>
    </w:p>
    <w:p w:rsidR="00412B6A" w:rsidRDefault="00412B6A" w14:paraId="5C527107" w14:textId="77777777">
      <w:pPr>
        <w:rPr>
          <w:lang w:val="en-US"/>
        </w:rPr>
      </w:pPr>
    </w:p>
    <w:p w:rsidR="00412B6A" w:rsidRDefault="00412B6A" w14:paraId="2B1749E2" w14:textId="77777777">
      <w:pPr>
        <w:rPr>
          <w:lang w:val="en-US"/>
        </w:rPr>
      </w:pPr>
    </w:p>
    <w:p w:rsidR="00412B6A" w:rsidRDefault="00412B6A" w14:paraId="66082C2A" w14:textId="77777777">
      <w:pPr>
        <w:rPr>
          <w:lang w:val="en-US"/>
        </w:rPr>
      </w:pPr>
    </w:p>
    <w:p w:rsidR="00412B6A" w:rsidRDefault="00412B6A" w14:paraId="41C2A9BF" w14:textId="77777777">
      <w:pPr>
        <w:rPr>
          <w:lang w:val="en-US"/>
        </w:rPr>
      </w:pPr>
    </w:p>
    <w:p w:rsidR="00412B6A" w:rsidRDefault="00412B6A" w14:paraId="0EC11F61" w14:textId="77777777">
      <w:pPr>
        <w:rPr>
          <w:lang w:val="en-US"/>
        </w:rPr>
      </w:pPr>
    </w:p>
    <w:p w:rsidR="00412B6A" w:rsidRDefault="00412B6A" w14:paraId="48400F40" w14:textId="77777777">
      <w:pPr>
        <w:rPr>
          <w:lang w:val="en-US"/>
        </w:rPr>
      </w:pPr>
    </w:p>
    <w:p w:rsidR="00412B6A" w:rsidRDefault="00412B6A" w14:paraId="7B9E8C12" w14:textId="77777777">
      <w:pPr>
        <w:rPr>
          <w:lang w:val="en-US"/>
        </w:rPr>
      </w:pPr>
    </w:p>
    <w:p w:rsidR="0065370D" w:rsidRDefault="0065370D" w14:paraId="149EBD09" w14:textId="77777777">
      <w:pPr>
        <w:rPr>
          <w:lang w:val="en-US"/>
        </w:rPr>
      </w:pPr>
    </w:p>
    <w:p w:rsidR="0065370D" w:rsidRDefault="0065370D" w14:paraId="6DE047E5" w14:textId="77777777">
      <w:pPr>
        <w:rPr>
          <w:lang w:val="en-US"/>
        </w:rPr>
      </w:pPr>
    </w:p>
    <w:p w:rsidR="0065370D" w:rsidRDefault="0065370D" w14:paraId="53A72282" w14:textId="77777777">
      <w:pPr>
        <w:rPr>
          <w:lang w:val="en-US"/>
        </w:rPr>
      </w:pPr>
    </w:p>
    <w:p w:rsidR="0065370D" w:rsidRDefault="0065370D" w14:paraId="321C1838" w14:textId="77777777">
      <w:pPr>
        <w:rPr>
          <w:lang w:val="en-US"/>
        </w:rPr>
      </w:pPr>
    </w:p>
    <w:p w:rsidR="0065370D" w:rsidRDefault="0065370D" w14:paraId="176A1361" w14:textId="77777777">
      <w:pPr>
        <w:rPr>
          <w:lang w:val="en-US"/>
        </w:rPr>
      </w:pPr>
    </w:p>
    <w:p w:rsidR="0065370D" w:rsidRDefault="0065370D" w14:paraId="5D817DF2" w14:textId="77777777">
      <w:pPr>
        <w:rPr>
          <w:lang w:val="en-US"/>
        </w:rPr>
      </w:pPr>
    </w:p>
    <w:p w:rsidR="0065370D" w:rsidRDefault="0065370D" w14:paraId="0EF29864" w14:textId="77777777">
      <w:pPr>
        <w:rPr>
          <w:lang w:val="en-US"/>
        </w:rPr>
      </w:pPr>
    </w:p>
    <w:p w:rsidR="0065370D" w:rsidRDefault="0065370D" w14:paraId="4E2DA3C9" w14:textId="77777777">
      <w:pPr>
        <w:rPr>
          <w:lang w:val="en-US"/>
        </w:rPr>
      </w:pPr>
    </w:p>
    <w:p w:rsidR="0065370D" w:rsidRDefault="0065370D" w14:paraId="09FCA5A6" w14:textId="77777777">
      <w:pPr>
        <w:rPr>
          <w:lang w:val="en-US"/>
        </w:rPr>
      </w:pPr>
    </w:p>
    <w:p w:rsidR="0065370D" w:rsidRDefault="0065370D" w14:paraId="06BD1CB5" w14:textId="77777777">
      <w:pPr>
        <w:rPr>
          <w:lang w:val="en-US"/>
        </w:rPr>
      </w:pPr>
    </w:p>
    <w:p w:rsidR="0065370D" w:rsidRDefault="0065370D" w14:paraId="2E5C883A" w14:textId="77777777">
      <w:pPr>
        <w:rPr>
          <w:lang w:val="en-US"/>
        </w:rPr>
      </w:pPr>
    </w:p>
    <w:p w:rsidR="0065370D" w:rsidRDefault="0065370D" w14:paraId="5234B5D6" w14:textId="77777777">
      <w:pPr>
        <w:rPr>
          <w:lang w:val="en-US"/>
        </w:rPr>
      </w:pPr>
    </w:p>
    <w:p w:rsidR="0065370D" w:rsidRDefault="0065370D" w14:paraId="24A769D2" w14:textId="77777777">
      <w:pPr>
        <w:rPr>
          <w:lang w:val="en-US"/>
        </w:rPr>
      </w:pPr>
    </w:p>
    <w:p w:rsidR="0065370D" w:rsidRDefault="0065370D" w14:paraId="434895F0" w14:textId="77777777">
      <w:pPr>
        <w:rPr>
          <w:lang w:val="en-US"/>
        </w:rPr>
      </w:pPr>
    </w:p>
    <w:p w:rsidR="0065370D" w:rsidRDefault="0065370D" w14:paraId="51AAF2BF" w14:textId="77777777">
      <w:pPr>
        <w:rPr>
          <w:lang w:val="en-US"/>
        </w:rPr>
      </w:pPr>
    </w:p>
    <w:p w:rsidR="0065370D" w:rsidRDefault="0065370D" w14:paraId="03E46F66" w14:textId="77777777">
      <w:pPr>
        <w:rPr>
          <w:lang w:val="en-US"/>
        </w:rPr>
      </w:pPr>
    </w:p>
    <w:p w:rsidR="0065370D" w:rsidRDefault="0065370D" w14:paraId="23468BF5" w14:textId="77777777">
      <w:pPr>
        <w:rPr>
          <w:lang w:val="en-US"/>
        </w:rPr>
      </w:pPr>
    </w:p>
    <w:p w:rsidR="0065370D" w:rsidRDefault="0065370D" w14:paraId="4F7A5237" w14:textId="77777777">
      <w:pPr>
        <w:rPr>
          <w:lang w:val="en-US"/>
        </w:rPr>
      </w:pPr>
    </w:p>
    <w:p w:rsidR="0065370D" w:rsidRDefault="0065370D" w14:paraId="77584102" w14:textId="77777777">
      <w:pPr>
        <w:rPr>
          <w:lang w:val="en-US"/>
        </w:rPr>
      </w:pPr>
    </w:p>
    <w:p w:rsidR="0065370D" w:rsidRDefault="0065370D" w14:paraId="43DA1E1B" w14:textId="77777777">
      <w:pPr>
        <w:rPr>
          <w:lang w:val="en-US"/>
        </w:rPr>
      </w:pPr>
    </w:p>
    <w:p w:rsidR="0065370D" w:rsidRDefault="0065370D" w14:paraId="2055AC02" w14:textId="77777777">
      <w:pPr>
        <w:rPr>
          <w:lang w:val="en-US"/>
        </w:rPr>
      </w:pPr>
    </w:p>
    <w:p w:rsidR="0065370D" w:rsidRDefault="0065370D" w14:paraId="56946B77" w14:textId="77777777">
      <w:pPr>
        <w:rPr>
          <w:lang w:val="en-US"/>
        </w:rPr>
      </w:pPr>
    </w:p>
    <w:p w:rsidR="00412B6A" w:rsidRDefault="00412B6A" w14:paraId="530D18C5" w14:textId="77777777">
      <w:pPr>
        <w:rPr>
          <w:lang w:val="en-US"/>
        </w:rPr>
      </w:pPr>
    </w:p>
    <w:p w:rsidR="00412B6A" w:rsidRDefault="00412B6A" w14:paraId="0CE55396" w14:textId="77777777">
      <w:pPr>
        <w:rPr>
          <w:lang w:val="en-US"/>
        </w:rPr>
      </w:pPr>
    </w:p>
    <w:p w:rsidR="00412B6A" w:rsidRDefault="00412B6A" w14:paraId="08E2F7F4" w14:textId="77777777">
      <w:pPr>
        <w:rPr>
          <w:lang w:val="en-US"/>
        </w:rPr>
      </w:pPr>
    </w:p>
    <w:p w:rsidR="00412B6A" w:rsidRDefault="00412B6A" w14:paraId="200E0E87" w14:textId="77777777">
      <w:pPr>
        <w:rPr>
          <w:lang w:val="en-US"/>
        </w:rPr>
      </w:pPr>
    </w:p>
    <w:p w:rsidR="00412B6A" w:rsidRDefault="00412B6A" w14:paraId="5B61DF18" w14:textId="77777777">
      <w:pPr>
        <w:rPr>
          <w:lang w:val="en-US"/>
        </w:rPr>
      </w:pPr>
    </w:p>
    <w:p w:rsidR="00412B6A" w:rsidRDefault="00412B6A" w14:paraId="43D05D21" w14:textId="77777777">
      <w:pPr>
        <w:rPr>
          <w:lang w:val="en-US"/>
        </w:rPr>
      </w:pPr>
    </w:p>
    <w:p w:rsidR="00412B6A" w:rsidRDefault="00412B6A" w14:paraId="0B88B4DF" w14:textId="77777777">
      <w:pPr>
        <w:rPr>
          <w:lang w:val="en-US"/>
        </w:rPr>
      </w:pPr>
    </w:p>
    <w:p w:rsidR="00412B6A" w:rsidRDefault="00412B6A" w14:paraId="1B70DCDE" w14:textId="77777777">
      <w:pPr>
        <w:rPr>
          <w:lang w:val="en-US"/>
        </w:rPr>
      </w:pPr>
    </w:p>
    <w:p w:rsidR="00412B6A" w:rsidRDefault="00412B6A" w14:paraId="5280300F" w14:textId="77777777">
      <w:pPr>
        <w:rPr>
          <w:lang w:val="en-US"/>
        </w:rPr>
      </w:pPr>
    </w:p>
    <w:p w:rsidR="00412B6A" w:rsidRDefault="00412B6A" w14:paraId="69903455" w14:textId="77777777">
      <w:pPr>
        <w:rPr>
          <w:lang w:val="en-US"/>
        </w:rPr>
      </w:pPr>
    </w:p>
    <w:p w:rsidR="00412B6A" w:rsidRDefault="00412B6A" w14:paraId="6A50D195" w14:textId="77777777">
      <w:pPr>
        <w:rPr>
          <w:lang w:val="en-US"/>
        </w:rPr>
      </w:pPr>
    </w:p>
    <w:p w:rsidR="00412B6A" w:rsidRDefault="00412B6A" w14:paraId="469E5D45" w14:textId="77777777">
      <w:pPr>
        <w:rPr>
          <w:lang w:val="en-US"/>
        </w:rPr>
      </w:pPr>
    </w:p>
    <w:p w:rsidR="00412B6A" w:rsidRDefault="00412B6A" w14:paraId="2209FE7C" w14:textId="77777777">
      <w:pPr>
        <w:rPr>
          <w:lang w:val="en-US"/>
        </w:rPr>
      </w:pPr>
    </w:p>
    <w:p w:rsidR="00412B6A" w:rsidRDefault="00412B6A" w14:paraId="37C00E84" w14:textId="77777777">
      <w:pPr>
        <w:rPr>
          <w:lang w:val="en-US"/>
        </w:rPr>
      </w:pPr>
    </w:p>
    <w:p w:rsidR="00412B6A" w:rsidRDefault="00412B6A" w14:paraId="4D2719C9" w14:textId="77777777">
      <w:pPr>
        <w:rPr>
          <w:lang w:val="en-US"/>
        </w:rPr>
      </w:pPr>
    </w:p>
    <w:p w:rsidR="00412B6A" w:rsidRDefault="00412B6A" w14:paraId="710C9640" w14:textId="77777777">
      <w:pPr>
        <w:rPr>
          <w:lang w:val="en-US"/>
        </w:rPr>
      </w:pPr>
    </w:p>
    <w:p w:rsidR="00412B6A" w:rsidRDefault="00412B6A" w14:paraId="407481E5" w14:textId="77777777">
      <w:pPr>
        <w:rPr>
          <w:lang w:val="en-US"/>
        </w:rPr>
      </w:pPr>
    </w:p>
    <w:p w:rsidR="00412B6A" w:rsidRDefault="00412B6A" w14:paraId="56B6AA31" w14:textId="77777777">
      <w:pPr>
        <w:rPr>
          <w:lang w:val="en-US"/>
        </w:rPr>
      </w:pPr>
    </w:p>
    <w:p w:rsidR="00412B6A" w:rsidRDefault="00412B6A" w14:paraId="3B0FE553" w14:textId="77777777">
      <w:pPr>
        <w:rPr>
          <w:lang w:val="en-US"/>
        </w:rPr>
      </w:pPr>
    </w:p>
    <w:p w:rsidR="00412B6A" w:rsidRDefault="00412B6A" w14:paraId="28C76AD6" w14:textId="77777777">
      <w:pPr>
        <w:rPr>
          <w:lang w:val="en-US"/>
        </w:rPr>
      </w:pPr>
    </w:p>
    <w:p w:rsidR="00412B6A" w:rsidRDefault="00412B6A" w14:paraId="79307E8A" w14:textId="77777777">
      <w:pPr>
        <w:rPr>
          <w:lang w:val="en-US"/>
        </w:rPr>
      </w:pPr>
    </w:p>
    <w:p w:rsidR="00412B6A" w:rsidRDefault="00412B6A" w14:paraId="6AF567FD" w14:textId="77777777">
      <w:pPr>
        <w:rPr>
          <w:lang w:val="en-US"/>
        </w:rPr>
      </w:pPr>
    </w:p>
    <w:p w:rsidR="00412B6A" w:rsidRDefault="00412B6A" w14:paraId="09E5C3CE" w14:textId="77777777">
      <w:pPr>
        <w:rPr>
          <w:lang w:val="en-US"/>
        </w:rPr>
      </w:pPr>
    </w:p>
    <w:p w:rsidR="00412B6A" w:rsidRDefault="00412B6A" w14:paraId="52F92AA0" w14:textId="77777777">
      <w:pPr>
        <w:rPr>
          <w:lang w:val="en-US"/>
        </w:rPr>
      </w:pPr>
    </w:p>
    <w:p w:rsidR="00412B6A" w:rsidRDefault="00412B6A" w14:paraId="5E8B5645" w14:textId="77777777">
      <w:pPr>
        <w:rPr>
          <w:lang w:val="en-US"/>
        </w:rPr>
      </w:pPr>
    </w:p>
    <w:p w:rsidR="00412B6A" w:rsidRDefault="00412B6A" w14:paraId="2CB0F1A1" w14:textId="77777777">
      <w:pPr>
        <w:rPr>
          <w:lang w:val="en-US"/>
        </w:rPr>
      </w:pPr>
    </w:p>
    <w:p w:rsidR="00412B6A" w:rsidRDefault="00412B6A" w14:paraId="79DAF193" w14:textId="77777777">
      <w:pPr>
        <w:rPr>
          <w:lang w:val="en-US"/>
        </w:rPr>
      </w:pPr>
    </w:p>
    <w:p w:rsidR="00412B6A" w:rsidRDefault="00412B6A" w14:paraId="4B11E0BD" w14:textId="77777777">
      <w:pPr>
        <w:rPr>
          <w:lang w:val="en-US"/>
        </w:rPr>
      </w:pPr>
    </w:p>
    <w:p w:rsidR="00412B6A" w:rsidRDefault="00412B6A" w14:paraId="5C4A5689" w14:textId="77777777">
      <w:pPr>
        <w:rPr>
          <w:lang w:val="en-US"/>
        </w:rPr>
      </w:pPr>
    </w:p>
    <w:p w:rsidR="003B5576" w:rsidRDefault="003B5576" w14:paraId="1C232CF6" w14:textId="77777777">
      <w:pPr>
        <w:rPr>
          <w:lang w:val="en-US"/>
        </w:rPr>
      </w:pPr>
    </w:p>
    <w:p w:rsidR="003B5576" w:rsidRDefault="003B5576" w14:paraId="3D87EB09" w14:textId="77777777">
      <w:pPr>
        <w:rPr>
          <w:lang w:val="en-US"/>
        </w:rPr>
      </w:pPr>
    </w:p>
    <w:p w:rsidR="003B5576" w:rsidRDefault="003B5576" w14:paraId="0510EFBB" w14:textId="77777777">
      <w:pPr>
        <w:rPr>
          <w:lang w:val="en-US"/>
        </w:rPr>
      </w:pPr>
    </w:p>
    <w:p w:rsidR="003B5576" w:rsidRDefault="003B5576" w14:paraId="50DFE106" w14:textId="77777777">
      <w:pPr>
        <w:rPr>
          <w:lang w:val="en-US"/>
        </w:rPr>
      </w:pPr>
    </w:p>
    <w:p w:rsidR="003B5576" w:rsidRDefault="003B5576" w14:paraId="1FA50F2F" w14:textId="77777777">
      <w:pPr>
        <w:rPr>
          <w:lang w:val="en-US"/>
        </w:rPr>
      </w:pPr>
    </w:p>
    <w:p w:rsidR="003B5576" w:rsidRDefault="003B5576" w14:paraId="46307441" w14:textId="77777777">
      <w:pPr>
        <w:rPr>
          <w:lang w:val="en-US"/>
        </w:rPr>
      </w:pPr>
    </w:p>
    <w:p w:rsidR="003B5576" w:rsidRDefault="003B5576" w14:paraId="3C438D9B" w14:textId="77777777">
      <w:pPr>
        <w:rPr>
          <w:lang w:val="en-US"/>
        </w:rPr>
      </w:pPr>
    </w:p>
    <w:p w:rsidR="003B5576" w:rsidRDefault="003B5576" w14:paraId="31AAE61F" w14:textId="77777777">
      <w:pPr>
        <w:rPr>
          <w:lang w:val="en-US"/>
        </w:rPr>
      </w:pPr>
    </w:p>
    <w:p w:rsidR="003B5576" w:rsidRDefault="003B5576" w14:paraId="4BD58C0D" w14:textId="77777777">
      <w:pPr>
        <w:rPr>
          <w:lang w:val="en-US"/>
        </w:rPr>
      </w:pPr>
    </w:p>
    <w:p w:rsidR="003B5576" w:rsidRDefault="003B5576" w14:paraId="49EB214F" w14:textId="77777777">
      <w:pPr>
        <w:rPr>
          <w:lang w:val="en-US"/>
        </w:rPr>
      </w:pPr>
    </w:p>
    <w:p w:rsidR="003B5576" w:rsidRDefault="003B5576" w14:paraId="5FD9BA48" w14:textId="77777777">
      <w:pPr>
        <w:rPr>
          <w:lang w:val="en-US"/>
        </w:rPr>
      </w:pPr>
    </w:p>
    <w:p w:rsidR="003B5576" w:rsidRDefault="003B5576" w14:paraId="3EE95F26" w14:textId="77777777">
      <w:pPr>
        <w:rPr>
          <w:lang w:val="en-US"/>
        </w:rPr>
      </w:pPr>
    </w:p>
    <w:p w:rsidR="003B5576" w:rsidRDefault="003B5576" w14:paraId="42B4A3AF" w14:textId="77777777">
      <w:pPr>
        <w:rPr>
          <w:lang w:val="en-US"/>
        </w:rPr>
      </w:pPr>
    </w:p>
    <w:p w:rsidR="003B5576" w:rsidRDefault="003B5576" w14:paraId="1C9C6995" w14:textId="77777777">
      <w:pPr>
        <w:rPr>
          <w:lang w:val="en-US"/>
        </w:rPr>
      </w:pPr>
    </w:p>
    <w:p w:rsidR="003B5576" w:rsidRDefault="003B5576" w14:paraId="71D08141" w14:textId="77777777">
      <w:pPr>
        <w:rPr>
          <w:lang w:val="en-US"/>
        </w:rPr>
      </w:pPr>
    </w:p>
    <w:p w:rsidR="003B5576" w:rsidRDefault="003B5576" w14:paraId="59FF7D3F" w14:textId="77777777">
      <w:pPr>
        <w:rPr>
          <w:lang w:val="en-US"/>
        </w:rPr>
      </w:pPr>
    </w:p>
    <w:p w:rsidR="003B5576" w:rsidRDefault="003B5576" w14:paraId="4D5C1587" w14:textId="77777777">
      <w:pPr>
        <w:rPr>
          <w:lang w:val="en-US"/>
        </w:rPr>
      </w:pPr>
    </w:p>
    <w:p w:rsidR="003B5576" w:rsidRDefault="003B5576" w14:paraId="416EA27E" w14:textId="77777777">
      <w:pPr>
        <w:rPr>
          <w:lang w:val="en-US"/>
        </w:rPr>
      </w:pPr>
    </w:p>
    <w:p w:rsidR="003B5576" w:rsidRDefault="003B5576" w14:paraId="15326D3D" w14:textId="77777777">
      <w:pPr>
        <w:rPr>
          <w:lang w:val="en-US"/>
        </w:rPr>
      </w:pPr>
    </w:p>
    <w:p w:rsidR="003B5576" w:rsidRDefault="003B5576" w14:paraId="6342810C" w14:textId="77777777">
      <w:pPr>
        <w:rPr>
          <w:lang w:val="en-US"/>
        </w:rPr>
      </w:pPr>
    </w:p>
    <w:p w:rsidR="003B5576" w:rsidRDefault="003B5576" w14:paraId="66564C7A" w14:textId="77777777">
      <w:pPr>
        <w:rPr>
          <w:lang w:val="en-US"/>
        </w:rPr>
      </w:pPr>
    </w:p>
    <w:p w:rsidR="003B5576" w:rsidRDefault="003B5576" w14:paraId="5CF4E6E5" w14:textId="77777777">
      <w:pPr>
        <w:rPr>
          <w:lang w:val="en-US"/>
        </w:rPr>
      </w:pPr>
    </w:p>
    <w:p w:rsidR="003B5576" w:rsidRDefault="003B5576" w14:paraId="6201FE8C" w14:textId="77777777">
      <w:pPr>
        <w:rPr>
          <w:lang w:val="en-US"/>
        </w:rPr>
      </w:pPr>
    </w:p>
    <w:p w:rsidR="003B5576" w:rsidRDefault="003B5576" w14:paraId="6D169322" w14:textId="77777777">
      <w:pPr>
        <w:rPr>
          <w:lang w:val="en-US"/>
        </w:rPr>
      </w:pPr>
    </w:p>
    <w:p w:rsidR="003B5576" w:rsidRDefault="003B5576" w14:paraId="1B57CC66" w14:textId="77777777">
      <w:pPr>
        <w:rPr>
          <w:lang w:val="en-US"/>
        </w:rPr>
      </w:pPr>
    </w:p>
    <w:p w:rsidR="003B5576" w:rsidRDefault="003B5576" w14:paraId="1B52B328" w14:textId="77777777">
      <w:pPr>
        <w:rPr>
          <w:lang w:val="en-US"/>
        </w:rPr>
      </w:pPr>
    </w:p>
    <w:p w:rsidR="003B5576" w:rsidRDefault="003B5576" w14:paraId="4702EBC5" w14:textId="77777777">
      <w:pPr>
        <w:rPr>
          <w:lang w:val="en-US"/>
        </w:rPr>
      </w:pPr>
    </w:p>
    <w:p w:rsidR="003B5576" w:rsidRDefault="003B5576" w14:paraId="7F61E499" w14:textId="77777777">
      <w:pPr>
        <w:rPr>
          <w:lang w:val="en-US"/>
        </w:rPr>
      </w:pPr>
    </w:p>
    <w:p w:rsidR="003B5576" w:rsidRDefault="003B5576" w14:paraId="32D51F7D" w14:textId="77777777">
      <w:pPr>
        <w:rPr>
          <w:lang w:val="en-US"/>
        </w:rPr>
      </w:pPr>
    </w:p>
    <w:p w:rsidR="003B5576" w:rsidRDefault="003B5576" w14:paraId="6744A970" w14:textId="77777777">
      <w:pPr>
        <w:rPr>
          <w:lang w:val="en-US"/>
        </w:rPr>
      </w:pPr>
    </w:p>
    <w:p w:rsidRPr="006205B3" w:rsidR="003B5576" w:rsidRDefault="003B5576" w14:paraId="3AA994AB" w14:textId="77777777">
      <w:pPr>
        <w:rPr>
          <w:lang w:val="en-US"/>
        </w:rPr>
      </w:pPr>
    </w:p>
    <w:sectPr w:rsidRPr="006205B3" w:rsidR="003B5576">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74FAF" w14:textId="77777777" w:rsidR="00B473B4" w:rsidRDefault="00B473B4">
      <w:pPr>
        <w:spacing w:line="240" w:lineRule="auto"/>
      </w:pPr>
      <w:r>
        <w:separator/>
      </w:r>
    </w:p>
  </w:endnote>
  <w:endnote w:type="continuationSeparator" w:id="0">
    <w:p w14:paraId="6EFE7F00" w14:textId="77777777" w:rsidR="00B473B4" w:rsidRDefault="00B473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E6235" w14:textId="77777777" w:rsidR="00B473B4" w:rsidRDefault="00B473B4">
      <w:pPr>
        <w:spacing w:line="240" w:lineRule="auto"/>
      </w:pPr>
      <w:r>
        <w:separator/>
      </w:r>
    </w:p>
  </w:footnote>
  <w:footnote w:type="continuationSeparator" w:id="0">
    <w:p w14:paraId="2C67DC0E" w14:textId="77777777" w:rsidR="00B473B4" w:rsidRDefault="00B473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6C9AA" w14:textId="77777777" w:rsidR="009E7E67" w:rsidRDefault="003D292C">
    <w:r>
      <w:rPr>
        <w:noProof/>
      </w:rPr>
      <mc:AlternateContent>
        <mc:Choice Requires="wps">
          <w:drawing>
            <wp:anchor distT="0" distB="0" distL="0" distR="0" simplePos="0" relativeHeight="251652096" behindDoc="0" locked="1" layoutInCell="1" allowOverlap="1" wp14:anchorId="4444561E" wp14:editId="0CA89910">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2689D1F" w14:textId="77777777" w:rsidR="00AF232B" w:rsidRDefault="00AF232B"/>
                      </w:txbxContent>
                    </wps:txbx>
                    <wps:bodyPr vert="horz" wrap="square" lIns="0" tIns="0" rIns="0" bIns="0" anchor="t" anchorCtr="0"/>
                  </wps:wsp>
                </a:graphicData>
              </a:graphic>
            </wp:anchor>
          </w:drawing>
        </mc:Choice>
        <mc:Fallback>
          <w:pict>
            <v:shapetype w14:anchorId="4444561E"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12689D1F" w14:textId="77777777" w:rsidR="00AF232B" w:rsidRDefault="00AF232B"/>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3B04BE53" wp14:editId="400642E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99D5E49" w14:textId="77777777" w:rsidR="009E7E67" w:rsidRDefault="003D292C">
                          <w:pPr>
                            <w:pStyle w:val="Referentiegegevensbold"/>
                          </w:pPr>
                          <w:r>
                            <w:t>Directoraat-Generaal Migratie</w:t>
                          </w:r>
                        </w:p>
                        <w:p w14:paraId="7ABB21FE" w14:textId="77777777" w:rsidR="009E7E67" w:rsidRDefault="009E7E67">
                          <w:pPr>
                            <w:pStyle w:val="WitregelW2"/>
                          </w:pPr>
                        </w:p>
                        <w:p w14:paraId="7814109F" w14:textId="77777777" w:rsidR="009E7E67" w:rsidRDefault="003D292C">
                          <w:pPr>
                            <w:pStyle w:val="Referentiegegevensbold"/>
                          </w:pPr>
                          <w:r>
                            <w:t>Datum</w:t>
                          </w:r>
                        </w:p>
                        <w:p w14:paraId="34CE8DA3" w14:textId="20305291" w:rsidR="009E7E67" w:rsidRDefault="00B156DB">
                          <w:pPr>
                            <w:pStyle w:val="Referentiegegevens"/>
                          </w:pPr>
                          <w:sdt>
                            <w:sdtPr>
                              <w:id w:val="-900750170"/>
                              <w:date w:fullDate="2025-06-10T00:00:00Z">
                                <w:dateFormat w:val="d MMMM yyyy"/>
                                <w:lid w:val="nl"/>
                                <w:storeMappedDataAs w:val="dateTime"/>
                                <w:calendar w:val="gregorian"/>
                              </w:date>
                            </w:sdtPr>
                            <w:sdtEndPr/>
                            <w:sdtContent>
                              <w:r w:rsidR="007B3075">
                                <w:rPr>
                                  <w:lang w:val="nl"/>
                                </w:rPr>
                                <w:t>10 juni 2025</w:t>
                              </w:r>
                            </w:sdtContent>
                          </w:sdt>
                        </w:p>
                        <w:p w14:paraId="731C7303" w14:textId="77777777" w:rsidR="009E7E67" w:rsidRDefault="009E7E67">
                          <w:pPr>
                            <w:pStyle w:val="WitregelW1"/>
                          </w:pPr>
                        </w:p>
                        <w:p w14:paraId="25754143" w14:textId="77777777" w:rsidR="009E7E67" w:rsidRDefault="003D292C">
                          <w:pPr>
                            <w:pStyle w:val="Referentiegegevensbold"/>
                          </w:pPr>
                          <w:r>
                            <w:t>Onze referentie</w:t>
                          </w:r>
                        </w:p>
                        <w:p w14:paraId="1E5574E5" w14:textId="77777777" w:rsidR="009E7E67" w:rsidRDefault="003D292C">
                          <w:pPr>
                            <w:pStyle w:val="Referentiegegevens"/>
                          </w:pPr>
                          <w:r>
                            <w:t>6440265</w:t>
                          </w:r>
                        </w:p>
                      </w:txbxContent>
                    </wps:txbx>
                    <wps:bodyPr vert="horz" wrap="square" lIns="0" tIns="0" rIns="0" bIns="0" anchor="t" anchorCtr="0"/>
                  </wps:wsp>
                </a:graphicData>
              </a:graphic>
            </wp:anchor>
          </w:drawing>
        </mc:Choice>
        <mc:Fallback>
          <w:pict>
            <v:shape w14:anchorId="3B04BE53"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599D5E49" w14:textId="77777777" w:rsidR="009E7E67" w:rsidRDefault="003D292C">
                    <w:pPr>
                      <w:pStyle w:val="Referentiegegevensbold"/>
                    </w:pPr>
                    <w:r>
                      <w:t>Directoraat-Generaal Migratie</w:t>
                    </w:r>
                  </w:p>
                  <w:p w14:paraId="7ABB21FE" w14:textId="77777777" w:rsidR="009E7E67" w:rsidRDefault="009E7E67">
                    <w:pPr>
                      <w:pStyle w:val="WitregelW2"/>
                    </w:pPr>
                  </w:p>
                  <w:p w14:paraId="7814109F" w14:textId="77777777" w:rsidR="009E7E67" w:rsidRDefault="003D292C">
                    <w:pPr>
                      <w:pStyle w:val="Referentiegegevensbold"/>
                    </w:pPr>
                    <w:r>
                      <w:t>Datum</w:t>
                    </w:r>
                  </w:p>
                  <w:p w14:paraId="34CE8DA3" w14:textId="20305291" w:rsidR="009E7E67" w:rsidRDefault="00B156DB">
                    <w:pPr>
                      <w:pStyle w:val="Referentiegegevens"/>
                    </w:pPr>
                    <w:sdt>
                      <w:sdtPr>
                        <w:id w:val="-900750170"/>
                        <w:date w:fullDate="2025-06-10T00:00:00Z">
                          <w:dateFormat w:val="d MMMM yyyy"/>
                          <w:lid w:val="nl"/>
                          <w:storeMappedDataAs w:val="dateTime"/>
                          <w:calendar w:val="gregorian"/>
                        </w:date>
                      </w:sdtPr>
                      <w:sdtEndPr/>
                      <w:sdtContent>
                        <w:r w:rsidR="007B3075">
                          <w:rPr>
                            <w:lang w:val="nl"/>
                          </w:rPr>
                          <w:t>10 juni 2025</w:t>
                        </w:r>
                      </w:sdtContent>
                    </w:sdt>
                  </w:p>
                  <w:p w14:paraId="731C7303" w14:textId="77777777" w:rsidR="009E7E67" w:rsidRDefault="009E7E67">
                    <w:pPr>
                      <w:pStyle w:val="WitregelW1"/>
                    </w:pPr>
                  </w:p>
                  <w:p w14:paraId="25754143" w14:textId="77777777" w:rsidR="009E7E67" w:rsidRDefault="003D292C">
                    <w:pPr>
                      <w:pStyle w:val="Referentiegegevensbold"/>
                    </w:pPr>
                    <w:r>
                      <w:t>Onze referentie</w:t>
                    </w:r>
                  </w:p>
                  <w:p w14:paraId="1E5574E5" w14:textId="77777777" w:rsidR="009E7E67" w:rsidRDefault="003D292C">
                    <w:pPr>
                      <w:pStyle w:val="Referentiegegevens"/>
                    </w:pPr>
                    <w:r>
                      <w:t>6440265</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4B408B94" wp14:editId="06377E7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98C19EC" w14:textId="77777777" w:rsidR="00AF232B" w:rsidRDefault="00AF232B"/>
                      </w:txbxContent>
                    </wps:txbx>
                    <wps:bodyPr vert="horz" wrap="square" lIns="0" tIns="0" rIns="0" bIns="0" anchor="t" anchorCtr="0"/>
                  </wps:wsp>
                </a:graphicData>
              </a:graphic>
            </wp:anchor>
          </w:drawing>
        </mc:Choice>
        <mc:Fallback>
          <w:pict>
            <v:shape w14:anchorId="4B408B94"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698C19EC" w14:textId="77777777" w:rsidR="00AF232B" w:rsidRDefault="00AF232B"/>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9FA6814" wp14:editId="3677957E">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8D24EBD" w14:textId="049BA6D1" w:rsidR="009E7E67" w:rsidRDefault="003D292C">
                          <w:pPr>
                            <w:pStyle w:val="Referentiegegevens"/>
                          </w:pPr>
                          <w:r>
                            <w:t xml:space="preserve">Pagina </w:t>
                          </w:r>
                          <w:r>
                            <w:fldChar w:fldCharType="begin"/>
                          </w:r>
                          <w:r>
                            <w:instrText>PAGE</w:instrText>
                          </w:r>
                          <w:r>
                            <w:fldChar w:fldCharType="separate"/>
                          </w:r>
                          <w:r w:rsidR="003B5576">
                            <w:rPr>
                              <w:noProof/>
                            </w:rPr>
                            <w:t>2</w:t>
                          </w:r>
                          <w:r>
                            <w:fldChar w:fldCharType="end"/>
                          </w:r>
                          <w:r>
                            <w:t xml:space="preserve"> van </w:t>
                          </w:r>
                          <w:r>
                            <w:fldChar w:fldCharType="begin"/>
                          </w:r>
                          <w:r>
                            <w:instrText>NUMPAGES</w:instrText>
                          </w:r>
                          <w:r>
                            <w:fldChar w:fldCharType="separate"/>
                          </w:r>
                          <w:r w:rsidR="003B5576">
                            <w:rPr>
                              <w:noProof/>
                            </w:rPr>
                            <w:t>2</w:t>
                          </w:r>
                          <w:r>
                            <w:fldChar w:fldCharType="end"/>
                          </w:r>
                        </w:p>
                      </w:txbxContent>
                    </wps:txbx>
                    <wps:bodyPr vert="horz" wrap="square" lIns="0" tIns="0" rIns="0" bIns="0" anchor="t" anchorCtr="0"/>
                  </wps:wsp>
                </a:graphicData>
              </a:graphic>
            </wp:anchor>
          </w:drawing>
        </mc:Choice>
        <mc:Fallback>
          <w:pict>
            <v:shape w14:anchorId="19FA6814"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18D24EBD" w14:textId="049BA6D1" w:rsidR="009E7E67" w:rsidRDefault="003D292C">
                    <w:pPr>
                      <w:pStyle w:val="Referentiegegevens"/>
                    </w:pPr>
                    <w:r>
                      <w:t xml:space="preserve">Pagina </w:t>
                    </w:r>
                    <w:r>
                      <w:fldChar w:fldCharType="begin"/>
                    </w:r>
                    <w:r>
                      <w:instrText>PAGE</w:instrText>
                    </w:r>
                    <w:r>
                      <w:fldChar w:fldCharType="separate"/>
                    </w:r>
                    <w:r w:rsidR="003B5576">
                      <w:rPr>
                        <w:noProof/>
                      </w:rPr>
                      <w:t>2</w:t>
                    </w:r>
                    <w:r>
                      <w:fldChar w:fldCharType="end"/>
                    </w:r>
                    <w:r>
                      <w:t xml:space="preserve"> van </w:t>
                    </w:r>
                    <w:r>
                      <w:fldChar w:fldCharType="begin"/>
                    </w:r>
                    <w:r>
                      <w:instrText>NUMPAGES</w:instrText>
                    </w:r>
                    <w:r>
                      <w:fldChar w:fldCharType="separate"/>
                    </w:r>
                    <w:r w:rsidR="003B5576">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F6956" w14:textId="77777777" w:rsidR="009E7E67" w:rsidRDefault="003D292C">
    <w:pPr>
      <w:spacing w:after="6377" w:line="14" w:lineRule="exact"/>
    </w:pPr>
    <w:r>
      <w:rPr>
        <w:noProof/>
      </w:rPr>
      <mc:AlternateContent>
        <mc:Choice Requires="wps">
          <w:drawing>
            <wp:anchor distT="0" distB="0" distL="0" distR="0" simplePos="0" relativeHeight="251656192" behindDoc="0" locked="1" layoutInCell="1" allowOverlap="1" wp14:anchorId="24AECE87" wp14:editId="6135DD05">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FF97145" w14:textId="77777777" w:rsidR="009E7E67" w:rsidRDefault="003D292C">
                          <w:pPr>
                            <w:spacing w:line="240" w:lineRule="auto"/>
                          </w:pPr>
                          <w:r>
                            <w:rPr>
                              <w:noProof/>
                            </w:rPr>
                            <w:drawing>
                              <wp:inline distT="0" distB="0" distL="0" distR="0" wp14:anchorId="18C630CB" wp14:editId="064A9B84">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4AECE87"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3FF97145" w14:textId="77777777" w:rsidR="009E7E67" w:rsidRDefault="003D292C">
                    <w:pPr>
                      <w:spacing w:line="240" w:lineRule="auto"/>
                    </w:pPr>
                    <w:r>
                      <w:rPr>
                        <w:noProof/>
                      </w:rPr>
                      <w:drawing>
                        <wp:inline distT="0" distB="0" distL="0" distR="0" wp14:anchorId="18C630CB" wp14:editId="064A9B84">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A6CE9B2" wp14:editId="6F4E4C8B">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3901B26" w14:textId="77777777" w:rsidR="009E7E67" w:rsidRDefault="003D292C">
                          <w:pPr>
                            <w:spacing w:line="240" w:lineRule="auto"/>
                          </w:pPr>
                          <w:r>
                            <w:rPr>
                              <w:noProof/>
                            </w:rPr>
                            <w:drawing>
                              <wp:inline distT="0" distB="0" distL="0" distR="0" wp14:anchorId="773CBA2B" wp14:editId="6FBEEBB2">
                                <wp:extent cx="2339975" cy="1582834"/>
                                <wp:effectExtent l="0" t="0" r="0" b="0"/>
                                <wp:docPr id="8"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A6CE9B2"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13901B26" w14:textId="77777777" w:rsidR="009E7E67" w:rsidRDefault="003D292C">
                    <w:pPr>
                      <w:spacing w:line="240" w:lineRule="auto"/>
                    </w:pPr>
                    <w:r>
                      <w:rPr>
                        <w:noProof/>
                      </w:rPr>
                      <w:drawing>
                        <wp:inline distT="0" distB="0" distL="0" distR="0" wp14:anchorId="773CBA2B" wp14:editId="6FBEEBB2">
                          <wp:extent cx="2339975" cy="1582834"/>
                          <wp:effectExtent l="0" t="0" r="0" b="0"/>
                          <wp:docPr id="8"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9DB6C81" wp14:editId="61DE5C04">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32E64EE" w14:textId="77777777" w:rsidR="009E7E67" w:rsidRDefault="003D292C">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29DB6C81"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132E64EE" w14:textId="77777777" w:rsidR="009E7E67" w:rsidRDefault="003D292C">
                    <w:pPr>
                      <w:pStyle w:val="Referentiegegevens"/>
                    </w:pPr>
                    <w:r>
                      <w:t>&gt; Retouradres Postbus 20011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A7CE669" wp14:editId="14A025A3">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885AB2F" w14:textId="66D8A951" w:rsidR="009E7E67" w:rsidRDefault="006205B3">
                          <w:r>
                            <w:t>Aan de Voorzitter van de Tweede Kamer</w:t>
                          </w:r>
                        </w:p>
                        <w:p w14:paraId="45A79D0E" w14:textId="7788DA9E" w:rsidR="006205B3" w:rsidRDefault="006205B3">
                          <w:r>
                            <w:t>der Staten-Generaal</w:t>
                          </w:r>
                        </w:p>
                        <w:p w14:paraId="7695368A" w14:textId="65746C34" w:rsidR="006205B3" w:rsidRDefault="006205B3">
                          <w:r>
                            <w:t>Postbus 20018</w:t>
                          </w:r>
                        </w:p>
                        <w:p w14:paraId="32D1AFD9" w14:textId="37021B28" w:rsidR="006205B3" w:rsidRDefault="006205B3">
                          <w:r>
                            <w:t>2500 EA  DEN HAAG</w:t>
                          </w:r>
                        </w:p>
                      </w:txbxContent>
                    </wps:txbx>
                    <wps:bodyPr vert="horz" wrap="square" lIns="0" tIns="0" rIns="0" bIns="0" anchor="t" anchorCtr="0"/>
                  </wps:wsp>
                </a:graphicData>
              </a:graphic>
            </wp:anchor>
          </w:drawing>
        </mc:Choice>
        <mc:Fallback>
          <w:pict>
            <v:shape w14:anchorId="2A7CE669"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1885AB2F" w14:textId="66D8A951" w:rsidR="009E7E67" w:rsidRDefault="006205B3">
                    <w:r>
                      <w:t>Aan de Voorzitter van de Tweede Kamer</w:t>
                    </w:r>
                  </w:p>
                  <w:p w14:paraId="45A79D0E" w14:textId="7788DA9E" w:rsidR="006205B3" w:rsidRDefault="006205B3">
                    <w:r>
                      <w:t>der Staten-Generaal</w:t>
                    </w:r>
                  </w:p>
                  <w:p w14:paraId="7695368A" w14:textId="65746C34" w:rsidR="006205B3" w:rsidRDefault="006205B3">
                    <w:r>
                      <w:t>Postbus 20018</w:t>
                    </w:r>
                  </w:p>
                  <w:p w14:paraId="32D1AFD9" w14:textId="37021B28" w:rsidR="006205B3" w:rsidRDefault="006205B3">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ED0895F" wp14:editId="0132F355">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9E7E67" w14:paraId="2FD92F52" w14:textId="77777777">
                            <w:trPr>
                              <w:trHeight w:val="240"/>
                            </w:trPr>
                            <w:tc>
                              <w:tcPr>
                                <w:tcW w:w="1140" w:type="dxa"/>
                              </w:tcPr>
                              <w:p w14:paraId="67CD9833" w14:textId="77777777" w:rsidR="009E7E67" w:rsidRDefault="003D292C">
                                <w:r>
                                  <w:t>Datum</w:t>
                                </w:r>
                              </w:p>
                            </w:tc>
                            <w:tc>
                              <w:tcPr>
                                <w:tcW w:w="5918" w:type="dxa"/>
                              </w:tcPr>
                              <w:p w14:paraId="5554C367" w14:textId="1E4E7D53" w:rsidR="009E7E67" w:rsidRDefault="00B156DB">
                                <w:sdt>
                                  <w:sdtPr>
                                    <w:id w:val="-840616996"/>
                                    <w:date w:fullDate="2025-06-10T00:00:00Z">
                                      <w:dateFormat w:val="d MMMM yyyy"/>
                                      <w:lid w:val="nl"/>
                                      <w:storeMappedDataAs w:val="dateTime"/>
                                      <w:calendar w:val="gregorian"/>
                                    </w:date>
                                  </w:sdtPr>
                                  <w:sdtEndPr/>
                                  <w:sdtContent>
                                    <w:r w:rsidR="007B3075">
                                      <w:rPr>
                                        <w:lang w:val="nl"/>
                                      </w:rPr>
                                      <w:t>10 juni 2025</w:t>
                                    </w:r>
                                  </w:sdtContent>
                                </w:sdt>
                              </w:p>
                            </w:tc>
                          </w:tr>
                          <w:tr w:rsidR="009E7E67" w14:paraId="2BEF65A6" w14:textId="77777777" w:rsidTr="00412B6A">
                            <w:trPr>
                              <w:trHeight w:val="80"/>
                            </w:trPr>
                            <w:tc>
                              <w:tcPr>
                                <w:tcW w:w="1140" w:type="dxa"/>
                              </w:tcPr>
                              <w:p w14:paraId="39F91BA8" w14:textId="77777777" w:rsidR="009E7E67" w:rsidRDefault="003D292C">
                                <w:r>
                                  <w:t>Betreft</w:t>
                                </w:r>
                              </w:p>
                            </w:tc>
                            <w:tc>
                              <w:tcPr>
                                <w:tcW w:w="5918" w:type="dxa"/>
                              </w:tcPr>
                              <w:p w14:paraId="24A6BEB8" w14:textId="4DD88DC7" w:rsidR="009E7E67" w:rsidRDefault="0065370D">
                                <w:r>
                                  <w:t xml:space="preserve">Landenbeleid </w:t>
                                </w:r>
                                <w:r w:rsidRPr="0065370D">
                                  <w:t>Syrië</w:t>
                                </w:r>
                              </w:p>
                            </w:tc>
                          </w:tr>
                        </w:tbl>
                        <w:p w14:paraId="1A1B4BC0" w14:textId="77777777" w:rsidR="00AF232B" w:rsidRDefault="00AF232B"/>
                      </w:txbxContent>
                    </wps:txbx>
                    <wps:bodyPr vert="horz" wrap="square" lIns="0" tIns="0" rIns="0" bIns="0" anchor="t" anchorCtr="0"/>
                  </wps:wsp>
                </a:graphicData>
              </a:graphic>
            </wp:anchor>
          </w:drawing>
        </mc:Choice>
        <mc:Fallback>
          <w:pict>
            <v:shape w14:anchorId="5ED0895F"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9E7E67" w14:paraId="2FD92F52" w14:textId="77777777">
                      <w:trPr>
                        <w:trHeight w:val="240"/>
                      </w:trPr>
                      <w:tc>
                        <w:tcPr>
                          <w:tcW w:w="1140" w:type="dxa"/>
                        </w:tcPr>
                        <w:p w14:paraId="67CD9833" w14:textId="77777777" w:rsidR="009E7E67" w:rsidRDefault="003D292C">
                          <w:r>
                            <w:t>Datum</w:t>
                          </w:r>
                        </w:p>
                      </w:tc>
                      <w:tc>
                        <w:tcPr>
                          <w:tcW w:w="5918" w:type="dxa"/>
                        </w:tcPr>
                        <w:p w14:paraId="5554C367" w14:textId="1E4E7D53" w:rsidR="009E7E67" w:rsidRDefault="00B156DB">
                          <w:sdt>
                            <w:sdtPr>
                              <w:id w:val="-840616996"/>
                              <w:date w:fullDate="2025-06-10T00:00:00Z">
                                <w:dateFormat w:val="d MMMM yyyy"/>
                                <w:lid w:val="nl"/>
                                <w:storeMappedDataAs w:val="dateTime"/>
                                <w:calendar w:val="gregorian"/>
                              </w:date>
                            </w:sdtPr>
                            <w:sdtEndPr/>
                            <w:sdtContent>
                              <w:r w:rsidR="007B3075">
                                <w:rPr>
                                  <w:lang w:val="nl"/>
                                </w:rPr>
                                <w:t>10 juni 2025</w:t>
                              </w:r>
                            </w:sdtContent>
                          </w:sdt>
                        </w:p>
                      </w:tc>
                    </w:tr>
                    <w:tr w:rsidR="009E7E67" w14:paraId="2BEF65A6" w14:textId="77777777" w:rsidTr="00412B6A">
                      <w:trPr>
                        <w:trHeight w:val="80"/>
                      </w:trPr>
                      <w:tc>
                        <w:tcPr>
                          <w:tcW w:w="1140" w:type="dxa"/>
                        </w:tcPr>
                        <w:p w14:paraId="39F91BA8" w14:textId="77777777" w:rsidR="009E7E67" w:rsidRDefault="003D292C">
                          <w:r>
                            <w:t>Betreft</w:t>
                          </w:r>
                        </w:p>
                      </w:tc>
                      <w:tc>
                        <w:tcPr>
                          <w:tcW w:w="5918" w:type="dxa"/>
                        </w:tcPr>
                        <w:p w14:paraId="24A6BEB8" w14:textId="4DD88DC7" w:rsidR="009E7E67" w:rsidRDefault="0065370D">
                          <w:r>
                            <w:t xml:space="preserve">Landenbeleid </w:t>
                          </w:r>
                          <w:r w:rsidRPr="0065370D">
                            <w:t>Syrië</w:t>
                          </w:r>
                        </w:p>
                      </w:tc>
                    </w:tr>
                  </w:tbl>
                  <w:p w14:paraId="1A1B4BC0" w14:textId="77777777" w:rsidR="00AF232B" w:rsidRDefault="00AF232B"/>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1AADB3FC" wp14:editId="14DE958E">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FD1ADBD" w14:textId="77777777" w:rsidR="009E7E67" w:rsidRDefault="003D292C">
                          <w:pPr>
                            <w:pStyle w:val="Referentiegegevensbold"/>
                          </w:pPr>
                          <w:r>
                            <w:t>Directoraat-Generaal Migratie</w:t>
                          </w:r>
                        </w:p>
                        <w:p w14:paraId="6433D075" w14:textId="77777777" w:rsidR="009E7E67" w:rsidRDefault="009E7E67">
                          <w:pPr>
                            <w:pStyle w:val="WitregelW1"/>
                          </w:pPr>
                        </w:p>
                        <w:p w14:paraId="5EEB2EA7" w14:textId="77777777" w:rsidR="003B5576" w:rsidRPr="003B5576" w:rsidRDefault="003B5576" w:rsidP="003B5576"/>
                        <w:p w14:paraId="32D10E24" w14:textId="77777777" w:rsidR="009E7E67" w:rsidRDefault="003D292C">
                          <w:pPr>
                            <w:pStyle w:val="Referentiegegevens"/>
                          </w:pPr>
                          <w:r>
                            <w:t>Turfmarkt 147</w:t>
                          </w:r>
                        </w:p>
                        <w:p w14:paraId="19185BAA" w14:textId="77777777" w:rsidR="009E7E67" w:rsidRDefault="003D292C">
                          <w:pPr>
                            <w:pStyle w:val="Referentiegegevens"/>
                          </w:pPr>
                          <w:r>
                            <w:t>2511 DP   Den Haag</w:t>
                          </w:r>
                        </w:p>
                        <w:p w14:paraId="56814167" w14:textId="77777777" w:rsidR="009E7E67" w:rsidRPr="007B3075" w:rsidRDefault="003D292C">
                          <w:pPr>
                            <w:pStyle w:val="Referentiegegevens"/>
                            <w:rPr>
                              <w:lang w:val="de-DE"/>
                            </w:rPr>
                          </w:pPr>
                          <w:r w:rsidRPr="007B3075">
                            <w:rPr>
                              <w:lang w:val="de-DE"/>
                            </w:rPr>
                            <w:t>Postbus 20011</w:t>
                          </w:r>
                        </w:p>
                        <w:p w14:paraId="37B6F28C" w14:textId="77777777" w:rsidR="009E7E67" w:rsidRPr="007B3075" w:rsidRDefault="003D292C">
                          <w:pPr>
                            <w:pStyle w:val="Referentiegegevens"/>
                            <w:rPr>
                              <w:lang w:val="de-DE"/>
                            </w:rPr>
                          </w:pPr>
                          <w:r w:rsidRPr="007B3075">
                            <w:rPr>
                              <w:lang w:val="de-DE"/>
                            </w:rPr>
                            <w:t>2500 EH   Den Haag</w:t>
                          </w:r>
                        </w:p>
                        <w:p w14:paraId="0083AE71" w14:textId="77777777" w:rsidR="009E7E67" w:rsidRPr="007B3075" w:rsidRDefault="003D292C">
                          <w:pPr>
                            <w:pStyle w:val="Referentiegegevens"/>
                            <w:rPr>
                              <w:lang w:val="de-DE"/>
                            </w:rPr>
                          </w:pPr>
                          <w:r w:rsidRPr="007B3075">
                            <w:rPr>
                              <w:lang w:val="de-DE"/>
                            </w:rPr>
                            <w:t>www.rijksoverheid.nl/jenv</w:t>
                          </w:r>
                        </w:p>
                        <w:p w14:paraId="56C7E6C3" w14:textId="77777777" w:rsidR="009E7E67" w:rsidRPr="007B3075" w:rsidRDefault="009E7E67">
                          <w:pPr>
                            <w:pStyle w:val="WitregelW1"/>
                            <w:rPr>
                              <w:lang w:val="de-DE"/>
                            </w:rPr>
                          </w:pPr>
                        </w:p>
                        <w:p w14:paraId="66EF323B" w14:textId="77777777" w:rsidR="009E7E67" w:rsidRPr="007B3075" w:rsidRDefault="009E7E67">
                          <w:pPr>
                            <w:pStyle w:val="WitregelW2"/>
                            <w:rPr>
                              <w:lang w:val="de-DE"/>
                            </w:rPr>
                          </w:pPr>
                        </w:p>
                        <w:p w14:paraId="0166ED8F" w14:textId="77777777" w:rsidR="009E7E67" w:rsidRDefault="003D292C">
                          <w:pPr>
                            <w:pStyle w:val="Referentiegegevensbold"/>
                          </w:pPr>
                          <w:r>
                            <w:t>Onze referentie</w:t>
                          </w:r>
                        </w:p>
                        <w:p w14:paraId="64B43E8B" w14:textId="77777777" w:rsidR="009E7E67" w:rsidRDefault="003D292C">
                          <w:pPr>
                            <w:pStyle w:val="Referentiegegevens"/>
                          </w:pPr>
                          <w:r>
                            <w:t>6440265</w:t>
                          </w:r>
                        </w:p>
                        <w:p w14:paraId="0F66AC4F" w14:textId="77777777" w:rsidR="007B3075" w:rsidRDefault="007B3075" w:rsidP="007B3075"/>
                        <w:p w14:paraId="50BF3642" w14:textId="75D75704" w:rsidR="007B3075" w:rsidRPr="007B3075" w:rsidRDefault="007B3075" w:rsidP="007B3075">
                          <w:pPr>
                            <w:rPr>
                              <w:b/>
                              <w:bCs/>
                              <w:sz w:val="13"/>
                              <w:szCs w:val="13"/>
                            </w:rPr>
                          </w:pPr>
                          <w:r w:rsidRPr="007B3075">
                            <w:rPr>
                              <w:b/>
                              <w:bCs/>
                              <w:sz w:val="13"/>
                              <w:szCs w:val="13"/>
                            </w:rPr>
                            <w:t>Bijlagen</w:t>
                          </w:r>
                        </w:p>
                        <w:p w14:paraId="5DBEE6EA" w14:textId="7FAD9025" w:rsidR="007B3075" w:rsidRPr="007B3075" w:rsidRDefault="007B3075" w:rsidP="007B3075">
                          <w:pPr>
                            <w:rPr>
                              <w:sz w:val="13"/>
                              <w:szCs w:val="13"/>
                            </w:rPr>
                          </w:pPr>
                          <w:r w:rsidRPr="007B3075">
                            <w:rPr>
                              <w:sz w:val="13"/>
                              <w:szCs w:val="13"/>
                            </w:rPr>
                            <w:t>1</w:t>
                          </w:r>
                        </w:p>
                        <w:p w14:paraId="407FE649" w14:textId="77777777" w:rsidR="007B3075" w:rsidRDefault="007B3075"/>
                      </w:txbxContent>
                    </wps:txbx>
                    <wps:bodyPr vert="horz" wrap="square" lIns="0" tIns="0" rIns="0" bIns="0" anchor="t" anchorCtr="0"/>
                  </wps:wsp>
                </a:graphicData>
              </a:graphic>
            </wp:anchor>
          </w:drawing>
        </mc:Choice>
        <mc:Fallback>
          <w:pict>
            <v:shape w14:anchorId="1AADB3FC"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3FD1ADBD" w14:textId="77777777" w:rsidR="009E7E67" w:rsidRDefault="003D292C">
                    <w:pPr>
                      <w:pStyle w:val="Referentiegegevensbold"/>
                    </w:pPr>
                    <w:r>
                      <w:t>Directoraat-Generaal Migratie</w:t>
                    </w:r>
                  </w:p>
                  <w:p w14:paraId="6433D075" w14:textId="77777777" w:rsidR="009E7E67" w:rsidRDefault="009E7E67">
                    <w:pPr>
                      <w:pStyle w:val="WitregelW1"/>
                    </w:pPr>
                  </w:p>
                  <w:p w14:paraId="5EEB2EA7" w14:textId="77777777" w:rsidR="003B5576" w:rsidRPr="003B5576" w:rsidRDefault="003B5576" w:rsidP="003B5576"/>
                  <w:p w14:paraId="32D10E24" w14:textId="77777777" w:rsidR="009E7E67" w:rsidRDefault="003D292C">
                    <w:pPr>
                      <w:pStyle w:val="Referentiegegevens"/>
                    </w:pPr>
                    <w:r>
                      <w:t>Turfmarkt 147</w:t>
                    </w:r>
                  </w:p>
                  <w:p w14:paraId="19185BAA" w14:textId="77777777" w:rsidR="009E7E67" w:rsidRDefault="003D292C">
                    <w:pPr>
                      <w:pStyle w:val="Referentiegegevens"/>
                    </w:pPr>
                    <w:r>
                      <w:t>2511 DP   Den Haag</w:t>
                    </w:r>
                  </w:p>
                  <w:p w14:paraId="56814167" w14:textId="77777777" w:rsidR="009E7E67" w:rsidRPr="007B3075" w:rsidRDefault="003D292C">
                    <w:pPr>
                      <w:pStyle w:val="Referentiegegevens"/>
                      <w:rPr>
                        <w:lang w:val="de-DE"/>
                      </w:rPr>
                    </w:pPr>
                    <w:r w:rsidRPr="007B3075">
                      <w:rPr>
                        <w:lang w:val="de-DE"/>
                      </w:rPr>
                      <w:t>Postbus 20011</w:t>
                    </w:r>
                  </w:p>
                  <w:p w14:paraId="37B6F28C" w14:textId="77777777" w:rsidR="009E7E67" w:rsidRPr="007B3075" w:rsidRDefault="003D292C">
                    <w:pPr>
                      <w:pStyle w:val="Referentiegegevens"/>
                      <w:rPr>
                        <w:lang w:val="de-DE"/>
                      </w:rPr>
                    </w:pPr>
                    <w:r w:rsidRPr="007B3075">
                      <w:rPr>
                        <w:lang w:val="de-DE"/>
                      </w:rPr>
                      <w:t>2500 EH   Den Haag</w:t>
                    </w:r>
                  </w:p>
                  <w:p w14:paraId="0083AE71" w14:textId="77777777" w:rsidR="009E7E67" w:rsidRPr="007B3075" w:rsidRDefault="003D292C">
                    <w:pPr>
                      <w:pStyle w:val="Referentiegegevens"/>
                      <w:rPr>
                        <w:lang w:val="de-DE"/>
                      </w:rPr>
                    </w:pPr>
                    <w:r w:rsidRPr="007B3075">
                      <w:rPr>
                        <w:lang w:val="de-DE"/>
                      </w:rPr>
                      <w:t>www.rijksoverheid.nl/jenv</w:t>
                    </w:r>
                  </w:p>
                  <w:p w14:paraId="56C7E6C3" w14:textId="77777777" w:rsidR="009E7E67" w:rsidRPr="007B3075" w:rsidRDefault="009E7E67">
                    <w:pPr>
                      <w:pStyle w:val="WitregelW1"/>
                      <w:rPr>
                        <w:lang w:val="de-DE"/>
                      </w:rPr>
                    </w:pPr>
                  </w:p>
                  <w:p w14:paraId="66EF323B" w14:textId="77777777" w:rsidR="009E7E67" w:rsidRPr="007B3075" w:rsidRDefault="009E7E67">
                    <w:pPr>
                      <w:pStyle w:val="WitregelW2"/>
                      <w:rPr>
                        <w:lang w:val="de-DE"/>
                      </w:rPr>
                    </w:pPr>
                  </w:p>
                  <w:p w14:paraId="0166ED8F" w14:textId="77777777" w:rsidR="009E7E67" w:rsidRDefault="003D292C">
                    <w:pPr>
                      <w:pStyle w:val="Referentiegegevensbold"/>
                    </w:pPr>
                    <w:r>
                      <w:t>Onze referentie</w:t>
                    </w:r>
                  </w:p>
                  <w:p w14:paraId="64B43E8B" w14:textId="77777777" w:rsidR="009E7E67" w:rsidRDefault="003D292C">
                    <w:pPr>
                      <w:pStyle w:val="Referentiegegevens"/>
                    </w:pPr>
                    <w:r>
                      <w:t>6440265</w:t>
                    </w:r>
                  </w:p>
                  <w:p w14:paraId="0F66AC4F" w14:textId="77777777" w:rsidR="007B3075" w:rsidRDefault="007B3075" w:rsidP="007B3075"/>
                  <w:p w14:paraId="50BF3642" w14:textId="75D75704" w:rsidR="007B3075" w:rsidRPr="007B3075" w:rsidRDefault="007B3075" w:rsidP="007B3075">
                    <w:pPr>
                      <w:rPr>
                        <w:b/>
                        <w:bCs/>
                        <w:sz w:val="13"/>
                        <w:szCs w:val="13"/>
                      </w:rPr>
                    </w:pPr>
                    <w:r w:rsidRPr="007B3075">
                      <w:rPr>
                        <w:b/>
                        <w:bCs/>
                        <w:sz w:val="13"/>
                        <w:szCs w:val="13"/>
                      </w:rPr>
                      <w:t>Bijlagen</w:t>
                    </w:r>
                  </w:p>
                  <w:p w14:paraId="5DBEE6EA" w14:textId="7FAD9025" w:rsidR="007B3075" w:rsidRPr="007B3075" w:rsidRDefault="007B3075" w:rsidP="007B3075">
                    <w:pPr>
                      <w:rPr>
                        <w:sz w:val="13"/>
                        <w:szCs w:val="13"/>
                      </w:rPr>
                    </w:pPr>
                    <w:r w:rsidRPr="007B3075">
                      <w:rPr>
                        <w:sz w:val="13"/>
                        <w:szCs w:val="13"/>
                      </w:rPr>
                      <w:t>1</w:t>
                    </w:r>
                  </w:p>
                  <w:p w14:paraId="407FE649" w14:textId="77777777" w:rsidR="007B3075" w:rsidRDefault="007B3075"/>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A1C20BF" wp14:editId="64210B66">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FECB0E8" w14:textId="77777777" w:rsidR="009E7E67" w:rsidRDefault="003D292C">
                          <w:pPr>
                            <w:pStyle w:val="Referentiegegevens"/>
                          </w:pPr>
                          <w:r>
                            <w:t xml:space="preserve">Pagina </w:t>
                          </w:r>
                          <w:r>
                            <w:fldChar w:fldCharType="begin"/>
                          </w:r>
                          <w:r>
                            <w:instrText>PAGE</w:instrText>
                          </w:r>
                          <w:r>
                            <w:fldChar w:fldCharType="separate"/>
                          </w:r>
                          <w:r w:rsidR="006205B3">
                            <w:rPr>
                              <w:noProof/>
                            </w:rPr>
                            <w:t>1</w:t>
                          </w:r>
                          <w:r>
                            <w:fldChar w:fldCharType="end"/>
                          </w:r>
                          <w:r>
                            <w:t xml:space="preserve"> van </w:t>
                          </w:r>
                          <w:r>
                            <w:fldChar w:fldCharType="begin"/>
                          </w:r>
                          <w:r>
                            <w:instrText>NUMPAGES</w:instrText>
                          </w:r>
                          <w:r>
                            <w:fldChar w:fldCharType="separate"/>
                          </w:r>
                          <w:r w:rsidR="006205B3">
                            <w:rPr>
                              <w:noProof/>
                            </w:rPr>
                            <w:t>1</w:t>
                          </w:r>
                          <w:r>
                            <w:fldChar w:fldCharType="end"/>
                          </w:r>
                        </w:p>
                      </w:txbxContent>
                    </wps:txbx>
                    <wps:bodyPr vert="horz" wrap="square" lIns="0" tIns="0" rIns="0" bIns="0" anchor="t" anchorCtr="0"/>
                  </wps:wsp>
                </a:graphicData>
              </a:graphic>
            </wp:anchor>
          </w:drawing>
        </mc:Choice>
        <mc:Fallback>
          <w:pict>
            <v:shape w14:anchorId="3A1C20BF"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5FECB0E8" w14:textId="77777777" w:rsidR="009E7E67" w:rsidRDefault="003D292C">
                    <w:pPr>
                      <w:pStyle w:val="Referentiegegevens"/>
                    </w:pPr>
                    <w:r>
                      <w:t xml:space="preserve">Pagina </w:t>
                    </w:r>
                    <w:r>
                      <w:fldChar w:fldCharType="begin"/>
                    </w:r>
                    <w:r>
                      <w:instrText>PAGE</w:instrText>
                    </w:r>
                    <w:r>
                      <w:fldChar w:fldCharType="separate"/>
                    </w:r>
                    <w:r w:rsidR="006205B3">
                      <w:rPr>
                        <w:noProof/>
                      </w:rPr>
                      <w:t>1</w:t>
                    </w:r>
                    <w:r>
                      <w:fldChar w:fldCharType="end"/>
                    </w:r>
                    <w:r>
                      <w:t xml:space="preserve"> van </w:t>
                    </w:r>
                    <w:r>
                      <w:fldChar w:fldCharType="begin"/>
                    </w:r>
                    <w:r>
                      <w:instrText>NUMPAGES</w:instrText>
                    </w:r>
                    <w:r>
                      <w:fldChar w:fldCharType="separate"/>
                    </w:r>
                    <w:r w:rsidR="006205B3">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62BF3FA3" wp14:editId="5DF94C85">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BC04B1F" w14:textId="77777777" w:rsidR="00AF232B" w:rsidRDefault="00AF232B"/>
                      </w:txbxContent>
                    </wps:txbx>
                    <wps:bodyPr vert="horz" wrap="square" lIns="0" tIns="0" rIns="0" bIns="0" anchor="t" anchorCtr="0"/>
                  </wps:wsp>
                </a:graphicData>
              </a:graphic>
            </wp:anchor>
          </w:drawing>
        </mc:Choice>
        <mc:Fallback>
          <w:pict>
            <v:shape w14:anchorId="62BF3FA3"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6BC04B1F" w14:textId="77777777" w:rsidR="00AF232B" w:rsidRDefault="00AF232B"/>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1816515"/>
    <w:multiLevelType w:val="multilevel"/>
    <w:tmpl w:val="4217241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990E4FB1"/>
    <w:multiLevelType w:val="multilevel"/>
    <w:tmpl w:val="60454551"/>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B2FF7B19"/>
    <w:multiLevelType w:val="multilevel"/>
    <w:tmpl w:val="E8D3B7D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5064266F"/>
    <w:multiLevelType w:val="multilevel"/>
    <w:tmpl w:val="D45E58A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793E5794"/>
    <w:multiLevelType w:val="multilevel"/>
    <w:tmpl w:val="72E006AF"/>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7E5D9065"/>
    <w:multiLevelType w:val="multilevel"/>
    <w:tmpl w:val="6411EDD5"/>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523396805">
    <w:abstractNumId w:val="1"/>
  </w:num>
  <w:num w:numId="2" w16cid:durableId="1124347340">
    <w:abstractNumId w:val="5"/>
  </w:num>
  <w:num w:numId="3" w16cid:durableId="1849369154">
    <w:abstractNumId w:val="3"/>
  </w:num>
  <w:num w:numId="4" w16cid:durableId="1813936421">
    <w:abstractNumId w:val="2"/>
  </w:num>
  <w:num w:numId="5" w16cid:durableId="2024628507">
    <w:abstractNumId w:val="4"/>
  </w:num>
  <w:num w:numId="6" w16cid:durableId="1417168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E67"/>
    <w:rsid w:val="00002BD5"/>
    <w:rsid w:val="000107CE"/>
    <w:rsid w:val="000413AF"/>
    <w:rsid w:val="00043BC9"/>
    <w:rsid w:val="00106FE1"/>
    <w:rsid w:val="00135132"/>
    <w:rsid w:val="00141845"/>
    <w:rsid w:val="001444BB"/>
    <w:rsid w:val="001463CD"/>
    <w:rsid w:val="001E6E67"/>
    <w:rsid w:val="001F3986"/>
    <w:rsid w:val="002224B5"/>
    <w:rsid w:val="00274EA9"/>
    <w:rsid w:val="002A2E28"/>
    <w:rsid w:val="002B6056"/>
    <w:rsid w:val="002D72B6"/>
    <w:rsid w:val="00307EEE"/>
    <w:rsid w:val="00336578"/>
    <w:rsid w:val="003546E8"/>
    <w:rsid w:val="00380005"/>
    <w:rsid w:val="003B5576"/>
    <w:rsid w:val="003C2FF6"/>
    <w:rsid w:val="003D292C"/>
    <w:rsid w:val="003F392D"/>
    <w:rsid w:val="003F61E6"/>
    <w:rsid w:val="00412B6A"/>
    <w:rsid w:val="00425510"/>
    <w:rsid w:val="00496EE3"/>
    <w:rsid w:val="004C2D75"/>
    <w:rsid w:val="004E0D69"/>
    <w:rsid w:val="00526719"/>
    <w:rsid w:val="005D04DC"/>
    <w:rsid w:val="005E6154"/>
    <w:rsid w:val="005F63BB"/>
    <w:rsid w:val="0060470D"/>
    <w:rsid w:val="006205B3"/>
    <w:rsid w:val="00644589"/>
    <w:rsid w:val="0065370D"/>
    <w:rsid w:val="00675984"/>
    <w:rsid w:val="006A47B8"/>
    <w:rsid w:val="006C7E99"/>
    <w:rsid w:val="007223CB"/>
    <w:rsid w:val="007B3075"/>
    <w:rsid w:val="007C799E"/>
    <w:rsid w:val="00890FB3"/>
    <w:rsid w:val="0097143B"/>
    <w:rsid w:val="00986351"/>
    <w:rsid w:val="009E7E67"/>
    <w:rsid w:val="00A0170D"/>
    <w:rsid w:val="00A45FCB"/>
    <w:rsid w:val="00A823B6"/>
    <w:rsid w:val="00AC4CE7"/>
    <w:rsid w:val="00AE532F"/>
    <w:rsid w:val="00AF1F45"/>
    <w:rsid w:val="00AF232B"/>
    <w:rsid w:val="00B156DB"/>
    <w:rsid w:val="00B25C55"/>
    <w:rsid w:val="00B473B4"/>
    <w:rsid w:val="00B82BDC"/>
    <w:rsid w:val="00C91BF8"/>
    <w:rsid w:val="00C924EA"/>
    <w:rsid w:val="00D27BBF"/>
    <w:rsid w:val="00D77A91"/>
    <w:rsid w:val="00DB1FFC"/>
    <w:rsid w:val="00E378BF"/>
    <w:rsid w:val="00E4228A"/>
    <w:rsid w:val="00EA00BB"/>
    <w:rsid w:val="00EA5972"/>
    <w:rsid w:val="00EC4285"/>
    <w:rsid w:val="00F95C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800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6205B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205B3"/>
    <w:rPr>
      <w:rFonts w:ascii="Verdana" w:hAnsi="Verdana"/>
      <w:color w:val="000000"/>
      <w:sz w:val="18"/>
      <w:szCs w:val="18"/>
    </w:rPr>
  </w:style>
  <w:style w:type="paragraph" w:customStyle="1" w:styleId="broodtekst">
    <w:name w:val="broodtekst"/>
    <w:basedOn w:val="Standaard"/>
    <w:qFormat/>
    <w:rsid w:val="003C2FF6"/>
    <w:pPr>
      <w:tabs>
        <w:tab w:val="left" w:pos="227"/>
        <w:tab w:val="left" w:pos="454"/>
        <w:tab w:val="left" w:pos="680"/>
      </w:tabs>
      <w:autoSpaceDE w:val="0"/>
      <w:adjustRightInd w:val="0"/>
      <w:textAlignment w:val="auto"/>
    </w:pPr>
    <w:rPr>
      <w:rFonts w:eastAsia="Times New Roman" w:cs="Times New Roman"/>
      <w:color w:val="auto"/>
    </w:rPr>
  </w:style>
  <w:style w:type="character" w:styleId="Verwijzingopmerking">
    <w:name w:val="annotation reference"/>
    <w:basedOn w:val="Standaardalinea-lettertype"/>
    <w:uiPriority w:val="99"/>
    <w:semiHidden/>
    <w:unhideWhenUsed/>
    <w:rsid w:val="006C7E99"/>
    <w:rPr>
      <w:sz w:val="16"/>
      <w:szCs w:val="16"/>
    </w:rPr>
  </w:style>
  <w:style w:type="paragraph" w:styleId="Tekstopmerking">
    <w:name w:val="annotation text"/>
    <w:basedOn w:val="Standaard"/>
    <w:link w:val="TekstopmerkingChar"/>
    <w:uiPriority w:val="99"/>
    <w:unhideWhenUsed/>
    <w:rsid w:val="006C7E99"/>
    <w:pPr>
      <w:autoSpaceDN/>
      <w:spacing w:line="240" w:lineRule="auto"/>
      <w:textAlignment w:val="auto"/>
    </w:pPr>
    <w:rPr>
      <w:rFonts w:eastAsia="Times New Roman" w:cs="Times New Roman"/>
      <w:color w:val="auto"/>
      <w:sz w:val="20"/>
      <w:szCs w:val="20"/>
    </w:rPr>
  </w:style>
  <w:style w:type="character" w:customStyle="1" w:styleId="TekstopmerkingChar">
    <w:name w:val="Tekst opmerking Char"/>
    <w:basedOn w:val="Standaardalinea-lettertype"/>
    <w:link w:val="Tekstopmerking"/>
    <w:uiPriority w:val="99"/>
    <w:rsid w:val="006C7E99"/>
    <w:rPr>
      <w:rFonts w:ascii="Verdana" w:eastAsia="Times New Roman" w:hAnsi="Verdana" w:cs="Times New Roman"/>
    </w:rPr>
  </w:style>
  <w:style w:type="paragraph" w:styleId="Onderwerpvanopmerking">
    <w:name w:val="annotation subject"/>
    <w:basedOn w:val="Tekstopmerking"/>
    <w:next w:val="Tekstopmerking"/>
    <w:link w:val="OnderwerpvanopmerkingChar"/>
    <w:uiPriority w:val="99"/>
    <w:semiHidden/>
    <w:unhideWhenUsed/>
    <w:rsid w:val="00496EE3"/>
    <w:pPr>
      <w:autoSpaceDN w:val="0"/>
      <w:textAlignment w:val="baseline"/>
    </w:pPr>
    <w:rPr>
      <w:rFonts w:eastAsia="DejaVu Sans" w:cs="Lohit Hindi"/>
      <w:b/>
      <w:bCs/>
      <w:color w:val="000000"/>
    </w:rPr>
  </w:style>
  <w:style w:type="character" w:customStyle="1" w:styleId="OnderwerpvanopmerkingChar">
    <w:name w:val="Onderwerp van opmerking Char"/>
    <w:basedOn w:val="TekstopmerkingChar"/>
    <w:link w:val="Onderwerpvanopmerking"/>
    <w:uiPriority w:val="99"/>
    <w:semiHidden/>
    <w:rsid w:val="00496EE3"/>
    <w:rPr>
      <w:rFonts w:ascii="Verdana" w:eastAsia="Times New Roman" w:hAnsi="Verdana" w:cs="Times New Roman"/>
      <w:b/>
      <w:bCs/>
      <w:color w:val="000000"/>
    </w:rPr>
  </w:style>
  <w:style w:type="paragraph" w:styleId="Revisie">
    <w:name w:val="Revision"/>
    <w:hidden/>
    <w:uiPriority w:val="99"/>
    <w:semiHidden/>
    <w:rsid w:val="00135132"/>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876</ap:Words>
  <ap:Characters>4818</ap:Characters>
  <ap:DocSecurity>0</ap:DocSecurity>
  <ap:Lines>40</ap:Lines>
  <ap:Paragraphs>11</ap:Paragraphs>
  <ap:ScaleCrop>false</ap:ScaleCrop>
  <ap:LinksUpToDate>false</ap:LinksUpToDate>
  <ap:CharactersWithSpaces>5683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2025-06-10T16:30:00.0000000Z</dcterms:created>
  <dcterms:modified xsi:type="dcterms:W3CDTF">2025-06-10T16:30:00.0000000Z</dcterms:modified>
  <dc:description>------------------------</dc:description>
  <dc:subject/>
  <keywords/>
  <version/>
  <category/>
</coreProperties>
</file>