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1D21" w14:paraId="43BE00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7CF4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C99D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1D21" w14:paraId="0F9B02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1494B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51D21" w14:paraId="6F0333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B55178" w14:textId="77777777"/>
        </w:tc>
      </w:tr>
      <w:tr w:rsidR="00997775" w:rsidTr="00D51D21" w14:paraId="316AB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D0E83F" w14:textId="77777777"/>
        </w:tc>
      </w:tr>
      <w:tr w:rsidR="00997775" w:rsidTr="00D51D21" w14:paraId="78D13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0867A" w14:textId="77777777"/>
        </w:tc>
        <w:tc>
          <w:tcPr>
            <w:tcW w:w="7654" w:type="dxa"/>
            <w:gridSpan w:val="2"/>
          </w:tcPr>
          <w:p w:rsidR="00997775" w:rsidRDefault="00997775" w14:paraId="2BD3D64E" w14:textId="77777777"/>
        </w:tc>
      </w:tr>
      <w:tr w:rsidR="00D51D21" w:rsidTr="00D51D21" w14:paraId="32299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0DF62D1A" w14:textId="40256EFA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D51D21" w:rsidP="00D51D21" w:rsidRDefault="00D51D21" w14:paraId="382D051A" w14:textId="07BDFDDC">
            <w:pPr>
              <w:rPr>
                <w:b/>
              </w:rPr>
            </w:pPr>
            <w:r w:rsidRPr="00785832">
              <w:rPr>
                <w:b/>
                <w:bCs/>
              </w:rPr>
              <w:t>Voorzienings- en leveringszekerheid energie</w:t>
            </w:r>
          </w:p>
        </w:tc>
      </w:tr>
      <w:tr w:rsidR="00D51D21" w:rsidTr="00D51D21" w14:paraId="06B32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01379F2F" w14:textId="77777777"/>
        </w:tc>
        <w:tc>
          <w:tcPr>
            <w:tcW w:w="7654" w:type="dxa"/>
            <w:gridSpan w:val="2"/>
          </w:tcPr>
          <w:p w:rsidR="00D51D21" w:rsidP="00D51D21" w:rsidRDefault="00D51D21" w14:paraId="4DE2891E" w14:textId="77777777"/>
        </w:tc>
      </w:tr>
      <w:tr w:rsidR="00D51D21" w:rsidTr="00D51D21" w14:paraId="0E0A0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214C3001" w14:textId="77777777"/>
        </w:tc>
        <w:tc>
          <w:tcPr>
            <w:tcW w:w="7654" w:type="dxa"/>
            <w:gridSpan w:val="2"/>
          </w:tcPr>
          <w:p w:rsidR="00D51D21" w:rsidP="00D51D21" w:rsidRDefault="00D51D21" w14:paraId="02DA5C0D" w14:textId="77777777"/>
        </w:tc>
      </w:tr>
      <w:tr w:rsidR="00D51D21" w:rsidTr="00D51D21" w14:paraId="64BEF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32FBC51E" w14:textId="7D0700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584</w:t>
            </w:r>
          </w:p>
        </w:tc>
        <w:tc>
          <w:tcPr>
            <w:tcW w:w="7654" w:type="dxa"/>
            <w:gridSpan w:val="2"/>
          </w:tcPr>
          <w:p w:rsidR="00D51D21" w:rsidP="00D51D21" w:rsidRDefault="00D51D21" w14:paraId="7FC5DD12" w14:textId="2ABA20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D51D21" w:rsidTr="00D51D21" w14:paraId="6E2B6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0E50B3D3" w14:textId="77777777"/>
        </w:tc>
        <w:tc>
          <w:tcPr>
            <w:tcW w:w="7654" w:type="dxa"/>
            <w:gridSpan w:val="2"/>
          </w:tcPr>
          <w:p w:rsidR="00D51D21" w:rsidP="00D51D21" w:rsidRDefault="00D51D21" w14:paraId="490F61E5" w14:textId="52A66D8C">
            <w:r>
              <w:t>Voorgesteld 11 juni 2025</w:t>
            </w:r>
          </w:p>
        </w:tc>
      </w:tr>
      <w:tr w:rsidR="00D51D21" w:rsidTr="00D51D21" w14:paraId="46E08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127C49FF" w14:textId="77777777"/>
        </w:tc>
        <w:tc>
          <w:tcPr>
            <w:tcW w:w="7654" w:type="dxa"/>
            <w:gridSpan w:val="2"/>
          </w:tcPr>
          <w:p w:rsidR="00D51D21" w:rsidP="00D51D21" w:rsidRDefault="00D51D21" w14:paraId="452F691E" w14:textId="77777777"/>
        </w:tc>
      </w:tr>
      <w:tr w:rsidR="00D51D21" w:rsidTr="00D51D21" w14:paraId="499F6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2EBD1C64" w14:textId="77777777"/>
        </w:tc>
        <w:tc>
          <w:tcPr>
            <w:tcW w:w="7654" w:type="dxa"/>
            <w:gridSpan w:val="2"/>
          </w:tcPr>
          <w:p w:rsidR="00D51D21" w:rsidP="00D51D21" w:rsidRDefault="00D51D21" w14:paraId="27F6FEF2" w14:textId="1092CEC6">
            <w:r>
              <w:t>De Kamer,</w:t>
            </w:r>
          </w:p>
        </w:tc>
      </w:tr>
      <w:tr w:rsidR="00D51D21" w:rsidTr="00D51D21" w14:paraId="68B83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02A03657" w14:textId="77777777"/>
        </w:tc>
        <w:tc>
          <w:tcPr>
            <w:tcW w:w="7654" w:type="dxa"/>
            <w:gridSpan w:val="2"/>
          </w:tcPr>
          <w:p w:rsidR="00D51D21" w:rsidP="00D51D21" w:rsidRDefault="00D51D21" w14:paraId="575165B8" w14:textId="77777777"/>
        </w:tc>
      </w:tr>
      <w:tr w:rsidR="00D51D21" w:rsidTr="00D51D21" w14:paraId="762D9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1D21" w:rsidP="00D51D21" w:rsidRDefault="00D51D21" w14:paraId="7DAD64D6" w14:textId="77777777"/>
        </w:tc>
        <w:tc>
          <w:tcPr>
            <w:tcW w:w="7654" w:type="dxa"/>
            <w:gridSpan w:val="2"/>
          </w:tcPr>
          <w:p w:rsidR="00D51D21" w:rsidP="00D51D21" w:rsidRDefault="00D51D21" w14:paraId="0002601B" w14:textId="5BEBDD54">
            <w:r>
              <w:t>gehoord de beraadslaging,</w:t>
            </w:r>
          </w:p>
        </w:tc>
      </w:tr>
      <w:tr w:rsidR="00997775" w:rsidTr="00D51D21" w14:paraId="00EF4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16DE48" w14:textId="77777777"/>
        </w:tc>
        <w:tc>
          <w:tcPr>
            <w:tcW w:w="7654" w:type="dxa"/>
            <w:gridSpan w:val="2"/>
          </w:tcPr>
          <w:p w:rsidR="00997775" w:rsidRDefault="00997775" w14:paraId="015A5158" w14:textId="77777777"/>
        </w:tc>
      </w:tr>
      <w:tr w:rsidR="00997775" w:rsidTr="00D51D21" w14:paraId="417BE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F725F" w14:textId="77777777"/>
        </w:tc>
        <w:tc>
          <w:tcPr>
            <w:tcW w:w="7654" w:type="dxa"/>
            <w:gridSpan w:val="2"/>
          </w:tcPr>
          <w:p w:rsidR="00D51D21" w:rsidP="00D51D21" w:rsidRDefault="00D51D21" w14:paraId="3C97CCA9" w14:textId="77777777">
            <w:pPr>
              <w:pStyle w:val="Geenafstand"/>
            </w:pPr>
            <w:r>
              <w:t>constaterende dat er op het stroomnet een reservecapaciteit is van 40% om ook bij (grootschalige) storingen leveringszekerheid te kunnen garanderen (de "reservestrook");</w:t>
            </w:r>
          </w:p>
          <w:p w:rsidR="00D51D21" w:rsidP="00D51D21" w:rsidRDefault="00D51D21" w14:paraId="6DB24ECA" w14:textId="77777777">
            <w:pPr>
              <w:pStyle w:val="Geenafstand"/>
            </w:pPr>
          </w:p>
          <w:p w:rsidR="00D51D21" w:rsidP="00D51D21" w:rsidRDefault="00D51D21" w14:paraId="26933DEC" w14:textId="77777777">
            <w:pPr>
              <w:pStyle w:val="Geenafstand"/>
            </w:pPr>
            <w:r>
              <w:t>overwegende dat het net minder uitgebreid zou hoeven worden indien een deel van deze reservecapaciteit zou worden ingezet;</w:t>
            </w:r>
          </w:p>
          <w:p w:rsidR="00D51D21" w:rsidP="00D51D21" w:rsidRDefault="00D51D21" w14:paraId="5A4A56DC" w14:textId="77777777">
            <w:pPr>
              <w:pStyle w:val="Geenafstand"/>
            </w:pPr>
          </w:p>
          <w:p w:rsidR="00D51D21" w:rsidP="00D51D21" w:rsidRDefault="00D51D21" w14:paraId="79BB47FE" w14:textId="77777777">
            <w:pPr>
              <w:pStyle w:val="Geenafstand"/>
            </w:pPr>
            <w:r>
              <w:t>verzoekt de regering om eind 2025 de Kamer te informeren over de inzet van een deel van de reservecapaciteit ("reservestrook") van het stroomnet,</w:t>
            </w:r>
          </w:p>
          <w:p w:rsidR="00D51D21" w:rsidP="00D51D21" w:rsidRDefault="00D51D21" w14:paraId="39096DFE" w14:textId="77777777">
            <w:pPr>
              <w:pStyle w:val="Geenafstand"/>
            </w:pPr>
          </w:p>
          <w:p w:rsidR="00D51D21" w:rsidP="00D51D21" w:rsidRDefault="00D51D21" w14:paraId="20C5E37F" w14:textId="77777777">
            <w:pPr>
              <w:pStyle w:val="Geenafstand"/>
            </w:pPr>
            <w:r>
              <w:t>en gaat over tot de orde van de dag.</w:t>
            </w:r>
          </w:p>
          <w:p w:rsidR="00D51D21" w:rsidP="00D51D21" w:rsidRDefault="00D51D21" w14:paraId="1CC13A7C" w14:textId="77777777">
            <w:pPr>
              <w:pStyle w:val="Geenafstand"/>
            </w:pPr>
          </w:p>
          <w:p w:rsidR="00997775" w:rsidP="00D51D21" w:rsidRDefault="00D51D21" w14:paraId="1B23A4F4" w14:textId="75F101DC">
            <w:pPr>
              <w:pStyle w:val="Geenafstand"/>
            </w:pPr>
            <w:r>
              <w:t>Postma</w:t>
            </w:r>
          </w:p>
        </w:tc>
      </w:tr>
    </w:tbl>
    <w:p w:rsidR="00997775" w:rsidRDefault="00997775" w14:paraId="498BAC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1142" w14:textId="77777777" w:rsidR="00D51D21" w:rsidRDefault="00D51D21">
      <w:pPr>
        <w:spacing w:line="20" w:lineRule="exact"/>
      </w:pPr>
    </w:p>
  </w:endnote>
  <w:endnote w:type="continuationSeparator" w:id="0">
    <w:p w14:paraId="7F273202" w14:textId="77777777" w:rsidR="00D51D21" w:rsidRDefault="00D51D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BDC608" w14:textId="77777777" w:rsidR="00D51D21" w:rsidRDefault="00D51D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8FFC" w14:textId="77777777" w:rsidR="00D51D21" w:rsidRDefault="00D51D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658493" w14:textId="77777777" w:rsidR="00D51D21" w:rsidRDefault="00D51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134C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51D21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27C5"/>
  <w15:docId w15:val="{25259314-69C7-4CED-BA83-ABD44F5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51D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2025-06-12T11:11:00.0000000Z</dcterms:created>
  <dcterms:modified xsi:type="dcterms:W3CDTF">2025-06-12T11:36:00.0000000Z</dcterms:modified>
  <dc:description>------------------------</dc:description>
  <dc:subject/>
  <keywords/>
  <version/>
  <category/>
</coreProperties>
</file>