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376AB" w14:paraId="2BBF72F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1D6C5D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77056D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376AB" w14:paraId="394AEC0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AAAE61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376AB" w14:paraId="0B879E8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A4EC927" w14:textId="77777777"/>
        </w:tc>
      </w:tr>
      <w:tr w:rsidR="00997775" w:rsidTr="007376AB" w14:paraId="4E0C753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CD8A3B0" w14:textId="77777777"/>
        </w:tc>
      </w:tr>
      <w:tr w:rsidR="00997775" w:rsidTr="007376AB" w14:paraId="7BAF37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F8EC7C" w14:textId="77777777"/>
        </w:tc>
        <w:tc>
          <w:tcPr>
            <w:tcW w:w="7654" w:type="dxa"/>
            <w:gridSpan w:val="2"/>
          </w:tcPr>
          <w:p w:rsidR="00997775" w:rsidRDefault="00997775" w14:paraId="3E952B69" w14:textId="77777777"/>
        </w:tc>
      </w:tr>
      <w:tr w:rsidR="007376AB" w:rsidTr="007376AB" w14:paraId="00A38A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76AB" w:rsidP="007376AB" w:rsidRDefault="007376AB" w14:paraId="0BE6B558" w14:textId="3669A576">
            <w:pPr>
              <w:rPr>
                <w:b/>
              </w:rPr>
            </w:pPr>
            <w:r>
              <w:rPr>
                <w:b/>
              </w:rPr>
              <w:t>32 793</w:t>
            </w:r>
          </w:p>
        </w:tc>
        <w:tc>
          <w:tcPr>
            <w:tcW w:w="7654" w:type="dxa"/>
            <w:gridSpan w:val="2"/>
          </w:tcPr>
          <w:p w:rsidRPr="007376AB" w:rsidR="007376AB" w:rsidP="007376AB" w:rsidRDefault="007376AB" w14:paraId="2CC79B74" w14:textId="4D72A61C">
            <w:pPr>
              <w:rPr>
                <w:b/>
                <w:bCs/>
              </w:rPr>
            </w:pPr>
            <w:r w:rsidRPr="007376AB">
              <w:rPr>
                <w:b/>
                <w:bCs/>
              </w:rPr>
              <w:t xml:space="preserve">Preventief gezondheidsbeleid </w:t>
            </w:r>
          </w:p>
        </w:tc>
      </w:tr>
      <w:tr w:rsidR="007376AB" w:rsidTr="007376AB" w14:paraId="5E5684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76AB" w:rsidP="007376AB" w:rsidRDefault="007376AB" w14:paraId="1D093181" w14:textId="77777777"/>
        </w:tc>
        <w:tc>
          <w:tcPr>
            <w:tcW w:w="7654" w:type="dxa"/>
            <w:gridSpan w:val="2"/>
          </w:tcPr>
          <w:p w:rsidR="007376AB" w:rsidP="007376AB" w:rsidRDefault="007376AB" w14:paraId="04BCE980" w14:textId="77777777"/>
        </w:tc>
      </w:tr>
      <w:tr w:rsidR="007376AB" w:rsidTr="007376AB" w14:paraId="27F771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76AB" w:rsidP="007376AB" w:rsidRDefault="007376AB" w14:paraId="3838C9EC" w14:textId="77777777"/>
        </w:tc>
        <w:tc>
          <w:tcPr>
            <w:tcW w:w="7654" w:type="dxa"/>
            <w:gridSpan w:val="2"/>
          </w:tcPr>
          <w:p w:rsidR="007376AB" w:rsidP="007376AB" w:rsidRDefault="007376AB" w14:paraId="75A72305" w14:textId="77777777"/>
        </w:tc>
      </w:tr>
      <w:tr w:rsidR="007376AB" w:rsidTr="007376AB" w14:paraId="352370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76AB" w:rsidP="007376AB" w:rsidRDefault="007376AB" w14:paraId="5ABD96A6" w14:textId="140B463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52B80">
              <w:rPr>
                <w:b/>
              </w:rPr>
              <w:t>845</w:t>
            </w:r>
          </w:p>
        </w:tc>
        <w:tc>
          <w:tcPr>
            <w:tcW w:w="7654" w:type="dxa"/>
            <w:gridSpan w:val="2"/>
          </w:tcPr>
          <w:p w:rsidR="007376AB" w:rsidP="007376AB" w:rsidRDefault="007376AB" w14:paraId="36494D33" w14:textId="2FE8DC8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52B80">
              <w:rPr>
                <w:b/>
              </w:rPr>
              <w:t>HET LID TIELEN</w:t>
            </w:r>
          </w:p>
        </w:tc>
      </w:tr>
      <w:tr w:rsidR="007376AB" w:rsidTr="007376AB" w14:paraId="3D5E6E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76AB" w:rsidP="007376AB" w:rsidRDefault="007376AB" w14:paraId="2BAA2E34" w14:textId="77777777"/>
        </w:tc>
        <w:tc>
          <w:tcPr>
            <w:tcW w:w="7654" w:type="dxa"/>
            <w:gridSpan w:val="2"/>
          </w:tcPr>
          <w:p w:rsidR="007376AB" w:rsidP="007376AB" w:rsidRDefault="007376AB" w14:paraId="3ABB454D" w14:textId="39C98618">
            <w:r>
              <w:t>Voorgesteld 11 juni 2025</w:t>
            </w:r>
          </w:p>
        </w:tc>
      </w:tr>
      <w:tr w:rsidR="007376AB" w:rsidTr="007376AB" w14:paraId="49FA02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76AB" w:rsidP="007376AB" w:rsidRDefault="007376AB" w14:paraId="6AC58BF7" w14:textId="77777777"/>
        </w:tc>
        <w:tc>
          <w:tcPr>
            <w:tcW w:w="7654" w:type="dxa"/>
            <w:gridSpan w:val="2"/>
          </w:tcPr>
          <w:p w:rsidR="007376AB" w:rsidP="007376AB" w:rsidRDefault="007376AB" w14:paraId="37977F43" w14:textId="77777777"/>
        </w:tc>
      </w:tr>
      <w:tr w:rsidR="007376AB" w:rsidTr="007376AB" w14:paraId="77E3C4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76AB" w:rsidP="007376AB" w:rsidRDefault="007376AB" w14:paraId="175148A1" w14:textId="77777777"/>
        </w:tc>
        <w:tc>
          <w:tcPr>
            <w:tcW w:w="7654" w:type="dxa"/>
            <w:gridSpan w:val="2"/>
          </w:tcPr>
          <w:p w:rsidR="007376AB" w:rsidP="007376AB" w:rsidRDefault="007376AB" w14:paraId="245BFC1E" w14:textId="01528995">
            <w:r>
              <w:t>De Kamer,</w:t>
            </w:r>
          </w:p>
        </w:tc>
      </w:tr>
      <w:tr w:rsidR="007376AB" w:rsidTr="007376AB" w14:paraId="0171F3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76AB" w:rsidP="007376AB" w:rsidRDefault="007376AB" w14:paraId="77E89096" w14:textId="77777777"/>
        </w:tc>
        <w:tc>
          <w:tcPr>
            <w:tcW w:w="7654" w:type="dxa"/>
            <w:gridSpan w:val="2"/>
          </w:tcPr>
          <w:p w:rsidR="007376AB" w:rsidP="007376AB" w:rsidRDefault="007376AB" w14:paraId="2FFFBFE8" w14:textId="77777777"/>
        </w:tc>
      </w:tr>
      <w:tr w:rsidR="007376AB" w:rsidTr="007376AB" w14:paraId="62C99E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76AB" w:rsidP="007376AB" w:rsidRDefault="007376AB" w14:paraId="0B856C40" w14:textId="77777777"/>
        </w:tc>
        <w:tc>
          <w:tcPr>
            <w:tcW w:w="7654" w:type="dxa"/>
            <w:gridSpan w:val="2"/>
          </w:tcPr>
          <w:p w:rsidR="007376AB" w:rsidP="007376AB" w:rsidRDefault="007376AB" w14:paraId="18968DC6" w14:textId="5B588DC7">
            <w:r>
              <w:t>gehoord de beraadslaging,</w:t>
            </w:r>
          </w:p>
        </w:tc>
      </w:tr>
      <w:tr w:rsidR="00997775" w:rsidTr="007376AB" w14:paraId="10FFBE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D5C4C8" w14:textId="77777777"/>
        </w:tc>
        <w:tc>
          <w:tcPr>
            <w:tcW w:w="7654" w:type="dxa"/>
            <w:gridSpan w:val="2"/>
          </w:tcPr>
          <w:p w:rsidR="00997775" w:rsidRDefault="00997775" w14:paraId="02EB1E8D" w14:textId="77777777"/>
        </w:tc>
      </w:tr>
      <w:tr w:rsidR="00997775" w:rsidTr="007376AB" w14:paraId="5C523B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34307F" w14:textId="77777777"/>
        </w:tc>
        <w:tc>
          <w:tcPr>
            <w:tcW w:w="7654" w:type="dxa"/>
            <w:gridSpan w:val="2"/>
          </w:tcPr>
          <w:p w:rsidR="00552B80" w:rsidP="00552B80" w:rsidRDefault="00552B80" w14:paraId="5C8DE4E0" w14:textId="77777777">
            <w:pPr>
              <w:pStyle w:val="Geenafstand"/>
            </w:pPr>
            <w:r>
              <w:t>constaterende dat bijziendheid bij kinderen steeds vaker voorkomt, waardoor inmiddels een op de vijf kinderen een bril nodig heeft;</w:t>
            </w:r>
          </w:p>
          <w:p w:rsidR="00552B80" w:rsidP="00552B80" w:rsidRDefault="00552B80" w14:paraId="47399CB6" w14:textId="77777777">
            <w:pPr>
              <w:pStyle w:val="Geenafstand"/>
            </w:pPr>
          </w:p>
          <w:p w:rsidR="00552B80" w:rsidP="00552B80" w:rsidRDefault="00552B80" w14:paraId="4A924BE0" w14:textId="77777777">
            <w:pPr>
              <w:pStyle w:val="Geenafstand"/>
            </w:pPr>
            <w:r>
              <w:t>constaterende dat onderzoekers concluderen dat dit voor een groot deel veroorzaakt wordt door toegenomen schermtijd en te weinig buitenspelen;</w:t>
            </w:r>
          </w:p>
          <w:p w:rsidR="00552B80" w:rsidP="00552B80" w:rsidRDefault="00552B80" w14:paraId="44D7B269" w14:textId="77777777">
            <w:pPr>
              <w:pStyle w:val="Geenafstand"/>
            </w:pPr>
          </w:p>
          <w:p w:rsidR="00552B80" w:rsidP="00552B80" w:rsidRDefault="00552B80" w14:paraId="6975BCCB" w14:textId="77777777">
            <w:pPr>
              <w:pStyle w:val="Geenafstand"/>
            </w:pPr>
            <w:r>
              <w:t>overwegende dat bijziendheid voorkomen kan worden door na 20 minuten naar een scherm kijken, 20 seconden in de verte te kijken en minstens 2 uur per dag buiten te zijn, wat ook wel de 20-20-2-regel wordt genoemd;</w:t>
            </w:r>
          </w:p>
          <w:p w:rsidR="00552B80" w:rsidP="00552B80" w:rsidRDefault="00552B80" w14:paraId="4BEA9E8E" w14:textId="77777777">
            <w:pPr>
              <w:pStyle w:val="Geenafstand"/>
            </w:pPr>
          </w:p>
          <w:p w:rsidR="00552B80" w:rsidP="00552B80" w:rsidRDefault="00552B80" w14:paraId="64D8B194" w14:textId="77777777">
            <w:pPr>
              <w:pStyle w:val="Geenafstand"/>
            </w:pPr>
            <w:r>
              <w:t>verzoekt de regering om in gesprek te gaan met jeugdgezondheidszorgprofessionals en oogartsen met als doel om de 20-20-2-regel beter onder de aandacht te krijgen van ouders en andere opvoeders,</w:t>
            </w:r>
          </w:p>
          <w:p w:rsidR="00552B80" w:rsidP="00552B80" w:rsidRDefault="00552B80" w14:paraId="3CB80196" w14:textId="77777777">
            <w:pPr>
              <w:pStyle w:val="Geenafstand"/>
            </w:pPr>
          </w:p>
          <w:p w:rsidR="00552B80" w:rsidP="00552B80" w:rsidRDefault="00552B80" w14:paraId="682161F1" w14:textId="77777777">
            <w:pPr>
              <w:pStyle w:val="Geenafstand"/>
            </w:pPr>
            <w:r>
              <w:t>en gaat over tot de orde van de dag.</w:t>
            </w:r>
          </w:p>
          <w:p w:rsidR="00552B80" w:rsidP="00552B80" w:rsidRDefault="00552B80" w14:paraId="7A5D89E3" w14:textId="77777777">
            <w:pPr>
              <w:pStyle w:val="Geenafstand"/>
            </w:pPr>
          </w:p>
          <w:p w:rsidR="00997775" w:rsidP="00552B80" w:rsidRDefault="00552B80" w14:paraId="73353C2B" w14:textId="50FEAA44">
            <w:pPr>
              <w:pStyle w:val="Geenafstand"/>
            </w:pPr>
            <w:r>
              <w:t>Tielen</w:t>
            </w:r>
          </w:p>
        </w:tc>
      </w:tr>
    </w:tbl>
    <w:p w:rsidR="00997775" w:rsidRDefault="00997775" w14:paraId="59B31E0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3CBA2" w14:textId="77777777" w:rsidR="007376AB" w:rsidRDefault="007376AB">
      <w:pPr>
        <w:spacing w:line="20" w:lineRule="exact"/>
      </w:pPr>
    </w:p>
  </w:endnote>
  <w:endnote w:type="continuationSeparator" w:id="0">
    <w:p w14:paraId="25C0F163" w14:textId="77777777" w:rsidR="007376AB" w:rsidRDefault="007376A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4D8256E" w14:textId="77777777" w:rsidR="007376AB" w:rsidRDefault="007376A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96B50" w14:textId="77777777" w:rsidR="007376AB" w:rsidRDefault="007376A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B8F9415" w14:textId="77777777" w:rsidR="007376AB" w:rsidRDefault="00737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A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52B80"/>
    <w:rsid w:val="00560113"/>
    <w:rsid w:val="00621F64"/>
    <w:rsid w:val="00644DED"/>
    <w:rsid w:val="006765BC"/>
    <w:rsid w:val="00710A7A"/>
    <w:rsid w:val="007376AB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E2625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C73944"/>
  <w15:docId w15:val="{978C07D5-0544-4634-864F-F09449CC9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Geenafstand">
    <w:name w:val="No Spacing"/>
    <w:uiPriority w:val="1"/>
    <w:qFormat/>
    <w:rsid w:val="00552B8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141</ap:Words>
  <ap:Characters>814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2025-06-12T08:23:00.0000000Z</dcterms:created>
  <dcterms:modified xsi:type="dcterms:W3CDTF">2025-06-12T08:52:00.0000000Z</dcterms:modified>
  <dc:description>------------------------</dc:description>
  <dc:subject/>
  <keywords/>
  <version/>
  <category/>
</coreProperties>
</file>