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B4C" w:rsidP="00075B4C" w:rsidRDefault="00075B4C" w14:paraId="7CB9F086" w14:textId="0DE3D44F">
      <w:pPr>
        <w:ind w:left="1416" w:hanging="1410"/>
      </w:pPr>
      <w:r>
        <w:rPr>
          <w:b/>
          <w:bCs/>
        </w:rPr>
        <w:t xml:space="preserve">     22 112 </w:t>
      </w:r>
      <w:r>
        <w:rPr>
          <w:b/>
          <w:bCs/>
        </w:rPr>
        <w:tab/>
      </w:r>
      <w:r w:rsidRPr="00075B4C">
        <w:rPr>
          <w:b/>
          <w:bCs/>
        </w:rPr>
        <w:t>Nieuwe Commissievoorstellen en initiatieven van de lidstaten van de Europese Unie</w:t>
      </w:r>
    </w:p>
    <w:p w:rsidR="00075B4C" w:rsidRDefault="00075B4C" w14:paraId="044D3FA4" w14:textId="77777777"/>
    <w:p w:rsidRPr="00075B4C" w:rsidR="00075B4C" w:rsidP="00075B4C" w:rsidRDefault="00075B4C" w14:paraId="78CC6B63" w14:textId="6ED31827">
      <w:pPr>
        <w:ind w:left="1410" w:hanging="1050"/>
        <w:outlineLvl w:val="0"/>
        <w:rPr>
          <w:b/>
          <w:bCs/>
          <w:i/>
        </w:rPr>
      </w:pPr>
      <w:r w:rsidRPr="00075B4C">
        <w:rPr>
          <w:b/>
          <w:bCs/>
        </w:rPr>
        <w:t xml:space="preserve">Nr. </w:t>
      </w:r>
      <w:r>
        <w:rPr>
          <w:b/>
          <w:bCs/>
        </w:rPr>
        <w:t>4079</w:t>
      </w:r>
      <w:r w:rsidRPr="00075B4C">
        <w:rPr>
          <w:b/>
          <w:bCs/>
        </w:rPr>
        <w:tab/>
        <w:t xml:space="preserve">BRIEF VAN DE VASTE COMMISSIE VOOR INFRASTRUCTUUR EN </w:t>
      </w:r>
      <w:r>
        <w:rPr>
          <w:b/>
          <w:bCs/>
        </w:rPr>
        <w:t xml:space="preserve">  </w:t>
      </w:r>
      <w:r w:rsidRPr="00075B4C">
        <w:rPr>
          <w:b/>
          <w:bCs/>
        </w:rPr>
        <w:t>WATERSTAAT</w:t>
      </w:r>
    </w:p>
    <w:p w:rsidRPr="00075B4C" w:rsidR="00075B4C" w:rsidP="00075B4C" w:rsidRDefault="00075B4C" w14:paraId="5540B4CB" w14:textId="77777777">
      <w:pPr>
        <w:ind w:left="360"/>
      </w:pPr>
    </w:p>
    <w:p w:rsidRPr="00075B4C" w:rsidR="00075B4C" w:rsidP="00075B4C" w:rsidRDefault="00075B4C" w14:paraId="2E64A517" w14:textId="77777777">
      <w:pPr>
        <w:ind w:left="1062" w:firstLine="348"/>
        <w:outlineLvl w:val="0"/>
      </w:pPr>
      <w:r w:rsidRPr="00075B4C">
        <w:t>Aan de Voorzitter van de Tweede Kamer der Staten-Generaal</w:t>
      </w:r>
    </w:p>
    <w:p w:rsidRPr="00075B4C" w:rsidR="00075B4C" w:rsidP="00075B4C" w:rsidRDefault="00075B4C" w14:paraId="661E38EC" w14:textId="77777777">
      <w:pPr>
        <w:ind w:left="360"/>
      </w:pPr>
    </w:p>
    <w:p w:rsidRPr="00075B4C" w:rsidR="00075B4C" w:rsidP="00075B4C" w:rsidRDefault="00075B4C" w14:paraId="307AA035" w14:textId="77777777">
      <w:pPr>
        <w:ind w:left="714" w:firstLine="696"/>
        <w:outlineLvl w:val="0"/>
      </w:pPr>
      <w:r w:rsidRPr="00075B4C">
        <w:t>Den Haag, 11 juni 2025</w:t>
      </w:r>
    </w:p>
    <w:p w:rsidRPr="00075B4C" w:rsidR="00075B4C" w:rsidP="00075B4C" w:rsidRDefault="00075B4C" w14:paraId="6B60EF5D" w14:textId="77777777">
      <w:pPr>
        <w:ind w:left="360"/>
      </w:pPr>
    </w:p>
    <w:p w:rsidRPr="00075B4C" w:rsidR="00075B4C" w:rsidP="00075B4C" w:rsidRDefault="00075B4C" w14:paraId="00CBA206" w14:textId="77777777">
      <w:pPr>
        <w:tabs>
          <w:tab w:val="num" w:pos="1080"/>
        </w:tabs>
        <w:ind w:left="360"/>
      </w:pPr>
      <w:r w:rsidRPr="00075B4C">
        <w:t xml:space="preserve">De vaste commissie voor Infrastructuur en Waterstaat heeft op 28 februari 2024 de leden </w:t>
      </w:r>
      <w:proofErr w:type="spellStart"/>
      <w:r w:rsidRPr="00075B4C">
        <w:t>Kostic</w:t>
      </w:r>
      <w:proofErr w:type="spellEnd"/>
      <w:r w:rsidRPr="00075B4C">
        <w:t xml:space="preserve"> (PvdD) en Koekkoek (Volt) benoemd tot EU-rapporteurs voor de herziening van de Europese REACH-verordening over chemische stoffen. In het kader van dit </w:t>
      </w:r>
      <w:proofErr w:type="spellStart"/>
      <w:r w:rsidRPr="00075B4C">
        <w:t>rapporteurschap</w:t>
      </w:r>
      <w:proofErr w:type="spellEnd"/>
      <w:r w:rsidRPr="00075B4C">
        <w:t xml:space="preserve"> hebben zij gesprekken gevoerd met Nederlandse stakeholders en inhoudelijke boodschappen geformuleerd die ze namens de commissie voor Infrastructuur en Waterstaat in Brussel zullen uitdragen. Door middel van een e-mail procedure heeft de commissie voor Infrastructuur en Waterstaat op 10 juni 2025 dit tussentijds verslag vastgesteld en besloten het openbaar te maken. </w:t>
      </w:r>
    </w:p>
    <w:p w:rsidRPr="00075B4C" w:rsidR="00075B4C" w:rsidP="00075B4C" w:rsidRDefault="00075B4C" w14:paraId="1F136E90" w14:textId="77777777">
      <w:pPr>
        <w:tabs>
          <w:tab w:val="num" w:pos="1080"/>
        </w:tabs>
        <w:ind w:left="360"/>
      </w:pPr>
    </w:p>
    <w:p w:rsidRPr="00075B4C" w:rsidR="00075B4C" w:rsidP="00075B4C" w:rsidRDefault="00075B4C" w14:paraId="47854E80" w14:textId="77777777">
      <w:pPr>
        <w:ind w:left="360"/>
        <w:outlineLvl w:val="0"/>
      </w:pPr>
      <w:r w:rsidRPr="00075B4C">
        <w:t>Hierbij bied ik u een exemplaar van het verslag aan.</w:t>
      </w:r>
    </w:p>
    <w:p w:rsidRPr="00075B4C" w:rsidR="00075B4C" w:rsidP="00075B4C" w:rsidRDefault="00075B4C" w14:paraId="60214EB7" w14:textId="77777777">
      <w:pPr>
        <w:ind w:left="360"/>
      </w:pPr>
    </w:p>
    <w:p w:rsidRPr="00075B4C" w:rsidR="00075B4C" w:rsidP="00075B4C" w:rsidRDefault="00075B4C" w14:paraId="78D5AC47" w14:textId="77777777">
      <w:pPr>
        <w:ind w:left="360"/>
      </w:pPr>
      <w:r w:rsidRPr="00075B4C">
        <w:t>De voorzitter van de commissie,</w:t>
      </w:r>
    </w:p>
    <w:p w:rsidRPr="00075B4C" w:rsidR="00075B4C" w:rsidP="00075B4C" w:rsidRDefault="00075B4C" w14:paraId="383F0BEA" w14:textId="4ABD08FF">
      <w:pPr>
        <w:ind w:left="360"/>
      </w:pPr>
      <w:r w:rsidRPr="00075B4C">
        <w:t>Peter de Groot</w:t>
      </w:r>
    </w:p>
    <w:p w:rsidRPr="00075B4C" w:rsidR="00075B4C" w:rsidP="00075B4C" w:rsidRDefault="00075B4C" w14:paraId="65B8EE0A" w14:textId="77777777">
      <w:pPr>
        <w:ind w:left="360"/>
      </w:pPr>
    </w:p>
    <w:p w:rsidRPr="00075B4C" w:rsidR="00075B4C" w:rsidP="00075B4C" w:rsidRDefault="00075B4C" w14:paraId="0290F444" w14:textId="77777777">
      <w:pPr>
        <w:ind w:left="360"/>
      </w:pPr>
      <w:r w:rsidRPr="00075B4C">
        <w:t>De griffier van de commissie,</w:t>
      </w:r>
    </w:p>
    <w:p w:rsidRPr="00075B4C" w:rsidR="00075B4C" w:rsidP="00075B4C" w:rsidRDefault="00075B4C" w14:paraId="0DF78722" w14:textId="3996EA1B">
      <w:pPr>
        <w:ind w:left="360"/>
      </w:pPr>
      <w:r w:rsidRPr="00075B4C">
        <w:t xml:space="preserve">Schukkink </w:t>
      </w:r>
    </w:p>
    <w:p w:rsidRPr="00075B4C" w:rsidR="00F80165" w:rsidRDefault="00F80165" w14:paraId="4FC91F3C" w14:textId="77777777"/>
    <w:sectPr w:rsidRPr="00075B4C"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4C"/>
    <w:rsid w:val="00075B4C"/>
    <w:rsid w:val="00100EDC"/>
    <w:rsid w:val="001E4906"/>
    <w:rsid w:val="00E35A6D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04A3"/>
  <w15:chartTrackingRefBased/>
  <w15:docId w15:val="{E0561EDD-6D50-493D-AA40-DEF308E9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75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5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5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5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5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5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5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5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5B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5B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B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B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B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5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7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5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5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75B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5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75B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5B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5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872</ap:Characters>
  <ap:DocSecurity>0</ap:DocSecurity>
  <ap:Lines>7</ap:Lines>
  <ap:Paragraphs>2</ap:Paragraphs>
  <ap:ScaleCrop>false</ap:ScaleCrop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2025-06-16T09:01:00.0000000Z</dcterms:created>
  <dcterms:modified xsi:type="dcterms:W3CDTF">2025-06-16T09:01:00.0000000Z</dcterms:modified>
  <version/>
  <category/>
</coreProperties>
</file>