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2662E" w14:paraId="68D0C46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757402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945761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2662E" w14:paraId="47C9DB1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C0B47A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2662E" w14:paraId="4B843CE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5E7DFDF" w14:textId="77777777"/>
        </w:tc>
      </w:tr>
      <w:tr w:rsidR="00997775" w:rsidTr="0092662E" w14:paraId="433A850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B219AC0" w14:textId="77777777"/>
        </w:tc>
      </w:tr>
      <w:tr w:rsidR="00997775" w:rsidTr="0092662E" w14:paraId="517069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0D3541" w14:textId="77777777"/>
        </w:tc>
        <w:tc>
          <w:tcPr>
            <w:tcW w:w="7654" w:type="dxa"/>
            <w:gridSpan w:val="2"/>
          </w:tcPr>
          <w:p w:rsidR="00997775" w:rsidRDefault="00997775" w14:paraId="10C0D9CE" w14:textId="77777777"/>
        </w:tc>
      </w:tr>
      <w:tr w:rsidR="0092662E" w:rsidTr="0092662E" w14:paraId="04AAD6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662E" w:rsidP="0092662E" w:rsidRDefault="0092662E" w14:paraId="608B95FB" w14:textId="31880F4C">
            <w:pPr>
              <w:rPr>
                <w:b/>
              </w:rPr>
            </w:pPr>
            <w:r>
              <w:rPr>
                <w:b/>
              </w:rPr>
              <w:t>36 740</w:t>
            </w:r>
          </w:p>
        </w:tc>
        <w:tc>
          <w:tcPr>
            <w:tcW w:w="7654" w:type="dxa"/>
            <w:gridSpan w:val="2"/>
          </w:tcPr>
          <w:p w:rsidR="0092662E" w:rsidP="0092662E" w:rsidRDefault="0092662E" w14:paraId="6605B983" w14:textId="10A522B3">
            <w:pPr>
              <w:rPr>
                <w:b/>
              </w:rPr>
            </w:pPr>
            <w:r w:rsidRPr="00C52E9B">
              <w:rPr>
                <w:b/>
                <w:bCs/>
              </w:rPr>
              <w:t>Financieel Jaarverslag van het Rijk 2024</w:t>
            </w:r>
          </w:p>
        </w:tc>
      </w:tr>
      <w:tr w:rsidR="0092662E" w:rsidTr="0092662E" w14:paraId="51A7E3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662E" w:rsidP="0092662E" w:rsidRDefault="0092662E" w14:paraId="28E23CB7" w14:textId="77777777"/>
        </w:tc>
        <w:tc>
          <w:tcPr>
            <w:tcW w:w="7654" w:type="dxa"/>
            <w:gridSpan w:val="2"/>
          </w:tcPr>
          <w:p w:rsidR="0092662E" w:rsidP="0092662E" w:rsidRDefault="0092662E" w14:paraId="0A3FEE5C" w14:textId="77777777"/>
        </w:tc>
      </w:tr>
      <w:tr w:rsidR="0092662E" w:rsidTr="0092662E" w14:paraId="7BAE70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662E" w:rsidP="0092662E" w:rsidRDefault="0092662E" w14:paraId="30D0EDBD" w14:textId="77777777"/>
        </w:tc>
        <w:tc>
          <w:tcPr>
            <w:tcW w:w="7654" w:type="dxa"/>
            <w:gridSpan w:val="2"/>
          </w:tcPr>
          <w:p w:rsidR="0092662E" w:rsidP="0092662E" w:rsidRDefault="0092662E" w14:paraId="5A3D45DF" w14:textId="77777777"/>
        </w:tc>
      </w:tr>
      <w:tr w:rsidR="0092662E" w:rsidTr="0092662E" w14:paraId="047A80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662E" w:rsidP="0092662E" w:rsidRDefault="0092662E" w14:paraId="6E1FAFD3" w14:textId="25B493B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10</w:t>
            </w:r>
          </w:p>
        </w:tc>
        <w:tc>
          <w:tcPr>
            <w:tcW w:w="7654" w:type="dxa"/>
            <w:gridSpan w:val="2"/>
          </w:tcPr>
          <w:p w:rsidR="0092662E" w:rsidP="0092662E" w:rsidRDefault="0092662E" w14:paraId="50A92843" w14:textId="76E335A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AUKJE DE VRIES EN GRINWIS</w:t>
            </w:r>
          </w:p>
        </w:tc>
      </w:tr>
      <w:tr w:rsidR="0092662E" w:rsidTr="0092662E" w14:paraId="7145C0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662E" w:rsidP="0092662E" w:rsidRDefault="0092662E" w14:paraId="6AAE4EB0" w14:textId="77777777"/>
        </w:tc>
        <w:tc>
          <w:tcPr>
            <w:tcW w:w="7654" w:type="dxa"/>
            <w:gridSpan w:val="2"/>
          </w:tcPr>
          <w:p w:rsidR="0092662E" w:rsidP="0092662E" w:rsidRDefault="0092662E" w14:paraId="3C0D9CD1" w14:textId="6AFA9A0F">
            <w:r>
              <w:t>Voorgesteld 11 juni 2025</w:t>
            </w:r>
          </w:p>
        </w:tc>
      </w:tr>
      <w:tr w:rsidR="0092662E" w:rsidTr="0092662E" w14:paraId="21F503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662E" w:rsidP="0092662E" w:rsidRDefault="0092662E" w14:paraId="1BF55419" w14:textId="77777777"/>
        </w:tc>
        <w:tc>
          <w:tcPr>
            <w:tcW w:w="7654" w:type="dxa"/>
            <w:gridSpan w:val="2"/>
          </w:tcPr>
          <w:p w:rsidR="0092662E" w:rsidP="0092662E" w:rsidRDefault="0092662E" w14:paraId="2DA805D8" w14:textId="77777777"/>
        </w:tc>
      </w:tr>
      <w:tr w:rsidR="0092662E" w:rsidTr="0092662E" w14:paraId="4433C1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662E" w:rsidP="0092662E" w:rsidRDefault="0092662E" w14:paraId="4F8A17D9" w14:textId="77777777"/>
        </w:tc>
        <w:tc>
          <w:tcPr>
            <w:tcW w:w="7654" w:type="dxa"/>
            <w:gridSpan w:val="2"/>
          </w:tcPr>
          <w:p w:rsidR="0092662E" w:rsidP="0092662E" w:rsidRDefault="0092662E" w14:paraId="7FC1ADC1" w14:textId="18AD25CE">
            <w:r>
              <w:t>De Kamer,</w:t>
            </w:r>
          </w:p>
        </w:tc>
      </w:tr>
      <w:tr w:rsidR="0092662E" w:rsidTr="0092662E" w14:paraId="5B11BE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662E" w:rsidP="0092662E" w:rsidRDefault="0092662E" w14:paraId="109B8C62" w14:textId="77777777"/>
        </w:tc>
        <w:tc>
          <w:tcPr>
            <w:tcW w:w="7654" w:type="dxa"/>
            <w:gridSpan w:val="2"/>
          </w:tcPr>
          <w:p w:rsidR="0092662E" w:rsidP="0092662E" w:rsidRDefault="0092662E" w14:paraId="3A654B97" w14:textId="77777777"/>
        </w:tc>
      </w:tr>
      <w:tr w:rsidR="0092662E" w:rsidTr="0092662E" w14:paraId="28CA58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662E" w:rsidP="0092662E" w:rsidRDefault="0092662E" w14:paraId="52BFEB51" w14:textId="77777777"/>
        </w:tc>
        <w:tc>
          <w:tcPr>
            <w:tcW w:w="7654" w:type="dxa"/>
            <w:gridSpan w:val="2"/>
          </w:tcPr>
          <w:p w:rsidR="0092662E" w:rsidP="0092662E" w:rsidRDefault="0092662E" w14:paraId="27B368DB" w14:textId="409408F8">
            <w:r>
              <w:t>gehoord de beraadslaging,</w:t>
            </w:r>
          </w:p>
        </w:tc>
      </w:tr>
      <w:tr w:rsidR="00997775" w:rsidTr="0092662E" w14:paraId="17EF54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B7AFE5" w14:textId="77777777"/>
        </w:tc>
        <w:tc>
          <w:tcPr>
            <w:tcW w:w="7654" w:type="dxa"/>
            <w:gridSpan w:val="2"/>
          </w:tcPr>
          <w:p w:rsidR="00997775" w:rsidRDefault="00997775" w14:paraId="22E3CAFF" w14:textId="77777777"/>
        </w:tc>
      </w:tr>
      <w:tr w:rsidR="00997775" w:rsidTr="0092662E" w14:paraId="3D6936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7E383D" w14:textId="77777777"/>
        </w:tc>
        <w:tc>
          <w:tcPr>
            <w:tcW w:w="7654" w:type="dxa"/>
            <w:gridSpan w:val="2"/>
          </w:tcPr>
          <w:p w:rsidR="0092662E" w:rsidP="0092662E" w:rsidRDefault="0092662E" w14:paraId="1BA82B26" w14:textId="77777777">
            <w:pPr>
              <w:pStyle w:val="Geenafstand"/>
            </w:pPr>
            <w:r>
              <w:t>overwegende dat instellingen en bedrijven helemaal gek worden van de verantwoording van subsidies bij de rijksoverheid en dat de administratieve lasten en de regeldruk zijn doorgeslagen;</w:t>
            </w:r>
          </w:p>
          <w:p w:rsidR="0092662E" w:rsidP="0092662E" w:rsidRDefault="0092662E" w14:paraId="3F8C8A00" w14:textId="77777777">
            <w:pPr>
              <w:pStyle w:val="Geenafstand"/>
            </w:pPr>
          </w:p>
          <w:p w:rsidR="0092662E" w:rsidP="0092662E" w:rsidRDefault="0092662E" w14:paraId="1D8C0389" w14:textId="77777777">
            <w:pPr>
              <w:pStyle w:val="Geenafstand"/>
            </w:pPr>
            <w:r>
              <w:t>constaterende dat de regels voor het aanvragen en verantwoorden van een subsidie vaak te complex zijn;</w:t>
            </w:r>
          </w:p>
          <w:p w:rsidR="0092662E" w:rsidP="0092662E" w:rsidRDefault="0092662E" w14:paraId="71E9B410" w14:textId="77777777">
            <w:pPr>
              <w:pStyle w:val="Geenafstand"/>
            </w:pPr>
          </w:p>
          <w:p w:rsidR="0092662E" w:rsidP="0092662E" w:rsidRDefault="0092662E" w14:paraId="1F706820" w14:textId="77777777">
            <w:pPr>
              <w:pStyle w:val="Geenafstand"/>
            </w:pPr>
            <w:r>
              <w:t>overwegende dat de voorwaarden voor het ontvangen van een subsidie niet altijd duidelijk zijn, waardoor de subsidie niet wordt gebruikt of wordt afgekeurd of (volledig) moet worden terugbetaald;</w:t>
            </w:r>
          </w:p>
          <w:p w:rsidR="0092662E" w:rsidP="0092662E" w:rsidRDefault="0092662E" w14:paraId="7D2F0429" w14:textId="77777777">
            <w:pPr>
              <w:pStyle w:val="Geenafstand"/>
            </w:pPr>
          </w:p>
          <w:p w:rsidR="0092662E" w:rsidP="0092662E" w:rsidRDefault="0092662E" w14:paraId="365766CC" w14:textId="77777777">
            <w:pPr>
              <w:pStyle w:val="Geenafstand"/>
            </w:pPr>
            <w:r>
              <w:t>verzoekt het kabinet te onderzoeken hoe het aanvragen en verantwoorden van subsidies kan worden versimpeld, en de Tweede Kamer daarover voor het eind van 2025 te informeren,</w:t>
            </w:r>
          </w:p>
          <w:p w:rsidR="0092662E" w:rsidP="0092662E" w:rsidRDefault="0092662E" w14:paraId="467AADB8" w14:textId="77777777">
            <w:pPr>
              <w:pStyle w:val="Geenafstand"/>
            </w:pPr>
          </w:p>
          <w:p w:rsidR="0092662E" w:rsidP="0092662E" w:rsidRDefault="0092662E" w14:paraId="520F6B69" w14:textId="77777777">
            <w:pPr>
              <w:pStyle w:val="Geenafstand"/>
            </w:pPr>
            <w:r>
              <w:t>en gaat over tot de orde van de dag.</w:t>
            </w:r>
          </w:p>
          <w:p w:rsidR="0092662E" w:rsidP="0092662E" w:rsidRDefault="0092662E" w14:paraId="756D2AC9" w14:textId="77777777">
            <w:pPr>
              <w:pStyle w:val="Geenafstand"/>
            </w:pPr>
          </w:p>
          <w:p w:rsidR="0092662E" w:rsidP="0092662E" w:rsidRDefault="0092662E" w14:paraId="3D07823A" w14:textId="77777777">
            <w:pPr>
              <w:pStyle w:val="Geenafstand"/>
            </w:pPr>
            <w:r>
              <w:t xml:space="preserve">Aukje de Vries </w:t>
            </w:r>
          </w:p>
          <w:p w:rsidR="00997775" w:rsidP="0092662E" w:rsidRDefault="0092662E" w14:paraId="2C4064D6" w14:textId="641BB3D3">
            <w:pPr>
              <w:pStyle w:val="Geenafstand"/>
            </w:pPr>
            <w:proofErr w:type="spellStart"/>
            <w:r>
              <w:t>Grinwis</w:t>
            </w:r>
            <w:proofErr w:type="spellEnd"/>
          </w:p>
        </w:tc>
      </w:tr>
    </w:tbl>
    <w:p w:rsidR="00997775" w:rsidRDefault="00997775" w14:paraId="084BF93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A9665" w14:textId="77777777" w:rsidR="0092662E" w:rsidRDefault="0092662E">
      <w:pPr>
        <w:spacing w:line="20" w:lineRule="exact"/>
      </w:pPr>
    </w:p>
  </w:endnote>
  <w:endnote w:type="continuationSeparator" w:id="0">
    <w:p w14:paraId="765F680D" w14:textId="77777777" w:rsidR="0092662E" w:rsidRDefault="0092662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D1EABBF" w14:textId="77777777" w:rsidR="0092662E" w:rsidRDefault="0092662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B17C3" w14:textId="77777777" w:rsidR="0092662E" w:rsidRDefault="0092662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4080CD5" w14:textId="77777777" w:rsidR="0092662E" w:rsidRDefault="009266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62E"/>
    <w:rsid w:val="00133FCE"/>
    <w:rsid w:val="001E482C"/>
    <w:rsid w:val="001E4877"/>
    <w:rsid w:val="0021105A"/>
    <w:rsid w:val="00257407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2662E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E2625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1B5813"/>
  <w15:docId w15:val="{06B756CA-A2F4-4E44-A6BC-EF9CBC923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Geenafstand">
    <w:name w:val="No Spacing"/>
    <w:uiPriority w:val="1"/>
    <w:qFormat/>
    <w:rsid w:val="0092662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145</ap:Words>
  <ap:Characters>834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2025-06-12T13:07:00.0000000Z</dcterms:created>
  <dcterms:modified xsi:type="dcterms:W3CDTF">2025-06-12T13:45:00.0000000Z</dcterms:modified>
  <dc:description>------------------------</dc:description>
  <dc:subject/>
  <keywords/>
  <version/>
  <category/>
</coreProperties>
</file>