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25B5DAD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350C14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C13913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2C6CF8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C9888D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F5C550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13B6E5" w14:textId="77777777"/>
        </w:tc>
      </w:tr>
      <w:tr w:rsidR="00997775" w14:paraId="4831DA8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43674F6" w14:textId="77777777"/>
        </w:tc>
      </w:tr>
      <w:tr w:rsidR="00997775" w14:paraId="3D6819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997317" w14:textId="77777777"/>
        </w:tc>
        <w:tc>
          <w:tcPr>
            <w:tcW w:w="7654" w:type="dxa"/>
            <w:gridSpan w:val="2"/>
          </w:tcPr>
          <w:p w:rsidR="00997775" w:rsidRDefault="00997775" w14:paraId="08E1117A" w14:textId="77777777"/>
        </w:tc>
      </w:tr>
      <w:tr w:rsidR="00997775" w:rsidTr="00C04B6E" w14:paraId="059ABF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7"/>
        </w:trPr>
        <w:tc>
          <w:tcPr>
            <w:tcW w:w="3331" w:type="dxa"/>
          </w:tcPr>
          <w:p w:rsidR="00997775" w:rsidRDefault="00C04B6E" w14:paraId="5DB305A5" w14:textId="5EF242D0">
            <w:pPr>
              <w:rPr>
                <w:b/>
              </w:rPr>
            </w:pPr>
            <w:r>
              <w:rPr>
                <w:b/>
              </w:rPr>
              <w:t>36740 X</w:t>
            </w:r>
          </w:p>
        </w:tc>
        <w:tc>
          <w:tcPr>
            <w:tcW w:w="7654" w:type="dxa"/>
            <w:gridSpan w:val="2"/>
          </w:tcPr>
          <w:p w:rsidRPr="00C04B6E" w:rsidR="00997775" w:rsidP="00A07C71" w:rsidRDefault="00C04B6E" w14:paraId="37EC76EA" w14:textId="4C53107F">
            <w:pPr>
              <w:rPr>
                <w:b/>
                <w:bCs/>
              </w:rPr>
            </w:pPr>
            <w:r w:rsidRPr="00C04B6E">
              <w:rPr>
                <w:b/>
                <w:bCs/>
              </w:rPr>
              <w:t xml:space="preserve">Jaarverslag en </w:t>
            </w:r>
            <w:proofErr w:type="spellStart"/>
            <w:r w:rsidRPr="00C04B6E">
              <w:rPr>
                <w:b/>
                <w:bCs/>
              </w:rPr>
              <w:t>slotwet</w:t>
            </w:r>
            <w:proofErr w:type="spellEnd"/>
            <w:r w:rsidRPr="00C04B6E">
              <w:rPr>
                <w:b/>
                <w:bCs/>
              </w:rPr>
              <w:t xml:space="preserve"> Ministerie van Defensie 2024</w:t>
            </w:r>
          </w:p>
        </w:tc>
      </w:tr>
      <w:tr w:rsidR="00997775" w14:paraId="65EAA5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9F6F73" w14:textId="77777777"/>
        </w:tc>
        <w:tc>
          <w:tcPr>
            <w:tcW w:w="7654" w:type="dxa"/>
            <w:gridSpan w:val="2"/>
          </w:tcPr>
          <w:p w:rsidR="00997775" w:rsidRDefault="00997775" w14:paraId="2B834494" w14:textId="77777777"/>
        </w:tc>
      </w:tr>
      <w:tr w:rsidR="00997775" w14:paraId="443FA1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D36184" w14:textId="77777777"/>
        </w:tc>
        <w:tc>
          <w:tcPr>
            <w:tcW w:w="7654" w:type="dxa"/>
            <w:gridSpan w:val="2"/>
          </w:tcPr>
          <w:p w:rsidR="00997775" w:rsidRDefault="00997775" w14:paraId="49510528" w14:textId="77777777"/>
        </w:tc>
      </w:tr>
      <w:tr w:rsidR="00997775" w14:paraId="10D8EC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1B0126" w14:textId="29ACC27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04B6E">
              <w:rPr>
                <w:b/>
              </w:rPr>
              <w:t>7</w:t>
            </w:r>
          </w:p>
        </w:tc>
        <w:tc>
          <w:tcPr>
            <w:tcW w:w="7654" w:type="dxa"/>
            <w:gridSpan w:val="2"/>
          </w:tcPr>
          <w:p w:rsidR="00997775" w:rsidRDefault="00997775" w14:paraId="1F07FF46" w14:textId="17E3D98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04B6E">
              <w:rPr>
                <w:b/>
              </w:rPr>
              <w:t>HET LID ELLIAN</w:t>
            </w:r>
          </w:p>
        </w:tc>
      </w:tr>
      <w:tr w:rsidR="00997775" w14:paraId="5541B1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F7F267" w14:textId="77777777"/>
        </w:tc>
        <w:tc>
          <w:tcPr>
            <w:tcW w:w="7654" w:type="dxa"/>
            <w:gridSpan w:val="2"/>
          </w:tcPr>
          <w:p w:rsidR="00997775" w:rsidP="00280D6A" w:rsidRDefault="00C04B6E" w14:paraId="7F1B4C0E" w14:textId="58CF3517">
            <w:r w:rsidRPr="00C04B6E">
              <w:t>Voorgesteld tijdens het wetgevingsoverleg van 11 juni 2025</w:t>
            </w:r>
          </w:p>
        </w:tc>
      </w:tr>
      <w:tr w:rsidR="00997775" w14:paraId="173E37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562F52" w14:textId="77777777"/>
        </w:tc>
        <w:tc>
          <w:tcPr>
            <w:tcW w:w="7654" w:type="dxa"/>
            <w:gridSpan w:val="2"/>
          </w:tcPr>
          <w:p w:rsidR="00997775" w:rsidRDefault="00997775" w14:paraId="096232A9" w14:textId="77777777"/>
        </w:tc>
      </w:tr>
      <w:tr w:rsidR="00997775" w14:paraId="2AD118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D16214" w14:textId="77777777"/>
        </w:tc>
        <w:tc>
          <w:tcPr>
            <w:tcW w:w="7654" w:type="dxa"/>
            <w:gridSpan w:val="2"/>
          </w:tcPr>
          <w:p w:rsidR="00997775" w:rsidRDefault="00997775" w14:paraId="23AC7A00" w14:textId="77777777">
            <w:r>
              <w:t>De Kamer,</w:t>
            </w:r>
          </w:p>
        </w:tc>
      </w:tr>
      <w:tr w:rsidR="00997775" w14:paraId="7D1B8A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A8EA04" w14:textId="77777777"/>
        </w:tc>
        <w:tc>
          <w:tcPr>
            <w:tcW w:w="7654" w:type="dxa"/>
            <w:gridSpan w:val="2"/>
          </w:tcPr>
          <w:p w:rsidR="00997775" w:rsidRDefault="00997775" w14:paraId="152665C9" w14:textId="77777777"/>
        </w:tc>
      </w:tr>
      <w:tr w:rsidR="00997775" w14:paraId="58C2D8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A46465" w14:textId="77777777"/>
        </w:tc>
        <w:tc>
          <w:tcPr>
            <w:tcW w:w="7654" w:type="dxa"/>
            <w:gridSpan w:val="2"/>
          </w:tcPr>
          <w:p w:rsidR="00997775" w:rsidRDefault="00997775" w14:paraId="51AC443E" w14:textId="77777777">
            <w:r>
              <w:t>gehoord de beraadslaging,</w:t>
            </w:r>
          </w:p>
        </w:tc>
      </w:tr>
      <w:tr w:rsidR="00997775" w14:paraId="785ECD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F05996" w14:textId="77777777"/>
        </w:tc>
        <w:tc>
          <w:tcPr>
            <w:tcW w:w="7654" w:type="dxa"/>
            <w:gridSpan w:val="2"/>
          </w:tcPr>
          <w:p w:rsidR="00997775" w:rsidRDefault="00997775" w14:paraId="30A9AD01" w14:textId="77777777"/>
        </w:tc>
      </w:tr>
      <w:tr w:rsidR="00997775" w14:paraId="2FE7B8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F38641" w14:textId="77777777"/>
        </w:tc>
        <w:tc>
          <w:tcPr>
            <w:tcW w:w="7654" w:type="dxa"/>
            <w:gridSpan w:val="2"/>
          </w:tcPr>
          <w:p w:rsidR="00C04B6E" w:rsidP="00C04B6E" w:rsidRDefault="00C04B6E" w14:paraId="7EC385A6" w14:textId="77777777">
            <w:pPr>
              <w:pStyle w:val="Geenafstand"/>
            </w:pPr>
            <w:r>
              <w:t>constaterende dat de Algemene Rekenkamer bezwaar heeft gemaakt en de beveiliging van militaire objecten over 2024 als ernstige onvolkomenheid heeft gekwalificeerd;</w:t>
            </w:r>
          </w:p>
          <w:p w:rsidR="00C04B6E" w:rsidP="00C04B6E" w:rsidRDefault="00C04B6E" w14:paraId="1E7A8212" w14:textId="77777777">
            <w:pPr>
              <w:pStyle w:val="Geenafstand"/>
            </w:pPr>
          </w:p>
          <w:p w:rsidR="00C04B6E" w:rsidP="00C04B6E" w:rsidRDefault="00C04B6E" w14:paraId="2DEB1B54" w14:textId="77777777">
            <w:pPr>
              <w:pStyle w:val="Geenafstand"/>
            </w:pPr>
            <w:r>
              <w:t>van mening dat in deze tijd van toenemende dreigingen de beveiliging van militaire objecten op orde moet zijn maar ook afschrikwekkend moet zijn;</w:t>
            </w:r>
          </w:p>
          <w:p w:rsidR="00C04B6E" w:rsidP="00C04B6E" w:rsidRDefault="00C04B6E" w14:paraId="2F844041" w14:textId="77777777">
            <w:pPr>
              <w:pStyle w:val="Geenafstand"/>
            </w:pPr>
            <w:r>
              <w:t>verzoekt de regering om:</w:t>
            </w:r>
          </w:p>
          <w:p w:rsidR="00C04B6E" w:rsidP="00C04B6E" w:rsidRDefault="00C04B6E" w14:paraId="1BDE927C" w14:textId="77777777">
            <w:pPr>
              <w:pStyle w:val="Geenafstand"/>
            </w:pPr>
          </w:p>
          <w:p w:rsidR="00C04B6E" w:rsidP="00C04B6E" w:rsidRDefault="00C04B6E" w14:paraId="3B5CB47E" w14:textId="4F4220A7">
            <w:pPr>
              <w:pStyle w:val="Geenafstand"/>
              <w:numPr>
                <w:ilvl w:val="0"/>
                <w:numId w:val="2"/>
              </w:numPr>
            </w:pPr>
            <w:r>
              <w:t>de beveiliging van militaire objecten zichtbaar en onzichtbaar per direct te intensiveren;</w:t>
            </w:r>
          </w:p>
          <w:p w:rsidR="00C04B6E" w:rsidP="00C04B6E" w:rsidRDefault="00C04B6E" w14:paraId="00CD81BC" w14:textId="2729E417">
            <w:pPr>
              <w:pStyle w:val="Geenafstand"/>
              <w:numPr>
                <w:ilvl w:val="0"/>
                <w:numId w:val="2"/>
              </w:numPr>
            </w:pPr>
            <w:r>
              <w:t>maatregelen voor te bereiden waarmee slimme voertuigen uit China geweerd kunnen worden van en rondom militaire objecten en locaties;</w:t>
            </w:r>
          </w:p>
          <w:p w:rsidR="00C04B6E" w:rsidP="00C04B6E" w:rsidRDefault="00C04B6E" w14:paraId="38D652E3" w14:textId="77777777">
            <w:pPr>
              <w:pStyle w:val="Geenafstand"/>
              <w:numPr>
                <w:ilvl w:val="0"/>
                <w:numId w:val="2"/>
              </w:numPr>
            </w:pPr>
            <w:r>
              <w:t xml:space="preserve">hierbij rekening te houden met toekomstige hogere "Alert </w:t>
            </w:r>
            <w:proofErr w:type="spellStart"/>
            <w:r>
              <w:t>States</w:t>
            </w:r>
            <w:proofErr w:type="spellEnd"/>
            <w:r>
              <w:t>";</w:t>
            </w:r>
          </w:p>
          <w:p w:rsidR="00C04B6E" w:rsidP="00C04B6E" w:rsidRDefault="00C04B6E" w14:paraId="203C660F" w14:textId="6D1495DD">
            <w:pPr>
              <w:pStyle w:val="Geenafstand"/>
              <w:numPr>
                <w:ilvl w:val="0"/>
                <w:numId w:val="2"/>
              </w:numPr>
            </w:pPr>
            <w:r>
              <w:t>het veiligheidsbewustzijn per direct onder de aandacht te brengen van defensiemedewerkers;</w:t>
            </w:r>
          </w:p>
          <w:p w:rsidR="00C04B6E" w:rsidP="00C04B6E" w:rsidRDefault="00C04B6E" w14:paraId="773FDCE3" w14:textId="77777777">
            <w:pPr>
              <w:pStyle w:val="Geenafstand"/>
              <w:numPr>
                <w:ilvl w:val="0"/>
                <w:numId w:val="2"/>
              </w:numPr>
            </w:pPr>
            <w:r>
              <w:t>de Kamer hier halfjaarlijks over te rapporteren,</w:t>
            </w:r>
          </w:p>
          <w:p w:rsidR="00C04B6E" w:rsidP="00C04B6E" w:rsidRDefault="00C04B6E" w14:paraId="27CE7B13" w14:textId="77777777">
            <w:pPr>
              <w:pStyle w:val="Geenafstand"/>
            </w:pPr>
          </w:p>
          <w:p w:rsidR="00C04B6E" w:rsidP="00C04B6E" w:rsidRDefault="00C04B6E" w14:paraId="6809E414" w14:textId="77777777">
            <w:pPr>
              <w:pStyle w:val="Geenafstand"/>
            </w:pPr>
            <w:r>
              <w:t>en gaat over tot de orde van de dag.</w:t>
            </w:r>
          </w:p>
          <w:p w:rsidR="00C04B6E" w:rsidP="00C04B6E" w:rsidRDefault="00C04B6E" w14:paraId="37B88FEB" w14:textId="77777777">
            <w:pPr>
              <w:pStyle w:val="Geenafstand"/>
            </w:pPr>
          </w:p>
          <w:p w:rsidR="00997775" w:rsidP="00C04B6E" w:rsidRDefault="00C04B6E" w14:paraId="04724C5A" w14:textId="50C761CB">
            <w:pPr>
              <w:pStyle w:val="Geenafstand"/>
            </w:pPr>
            <w:proofErr w:type="spellStart"/>
            <w:r>
              <w:t>Ellian</w:t>
            </w:r>
            <w:proofErr w:type="spellEnd"/>
          </w:p>
        </w:tc>
      </w:tr>
    </w:tbl>
    <w:p w:rsidR="00997775" w:rsidRDefault="00997775" w14:paraId="67ADC6E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8E7C8" w14:textId="77777777" w:rsidR="00C04B6E" w:rsidRDefault="00C04B6E">
      <w:pPr>
        <w:spacing w:line="20" w:lineRule="exact"/>
      </w:pPr>
    </w:p>
  </w:endnote>
  <w:endnote w:type="continuationSeparator" w:id="0">
    <w:p w14:paraId="66C2DFFA" w14:textId="77777777" w:rsidR="00C04B6E" w:rsidRDefault="00C04B6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78BD70A" w14:textId="77777777" w:rsidR="00C04B6E" w:rsidRDefault="00C04B6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E1459" w14:textId="77777777" w:rsidR="00C04B6E" w:rsidRDefault="00C04B6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4231EC9" w14:textId="77777777" w:rsidR="00C04B6E" w:rsidRDefault="00C04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0577"/>
    <w:multiLevelType w:val="hybridMultilevel"/>
    <w:tmpl w:val="CED089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7BC4"/>
    <w:multiLevelType w:val="multilevel"/>
    <w:tmpl w:val="B1FE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7604297">
    <w:abstractNumId w:val="1"/>
  </w:num>
  <w:num w:numId="2" w16cid:durableId="17155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6E"/>
    <w:rsid w:val="00011B3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04B6E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F6BD7"/>
  <w15:docId w15:val="{73FBF4FA-AF8D-436D-A006-AC660D68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uiPriority w:val="99"/>
    <w:semiHidden/>
    <w:unhideWhenUsed/>
    <w:rsid w:val="00C04B6E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Zwaar">
    <w:name w:val="Strong"/>
    <w:basedOn w:val="Standaardalinea-lettertype"/>
    <w:uiPriority w:val="22"/>
    <w:qFormat/>
    <w:rsid w:val="00C04B6E"/>
    <w:rPr>
      <w:b/>
      <w:bCs/>
    </w:rPr>
  </w:style>
  <w:style w:type="paragraph" w:styleId="Geenafstand">
    <w:name w:val="No Spacing"/>
    <w:uiPriority w:val="1"/>
    <w:qFormat/>
    <w:rsid w:val="00C04B6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940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2025-06-13T07:50:00.0000000Z</dcterms:created>
  <dcterms:modified xsi:type="dcterms:W3CDTF">2025-06-13T07:58:00.0000000Z</dcterms:modified>
  <dc:description>------------------------</dc:description>
  <dc:subject/>
  <keywords/>
  <version/>
  <category/>
</coreProperties>
</file>