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E31BD" w14:paraId="75B43DA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9642F7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7E0C8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E31BD" w14:paraId="22657F9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AE5E5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E31BD" w14:paraId="58E00A8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DC1A0C" w14:textId="77777777"/>
        </w:tc>
      </w:tr>
      <w:tr w:rsidR="00997775" w:rsidTr="00CE31BD" w14:paraId="36A2EBD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0205BD" w14:textId="77777777"/>
        </w:tc>
      </w:tr>
      <w:tr w:rsidR="00997775" w:rsidTr="00CE31BD" w14:paraId="238E3F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3D87B2" w14:textId="77777777"/>
        </w:tc>
        <w:tc>
          <w:tcPr>
            <w:tcW w:w="7654" w:type="dxa"/>
            <w:gridSpan w:val="2"/>
          </w:tcPr>
          <w:p w:rsidR="00997775" w:rsidRDefault="00997775" w14:paraId="0A8B782E" w14:textId="77777777"/>
        </w:tc>
      </w:tr>
      <w:tr w:rsidR="00CE31BD" w:rsidTr="00CE31BD" w14:paraId="2C14A5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31BD" w:rsidP="00CE31BD" w:rsidRDefault="00CE31BD" w14:paraId="231D391E" w14:textId="53DCC2DC">
            <w:pPr>
              <w:rPr>
                <w:b/>
              </w:rPr>
            </w:pPr>
            <w:r>
              <w:rPr>
                <w:b/>
              </w:rPr>
              <w:t>28 844</w:t>
            </w:r>
          </w:p>
        </w:tc>
        <w:tc>
          <w:tcPr>
            <w:tcW w:w="7654" w:type="dxa"/>
            <w:gridSpan w:val="2"/>
          </w:tcPr>
          <w:p w:rsidR="00CE31BD" w:rsidP="00CE31BD" w:rsidRDefault="00CE31BD" w14:paraId="3324F696" w14:textId="5A016266">
            <w:pPr>
              <w:rPr>
                <w:b/>
              </w:rPr>
            </w:pPr>
            <w:r w:rsidRPr="007902BC">
              <w:rPr>
                <w:b/>
                <w:bCs/>
              </w:rPr>
              <w:t>Integriteitsbeleid openbaar bestuur en politie</w:t>
            </w:r>
          </w:p>
        </w:tc>
      </w:tr>
      <w:tr w:rsidR="00CE31BD" w:rsidTr="00CE31BD" w14:paraId="18179B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31BD" w:rsidP="00CE31BD" w:rsidRDefault="00CE31BD" w14:paraId="2F160F0E" w14:textId="77777777"/>
        </w:tc>
        <w:tc>
          <w:tcPr>
            <w:tcW w:w="7654" w:type="dxa"/>
            <w:gridSpan w:val="2"/>
          </w:tcPr>
          <w:p w:rsidR="00CE31BD" w:rsidP="00CE31BD" w:rsidRDefault="00CE31BD" w14:paraId="7C4C59A2" w14:textId="77777777"/>
        </w:tc>
      </w:tr>
      <w:tr w:rsidR="00CE31BD" w:rsidTr="00CE31BD" w14:paraId="6158BB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31BD" w:rsidP="00CE31BD" w:rsidRDefault="00CE31BD" w14:paraId="5CC7B709" w14:textId="77777777"/>
        </w:tc>
        <w:tc>
          <w:tcPr>
            <w:tcW w:w="7654" w:type="dxa"/>
            <w:gridSpan w:val="2"/>
          </w:tcPr>
          <w:p w:rsidR="00CE31BD" w:rsidP="00CE31BD" w:rsidRDefault="00CE31BD" w14:paraId="74C5BFB7" w14:textId="77777777"/>
        </w:tc>
      </w:tr>
      <w:tr w:rsidR="00CE31BD" w:rsidTr="00CE31BD" w14:paraId="7430D5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31BD" w:rsidP="00CE31BD" w:rsidRDefault="00CE31BD" w14:paraId="241C213E" w14:textId="0AF23A2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293</w:t>
            </w:r>
          </w:p>
        </w:tc>
        <w:tc>
          <w:tcPr>
            <w:tcW w:w="7654" w:type="dxa"/>
            <w:gridSpan w:val="2"/>
          </w:tcPr>
          <w:p w:rsidR="00CE31BD" w:rsidP="00CE31BD" w:rsidRDefault="00CE31BD" w14:paraId="663401AA" w14:textId="766C6CB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DASSEN EN VAN WAVEREN</w:t>
            </w:r>
          </w:p>
        </w:tc>
      </w:tr>
      <w:tr w:rsidR="00CE31BD" w:rsidTr="00CE31BD" w14:paraId="28B1D9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31BD" w:rsidP="00CE31BD" w:rsidRDefault="00CE31BD" w14:paraId="106E7025" w14:textId="77777777"/>
        </w:tc>
        <w:tc>
          <w:tcPr>
            <w:tcW w:w="7654" w:type="dxa"/>
            <w:gridSpan w:val="2"/>
          </w:tcPr>
          <w:p w:rsidR="00CE31BD" w:rsidP="00CE31BD" w:rsidRDefault="00CE31BD" w14:paraId="77D104CB" w14:textId="15891E80">
            <w:r>
              <w:t>Voorgesteld 12 juni 2025</w:t>
            </w:r>
          </w:p>
        </w:tc>
      </w:tr>
      <w:tr w:rsidR="00997775" w:rsidTr="00CE31BD" w14:paraId="48EA65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E96A9C" w14:textId="77777777"/>
        </w:tc>
        <w:tc>
          <w:tcPr>
            <w:tcW w:w="7654" w:type="dxa"/>
            <w:gridSpan w:val="2"/>
          </w:tcPr>
          <w:p w:rsidR="00997775" w:rsidRDefault="00997775" w14:paraId="1AABB924" w14:textId="77777777"/>
        </w:tc>
      </w:tr>
      <w:tr w:rsidR="00997775" w:rsidTr="00CE31BD" w14:paraId="6EFC0F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34A9A6" w14:textId="77777777"/>
        </w:tc>
        <w:tc>
          <w:tcPr>
            <w:tcW w:w="7654" w:type="dxa"/>
            <w:gridSpan w:val="2"/>
          </w:tcPr>
          <w:p w:rsidR="00997775" w:rsidRDefault="00997775" w14:paraId="765D2908" w14:textId="77777777">
            <w:r>
              <w:t>De Kamer,</w:t>
            </w:r>
          </w:p>
        </w:tc>
      </w:tr>
      <w:tr w:rsidR="00997775" w:rsidTr="00CE31BD" w14:paraId="70815F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D9EBA4" w14:textId="77777777"/>
        </w:tc>
        <w:tc>
          <w:tcPr>
            <w:tcW w:w="7654" w:type="dxa"/>
            <w:gridSpan w:val="2"/>
          </w:tcPr>
          <w:p w:rsidR="00997775" w:rsidRDefault="00997775" w14:paraId="0131D9E9" w14:textId="77777777"/>
        </w:tc>
      </w:tr>
      <w:tr w:rsidR="00997775" w:rsidTr="00CE31BD" w14:paraId="18F039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308035" w14:textId="77777777"/>
        </w:tc>
        <w:tc>
          <w:tcPr>
            <w:tcW w:w="7654" w:type="dxa"/>
            <w:gridSpan w:val="2"/>
          </w:tcPr>
          <w:p w:rsidR="00997775" w:rsidRDefault="00997775" w14:paraId="15B341CE" w14:textId="77777777">
            <w:r>
              <w:t>gehoord de beraadslaging,</w:t>
            </w:r>
          </w:p>
        </w:tc>
      </w:tr>
      <w:tr w:rsidR="00997775" w:rsidTr="00CE31BD" w14:paraId="7402F3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D7F046" w14:textId="77777777"/>
        </w:tc>
        <w:tc>
          <w:tcPr>
            <w:tcW w:w="7654" w:type="dxa"/>
            <w:gridSpan w:val="2"/>
          </w:tcPr>
          <w:p w:rsidR="00997775" w:rsidRDefault="00997775" w14:paraId="412999ED" w14:textId="77777777"/>
        </w:tc>
      </w:tr>
      <w:tr w:rsidR="00997775" w:rsidTr="00CE31BD" w14:paraId="7E3FBB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45B1D3" w14:textId="77777777"/>
        </w:tc>
        <w:tc>
          <w:tcPr>
            <w:tcW w:w="7654" w:type="dxa"/>
            <w:gridSpan w:val="2"/>
          </w:tcPr>
          <w:p w:rsidRPr="00CE31BD" w:rsidR="00CE31BD" w:rsidP="00CE31BD" w:rsidRDefault="00CE31BD" w14:paraId="50059C5A" w14:textId="77777777">
            <w:r w:rsidRPr="00CE31BD">
              <w:t>constaterende dat transparantie van lobbyactiviteiten essentieel is voor het versterken van de democratische controle en het vertrouwen in de politiek;</w:t>
            </w:r>
          </w:p>
          <w:p w:rsidR="00CE31BD" w:rsidP="00CE31BD" w:rsidRDefault="00CE31BD" w14:paraId="22A187C8" w14:textId="77777777"/>
          <w:p w:rsidRPr="00CE31BD" w:rsidR="00CE31BD" w:rsidP="00CE31BD" w:rsidRDefault="00CE31BD" w14:paraId="024C0ADB" w14:textId="38940C1D">
            <w:r w:rsidRPr="00CE31BD">
              <w:t>constaterende dat diverse landen om ons heen al met succes werken met een transparant lobbyregister;</w:t>
            </w:r>
          </w:p>
          <w:p w:rsidR="00CE31BD" w:rsidP="00CE31BD" w:rsidRDefault="00CE31BD" w14:paraId="7E35CFDE" w14:textId="77777777"/>
          <w:p w:rsidRPr="00CE31BD" w:rsidR="00CE31BD" w:rsidP="00CE31BD" w:rsidRDefault="00CE31BD" w14:paraId="3A492516" w14:textId="29E2D5EE">
            <w:r w:rsidRPr="00CE31BD">
              <w:t>constaterende dat de openbare agenda's onvoldoende blijken te werken;</w:t>
            </w:r>
          </w:p>
          <w:p w:rsidR="00CE31BD" w:rsidP="00CE31BD" w:rsidRDefault="00CE31BD" w14:paraId="1B38229B" w14:textId="77777777"/>
          <w:p w:rsidRPr="00CE31BD" w:rsidR="00CE31BD" w:rsidP="00CE31BD" w:rsidRDefault="00CE31BD" w14:paraId="2320994F" w14:textId="717471A1">
            <w:r w:rsidRPr="00CE31BD">
              <w:t>constaterende dat de Kamer eerder de motie-Dassen c.s. (35896, nr. 12) en de motie-Dassen/Omtzigt (35788, nr. 143) heeft aangenomen;</w:t>
            </w:r>
          </w:p>
          <w:p w:rsidR="00CE31BD" w:rsidP="00CE31BD" w:rsidRDefault="00CE31BD" w14:paraId="7A08C1E5" w14:textId="77777777"/>
          <w:p w:rsidRPr="00CE31BD" w:rsidR="00CE31BD" w:rsidP="00CE31BD" w:rsidRDefault="00CE31BD" w14:paraId="34A62DC9" w14:textId="53944430">
            <w:r w:rsidRPr="00CE31BD">
              <w:t>verzoekt de regering om zo spoedig mogelijk een wetsvoorstel tot een lobbyregister naar Iers model naar de Kamer te sturen, zodat dit uiterlijk 1 september 2026 in werking kan treden,</w:t>
            </w:r>
          </w:p>
          <w:p w:rsidR="00CE31BD" w:rsidP="00CE31BD" w:rsidRDefault="00CE31BD" w14:paraId="4883A0DE" w14:textId="77777777"/>
          <w:p w:rsidRPr="00CE31BD" w:rsidR="00CE31BD" w:rsidP="00CE31BD" w:rsidRDefault="00CE31BD" w14:paraId="663759CD" w14:textId="3D0373F0">
            <w:r w:rsidRPr="00CE31BD">
              <w:t>en gaat over tot de orde van de dag.</w:t>
            </w:r>
          </w:p>
          <w:p w:rsidR="00CE31BD" w:rsidP="00CE31BD" w:rsidRDefault="00CE31BD" w14:paraId="5111E478" w14:textId="77777777"/>
          <w:p w:rsidR="00CE31BD" w:rsidP="00CE31BD" w:rsidRDefault="00CE31BD" w14:paraId="29075E1F" w14:textId="77777777">
            <w:r w:rsidRPr="00CE31BD">
              <w:t xml:space="preserve">Dassen </w:t>
            </w:r>
          </w:p>
          <w:p w:rsidR="00997775" w:rsidP="00CE31BD" w:rsidRDefault="00CE31BD" w14:paraId="7CC3CA95" w14:textId="1AB284CF">
            <w:r w:rsidRPr="00CE31BD">
              <w:t xml:space="preserve">Van </w:t>
            </w:r>
            <w:proofErr w:type="spellStart"/>
            <w:r w:rsidRPr="00CE31BD">
              <w:t>Waveren</w:t>
            </w:r>
            <w:proofErr w:type="spellEnd"/>
          </w:p>
        </w:tc>
      </w:tr>
    </w:tbl>
    <w:p w:rsidR="00997775" w:rsidRDefault="00997775" w14:paraId="6E0EC38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7ED81" w14:textId="77777777" w:rsidR="00CE31BD" w:rsidRDefault="00CE31BD">
      <w:pPr>
        <w:spacing w:line="20" w:lineRule="exact"/>
      </w:pPr>
    </w:p>
  </w:endnote>
  <w:endnote w:type="continuationSeparator" w:id="0">
    <w:p w14:paraId="12BAA27B" w14:textId="77777777" w:rsidR="00CE31BD" w:rsidRDefault="00CE31B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24C2EA6" w14:textId="77777777" w:rsidR="00CE31BD" w:rsidRDefault="00CE31B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72563" w14:textId="77777777" w:rsidR="00CE31BD" w:rsidRDefault="00CE31B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3524E3" w14:textId="77777777" w:rsidR="00CE31BD" w:rsidRDefault="00CE3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B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2FE7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31BD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A0C51"/>
  <w15:docId w15:val="{5FBD4106-8C0F-4538-8D18-42D33F02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822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2025-06-13T09:09:00.0000000Z</dcterms:created>
  <dcterms:modified xsi:type="dcterms:W3CDTF">2025-06-13T09:17:00.0000000Z</dcterms:modified>
  <dc:description>------------------------</dc:description>
  <dc:subject/>
  <keywords/>
  <version/>
  <category/>
</coreProperties>
</file>