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9B3BE0D" w14:textId="77777777">
        <w:tc>
          <w:tcPr>
            <w:tcW w:w="6733" w:type="dxa"/>
            <w:gridSpan w:val="2"/>
            <w:tcBorders>
              <w:top w:val="nil"/>
              <w:left w:val="nil"/>
              <w:bottom w:val="nil"/>
              <w:right w:val="nil"/>
            </w:tcBorders>
            <w:vAlign w:val="center"/>
          </w:tcPr>
          <w:p w:rsidR="00997775" w:rsidP="00710A7A" w:rsidRDefault="00997775" w14:paraId="42806FF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555BE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A01D88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F8EF2B5" w14:textId="77777777">
            <w:r w:rsidRPr="008B0CC5">
              <w:t xml:space="preserve">Vergaderjaar </w:t>
            </w:r>
            <w:r w:rsidR="00AC6B87">
              <w:t>2024-2025</w:t>
            </w:r>
          </w:p>
        </w:tc>
      </w:tr>
      <w:tr w:rsidR="00997775" w14:paraId="2C0A3F67" w14:textId="77777777">
        <w:trPr>
          <w:cantSplit/>
        </w:trPr>
        <w:tc>
          <w:tcPr>
            <w:tcW w:w="10985" w:type="dxa"/>
            <w:gridSpan w:val="3"/>
            <w:tcBorders>
              <w:top w:val="nil"/>
              <w:left w:val="nil"/>
              <w:bottom w:val="nil"/>
              <w:right w:val="nil"/>
            </w:tcBorders>
          </w:tcPr>
          <w:p w:rsidR="00997775" w:rsidRDefault="00997775" w14:paraId="53DBA308" w14:textId="77777777"/>
        </w:tc>
      </w:tr>
      <w:tr w:rsidR="00997775" w14:paraId="4874C32E" w14:textId="77777777">
        <w:trPr>
          <w:cantSplit/>
        </w:trPr>
        <w:tc>
          <w:tcPr>
            <w:tcW w:w="10985" w:type="dxa"/>
            <w:gridSpan w:val="3"/>
            <w:tcBorders>
              <w:top w:val="nil"/>
              <w:left w:val="nil"/>
              <w:bottom w:val="single" w:color="auto" w:sz="4" w:space="0"/>
              <w:right w:val="nil"/>
            </w:tcBorders>
          </w:tcPr>
          <w:p w:rsidR="00997775" w:rsidRDefault="00997775" w14:paraId="202F0F90" w14:textId="77777777"/>
        </w:tc>
      </w:tr>
      <w:tr w:rsidR="00997775" w14:paraId="5043C8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709A92" w14:textId="77777777"/>
        </w:tc>
        <w:tc>
          <w:tcPr>
            <w:tcW w:w="7654" w:type="dxa"/>
            <w:gridSpan w:val="2"/>
          </w:tcPr>
          <w:p w:rsidR="00997775" w:rsidRDefault="00997775" w14:paraId="74E6AB3A" w14:textId="77777777"/>
        </w:tc>
      </w:tr>
      <w:tr w:rsidR="00997775" w14:paraId="730377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B3FEC" w14:paraId="53664CF0" w14:textId="6FA8E6DC">
            <w:pPr>
              <w:rPr>
                <w:b/>
              </w:rPr>
            </w:pPr>
            <w:r>
              <w:rPr>
                <w:b/>
              </w:rPr>
              <w:t>30 821</w:t>
            </w:r>
          </w:p>
        </w:tc>
        <w:tc>
          <w:tcPr>
            <w:tcW w:w="7654" w:type="dxa"/>
            <w:gridSpan w:val="2"/>
          </w:tcPr>
          <w:p w:rsidRPr="001B3FEC" w:rsidR="00997775" w:rsidP="001B3FEC" w:rsidRDefault="001B3FEC" w14:paraId="16A27F89" w14:textId="1A02D5BC">
            <w:pPr>
              <w:autoSpaceDE w:val="0"/>
              <w:autoSpaceDN w:val="0"/>
              <w:adjustRightInd w:val="0"/>
              <w:rPr>
                <w:b/>
                <w:bCs/>
              </w:rPr>
            </w:pPr>
            <w:r>
              <w:rPr>
                <w:b/>
                <w:bCs/>
              </w:rPr>
              <w:t>Nationale Veiligheid</w:t>
            </w:r>
          </w:p>
        </w:tc>
      </w:tr>
      <w:tr w:rsidR="00997775" w14:paraId="265CEE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037D5D" w14:textId="77777777"/>
        </w:tc>
        <w:tc>
          <w:tcPr>
            <w:tcW w:w="7654" w:type="dxa"/>
            <w:gridSpan w:val="2"/>
          </w:tcPr>
          <w:p w:rsidR="00997775" w:rsidRDefault="00997775" w14:paraId="0BED36D3" w14:textId="77777777"/>
        </w:tc>
      </w:tr>
      <w:tr w:rsidR="00997775" w14:paraId="63881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389660" w14:textId="77777777"/>
        </w:tc>
        <w:tc>
          <w:tcPr>
            <w:tcW w:w="7654" w:type="dxa"/>
            <w:gridSpan w:val="2"/>
          </w:tcPr>
          <w:p w:rsidR="00997775" w:rsidRDefault="00997775" w14:paraId="53EDC414" w14:textId="77777777"/>
        </w:tc>
      </w:tr>
      <w:tr w:rsidR="00997775" w14:paraId="627288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3FF5E3" w14:textId="516C9CD0">
            <w:pPr>
              <w:rPr>
                <w:b/>
              </w:rPr>
            </w:pPr>
            <w:r>
              <w:rPr>
                <w:b/>
              </w:rPr>
              <w:t xml:space="preserve">Nr. </w:t>
            </w:r>
            <w:r w:rsidR="001B3FEC">
              <w:rPr>
                <w:b/>
              </w:rPr>
              <w:t>294</w:t>
            </w:r>
          </w:p>
        </w:tc>
        <w:tc>
          <w:tcPr>
            <w:tcW w:w="7654" w:type="dxa"/>
            <w:gridSpan w:val="2"/>
          </w:tcPr>
          <w:p w:rsidR="00997775" w:rsidRDefault="00997775" w14:paraId="48C90285" w14:textId="4BBF3DE3">
            <w:pPr>
              <w:rPr>
                <w:b/>
              </w:rPr>
            </w:pPr>
            <w:r>
              <w:rPr>
                <w:b/>
              </w:rPr>
              <w:t xml:space="preserve">MOTIE VAN </w:t>
            </w:r>
            <w:r w:rsidR="001B3FEC">
              <w:rPr>
                <w:b/>
              </w:rPr>
              <w:t>DE LEDEN MUTLUER EN KATHMANN</w:t>
            </w:r>
          </w:p>
        </w:tc>
      </w:tr>
      <w:tr w:rsidR="00997775" w14:paraId="6D82B7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E3BF99" w14:textId="77777777"/>
        </w:tc>
        <w:tc>
          <w:tcPr>
            <w:tcW w:w="7654" w:type="dxa"/>
            <w:gridSpan w:val="2"/>
          </w:tcPr>
          <w:p w:rsidR="00997775" w:rsidP="00280D6A" w:rsidRDefault="00997775" w14:paraId="623A3150" w14:textId="65305136">
            <w:r>
              <w:t>Voorgesteld</w:t>
            </w:r>
            <w:r w:rsidR="00280D6A">
              <w:t xml:space="preserve"> </w:t>
            </w:r>
            <w:r w:rsidR="001B3FEC">
              <w:t>12 juni 2025</w:t>
            </w:r>
          </w:p>
        </w:tc>
      </w:tr>
      <w:tr w:rsidR="00997775" w14:paraId="3E32A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B3A59D" w14:textId="77777777"/>
        </w:tc>
        <w:tc>
          <w:tcPr>
            <w:tcW w:w="7654" w:type="dxa"/>
            <w:gridSpan w:val="2"/>
          </w:tcPr>
          <w:p w:rsidR="00997775" w:rsidRDefault="00997775" w14:paraId="68E54270" w14:textId="77777777"/>
        </w:tc>
      </w:tr>
      <w:tr w:rsidR="00997775" w14:paraId="5E0FF8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CB0046" w14:textId="77777777"/>
        </w:tc>
        <w:tc>
          <w:tcPr>
            <w:tcW w:w="7654" w:type="dxa"/>
            <w:gridSpan w:val="2"/>
          </w:tcPr>
          <w:p w:rsidR="00997775" w:rsidRDefault="00997775" w14:paraId="5ED64B34" w14:textId="77777777">
            <w:r>
              <w:t>De Kamer,</w:t>
            </w:r>
          </w:p>
        </w:tc>
      </w:tr>
      <w:tr w:rsidR="00997775" w14:paraId="2266DE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BF6AA8" w14:textId="77777777"/>
        </w:tc>
        <w:tc>
          <w:tcPr>
            <w:tcW w:w="7654" w:type="dxa"/>
            <w:gridSpan w:val="2"/>
          </w:tcPr>
          <w:p w:rsidR="00997775" w:rsidRDefault="00997775" w14:paraId="3B6B674E" w14:textId="77777777"/>
        </w:tc>
      </w:tr>
      <w:tr w:rsidR="00997775" w14:paraId="4117E0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7757F2" w14:textId="77777777"/>
        </w:tc>
        <w:tc>
          <w:tcPr>
            <w:tcW w:w="7654" w:type="dxa"/>
            <w:gridSpan w:val="2"/>
          </w:tcPr>
          <w:p w:rsidR="00997775" w:rsidRDefault="00997775" w14:paraId="0075C51F" w14:textId="77777777">
            <w:r>
              <w:t>gehoord de beraadslaging,</w:t>
            </w:r>
          </w:p>
        </w:tc>
      </w:tr>
      <w:tr w:rsidR="00997775" w14:paraId="35C867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0A595F" w14:textId="77777777"/>
        </w:tc>
        <w:tc>
          <w:tcPr>
            <w:tcW w:w="7654" w:type="dxa"/>
            <w:gridSpan w:val="2"/>
          </w:tcPr>
          <w:p w:rsidR="00997775" w:rsidRDefault="00997775" w14:paraId="44135C4A" w14:textId="77777777"/>
        </w:tc>
      </w:tr>
      <w:tr w:rsidR="00997775" w14:paraId="585710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322483" w14:textId="77777777"/>
        </w:tc>
        <w:tc>
          <w:tcPr>
            <w:tcW w:w="7654" w:type="dxa"/>
            <w:gridSpan w:val="2"/>
          </w:tcPr>
          <w:p w:rsidR="001B3FEC" w:rsidP="001B3FEC" w:rsidRDefault="001B3FEC" w14:paraId="75B5D2A5" w14:textId="77777777">
            <w:pPr>
              <w:pStyle w:val="Geenafstand"/>
            </w:pPr>
            <w:r>
              <w:t>overwegende dat de CTIVD en de TIB de zorg hebben dat door vermenging van opsporing en inlichtingen het recht op een eerlijk proces en het recht op bescherming van de persoonlijke levenssfeer in het geding komen;</w:t>
            </w:r>
          </w:p>
          <w:p w:rsidR="001B3FEC" w:rsidP="001B3FEC" w:rsidRDefault="001B3FEC" w14:paraId="2A139A53" w14:textId="77777777">
            <w:pPr>
              <w:pStyle w:val="Geenafstand"/>
            </w:pPr>
          </w:p>
          <w:p w:rsidR="001B3FEC" w:rsidP="001B3FEC" w:rsidRDefault="001B3FEC" w14:paraId="5B5EF562" w14:textId="77777777">
            <w:pPr>
              <w:pStyle w:val="Geenafstand"/>
            </w:pPr>
            <w:r>
              <w:t>overwegende dat deze toezichthouders van mening zijn dat de AIVD met betrekking tot het onderwerp criminele ondermijning bredere activiteiten onderneemt dan die passen onder de taakomschrijving in de Wet op de inlichtingen- en veiligheidsdiensten;</w:t>
            </w:r>
          </w:p>
          <w:p w:rsidR="001B3FEC" w:rsidP="001B3FEC" w:rsidRDefault="001B3FEC" w14:paraId="18A25B3D" w14:textId="77777777">
            <w:pPr>
              <w:pStyle w:val="Geenafstand"/>
            </w:pPr>
          </w:p>
          <w:p w:rsidR="001B3FEC" w:rsidP="001B3FEC" w:rsidRDefault="001B3FEC" w14:paraId="64F88ABD" w14:textId="77777777">
            <w:pPr>
              <w:pStyle w:val="Geenafstand"/>
            </w:pPr>
            <w:r>
              <w:t>overwegende dat de minister van BZK te kennen heeft gegeven er van overtuigd te zijn dat er voldoende waarborgen bestaan om het risico op ongewenste neveneffecten van de samenloop tussen opsporing en inlichtingen te voorkomen;</w:t>
            </w:r>
          </w:p>
          <w:p w:rsidR="001B3FEC" w:rsidP="001B3FEC" w:rsidRDefault="001B3FEC" w14:paraId="4A506542" w14:textId="77777777">
            <w:pPr>
              <w:pStyle w:val="Geenafstand"/>
            </w:pPr>
          </w:p>
          <w:p w:rsidR="001B3FEC" w:rsidP="001B3FEC" w:rsidRDefault="001B3FEC" w14:paraId="2DEF6235" w14:textId="77777777">
            <w:pPr>
              <w:pStyle w:val="Geenafstand"/>
            </w:pPr>
            <w:r>
              <w:t>van mening dat het ongewenst is dat de CTIVD, de TIB en de minister op dit punt van mening blijven verschillen;</w:t>
            </w:r>
          </w:p>
          <w:p w:rsidR="001B3FEC" w:rsidP="001B3FEC" w:rsidRDefault="001B3FEC" w14:paraId="5F2A90BF" w14:textId="77777777">
            <w:pPr>
              <w:pStyle w:val="Geenafstand"/>
            </w:pPr>
          </w:p>
          <w:p w:rsidR="001B3FEC" w:rsidP="001B3FEC" w:rsidRDefault="001B3FEC" w14:paraId="53975429" w14:textId="77777777">
            <w:pPr>
              <w:pStyle w:val="Geenafstand"/>
            </w:pPr>
            <w:r>
              <w:t xml:space="preserve">verzoekt de regering bij de herziening van de </w:t>
            </w:r>
            <w:proofErr w:type="spellStart"/>
            <w:r>
              <w:t>Wiv</w:t>
            </w:r>
            <w:proofErr w:type="spellEnd"/>
            <w:r>
              <w:t xml:space="preserve"> nadrukkelijk stil te staan bij de taken van de AIVD en bij de onderzoeken naar criminele netwerken daarbinnen, alsmede stil te staan bij waarborgen om het risico op ongewenste neveneffecten van de samenloop tussen opsporing en inlichtingen te voorkomen, en deze waarborgen expliciet te betrekken bij de adviesaanvraag bij de Raad van State,</w:t>
            </w:r>
          </w:p>
          <w:p w:rsidR="001B3FEC" w:rsidP="001B3FEC" w:rsidRDefault="001B3FEC" w14:paraId="37169963" w14:textId="77777777">
            <w:pPr>
              <w:pStyle w:val="Geenafstand"/>
            </w:pPr>
          </w:p>
          <w:p w:rsidR="001B3FEC" w:rsidP="001B3FEC" w:rsidRDefault="001B3FEC" w14:paraId="6F84789E" w14:textId="77777777">
            <w:pPr>
              <w:pStyle w:val="Geenafstand"/>
            </w:pPr>
            <w:r>
              <w:t>en gaat over tot de orde van de dag.</w:t>
            </w:r>
          </w:p>
          <w:p w:rsidR="001B3FEC" w:rsidP="001B3FEC" w:rsidRDefault="001B3FEC" w14:paraId="2749201D" w14:textId="77777777">
            <w:pPr>
              <w:pStyle w:val="Geenafstand"/>
            </w:pPr>
          </w:p>
          <w:p w:rsidR="001B3FEC" w:rsidP="001B3FEC" w:rsidRDefault="001B3FEC" w14:paraId="64D8369A" w14:textId="77777777">
            <w:pPr>
              <w:pStyle w:val="Geenafstand"/>
            </w:pPr>
            <w:proofErr w:type="spellStart"/>
            <w:r>
              <w:t>Mutluer</w:t>
            </w:r>
            <w:proofErr w:type="spellEnd"/>
          </w:p>
          <w:p w:rsidR="00997775" w:rsidP="001B3FEC" w:rsidRDefault="001B3FEC" w14:paraId="72AFAB99" w14:textId="0E4DA803">
            <w:pPr>
              <w:pStyle w:val="Geenafstand"/>
            </w:pPr>
            <w:proofErr w:type="spellStart"/>
            <w:r>
              <w:t>Kathmann</w:t>
            </w:r>
            <w:proofErr w:type="spellEnd"/>
          </w:p>
        </w:tc>
      </w:tr>
    </w:tbl>
    <w:p w:rsidR="00997775" w:rsidRDefault="00997775" w14:paraId="1F0DE74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86FE" w14:textId="77777777" w:rsidR="001B3FEC" w:rsidRDefault="001B3FEC">
      <w:pPr>
        <w:spacing w:line="20" w:lineRule="exact"/>
      </w:pPr>
    </w:p>
  </w:endnote>
  <w:endnote w:type="continuationSeparator" w:id="0">
    <w:p w14:paraId="6A464023" w14:textId="77777777" w:rsidR="001B3FEC" w:rsidRDefault="001B3FEC">
      <w:pPr>
        <w:pStyle w:val="Amendement"/>
      </w:pPr>
      <w:r>
        <w:rPr>
          <w:b w:val="0"/>
        </w:rPr>
        <w:t xml:space="preserve"> </w:t>
      </w:r>
    </w:p>
  </w:endnote>
  <w:endnote w:type="continuationNotice" w:id="1">
    <w:p w14:paraId="2F2B8B92" w14:textId="77777777" w:rsidR="001B3FEC" w:rsidRDefault="001B3F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D006" w14:textId="77777777" w:rsidR="001B3FEC" w:rsidRDefault="001B3FEC">
      <w:pPr>
        <w:pStyle w:val="Amendement"/>
      </w:pPr>
      <w:r>
        <w:rPr>
          <w:b w:val="0"/>
        </w:rPr>
        <w:separator/>
      </w:r>
    </w:p>
  </w:footnote>
  <w:footnote w:type="continuationSeparator" w:id="0">
    <w:p w14:paraId="036632C0" w14:textId="77777777" w:rsidR="001B3FEC" w:rsidRDefault="001B3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EC"/>
    <w:rsid w:val="00133FCE"/>
    <w:rsid w:val="001B3FEC"/>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5ED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8B86D"/>
  <w15:docId w15:val="{66822D3E-5AE2-4FAE-9A06-B91C2F34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1B3F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1252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2025-06-13T09:31:00.0000000Z</dcterms:created>
  <dcterms:modified xsi:type="dcterms:W3CDTF">2025-06-13T09:36:00.0000000Z</dcterms:modified>
  <dc:description>------------------------</dc:description>
  <dc:subject/>
  <keywords/>
  <version/>
  <category/>
</coreProperties>
</file>