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2025Z12002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juni 2025)</w:t>
        <w:br/>
      </w:r>
    </w:p>
    <w:p>
      <w:r>
        <w:t xml:space="preserve">Vragen van het lid Saris (Nieuw Sociaal Contract) aan de minister van Sociale Zaken en Werkgelegenheid over het bericht ‘Groot tekort UWV-keuringsartsen, wachtlijst dreigt op te lopen van 30.000 naar 100.000’.</w:t>
      </w:r>
      <w:r>
        <w:br/>
      </w:r>
    </w:p>
    <w:p>
      <w:pPr>
        <w:pStyle w:val="ListParagraph"/>
        <w:numPr>
          <w:ilvl w:val="0"/>
          <w:numId w:val="100480750"/>
        </w:numPr>
        <w:ind w:left="360"/>
      </w:pPr>
      <w:r>
        <w:t>Bent u bekend met het bericht ‘Groot tekort UWV-keuringsartsen, wachtlijst dreigt op te lopen van 30.000 naar 100.000’?  1)</w:t>
      </w:r>
      <w:r>
        <w:br/>
      </w:r>
    </w:p>
    <w:p>
      <w:pPr>
        <w:pStyle w:val="ListParagraph"/>
        <w:numPr>
          <w:ilvl w:val="0"/>
          <w:numId w:val="100480750"/>
        </w:numPr>
        <w:ind w:left="360"/>
      </w:pPr>
      <w:r>
        <w:t>In hoeverre was het volgens u voorzienbaar dat de wachtlijst voor een Wet werk en inkomen naar arbeidsvermogen(WIA)-claimbeoordeling bij het Uitvoeringsinstituut Werknemersverzekeringen </w:t>
      </w:r>
      <w:r>
        <w:rPr>
          <w:i w:val="1"/>
          <w:iCs w:val="1"/>
        </w:rPr>
        <w:t xml:space="preserve">(</w:t>
      </w:r>
      <w:r>
        <w:rPr/>
        <w:t xml:space="preserve">UWV) in deze mate (naar verwachting) zal gaan oplopen?</w:t>
      </w:r>
      <w:r>
        <w:br/>
      </w:r>
    </w:p>
    <w:p>
      <w:pPr>
        <w:pStyle w:val="ListParagraph"/>
        <w:numPr>
          <w:ilvl w:val="0"/>
          <w:numId w:val="100480750"/>
        </w:numPr>
        <w:ind w:left="360"/>
      </w:pPr>
      <w:r>
        <w:t>Herkent u de observatie dat het tekort aan verzekeringsartsen al langere tijd speelt bij het UWV?</w:t>
      </w:r>
      <w:r>
        <w:br/>
      </w:r>
    </w:p>
    <w:p>
      <w:pPr>
        <w:pStyle w:val="ListParagraph"/>
        <w:numPr>
          <w:ilvl w:val="0"/>
          <w:numId w:val="100480750"/>
        </w:numPr>
        <w:ind w:left="360"/>
      </w:pPr>
      <w:r>
        <w:t>Deelt u in dat geval de mening dat het tekort aan verzekeringsartsen een gegeven is waar het UWV ook zélf beter op moet sturen? Zo niet, waarom niet?</w:t>
      </w:r>
      <w:r>
        <w:br/>
      </w:r>
    </w:p>
    <w:p>
      <w:pPr>
        <w:pStyle w:val="ListParagraph"/>
        <w:numPr>
          <w:ilvl w:val="0"/>
          <w:numId w:val="100480750"/>
        </w:numPr>
        <w:ind w:left="360"/>
      </w:pPr>
      <w:r>
        <w:t>Hoe verklaart u dat slechts 72 fte's aan zzp-artsen verantwoordelijk zijn voor ongeveer 20% van het totaal aantal claimbeoordelingen?</w:t>
      </w:r>
      <w:r>
        <w:br/>
      </w:r>
    </w:p>
    <w:p>
      <w:pPr>
        <w:pStyle w:val="ListParagraph"/>
        <w:numPr>
          <w:ilvl w:val="0"/>
          <w:numId w:val="100480750"/>
        </w:numPr>
        <w:ind w:left="360"/>
      </w:pPr>
      <w:r>
        <w:t>Bent u bereid om met het UWV in gesprek te gaan over hoe een oplossing kan worden gevonden voor de uitstroom van verzekeringsartsen op zzp-basis als gevolg van het opheffen van het handhavingsmoratorium? Zo niet, waarom niet?</w:t>
      </w:r>
      <w:r>
        <w:br/>
      </w:r>
    </w:p>
    <w:p>
      <w:pPr>
        <w:pStyle w:val="ListParagraph"/>
        <w:numPr>
          <w:ilvl w:val="0"/>
          <w:numId w:val="100480750"/>
        </w:numPr>
        <w:ind w:left="360"/>
      </w:pPr>
      <w:r>
        <w:t>Welke aanvullende maatregelen kunt u nemen in aanvulling op het bestaande strategische personeelsplan van het UWV om het capaciteitsprobleem binnen de sociaal-medische dienstverlening terug te dringen?</w:t>
      </w:r>
      <w:r>
        <w:br/>
      </w:r>
    </w:p>
    <w:p>
      <w:pPr>
        <w:pStyle w:val="ListParagraph"/>
        <w:numPr>
          <w:ilvl w:val="0"/>
          <w:numId w:val="100480750"/>
        </w:numPr>
        <w:ind w:left="360"/>
      </w:pPr>
      <w:r>
        <w:t>Deelt u de mening dat preventie een centrale plek moet krijgen in ons arbeidsongeschiktheidsstelsel? Zo ja, op welke wijze?</w:t>
      </w:r>
      <w:r>
        <w:br/>
      </w:r>
    </w:p>
    <w:p>
      <w:pPr>
        <w:pStyle w:val="ListParagraph"/>
        <w:numPr>
          <w:ilvl w:val="0"/>
          <w:numId w:val="100480750"/>
        </w:numPr>
        <w:ind w:left="360"/>
      </w:pPr>
      <w:r>
        <w:t>Hoe is het UWV volgens u in staat om enerzijds om te gaan met dit toenemende capaciteitsprobleem en anderzijds de kwaliteit van de sociaal-medische dienstverlening weer op orde te krijgen?</w:t>
      </w:r>
      <w:r>
        <w:br/>
      </w:r>
    </w:p>
    <w:p>
      <w:pPr>
        <w:pStyle w:val="ListParagraph"/>
        <w:numPr>
          <w:ilvl w:val="0"/>
          <w:numId w:val="100480750"/>
        </w:numPr>
        <w:ind w:left="360"/>
      </w:pPr>
      <w:r>
        <w:t>Acht u het waarschijnlijk dat dit toenemende capaciteitsprobleem in de toekomst weer zal leiden tot nieuwe fouten in sociaal-medische beoordelingen? Zo ja, welke stappen bent u voornemens te zetten om dit te voorkomen?</w:t>
      </w:r>
      <w:r>
        <w:br/>
      </w:r>
    </w:p>
    <w:p>
      <w:r>
        <w:t xml:space="preserve">1) NOS, 11 juni 2025, 'Groot tekort UWV-keuringsartsen, wachtlijst dreigt op te lopen van 30.000 naar 100.000' (nos.nl/artikel/2570747-groot-tekort-uwv-keuringsartsen-wachtlijst-dreigt-op-te-lopen-van-30-000-naar-100-000).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