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2025Z12003</w:t>
        <w:br/>
      </w:r>
      <w:proofErr w:type="spellEnd"/>
    </w:p>
    <w:p>
      <w:pPr>
        <w:pStyle w:val="Normal"/>
        <w:rPr>
          <w:b w:val="1"/>
          <w:bCs w:val="1"/>
        </w:rPr>
      </w:pPr>
      <w:r w:rsidR="250AE766">
        <w:rPr>
          <w:b w:val="0"/>
          <w:bCs w:val="0"/>
        </w:rPr>
        <w:t>(ingezonden 12 juni 2025)</w:t>
        <w:br/>
      </w:r>
    </w:p>
    <w:p>
      <w:r>
        <w:t xml:space="preserve">Vragen van het lid Bushoff (GroenLinks-PvdA) aan de staatssecretaris van Binnenlandse Zaken en Koninkrijksrelaties en de minister van Klimaat en Groene Groei over het bericht ‘Vledder laat zich bijpraten over plannen gaswinning: 'Kansrijk om in beroep te gaan'</w:t>
      </w:r>
      <w:r>
        <w:br/>
      </w:r>
    </w:p>
    <w:p>
      <w:r>
        <w:t xml:space="preserve"/>
      </w:r>
      <w:r>
        <w:rPr>
          <w:b w:val="1"/>
          <w:bCs w:val="1"/>
        </w:rPr>
        <w:t xml:space="preserve">Vraag 1</w:t>
      </w:r>
      <w:r>
        <w:rPr/>
        <w:t xml:space="preserve"/>
      </w:r>
      <w:r>
        <w:br/>
      </w:r>
    </w:p>
    <w:p>
      <w:r>
        <w:t xml:space="preserve">Bent u bekend met het bericht ‘Vledder laat zich bijpraten over plannen gaswinning: 'Kansrijk om in beroep te gaan’ en wat is daarop uw reactie? 1)</w:t>
      </w:r>
      <w:r>
        <w:br/>
      </w:r>
    </w:p>
    <w:p>
      <w:r>
        <w:t xml:space="preserve"/>
      </w:r>
      <w:r>
        <w:rPr>
          <w:b w:val="1"/>
          <w:bCs w:val="1"/>
        </w:rPr>
        <w:t xml:space="preserve">Vraag 2</w:t>
      </w:r>
      <w:r>
        <w:rPr/>
        <w:t xml:space="preserve"/>
      </w:r>
      <w:r>
        <w:br/>
      </w:r>
    </w:p>
    <w:p>
      <w:r>
        <w:t xml:space="preserve">Kunt u precies in kaart brengen op hoeveel bewoners de eventuele nieuwe gaswinning bij Vledder impact heeft?</w:t>
      </w:r>
      <w:r>
        <w:br/>
      </w:r>
    </w:p>
    <w:p>
      <w:r>
        <w:t xml:space="preserve"/>
      </w:r>
      <w:r>
        <w:rPr>
          <w:b w:val="1"/>
          <w:bCs w:val="1"/>
        </w:rPr>
        <w:t xml:space="preserve">Vraag 3</w:t>
      </w:r>
      <w:r>
        <w:rPr/>
        <w:t xml:space="preserve"/>
      </w:r>
      <w:r>
        <w:br/>
      </w:r>
    </w:p>
    <w:p>
      <w:r>
        <w:t xml:space="preserve">Zijn alle bewoners op wie de eventuele nieuwe gaswinning impact heeft ingelicht en hebben ze allemaal een mogelijkheid gehad om gehoord te worden?</w:t>
      </w:r>
      <w:r>
        <w:br/>
      </w:r>
    </w:p>
    <w:p>
      <w:r>
        <w:t xml:space="preserve"/>
      </w:r>
      <w:r>
        <w:rPr>
          <w:b w:val="1"/>
          <w:bCs w:val="1"/>
        </w:rPr>
        <w:t xml:space="preserve">Vraag 4</w:t>
      </w:r>
      <w:r>
        <w:rPr/>
        <w:t xml:space="preserve"/>
      </w:r>
      <w:r>
        <w:br/>
      </w:r>
    </w:p>
    <w:p>
      <w:r>
        <w:t xml:space="preserve">Bent u bereid een enquête te houden onder alle bewoners op wie de eventuele nieuwe gaswinning impact heeft en deze uitslag leidend te maken in de definitieve beslissing voor het verlenen van een vergunning?</w:t>
      </w:r>
      <w:r>
        <w:br/>
      </w:r>
    </w:p>
    <w:p>
      <w:r>
        <w:t xml:space="preserve"/>
      </w:r>
      <w:r>
        <w:rPr>
          <w:b w:val="1"/>
          <w:bCs w:val="1"/>
        </w:rPr>
        <w:t xml:space="preserve">Vraag 5</w:t>
      </w:r>
      <w:r>
        <w:rPr/>
        <w:t xml:space="preserve"/>
      </w:r>
      <w:r>
        <w:br/>
      </w:r>
    </w:p>
    <w:p>
      <w:r>
        <w:t xml:space="preserve">Welke stappen gaat u ondernemen om de gemeente Westerveld beter te informeren over de nieuwe gaswinning, zodat ze niet van bewoners moeten horen dat Vermillon afziet van een bepaalde locatie?</w:t>
      </w:r>
      <w:r>
        <w:br/>
      </w:r>
    </w:p>
    <w:p>
      <w:r>
        <w:t xml:space="preserve"/>
      </w:r>
      <w:r>
        <w:rPr>
          <w:b w:val="1"/>
          <w:bCs w:val="1"/>
        </w:rPr>
        <w:t xml:space="preserve">Vraag 6</w:t>
      </w:r>
      <w:r>
        <w:rPr/>
        <w:t xml:space="preserve"/>
      </w:r>
      <w:r>
        <w:br/>
      </w:r>
    </w:p>
    <w:p>
      <w:r>
        <w:t xml:space="preserve">Deelt u de opvatting van de gemeente Westerveld dat ze tegen de eventuele nieuwe gaswinning zijn? Zo nee, waarom niet?</w:t>
      </w:r>
      <w:r>
        <w:br/>
      </w:r>
    </w:p>
    <w:p>
      <w:r>
        <w:t xml:space="preserve"/>
      </w:r>
      <w:r>
        <w:rPr>
          <w:b w:val="1"/>
          <w:bCs w:val="1"/>
        </w:rPr>
        <w:t xml:space="preserve">Vraag 7</w:t>
      </w:r>
      <w:r>
        <w:rPr/>
        <w:t xml:space="preserve"/>
      </w:r>
      <w:r>
        <w:br/>
      </w:r>
    </w:p>
    <w:p>
      <w:r>
        <w:t xml:space="preserve">Bent u bereid de mening van het lokaal bestuur leidend te maken in de definitieve beslissing voor het verlenen van een vergunning?</w:t>
      </w:r>
      <w:r>
        <w:br/>
      </w:r>
    </w:p>
    <w:p>
      <w:r>
        <w:t xml:space="preserve"/>
      </w:r>
      <w:r>
        <w:rPr>
          <w:b w:val="1"/>
          <w:bCs w:val="1"/>
        </w:rPr>
        <w:t xml:space="preserve">Vraag 8</w:t>
      </w:r>
      <w:r>
        <w:rPr/>
        <w:t xml:space="preserve"/>
      </w:r>
      <w:r>
        <w:br/>
      </w:r>
    </w:p>
    <w:p>
      <w:r>
        <w:t xml:space="preserve">Heeft u als bewindspersoon nog een mogelijkheid om de vergunning te weigeren en het dus een politieke afweging is om de vergunning te verlenen?</w:t>
      </w:r>
      <w:r>
        <w:br/>
      </w:r>
    </w:p>
    <w:p>
      <w:r>
        <w:t xml:space="preserve"/>
      </w:r>
      <w:r>
        <w:rPr>
          <w:b w:val="1"/>
          <w:bCs w:val="1"/>
        </w:rPr>
        <w:t xml:space="preserve">Vraag 9</w:t>
      </w:r>
      <w:r>
        <w:rPr/>
        <w:t xml:space="preserve"/>
      </w:r>
      <w:r>
        <w:br/>
      </w:r>
    </w:p>
    <w:p>
      <w:r>
        <w:t xml:space="preserve">Hoe groot acht u de kans dat er vanuit bewoners geprocedeerd gaat worden tegen de nieuwe gaswinning? Vindt u het wenselijk dat Rijksoverheid recht tegenover haar burgers en lagere overheden komt te staan?</w:t>
      </w:r>
      <w:r>
        <w:br/>
      </w:r>
    </w:p>
    <w:p>
      <w:r>
        <w:t xml:space="preserve"/>
      </w:r>
      <w:r>
        <w:rPr>
          <w:b w:val="1"/>
          <w:bCs w:val="1"/>
        </w:rPr>
        <w:t xml:space="preserve">Vraag 10</w:t>
      </w:r>
      <w:r>
        <w:rPr/>
        <w:t xml:space="preserve"/>
      </w:r>
      <w:r>
        <w:br/>
      </w:r>
    </w:p>
    <w:p>
      <w:r>
        <w:t xml:space="preserve">Hoe groot acht u dat de kans dat de vergunning niet verleend wordt door een stikstofuitspraak, gezien de stikstofuitstoot die komt kijken bij de gaswinning en de bouw van de installatie?</w:t>
      </w:r>
      <w:r>
        <w:br/>
      </w:r>
    </w:p>
    <w:p>
      <w:r>
        <w:t xml:space="preserve"/>
      </w:r>
      <w:r>
        <w:rPr>
          <w:b w:val="1"/>
          <w:bCs w:val="1"/>
        </w:rPr>
        <w:t xml:space="preserve">Vraag 11</w:t>
      </w:r>
      <w:r>
        <w:rPr/>
        <w:t xml:space="preserve"/>
      </w:r>
      <w:r>
        <w:br/>
      </w:r>
    </w:p>
    <w:p>
      <w:r>
        <w:t xml:space="preserve">Kunt u garanderen dat de bewijslast van eventuele schade bij Vermilion komt te liggen en niet bij de bewoners?</w:t>
      </w:r>
      <w:r>
        <w:br/>
      </w:r>
    </w:p>
    <w:p>
      <w:r>
        <w:t xml:space="preserve"/>
      </w:r>
      <w:r>
        <w:rPr>
          <w:b w:val="1"/>
          <w:bCs w:val="1"/>
        </w:rPr>
        <w:t xml:space="preserve">Vraag 12</w:t>
      </w:r>
      <w:r>
        <w:rPr/>
        <w:t xml:space="preserve"/>
      </w:r>
      <w:r>
        <w:br/>
      </w:r>
    </w:p>
    <w:p>
      <w:r>
        <w:t xml:space="preserve">Deelt u de mening dat het bewijsvermoeden altijd bij mijnbouwbedrijven moet liggen, waartoe de aangenomen motie Beckerman/Bushoff oproept? 2)</w:t>
      </w:r>
      <w:r>
        <w:br/>
      </w:r>
    </w:p>
    <w:p>
      <w:r>
        <w:t xml:space="preserve"/>
      </w:r>
      <w:r>
        <w:rPr>
          <w:b w:val="1"/>
          <w:bCs w:val="1"/>
        </w:rPr>
        <w:t xml:space="preserve">Vraag 13 </w:t>
      </w:r>
      <w:r>
        <w:rPr/>
        <w:t xml:space="preserve"/>
      </w:r>
      <w:r>
        <w:br/>
      </w:r>
    </w:p>
    <w:p>
      <w:r>
        <w:t xml:space="preserve">Welke lessen heeft de overheid geleerd van de eerdere gaswinning in Groningen en Noord-Drenthe?</w:t>
      </w:r>
      <w:r>
        <w:br/>
      </w:r>
    </w:p>
    <w:p>
      <w:r>
        <w:t xml:space="preserve"/>
      </w:r>
      <w:r>
        <w:rPr>
          <w:b w:val="1"/>
          <w:bCs w:val="1"/>
        </w:rPr>
        <w:t xml:space="preserve">Vraag 14</w:t>
      </w:r>
      <w:r>
        <w:rPr/>
        <w:t xml:space="preserve"/>
      </w:r>
      <w:r>
        <w:br/>
      </w:r>
    </w:p>
    <w:p>
      <w:r>
        <w:t xml:space="preserve">Garandeert u dat het principe ‘Drenten boven gas’ leidend wordt en er niet dezelfde fouten worden gemaakt als met de gaswinning in Groningen en Noord-Drenthe?</w:t>
      </w:r>
      <w:r>
        <w:br/>
      </w:r>
    </w:p>
    <w:p>
      <w:r>
        <w:t xml:space="preserve"/>
      </w:r>
      <w:r>
        <w:rPr>
          <w:b w:val="1"/>
          <w:bCs w:val="1"/>
        </w:rPr>
        <w:t xml:space="preserve">Vraag 15</w:t>
      </w:r>
      <w:r>
        <w:rPr/>
        <w:t xml:space="preserve"/>
      </w:r>
      <w:r>
        <w:br/>
      </w:r>
    </w:p>
    <w:p>
      <w:r>
        <w:t xml:space="preserve">Kunt u toezeggen in gesprek te gaan met bewoners van Vledder en omstreken voordat het definitieve besluit betreft nieuwe gaswinning is genomen en de Kamer over deze gesprekken te informeren?</w:t>
      </w:r>
      <w:r>
        <w:br/>
      </w:r>
    </w:p>
    <w:p>
      <w:r>
        <w:t xml:space="preserve"> </w:t>
      </w:r>
      <w:r>
        <w:br/>
      </w:r>
    </w:p>
    <w:p>
      <w:r>
        <w:t xml:space="preserve">1) RTV Drenthe, 12 juni 2025 (www.rtvdrenthe.nl/nieuws/17541396/vledder-laat-zich-bijpraten-over-plannen-gaswinning-kansrijk-om-in-beroep-te-gaan). </w:t>
      </w:r>
      <w:r>
        <w:br/>
      </w:r>
    </w:p>
    <w:p>
      <w:r>
        <w:t xml:space="preserve">
          2) Kamerstuk 33529, nr. 1219. 
          <w:br/>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