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616F" w:rsidR="0031308B" w:rsidP="00C1616F" w:rsidRDefault="0031308B" w14:paraId="548370D2" w14:textId="77777777">
      <w:pPr>
        <w:pStyle w:val="Default"/>
        <w:spacing w:line="276" w:lineRule="auto"/>
        <w:rPr>
          <w:rFonts w:ascii="Times New Roman" w:hAnsi="Times New Roman" w:cs="Times New Roman"/>
          <w:color w:val="000000" w:themeColor="text1"/>
        </w:rPr>
      </w:pPr>
    </w:p>
    <w:p w:rsidRPr="003918F3" w:rsidR="003918F3" w:rsidP="003918F3" w:rsidRDefault="0048506B" w14:paraId="177CB547" w14:textId="5E72F5AC">
      <w:pPr>
        <w:ind w:left="1410" w:hanging="1410"/>
        <w:rPr>
          <w:rFonts w:ascii="Times New Roman" w:hAnsi="Times New Roman" w:cs="Times New Roman"/>
          <w:b/>
          <w:bCs/>
          <w:sz w:val="24"/>
          <w:szCs w:val="24"/>
        </w:rPr>
      </w:pPr>
      <w:r w:rsidRPr="00C1616F">
        <w:rPr>
          <w:rFonts w:ascii="Times New Roman" w:hAnsi="Times New Roman" w:cs="Times New Roman"/>
          <w:b/>
          <w:bCs/>
          <w:color w:val="000000" w:themeColor="text1"/>
          <w:sz w:val="24"/>
          <w:szCs w:val="24"/>
        </w:rPr>
        <w:t>36</w:t>
      </w:r>
      <w:r w:rsidRPr="00C1616F" w:rsidR="00186837">
        <w:rPr>
          <w:rFonts w:ascii="Times New Roman" w:hAnsi="Times New Roman" w:cs="Times New Roman"/>
          <w:b/>
          <w:bCs/>
          <w:color w:val="000000" w:themeColor="text1"/>
          <w:sz w:val="24"/>
          <w:szCs w:val="24"/>
        </w:rPr>
        <w:t>733</w:t>
      </w:r>
      <w:r w:rsidRPr="00C1616F" w:rsidR="00EB0DDE">
        <w:rPr>
          <w:rFonts w:ascii="Times New Roman" w:hAnsi="Times New Roman" w:cs="Times New Roman"/>
          <w:b/>
          <w:bCs/>
          <w:color w:val="000000" w:themeColor="text1"/>
          <w:sz w:val="24"/>
          <w:szCs w:val="24"/>
        </w:rPr>
        <w:tab/>
      </w:r>
      <w:r w:rsidRPr="00C1616F">
        <w:rPr>
          <w:rFonts w:ascii="Times New Roman" w:hAnsi="Times New Roman" w:cs="Times New Roman"/>
          <w:b/>
          <w:color w:val="000000" w:themeColor="text1"/>
          <w:sz w:val="24"/>
          <w:szCs w:val="24"/>
          <w:shd w:val="clear" w:color="auto" w:fill="FFFFFF"/>
        </w:rPr>
        <w:tab/>
      </w:r>
      <w:r w:rsidRPr="003918F3" w:rsidR="003918F3">
        <w:rPr>
          <w:rFonts w:ascii="Times New Roman" w:hAnsi="Times New Roman" w:cs="Times New Roman"/>
          <w:b/>
          <w:bCs/>
          <w:sz w:val="24"/>
          <w:szCs w:val="24"/>
        </w:rPr>
        <w:t>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p w:rsidRPr="00C1616F" w:rsidR="00A219A7" w:rsidP="003918F3" w:rsidRDefault="00A219A7" w14:paraId="03CA3733" w14:textId="264311E7">
      <w:pPr>
        <w:spacing w:line="276" w:lineRule="auto"/>
        <w:rPr>
          <w:rFonts w:ascii="Times New Roman" w:hAnsi="Times New Roman" w:cs="Times New Roman"/>
          <w:b/>
          <w:bCs/>
          <w:color w:val="000000" w:themeColor="text1"/>
          <w:sz w:val="24"/>
          <w:szCs w:val="24"/>
        </w:rPr>
      </w:pPr>
    </w:p>
    <w:p w:rsidRPr="00C1616F" w:rsidR="00A219A7" w:rsidP="00C1616F" w:rsidRDefault="00A219A7" w14:paraId="7FB44450" w14:textId="02D33124">
      <w:pPr>
        <w:spacing w:after="0" w:line="276" w:lineRule="auto"/>
        <w:ind w:left="1416" w:hanging="1371"/>
        <w:rPr>
          <w:rFonts w:ascii="Times New Roman" w:hAnsi="Times New Roman" w:cs="Times New Roman"/>
          <w:b/>
          <w:bCs/>
          <w:color w:val="000000" w:themeColor="text1"/>
          <w:sz w:val="24"/>
          <w:szCs w:val="24"/>
        </w:rPr>
      </w:pPr>
      <w:r w:rsidRPr="00C1616F">
        <w:rPr>
          <w:rFonts w:ascii="Times New Roman" w:hAnsi="Times New Roman" w:cs="Times New Roman"/>
          <w:b/>
          <w:bCs/>
          <w:color w:val="000000" w:themeColor="text1"/>
          <w:sz w:val="24"/>
          <w:szCs w:val="24"/>
        </w:rPr>
        <w:t xml:space="preserve">Nr. </w:t>
      </w:r>
      <w:r w:rsidR="003918F3">
        <w:rPr>
          <w:rFonts w:ascii="Times New Roman" w:hAnsi="Times New Roman" w:cs="Times New Roman"/>
          <w:b/>
          <w:bCs/>
          <w:color w:val="000000" w:themeColor="text1"/>
          <w:sz w:val="24"/>
          <w:szCs w:val="24"/>
        </w:rPr>
        <w:t>5</w:t>
      </w:r>
      <w:r w:rsidRPr="00C1616F">
        <w:rPr>
          <w:rFonts w:ascii="Times New Roman" w:hAnsi="Times New Roman" w:cs="Times New Roman"/>
          <w:b/>
          <w:bCs/>
          <w:color w:val="000000" w:themeColor="text1"/>
          <w:sz w:val="24"/>
          <w:szCs w:val="24"/>
        </w:rPr>
        <w:tab/>
        <w:t xml:space="preserve">Vastgesteld </w:t>
      </w:r>
      <w:r w:rsidR="003918F3">
        <w:rPr>
          <w:rFonts w:ascii="Times New Roman" w:hAnsi="Times New Roman" w:cs="Times New Roman"/>
          <w:b/>
          <w:bCs/>
          <w:color w:val="000000" w:themeColor="text1"/>
          <w:sz w:val="24"/>
          <w:szCs w:val="24"/>
        </w:rPr>
        <w:t>12 juni 2025</w:t>
      </w:r>
    </w:p>
    <w:p w:rsidRPr="00C1616F" w:rsidR="001401D3" w:rsidP="00C1616F" w:rsidRDefault="001401D3" w14:paraId="41ADB862" w14:textId="77777777">
      <w:pPr>
        <w:spacing w:after="0" w:line="276" w:lineRule="auto"/>
        <w:ind w:left="1416"/>
        <w:rPr>
          <w:rFonts w:ascii="Times New Roman" w:hAnsi="Times New Roman" w:cs="Times New Roman"/>
          <w:bCs/>
          <w:color w:val="000000" w:themeColor="text1"/>
          <w:sz w:val="24"/>
          <w:szCs w:val="24"/>
        </w:rPr>
      </w:pPr>
    </w:p>
    <w:p w:rsidRPr="00C1616F" w:rsidR="001401D3" w:rsidP="00C1616F" w:rsidRDefault="00A219A7" w14:paraId="4087633D" w14:textId="77777777">
      <w:pPr>
        <w:spacing w:after="0" w:line="276" w:lineRule="auto"/>
        <w:ind w:left="1416"/>
        <w:rPr>
          <w:rFonts w:ascii="Times New Roman" w:hAnsi="Times New Roman" w:cs="Times New Roman"/>
          <w:bCs/>
          <w:color w:val="000000" w:themeColor="text1"/>
          <w:sz w:val="24"/>
          <w:szCs w:val="24"/>
        </w:rPr>
      </w:pPr>
      <w:r w:rsidRPr="00C1616F">
        <w:rPr>
          <w:rFonts w:ascii="Times New Roman" w:hAnsi="Times New Roman" w:cs="Times New Roman"/>
          <w:bCs/>
          <w:color w:val="000000" w:themeColor="text1"/>
          <w:sz w:val="24"/>
          <w:szCs w:val="24"/>
        </w:rPr>
        <w:t xml:space="preserve">De vaste commissie voor Digitale Zaken, belast met het voorbereidend onderzoek van bovenstaand wetsvoorstel, heeft de eer als volgt verslag uit te brengen van haar bevindingen. </w:t>
      </w:r>
    </w:p>
    <w:p w:rsidRPr="00C1616F" w:rsidR="001401D3" w:rsidP="00C1616F" w:rsidRDefault="001401D3" w14:paraId="24F6FA9F" w14:textId="77777777">
      <w:pPr>
        <w:spacing w:after="0" w:line="276" w:lineRule="auto"/>
        <w:ind w:left="1416"/>
        <w:rPr>
          <w:rFonts w:ascii="Times New Roman" w:hAnsi="Times New Roman" w:cs="Times New Roman"/>
          <w:bCs/>
          <w:color w:val="000000" w:themeColor="text1"/>
          <w:sz w:val="24"/>
          <w:szCs w:val="24"/>
        </w:rPr>
      </w:pPr>
    </w:p>
    <w:p w:rsidRPr="00C1616F" w:rsidR="00A219A7" w:rsidP="00C1616F" w:rsidRDefault="00A219A7" w14:paraId="31F968F9" w14:textId="14ACCF64">
      <w:pPr>
        <w:spacing w:after="0" w:line="276" w:lineRule="auto"/>
        <w:ind w:left="1416"/>
        <w:rPr>
          <w:rFonts w:ascii="Times New Roman" w:hAnsi="Times New Roman" w:cs="Times New Roman"/>
          <w:bCs/>
          <w:color w:val="000000" w:themeColor="text1"/>
          <w:sz w:val="24"/>
          <w:szCs w:val="24"/>
        </w:rPr>
      </w:pPr>
      <w:r w:rsidRPr="00C1616F">
        <w:rPr>
          <w:rFonts w:ascii="Times New Roman" w:hAnsi="Times New Roman" w:cs="Times New Roman"/>
          <w:bCs/>
          <w:color w:val="000000" w:themeColor="text1"/>
          <w:sz w:val="24"/>
          <w:szCs w:val="24"/>
        </w:rPr>
        <w:t>Onder het voorbehoud dat de regering op de gestelde vragen tijdig en genoegzaam zal hebben geantwoord, acht de commissie de openbare beraadslaging over dit wetsvoorstel voldoende voorbereid.</w:t>
      </w:r>
    </w:p>
    <w:p w:rsidRPr="00C1616F" w:rsidR="005F5D4B" w:rsidP="00C1616F" w:rsidRDefault="005F5D4B" w14:paraId="7B1E23E4" w14:textId="171E1189">
      <w:pPr>
        <w:spacing w:after="0" w:line="276" w:lineRule="auto"/>
        <w:rPr>
          <w:rFonts w:ascii="Times New Roman" w:hAnsi="Times New Roman" w:cs="Times New Roman"/>
          <w:bCs/>
          <w:color w:val="000000" w:themeColor="text1"/>
          <w:sz w:val="24"/>
          <w:szCs w:val="24"/>
        </w:rPr>
      </w:pPr>
    </w:p>
    <w:p w:rsidRPr="00C1616F" w:rsidR="00C33BE8" w:rsidP="00C1616F" w:rsidRDefault="00C33BE8" w14:paraId="39A29A83" w14:textId="77777777">
      <w:pPr>
        <w:spacing w:after="0" w:line="276" w:lineRule="auto"/>
        <w:rPr>
          <w:rFonts w:ascii="Times New Roman" w:hAnsi="Times New Roman" w:cs="Times New Roman"/>
          <w:b/>
          <w:bCs/>
          <w:color w:val="000000" w:themeColor="text1"/>
          <w:sz w:val="24"/>
          <w:szCs w:val="24"/>
        </w:rPr>
      </w:pPr>
    </w:p>
    <w:p w:rsidRPr="00C1616F" w:rsidR="00814055" w:rsidP="00C1616F" w:rsidRDefault="00C33BE8" w14:paraId="779382D7" w14:textId="31DB002D">
      <w:pPr>
        <w:spacing w:after="0" w:line="276" w:lineRule="auto"/>
        <w:rPr>
          <w:rFonts w:ascii="Times New Roman" w:hAnsi="Times New Roman" w:cs="Times New Roman"/>
          <w:b/>
          <w:bCs/>
          <w:color w:val="000000" w:themeColor="text1"/>
        </w:rPr>
      </w:pPr>
      <w:r w:rsidRPr="00C1616F">
        <w:rPr>
          <w:rFonts w:ascii="Times New Roman" w:hAnsi="Times New Roman" w:cs="Times New Roman"/>
          <w:b/>
          <w:bCs/>
          <w:color w:val="000000" w:themeColor="text1"/>
        </w:rPr>
        <w:t>I</w:t>
      </w:r>
      <w:r w:rsidRPr="00C1616F" w:rsidR="00814055">
        <w:rPr>
          <w:rFonts w:ascii="Times New Roman" w:hAnsi="Times New Roman" w:cs="Times New Roman"/>
          <w:b/>
          <w:bCs/>
          <w:color w:val="000000" w:themeColor="text1"/>
        </w:rPr>
        <w:t>nhoudsopgave</w:t>
      </w:r>
    </w:p>
    <w:p w:rsidRPr="00C1616F" w:rsidR="005F5D4B" w:rsidP="00C1616F" w:rsidRDefault="005F5D4B" w14:paraId="349EAA6A" w14:textId="28086A58">
      <w:pPr>
        <w:spacing w:after="0" w:line="276" w:lineRule="auto"/>
        <w:ind w:left="1416"/>
        <w:rPr>
          <w:rFonts w:ascii="Times New Roman" w:hAnsi="Times New Roman" w:cs="Times New Roman"/>
          <w:bCs/>
          <w:color w:val="000000" w:themeColor="text1"/>
        </w:rPr>
      </w:pPr>
    </w:p>
    <w:p w:rsidRPr="00C1616F" w:rsidR="00823FD3" w:rsidP="00C1616F" w:rsidRDefault="00823FD3" w14:paraId="06B5592B" w14:textId="3CAC19EF">
      <w:pPr>
        <w:pStyle w:val="Lijstalinea"/>
        <w:numPr>
          <w:ilvl w:val="0"/>
          <w:numId w:val="6"/>
        </w:numPr>
        <w:spacing w:after="0" w:line="276" w:lineRule="auto"/>
        <w:rPr>
          <w:rFonts w:ascii="Times New Roman" w:hAnsi="Times New Roman" w:cs="Times New Roman"/>
          <w:b/>
          <w:bCs/>
          <w:color w:val="000000" w:themeColor="text1"/>
        </w:rPr>
      </w:pPr>
      <w:r w:rsidRPr="00C1616F">
        <w:rPr>
          <w:rFonts w:ascii="Times New Roman" w:hAnsi="Times New Roman" w:cs="Times New Roman"/>
          <w:b/>
          <w:bCs/>
          <w:color w:val="000000" w:themeColor="text1"/>
        </w:rPr>
        <w:t>ALGEMEEN DEEL</w:t>
      </w:r>
    </w:p>
    <w:p w:rsidRPr="00C1616F" w:rsidR="006235A8" w:rsidP="00C1616F" w:rsidRDefault="006235A8" w14:paraId="5757D5CA" w14:textId="77777777">
      <w:pPr>
        <w:pStyle w:val="Lijstalinea"/>
        <w:spacing w:after="0" w:line="276" w:lineRule="auto"/>
        <w:ind w:left="765"/>
        <w:rPr>
          <w:rFonts w:ascii="Times New Roman" w:hAnsi="Times New Roman" w:cs="Times New Roman"/>
          <w:b/>
          <w:bCs/>
          <w:color w:val="000000" w:themeColor="text1"/>
        </w:rPr>
      </w:pPr>
    </w:p>
    <w:p w:rsidRPr="00C1616F" w:rsidR="00823FD3" w:rsidP="00C1616F" w:rsidRDefault="006235A8" w14:paraId="762A7107" w14:textId="7FAD63A0">
      <w:pPr>
        <w:spacing w:after="0" w:line="276" w:lineRule="auto"/>
        <w:ind w:firstLine="708"/>
        <w:rPr>
          <w:rFonts w:ascii="Times New Roman" w:hAnsi="Times New Roman" w:cs="Times New Roman"/>
          <w:b/>
          <w:bCs/>
          <w:color w:val="000000" w:themeColor="text1"/>
        </w:rPr>
      </w:pPr>
      <w:r w:rsidRPr="00C1616F">
        <w:rPr>
          <w:rFonts w:ascii="Times New Roman" w:hAnsi="Times New Roman" w:cs="Times New Roman"/>
          <w:b/>
          <w:bCs/>
          <w:color w:val="000000" w:themeColor="text1"/>
        </w:rPr>
        <w:t xml:space="preserve">1. </w:t>
      </w:r>
      <w:r w:rsidRPr="00C1616F" w:rsidR="00823FD3">
        <w:rPr>
          <w:rFonts w:ascii="Times New Roman" w:hAnsi="Times New Roman" w:cs="Times New Roman"/>
          <w:b/>
          <w:bCs/>
          <w:color w:val="000000" w:themeColor="text1"/>
        </w:rPr>
        <w:t xml:space="preserve"> Inleiding</w:t>
      </w:r>
    </w:p>
    <w:p w:rsidRPr="00C1616F" w:rsidR="00823FD3" w:rsidP="00C1616F" w:rsidRDefault="00823FD3" w14:paraId="6DFC495D" w14:textId="67F7B9B1">
      <w:pPr>
        <w:spacing w:after="0" w:line="276" w:lineRule="auto"/>
        <w:ind w:firstLine="708"/>
        <w:rPr>
          <w:rFonts w:ascii="Times New Roman" w:hAnsi="Times New Roman" w:cs="Times New Roman"/>
          <w:b/>
          <w:color w:val="000000" w:themeColor="text1"/>
        </w:rPr>
      </w:pPr>
      <w:r w:rsidRPr="00C1616F">
        <w:rPr>
          <w:rFonts w:ascii="Times New Roman" w:hAnsi="Times New Roman" w:cs="Times New Roman"/>
          <w:b/>
          <w:bCs/>
          <w:color w:val="000000" w:themeColor="text1"/>
        </w:rPr>
        <w:t xml:space="preserve">2. </w:t>
      </w:r>
      <w:r w:rsidRPr="00C1616F" w:rsidR="0016330D">
        <w:rPr>
          <w:rFonts w:ascii="Times New Roman" w:hAnsi="Times New Roman" w:cs="Times New Roman"/>
          <w:b/>
          <w:bCs/>
          <w:color w:val="000000" w:themeColor="text1"/>
        </w:rPr>
        <w:t xml:space="preserve"> </w:t>
      </w:r>
      <w:r w:rsidRPr="00C1616F" w:rsidR="00000549">
        <w:rPr>
          <w:rFonts w:ascii="Times New Roman" w:hAnsi="Times New Roman" w:cs="Times New Roman"/>
          <w:b/>
          <w:bCs/>
          <w:color w:val="000000" w:themeColor="text1"/>
        </w:rPr>
        <w:t>Beleidscontext</w:t>
      </w:r>
    </w:p>
    <w:p w:rsidRPr="00C1616F" w:rsidR="00823FD3" w:rsidP="00C1616F" w:rsidRDefault="00823FD3" w14:paraId="02976FAC" w14:textId="259BA03B">
      <w:pPr>
        <w:spacing w:after="0" w:line="276" w:lineRule="auto"/>
        <w:ind w:firstLine="708"/>
        <w:rPr>
          <w:rFonts w:ascii="Times New Roman" w:hAnsi="Times New Roman" w:cs="Times New Roman"/>
          <w:b/>
          <w:bCs/>
          <w:color w:val="000000" w:themeColor="text1"/>
        </w:rPr>
      </w:pPr>
      <w:r w:rsidRPr="00C1616F">
        <w:rPr>
          <w:rFonts w:ascii="Times New Roman" w:hAnsi="Times New Roman" w:cs="Times New Roman"/>
          <w:b/>
          <w:bCs/>
          <w:color w:val="000000" w:themeColor="text1"/>
        </w:rPr>
        <w:t xml:space="preserve">3. </w:t>
      </w:r>
      <w:r w:rsidRPr="00C1616F" w:rsidR="0016330D">
        <w:rPr>
          <w:rFonts w:ascii="Times New Roman" w:hAnsi="Times New Roman" w:cs="Times New Roman"/>
          <w:b/>
          <w:bCs/>
          <w:color w:val="000000" w:themeColor="text1"/>
        </w:rPr>
        <w:t xml:space="preserve"> </w:t>
      </w:r>
      <w:r w:rsidRPr="00C1616F">
        <w:rPr>
          <w:rFonts w:ascii="Times New Roman" w:hAnsi="Times New Roman" w:cs="Times New Roman"/>
          <w:b/>
          <w:bCs/>
          <w:color w:val="000000" w:themeColor="text1"/>
        </w:rPr>
        <w:t>D</w:t>
      </w:r>
      <w:r w:rsidRPr="00C1616F" w:rsidR="0016330D">
        <w:rPr>
          <w:rFonts w:ascii="Times New Roman" w:hAnsi="Times New Roman" w:cs="Times New Roman"/>
          <w:b/>
          <w:bCs/>
          <w:color w:val="000000" w:themeColor="text1"/>
        </w:rPr>
        <w:t xml:space="preserve">ataverordening </w:t>
      </w:r>
    </w:p>
    <w:p w:rsidRPr="00C1616F" w:rsidR="0016330D" w:rsidP="00C1616F" w:rsidRDefault="0016330D" w14:paraId="74A971F4" w14:textId="3C0811F6">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3.1 Delen van gegevens tussen bedrijven en consumenten en tussen bedrijven onderling</w:t>
      </w:r>
      <w:r w:rsidRPr="00C1616F" w:rsidR="003C6AC7">
        <w:rPr>
          <w:rFonts w:ascii="Times New Roman" w:hAnsi="Times New Roman" w:cs="Times New Roman"/>
          <w:i/>
          <w:iCs/>
          <w:color w:val="000000" w:themeColor="text1"/>
        </w:rPr>
        <w:tab/>
      </w:r>
      <w:r w:rsidRPr="00C1616F" w:rsidR="003C6AC7">
        <w:rPr>
          <w:rFonts w:ascii="Times New Roman" w:hAnsi="Times New Roman" w:cs="Times New Roman"/>
          <w:i/>
          <w:iCs/>
          <w:color w:val="000000" w:themeColor="text1"/>
        </w:rPr>
        <w:br/>
        <w:t>3.2 Verplichtingen voor gegevenshouders die krachtens het Unierecht verplicht zijn gegevens     beschikbaar te stellen aan ondernemingen</w:t>
      </w:r>
      <w:r w:rsidRPr="00C1616F" w:rsidR="001900D1">
        <w:rPr>
          <w:rFonts w:ascii="Times New Roman" w:hAnsi="Times New Roman" w:cs="Times New Roman"/>
          <w:i/>
          <w:iCs/>
          <w:color w:val="000000" w:themeColor="text1"/>
        </w:rPr>
        <w:br/>
        <w:t>3.3 Oneerlijke contractuele bedingen met betrekking tot de toegang tot en het gebruik van gegevens tussen ondernemingen</w:t>
      </w:r>
      <w:r w:rsidRPr="00C1616F" w:rsidR="001900D1">
        <w:rPr>
          <w:rFonts w:ascii="Times New Roman" w:hAnsi="Times New Roman" w:cs="Times New Roman"/>
          <w:i/>
          <w:iCs/>
          <w:color w:val="000000" w:themeColor="text1"/>
        </w:rPr>
        <w:br/>
        <w:t>3.4 Gegevens beschikbaar stellen aan overheidsinstanties en EU-instellingen op grond van uitzonderlijke behoefte</w:t>
      </w:r>
      <w:r w:rsidRPr="00C1616F" w:rsidR="00CB3BDC">
        <w:rPr>
          <w:rFonts w:ascii="Times New Roman" w:hAnsi="Times New Roman" w:cs="Times New Roman"/>
          <w:i/>
          <w:iCs/>
          <w:color w:val="000000" w:themeColor="text1"/>
        </w:rPr>
        <w:br/>
        <w:t>3.5 Het vergemakkelijken van overstappen tussen dataverwerkingsdiensten</w:t>
      </w:r>
      <w:r w:rsidRPr="00C1616F" w:rsidR="00CB3BDC">
        <w:rPr>
          <w:rFonts w:ascii="Times New Roman" w:hAnsi="Times New Roman" w:cs="Times New Roman"/>
          <w:i/>
          <w:iCs/>
          <w:color w:val="000000" w:themeColor="text1"/>
        </w:rPr>
        <w:br/>
        <w:t>3.6 Internationale overheidstoegang en overdracht van niet-persoonsgebonden gegevens</w:t>
      </w:r>
      <w:r w:rsidRPr="00C1616F" w:rsidR="001F0543">
        <w:rPr>
          <w:rFonts w:ascii="Times New Roman" w:hAnsi="Times New Roman" w:cs="Times New Roman"/>
          <w:i/>
          <w:iCs/>
          <w:color w:val="000000" w:themeColor="text1"/>
        </w:rPr>
        <w:br/>
        <w:t>3.7 Interoperabiliteit</w:t>
      </w:r>
    </w:p>
    <w:p w:rsidRPr="00C1616F" w:rsidR="00420994" w:rsidP="00C1616F" w:rsidRDefault="00420994" w14:paraId="0E562D22" w14:textId="1DD9F57D">
      <w:pPr>
        <w:spacing w:after="0" w:line="276" w:lineRule="auto"/>
        <w:ind w:left="708"/>
        <w:rPr>
          <w:rFonts w:ascii="Times New Roman" w:hAnsi="Times New Roman" w:cs="Times New Roman"/>
          <w:b/>
          <w:bCs/>
          <w:color w:val="000000" w:themeColor="text1"/>
        </w:rPr>
      </w:pPr>
      <w:r w:rsidRPr="00C1616F">
        <w:rPr>
          <w:rFonts w:ascii="Times New Roman" w:hAnsi="Times New Roman" w:cs="Times New Roman"/>
          <w:b/>
          <w:bCs/>
          <w:color w:val="000000" w:themeColor="text1"/>
        </w:rPr>
        <w:t>4.  Inhoud Uitvoeringswet</w:t>
      </w:r>
      <w:r w:rsidRPr="00C1616F" w:rsidR="00477393">
        <w:rPr>
          <w:rFonts w:ascii="Times New Roman" w:hAnsi="Times New Roman" w:cs="Times New Roman"/>
          <w:b/>
          <w:bCs/>
          <w:color w:val="000000" w:themeColor="text1"/>
        </w:rPr>
        <w:tab/>
      </w:r>
    </w:p>
    <w:p w:rsidRPr="00C1616F" w:rsidR="00477393" w:rsidP="00C1616F" w:rsidRDefault="00477393" w14:paraId="44C7EAF3" w14:textId="727347AD">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4.1 Aanwijzen bevoegde autoriteiten</w:t>
      </w:r>
      <w:r w:rsidRPr="00C1616F">
        <w:rPr>
          <w:rFonts w:ascii="Times New Roman" w:hAnsi="Times New Roman" w:cs="Times New Roman"/>
          <w:i/>
          <w:iCs/>
          <w:color w:val="000000" w:themeColor="text1"/>
        </w:rPr>
        <w:br/>
        <w:t>4.2 Taken en bevoegdheden bevoegde autoriteiten</w:t>
      </w:r>
    </w:p>
    <w:p w:rsidRPr="00C1616F" w:rsidR="001D0ADD" w:rsidP="00C1616F" w:rsidRDefault="001D0ADD" w14:paraId="483324D6" w14:textId="78D91F30">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4.</w:t>
      </w:r>
      <w:r w:rsidRPr="00C1616F" w:rsidR="0006481E">
        <w:rPr>
          <w:rFonts w:ascii="Times New Roman" w:hAnsi="Times New Roman" w:cs="Times New Roman"/>
          <w:i/>
          <w:iCs/>
          <w:color w:val="000000" w:themeColor="text1"/>
        </w:rPr>
        <w:t>3</w:t>
      </w:r>
      <w:r w:rsidRPr="00C1616F">
        <w:rPr>
          <w:rFonts w:ascii="Times New Roman" w:hAnsi="Times New Roman" w:cs="Times New Roman"/>
          <w:i/>
          <w:iCs/>
          <w:color w:val="000000" w:themeColor="text1"/>
        </w:rPr>
        <w:t xml:space="preserve"> Certificering geschillenbeslechtingsorgaan</w:t>
      </w:r>
      <w:r w:rsidRPr="00C1616F">
        <w:rPr>
          <w:rFonts w:ascii="Times New Roman" w:hAnsi="Times New Roman" w:cs="Times New Roman"/>
          <w:i/>
          <w:iCs/>
          <w:color w:val="000000" w:themeColor="text1"/>
        </w:rPr>
        <w:br/>
        <w:t>4.</w:t>
      </w:r>
      <w:r w:rsidRPr="00C1616F" w:rsidR="00C1616F">
        <w:rPr>
          <w:rFonts w:ascii="Times New Roman" w:hAnsi="Times New Roman" w:cs="Times New Roman"/>
          <w:i/>
          <w:iCs/>
          <w:color w:val="000000" w:themeColor="text1"/>
        </w:rPr>
        <w:t>4</w:t>
      </w:r>
      <w:r w:rsidRPr="00C1616F">
        <w:rPr>
          <w:rFonts w:ascii="Times New Roman" w:hAnsi="Times New Roman" w:cs="Times New Roman"/>
          <w:i/>
          <w:iCs/>
          <w:color w:val="000000" w:themeColor="text1"/>
        </w:rPr>
        <w:t xml:space="preserve"> Advisering bij internationale overheidstoegang en overdracht van niet-persoonsgebonden gegevens en reageren op gemeenschappelijke specificaties</w:t>
      </w:r>
    </w:p>
    <w:p w:rsidRPr="00C1616F" w:rsidR="001D0ADD" w:rsidP="00C1616F" w:rsidRDefault="001D0ADD" w14:paraId="3BFC0869" w14:textId="3FD2CCB0">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4.</w:t>
      </w:r>
      <w:r w:rsidRPr="00C1616F" w:rsidR="00C1616F">
        <w:rPr>
          <w:rFonts w:ascii="Times New Roman" w:hAnsi="Times New Roman" w:cs="Times New Roman"/>
          <w:i/>
          <w:iCs/>
          <w:color w:val="000000" w:themeColor="text1"/>
        </w:rPr>
        <w:t>5</w:t>
      </w:r>
      <w:r w:rsidRPr="00C1616F">
        <w:rPr>
          <w:rFonts w:ascii="Times New Roman" w:hAnsi="Times New Roman" w:cs="Times New Roman"/>
          <w:i/>
          <w:iCs/>
          <w:color w:val="000000" w:themeColor="text1"/>
        </w:rPr>
        <w:t xml:space="preserve"> Rechtsbescherming</w:t>
      </w:r>
    </w:p>
    <w:p w:rsidRPr="00C1616F" w:rsidR="00216DA2" w:rsidP="00C1616F" w:rsidRDefault="00216DA2" w14:paraId="3E211A84" w14:textId="4D30459E">
      <w:pPr>
        <w:spacing w:after="0" w:line="276" w:lineRule="auto"/>
        <w:ind w:left="708"/>
        <w:rPr>
          <w:rFonts w:ascii="Times New Roman" w:hAnsi="Times New Roman" w:cs="Times New Roman"/>
          <w:b/>
          <w:bCs/>
          <w:color w:val="000000" w:themeColor="text1"/>
        </w:rPr>
      </w:pPr>
      <w:r w:rsidRPr="00C1616F">
        <w:rPr>
          <w:rFonts w:ascii="Times New Roman" w:hAnsi="Times New Roman" w:cs="Times New Roman"/>
          <w:b/>
          <w:bCs/>
          <w:color w:val="000000" w:themeColor="text1"/>
        </w:rPr>
        <w:t>5. Verhouding tot ander recht</w:t>
      </w:r>
    </w:p>
    <w:p w:rsidRPr="00C1616F" w:rsidR="00216DA2" w:rsidP="00C1616F" w:rsidRDefault="00216DA2" w14:paraId="4A4E66A6" w14:textId="2A4A2CE3">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 xml:space="preserve">5.1 Algemene verordening gegevensbescherming en </w:t>
      </w:r>
      <w:proofErr w:type="spellStart"/>
      <w:r w:rsidRPr="00C1616F">
        <w:rPr>
          <w:rFonts w:ascii="Times New Roman" w:hAnsi="Times New Roman" w:cs="Times New Roman"/>
          <w:i/>
          <w:iCs/>
          <w:color w:val="000000" w:themeColor="text1"/>
        </w:rPr>
        <w:t>ePrivacy</w:t>
      </w:r>
      <w:proofErr w:type="spellEnd"/>
      <w:r w:rsidRPr="00C1616F">
        <w:rPr>
          <w:rFonts w:ascii="Times New Roman" w:hAnsi="Times New Roman" w:cs="Times New Roman"/>
          <w:i/>
          <w:iCs/>
          <w:color w:val="000000" w:themeColor="text1"/>
        </w:rPr>
        <w:t>-richtlijn</w:t>
      </w:r>
    </w:p>
    <w:p w:rsidRPr="00C1616F" w:rsidR="00216DA2" w:rsidP="00C1616F" w:rsidRDefault="00216DA2" w14:paraId="22719320" w14:textId="4579F2EA">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lastRenderedPageBreak/>
        <w:t>5.2 Datagovernanceverordening, d</w:t>
      </w:r>
      <w:r w:rsidRPr="00C1616F" w:rsidR="00C1616F">
        <w:rPr>
          <w:rFonts w:ascii="Times New Roman" w:hAnsi="Times New Roman" w:cs="Times New Roman"/>
          <w:i/>
          <w:iCs/>
          <w:color w:val="000000" w:themeColor="text1"/>
        </w:rPr>
        <w:t>i</w:t>
      </w:r>
      <w:r w:rsidRPr="00C1616F">
        <w:rPr>
          <w:rFonts w:ascii="Times New Roman" w:hAnsi="Times New Roman" w:cs="Times New Roman"/>
          <w:i/>
          <w:iCs/>
          <w:color w:val="000000" w:themeColor="text1"/>
        </w:rPr>
        <w:t>gitalemarktenverordening, digitaledienstenverordening, verordening artificiële intelligentie en «Platform-</w:t>
      </w:r>
      <w:proofErr w:type="spellStart"/>
      <w:r w:rsidRPr="00C1616F">
        <w:rPr>
          <w:rFonts w:ascii="Times New Roman" w:hAnsi="Times New Roman" w:cs="Times New Roman"/>
          <w:i/>
          <w:iCs/>
          <w:color w:val="000000" w:themeColor="text1"/>
        </w:rPr>
        <w:t>to</w:t>
      </w:r>
      <w:proofErr w:type="spellEnd"/>
      <w:r w:rsidRPr="00C1616F" w:rsidR="00E802D7">
        <w:rPr>
          <w:rFonts w:ascii="Times New Roman" w:hAnsi="Times New Roman" w:cs="Times New Roman"/>
          <w:i/>
          <w:iCs/>
          <w:color w:val="000000" w:themeColor="text1"/>
        </w:rPr>
        <w:t>-</w:t>
      </w:r>
      <w:r w:rsidRPr="00C1616F">
        <w:rPr>
          <w:rFonts w:ascii="Times New Roman" w:hAnsi="Times New Roman" w:cs="Times New Roman"/>
          <w:i/>
          <w:iCs/>
          <w:color w:val="000000" w:themeColor="text1"/>
        </w:rPr>
        <w:t>Business» verordening</w:t>
      </w:r>
    </w:p>
    <w:p w:rsidRPr="00C1616F" w:rsidR="00323B1C" w:rsidP="00C1616F" w:rsidRDefault="00323B1C" w14:paraId="10D35284" w14:textId="08F45D95">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5.3 Richtlijn bedrijfsgeheimen</w:t>
      </w:r>
    </w:p>
    <w:p w:rsidRPr="00C1616F" w:rsidR="00323B1C" w:rsidP="00C1616F" w:rsidRDefault="00323B1C" w14:paraId="39C167EA" w14:textId="7D132AFD">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5.</w:t>
      </w:r>
      <w:r w:rsidRPr="00C1616F" w:rsidR="00C1616F">
        <w:rPr>
          <w:rFonts w:ascii="Times New Roman" w:hAnsi="Times New Roman" w:cs="Times New Roman"/>
          <w:i/>
          <w:iCs/>
          <w:color w:val="000000" w:themeColor="text1"/>
        </w:rPr>
        <w:t>4</w:t>
      </w:r>
      <w:r w:rsidRPr="00C1616F">
        <w:rPr>
          <w:rFonts w:ascii="Times New Roman" w:hAnsi="Times New Roman" w:cs="Times New Roman"/>
          <w:i/>
          <w:iCs/>
          <w:color w:val="000000" w:themeColor="text1"/>
        </w:rPr>
        <w:t xml:space="preserve"> Contractenrecht en consumentenrecht</w:t>
      </w:r>
    </w:p>
    <w:p w:rsidRPr="00C1616F" w:rsidR="00151501" w:rsidP="00C1616F" w:rsidRDefault="00151501" w14:paraId="0C648F4A" w14:textId="384B8CFC">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5</w:t>
      </w:r>
      <w:r w:rsidRPr="00C1616F" w:rsidR="00C1616F">
        <w:rPr>
          <w:rFonts w:ascii="Times New Roman" w:hAnsi="Times New Roman" w:cs="Times New Roman"/>
          <w:i/>
          <w:iCs/>
          <w:color w:val="000000" w:themeColor="text1"/>
        </w:rPr>
        <w:t>.5</w:t>
      </w:r>
      <w:r w:rsidRPr="00C1616F">
        <w:rPr>
          <w:rFonts w:ascii="Times New Roman" w:hAnsi="Times New Roman" w:cs="Times New Roman"/>
          <w:i/>
          <w:iCs/>
          <w:color w:val="000000" w:themeColor="text1"/>
        </w:rPr>
        <w:t xml:space="preserve"> Staatsnoodrecht</w:t>
      </w:r>
    </w:p>
    <w:p w:rsidRPr="00C1616F" w:rsidR="00CD0342" w:rsidP="00C1616F" w:rsidRDefault="00CD0342" w14:paraId="5F455798" w14:textId="2251E8AF">
      <w:pPr>
        <w:spacing w:after="0" w:line="276" w:lineRule="auto"/>
        <w:ind w:left="708"/>
        <w:rPr>
          <w:rFonts w:ascii="Times New Roman" w:hAnsi="Times New Roman" w:cs="Times New Roman"/>
          <w:b/>
          <w:bCs/>
          <w:color w:val="000000" w:themeColor="text1"/>
        </w:rPr>
      </w:pPr>
      <w:r w:rsidRPr="00C1616F">
        <w:rPr>
          <w:rFonts w:ascii="Times New Roman" w:hAnsi="Times New Roman" w:cs="Times New Roman"/>
          <w:b/>
          <w:bCs/>
          <w:color w:val="000000" w:themeColor="text1"/>
        </w:rPr>
        <w:t>6. Gevolgen</w:t>
      </w:r>
    </w:p>
    <w:p w:rsidRPr="00C1616F" w:rsidR="00032668" w:rsidP="00C1616F" w:rsidRDefault="00032668" w14:paraId="17441007" w14:textId="1E1FEFCA">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6.1 Regeldruk</w:t>
      </w:r>
    </w:p>
    <w:p w:rsidRPr="00C1616F" w:rsidR="00032668" w:rsidP="00C1616F" w:rsidRDefault="00032668" w14:paraId="6F01A05E" w14:textId="28CB05B8">
      <w:pPr>
        <w:spacing w:after="0" w:line="276" w:lineRule="auto"/>
        <w:ind w:left="708"/>
        <w:rPr>
          <w:rFonts w:ascii="Times New Roman" w:hAnsi="Times New Roman" w:cs="Times New Roman"/>
          <w:b/>
          <w:bCs/>
          <w:i/>
          <w:iCs/>
          <w:color w:val="000000" w:themeColor="text1"/>
        </w:rPr>
      </w:pPr>
      <w:r w:rsidRPr="00C1616F">
        <w:rPr>
          <w:rFonts w:ascii="Times New Roman" w:hAnsi="Times New Roman" w:cs="Times New Roman"/>
          <w:i/>
          <w:iCs/>
          <w:color w:val="000000" w:themeColor="text1"/>
        </w:rPr>
        <w:t>6.2 Gevolgen/uitvoeringslasten voor overheidsorganisaties</w:t>
      </w:r>
    </w:p>
    <w:p w:rsidRPr="00C1616F" w:rsidR="00032668" w:rsidP="00C1616F" w:rsidRDefault="00032668" w14:paraId="15EDB0E4" w14:textId="60E2AFF8">
      <w:pPr>
        <w:spacing w:after="0" w:line="276" w:lineRule="auto"/>
        <w:ind w:left="708"/>
        <w:rPr>
          <w:rFonts w:ascii="Times New Roman" w:hAnsi="Times New Roman" w:cs="Times New Roman"/>
          <w:b/>
          <w:bCs/>
          <w:color w:val="000000" w:themeColor="text1"/>
        </w:rPr>
      </w:pPr>
      <w:r w:rsidRPr="00C1616F">
        <w:rPr>
          <w:rFonts w:ascii="Times New Roman" w:hAnsi="Times New Roman" w:cs="Times New Roman"/>
          <w:b/>
          <w:bCs/>
          <w:color w:val="000000" w:themeColor="text1"/>
        </w:rPr>
        <w:t>7. Evaluatie</w:t>
      </w:r>
    </w:p>
    <w:p w:rsidRPr="00C1616F" w:rsidR="00032668" w:rsidP="00C1616F" w:rsidRDefault="00032668" w14:paraId="7256011F" w14:textId="7257AB31">
      <w:pPr>
        <w:spacing w:after="0" w:line="276" w:lineRule="auto"/>
        <w:ind w:left="708"/>
        <w:rPr>
          <w:rFonts w:ascii="Times New Roman" w:hAnsi="Times New Roman" w:cs="Times New Roman"/>
          <w:b/>
          <w:bCs/>
          <w:color w:val="000000" w:themeColor="text1"/>
        </w:rPr>
      </w:pPr>
      <w:r w:rsidRPr="00C1616F">
        <w:rPr>
          <w:rFonts w:ascii="Times New Roman" w:hAnsi="Times New Roman" w:cs="Times New Roman"/>
          <w:b/>
          <w:bCs/>
          <w:color w:val="000000" w:themeColor="text1"/>
        </w:rPr>
        <w:t>8. Advies en consultatie</w:t>
      </w:r>
    </w:p>
    <w:p w:rsidRPr="00C1616F" w:rsidR="00A55670" w:rsidP="00C1616F" w:rsidRDefault="00A55670" w14:paraId="5530861B" w14:textId="33FB940C">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8.1 Internetconsultatie</w:t>
      </w:r>
    </w:p>
    <w:p w:rsidRPr="00C1616F" w:rsidR="00A55670" w:rsidP="00C1616F" w:rsidRDefault="00A55670" w14:paraId="4B61336A" w14:textId="36761535">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8.2 Uitvoerbaarheid- en handhaafbaarheidstoets ACM</w:t>
      </w:r>
    </w:p>
    <w:p w:rsidRPr="00C1616F" w:rsidR="00A55670" w:rsidP="00C1616F" w:rsidRDefault="00A55670" w14:paraId="7381C905" w14:textId="5FC82E04">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8.3 Uitvoerbaarheid- en handhaafbaarheidstoets AP</w:t>
      </w:r>
    </w:p>
    <w:p w:rsidRPr="00C1616F" w:rsidR="000034C9" w:rsidP="00C1616F" w:rsidRDefault="000034C9" w14:paraId="75398074" w14:textId="22C0145A">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8.4 Wetgevingstoets AP</w:t>
      </w:r>
    </w:p>
    <w:p w:rsidRPr="00C1616F" w:rsidR="000034C9" w:rsidP="00C1616F" w:rsidRDefault="000034C9" w14:paraId="5769D02E" w14:textId="11421E4D">
      <w:pPr>
        <w:spacing w:after="0" w:line="276" w:lineRule="auto"/>
        <w:ind w:left="708"/>
        <w:rPr>
          <w:rFonts w:ascii="Times New Roman" w:hAnsi="Times New Roman" w:cs="Times New Roman"/>
          <w:i/>
          <w:iCs/>
          <w:color w:val="000000" w:themeColor="text1"/>
        </w:rPr>
      </w:pPr>
      <w:r w:rsidRPr="00C1616F">
        <w:rPr>
          <w:rFonts w:ascii="Times New Roman" w:hAnsi="Times New Roman" w:cs="Times New Roman"/>
          <w:i/>
          <w:iCs/>
          <w:color w:val="000000" w:themeColor="text1"/>
        </w:rPr>
        <w:t>8.5 Advies Raad voor de rechtspraak</w:t>
      </w:r>
    </w:p>
    <w:p w:rsidRPr="00C1616F" w:rsidR="000034C9" w:rsidP="00C1616F" w:rsidRDefault="000034C9" w14:paraId="3C0278ED" w14:textId="1CFCD366">
      <w:pPr>
        <w:spacing w:after="0" w:line="276" w:lineRule="auto"/>
        <w:ind w:left="708"/>
        <w:rPr>
          <w:rFonts w:ascii="Times New Roman" w:hAnsi="Times New Roman" w:cs="Times New Roman"/>
          <w:b/>
          <w:bCs/>
          <w:color w:val="000000" w:themeColor="text1"/>
        </w:rPr>
      </w:pPr>
      <w:r w:rsidRPr="00C1616F">
        <w:rPr>
          <w:rFonts w:ascii="Times New Roman" w:hAnsi="Times New Roman" w:cs="Times New Roman"/>
          <w:b/>
          <w:bCs/>
          <w:color w:val="000000" w:themeColor="text1"/>
        </w:rPr>
        <w:t>9. Overgangsrecht en inwerkingtreding</w:t>
      </w:r>
    </w:p>
    <w:p w:rsidRPr="00C1616F" w:rsidR="00DD7D9D" w:rsidP="00C1616F" w:rsidRDefault="00DD7D9D" w14:paraId="100EEAC7" w14:textId="77777777">
      <w:pPr>
        <w:spacing w:after="0" w:line="276" w:lineRule="auto"/>
        <w:ind w:firstLine="708"/>
        <w:rPr>
          <w:rFonts w:ascii="Times New Roman" w:hAnsi="Times New Roman" w:cs="Times New Roman"/>
          <w:b/>
          <w:bCs/>
          <w:color w:val="000000" w:themeColor="text1"/>
        </w:rPr>
      </w:pPr>
    </w:p>
    <w:p w:rsidRPr="00C1616F" w:rsidR="00B86200" w:rsidP="00C1616F" w:rsidRDefault="00B86200" w14:paraId="79A0DD18" w14:textId="11036F49">
      <w:pPr>
        <w:spacing w:after="0" w:line="276" w:lineRule="auto"/>
        <w:ind w:firstLine="708"/>
        <w:rPr>
          <w:rFonts w:ascii="Times New Roman" w:hAnsi="Times New Roman" w:cs="Times New Roman"/>
          <w:b/>
          <w:bCs/>
          <w:color w:val="000000" w:themeColor="text1"/>
        </w:rPr>
      </w:pPr>
      <w:r w:rsidRPr="00C1616F">
        <w:rPr>
          <w:rFonts w:ascii="Times New Roman" w:hAnsi="Times New Roman" w:cs="Times New Roman"/>
          <w:b/>
          <w:bCs/>
          <w:color w:val="000000" w:themeColor="text1"/>
        </w:rPr>
        <w:t>O</w:t>
      </w:r>
      <w:r w:rsidRPr="00C1616F" w:rsidR="00DD7D9D">
        <w:rPr>
          <w:rFonts w:ascii="Times New Roman" w:hAnsi="Times New Roman" w:cs="Times New Roman"/>
          <w:b/>
          <w:bCs/>
          <w:color w:val="000000" w:themeColor="text1"/>
        </w:rPr>
        <w:t>VERIG</w:t>
      </w:r>
    </w:p>
    <w:p w:rsidRPr="00C1616F" w:rsidR="005F5D4B" w:rsidP="00C1616F" w:rsidRDefault="005F5D4B" w14:paraId="65E48D01" w14:textId="66006B3A">
      <w:pPr>
        <w:spacing w:after="0" w:line="276" w:lineRule="auto"/>
        <w:rPr>
          <w:rFonts w:ascii="Times New Roman" w:hAnsi="Times New Roman" w:cs="Times New Roman"/>
          <w:bCs/>
          <w:color w:val="000000" w:themeColor="text1"/>
          <w:sz w:val="24"/>
          <w:szCs w:val="24"/>
        </w:rPr>
      </w:pPr>
    </w:p>
    <w:p w:rsidRPr="00C1616F" w:rsidR="004B09A6" w:rsidP="00C1616F" w:rsidRDefault="00DC72C5" w14:paraId="0057D949" w14:textId="44C1E8ED">
      <w:pPr>
        <w:spacing w:line="276" w:lineRule="auto"/>
        <w:rPr>
          <w:rFonts w:ascii="Times New Roman" w:hAnsi="Times New Roman" w:cs="Times New Roman"/>
          <w:b/>
          <w:bCs/>
          <w:color w:val="000000" w:themeColor="text1"/>
        </w:rPr>
      </w:pPr>
      <w:r w:rsidRPr="00C1616F">
        <w:rPr>
          <w:rFonts w:ascii="Times New Roman" w:hAnsi="Times New Roman" w:cs="Times New Roman"/>
          <w:b/>
          <w:bCs/>
          <w:color w:val="000000" w:themeColor="text1"/>
        </w:rPr>
        <w:tab/>
      </w:r>
      <w:r w:rsidRPr="00C1616F">
        <w:rPr>
          <w:rFonts w:ascii="Times New Roman" w:hAnsi="Times New Roman" w:cs="Times New Roman"/>
          <w:b/>
          <w:bCs/>
          <w:color w:val="000000" w:themeColor="text1"/>
        </w:rPr>
        <w:tab/>
      </w:r>
      <w:r w:rsidRPr="00C1616F">
        <w:rPr>
          <w:rFonts w:ascii="Times New Roman" w:hAnsi="Times New Roman" w:cs="Times New Roman"/>
          <w:b/>
          <w:bCs/>
          <w:color w:val="000000" w:themeColor="text1"/>
        </w:rPr>
        <w:tab/>
      </w:r>
    </w:p>
    <w:p w:rsidRPr="00C1616F" w:rsidR="00FC5CDF" w:rsidP="00C1616F" w:rsidRDefault="00FC5CDF" w14:paraId="49476F95" w14:textId="77777777">
      <w:pPr>
        <w:spacing w:line="276" w:lineRule="auto"/>
        <w:rPr>
          <w:rFonts w:ascii="Times New Roman" w:hAnsi="Times New Roman" w:cs="Times New Roman"/>
          <w:b/>
          <w:bCs/>
          <w:color w:val="000000" w:themeColor="text1"/>
        </w:rPr>
      </w:pPr>
    </w:p>
    <w:p w:rsidRPr="00C1616F" w:rsidR="00FC5CDF" w:rsidP="00C1616F" w:rsidRDefault="00FC5CDF" w14:paraId="44ADF2EA" w14:textId="77777777">
      <w:pPr>
        <w:spacing w:line="276" w:lineRule="auto"/>
        <w:rPr>
          <w:rFonts w:ascii="Times New Roman" w:hAnsi="Times New Roman" w:cs="Times New Roman"/>
          <w:b/>
          <w:bCs/>
          <w:color w:val="000000" w:themeColor="text1"/>
        </w:rPr>
      </w:pPr>
    </w:p>
    <w:p w:rsidRPr="00C1616F" w:rsidR="00FC5CDF" w:rsidP="00C1616F" w:rsidRDefault="00FC5CDF" w14:paraId="7FCD6C25" w14:textId="77777777">
      <w:pPr>
        <w:spacing w:line="276" w:lineRule="auto"/>
        <w:rPr>
          <w:rFonts w:ascii="Times New Roman" w:hAnsi="Times New Roman" w:cs="Times New Roman"/>
          <w:b/>
          <w:bCs/>
          <w:color w:val="000000" w:themeColor="text1"/>
        </w:rPr>
      </w:pPr>
    </w:p>
    <w:p w:rsidRPr="00C1616F" w:rsidR="00FC5CDF" w:rsidP="00C1616F" w:rsidRDefault="00FC5CDF" w14:paraId="46E8B258" w14:textId="77777777">
      <w:pPr>
        <w:spacing w:line="276" w:lineRule="auto"/>
        <w:rPr>
          <w:rFonts w:ascii="Times New Roman" w:hAnsi="Times New Roman" w:cs="Times New Roman"/>
          <w:b/>
          <w:bCs/>
          <w:color w:val="000000" w:themeColor="text1"/>
        </w:rPr>
      </w:pPr>
    </w:p>
    <w:p w:rsidRPr="00C1616F" w:rsidR="00FC5CDF" w:rsidP="00C1616F" w:rsidRDefault="00FC5CDF" w14:paraId="19A16084" w14:textId="77777777">
      <w:pPr>
        <w:spacing w:line="276" w:lineRule="auto"/>
        <w:rPr>
          <w:rFonts w:ascii="Times New Roman" w:hAnsi="Times New Roman" w:cs="Times New Roman"/>
          <w:b/>
          <w:bCs/>
          <w:color w:val="000000" w:themeColor="text1"/>
        </w:rPr>
      </w:pPr>
    </w:p>
    <w:p w:rsidRPr="00C1616F" w:rsidR="00FC5CDF" w:rsidP="00C1616F" w:rsidRDefault="00FC5CDF" w14:paraId="2F3894AC" w14:textId="77777777">
      <w:pPr>
        <w:spacing w:line="276" w:lineRule="auto"/>
        <w:rPr>
          <w:rFonts w:ascii="Times New Roman" w:hAnsi="Times New Roman" w:cs="Times New Roman"/>
          <w:b/>
          <w:bCs/>
          <w:color w:val="000000" w:themeColor="text1"/>
        </w:rPr>
      </w:pPr>
    </w:p>
    <w:p w:rsidRPr="00C1616F" w:rsidR="00FC5CDF" w:rsidP="00C1616F" w:rsidRDefault="00FC5CDF" w14:paraId="4B1BA545" w14:textId="77777777">
      <w:pPr>
        <w:spacing w:line="276" w:lineRule="auto"/>
        <w:rPr>
          <w:rFonts w:ascii="Times New Roman" w:hAnsi="Times New Roman" w:cs="Times New Roman"/>
          <w:b/>
          <w:bCs/>
          <w:color w:val="000000" w:themeColor="text1"/>
        </w:rPr>
      </w:pPr>
    </w:p>
    <w:p w:rsidRPr="00C1616F" w:rsidR="007357ED" w:rsidP="00C1616F" w:rsidRDefault="007357ED" w14:paraId="65734A40" w14:textId="77777777">
      <w:pPr>
        <w:spacing w:line="276" w:lineRule="auto"/>
        <w:rPr>
          <w:rFonts w:ascii="Times New Roman" w:hAnsi="Times New Roman" w:cs="Times New Roman"/>
          <w:b/>
          <w:bCs/>
          <w:color w:val="000000" w:themeColor="text1"/>
        </w:rPr>
      </w:pPr>
    </w:p>
    <w:p w:rsidRPr="00C1616F" w:rsidR="007357ED" w:rsidP="00C1616F" w:rsidRDefault="007357ED" w14:paraId="46549ACA" w14:textId="77777777">
      <w:pPr>
        <w:spacing w:line="276" w:lineRule="auto"/>
        <w:rPr>
          <w:rFonts w:ascii="Times New Roman" w:hAnsi="Times New Roman" w:cs="Times New Roman"/>
          <w:b/>
          <w:bCs/>
          <w:color w:val="000000" w:themeColor="text1"/>
        </w:rPr>
      </w:pPr>
    </w:p>
    <w:p w:rsidRPr="00C1616F" w:rsidR="007357ED" w:rsidP="00C1616F" w:rsidRDefault="007357ED" w14:paraId="7402AEAE" w14:textId="77777777">
      <w:pPr>
        <w:spacing w:line="276" w:lineRule="auto"/>
        <w:rPr>
          <w:rFonts w:ascii="Times New Roman" w:hAnsi="Times New Roman" w:cs="Times New Roman"/>
          <w:b/>
          <w:bCs/>
          <w:color w:val="000000" w:themeColor="text1"/>
        </w:rPr>
      </w:pPr>
    </w:p>
    <w:p w:rsidRPr="00C1616F" w:rsidR="00C1616F" w:rsidP="00C1616F" w:rsidRDefault="00C1616F" w14:paraId="3BC7E76C" w14:textId="77777777">
      <w:pPr>
        <w:spacing w:line="276" w:lineRule="auto"/>
        <w:rPr>
          <w:rFonts w:ascii="Times New Roman" w:hAnsi="Times New Roman" w:cs="Times New Roman"/>
          <w:b/>
          <w:bCs/>
          <w:color w:val="000000" w:themeColor="text1"/>
        </w:rPr>
      </w:pPr>
    </w:p>
    <w:p w:rsidRPr="00C1616F" w:rsidR="00C1616F" w:rsidP="00C1616F" w:rsidRDefault="00C1616F" w14:paraId="229C6CA3" w14:textId="77777777">
      <w:pPr>
        <w:spacing w:line="276" w:lineRule="auto"/>
        <w:rPr>
          <w:rFonts w:ascii="Times New Roman" w:hAnsi="Times New Roman" w:cs="Times New Roman"/>
          <w:b/>
          <w:bCs/>
          <w:color w:val="000000" w:themeColor="text1"/>
        </w:rPr>
      </w:pPr>
    </w:p>
    <w:p w:rsidR="007357ED" w:rsidP="00C1616F" w:rsidRDefault="007357ED" w14:paraId="24334167" w14:textId="77777777">
      <w:pPr>
        <w:spacing w:line="276" w:lineRule="auto"/>
        <w:rPr>
          <w:rFonts w:ascii="Times New Roman" w:hAnsi="Times New Roman" w:cs="Times New Roman"/>
          <w:b/>
          <w:bCs/>
          <w:color w:val="000000" w:themeColor="text1"/>
        </w:rPr>
      </w:pPr>
    </w:p>
    <w:p w:rsidR="00C1616F" w:rsidP="00C1616F" w:rsidRDefault="00C1616F" w14:paraId="13B01908" w14:textId="77777777">
      <w:pPr>
        <w:spacing w:line="276" w:lineRule="auto"/>
        <w:rPr>
          <w:rFonts w:ascii="Times New Roman" w:hAnsi="Times New Roman" w:cs="Times New Roman"/>
          <w:b/>
          <w:bCs/>
          <w:color w:val="000000" w:themeColor="text1"/>
        </w:rPr>
      </w:pPr>
    </w:p>
    <w:p w:rsidR="00C1616F" w:rsidP="00C1616F" w:rsidRDefault="00C1616F" w14:paraId="1DDC7216" w14:textId="77777777">
      <w:pPr>
        <w:spacing w:line="276" w:lineRule="auto"/>
        <w:rPr>
          <w:rFonts w:ascii="Times New Roman" w:hAnsi="Times New Roman" w:cs="Times New Roman"/>
          <w:b/>
          <w:bCs/>
          <w:color w:val="000000" w:themeColor="text1"/>
        </w:rPr>
      </w:pPr>
    </w:p>
    <w:p w:rsidR="00C1616F" w:rsidP="00C1616F" w:rsidRDefault="00C1616F" w14:paraId="12DC51AE" w14:textId="77777777">
      <w:pPr>
        <w:spacing w:line="276" w:lineRule="auto"/>
        <w:rPr>
          <w:rFonts w:ascii="Times New Roman" w:hAnsi="Times New Roman" w:cs="Times New Roman"/>
          <w:b/>
          <w:bCs/>
          <w:color w:val="000000" w:themeColor="text1"/>
        </w:rPr>
      </w:pPr>
    </w:p>
    <w:p w:rsidR="00C1616F" w:rsidP="00C1616F" w:rsidRDefault="00C1616F" w14:paraId="1EF0FE0B" w14:textId="77777777">
      <w:pPr>
        <w:spacing w:line="276" w:lineRule="auto"/>
        <w:rPr>
          <w:rFonts w:ascii="Times New Roman" w:hAnsi="Times New Roman" w:cs="Times New Roman"/>
          <w:b/>
          <w:bCs/>
          <w:color w:val="000000" w:themeColor="text1"/>
        </w:rPr>
      </w:pPr>
    </w:p>
    <w:p w:rsidRPr="00C1616F" w:rsidR="00C1616F" w:rsidP="00C1616F" w:rsidRDefault="00C1616F" w14:paraId="4C289585" w14:textId="77777777">
      <w:pPr>
        <w:spacing w:line="276" w:lineRule="auto"/>
        <w:rPr>
          <w:rFonts w:ascii="Times New Roman" w:hAnsi="Times New Roman" w:cs="Times New Roman"/>
          <w:b/>
          <w:bCs/>
          <w:color w:val="000000" w:themeColor="text1"/>
        </w:rPr>
      </w:pPr>
    </w:p>
    <w:p w:rsidRPr="00C1616F" w:rsidR="007357ED" w:rsidP="00C1616F" w:rsidRDefault="007357ED" w14:paraId="65F60B9C" w14:textId="77777777">
      <w:pPr>
        <w:spacing w:line="276" w:lineRule="auto"/>
        <w:rPr>
          <w:rFonts w:ascii="Times New Roman" w:hAnsi="Times New Roman" w:cs="Times New Roman"/>
          <w:b/>
          <w:bCs/>
          <w:color w:val="000000" w:themeColor="text1"/>
        </w:rPr>
      </w:pPr>
    </w:p>
    <w:p w:rsidRPr="00C1616F" w:rsidR="004B09A6" w:rsidP="00C1616F" w:rsidRDefault="006235A8" w14:paraId="67C5A69A" w14:textId="132E56B1">
      <w:pPr>
        <w:spacing w:after="0" w:line="276" w:lineRule="auto"/>
        <w:rPr>
          <w:rFonts w:ascii="Times New Roman" w:hAnsi="Times New Roman" w:cs="Times New Roman"/>
          <w:b/>
          <w:bCs/>
          <w:color w:val="000000" w:themeColor="text1"/>
        </w:rPr>
      </w:pPr>
      <w:r w:rsidRPr="00C1616F">
        <w:rPr>
          <w:rFonts w:ascii="Times New Roman" w:hAnsi="Times New Roman" w:cs="Times New Roman"/>
          <w:b/>
          <w:bCs/>
          <w:color w:val="000000" w:themeColor="text1"/>
        </w:rPr>
        <w:t>I</w:t>
      </w:r>
      <w:r w:rsidRPr="00C1616F">
        <w:rPr>
          <w:rFonts w:ascii="Times New Roman" w:hAnsi="Times New Roman" w:cs="Times New Roman"/>
          <w:b/>
          <w:bCs/>
          <w:color w:val="000000" w:themeColor="text1"/>
        </w:rPr>
        <w:tab/>
      </w:r>
      <w:r w:rsidRPr="00C1616F" w:rsidR="004B09A6">
        <w:rPr>
          <w:rFonts w:ascii="Times New Roman" w:hAnsi="Times New Roman" w:cs="Times New Roman"/>
          <w:b/>
          <w:bCs/>
          <w:color w:val="000000" w:themeColor="text1"/>
        </w:rPr>
        <w:t>ALGEMEEN DEEL</w:t>
      </w:r>
    </w:p>
    <w:p w:rsidRPr="00C1616F" w:rsidR="006235A8" w:rsidP="00C1616F" w:rsidRDefault="006235A8" w14:paraId="1D9177A1" w14:textId="3D3DCC3A">
      <w:pPr>
        <w:spacing w:after="0" w:line="276" w:lineRule="auto"/>
        <w:rPr>
          <w:rFonts w:ascii="Times New Roman" w:hAnsi="Times New Roman" w:cs="Times New Roman"/>
          <w:b/>
          <w:bCs/>
          <w:color w:val="000000" w:themeColor="text1"/>
        </w:rPr>
      </w:pPr>
    </w:p>
    <w:p w:rsidRPr="00C1616F" w:rsidR="006C74A1" w:rsidP="00C1616F" w:rsidRDefault="004B09A6" w14:paraId="28895719" w14:textId="7A9398CD">
      <w:pPr>
        <w:pStyle w:val="Lijstalinea"/>
        <w:numPr>
          <w:ilvl w:val="0"/>
          <w:numId w:val="19"/>
        </w:numPr>
        <w:spacing w:after="0" w:line="276" w:lineRule="auto"/>
        <w:rPr>
          <w:rFonts w:ascii="Times New Roman" w:hAnsi="Times New Roman" w:cs="Times New Roman"/>
          <w:b/>
          <w:bCs/>
          <w:color w:val="000000" w:themeColor="text1"/>
        </w:rPr>
      </w:pPr>
      <w:r w:rsidRPr="00C1616F">
        <w:rPr>
          <w:rFonts w:ascii="Times New Roman" w:hAnsi="Times New Roman" w:cs="Times New Roman"/>
          <w:b/>
          <w:bCs/>
          <w:color w:val="000000" w:themeColor="text1"/>
        </w:rPr>
        <w:t>Inleiding</w:t>
      </w:r>
    </w:p>
    <w:p w:rsidRPr="00C1616F" w:rsidR="00FF320D" w:rsidP="00C1616F" w:rsidRDefault="00FF320D" w14:paraId="351A4A38" w14:textId="77777777">
      <w:pPr>
        <w:spacing w:after="0" w:line="276" w:lineRule="auto"/>
        <w:rPr>
          <w:rFonts w:ascii="Times New Roman" w:hAnsi="Times New Roman" w:cs="Times New Roman"/>
          <w:b/>
          <w:bCs/>
          <w:color w:val="000000" w:themeColor="text1"/>
        </w:rPr>
      </w:pPr>
    </w:p>
    <w:p w:rsidRPr="00C1616F" w:rsidR="0020140B" w:rsidP="00C1616F" w:rsidRDefault="00A4722E" w14:paraId="024FE4A8" w14:textId="31AF433B">
      <w:pPr>
        <w:spacing w:after="0"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PVV-fractie hebben kennisgenomen van de Uitvoeringswet dataverordening. Naar aanleiding hiervan hebben deze leden nog enkele vragen.</w:t>
      </w:r>
      <w:r w:rsidRPr="00C1616F" w:rsidR="0020140B">
        <w:rPr>
          <w:rFonts w:ascii="Times New Roman" w:hAnsi="Times New Roman" w:cs="Times New Roman"/>
          <w:color w:val="000000" w:themeColor="text1"/>
        </w:rPr>
        <w:br/>
      </w:r>
    </w:p>
    <w:p w:rsidRPr="00C1616F" w:rsidR="00866F72" w:rsidP="00C1616F" w:rsidRDefault="0020140B" w14:paraId="1BD2A3D9" w14:textId="25F54A7E">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hebben kennisgenomen van het wetsvoorstel. Deze leden verwelkomen de Nederlandse uitvoeringswet en kunnen in grote lijnen het voorstel steunen. Zij hebben een aantal vragen en opmerkingen. </w:t>
      </w:r>
      <w:r w:rsidRPr="00C1616F">
        <w:rPr>
          <w:rFonts w:ascii="Times New Roman" w:hAnsi="Times New Roman" w:cs="Times New Roman"/>
          <w:color w:val="000000" w:themeColor="text1"/>
        </w:rPr>
        <w:br/>
      </w:r>
      <w:r w:rsidRPr="00C1616F">
        <w:rPr>
          <w:rFonts w:ascii="Times New Roman" w:hAnsi="Times New Roman" w:cs="Times New Roman"/>
          <w:color w:val="000000" w:themeColor="text1"/>
        </w:rPr>
        <w:br/>
      </w:r>
      <w:r w:rsidRPr="00C1616F" w:rsidR="00A85E15">
        <w:rPr>
          <w:rFonts w:ascii="Times New Roman" w:hAnsi="Times New Roman" w:cs="Times New Roman"/>
          <w:color w:val="000000" w:themeColor="text1"/>
        </w:rPr>
        <w:t>De leden van de NSC-fractie hebben met belangstelling kennisgenomen van de Uitvoering</w:t>
      </w:r>
      <w:r w:rsidR="00E85398">
        <w:rPr>
          <w:rFonts w:ascii="Times New Roman" w:hAnsi="Times New Roman" w:cs="Times New Roman"/>
          <w:color w:val="000000" w:themeColor="text1"/>
        </w:rPr>
        <w:t>s</w:t>
      </w:r>
      <w:r w:rsidRPr="00C1616F" w:rsidR="00A85E15">
        <w:rPr>
          <w:rFonts w:ascii="Times New Roman" w:hAnsi="Times New Roman" w:cs="Times New Roman"/>
          <w:color w:val="000000" w:themeColor="text1"/>
        </w:rPr>
        <w:t xml:space="preserve">wet </w:t>
      </w:r>
      <w:r w:rsidRPr="00C1616F" w:rsidR="00861A3F">
        <w:rPr>
          <w:rFonts w:ascii="Times New Roman" w:hAnsi="Times New Roman" w:cs="Times New Roman"/>
          <w:color w:val="000000" w:themeColor="text1"/>
        </w:rPr>
        <w:t>d</w:t>
      </w:r>
      <w:r w:rsidRPr="00C1616F" w:rsidR="00A85E15">
        <w:rPr>
          <w:rFonts w:ascii="Times New Roman" w:hAnsi="Times New Roman" w:cs="Times New Roman"/>
          <w:color w:val="000000" w:themeColor="text1"/>
        </w:rPr>
        <w:t xml:space="preserve">ataverordening, onderschrijven het belang van dit wetsvoorstel en waarderen dat het Europese databeleid hiermee in Nederland wordt geïmplementeerd. Naar aanleiding hiervan hebben </w:t>
      </w:r>
      <w:r w:rsidRPr="00C1616F" w:rsidR="00861A3F">
        <w:rPr>
          <w:rFonts w:ascii="Times New Roman" w:hAnsi="Times New Roman" w:cs="Times New Roman"/>
          <w:color w:val="000000" w:themeColor="text1"/>
        </w:rPr>
        <w:t>deze leden</w:t>
      </w:r>
      <w:r w:rsidRPr="00C1616F" w:rsidR="00A85E15">
        <w:rPr>
          <w:rFonts w:ascii="Times New Roman" w:hAnsi="Times New Roman" w:cs="Times New Roman"/>
          <w:color w:val="000000" w:themeColor="text1"/>
        </w:rPr>
        <w:t xml:space="preserve"> enkele vragen en opmerkingen. </w:t>
      </w:r>
    </w:p>
    <w:p w:rsidRPr="00C1616F" w:rsidR="0020140B" w:rsidP="00C1616F" w:rsidRDefault="00FF320D" w14:paraId="6FA2B317" w14:textId="27D03C7B">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D66-fractie hebben met interesse kennisgenomen van de </w:t>
      </w:r>
      <w:r w:rsidRPr="00C1616F" w:rsidR="00A85E15">
        <w:rPr>
          <w:rFonts w:ascii="Times New Roman" w:hAnsi="Times New Roman" w:cs="Times New Roman"/>
          <w:color w:val="000000" w:themeColor="text1"/>
        </w:rPr>
        <w:t>U</w:t>
      </w:r>
      <w:r w:rsidRPr="00C1616F">
        <w:rPr>
          <w:rFonts w:ascii="Times New Roman" w:hAnsi="Times New Roman" w:cs="Times New Roman"/>
          <w:color w:val="000000" w:themeColor="text1"/>
        </w:rPr>
        <w:t xml:space="preserve">itvoeringswet dataverordening. </w:t>
      </w:r>
      <w:r w:rsidRPr="00C1616F" w:rsidR="00FC5CDF">
        <w:rPr>
          <w:rFonts w:ascii="Times New Roman" w:hAnsi="Times New Roman" w:cs="Times New Roman"/>
          <w:color w:val="000000" w:themeColor="text1"/>
        </w:rPr>
        <w:t>Deze leden</w:t>
      </w:r>
      <w:r w:rsidRPr="00C1616F">
        <w:rPr>
          <w:rFonts w:ascii="Times New Roman" w:hAnsi="Times New Roman" w:cs="Times New Roman"/>
          <w:color w:val="000000" w:themeColor="text1"/>
        </w:rPr>
        <w:t xml:space="preserve"> zijn voorstander van gebruikers meer rechten geven over hun data en het bevorderen van concurrentie en keuzevrijheid in datagedreven diensten. Zij hebben slechts enkele vragen.</w:t>
      </w:r>
    </w:p>
    <w:p w:rsidRPr="00C1616F" w:rsidR="0020140B" w:rsidP="00C1616F" w:rsidRDefault="0020140B" w14:paraId="02A7F95C" w14:textId="40A7376B">
      <w:pPr>
        <w:pStyle w:val="Geenafstand"/>
        <w:spacing w:line="276" w:lineRule="auto"/>
        <w:rPr>
          <w:rFonts w:ascii="Times New Roman" w:hAnsi="Times New Roman" w:cs="Times New Roman"/>
          <w:color w:val="000000" w:themeColor="text1"/>
        </w:rPr>
      </w:pPr>
      <w:r w:rsidRPr="00C1616F">
        <w:rPr>
          <w:rFonts w:ascii="Times New Roman" w:hAnsi="Times New Roman" w:cs="Times New Roman"/>
          <w:b/>
          <w:bCs/>
          <w:color w:val="000000" w:themeColor="text1"/>
        </w:rPr>
        <w:t>2.</w:t>
      </w:r>
      <w:r w:rsidRPr="00C1616F">
        <w:rPr>
          <w:rFonts w:ascii="Times New Roman" w:hAnsi="Times New Roman" w:cs="Times New Roman"/>
          <w:b/>
          <w:bCs/>
          <w:color w:val="000000" w:themeColor="text1"/>
        </w:rPr>
        <w:tab/>
        <w:t>Beleidscontext</w:t>
      </w:r>
    </w:p>
    <w:p w:rsidRPr="00C1616F" w:rsidR="0020140B" w:rsidP="00C1616F" w:rsidRDefault="0020140B" w14:paraId="7E9B9AD6" w14:textId="77777777">
      <w:pPr>
        <w:pStyle w:val="Geenafstand"/>
        <w:spacing w:line="276" w:lineRule="auto"/>
        <w:rPr>
          <w:rFonts w:ascii="Times New Roman" w:hAnsi="Times New Roman" w:cs="Times New Roman"/>
          <w:color w:val="000000" w:themeColor="text1"/>
        </w:rPr>
      </w:pPr>
    </w:p>
    <w:p w:rsidRPr="00C1616F" w:rsidR="0020140B" w:rsidP="00C1616F" w:rsidRDefault="0020140B" w14:paraId="6B969D13" w14:textId="26159A8B">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vragen </w:t>
      </w:r>
      <w:r w:rsidR="00E8539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om de drie uitgangspunten voor beleidsontwikkeling gericht op datadeling verder toe te lichten. Hoe zijn deze tot stand gekomen en wegen ze alle drie even zwaar in</w:t>
      </w:r>
      <w:r w:rsidR="00E85398">
        <w:rPr>
          <w:rFonts w:ascii="Times New Roman" w:hAnsi="Times New Roman" w:cs="Times New Roman"/>
          <w:color w:val="000000" w:themeColor="text1"/>
        </w:rPr>
        <w:t xml:space="preserve"> </w:t>
      </w:r>
      <w:r w:rsidR="00F46D53">
        <w:rPr>
          <w:rFonts w:ascii="Times New Roman" w:hAnsi="Times New Roman" w:cs="Times New Roman"/>
          <w:color w:val="000000" w:themeColor="text1"/>
        </w:rPr>
        <w:t>de</w:t>
      </w:r>
      <w:r w:rsidRPr="00C1616F">
        <w:rPr>
          <w:rFonts w:ascii="Times New Roman" w:hAnsi="Times New Roman" w:cs="Times New Roman"/>
          <w:color w:val="000000" w:themeColor="text1"/>
        </w:rPr>
        <w:t xml:space="preserve"> afwegingen bij nieuw beleid? Vooral het uitgangspunt dat burgers en bedrijven grip krijgen op hun eigen data heeft de interesse van deze leden. Wanneer is er volgens </w:t>
      </w:r>
      <w:r w:rsidR="00E85398">
        <w:rPr>
          <w:rFonts w:ascii="Times New Roman" w:hAnsi="Times New Roman" w:cs="Times New Roman"/>
          <w:color w:val="000000" w:themeColor="text1"/>
        </w:rPr>
        <w:t xml:space="preserve">de regering </w:t>
      </w:r>
      <w:r w:rsidRPr="00C1616F">
        <w:rPr>
          <w:rFonts w:ascii="Times New Roman" w:hAnsi="Times New Roman" w:cs="Times New Roman"/>
          <w:color w:val="000000" w:themeColor="text1"/>
        </w:rPr>
        <w:t>sprake van ‘grip’ op data en wat is er, naast de invoering van de dataverordening, nodig om dit te bereiken?</w:t>
      </w:r>
    </w:p>
    <w:p w:rsidRPr="00C1616F" w:rsidR="0020140B" w:rsidP="00C1616F" w:rsidRDefault="00FB64B1" w14:paraId="0C14C124" w14:textId="3038234A">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Deze leden vragen</w:t>
      </w:r>
      <w:r w:rsidRPr="00C1616F" w:rsidR="0020140B">
        <w:rPr>
          <w:rFonts w:ascii="Times New Roman" w:hAnsi="Times New Roman" w:cs="Times New Roman"/>
          <w:color w:val="000000" w:themeColor="text1"/>
        </w:rPr>
        <w:t xml:space="preserve"> of de verwijzing naar de Werkagenda Waardengedreven Digitaliseren (2022) nog actueel is. Is dit beleidsstuk nog leidend bij de ontwikkeling van nieuw beleid, nu de destijdse bewindspersoon is vertrokken evenals de opvolger, en het kabinet nu in demissionaire status verkeert? Daarnaast moedigen de</w:t>
      </w:r>
      <w:r w:rsidRPr="00C1616F">
        <w:rPr>
          <w:rFonts w:ascii="Times New Roman" w:hAnsi="Times New Roman" w:cs="Times New Roman"/>
          <w:color w:val="000000" w:themeColor="text1"/>
        </w:rPr>
        <w:t>ze</w:t>
      </w:r>
      <w:r w:rsidRPr="00C1616F" w:rsidR="0020140B">
        <w:rPr>
          <w:rFonts w:ascii="Times New Roman" w:hAnsi="Times New Roman" w:cs="Times New Roman"/>
          <w:color w:val="000000" w:themeColor="text1"/>
        </w:rPr>
        <w:t xml:space="preserve"> leden het standaardiseren van data aan met oog op </w:t>
      </w:r>
      <w:proofErr w:type="spellStart"/>
      <w:r w:rsidRPr="00C1616F" w:rsidR="0020140B">
        <w:rPr>
          <w:rFonts w:ascii="Times New Roman" w:hAnsi="Times New Roman" w:cs="Times New Roman"/>
          <w:color w:val="000000" w:themeColor="text1"/>
        </w:rPr>
        <w:t>portabiliteit</w:t>
      </w:r>
      <w:proofErr w:type="spellEnd"/>
      <w:r w:rsidRPr="00C1616F" w:rsidR="0020140B">
        <w:rPr>
          <w:rFonts w:ascii="Times New Roman" w:hAnsi="Times New Roman" w:cs="Times New Roman"/>
          <w:color w:val="000000" w:themeColor="text1"/>
        </w:rPr>
        <w:t xml:space="preserve"> en het gelijktrekken van de scheve marktmacht van grote niet-Europese </w:t>
      </w:r>
      <w:proofErr w:type="spellStart"/>
      <w:r w:rsidRPr="00C1616F" w:rsidR="0020140B">
        <w:rPr>
          <w:rFonts w:ascii="Times New Roman" w:hAnsi="Times New Roman" w:cs="Times New Roman"/>
          <w:color w:val="000000" w:themeColor="text1"/>
        </w:rPr>
        <w:t>cloudleveranciers</w:t>
      </w:r>
      <w:proofErr w:type="spellEnd"/>
      <w:r w:rsidRPr="00C1616F" w:rsidR="0020140B">
        <w:rPr>
          <w:rFonts w:ascii="Times New Roman" w:hAnsi="Times New Roman" w:cs="Times New Roman"/>
          <w:color w:val="000000" w:themeColor="text1"/>
        </w:rPr>
        <w:t xml:space="preserve">. Zij vragen om nader in te gaan op het belang van de </w:t>
      </w:r>
      <w:r w:rsidRPr="00C1616F">
        <w:rPr>
          <w:rFonts w:ascii="Times New Roman" w:hAnsi="Times New Roman" w:cs="Times New Roman"/>
          <w:color w:val="000000" w:themeColor="text1"/>
        </w:rPr>
        <w:t>d</w:t>
      </w:r>
      <w:r w:rsidRPr="00C1616F" w:rsidR="0020140B">
        <w:rPr>
          <w:rFonts w:ascii="Times New Roman" w:hAnsi="Times New Roman" w:cs="Times New Roman"/>
          <w:color w:val="000000" w:themeColor="text1"/>
        </w:rPr>
        <w:t>ataverordening voor het bevorderen van de digitale soevereiniteit.</w:t>
      </w:r>
    </w:p>
    <w:p w:rsidR="0020140B" w:rsidP="00C1616F" w:rsidRDefault="0020140B" w14:paraId="446ED964" w14:textId="6082602C">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zijn benieuwd naar de gehanteerde definitie van ‘dataruimten.’ De</w:t>
      </w:r>
      <w:r w:rsidRPr="00C1616F" w:rsidR="00FB64B1">
        <w:rPr>
          <w:rFonts w:ascii="Times New Roman" w:hAnsi="Times New Roman" w:cs="Times New Roman"/>
          <w:color w:val="000000" w:themeColor="text1"/>
        </w:rPr>
        <w:t>ze</w:t>
      </w:r>
      <w:r w:rsidRPr="00C1616F">
        <w:rPr>
          <w:rFonts w:ascii="Times New Roman" w:hAnsi="Times New Roman" w:cs="Times New Roman"/>
          <w:color w:val="000000" w:themeColor="text1"/>
        </w:rPr>
        <w:t xml:space="preserve"> leden kunnen zich vinden in </w:t>
      </w:r>
      <w:r w:rsidR="00E85398">
        <w:rPr>
          <w:rFonts w:ascii="Times New Roman" w:hAnsi="Times New Roman" w:cs="Times New Roman"/>
          <w:color w:val="000000" w:themeColor="text1"/>
        </w:rPr>
        <w:t>de</w:t>
      </w:r>
      <w:r w:rsidRPr="00C1616F">
        <w:rPr>
          <w:rFonts w:ascii="Times New Roman" w:hAnsi="Times New Roman" w:cs="Times New Roman"/>
          <w:color w:val="000000" w:themeColor="text1"/>
        </w:rPr>
        <w:t xml:space="preserve"> analyse over hoe data nu vrijwel alleen door een handjevol grote bedrijven wordt vergaard, verwerkt en (door)verkocht. Hiermee hebben enkele bedrijven een oneerlijke grote macht over digitale markten en te veel ruimte om oneigenlijk om te gaan met data. Echter</w:t>
      </w:r>
      <w:r w:rsidR="00E85398">
        <w:rPr>
          <w:rFonts w:ascii="Times New Roman" w:hAnsi="Times New Roman" w:cs="Times New Roman"/>
          <w:color w:val="000000" w:themeColor="text1"/>
        </w:rPr>
        <w:t>, zo</w:t>
      </w:r>
      <w:r w:rsidRPr="00C1616F">
        <w:rPr>
          <w:rFonts w:ascii="Times New Roman" w:hAnsi="Times New Roman" w:cs="Times New Roman"/>
          <w:color w:val="000000" w:themeColor="text1"/>
        </w:rPr>
        <w:t xml:space="preserve"> stellen </w:t>
      </w:r>
      <w:r w:rsidRPr="00C1616F" w:rsidR="00FB64B1">
        <w:rPr>
          <w:rFonts w:ascii="Times New Roman" w:hAnsi="Times New Roman" w:cs="Times New Roman"/>
          <w:color w:val="000000" w:themeColor="text1"/>
        </w:rPr>
        <w:t>deze leden</w:t>
      </w:r>
      <w:r w:rsidR="00E85398">
        <w:rPr>
          <w:rFonts w:ascii="Times New Roman" w:hAnsi="Times New Roman" w:cs="Times New Roman"/>
          <w:color w:val="000000" w:themeColor="text1"/>
        </w:rPr>
        <w:t>,</w:t>
      </w:r>
      <w:r w:rsidRPr="00C1616F">
        <w:rPr>
          <w:rFonts w:ascii="Times New Roman" w:hAnsi="Times New Roman" w:cs="Times New Roman"/>
          <w:color w:val="000000" w:themeColor="text1"/>
        </w:rPr>
        <w:t xml:space="preserve"> vrijwel élke gebruiker van een digitale dienst ‘co-genereert,’ </w:t>
      </w:r>
      <w:r w:rsidR="00E85398">
        <w:rPr>
          <w:rFonts w:ascii="Times New Roman" w:hAnsi="Times New Roman" w:cs="Times New Roman"/>
          <w:color w:val="000000" w:themeColor="text1"/>
        </w:rPr>
        <w:t xml:space="preserve">data </w:t>
      </w:r>
      <w:r w:rsidRPr="00C1616F">
        <w:rPr>
          <w:rFonts w:ascii="Times New Roman" w:hAnsi="Times New Roman" w:cs="Times New Roman"/>
          <w:color w:val="000000" w:themeColor="text1"/>
        </w:rPr>
        <w:t xml:space="preserve">omdat verreweg de meeste applicaties gebruikersinformatie verzamelen. Hoe stelt </w:t>
      </w:r>
      <w:r w:rsidR="00E8539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zich voor dat gebruikers, wie</w:t>
      </w:r>
      <w:r w:rsidR="00E85398">
        <w:rPr>
          <w:rFonts w:ascii="Times New Roman" w:hAnsi="Times New Roman" w:cs="Times New Roman"/>
          <w:color w:val="000000" w:themeColor="text1"/>
        </w:rPr>
        <w:t>r</w:t>
      </w:r>
      <w:r w:rsidRPr="00C1616F">
        <w:rPr>
          <w:rFonts w:ascii="Times New Roman" w:hAnsi="Times New Roman" w:cs="Times New Roman"/>
          <w:color w:val="000000" w:themeColor="text1"/>
        </w:rPr>
        <w:t xml:space="preserve"> data wordt verzameld ten goede van de leverancier, toegang krijgen tot hun data en meeprofiteren van de winsten? </w:t>
      </w:r>
      <w:r w:rsidR="00F46D53">
        <w:rPr>
          <w:rFonts w:ascii="Times New Roman" w:hAnsi="Times New Roman" w:cs="Times New Roman"/>
          <w:color w:val="000000" w:themeColor="text1"/>
        </w:rPr>
        <w:t xml:space="preserve">Kan een </w:t>
      </w:r>
      <w:r w:rsidRPr="00C1616F">
        <w:rPr>
          <w:rFonts w:ascii="Times New Roman" w:hAnsi="Times New Roman" w:cs="Times New Roman"/>
          <w:color w:val="000000" w:themeColor="text1"/>
        </w:rPr>
        <w:t xml:space="preserve">voorbeeld </w:t>
      </w:r>
      <w:r w:rsidR="00F46D53">
        <w:rPr>
          <w:rFonts w:ascii="Times New Roman" w:hAnsi="Times New Roman" w:cs="Times New Roman"/>
          <w:color w:val="000000" w:themeColor="text1"/>
        </w:rPr>
        <w:t>worden gegeven</w:t>
      </w:r>
      <w:r w:rsidR="00530D27">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 xml:space="preserve">van wat er in de praktijk verandert met de komst van de </w:t>
      </w:r>
      <w:r w:rsidRPr="00C1616F" w:rsidR="00FB64B1">
        <w:rPr>
          <w:rFonts w:ascii="Times New Roman" w:hAnsi="Times New Roman" w:cs="Times New Roman"/>
          <w:color w:val="000000" w:themeColor="text1"/>
        </w:rPr>
        <w:t>d</w:t>
      </w:r>
      <w:r w:rsidRPr="00C1616F">
        <w:rPr>
          <w:rFonts w:ascii="Times New Roman" w:hAnsi="Times New Roman" w:cs="Times New Roman"/>
          <w:color w:val="000000" w:themeColor="text1"/>
        </w:rPr>
        <w:t>ataverordening op dit gebied?</w:t>
      </w:r>
    </w:p>
    <w:p w:rsidRPr="00C1616F" w:rsidR="00530D27" w:rsidP="00C1616F" w:rsidRDefault="00530D27" w14:paraId="0CC1D558" w14:textId="77777777">
      <w:pPr>
        <w:spacing w:line="276" w:lineRule="auto"/>
        <w:rPr>
          <w:rFonts w:ascii="Times New Roman" w:hAnsi="Times New Roman" w:cs="Times New Roman"/>
          <w:color w:val="000000" w:themeColor="text1"/>
        </w:rPr>
      </w:pPr>
    </w:p>
    <w:p w:rsidRPr="00C1616F" w:rsidR="00FB64B1" w:rsidP="00C1616F" w:rsidRDefault="00FB64B1" w14:paraId="6A91EEB3" w14:textId="5D7142E8">
      <w:pPr>
        <w:spacing w:line="276" w:lineRule="auto"/>
        <w:rPr>
          <w:rFonts w:ascii="Times New Roman" w:hAnsi="Times New Roman" w:cs="Times New Roman"/>
          <w:color w:val="000000" w:themeColor="text1"/>
        </w:rPr>
      </w:pPr>
      <w:r w:rsidRPr="00C1616F">
        <w:rPr>
          <w:rFonts w:ascii="Times New Roman" w:hAnsi="Times New Roman" w:cs="Times New Roman"/>
          <w:b/>
          <w:bCs/>
          <w:color w:val="000000" w:themeColor="text1"/>
        </w:rPr>
        <w:t>3.</w:t>
      </w:r>
      <w:r w:rsidRPr="00C1616F">
        <w:rPr>
          <w:rFonts w:ascii="Times New Roman" w:hAnsi="Times New Roman" w:cs="Times New Roman"/>
          <w:b/>
          <w:bCs/>
          <w:color w:val="000000" w:themeColor="text1"/>
        </w:rPr>
        <w:tab/>
        <w:t>Dataverordening</w:t>
      </w:r>
    </w:p>
    <w:p w:rsidRPr="00C1616F" w:rsidR="00FB64B1" w:rsidP="00C1616F" w:rsidRDefault="00FB64B1" w14:paraId="0A5F5BBD" w14:textId="46BC784F">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vragen </w:t>
      </w:r>
      <w:r w:rsidR="00E8539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of er in de context van de Dataverordening een wezenlijk verschil zit in de definitie van ‘gegevens’ en ‘data.’ Zijn de termen inwisselbaar? Ook vragen deze leden hoe </w:t>
      </w:r>
      <w:r w:rsidR="00E8539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kijkt naar de keuze van de Europese Commissie om af te zien van een minimale interventie (in dit geval zelfregulering) en van verdergaande maatregelen (technische eisen stellen). Is er wat </w:t>
      </w:r>
      <w:r w:rsidR="00F46D53">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betreft sprake van een goede verdeling tussen afdwingbaarheid en uitvoering in de uiteindelijke dataverordening? Had </w:t>
      </w:r>
      <w:r w:rsidR="00F46D53">
        <w:rPr>
          <w:rFonts w:ascii="Times New Roman" w:hAnsi="Times New Roman" w:cs="Times New Roman"/>
          <w:color w:val="000000" w:themeColor="text1"/>
        </w:rPr>
        <w:t>de regering</w:t>
      </w:r>
      <w:r w:rsidR="00530D27">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 xml:space="preserve">graag meer of minder ambitie gezien, en wat </w:t>
      </w:r>
      <w:r w:rsidR="00F46D53">
        <w:rPr>
          <w:rFonts w:ascii="Times New Roman" w:hAnsi="Times New Roman" w:cs="Times New Roman"/>
          <w:color w:val="000000" w:themeColor="text1"/>
        </w:rPr>
        <w:t>zij</w:t>
      </w:r>
      <w:r w:rsidR="00530D27">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om aanvullende wensen van Nederland alsnog te realiseren?</w:t>
      </w:r>
    </w:p>
    <w:p w:rsidRPr="00C1616F" w:rsidR="00FB64B1" w:rsidP="00C1616F" w:rsidRDefault="00FB64B1" w14:paraId="26290A44" w14:textId="442E013C">
      <w:pPr>
        <w:pStyle w:val="Geenafstand"/>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3.1</w:t>
      </w:r>
      <w:r w:rsidR="00C1616F">
        <w:rPr>
          <w:rFonts w:ascii="Times New Roman" w:hAnsi="Times New Roman" w:cs="Times New Roman"/>
          <w:i/>
          <w:iCs/>
          <w:color w:val="000000" w:themeColor="text1"/>
        </w:rPr>
        <w:t>.</w:t>
      </w:r>
      <w:r w:rsidRPr="00C1616F">
        <w:rPr>
          <w:rFonts w:ascii="Times New Roman" w:hAnsi="Times New Roman" w:cs="Times New Roman"/>
          <w:i/>
          <w:iCs/>
          <w:color w:val="000000" w:themeColor="text1"/>
        </w:rPr>
        <w:t xml:space="preserve"> </w:t>
      </w:r>
      <w:r w:rsidRPr="00C1616F">
        <w:rPr>
          <w:rFonts w:ascii="Times New Roman" w:hAnsi="Times New Roman" w:cs="Times New Roman"/>
          <w:i/>
          <w:iCs/>
          <w:color w:val="000000" w:themeColor="text1"/>
        </w:rPr>
        <w:tab/>
        <w:t>Delen van gegevens tussen bedrijven en consumenten en tussen bedrijven onderling</w:t>
      </w:r>
    </w:p>
    <w:p w:rsidRPr="00C1616F" w:rsidR="00FB64B1" w:rsidP="00C1616F" w:rsidRDefault="00FB64B1" w14:paraId="0F7B886E" w14:textId="77777777">
      <w:pPr>
        <w:pStyle w:val="Geenafstand"/>
        <w:spacing w:line="276" w:lineRule="auto"/>
        <w:rPr>
          <w:rFonts w:ascii="Times New Roman" w:hAnsi="Times New Roman" w:cs="Times New Roman"/>
          <w:i/>
          <w:iCs/>
          <w:color w:val="000000" w:themeColor="text1"/>
        </w:rPr>
      </w:pPr>
    </w:p>
    <w:p w:rsidRPr="00C1616F" w:rsidR="00FB64B1" w:rsidP="00C1616F" w:rsidRDefault="00FB64B1" w14:paraId="69C7DF00" w14:textId="44466902">
      <w:pPr>
        <w:pStyle w:val="Geenafstand"/>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PVV-fractie merken op dat ondernemingen die onder de Digitalemarktenverordening (DMA) als poortwachter zijn aangewezen onder dit onderdeel van de verordening niet als derde partij gegevens mogen ontvangen</w:t>
      </w:r>
      <w:r w:rsidR="00E85398">
        <w:rPr>
          <w:rStyle w:val="Voetnootmarkering"/>
          <w:rFonts w:ascii="Times New Roman" w:hAnsi="Times New Roman" w:cs="Times New Roman"/>
          <w:color w:val="000000" w:themeColor="text1"/>
        </w:rPr>
        <w:footnoteReference w:id="2"/>
      </w:r>
      <w:r w:rsidRPr="00C1616F">
        <w:rPr>
          <w:rFonts w:ascii="Times New Roman" w:hAnsi="Times New Roman" w:cs="Times New Roman"/>
          <w:color w:val="000000" w:themeColor="text1"/>
        </w:rPr>
        <w:t xml:space="preserve"> . In het verslag van het schriftelijk overleg over de dataverordening en het bijbehorende BNC-fiche van 18 mei 2022</w:t>
      </w:r>
      <w:r w:rsidR="00E85398">
        <w:rPr>
          <w:rStyle w:val="Voetnootmarkering"/>
          <w:rFonts w:ascii="Times New Roman" w:hAnsi="Times New Roman" w:cs="Times New Roman"/>
          <w:color w:val="000000" w:themeColor="text1"/>
        </w:rPr>
        <w:footnoteReference w:id="3"/>
      </w:r>
      <w:r w:rsidR="00530D27">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 xml:space="preserve">antwoordde de toenmalig minister van Economische Zaken op vragen van de leden </w:t>
      </w:r>
      <w:r w:rsidR="00E85398">
        <w:rPr>
          <w:rFonts w:ascii="Times New Roman" w:hAnsi="Times New Roman" w:cs="Times New Roman"/>
          <w:color w:val="000000" w:themeColor="text1"/>
        </w:rPr>
        <w:t xml:space="preserve"> deze </w:t>
      </w:r>
      <w:r w:rsidRPr="00C1616F">
        <w:rPr>
          <w:rFonts w:ascii="Times New Roman" w:hAnsi="Times New Roman" w:cs="Times New Roman"/>
          <w:color w:val="000000" w:themeColor="text1"/>
        </w:rPr>
        <w:t>fractie hieromtrent dat poortwachters “grote platforms met een machtige positie waar gebruikers (consumenten en bedrijven) niet omheen kunnen” zijn en dat de verordening verschillende waarborgen bevat om te voorkomen dat gebruikers toegang geven aan derde partijen waar zij nadeel van ondervinden. Deze leden vrezen dat dit vertaald zal worden naar een verbod voor bijvoorbeeld een applicatie waar het boodschappenlijstje van een smart koelkast van een specifiek merk via bijvoorbeeld WhatsApp wordt gedeeld, immers is WhatsApp een onderdeel van Meta (een poortwachter). Dergelijke vernuftige innovaties worden daarmee een halt toegeroepen. Deelt de regering deze zorg en wat gaat</w:t>
      </w:r>
      <w:r w:rsidR="00E85398">
        <w:rPr>
          <w:rFonts w:ascii="Times New Roman" w:hAnsi="Times New Roman" w:cs="Times New Roman"/>
          <w:color w:val="000000" w:themeColor="text1"/>
        </w:rPr>
        <w:t xml:space="preserve"> zij</w:t>
      </w:r>
      <w:r w:rsidRPr="00C1616F">
        <w:rPr>
          <w:rFonts w:ascii="Times New Roman" w:hAnsi="Times New Roman" w:cs="Times New Roman"/>
          <w:color w:val="000000" w:themeColor="text1"/>
        </w:rPr>
        <w:t xml:space="preserve"> doen om te voorkomen dat innovatie door middel van deze verordening stagneert? </w:t>
      </w:r>
    </w:p>
    <w:p w:rsidRPr="00C1616F" w:rsidR="001F7386" w:rsidP="00C1616F" w:rsidRDefault="001F7386" w14:paraId="549337A3" w14:textId="77777777">
      <w:pPr>
        <w:pStyle w:val="Geenafstand"/>
        <w:spacing w:line="276" w:lineRule="auto"/>
        <w:rPr>
          <w:rFonts w:ascii="Times New Roman" w:hAnsi="Times New Roman" w:cs="Times New Roman"/>
          <w:color w:val="000000" w:themeColor="text1"/>
        </w:rPr>
      </w:pPr>
    </w:p>
    <w:p w:rsidRPr="00C1616F" w:rsidR="00FB64B1" w:rsidP="00C1616F" w:rsidRDefault="00FB64B1" w14:paraId="31F39C4B" w14:textId="219D22C8">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vragen waarom is gekozen om het m</w:t>
      </w:r>
      <w:r w:rsidR="00E85398">
        <w:rPr>
          <w:rFonts w:ascii="Times New Roman" w:hAnsi="Times New Roman" w:cs="Times New Roman"/>
          <w:color w:val="000000" w:themeColor="text1"/>
        </w:rPr>
        <w:t xml:space="preserve">idden- en kleinbedrijf (mkb) </w:t>
      </w:r>
      <w:r w:rsidRPr="00C1616F">
        <w:rPr>
          <w:rFonts w:ascii="Times New Roman" w:hAnsi="Times New Roman" w:cs="Times New Roman"/>
          <w:color w:val="000000" w:themeColor="text1"/>
        </w:rPr>
        <w:t xml:space="preserve">te ontzien van de </w:t>
      </w:r>
      <w:r w:rsidRPr="00C1616F" w:rsidR="00A92015">
        <w:rPr>
          <w:rFonts w:ascii="Times New Roman" w:hAnsi="Times New Roman" w:cs="Times New Roman"/>
          <w:color w:val="000000" w:themeColor="text1"/>
        </w:rPr>
        <w:t>d</w:t>
      </w:r>
      <w:r w:rsidRPr="00C1616F">
        <w:rPr>
          <w:rFonts w:ascii="Times New Roman" w:hAnsi="Times New Roman" w:cs="Times New Roman"/>
          <w:color w:val="000000" w:themeColor="text1"/>
        </w:rPr>
        <w:t>ataverordening en middelgrote ondernemingen meer tijd te geven om zich voor te bereiden. Hoewel de</w:t>
      </w:r>
      <w:r w:rsidRPr="00C1616F" w:rsidR="00A92015">
        <w:rPr>
          <w:rFonts w:ascii="Times New Roman" w:hAnsi="Times New Roman" w:cs="Times New Roman"/>
          <w:color w:val="000000" w:themeColor="text1"/>
        </w:rPr>
        <w:t>ze</w:t>
      </w:r>
      <w:r w:rsidRPr="00C1616F">
        <w:rPr>
          <w:rFonts w:ascii="Times New Roman" w:hAnsi="Times New Roman" w:cs="Times New Roman"/>
          <w:color w:val="000000" w:themeColor="text1"/>
        </w:rPr>
        <w:t xml:space="preserve"> leden het van harte steunen dat het mkb en middelgrote bedrij</w:t>
      </w:r>
      <w:r w:rsidRPr="00C1616F" w:rsidR="00A92015">
        <w:rPr>
          <w:rFonts w:ascii="Times New Roman" w:hAnsi="Times New Roman" w:cs="Times New Roman"/>
          <w:color w:val="000000" w:themeColor="text1"/>
        </w:rPr>
        <w:t>ven</w:t>
      </w:r>
      <w:r w:rsidRPr="00C1616F">
        <w:rPr>
          <w:rFonts w:ascii="Times New Roman" w:hAnsi="Times New Roman" w:cs="Times New Roman"/>
          <w:color w:val="000000" w:themeColor="text1"/>
        </w:rPr>
        <w:t xml:space="preserve"> worden ontzien van onnodige lasten met oog op een eerlijke concurrentie, is de </w:t>
      </w:r>
      <w:r w:rsidRPr="00C1616F" w:rsidR="00A92015">
        <w:rPr>
          <w:rFonts w:ascii="Times New Roman" w:hAnsi="Times New Roman" w:cs="Times New Roman"/>
          <w:color w:val="000000" w:themeColor="text1"/>
        </w:rPr>
        <w:t>d</w:t>
      </w:r>
      <w:r w:rsidRPr="00C1616F">
        <w:rPr>
          <w:rFonts w:ascii="Times New Roman" w:hAnsi="Times New Roman" w:cs="Times New Roman"/>
          <w:color w:val="000000" w:themeColor="text1"/>
        </w:rPr>
        <w:t>ataverordening deels een doorvertaling van de A</w:t>
      </w:r>
      <w:r w:rsidR="00E85398">
        <w:rPr>
          <w:rFonts w:ascii="Times New Roman" w:hAnsi="Times New Roman" w:cs="Times New Roman"/>
          <w:color w:val="000000" w:themeColor="text1"/>
        </w:rPr>
        <w:t xml:space="preserve">lgemene </w:t>
      </w:r>
      <w:r w:rsidRPr="00C1616F">
        <w:rPr>
          <w:rFonts w:ascii="Times New Roman" w:hAnsi="Times New Roman" w:cs="Times New Roman"/>
          <w:color w:val="000000" w:themeColor="text1"/>
        </w:rPr>
        <w:t>V</w:t>
      </w:r>
      <w:r w:rsidR="00E85398">
        <w:rPr>
          <w:rFonts w:ascii="Times New Roman" w:hAnsi="Times New Roman" w:cs="Times New Roman"/>
          <w:color w:val="000000" w:themeColor="text1"/>
        </w:rPr>
        <w:t xml:space="preserve">erordening </w:t>
      </w:r>
      <w:r w:rsidRPr="00C1616F">
        <w:rPr>
          <w:rFonts w:ascii="Times New Roman" w:hAnsi="Times New Roman" w:cs="Times New Roman"/>
          <w:color w:val="000000" w:themeColor="text1"/>
        </w:rPr>
        <w:t>G</w:t>
      </w:r>
      <w:r w:rsidR="00E85398">
        <w:rPr>
          <w:rFonts w:ascii="Times New Roman" w:hAnsi="Times New Roman" w:cs="Times New Roman"/>
          <w:color w:val="000000" w:themeColor="text1"/>
        </w:rPr>
        <w:t>egevensbescherming (AVG)</w:t>
      </w:r>
      <w:r w:rsidRPr="00C1616F">
        <w:rPr>
          <w:rFonts w:ascii="Times New Roman" w:hAnsi="Times New Roman" w:cs="Times New Roman"/>
          <w:color w:val="000000" w:themeColor="text1"/>
        </w:rPr>
        <w:t xml:space="preserve">. De AVG betreft essentiële beschermingen van het </w:t>
      </w:r>
      <w:proofErr w:type="spellStart"/>
      <w:r w:rsidRPr="00C1616F">
        <w:rPr>
          <w:rFonts w:ascii="Times New Roman" w:hAnsi="Times New Roman" w:cs="Times New Roman"/>
          <w:color w:val="000000" w:themeColor="text1"/>
        </w:rPr>
        <w:t>privacyrecht</w:t>
      </w:r>
      <w:proofErr w:type="spellEnd"/>
      <w:r w:rsidRPr="00C1616F">
        <w:rPr>
          <w:rFonts w:ascii="Times New Roman" w:hAnsi="Times New Roman" w:cs="Times New Roman"/>
          <w:color w:val="000000" w:themeColor="text1"/>
        </w:rPr>
        <w:t xml:space="preserve"> voor Europese burgers. Kennen gebruikers van diensten geleverd door het mkb en middelgrote bedrijven straks een lagere mate van gegevensbescherming dan gebruikers van diensten geleverd door grote bedrijven? Verslechtert het ontzien van het mkb niet juist de kans om mee te dingen, omdat (data)</w:t>
      </w:r>
      <w:proofErr w:type="spellStart"/>
      <w:r w:rsidRPr="00C1616F">
        <w:rPr>
          <w:rFonts w:ascii="Times New Roman" w:hAnsi="Times New Roman" w:cs="Times New Roman"/>
          <w:color w:val="000000" w:themeColor="text1"/>
        </w:rPr>
        <w:t>portabiliteit</w:t>
      </w:r>
      <w:proofErr w:type="spellEnd"/>
      <w:r w:rsidRPr="00C1616F">
        <w:rPr>
          <w:rFonts w:ascii="Times New Roman" w:hAnsi="Times New Roman" w:cs="Times New Roman"/>
          <w:color w:val="000000" w:themeColor="text1"/>
        </w:rPr>
        <w:t xml:space="preserve"> en interoperabiliteit geen vereisten worden voor hun diensten, en de overstap van een grote leverancier naar een kleine leverancier daardoor wordt bemoeilijkt? De</w:t>
      </w:r>
      <w:r w:rsidRPr="00C1616F" w:rsidR="00A92015">
        <w:rPr>
          <w:rFonts w:ascii="Times New Roman" w:hAnsi="Times New Roman" w:cs="Times New Roman"/>
          <w:color w:val="000000" w:themeColor="text1"/>
        </w:rPr>
        <w:t>ze</w:t>
      </w:r>
      <w:r w:rsidRPr="00C1616F">
        <w:rPr>
          <w:rFonts w:ascii="Times New Roman" w:hAnsi="Times New Roman" w:cs="Times New Roman"/>
          <w:color w:val="000000" w:themeColor="text1"/>
        </w:rPr>
        <w:t xml:space="preserve"> leden benadrukken dat het essentieel is om het mkb in positie te brengen in de data-economie en verwachten juist dat het voldoen aan de </w:t>
      </w:r>
      <w:r w:rsidRPr="00C1616F" w:rsidR="00A92015">
        <w:rPr>
          <w:rFonts w:ascii="Times New Roman" w:hAnsi="Times New Roman" w:cs="Times New Roman"/>
          <w:color w:val="000000" w:themeColor="text1"/>
        </w:rPr>
        <w:t>d</w:t>
      </w:r>
      <w:r w:rsidRPr="00C1616F">
        <w:rPr>
          <w:rFonts w:ascii="Times New Roman" w:hAnsi="Times New Roman" w:cs="Times New Roman"/>
          <w:color w:val="000000" w:themeColor="text1"/>
        </w:rPr>
        <w:t xml:space="preserve">ataverordening hen hierbij helpt. Daarom vragen zij u om toe te lichten hoe het mkb alsnog wordt geholpen om de doelen van de </w:t>
      </w:r>
      <w:r w:rsidRPr="00C1616F" w:rsidR="00A92015">
        <w:rPr>
          <w:rFonts w:ascii="Times New Roman" w:hAnsi="Times New Roman" w:cs="Times New Roman"/>
          <w:color w:val="000000" w:themeColor="text1"/>
        </w:rPr>
        <w:t>d</w:t>
      </w:r>
      <w:r w:rsidRPr="00C1616F">
        <w:rPr>
          <w:rFonts w:ascii="Times New Roman" w:hAnsi="Times New Roman" w:cs="Times New Roman"/>
          <w:color w:val="000000" w:themeColor="text1"/>
        </w:rPr>
        <w:t>ataverordening te behalen, zonder onnodig de administratieve lasten te verhogen.</w:t>
      </w:r>
    </w:p>
    <w:p w:rsidRPr="00C1616F" w:rsidR="00FB64B1" w:rsidP="00C1616F" w:rsidRDefault="00FB64B1" w14:paraId="69BFB61F" w14:textId="21A479F7">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vragen </w:t>
      </w:r>
      <w:r w:rsidR="00E8539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om nader uit te leggen waarom gegevens gegenereerd door het gebruik van een tekstverwerkapplicatie, internetbrowser en een </w:t>
      </w:r>
      <w:r w:rsidRPr="00C1616F">
        <w:rPr>
          <w:rFonts w:ascii="Times New Roman" w:hAnsi="Times New Roman" w:cs="Times New Roman"/>
          <w:color w:val="000000" w:themeColor="text1"/>
        </w:rPr>
        <w:lastRenderedPageBreak/>
        <w:t>videostreamingdienst niet valt onder hoofdstuk II van het wetsvoorstel. Hier is toch immers ook sprake van co-generatie van data door de input van gebruikers?</w:t>
      </w:r>
    </w:p>
    <w:p w:rsidRPr="00C1616F" w:rsidR="00FB64B1" w:rsidP="00C1616F" w:rsidRDefault="00FB64B1" w14:paraId="7ABAAB09" w14:textId="01927BC5">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beamen de noodzaak om gebruikers direct toegang te geven tot de gegevens die zij hebben gegenereerd. Dit dient goed gefaciliteerd te worden door bedrijven in hun digitale diensten. De</w:t>
      </w:r>
      <w:r w:rsidRPr="00C1616F" w:rsidR="00A92015">
        <w:rPr>
          <w:rFonts w:ascii="Times New Roman" w:hAnsi="Times New Roman" w:cs="Times New Roman"/>
          <w:color w:val="000000" w:themeColor="text1"/>
        </w:rPr>
        <w:t xml:space="preserve">ze </w:t>
      </w:r>
      <w:r w:rsidRPr="00C1616F">
        <w:rPr>
          <w:rFonts w:ascii="Times New Roman" w:hAnsi="Times New Roman" w:cs="Times New Roman"/>
          <w:color w:val="000000" w:themeColor="text1"/>
        </w:rPr>
        <w:t xml:space="preserve">leden vragen </w:t>
      </w:r>
      <w:r w:rsidR="00E8539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om duidelijk te maken hoe aan deze eis voldaan moet worden en hoe de functie voor iedereen toegankelijk gemaakt gaat worden. Vaak wordt het (moedwillig) ingewikkeld gemaakt om de eigen gegevens op een digitale dienst in te zien. Welke eisen zijn er voor het eenvoudig kunnen inzien van de eigen gegevens? Deelt </w:t>
      </w:r>
      <w:r w:rsidR="00E8539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de mening van deze leden dat niet alleen de gegenereerde gegevens, maar ook de doeleinden waarvoor zij gebruikt worden makkelijk inzichtelijk dienen te zijn?</w:t>
      </w:r>
    </w:p>
    <w:p w:rsidRPr="00C1616F" w:rsidR="00FB64B1" w:rsidP="00C1616F" w:rsidRDefault="00FB64B1" w14:paraId="6640680F" w14:textId="5743102B">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steunen het voornemen om gebruikers meer zeggenschap te geven over de derden die hun (co-)gegenereerde gegevens ontvangen. Dit is wat deze leden betreft een essentieel onderdeel van de keuzevrijheid voor burgers. K</w:t>
      </w:r>
      <w:r w:rsidR="0089178D">
        <w:rPr>
          <w:rFonts w:ascii="Times New Roman" w:hAnsi="Times New Roman" w:cs="Times New Roman"/>
          <w:color w:val="000000" w:themeColor="text1"/>
        </w:rPr>
        <w:t>an de r</w:t>
      </w:r>
      <w:r w:rsidR="00530D27">
        <w:rPr>
          <w:rFonts w:ascii="Times New Roman" w:hAnsi="Times New Roman" w:cs="Times New Roman"/>
          <w:color w:val="000000" w:themeColor="text1"/>
        </w:rPr>
        <w:t>e</w:t>
      </w:r>
      <w:r w:rsidR="0089178D">
        <w:rPr>
          <w:rFonts w:ascii="Times New Roman" w:hAnsi="Times New Roman" w:cs="Times New Roman"/>
          <w:color w:val="000000" w:themeColor="text1"/>
        </w:rPr>
        <w:t>gering</w:t>
      </w:r>
      <w:r w:rsidRPr="00C1616F">
        <w:rPr>
          <w:rFonts w:ascii="Times New Roman" w:hAnsi="Times New Roman" w:cs="Times New Roman"/>
          <w:color w:val="000000" w:themeColor="text1"/>
        </w:rPr>
        <w:t xml:space="preserve"> meer uitleggen over hoe dit in de praktijk er uit zal komen te zien? Krijgen gebruikers het recht om datadeling vanuit een dienst met specifieke bedrijven of organisaties te ontzeggen? Of kunnen zij aangeven dat hun gegevens voor bepaalde doelen níet gedeeld en/of verwerkt mogen worden? De</w:t>
      </w:r>
      <w:r w:rsidRPr="00C1616F" w:rsidR="00A92015">
        <w:rPr>
          <w:rFonts w:ascii="Times New Roman" w:hAnsi="Times New Roman" w:cs="Times New Roman"/>
          <w:color w:val="000000" w:themeColor="text1"/>
        </w:rPr>
        <w:t>ze</w:t>
      </w:r>
      <w:r w:rsidRPr="00C1616F">
        <w:rPr>
          <w:rFonts w:ascii="Times New Roman" w:hAnsi="Times New Roman" w:cs="Times New Roman"/>
          <w:color w:val="000000" w:themeColor="text1"/>
        </w:rPr>
        <w:t xml:space="preserve"> leden geven aan dat doelbinding hierin geborgd kan worden, als gebruikers meer inspraak krijgen over het soort doelen waar zij hun gegevens voor beschikbaar wensen te stellen. Is dit nu voldoende geborgd met de komst van de</w:t>
      </w:r>
      <w:r w:rsidRPr="00C1616F" w:rsidR="00A92015">
        <w:rPr>
          <w:rFonts w:ascii="Times New Roman" w:hAnsi="Times New Roman" w:cs="Times New Roman"/>
          <w:color w:val="000000" w:themeColor="text1"/>
        </w:rPr>
        <w:t xml:space="preserve"> d</w:t>
      </w:r>
      <w:r w:rsidRPr="00C1616F">
        <w:rPr>
          <w:rFonts w:ascii="Times New Roman" w:hAnsi="Times New Roman" w:cs="Times New Roman"/>
          <w:color w:val="000000" w:themeColor="text1"/>
        </w:rPr>
        <w:t>ataverordening en zo ja, wanneer worden digitale diensten geacht deze mogelijkheid te faciliteren?</w:t>
      </w:r>
    </w:p>
    <w:p w:rsidRPr="00C1616F" w:rsidR="00FB64B1" w:rsidP="00C1616F" w:rsidRDefault="00FB64B1" w14:paraId="4FE507F3" w14:textId="243B4D18">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w:t>
      </w:r>
      <w:r w:rsidR="0089178D">
        <w:rPr>
          <w:rFonts w:ascii="Times New Roman" w:hAnsi="Times New Roman" w:cs="Times New Roman"/>
          <w:color w:val="000000" w:themeColor="text1"/>
        </w:rPr>
        <w:t xml:space="preserve">vernemen </w:t>
      </w:r>
      <w:r w:rsidRPr="00C1616F">
        <w:rPr>
          <w:rFonts w:ascii="Times New Roman" w:hAnsi="Times New Roman" w:cs="Times New Roman"/>
          <w:color w:val="000000" w:themeColor="text1"/>
        </w:rPr>
        <w:t>graag een nadere onderbouwing van het begrip ‘ernstige economische schade’</w:t>
      </w:r>
      <w:r w:rsidRPr="00C1616F" w:rsidR="00A92015">
        <w:rPr>
          <w:rFonts w:ascii="Times New Roman" w:hAnsi="Times New Roman" w:cs="Times New Roman"/>
          <w:color w:val="000000" w:themeColor="text1"/>
        </w:rPr>
        <w:t>.</w:t>
      </w:r>
      <w:r w:rsidRPr="00C1616F">
        <w:rPr>
          <w:rFonts w:ascii="Times New Roman" w:hAnsi="Times New Roman" w:cs="Times New Roman"/>
          <w:color w:val="000000" w:themeColor="text1"/>
        </w:rPr>
        <w:t xml:space="preserve"> </w:t>
      </w:r>
      <w:r w:rsidRPr="00C1616F" w:rsidR="00A92015">
        <w:rPr>
          <w:rFonts w:ascii="Times New Roman" w:hAnsi="Times New Roman" w:cs="Times New Roman"/>
          <w:color w:val="000000" w:themeColor="text1"/>
        </w:rPr>
        <w:t>Deze leden</w:t>
      </w:r>
      <w:r w:rsidRPr="00C1616F">
        <w:rPr>
          <w:rFonts w:ascii="Times New Roman" w:hAnsi="Times New Roman" w:cs="Times New Roman"/>
          <w:color w:val="000000" w:themeColor="text1"/>
        </w:rPr>
        <w:t xml:space="preserve"> willen weten hoe wordt vastgesteld dat hier sprake van is, en vragen </w:t>
      </w:r>
      <w:r w:rsidR="0089178D">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om uit te leggen hoe de potentiële economische schade voor een bedrijf wordt afgewogen tegen het recht van een burger of organisatie om regie over de eigen data te hebben. Wat verstaat </w:t>
      </w:r>
      <w:r w:rsidR="0089178D">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onder ‘bedrijfsgeheimen’ en tot op welke hoogte kan toegang tot de eigen gegevens van gebruikers worden geborgd, zonder inbreuk te maken op bedrijfsgeheimen (mogelijk bestaande uit geaggregeerde gegevens van vele gebruikers)? Ook vragen </w:t>
      </w:r>
      <w:r w:rsidRPr="00C1616F" w:rsidR="001F7386">
        <w:rPr>
          <w:rFonts w:ascii="Times New Roman" w:hAnsi="Times New Roman" w:cs="Times New Roman"/>
          <w:color w:val="000000" w:themeColor="text1"/>
        </w:rPr>
        <w:t>zij</w:t>
      </w:r>
      <w:r w:rsidRPr="00C1616F">
        <w:rPr>
          <w:rFonts w:ascii="Times New Roman" w:hAnsi="Times New Roman" w:cs="Times New Roman"/>
          <w:color w:val="000000" w:themeColor="text1"/>
        </w:rPr>
        <w:t xml:space="preserve"> welke diensten redelijkerwijs vereisen dat toegang tot, het gebruik of het verder delen van data contractueel wordt beperkt of verboden. Hoe wordt bepaald of beveiligingsvereisten mogelijk worden verbroken of dat de gezondheid of veiligheid van personen in gevaar komt?</w:t>
      </w:r>
    </w:p>
    <w:p w:rsidRPr="00C1616F" w:rsidR="00FB64B1" w:rsidP="00C1616F" w:rsidRDefault="00FB64B1" w14:paraId="206EE2D3" w14:textId="515AC42F">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steunen van harte het uitgangspunt dat er geen sprake mag zijn van (impliciete) manipulatie om gebruikers alsnog hun gegevens te laten delen. Dit soort perverse prikkels van bedrijven die hun verdienmodellen bouwen op het massaal (door)verkopen van gebruikersinformatie dienen bestreden te worden. Hoe wordt toegezien dat er geen sprake is van manipulatieve ontwerpkeuzes of handelingen die de vrije keuze voor gebruikers om wel</w:t>
      </w:r>
      <w:r w:rsidRPr="00C1616F" w:rsidR="001F7386">
        <w:rPr>
          <w:rFonts w:ascii="Times New Roman" w:hAnsi="Times New Roman" w:cs="Times New Roman"/>
          <w:color w:val="000000" w:themeColor="text1"/>
        </w:rPr>
        <w:t xml:space="preserve"> of </w:t>
      </w:r>
      <w:r w:rsidRPr="00C1616F">
        <w:rPr>
          <w:rFonts w:ascii="Times New Roman" w:hAnsi="Times New Roman" w:cs="Times New Roman"/>
          <w:color w:val="000000" w:themeColor="text1"/>
        </w:rPr>
        <w:t>niet informatie te delen beïnvloeden? De</w:t>
      </w:r>
      <w:r w:rsidRPr="00C1616F" w:rsidR="001F7386">
        <w:rPr>
          <w:rFonts w:ascii="Times New Roman" w:hAnsi="Times New Roman" w:cs="Times New Roman"/>
          <w:color w:val="000000" w:themeColor="text1"/>
        </w:rPr>
        <w:t>ze</w:t>
      </w:r>
      <w:r w:rsidRPr="00C1616F">
        <w:rPr>
          <w:rFonts w:ascii="Times New Roman" w:hAnsi="Times New Roman" w:cs="Times New Roman"/>
          <w:color w:val="000000" w:themeColor="text1"/>
        </w:rPr>
        <w:t xml:space="preserve"> leden benadrukken dat dit per casus kan verschillen en dat grote bedrijven tot het uiterste zullen gaan om gebruikers te misleiden op dit gebied. Zij vinden het van het grootste belang dat dit goed wordt afgedekt in de uitwerking en uitvoering van de </w:t>
      </w:r>
      <w:r w:rsidRPr="00C1616F" w:rsidR="001F7386">
        <w:rPr>
          <w:rFonts w:ascii="Times New Roman" w:hAnsi="Times New Roman" w:cs="Times New Roman"/>
          <w:color w:val="000000" w:themeColor="text1"/>
        </w:rPr>
        <w:t>d</w:t>
      </w:r>
      <w:r w:rsidRPr="00C1616F">
        <w:rPr>
          <w:rFonts w:ascii="Times New Roman" w:hAnsi="Times New Roman" w:cs="Times New Roman"/>
          <w:color w:val="000000" w:themeColor="text1"/>
        </w:rPr>
        <w:t>ataverordening. In hoeverre wordt hier nationaal op toegezien? Is de definitie van manipulatie binnen artikel 6 volgens betrokkenen voldoende duidelijk?</w:t>
      </w:r>
    </w:p>
    <w:p w:rsidRPr="00C1616F" w:rsidR="00FB64B1" w:rsidP="00C1616F" w:rsidRDefault="00FB64B1" w14:paraId="47463095" w14:textId="3B248C86">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willen dat gebruikers zich goed kunnen beroepen op hun rechten. Daarom is het van belang om de mogelijkheid tot het nemen van juridische stappen, als de </w:t>
      </w:r>
      <w:r w:rsidRPr="00C1616F" w:rsidR="001F7386">
        <w:rPr>
          <w:rFonts w:ascii="Times New Roman" w:hAnsi="Times New Roman" w:cs="Times New Roman"/>
          <w:color w:val="000000" w:themeColor="text1"/>
        </w:rPr>
        <w:t>d</w:t>
      </w:r>
      <w:r w:rsidRPr="00C1616F">
        <w:rPr>
          <w:rFonts w:ascii="Times New Roman" w:hAnsi="Times New Roman" w:cs="Times New Roman"/>
          <w:color w:val="000000" w:themeColor="text1"/>
        </w:rPr>
        <w:t xml:space="preserve">ataverordening niet wordt nageleefd, goed vast te leggen. Hoe worden de nationale toezichthouders in staat gesteld om deze mogelijkheid goed in te richten? Welke stappen neemt </w:t>
      </w:r>
      <w:r w:rsidR="0089178D">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om klachtmeldingen en de toegang tot het recht zo laagdrempelig mogelijk te maken? Hierin geven </w:t>
      </w:r>
      <w:r w:rsidR="0089178D">
        <w:rPr>
          <w:rFonts w:ascii="Times New Roman" w:hAnsi="Times New Roman" w:cs="Times New Roman"/>
          <w:color w:val="000000" w:themeColor="text1"/>
        </w:rPr>
        <w:t xml:space="preserve">de </w:t>
      </w:r>
      <w:r w:rsidR="0089178D">
        <w:rPr>
          <w:rFonts w:ascii="Times New Roman" w:hAnsi="Times New Roman" w:cs="Times New Roman"/>
          <w:color w:val="000000" w:themeColor="text1"/>
        </w:rPr>
        <w:lastRenderedPageBreak/>
        <w:t xml:space="preserve">leden van deze fractie </w:t>
      </w:r>
      <w:r w:rsidRPr="00C1616F">
        <w:rPr>
          <w:rFonts w:ascii="Times New Roman" w:hAnsi="Times New Roman" w:cs="Times New Roman"/>
          <w:color w:val="000000" w:themeColor="text1"/>
        </w:rPr>
        <w:t xml:space="preserve"> aan dat de zienswijze en benodigde capaciteit van de toezichthouders leidend moet zijn.</w:t>
      </w:r>
    </w:p>
    <w:p w:rsidRPr="00C1616F" w:rsidR="001F7386" w:rsidP="00C1616F" w:rsidRDefault="001F7386" w14:paraId="5D4EDCE4" w14:textId="22ADA9BB">
      <w:pPr>
        <w:spacing w:line="276" w:lineRule="auto"/>
        <w:rPr>
          <w:rFonts w:ascii="Times New Roman" w:hAnsi="Times New Roman" w:cs="Times New Roman"/>
          <w:color w:val="000000" w:themeColor="text1"/>
        </w:rPr>
      </w:pPr>
      <w:r w:rsidRPr="00C1616F">
        <w:rPr>
          <w:rFonts w:ascii="Times New Roman" w:hAnsi="Times New Roman" w:cs="Times New Roman"/>
          <w:i/>
          <w:iCs/>
          <w:color w:val="000000" w:themeColor="text1"/>
        </w:rPr>
        <w:t xml:space="preserve">3.2 </w:t>
      </w:r>
      <w:r w:rsidRPr="00C1616F">
        <w:rPr>
          <w:rFonts w:ascii="Times New Roman" w:hAnsi="Times New Roman" w:cs="Times New Roman"/>
          <w:i/>
          <w:iCs/>
          <w:color w:val="000000" w:themeColor="text1"/>
        </w:rPr>
        <w:tab/>
        <w:t xml:space="preserve">Verplichtingen voor gegevenshouders die krachtens het Unierecht verplicht zijn gegevens     </w:t>
      </w:r>
      <w:r w:rsidRPr="00C1616F">
        <w:rPr>
          <w:rFonts w:ascii="Times New Roman" w:hAnsi="Times New Roman" w:cs="Times New Roman"/>
          <w:i/>
          <w:iCs/>
          <w:color w:val="000000" w:themeColor="text1"/>
        </w:rPr>
        <w:tab/>
        <w:t>beschikbaar te stellen aan ondernemingen</w:t>
      </w:r>
    </w:p>
    <w:p w:rsidRPr="00C1616F" w:rsidR="001F7386" w:rsidP="00C1616F" w:rsidRDefault="001F7386" w14:paraId="37A11C82" w14:textId="5502094A">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vinden het van groot belang dat de voorwaarden waaronder gegevens beschikbaar worden gesteld zoveel mogelijk bindend worden. Deze leden twijfelen over de mogelijkheid om voorwaarden als niet-bindend uit te zonderen, omdat dit kan leiden tot voorwaarden die onduidelijk zijn, slechts half worden nageleefd, of waarbij de doorzettingsmacht voor overheden of autoriteiten om alsnog naleving af te dwingen ontbreekt. K</w:t>
      </w:r>
      <w:r w:rsidR="0089178D">
        <w:rPr>
          <w:rFonts w:ascii="Times New Roman" w:hAnsi="Times New Roman" w:cs="Times New Roman"/>
          <w:color w:val="000000" w:themeColor="text1"/>
        </w:rPr>
        <w:t xml:space="preserve">an </w:t>
      </w:r>
      <w:r w:rsidRPr="00C1616F">
        <w:rPr>
          <w:rFonts w:ascii="Times New Roman" w:hAnsi="Times New Roman" w:cs="Times New Roman"/>
          <w:color w:val="000000" w:themeColor="text1"/>
        </w:rPr>
        <w:t xml:space="preserve">nader </w:t>
      </w:r>
      <w:r w:rsidR="0089178D">
        <w:rPr>
          <w:rFonts w:ascii="Times New Roman" w:hAnsi="Times New Roman" w:cs="Times New Roman"/>
          <w:color w:val="000000" w:themeColor="text1"/>
        </w:rPr>
        <w:t xml:space="preserve">worden uitgelegd </w:t>
      </w:r>
      <w:r w:rsidRPr="00C1616F">
        <w:rPr>
          <w:rFonts w:ascii="Times New Roman" w:hAnsi="Times New Roman" w:cs="Times New Roman"/>
          <w:color w:val="000000" w:themeColor="text1"/>
        </w:rPr>
        <w:t xml:space="preserve">hoe deze uitzonderingen op de bindende voorwaarden worden bepaald? Sluit het stellen van niet-bindende voorwaarden aan op de drie uitgangspunten die </w:t>
      </w:r>
      <w:r w:rsidR="0089178D">
        <w:rPr>
          <w:rFonts w:ascii="Times New Roman" w:hAnsi="Times New Roman" w:cs="Times New Roman"/>
          <w:color w:val="000000" w:themeColor="text1"/>
        </w:rPr>
        <w:t>de regering</w:t>
      </w:r>
      <w:r w:rsidR="00530D27">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 xml:space="preserve">hanteert? Hoe voorkomt </w:t>
      </w:r>
      <w:r w:rsidR="0089178D">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dat een aandeel van de voorwaarden in de praktijk niet-bindend zou zijn?</w:t>
      </w:r>
    </w:p>
    <w:p w:rsidRPr="00C1616F" w:rsidR="001F7386" w:rsidP="00C1616F" w:rsidRDefault="001F7386" w14:paraId="130B34B0" w14:textId="74768E3A">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zijn enthousiast over de mogelijkheid voor gegevenshouders om beveiligingsmaatregelen te treffen. Dit zal leiden tot een noodknop voor gegevenshouders om hun gegevens te beschermen. Echter is deze mogelijkheid ook interessant voor individuele gebruikers, die bij vermoedens van onveiligheid zich wellicht ook willen beroepen op dergelijke beschermingsmaatregelen. Is het mogelijk voor gebruikers om dezelfde maatregelen, zoals encryptie, te treffen in het dataverkeer tussen hen en de gegevenshouder, of (via gegevenshouders) naar ontvangers en/of derden? Deze leden vragen </w:t>
      </w:r>
      <w:r w:rsidR="0089178D">
        <w:rPr>
          <w:rFonts w:ascii="Times New Roman" w:hAnsi="Times New Roman" w:cs="Times New Roman"/>
          <w:color w:val="000000" w:themeColor="text1"/>
        </w:rPr>
        <w:t xml:space="preserve">vervolgens </w:t>
      </w:r>
      <w:r w:rsidRPr="00C1616F">
        <w:rPr>
          <w:rFonts w:ascii="Times New Roman" w:hAnsi="Times New Roman" w:cs="Times New Roman"/>
          <w:color w:val="000000" w:themeColor="text1"/>
        </w:rPr>
        <w:t xml:space="preserve">om uit te leggen wanneer er sprake is van ‘misleidende of dwangmiddelen’ en waarom slechts als dat wordt vastgesteld, een beroep kan worden gedaan op beschermende maatregelen. Is het mogelijk om uit voorzorg zulke maatregelen te nemen, nog voordat misleiding of manipulatie is vastgesteld? Hoe </w:t>
      </w:r>
      <w:r w:rsidR="0089178D">
        <w:rPr>
          <w:rFonts w:ascii="Times New Roman" w:hAnsi="Times New Roman" w:cs="Times New Roman"/>
          <w:color w:val="000000" w:themeColor="text1"/>
        </w:rPr>
        <w:t xml:space="preserve">wordt voorkomen </w:t>
      </w:r>
      <w:r w:rsidRPr="00C1616F">
        <w:rPr>
          <w:rFonts w:ascii="Times New Roman" w:hAnsi="Times New Roman" w:cs="Times New Roman"/>
          <w:color w:val="000000" w:themeColor="text1"/>
        </w:rPr>
        <w:t>dat er kostbare tijd verloren gaat voordat een beschermingsmaatregel kan worden genomen?</w:t>
      </w:r>
      <w:r w:rsidR="00530D27">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 xml:space="preserve">Zij vragen u </w:t>
      </w:r>
      <w:r w:rsidR="0089178D">
        <w:rPr>
          <w:rFonts w:ascii="Times New Roman" w:hAnsi="Times New Roman" w:cs="Times New Roman"/>
          <w:color w:val="000000" w:themeColor="text1"/>
        </w:rPr>
        <w:t xml:space="preserve">daarnaast </w:t>
      </w:r>
      <w:r w:rsidRPr="00C1616F">
        <w:rPr>
          <w:rFonts w:ascii="Times New Roman" w:hAnsi="Times New Roman" w:cs="Times New Roman"/>
          <w:color w:val="000000" w:themeColor="text1"/>
        </w:rPr>
        <w:t>om meer duidelijkheid te geven over de (verwachte) hoogte van de vergoeding voor gegevenshouders. Hoe wordt vastgesteld wat een redelijke en niet-discriminerende vergoeding is voor het beschikbaar maken en stellen van gegevens?</w:t>
      </w:r>
    </w:p>
    <w:p w:rsidRPr="00C1616F" w:rsidR="00FB64B1" w:rsidP="00C1616F" w:rsidRDefault="00FB64B1" w14:paraId="6AC29952" w14:textId="5D6F29BD">
      <w:pPr>
        <w:spacing w:line="276" w:lineRule="auto"/>
        <w:rPr>
          <w:rFonts w:ascii="Times New Roman" w:hAnsi="Times New Roman" w:cs="Times New Roman"/>
          <w:color w:val="000000" w:themeColor="text1"/>
        </w:rPr>
      </w:pPr>
      <w:r w:rsidRPr="00C1616F">
        <w:rPr>
          <w:rFonts w:ascii="Times New Roman" w:hAnsi="Times New Roman" w:cs="Times New Roman"/>
          <w:i/>
          <w:iCs/>
          <w:color w:val="000000" w:themeColor="text1"/>
        </w:rPr>
        <w:t>3.</w:t>
      </w:r>
      <w:r w:rsidRPr="00C1616F" w:rsidR="00F01A59">
        <w:rPr>
          <w:rFonts w:ascii="Times New Roman" w:hAnsi="Times New Roman" w:cs="Times New Roman"/>
          <w:i/>
          <w:iCs/>
          <w:color w:val="000000" w:themeColor="text1"/>
        </w:rPr>
        <w:t>3</w:t>
      </w:r>
      <w:r w:rsidRPr="00C1616F">
        <w:rPr>
          <w:rFonts w:ascii="Times New Roman" w:hAnsi="Times New Roman" w:cs="Times New Roman"/>
          <w:i/>
          <w:iCs/>
          <w:color w:val="000000" w:themeColor="text1"/>
        </w:rPr>
        <w:t>.</w:t>
      </w:r>
      <w:r w:rsidRPr="00C1616F">
        <w:rPr>
          <w:rFonts w:ascii="Times New Roman" w:hAnsi="Times New Roman" w:cs="Times New Roman"/>
          <w:i/>
          <w:iCs/>
          <w:color w:val="000000" w:themeColor="text1"/>
        </w:rPr>
        <w:tab/>
        <w:t xml:space="preserve">Oneerlijke contractuele bedingen met betrekking tot de toegang tot en het gebruik van </w:t>
      </w:r>
      <w:r w:rsidRPr="00C1616F">
        <w:rPr>
          <w:rFonts w:ascii="Times New Roman" w:hAnsi="Times New Roman" w:cs="Times New Roman"/>
          <w:i/>
          <w:iCs/>
          <w:color w:val="000000" w:themeColor="text1"/>
        </w:rPr>
        <w:tab/>
        <w:t>gegevens tussen ondernemingen</w:t>
      </w:r>
    </w:p>
    <w:p w:rsidRPr="00C1616F" w:rsidR="001F7386" w:rsidP="00C1616F" w:rsidRDefault="001F7386" w14:paraId="72B9842B" w14:textId="54CB0DBF">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kijken met interesse naar de bepalingen die de machtspositie van kleinere bedrijven proberen gelijk te trekken. Deze leden vragen of de eisen die eenzijdig worden opgelegd aan kleine ondernemingen, die onder de dataverordening niet-bindend worden, ook betrekking hebben op reeds gesloten contracten. Betekent dit dat, vanaf de inwerkingtreding van de dataverordening, kleinere bedrijven meteen meer vrijheid hebben binnen bestaande contracten met grotere bedrijven?</w:t>
      </w:r>
    </w:p>
    <w:p w:rsidRPr="00C1616F" w:rsidR="00FB64B1" w:rsidP="00C1616F" w:rsidRDefault="00FB64B1" w14:paraId="4680CCC9" w14:textId="1D429720">
      <w:pPr>
        <w:spacing w:line="276" w:lineRule="auto"/>
        <w:jc w:val="both"/>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w:t>
      </w:r>
      <w:r w:rsidR="0089178D">
        <w:rPr>
          <w:rFonts w:ascii="Times New Roman" w:hAnsi="Times New Roman" w:cs="Times New Roman"/>
          <w:color w:val="000000" w:themeColor="text1"/>
        </w:rPr>
        <w:t xml:space="preserve">leden van de NSC-fractie merken op dat de </w:t>
      </w:r>
      <w:r w:rsidR="00530D27">
        <w:rPr>
          <w:rFonts w:ascii="Times New Roman" w:hAnsi="Times New Roman" w:cs="Times New Roman"/>
          <w:color w:val="000000" w:themeColor="text1"/>
        </w:rPr>
        <w:t>d</w:t>
      </w:r>
      <w:r w:rsidR="0089178D">
        <w:rPr>
          <w:rFonts w:ascii="Times New Roman" w:hAnsi="Times New Roman" w:cs="Times New Roman"/>
          <w:color w:val="000000" w:themeColor="text1"/>
        </w:rPr>
        <w:t>a</w:t>
      </w:r>
      <w:r w:rsidRPr="00C1616F">
        <w:rPr>
          <w:rFonts w:ascii="Times New Roman" w:hAnsi="Times New Roman" w:cs="Times New Roman"/>
          <w:color w:val="000000" w:themeColor="text1"/>
        </w:rPr>
        <w:t>taverordening in hoofdstuk VI bepalingen</w:t>
      </w:r>
      <w:r w:rsidR="0089178D">
        <w:rPr>
          <w:rFonts w:ascii="Times New Roman" w:hAnsi="Times New Roman" w:cs="Times New Roman"/>
          <w:color w:val="000000" w:themeColor="text1"/>
        </w:rPr>
        <w:t xml:space="preserve"> bevat</w:t>
      </w:r>
      <w:r w:rsidRPr="00C1616F">
        <w:rPr>
          <w:rFonts w:ascii="Times New Roman" w:hAnsi="Times New Roman" w:cs="Times New Roman"/>
          <w:color w:val="000000" w:themeColor="text1"/>
        </w:rPr>
        <w:t xml:space="preserve"> die gericht </w:t>
      </w:r>
      <w:r w:rsidR="0089178D">
        <w:rPr>
          <w:rFonts w:ascii="Times New Roman" w:hAnsi="Times New Roman" w:cs="Times New Roman"/>
          <w:color w:val="000000" w:themeColor="text1"/>
        </w:rPr>
        <w:t xml:space="preserve">zijn </w:t>
      </w:r>
      <w:r w:rsidRPr="00C1616F">
        <w:rPr>
          <w:rFonts w:ascii="Times New Roman" w:hAnsi="Times New Roman" w:cs="Times New Roman"/>
          <w:color w:val="000000" w:themeColor="text1"/>
        </w:rPr>
        <w:t xml:space="preserve">op het bevorderen van </w:t>
      </w:r>
      <w:proofErr w:type="spellStart"/>
      <w:r w:rsidRPr="00C1616F">
        <w:rPr>
          <w:rFonts w:ascii="Times New Roman" w:hAnsi="Times New Roman" w:cs="Times New Roman"/>
          <w:color w:val="000000" w:themeColor="text1"/>
        </w:rPr>
        <w:t>dataportabiliteit</w:t>
      </w:r>
      <w:proofErr w:type="spellEnd"/>
      <w:r w:rsidRPr="00C1616F">
        <w:rPr>
          <w:rFonts w:ascii="Times New Roman" w:hAnsi="Times New Roman" w:cs="Times New Roman"/>
          <w:color w:val="000000" w:themeColor="text1"/>
        </w:rPr>
        <w:t xml:space="preserve">, met als doel overstappen tussen aanbieders van dataverwerkingsdiensten, zoals </w:t>
      </w:r>
      <w:proofErr w:type="spellStart"/>
      <w:r w:rsidRPr="00C1616F">
        <w:rPr>
          <w:rFonts w:ascii="Times New Roman" w:hAnsi="Times New Roman" w:cs="Times New Roman"/>
          <w:color w:val="000000" w:themeColor="text1"/>
        </w:rPr>
        <w:t>cloudproviders</w:t>
      </w:r>
      <w:proofErr w:type="spellEnd"/>
      <w:r w:rsidRPr="00C1616F">
        <w:rPr>
          <w:rFonts w:ascii="Times New Roman" w:hAnsi="Times New Roman" w:cs="Times New Roman"/>
          <w:color w:val="000000" w:themeColor="text1"/>
        </w:rPr>
        <w:t>, eenvoudiger, transparanter en kostenefficiënter te maken. Dit moet bijdragen aan het doorbreken van ‘</w:t>
      </w:r>
      <w:proofErr w:type="spellStart"/>
      <w:r w:rsidRPr="00C1616F">
        <w:rPr>
          <w:rFonts w:ascii="Times New Roman" w:hAnsi="Times New Roman" w:cs="Times New Roman"/>
          <w:color w:val="000000" w:themeColor="text1"/>
        </w:rPr>
        <w:t>vendor</w:t>
      </w:r>
      <w:proofErr w:type="spellEnd"/>
      <w:r w:rsidRPr="00C1616F">
        <w:rPr>
          <w:rFonts w:ascii="Times New Roman" w:hAnsi="Times New Roman" w:cs="Times New Roman"/>
          <w:color w:val="000000" w:themeColor="text1"/>
        </w:rPr>
        <w:t xml:space="preserve"> </w:t>
      </w:r>
      <w:proofErr w:type="spellStart"/>
      <w:r w:rsidRPr="00C1616F">
        <w:rPr>
          <w:rFonts w:ascii="Times New Roman" w:hAnsi="Times New Roman" w:cs="Times New Roman"/>
          <w:color w:val="000000" w:themeColor="text1"/>
        </w:rPr>
        <w:t>lock</w:t>
      </w:r>
      <w:proofErr w:type="spellEnd"/>
      <w:r w:rsidRPr="00C1616F">
        <w:rPr>
          <w:rFonts w:ascii="Times New Roman" w:hAnsi="Times New Roman" w:cs="Times New Roman"/>
          <w:color w:val="000000" w:themeColor="text1"/>
        </w:rPr>
        <w:t>-in’ en het versterken van de positie van gebruikers. De</w:t>
      </w:r>
      <w:r w:rsidR="00530D27">
        <w:rPr>
          <w:rFonts w:ascii="Times New Roman" w:hAnsi="Times New Roman" w:cs="Times New Roman"/>
          <w:color w:val="000000" w:themeColor="text1"/>
        </w:rPr>
        <w:t>ze</w:t>
      </w:r>
      <w:r w:rsidRPr="00C1616F">
        <w:rPr>
          <w:rFonts w:ascii="Times New Roman" w:hAnsi="Times New Roman" w:cs="Times New Roman"/>
          <w:color w:val="000000" w:themeColor="text1"/>
        </w:rPr>
        <w:t xml:space="preserve"> leden vragen de regering in hoeverre zij verwacht dat deze bepalingen in de praktijk daadwerkelijk bijdragen aan het beperken van de marktmacht van grote </w:t>
      </w:r>
      <w:proofErr w:type="spellStart"/>
      <w:r w:rsidRPr="00C1616F">
        <w:rPr>
          <w:rFonts w:ascii="Times New Roman" w:hAnsi="Times New Roman" w:cs="Times New Roman"/>
          <w:color w:val="000000" w:themeColor="text1"/>
        </w:rPr>
        <w:t>cloudproviders</w:t>
      </w:r>
      <w:proofErr w:type="spellEnd"/>
      <w:r w:rsidRPr="00C1616F">
        <w:rPr>
          <w:rFonts w:ascii="Times New Roman" w:hAnsi="Times New Roman" w:cs="Times New Roman"/>
          <w:color w:val="000000" w:themeColor="text1"/>
        </w:rPr>
        <w:t>. Welke instrumenten acht de regering nodig of wenselijk om de effectiviteit van deze regels te waarborgen?</w:t>
      </w:r>
    </w:p>
    <w:p w:rsidRPr="00C1616F" w:rsidR="00FB64B1" w:rsidP="00C1616F" w:rsidRDefault="00FB64B1" w14:paraId="563D075F" w14:textId="1D0ECBCF">
      <w:pPr>
        <w:spacing w:line="276" w:lineRule="auto"/>
        <w:jc w:val="both"/>
        <w:rPr>
          <w:rFonts w:ascii="Times New Roman" w:hAnsi="Times New Roman" w:cs="Times New Roman"/>
          <w:color w:val="000000" w:themeColor="text1"/>
        </w:rPr>
      </w:pPr>
      <w:r w:rsidRPr="00C1616F">
        <w:rPr>
          <w:rFonts w:ascii="Times New Roman" w:hAnsi="Times New Roman" w:cs="Times New Roman"/>
          <w:i/>
          <w:iCs/>
          <w:color w:val="000000" w:themeColor="text1"/>
        </w:rPr>
        <w:t>3.</w:t>
      </w:r>
      <w:r w:rsidRPr="00C1616F" w:rsidR="00F01A59">
        <w:rPr>
          <w:rFonts w:ascii="Times New Roman" w:hAnsi="Times New Roman" w:cs="Times New Roman"/>
          <w:i/>
          <w:iCs/>
          <w:color w:val="000000" w:themeColor="text1"/>
        </w:rPr>
        <w:t>4</w:t>
      </w:r>
      <w:r w:rsidRPr="00C1616F">
        <w:rPr>
          <w:rFonts w:ascii="Times New Roman" w:hAnsi="Times New Roman" w:cs="Times New Roman"/>
          <w:i/>
          <w:iCs/>
          <w:color w:val="000000" w:themeColor="text1"/>
        </w:rPr>
        <w:t>.</w:t>
      </w:r>
      <w:r w:rsidRPr="00C1616F">
        <w:rPr>
          <w:rFonts w:ascii="Times New Roman" w:hAnsi="Times New Roman" w:cs="Times New Roman"/>
          <w:i/>
          <w:iCs/>
          <w:color w:val="000000" w:themeColor="text1"/>
        </w:rPr>
        <w:tab/>
        <w:t xml:space="preserve">Gegevens beschikbaar stellen aan overheidsinstanties en EU-instellingen op grond van  </w:t>
      </w:r>
      <w:r w:rsidRPr="00C1616F">
        <w:rPr>
          <w:rFonts w:ascii="Times New Roman" w:hAnsi="Times New Roman" w:cs="Times New Roman"/>
          <w:i/>
          <w:iCs/>
          <w:color w:val="000000" w:themeColor="text1"/>
        </w:rPr>
        <w:tab/>
        <w:t>uitzonderlijke behoefte</w:t>
      </w:r>
    </w:p>
    <w:p w:rsidRPr="00C1616F" w:rsidR="00F01A59" w:rsidP="00C1616F" w:rsidRDefault="00F01A59" w14:paraId="5BF72566" w14:textId="43E64665">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lastRenderedPageBreak/>
        <w:t xml:space="preserve">De leden van de GroenLinks-PvdA-fractie lezen hoofdstuk V met voorzichtigheid. Deze leden zijn van mening dat overheden uiterst terughoudend moeten zijn met het vergaren van grote hoeveelheden gegevens en dat hier altijd volledige verantwoording over dient te worden afgelegd. Anderzijds beseffen zij dat in een noodsituatie de zorgvuldigheid vaak (noodzakelijkerwijs) ontbreekt. </w:t>
      </w:r>
      <w:r w:rsidR="0089178D">
        <w:rPr>
          <w:rFonts w:ascii="Times New Roman" w:hAnsi="Times New Roman" w:cs="Times New Roman"/>
          <w:color w:val="000000" w:themeColor="text1"/>
        </w:rPr>
        <w:t xml:space="preserve">Zij </w:t>
      </w:r>
      <w:r w:rsidRPr="00C1616F">
        <w:rPr>
          <w:rFonts w:ascii="Times New Roman" w:hAnsi="Times New Roman" w:cs="Times New Roman"/>
          <w:color w:val="000000" w:themeColor="text1"/>
        </w:rPr>
        <w:t xml:space="preserve">vragen </w:t>
      </w:r>
      <w:r w:rsidR="0089178D">
        <w:rPr>
          <w:rFonts w:ascii="Times New Roman" w:hAnsi="Times New Roman" w:cs="Times New Roman"/>
          <w:color w:val="000000" w:themeColor="text1"/>
        </w:rPr>
        <w:t>de regering</w:t>
      </w:r>
      <w:r w:rsidR="00530D27">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 xml:space="preserve">om een scenario te schetsen waarin van deze bepaling gebruik wordt gemaakt. Op welke momenten komen welke belanghebbenden aan bod om van deze bevoegdheden gebruik te maken? Welke bewijslast moeten overheden aanleveren om aan te tonen dat er sprake is van een noodsituatie, dat er geen andere mogelijkheden waren, en dat het ontvangen van (gepseudonimiseerde) gegevens nodig was om haar taken uit te voeren? Deze leden vragen </w:t>
      </w:r>
      <w:r w:rsidR="0089178D">
        <w:rPr>
          <w:rFonts w:ascii="Times New Roman" w:hAnsi="Times New Roman" w:cs="Times New Roman"/>
          <w:color w:val="000000" w:themeColor="text1"/>
        </w:rPr>
        <w:t xml:space="preserve">voorts </w:t>
      </w:r>
      <w:r w:rsidRPr="00C1616F">
        <w:rPr>
          <w:rFonts w:ascii="Times New Roman" w:hAnsi="Times New Roman" w:cs="Times New Roman"/>
          <w:color w:val="000000" w:themeColor="text1"/>
        </w:rPr>
        <w:t xml:space="preserve">of </w:t>
      </w:r>
      <w:r w:rsidR="0089178D">
        <w:rPr>
          <w:rFonts w:ascii="Times New Roman" w:hAnsi="Times New Roman" w:cs="Times New Roman"/>
          <w:color w:val="000000" w:themeColor="text1"/>
        </w:rPr>
        <w:t>de regering</w:t>
      </w:r>
      <w:r w:rsidR="00530D27">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 xml:space="preserve">bereid </w:t>
      </w:r>
      <w:r w:rsidR="0089178D">
        <w:rPr>
          <w:rFonts w:ascii="Times New Roman" w:hAnsi="Times New Roman" w:cs="Times New Roman"/>
          <w:color w:val="000000" w:themeColor="text1"/>
        </w:rPr>
        <w:t xml:space="preserve">is </w:t>
      </w:r>
      <w:r w:rsidRPr="00C1616F">
        <w:rPr>
          <w:rFonts w:ascii="Times New Roman" w:hAnsi="Times New Roman" w:cs="Times New Roman"/>
          <w:color w:val="000000" w:themeColor="text1"/>
        </w:rPr>
        <w:t>samen met andere landen hier een protocol voor op te stellen, zodat vooraf gecontroleerd kan worden hoe de bepalingen uit hoofdstuk V worden geïnterpreteerd en worden ingezet, en welke instanties een rol spelen. Zulke verstrekkende bevoegdheden dienen volgens deze leden goed gecontroleerd te worden door het parlement.</w:t>
      </w:r>
    </w:p>
    <w:p w:rsidRPr="00C1616F" w:rsidR="00FB64B1" w:rsidP="00C1616F" w:rsidRDefault="00FB64B1" w14:paraId="7E50A4DE" w14:textId="79DCB8A5">
      <w:pPr>
        <w:spacing w:line="276" w:lineRule="auto"/>
        <w:jc w:val="both"/>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NSC-fractie constateren dat de verordening voorziet in verplichtingen tot het delen van gegevens met overheden en derden. Deze leden willen de </w:t>
      </w:r>
      <w:r w:rsidR="0089178D">
        <w:rPr>
          <w:rFonts w:ascii="Times New Roman" w:hAnsi="Times New Roman" w:cs="Times New Roman"/>
          <w:color w:val="000000" w:themeColor="text1"/>
        </w:rPr>
        <w:t>r</w:t>
      </w:r>
      <w:r w:rsidRPr="00C1616F">
        <w:rPr>
          <w:rFonts w:ascii="Times New Roman" w:hAnsi="Times New Roman" w:cs="Times New Roman"/>
          <w:color w:val="000000" w:themeColor="text1"/>
        </w:rPr>
        <w:t xml:space="preserve">egering vragen hoe wordt voorkomen dat deze verplichtingen leiden tot onbedoelde inbreuken op de privacy van burgers. Wordt in dergelijke gevallen standaard ingezet op </w:t>
      </w:r>
      <w:proofErr w:type="spellStart"/>
      <w:r w:rsidRPr="00C1616F">
        <w:rPr>
          <w:rFonts w:ascii="Times New Roman" w:hAnsi="Times New Roman" w:cs="Times New Roman"/>
          <w:color w:val="000000" w:themeColor="text1"/>
        </w:rPr>
        <w:t>privacyverhogende</w:t>
      </w:r>
      <w:proofErr w:type="spellEnd"/>
      <w:r w:rsidRPr="00C1616F">
        <w:rPr>
          <w:rFonts w:ascii="Times New Roman" w:hAnsi="Times New Roman" w:cs="Times New Roman"/>
          <w:color w:val="000000" w:themeColor="text1"/>
        </w:rPr>
        <w:t xml:space="preserve"> maatregelen zoals </w:t>
      </w:r>
      <w:proofErr w:type="spellStart"/>
      <w:r w:rsidRPr="00C1616F">
        <w:rPr>
          <w:rFonts w:ascii="Times New Roman" w:hAnsi="Times New Roman" w:cs="Times New Roman"/>
          <w:color w:val="000000" w:themeColor="text1"/>
        </w:rPr>
        <w:t>pseudonimisering</w:t>
      </w:r>
      <w:proofErr w:type="spellEnd"/>
      <w:r w:rsidRPr="00C1616F">
        <w:rPr>
          <w:rFonts w:ascii="Times New Roman" w:hAnsi="Times New Roman" w:cs="Times New Roman"/>
          <w:color w:val="000000" w:themeColor="text1"/>
        </w:rPr>
        <w:t>, dataminimalisatie of andere technische en organisatorische waarborgen? Hoe wordt gecontroleerd of deze ook daadwerkelijk worden toegepast?</w:t>
      </w:r>
    </w:p>
    <w:p w:rsidRPr="00C1616F" w:rsidR="00FB64B1" w:rsidP="00C1616F" w:rsidRDefault="00FB64B1" w14:paraId="6D561F79" w14:textId="35D41FAD">
      <w:pPr>
        <w:pStyle w:val="Geenafstand"/>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PVV-fractie merken op dat in het verslag van het schriftelijk overleg over de dataverordening en het bijbehorende BNC-fiche van 18 mei 2022</w:t>
      </w:r>
      <w:r w:rsidR="0089178D">
        <w:rPr>
          <w:rStyle w:val="Voetnootmarkering"/>
          <w:rFonts w:ascii="Times New Roman" w:hAnsi="Times New Roman" w:cs="Times New Roman"/>
          <w:color w:val="000000" w:themeColor="text1"/>
        </w:rPr>
        <w:footnoteReference w:id="4"/>
      </w:r>
      <w:r w:rsidRPr="00C1616F">
        <w:rPr>
          <w:rFonts w:ascii="Times New Roman" w:hAnsi="Times New Roman" w:cs="Times New Roman"/>
          <w:color w:val="000000" w:themeColor="text1"/>
        </w:rPr>
        <w:t xml:space="preserve"> aangekondigde inspanning, naar aanleiding van de door de regering gedeelde zorgen dat de gedeelde bevoegdheid om in gevallen van uitzonderlijke noodzaak data op te vragen bij datahouders mogelijk te verstrekkend is en drukt op de rechtsbescherming, onvoldoende navolging heeft gekregen. Deze leden zouden gaarne vernemen hoe deze potentieel onwenselijke en verstrekkende gevolgen voorkomen gaan worden en hoe de systematiek voor het opvragen van gegevens dusdanig ingericht gaat worden dat voorkomen wordt dat deze de rechtsbescherming aantast.</w:t>
      </w:r>
    </w:p>
    <w:p w:rsidRPr="00C1616F" w:rsidR="00F01A59" w:rsidP="00C1616F" w:rsidRDefault="00F01A59" w14:paraId="5071A6F4" w14:textId="77777777">
      <w:pPr>
        <w:pStyle w:val="Geenafstand"/>
        <w:spacing w:line="276" w:lineRule="auto"/>
        <w:rPr>
          <w:rFonts w:ascii="Times New Roman" w:hAnsi="Times New Roman" w:cs="Times New Roman"/>
          <w:color w:val="000000" w:themeColor="text1"/>
        </w:rPr>
      </w:pPr>
    </w:p>
    <w:p w:rsidRPr="00C1616F" w:rsidR="00F01A59" w:rsidP="00C1616F" w:rsidRDefault="00F01A59" w14:paraId="5EC1B7E1" w14:textId="60F20EE0">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3.5</w:t>
      </w:r>
      <w:r w:rsidR="00C1616F">
        <w:rPr>
          <w:rFonts w:ascii="Times New Roman" w:hAnsi="Times New Roman" w:cs="Times New Roman"/>
          <w:i/>
          <w:iCs/>
          <w:color w:val="000000" w:themeColor="text1"/>
        </w:rPr>
        <w:t>.</w:t>
      </w:r>
      <w:r w:rsidRPr="00C1616F">
        <w:rPr>
          <w:rFonts w:ascii="Times New Roman" w:hAnsi="Times New Roman" w:cs="Times New Roman"/>
          <w:i/>
          <w:iCs/>
          <w:color w:val="000000" w:themeColor="text1"/>
        </w:rPr>
        <w:tab/>
        <w:t>Het vergemakkelijken van overstappen tussen dataverwerkingsdiensten</w:t>
      </w:r>
    </w:p>
    <w:p w:rsidRPr="00C1616F" w:rsidR="00F01A59" w:rsidP="00C1616F" w:rsidRDefault="00F01A59" w14:paraId="48B80F46" w14:textId="3D8FF856">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steunen van harte de bepalingen die de </w:t>
      </w:r>
      <w:proofErr w:type="spellStart"/>
      <w:r w:rsidRPr="00C1616F">
        <w:rPr>
          <w:rFonts w:ascii="Times New Roman" w:hAnsi="Times New Roman" w:cs="Times New Roman"/>
          <w:color w:val="000000" w:themeColor="text1"/>
        </w:rPr>
        <w:t>dataportabiliteit</w:t>
      </w:r>
      <w:proofErr w:type="spellEnd"/>
      <w:r w:rsidRPr="00C1616F">
        <w:rPr>
          <w:rFonts w:ascii="Times New Roman" w:hAnsi="Times New Roman" w:cs="Times New Roman"/>
          <w:color w:val="000000" w:themeColor="text1"/>
        </w:rPr>
        <w:t xml:space="preserve"> en interoperabiliteit tussen diensten aanjagen. Het is van het grootste belang dat de marktmacht van niet-Europese grote bedrijven in de digitale sector wordt verbroken. </w:t>
      </w:r>
      <w:r w:rsidR="0089178D">
        <w:rPr>
          <w:rFonts w:ascii="Times New Roman" w:hAnsi="Times New Roman" w:cs="Times New Roman"/>
          <w:color w:val="000000" w:themeColor="text1"/>
        </w:rPr>
        <w:t>Kan worden toegelich</w:t>
      </w:r>
      <w:r w:rsidRPr="00C1616F">
        <w:rPr>
          <w:rFonts w:ascii="Times New Roman" w:hAnsi="Times New Roman" w:cs="Times New Roman"/>
          <w:color w:val="000000" w:themeColor="text1"/>
        </w:rPr>
        <w:t>t</w:t>
      </w:r>
      <w:r w:rsidR="00530D27">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 xml:space="preserve">hoe de dataverordening gaat helpen om de digitale soevereiniteit van Nederland beter te borgen? Wordt het door de dataverordening makkelijker om de afhankelijkheid van grote bedrijven als Microsoft, Google en Amazon in de publieke sector te verkleinen? Graag </w:t>
      </w:r>
      <w:r w:rsidR="0089178D">
        <w:rPr>
          <w:rFonts w:ascii="Times New Roman" w:hAnsi="Times New Roman" w:cs="Times New Roman"/>
          <w:color w:val="000000" w:themeColor="text1"/>
        </w:rPr>
        <w:t>vernemen</w:t>
      </w:r>
      <w:r w:rsidRPr="00C1616F">
        <w:rPr>
          <w:rFonts w:ascii="Times New Roman" w:hAnsi="Times New Roman" w:cs="Times New Roman"/>
          <w:color w:val="000000" w:themeColor="text1"/>
        </w:rPr>
        <w:t xml:space="preserve"> deze leden meer over de rol die de dataverordening speelt in het (herziene) </w:t>
      </w:r>
      <w:proofErr w:type="spellStart"/>
      <w:r w:rsidRPr="00C1616F">
        <w:rPr>
          <w:rFonts w:ascii="Times New Roman" w:hAnsi="Times New Roman" w:cs="Times New Roman"/>
          <w:color w:val="000000" w:themeColor="text1"/>
        </w:rPr>
        <w:t>cloudbeleid</w:t>
      </w:r>
      <w:proofErr w:type="spellEnd"/>
      <w:r w:rsidRPr="00C1616F">
        <w:rPr>
          <w:rFonts w:ascii="Times New Roman" w:hAnsi="Times New Roman" w:cs="Times New Roman"/>
          <w:color w:val="000000" w:themeColor="text1"/>
        </w:rPr>
        <w:t xml:space="preserve"> en de ambities van het demissionaire kabinet. Zij herinneren </w:t>
      </w:r>
      <w:r w:rsidR="0089178D">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eraan dat de Kamer meermaals in meerderheid heeft uitgesproken de digitale soevereiniteit te bevorderen. Wanneer verwacht u dat de eisen op het gebied van </w:t>
      </w:r>
      <w:proofErr w:type="spellStart"/>
      <w:r w:rsidRPr="00C1616F">
        <w:rPr>
          <w:rFonts w:ascii="Times New Roman" w:hAnsi="Times New Roman" w:cs="Times New Roman"/>
          <w:color w:val="000000" w:themeColor="text1"/>
        </w:rPr>
        <w:t>portabiliteit</w:t>
      </w:r>
      <w:proofErr w:type="spellEnd"/>
      <w:r w:rsidRPr="00C1616F">
        <w:rPr>
          <w:rFonts w:ascii="Times New Roman" w:hAnsi="Times New Roman" w:cs="Times New Roman"/>
          <w:color w:val="000000" w:themeColor="text1"/>
        </w:rPr>
        <w:t xml:space="preserve"> en interoperabiliteit naar behoren functioneren en daadwerkelijk leiden tot een eerlijke concurrentie in </w:t>
      </w:r>
      <w:r w:rsidRPr="00C1616F" w:rsidR="007F3DF8">
        <w:rPr>
          <w:rFonts w:ascii="Times New Roman" w:hAnsi="Times New Roman" w:cs="Times New Roman"/>
          <w:color w:val="000000" w:themeColor="text1"/>
        </w:rPr>
        <w:t>onder andere</w:t>
      </w:r>
      <w:r w:rsidRPr="00C1616F">
        <w:rPr>
          <w:rFonts w:ascii="Times New Roman" w:hAnsi="Times New Roman" w:cs="Times New Roman"/>
          <w:color w:val="000000" w:themeColor="text1"/>
        </w:rPr>
        <w:t xml:space="preserve"> de </w:t>
      </w:r>
      <w:proofErr w:type="spellStart"/>
      <w:r w:rsidRPr="00C1616F">
        <w:rPr>
          <w:rFonts w:ascii="Times New Roman" w:hAnsi="Times New Roman" w:cs="Times New Roman"/>
          <w:color w:val="000000" w:themeColor="text1"/>
        </w:rPr>
        <w:t>cloudmarkt</w:t>
      </w:r>
      <w:proofErr w:type="spellEnd"/>
      <w:r w:rsidRPr="00C1616F">
        <w:rPr>
          <w:rFonts w:ascii="Times New Roman" w:hAnsi="Times New Roman" w:cs="Times New Roman"/>
          <w:color w:val="000000" w:themeColor="text1"/>
        </w:rPr>
        <w:t>?</w:t>
      </w:r>
    </w:p>
    <w:p w:rsidRPr="00C1616F" w:rsidR="00F01A59" w:rsidP="00C1616F" w:rsidRDefault="00F01A59" w14:paraId="582ED6C8" w14:textId="520BD4FD">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vrag</w:t>
      </w:r>
      <w:r w:rsidR="0089178D">
        <w:rPr>
          <w:rFonts w:ascii="Times New Roman" w:hAnsi="Times New Roman" w:cs="Times New Roman"/>
          <w:color w:val="000000" w:themeColor="text1"/>
        </w:rPr>
        <w:t>en</w:t>
      </w:r>
      <w:r w:rsidRPr="00C1616F">
        <w:rPr>
          <w:rFonts w:ascii="Times New Roman" w:hAnsi="Times New Roman" w:cs="Times New Roman"/>
          <w:color w:val="000000" w:themeColor="text1"/>
        </w:rPr>
        <w:t xml:space="preserve"> waarom pas in 12 januari 2027 de bepaling geldt dat er geen overstapkosten mogen worden verrekend. Tot die tijd ‘mogen’ aanbieders verlaagde overstapkosten in rekening brengen. Bedoelt </w:t>
      </w:r>
      <w:r w:rsidR="0089178D">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hier dat zij daartoe verplicht zijn?</w:t>
      </w:r>
    </w:p>
    <w:p w:rsidRPr="00C1616F" w:rsidR="00F01A59" w:rsidP="00C1616F" w:rsidRDefault="007F3DF8" w14:paraId="3F5298EE" w14:textId="2FF8E92E">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lastRenderedPageBreak/>
        <w:t xml:space="preserve">De leden van de GroenLinks-PvdA-fractie </w:t>
      </w:r>
      <w:r w:rsidRPr="00C1616F" w:rsidR="00F01A59">
        <w:rPr>
          <w:rFonts w:ascii="Times New Roman" w:hAnsi="Times New Roman" w:cs="Times New Roman"/>
          <w:color w:val="000000" w:themeColor="text1"/>
        </w:rPr>
        <w:t xml:space="preserve">vragen om nader in te gaan op de toegang van landen buiten de EU tot EU-gegevens. Vooral in de </w:t>
      </w:r>
      <w:proofErr w:type="spellStart"/>
      <w:r w:rsidRPr="00C1616F" w:rsidR="00F01A59">
        <w:rPr>
          <w:rFonts w:ascii="Times New Roman" w:hAnsi="Times New Roman" w:cs="Times New Roman"/>
          <w:color w:val="000000" w:themeColor="text1"/>
        </w:rPr>
        <w:t>cloudsector</w:t>
      </w:r>
      <w:proofErr w:type="spellEnd"/>
      <w:r w:rsidRPr="00C1616F" w:rsidR="00F01A59">
        <w:rPr>
          <w:rFonts w:ascii="Times New Roman" w:hAnsi="Times New Roman" w:cs="Times New Roman"/>
          <w:color w:val="000000" w:themeColor="text1"/>
        </w:rPr>
        <w:t xml:space="preserve"> zien de</w:t>
      </w:r>
      <w:r w:rsidRPr="00C1616F">
        <w:rPr>
          <w:rFonts w:ascii="Times New Roman" w:hAnsi="Times New Roman" w:cs="Times New Roman"/>
          <w:color w:val="000000" w:themeColor="text1"/>
        </w:rPr>
        <w:t>ze</w:t>
      </w:r>
      <w:r w:rsidRPr="00C1616F" w:rsidR="00F01A59">
        <w:rPr>
          <w:rFonts w:ascii="Times New Roman" w:hAnsi="Times New Roman" w:cs="Times New Roman"/>
          <w:color w:val="000000" w:themeColor="text1"/>
        </w:rPr>
        <w:t xml:space="preserve"> leden grote risico’s met de Amerikaanse wet- en regelgeving waar de grootste </w:t>
      </w:r>
      <w:proofErr w:type="spellStart"/>
      <w:r w:rsidRPr="00C1616F" w:rsidR="00F01A59">
        <w:rPr>
          <w:rFonts w:ascii="Times New Roman" w:hAnsi="Times New Roman" w:cs="Times New Roman"/>
          <w:color w:val="000000" w:themeColor="text1"/>
        </w:rPr>
        <w:t>cloudleveranciers</w:t>
      </w:r>
      <w:proofErr w:type="spellEnd"/>
      <w:r w:rsidRPr="00C1616F" w:rsidR="00F01A59">
        <w:rPr>
          <w:rFonts w:ascii="Times New Roman" w:hAnsi="Times New Roman" w:cs="Times New Roman"/>
          <w:color w:val="000000" w:themeColor="text1"/>
        </w:rPr>
        <w:t xml:space="preserve"> onder vallen. </w:t>
      </w:r>
      <w:r w:rsidR="0089178D">
        <w:rPr>
          <w:rFonts w:ascii="Times New Roman" w:hAnsi="Times New Roman" w:cs="Times New Roman"/>
          <w:color w:val="000000" w:themeColor="text1"/>
        </w:rPr>
        <w:t>Acht de regering</w:t>
      </w:r>
      <w:r w:rsidR="00530D27">
        <w:rPr>
          <w:rFonts w:ascii="Times New Roman" w:hAnsi="Times New Roman" w:cs="Times New Roman"/>
          <w:color w:val="000000" w:themeColor="text1"/>
        </w:rPr>
        <w:t xml:space="preserve"> </w:t>
      </w:r>
      <w:r w:rsidRPr="00C1616F" w:rsidR="00F01A59">
        <w:rPr>
          <w:rFonts w:ascii="Times New Roman" w:hAnsi="Times New Roman" w:cs="Times New Roman"/>
          <w:color w:val="000000" w:themeColor="text1"/>
        </w:rPr>
        <w:t xml:space="preserve">het publiceren van informatie hierover op de website voldoende? </w:t>
      </w:r>
      <w:r w:rsidRPr="00C1616F">
        <w:rPr>
          <w:rFonts w:ascii="Times New Roman" w:hAnsi="Times New Roman" w:cs="Times New Roman"/>
          <w:color w:val="000000" w:themeColor="text1"/>
        </w:rPr>
        <w:t>Deelt u de mening</w:t>
      </w:r>
      <w:r w:rsidRPr="00C1616F" w:rsidR="00F01A59">
        <w:rPr>
          <w:rFonts w:ascii="Times New Roman" w:hAnsi="Times New Roman" w:cs="Times New Roman"/>
          <w:color w:val="000000" w:themeColor="text1"/>
        </w:rPr>
        <w:t xml:space="preserve"> dat het wenselijk is dat deze informatie onafhankelijk en toegankelijk wordt gecommuniceerd? </w:t>
      </w:r>
      <w:r w:rsidRPr="00C1616F">
        <w:rPr>
          <w:rFonts w:ascii="Times New Roman" w:hAnsi="Times New Roman" w:cs="Times New Roman"/>
          <w:color w:val="000000" w:themeColor="text1"/>
        </w:rPr>
        <w:t>Zij</w:t>
      </w:r>
      <w:r w:rsidRPr="00C1616F" w:rsidR="00F01A59">
        <w:rPr>
          <w:rFonts w:ascii="Times New Roman" w:hAnsi="Times New Roman" w:cs="Times New Roman"/>
          <w:color w:val="000000" w:themeColor="text1"/>
        </w:rPr>
        <w:t xml:space="preserve"> vragen om nader in te gaan op mogelijkheden om de informatie over wetgeving, zoals de CLOUD Act, proactief, onafhankelijk en toegankelijk aan te bieden aan gebruikers. Tevens is het van belang dat onafhankelijk wordt vastgesteld of de grootste aanbieders daadwerkelijk effectieve maatregelen hebben genomen om risico’s af te dekken</w:t>
      </w:r>
      <w:r w:rsidR="00DA46F8">
        <w:rPr>
          <w:rFonts w:ascii="Times New Roman" w:hAnsi="Times New Roman" w:cs="Times New Roman"/>
          <w:color w:val="000000" w:themeColor="text1"/>
        </w:rPr>
        <w:t>, zo stellen deze leden.</w:t>
      </w:r>
    </w:p>
    <w:p w:rsidRPr="00C1616F" w:rsidR="00B04D70" w:rsidP="00C1616F" w:rsidRDefault="00B04D70" w14:paraId="53C9D36F" w14:textId="24FA385A">
      <w:pPr>
        <w:spacing w:line="276" w:lineRule="auto"/>
        <w:rPr>
          <w:rFonts w:ascii="Times New Roman" w:hAnsi="Times New Roman" w:cs="Times New Roman"/>
          <w:color w:val="000000" w:themeColor="text1"/>
        </w:rPr>
      </w:pPr>
      <w:r w:rsidRPr="00C1616F">
        <w:rPr>
          <w:rFonts w:ascii="Times New Roman" w:hAnsi="Times New Roman" w:cs="Times New Roman"/>
          <w:i/>
          <w:iCs/>
          <w:color w:val="000000" w:themeColor="text1"/>
        </w:rPr>
        <w:t>3.6</w:t>
      </w:r>
      <w:r w:rsidR="00C1616F">
        <w:rPr>
          <w:rFonts w:ascii="Times New Roman" w:hAnsi="Times New Roman" w:cs="Times New Roman"/>
          <w:i/>
          <w:iCs/>
          <w:color w:val="000000" w:themeColor="text1"/>
        </w:rPr>
        <w:t>.</w:t>
      </w:r>
      <w:r w:rsidRPr="00C1616F">
        <w:rPr>
          <w:rFonts w:ascii="Times New Roman" w:hAnsi="Times New Roman" w:cs="Times New Roman"/>
          <w:i/>
          <w:iCs/>
          <w:color w:val="000000" w:themeColor="text1"/>
        </w:rPr>
        <w:tab/>
        <w:t>Internationale overheidstoegang en overdracht van niet-persoonsgebonden gegevens</w:t>
      </w:r>
    </w:p>
    <w:p w:rsidRPr="00C1616F" w:rsidR="00B04D70" w:rsidP="00C1616F" w:rsidRDefault="00B04D70" w14:paraId="1D77A265" w14:textId="5F9E55D5">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vragen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om terughoudend te zijn met doorgifte van EU-gegevens aan landen buiten de EU. De bescherming van fundamentele Europese rechten en de commerciële belangen van het Europese bedrijfsleven wegen voor deze leden zwaar. Deze leden vragen</w:t>
      </w:r>
      <w:r w:rsidR="00DA46F8">
        <w:rPr>
          <w:rFonts w:ascii="Times New Roman" w:hAnsi="Times New Roman" w:cs="Times New Roman"/>
          <w:color w:val="000000" w:themeColor="text1"/>
        </w:rPr>
        <w:t xml:space="preserve"> de regering</w:t>
      </w:r>
      <w:r w:rsidRPr="00C1616F">
        <w:rPr>
          <w:rFonts w:ascii="Times New Roman" w:hAnsi="Times New Roman" w:cs="Times New Roman"/>
          <w:color w:val="000000" w:themeColor="text1"/>
        </w:rPr>
        <w:t xml:space="preserve"> om t</w:t>
      </w:r>
      <w:r w:rsidR="00DA46F8">
        <w:rPr>
          <w:rFonts w:ascii="Times New Roman" w:hAnsi="Times New Roman" w:cs="Times New Roman"/>
          <w:color w:val="000000" w:themeColor="text1"/>
        </w:rPr>
        <w:t xml:space="preserve">e zijner tijd de </w:t>
      </w:r>
      <w:r w:rsidRPr="00C1616F">
        <w:rPr>
          <w:rFonts w:ascii="Times New Roman" w:hAnsi="Times New Roman" w:cs="Times New Roman"/>
          <w:color w:val="000000" w:themeColor="text1"/>
        </w:rPr>
        <w:t xml:space="preserve">Europese richtsnoeren, die worden opgesteld om internationale gegevensdeling mogelijk te maken, aan de Kamer te </w:t>
      </w:r>
      <w:r w:rsidR="00DA46F8">
        <w:rPr>
          <w:rFonts w:ascii="Times New Roman" w:hAnsi="Times New Roman" w:cs="Times New Roman"/>
          <w:color w:val="000000" w:themeColor="text1"/>
        </w:rPr>
        <w:t xml:space="preserve">versturen </w:t>
      </w:r>
      <w:r w:rsidRPr="00C1616F">
        <w:rPr>
          <w:rFonts w:ascii="Times New Roman" w:hAnsi="Times New Roman" w:cs="Times New Roman"/>
          <w:color w:val="000000" w:themeColor="text1"/>
        </w:rPr>
        <w:t>en te voorzien van een zienswijze. Kunnen lidstaten bezwaar maken tegen dergelijke afspraken die de Europese Commissie maakt met landen buiten de EU?</w:t>
      </w:r>
    </w:p>
    <w:p w:rsidRPr="00C1616F" w:rsidR="00B04D70" w:rsidP="00C1616F" w:rsidRDefault="00B04D70" w14:paraId="0D8C064E" w14:textId="2E508CE5">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3.7</w:t>
      </w:r>
      <w:r w:rsidR="00C1616F">
        <w:rPr>
          <w:rFonts w:ascii="Times New Roman" w:hAnsi="Times New Roman" w:cs="Times New Roman"/>
          <w:i/>
          <w:iCs/>
          <w:color w:val="000000" w:themeColor="text1"/>
        </w:rPr>
        <w:t>.</w:t>
      </w:r>
      <w:r w:rsidRPr="00C1616F">
        <w:rPr>
          <w:rFonts w:ascii="Times New Roman" w:hAnsi="Times New Roman" w:cs="Times New Roman"/>
          <w:i/>
          <w:iCs/>
          <w:color w:val="000000" w:themeColor="text1"/>
        </w:rPr>
        <w:t xml:space="preserve"> </w:t>
      </w:r>
      <w:r w:rsidRPr="00C1616F">
        <w:rPr>
          <w:rFonts w:ascii="Times New Roman" w:hAnsi="Times New Roman" w:cs="Times New Roman"/>
          <w:i/>
          <w:iCs/>
          <w:color w:val="000000" w:themeColor="text1"/>
        </w:rPr>
        <w:tab/>
        <w:t>Interoperabiliteit</w:t>
      </w:r>
    </w:p>
    <w:p w:rsidRPr="00C1616F" w:rsidR="00B04D70" w:rsidP="00C1616F" w:rsidRDefault="00B04D70" w14:paraId="0ECC603B" w14:textId="584FA877">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steunen het bevorderen van interoperabiliteit van harte. Deze leden dringen er op aan om snel te komen tot breed</w:t>
      </w:r>
      <w:r w:rsidR="00DA46F8">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 xml:space="preserve">gedragen standaarden. Welke rol wil Nederland spelen in het bepalen van deze standaarden? Welke expertise hebben we hiervoor beschikbaar en hoe gaat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die optimaal benutten?</w:t>
      </w:r>
    </w:p>
    <w:p w:rsidRPr="00C1616F" w:rsidR="00FF320D" w:rsidP="00C1616F" w:rsidRDefault="00FB64B1" w14:paraId="7521AEFF" w14:textId="616A3E42">
      <w:pPr>
        <w:spacing w:line="276" w:lineRule="auto"/>
        <w:rPr>
          <w:rFonts w:ascii="Times New Roman" w:hAnsi="Times New Roman" w:cs="Times New Roman"/>
          <w:b/>
          <w:bCs/>
          <w:color w:val="000000" w:themeColor="text1"/>
        </w:rPr>
      </w:pPr>
      <w:r w:rsidRPr="00C1616F">
        <w:rPr>
          <w:rFonts w:ascii="Times New Roman" w:hAnsi="Times New Roman" w:cs="Times New Roman"/>
          <w:b/>
          <w:bCs/>
          <w:color w:val="000000" w:themeColor="text1"/>
        </w:rPr>
        <w:t>4</w:t>
      </w:r>
      <w:r w:rsidRPr="00C1616F" w:rsidR="009C08D8">
        <w:rPr>
          <w:rFonts w:ascii="Times New Roman" w:hAnsi="Times New Roman" w:cs="Times New Roman"/>
          <w:b/>
          <w:bCs/>
          <w:color w:val="000000" w:themeColor="text1"/>
        </w:rPr>
        <w:t>.</w:t>
      </w:r>
      <w:r w:rsidRPr="00C1616F" w:rsidR="005C4BA8">
        <w:rPr>
          <w:rFonts w:ascii="Times New Roman" w:hAnsi="Times New Roman" w:cs="Times New Roman"/>
          <w:b/>
          <w:bCs/>
          <w:color w:val="000000" w:themeColor="text1"/>
        </w:rPr>
        <w:tab/>
      </w:r>
      <w:r w:rsidRPr="00C1616F" w:rsidR="00FF320D">
        <w:rPr>
          <w:rFonts w:ascii="Times New Roman" w:hAnsi="Times New Roman" w:cs="Times New Roman"/>
          <w:b/>
          <w:bCs/>
          <w:color w:val="000000" w:themeColor="text1"/>
        </w:rPr>
        <w:t>Inhoud Uitvoeringswet</w:t>
      </w:r>
    </w:p>
    <w:p w:rsidRPr="00C1616F" w:rsidR="00B04D70" w:rsidP="00C1616F" w:rsidRDefault="00B04D70" w14:paraId="322A464E" w14:textId="02FEC024">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vragen om nader te onderbouwen waarom de taken rondom de dataverordening belegd zijn bij de minister van Economische Zaken en niet een andere bewindspersoon. Zijn er andere EU-lidstaten die deze taken anders beleggen?</w:t>
      </w:r>
    </w:p>
    <w:p w:rsidRPr="00C1616F" w:rsidR="00FF320D" w:rsidP="00C1616F" w:rsidRDefault="00FB64B1" w14:paraId="284361FA" w14:textId="00E6F804">
      <w:pPr>
        <w:spacing w:line="276" w:lineRule="auto"/>
        <w:rPr>
          <w:rFonts w:ascii="Times New Roman" w:hAnsi="Times New Roman" w:cs="Times New Roman"/>
          <w:color w:val="000000" w:themeColor="text1"/>
        </w:rPr>
      </w:pPr>
      <w:r w:rsidRPr="00C1616F">
        <w:rPr>
          <w:rFonts w:ascii="Times New Roman" w:hAnsi="Times New Roman" w:cs="Times New Roman"/>
          <w:i/>
          <w:iCs/>
          <w:color w:val="000000" w:themeColor="text1"/>
        </w:rPr>
        <w:t>4</w:t>
      </w:r>
      <w:r w:rsidRPr="00C1616F" w:rsidR="00904BBB">
        <w:rPr>
          <w:rFonts w:ascii="Times New Roman" w:hAnsi="Times New Roman" w:cs="Times New Roman"/>
          <w:i/>
          <w:iCs/>
          <w:color w:val="000000" w:themeColor="text1"/>
        </w:rPr>
        <w:t>.1.</w:t>
      </w:r>
      <w:r w:rsidRPr="00C1616F" w:rsidR="00FF320D">
        <w:rPr>
          <w:rFonts w:ascii="Times New Roman" w:hAnsi="Times New Roman" w:cs="Times New Roman"/>
          <w:i/>
          <w:iCs/>
          <w:color w:val="000000" w:themeColor="text1"/>
        </w:rPr>
        <w:t xml:space="preserve"> </w:t>
      </w:r>
      <w:r w:rsidRPr="00C1616F" w:rsidR="005C4BA8">
        <w:rPr>
          <w:rFonts w:ascii="Times New Roman" w:hAnsi="Times New Roman" w:cs="Times New Roman"/>
          <w:i/>
          <w:iCs/>
          <w:color w:val="000000" w:themeColor="text1"/>
        </w:rPr>
        <w:tab/>
      </w:r>
      <w:r w:rsidRPr="00C1616F" w:rsidR="00FF320D">
        <w:rPr>
          <w:rFonts w:ascii="Times New Roman" w:hAnsi="Times New Roman" w:cs="Times New Roman"/>
          <w:i/>
          <w:iCs/>
          <w:color w:val="000000" w:themeColor="text1"/>
        </w:rPr>
        <w:t>Aanwijzen bevoegde autoriteiten</w:t>
      </w:r>
    </w:p>
    <w:p w:rsidRPr="00C1616F" w:rsidR="00B04D70" w:rsidP="00C1616F" w:rsidRDefault="00B04D70" w14:paraId="3B485C25" w14:textId="2296655D">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begrijpen de keuze voor zowel de A</w:t>
      </w:r>
      <w:r w:rsidR="00DA46F8">
        <w:rPr>
          <w:rFonts w:ascii="Times New Roman" w:hAnsi="Times New Roman" w:cs="Times New Roman"/>
          <w:color w:val="000000" w:themeColor="text1"/>
        </w:rPr>
        <w:t xml:space="preserve">utoriteit Consument en Markt (ACM) </w:t>
      </w:r>
      <w:r w:rsidRPr="00C1616F">
        <w:rPr>
          <w:rFonts w:ascii="Times New Roman" w:hAnsi="Times New Roman" w:cs="Times New Roman"/>
          <w:color w:val="000000" w:themeColor="text1"/>
        </w:rPr>
        <w:t>als de A</w:t>
      </w:r>
      <w:r w:rsidR="00DA46F8">
        <w:rPr>
          <w:rFonts w:ascii="Times New Roman" w:hAnsi="Times New Roman" w:cs="Times New Roman"/>
          <w:color w:val="000000" w:themeColor="text1"/>
        </w:rPr>
        <w:t>utoriteit Persoonsgegevens (AP)</w:t>
      </w:r>
      <w:r w:rsidRPr="00C1616F">
        <w:rPr>
          <w:rFonts w:ascii="Times New Roman" w:hAnsi="Times New Roman" w:cs="Times New Roman"/>
          <w:color w:val="000000" w:themeColor="text1"/>
        </w:rPr>
        <w:t xml:space="preserve"> als nationale toezichthouders. Wel vragen zij om toe te lichten of</w:t>
      </w:r>
      <w:r w:rsidR="00DA46F8">
        <w:rPr>
          <w:rFonts w:ascii="Times New Roman" w:hAnsi="Times New Roman" w:cs="Times New Roman"/>
          <w:color w:val="000000" w:themeColor="text1"/>
        </w:rPr>
        <w:t xml:space="preserve"> de regering</w:t>
      </w:r>
      <w:r w:rsidRPr="00C1616F">
        <w:rPr>
          <w:rFonts w:ascii="Times New Roman" w:hAnsi="Times New Roman" w:cs="Times New Roman"/>
          <w:color w:val="000000" w:themeColor="text1"/>
        </w:rPr>
        <w:t xml:space="preserve"> een andere verdeling van taken over de hoofdstukken en bepalingen uit de dataverordening heeft overwogen. Kunt </w:t>
      </w:r>
      <w:r w:rsidR="00DA46F8">
        <w:rPr>
          <w:rFonts w:ascii="Times New Roman" w:hAnsi="Times New Roman" w:cs="Times New Roman"/>
          <w:color w:val="000000" w:themeColor="text1"/>
        </w:rPr>
        <w:t>worden aangegeven</w:t>
      </w:r>
      <w:r w:rsidRPr="00C1616F">
        <w:rPr>
          <w:rFonts w:ascii="Times New Roman" w:hAnsi="Times New Roman" w:cs="Times New Roman"/>
          <w:color w:val="000000" w:themeColor="text1"/>
        </w:rPr>
        <w:t xml:space="preserve"> aangeven op welke punten zowel de ACM als de AP de juiste expertise in huis hebben? Hoe heeft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de afweging gemaakt om de taken bij de ene of de andere toezichthouder te beleggen? Wegens de grote overlap tussen prioriteiten en taken willen de leden nauwkeurig beoordelen hoe de rollen zijn verdeeld. Zij vragen  om samenwerking en het delen van expertise tussen de instanties zo goed mogelijk te faciliteren.</w:t>
      </w:r>
    </w:p>
    <w:p w:rsidRPr="00C1616F" w:rsidR="00FF320D" w:rsidP="00C1616F" w:rsidRDefault="00FF320D" w14:paraId="3C1278AE" w14:textId="57FE99C1">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D66-fractie nemen kennis van de keuze om de </w:t>
      </w:r>
      <w:r w:rsidR="00DA46F8">
        <w:rPr>
          <w:rFonts w:ascii="Times New Roman" w:hAnsi="Times New Roman" w:cs="Times New Roman"/>
          <w:color w:val="000000" w:themeColor="text1"/>
        </w:rPr>
        <w:t xml:space="preserve">AP </w:t>
      </w:r>
      <w:r w:rsidRPr="00C1616F">
        <w:rPr>
          <w:rFonts w:ascii="Times New Roman" w:hAnsi="Times New Roman" w:cs="Times New Roman"/>
          <w:color w:val="000000" w:themeColor="text1"/>
        </w:rPr>
        <w:t>slechts bevoegd te verklaren voor persoonsgegevensverwerking en uitzonderlijke overheidstoegang, en niet voor andere onderdelen van de dataverordening waarbij mogelijk gemengde datasets worden verwerkt. De AP heeft kritiek op deze beperkte aanwijzing. Waarom is deze kritiek niet nader gewogen</w:t>
      </w:r>
      <w:r w:rsidRPr="00C1616F" w:rsidR="00B02DA7">
        <w:rPr>
          <w:rFonts w:ascii="Times New Roman" w:hAnsi="Times New Roman" w:cs="Times New Roman"/>
          <w:color w:val="000000" w:themeColor="text1"/>
        </w:rPr>
        <w:t xml:space="preserve">? </w:t>
      </w:r>
      <w:r w:rsidRPr="00C1616F">
        <w:rPr>
          <w:rFonts w:ascii="Times New Roman" w:hAnsi="Times New Roman" w:cs="Times New Roman"/>
          <w:color w:val="000000" w:themeColor="text1"/>
        </w:rPr>
        <w:t xml:space="preserve">Deelt de regering de opvatting dat bij gemengde datasets het risico op conflicterende oordelen van </w:t>
      </w:r>
      <w:r w:rsidRPr="00C1616F" w:rsidR="00BA6A90">
        <w:rPr>
          <w:rFonts w:ascii="Times New Roman" w:hAnsi="Times New Roman" w:cs="Times New Roman"/>
          <w:color w:val="000000" w:themeColor="text1"/>
        </w:rPr>
        <w:t xml:space="preserve">de </w:t>
      </w:r>
      <w:r w:rsidRPr="00C1616F">
        <w:rPr>
          <w:rFonts w:ascii="Times New Roman" w:hAnsi="Times New Roman" w:cs="Times New Roman"/>
          <w:color w:val="000000" w:themeColor="text1"/>
        </w:rPr>
        <w:t xml:space="preserve">AP en </w:t>
      </w:r>
      <w:r w:rsidRPr="00C1616F" w:rsidR="00BA6A90">
        <w:rPr>
          <w:rFonts w:ascii="Times New Roman" w:hAnsi="Times New Roman" w:cs="Times New Roman"/>
          <w:color w:val="000000" w:themeColor="text1"/>
        </w:rPr>
        <w:t xml:space="preserve">de </w:t>
      </w:r>
      <w:r w:rsidR="00DA46F8">
        <w:rPr>
          <w:rFonts w:ascii="Times New Roman" w:hAnsi="Times New Roman" w:cs="Times New Roman"/>
          <w:color w:val="000000" w:themeColor="text1"/>
        </w:rPr>
        <w:t xml:space="preserve">ACM </w:t>
      </w:r>
      <w:r w:rsidRPr="00C1616F">
        <w:rPr>
          <w:rFonts w:ascii="Times New Roman" w:hAnsi="Times New Roman" w:cs="Times New Roman"/>
          <w:color w:val="000000" w:themeColor="text1"/>
        </w:rPr>
        <w:t>reëel is?</w:t>
      </w:r>
    </w:p>
    <w:p w:rsidRPr="00C1616F" w:rsidR="00FF320D" w:rsidP="00C1616F" w:rsidRDefault="00B04D70" w14:paraId="2BAC8247" w14:textId="1AF61514">
      <w:pPr>
        <w:spacing w:line="276" w:lineRule="auto"/>
        <w:rPr>
          <w:rFonts w:ascii="Times New Roman" w:hAnsi="Times New Roman" w:cs="Times New Roman"/>
          <w:color w:val="000000" w:themeColor="text1"/>
        </w:rPr>
      </w:pPr>
      <w:r w:rsidRPr="00C1616F">
        <w:rPr>
          <w:rFonts w:ascii="Times New Roman" w:hAnsi="Times New Roman" w:cs="Times New Roman"/>
          <w:i/>
          <w:iCs/>
          <w:color w:val="000000" w:themeColor="text1"/>
        </w:rPr>
        <w:t>4</w:t>
      </w:r>
      <w:r w:rsidRPr="00C1616F" w:rsidR="00FC5CDF">
        <w:rPr>
          <w:rFonts w:ascii="Times New Roman" w:hAnsi="Times New Roman" w:cs="Times New Roman"/>
          <w:i/>
          <w:iCs/>
          <w:color w:val="000000" w:themeColor="text1"/>
        </w:rPr>
        <w:t>.2.</w:t>
      </w:r>
      <w:r w:rsidRPr="00C1616F" w:rsidR="00FF320D">
        <w:rPr>
          <w:rFonts w:ascii="Times New Roman" w:hAnsi="Times New Roman" w:cs="Times New Roman"/>
          <w:i/>
          <w:iCs/>
          <w:color w:val="000000" w:themeColor="text1"/>
        </w:rPr>
        <w:t xml:space="preserve"> </w:t>
      </w:r>
      <w:r w:rsidRPr="00C1616F" w:rsidR="005C4BA8">
        <w:rPr>
          <w:rFonts w:ascii="Times New Roman" w:hAnsi="Times New Roman" w:cs="Times New Roman"/>
          <w:i/>
          <w:iCs/>
          <w:color w:val="000000" w:themeColor="text1"/>
        </w:rPr>
        <w:tab/>
      </w:r>
      <w:r w:rsidRPr="00C1616F" w:rsidR="00FF320D">
        <w:rPr>
          <w:rFonts w:ascii="Times New Roman" w:hAnsi="Times New Roman" w:cs="Times New Roman"/>
          <w:i/>
          <w:iCs/>
          <w:color w:val="000000" w:themeColor="text1"/>
        </w:rPr>
        <w:t>Taken en bevoegdheden bevoegde autoriteiten</w:t>
      </w:r>
    </w:p>
    <w:p w:rsidRPr="00C1616F" w:rsidR="00B04D70" w:rsidP="00C1616F" w:rsidRDefault="00B04D70" w14:paraId="54169334" w14:textId="5D5D776C">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lastRenderedPageBreak/>
        <w:t xml:space="preserve">De leden van de GroenLinks-PvdA-fractie benadrukken dat het goed behandelen van klachten een nationale aangelegenheid is. Het is aan de overheid om te zorgen dat gebruikers zich kunnen beroepen op hun recht. Hoe stelt u de toezichthouders in staat om tijdig te reageren op klachten? Wat zijn de consequenties als niet tijdig wordt gereageerd op een klacht? Gaat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regelmatig in gesprek met de toezichthouders om te bezien of zij voldoende zijn uitgerust voor hun taken?</w:t>
      </w:r>
    </w:p>
    <w:p w:rsidRPr="00C1616F" w:rsidR="00B04D70" w:rsidP="00C1616F" w:rsidRDefault="00B04D70" w14:paraId="480071B2" w14:textId="65BB632B">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vragen om vooraf duidelijkheid te bieden over de wijze waarop nationale toezichthouders sancties opleggen. Welk regime van sanctionering, berisping en bevelen gaat Nederland hanteren? Kunt u de toezichthouders vragen of zij bereid zijn dit te publiceren, zodat er zekerheid is van de gevolgen als een organisatie de dataverordening niet naleeft?</w:t>
      </w:r>
    </w:p>
    <w:p w:rsidRPr="00C1616F" w:rsidR="00FF320D" w:rsidP="00C1616F" w:rsidRDefault="007572F6" w14:paraId="140EBA2F" w14:textId="4FFC1E7F">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w:t>
      </w:r>
      <w:r w:rsidRPr="00C1616F" w:rsidR="000460AA">
        <w:rPr>
          <w:rFonts w:ascii="Times New Roman" w:hAnsi="Times New Roman" w:cs="Times New Roman"/>
          <w:color w:val="000000" w:themeColor="text1"/>
        </w:rPr>
        <w:t xml:space="preserve"> leden van de D66-fractie </w:t>
      </w:r>
      <w:r w:rsidRPr="00C1616F" w:rsidR="00FF320D">
        <w:rPr>
          <w:rFonts w:ascii="Times New Roman" w:hAnsi="Times New Roman" w:cs="Times New Roman"/>
          <w:color w:val="000000" w:themeColor="text1"/>
        </w:rPr>
        <w:t xml:space="preserve">constateren dat de voorgestelde regeling geen verplichting bevat tot voorafgaande afstemming tussen </w:t>
      </w:r>
      <w:r w:rsidRPr="00C1616F" w:rsidR="004B2ACA">
        <w:rPr>
          <w:rFonts w:ascii="Times New Roman" w:hAnsi="Times New Roman" w:cs="Times New Roman"/>
          <w:color w:val="000000" w:themeColor="text1"/>
        </w:rPr>
        <w:t xml:space="preserve">de </w:t>
      </w:r>
      <w:r w:rsidRPr="00C1616F" w:rsidR="00FF320D">
        <w:rPr>
          <w:rFonts w:ascii="Times New Roman" w:hAnsi="Times New Roman" w:cs="Times New Roman"/>
          <w:color w:val="000000" w:themeColor="text1"/>
        </w:rPr>
        <w:t xml:space="preserve">AP en </w:t>
      </w:r>
      <w:r w:rsidRPr="00C1616F">
        <w:rPr>
          <w:rFonts w:ascii="Times New Roman" w:hAnsi="Times New Roman" w:cs="Times New Roman"/>
          <w:color w:val="000000" w:themeColor="text1"/>
        </w:rPr>
        <w:t xml:space="preserve">de </w:t>
      </w:r>
      <w:r w:rsidRPr="00C1616F" w:rsidR="00FF320D">
        <w:rPr>
          <w:rFonts w:ascii="Times New Roman" w:hAnsi="Times New Roman" w:cs="Times New Roman"/>
          <w:color w:val="000000" w:themeColor="text1"/>
        </w:rPr>
        <w:t>ACM, maar slechts uitgaat van samenwerking via protocollen. De AP acht dit onvoldoende om onrechtmatige verwerking van persoonsgegevens te voorkomen. Waarom is niet gekozen voor een verplichting om de AP te informeren bij voornemens tot gegevensdeling die mogelijk persoonsgegevens raken?</w:t>
      </w:r>
    </w:p>
    <w:p w:rsidRPr="00C1616F" w:rsidR="00B04D70" w:rsidP="00C1616F" w:rsidRDefault="00B04D70" w14:paraId="042B84D4" w14:textId="4AE94C22">
      <w:pPr>
        <w:spacing w:line="276" w:lineRule="auto"/>
        <w:rPr>
          <w:rFonts w:ascii="Times New Roman" w:hAnsi="Times New Roman" w:cs="Times New Roman"/>
          <w:color w:val="000000" w:themeColor="text1"/>
        </w:rPr>
      </w:pPr>
      <w:r w:rsidRPr="00C1616F">
        <w:rPr>
          <w:rFonts w:ascii="Times New Roman" w:hAnsi="Times New Roman" w:cs="Times New Roman"/>
          <w:i/>
          <w:iCs/>
          <w:color w:val="000000" w:themeColor="text1"/>
        </w:rPr>
        <w:t>4.3.</w:t>
      </w:r>
      <w:r w:rsidRPr="00C1616F">
        <w:rPr>
          <w:rFonts w:ascii="Times New Roman" w:hAnsi="Times New Roman" w:cs="Times New Roman"/>
          <w:i/>
          <w:iCs/>
          <w:color w:val="000000" w:themeColor="text1"/>
        </w:rPr>
        <w:tab/>
        <w:t>Certificering geschillenbeslechtingsorgaan</w:t>
      </w:r>
    </w:p>
    <w:p w:rsidRPr="00C1616F" w:rsidR="00B04D70" w:rsidP="00C1616F" w:rsidRDefault="00B04D70" w14:paraId="78ACDE7B" w14:textId="60D848E7">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vragen om toe te lichten hoe Nederland de geschillenbeslechting gaat inrichten. Wanneer verwacht u dat dit orgaan is ingericht en functioneert?</w:t>
      </w:r>
    </w:p>
    <w:p w:rsidRPr="00C1616F" w:rsidR="00B04D70" w:rsidP="00C1616F" w:rsidRDefault="00B04D70" w14:paraId="3453AE2F" w14:textId="7617B502">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4.4.</w:t>
      </w:r>
      <w:r w:rsidRPr="00C1616F">
        <w:rPr>
          <w:rFonts w:ascii="Times New Roman" w:hAnsi="Times New Roman" w:cs="Times New Roman"/>
          <w:i/>
          <w:iCs/>
          <w:color w:val="000000" w:themeColor="text1"/>
        </w:rPr>
        <w:tab/>
        <w:t xml:space="preserve">Advisering bij internationale overheidstoegang en overdracht van niet-persoonsgebonden </w:t>
      </w:r>
      <w:r w:rsidRPr="00C1616F">
        <w:rPr>
          <w:rFonts w:ascii="Times New Roman" w:hAnsi="Times New Roman" w:cs="Times New Roman"/>
          <w:i/>
          <w:iCs/>
          <w:color w:val="000000" w:themeColor="text1"/>
        </w:rPr>
        <w:tab/>
        <w:t>gegevens en reageren op gemeenschappelijke specificaties</w:t>
      </w:r>
    </w:p>
    <w:p w:rsidRPr="00C1616F" w:rsidR="00B04D70" w:rsidP="00C1616F" w:rsidRDefault="00B04D70" w14:paraId="2B51A251" w14:textId="78636C1E">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vragen om scherper te formuleren wanneer u een advies opstelt samen met de autoriteiten. Is dit alleen op verzoek, of gaat u ook ongevraagd advies aanleveren waar u dat nodig acht? De leden vragen om adviezen, zover als mogelijk, openbaar te maken en aan de Kamer te doen toekomen.</w:t>
      </w:r>
    </w:p>
    <w:p w:rsidRPr="00C1616F" w:rsidR="00B04D70" w:rsidP="00C1616F" w:rsidRDefault="00B04D70" w14:paraId="081A13C1" w14:textId="1A578A3C">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4.5.</w:t>
      </w:r>
      <w:r w:rsidRPr="00C1616F">
        <w:rPr>
          <w:rFonts w:ascii="Times New Roman" w:hAnsi="Times New Roman" w:cs="Times New Roman"/>
          <w:i/>
          <w:iCs/>
          <w:color w:val="000000" w:themeColor="text1"/>
        </w:rPr>
        <w:tab/>
        <w:t xml:space="preserve"> Rechtsbescherming</w:t>
      </w:r>
    </w:p>
    <w:p w:rsidRPr="00C1616F" w:rsidR="00B04D70" w:rsidP="00C1616F" w:rsidRDefault="00B04D70" w14:paraId="3FBE1D53" w14:textId="1937A958">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vinden het van groot belang dat gebruikers zich kunnen beroepen op hun digitale rechten. Deze leden vragen om oog te houden voor de toegankelijkheid van deze mogelijkheid en om de ervaringen van gebruikers die hier gebruik van maken regelmatig op te halen zodat verbeteringen kunnen worden doorgevoerd. Zo kunnen drempels worden gevonden en weggenomen.</w:t>
      </w:r>
    </w:p>
    <w:p w:rsidRPr="00C1616F" w:rsidR="00FF320D" w:rsidP="00C1616F" w:rsidRDefault="00B04D70" w14:paraId="14094F21" w14:textId="5A5863FF">
      <w:pPr>
        <w:spacing w:line="276" w:lineRule="auto"/>
        <w:rPr>
          <w:rFonts w:ascii="Times New Roman" w:hAnsi="Times New Roman" w:cs="Times New Roman"/>
          <w:b/>
          <w:bCs/>
          <w:color w:val="000000" w:themeColor="text1"/>
        </w:rPr>
      </w:pPr>
      <w:r w:rsidRPr="00C1616F">
        <w:rPr>
          <w:rFonts w:ascii="Times New Roman" w:hAnsi="Times New Roman" w:cs="Times New Roman"/>
          <w:b/>
          <w:bCs/>
          <w:color w:val="000000" w:themeColor="text1"/>
        </w:rPr>
        <w:t>5.</w:t>
      </w:r>
      <w:r w:rsidRPr="00C1616F" w:rsidR="005C4BA8">
        <w:rPr>
          <w:rFonts w:ascii="Times New Roman" w:hAnsi="Times New Roman" w:cs="Times New Roman"/>
          <w:b/>
          <w:bCs/>
          <w:color w:val="000000" w:themeColor="text1"/>
        </w:rPr>
        <w:tab/>
      </w:r>
      <w:r w:rsidRPr="00C1616F" w:rsidR="00FF320D">
        <w:rPr>
          <w:rFonts w:ascii="Times New Roman" w:hAnsi="Times New Roman" w:cs="Times New Roman"/>
          <w:b/>
          <w:bCs/>
          <w:color w:val="000000" w:themeColor="text1"/>
        </w:rPr>
        <w:t>Verhouding tot ander recht</w:t>
      </w:r>
    </w:p>
    <w:p w:rsidRPr="00C1616F" w:rsidR="00FF320D" w:rsidP="00C1616F" w:rsidRDefault="00B04D70" w14:paraId="442D655A" w14:textId="710483A3">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5</w:t>
      </w:r>
      <w:r w:rsidRPr="00C1616F" w:rsidR="00FF320D">
        <w:rPr>
          <w:rFonts w:ascii="Times New Roman" w:hAnsi="Times New Roman" w:cs="Times New Roman"/>
          <w:i/>
          <w:iCs/>
          <w:color w:val="000000" w:themeColor="text1"/>
        </w:rPr>
        <w:t>.1</w:t>
      </w:r>
      <w:r w:rsidRPr="00C1616F" w:rsidR="005C4BA8">
        <w:rPr>
          <w:rFonts w:ascii="Times New Roman" w:hAnsi="Times New Roman" w:cs="Times New Roman"/>
          <w:i/>
          <w:iCs/>
          <w:color w:val="000000" w:themeColor="text1"/>
        </w:rPr>
        <w:t>.</w:t>
      </w:r>
      <w:r w:rsidRPr="00C1616F" w:rsidR="00FF320D">
        <w:rPr>
          <w:rFonts w:ascii="Times New Roman" w:hAnsi="Times New Roman" w:cs="Times New Roman"/>
          <w:i/>
          <w:iCs/>
          <w:color w:val="000000" w:themeColor="text1"/>
        </w:rPr>
        <w:t xml:space="preserve"> </w:t>
      </w:r>
      <w:r w:rsidRPr="00C1616F" w:rsidR="005C4BA8">
        <w:rPr>
          <w:rFonts w:ascii="Times New Roman" w:hAnsi="Times New Roman" w:cs="Times New Roman"/>
          <w:i/>
          <w:iCs/>
          <w:color w:val="000000" w:themeColor="text1"/>
        </w:rPr>
        <w:tab/>
      </w:r>
      <w:r w:rsidRPr="00C1616F" w:rsidR="00FF320D">
        <w:rPr>
          <w:rFonts w:ascii="Times New Roman" w:hAnsi="Times New Roman" w:cs="Times New Roman"/>
          <w:i/>
          <w:iCs/>
          <w:color w:val="000000" w:themeColor="text1"/>
        </w:rPr>
        <w:t xml:space="preserve">Algemene verordening gegevensbescherming en </w:t>
      </w:r>
      <w:proofErr w:type="spellStart"/>
      <w:r w:rsidRPr="00C1616F" w:rsidR="00FF320D">
        <w:rPr>
          <w:rFonts w:ascii="Times New Roman" w:hAnsi="Times New Roman" w:cs="Times New Roman"/>
          <w:i/>
          <w:iCs/>
          <w:color w:val="000000" w:themeColor="text1"/>
        </w:rPr>
        <w:t>ePrivacy</w:t>
      </w:r>
      <w:proofErr w:type="spellEnd"/>
      <w:r w:rsidRPr="00C1616F" w:rsidR="00FF320D">
        <w:rPr>
          <w:rFonts w:ascii="Times New Roman" w:hAnsi="Times New Roman" w:cs="Times New Roman"/>
          <w:i/>
          <w:iCs/>
          <w:color w:val="000000" w:themeColor="text1"/>
        </w:rPr>
        <w:t>-richtlijn</w:t>
      </w:r>
    </w:p>
    <w:p w:rsidRPr="00C1616F" w:rsidR="00B04D70" w:rsidP="00C1616F" w:rsidRDefault="00B04D70" w14:paraId="03D9D13F" w14:textId="4AF45DF1">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hechten grote waarde aan de bescherming van privacy. Deze leden vragen om in dit kader in te gaan op de status van geaggregeerde gegevens. Wanneer heel veel (gepseudonimiseerde) gegevens samen worden gevoegd, kan er dan sprake zijn van gegevens die op zichzelf niet gevoelig zijn maar na aggregatie wél onder de AVG vallen? Zij vragen </w:t>
      </w:r>
      <w:r w:rsidR="00DA46F8">
        <w:rPr>
          <w:rFonts w:ascii="Times New Roman" w:hAnsi="Times New Roman" w:cs="Times New Roman"/>
          <w:color w:val="000000" w:themeColor="text1"/>
        </w:rPr>
        <w:t xml:space="preserve">de regering </w:t>
      </w:r>
      <w:r w:rsidRPr="00C1616F">
        <w:rPr>
          <w:rFonts w:ascii="Times New Roman" w:hAnsi="Times New Roman" w:cs="Times New Roman"/>
          <w:color w:val="000000" w:themeColor="text1"/>
        </w:rPr>
        <w:t xml:space="preserve"> om goed te onderbouwen wanneer er sprake is van persoonsgegevens, welke mate van </w:t>
      </w:r>
      <w:proofErr w:type="spellStart"/>
      <w:r w:rsidRPr="00C1616F">
        <w:rPr>
          <w:rFonts w:ascii="Times New Roman" w:hAnsi="Times New Roman" w:cs="Times New Roman"/>
          <w:color w:val="000000" w:themeColor="text1"/>
        </w:rPr>
        <w:t>pseudonimisering</w:t>
      </w:r>
      <w:proofErr w:type="spellEnd"/>
      <w:r w:rsidRPr="00C1616F">
        <w:rPr>
          <w:rFonts w:ascii="Times New Roman" w:hAnsi="Times New Roman" w:cs="Times New Roman"/>
          <w:color w:val="000000" w:themeColor="text1"/>
        </w:rPr>
        <w:t xml:space="preserve"> u voldoende acht, en hoe deze gegevens – los van elkaar én samengevoegd – mogen worden gebruikt en gedeeld. Onzekerheid over deze definities kan leiden tot handelingsverlegenheid bij organisaties en bedrijven. Dit achten de leden in strijd met de doelen van de dataverordening.</w:t>
      </w:r>
    </w:p>
    <w:p w:rsidRPr="00C1616F" w:rsidR="00FF320D" w:rsidP="00C1616F" w:rsidRDefault="00FF320D" w14:paraId="42D70280" w14:textId="591C59E9">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D66-fractie vragen of het klopt dat er een situatie kan voordoen waarin de ACM verplicht tot gegevensdeling, terwijl de AP dit op grond van de AVG onrechtmatig acht. Indien dit </w:t>
      </w:r>
      <w:r w:rsidRPr="00C1616F">
        <w:rPr>
          <w:rFonts w:ascii="Times New Roman" w:hAnsi="Times New Roman" w:cs="Times New Roman"/>
          <w:color w:val="000000" w:themeColor="text1"/>
        </w:rPr>
        <w:lastRenderedPageBreak/>
        <w:t>juist is, moet dan niet worden voorzien in een coördinatiemechanisme of escalatiemodel in zulke gevallen?</w:t>
      </w:r>
    </w:p>
    <w:p w:rsidRPr="00C1616F" w:rsidR="00B04D70" w:rsidP="00C1616F" w:rsidRDefault="00B04D70" w14:paraId="6524E332" w14:textId="6339E982">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5.2</w:t>
      </w:r>
      <w:r w:rsidR="00C1616F">
        <w:rPr>
          <w:rFonts w:ascii="Times New Roman" w:hAnsi="Times New Roman" w:cs="Times New Roman"/>
          <w:i/>
          <w:iCs/>
          <w:color w:val="000000" w:themeColor="text1"/>
        </w:rPr>
        <w:t>.</w:t>
      </w:r>
      <w:r w:rsidRPr="00C1616F">
        <w:rPr>
          <w:rFonts w:ascii="Times New Roman" w:hAnsi="Times New Roman" w:cs="Times New Roman"/>
          <w:i/>
          <w:iCs/>
          <w:color w:val="000000" w:themeColor="text1"/>
        </w:rPr>
        <w:tab/>
        <w:t xml:space="preserve">Datagovernanceverordening, digitalemarktenverordening, digitaledienstenverordening, </w:t>
      </w:r>
      <w:r w:rsidRPr="00C1616F">
        <w:rPr>
          <w:rFonts w:ascii="Times New Roman" w:hAnsi="Times New Roman" w:cs="Times New Roman"/>
          <w:i/>
          <w:iCs/>
          <w:color w:val="000000" w:themeColor="text1"/>
        </w:rPr>
        <w:tab/>
        <w:t>verordening artificiële intelligentie en ‘Platform-</w:t>
      </w:r>
      <w:proofErr w:type="spellStart"/>
      <w:r w:rsidRPr="00C1616F">
        <w:rPr>
          <w:rFonts w:ascii="Times New Roman" w:hAnsi="Times New Roman" w:cs="Times New Roman"/>
          <w:i/>
          <w:iCs/>
          <w:color w:val="000000" w:themeColor="text1"/>
        </w:rPr>
        <w:t>to</w:t>
      </w:r>
      <w:proofErr w:type="spellEnd"/>
      <w:r w:rsidRPr="00C1616F">
        <w:rPr>
          <w:rFonts w:ascii="Times New Roman" w:hAnsi="Times New Roman" w:cs="Times New Roman"/>
          <w:i/>
          <w:iCs/>
          <w:color w:val="000000" w:themeColor="text1"/>
        </w:rPr>
        <w:t>-Business’ verordening</w:t>
      </w:r>
    </w:p>
    <w:p w:rsidRPr="00C1616F" w:rsidR="00B04D70" w:rsidP="00C1616F" w:rsidRDefault="00B04D70" w14:paraId="1C8CEB20" w14:textId="670CC2E0">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vragen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om te reflecteren op de dataverordening in het licht van de aangekondigde Omnibus-wetgeving. Deze leden vrezen dat de samenhang van het totale pakket aan datawetgeving, waaronder ook de AI Act en de AVG, dreigt te verdwijnen door het herzien van Europese wet- en regelgeving. Zij menen dat de feitelijke bescherming van het </w:t>
      </w:r>
      <w:proofErr w:type="spellStart"/>
      <w:r w:rsidRPr="00C1616F">
        <w:rPr>
          <w:rFonts w:ascii="Times New Roman" w:hAnsi="Times New Roman" w:cs="Times New Roman"/>
          <w:color w:val="000000" w:themeColor="text1"/>
        </w:rPr>
        <w:t>privacyrecht</w:t>
      </w:r>
      <w:proofErr w:type="spellEnd"/>
      <w:r w:rsidRPr="00C1616F">
        <w:rPr>
          <w:rFonts w:ascii="Times New Roman" w:hAnsi="Times New Roman" w:cs="Times New Roman"/>
          <w:color w:val="000000" w:themeColor="text1"/>
        </w:rPr>
        <w:t xml:space="preserve"> in Europa niet mag worden aangetast door deregulering. K</w:t>
      </w:r>
      <w:r w:rsidR="00DA46F8">
        <w:rPr>
          <w:rFonts w:ascii="Times New Roman" w:hAnsi="Times New Roman" w:cs="Times New Roman"/>
          <w:color w:val="000000" w:themeColor="text1"/>
        </w:rPr>
        <w:t>an de regering</w:t>
      </w:r>
      <w:r w:rsidRPr="00C1616F">
        <w:rPr>
          <w:rFonts w:ascii="Times New Roman" w:hAnsi="Times New Roman" w:cs="Times New Roman"/>
          <w:color w:val="000000" w:themeColor="text1"/>
        </w:rPr>
        <w:t xml:space="preserve"> ingaan op de zorgen van deze leden? Verandert de scope of ambitie van de dataverordening als de Europese Commissie wetgeving samenvoegt in één Omnibus-pakket?</w:t>
      </w:r>
    </w:p>
    <w:p w:rsidRPr="00C1616F" w:rsidR="00B04D70" w:rsidP="00C1616F" w:rsidRDefault="00B04D70" w14:paraId="3A171A93" w14:textId="3FC00288">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5.3</w:t>
      </w:r>
      <w:r w:rsidR="00C1616F">
        <w:rPr>
          <w:rFonts w:ascii="Times New Roman" w:hAnsi="Times New Roman" w:cs="Times New Roman"/>
          <w:i/>
          <w:iCs/>
          <w:color w:val="000000" w:themeColor="text1"/>
        </w:rPr>
        <w:t>.</w:t>
      </w:r>
      <w:r w:rsidRPr="00C1616F">
        <w:rPr>
          <w:rFonts w:ascii="Times New Roman" w:hAnsi="Times New Roman" w:cs="Times New Roman"/>
          <w:i/>
          <w:iCs/>
          <w:color w:val="000000" w:themeColor="text1"/>
        </w:rPr>
        <w:t xml:space="preserve"> </w:t>
      </w:r>
      <w:r w:rsidRPr="00C1616F">
        <w:rPr>
          <w:rFonts w:ascii="Times New Roman" w:hAnsi="Times New Roman" w:cs="Times New Roman"/>
          <w:i/>
          <w:iCs/>
          <w:color w:val="000000" w:themeColor="text1"/>
        </w:rPr>
        <w:tab/>
        <w:t>Richtlijn bedrijfsgeheimen</w:t>
      </w:r>
    </w:p>
    <w:p w:rsidRPr="00C1616F" w:rsidR="00B04D70" w:rsidP="00C1616F" w:rsidRDefault="00B04D70" w14:paraId="23633B6B" w14:textId="6F9D01FC">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vragen </w:t>
      </w:r>
      <w:r w:rsidR="00DA46F8">
        <w:rPr>
          <w:rFonts w:ascii="Times New Roman" w:hAnsi="Times New Roman" w:cs="Times New Roman"/>
          <w:color w:val="000000" w:themeColor="text1"/>
        </w:rPr>
        <w:t xml:space="preserve">de </w:t>
      </w:r>
      <w:proofErr w:type="spellStart"/>
      <w:r w:rsidR="00DA46F8">
        <w:rPr>
          <w:rFonts w:ascii="Times New Roman" w:hAnsi="Times New Roman" w:cs="Times New Roman"/>
          <w:color w:val="000000" w:themeColor="text1"/>
        </w:rPr>
        <w:t>regering</w:t>
      </w:r>
      <w:r w:rsidRPr="00C1616F">
        <w:rPr>
          <w:rFonts w:ascii="Times New Roman" w:hAnsi="Times New Roman" w:cs="Times New Roman"/>
          <w:color w:val="000000" w:themeColor="text1"/>
        </w:rPr>
        <w:t>om</w:t>
      </w:r>
      <w:proofErr w:type="spellEnd"/>
      <w:r w:rsidRPr="00C1616F">
        <w:rPr>
          <w:rFonts w:ascii="Times New Roman" w:hAnsi="Times New Roman" w:cs="Times New Roman"/>
          <w:color w:val="000000" w:themeColor="text1"/>
        </w:rPr>
        <w:t xml:space="preserve"> nader in te gaan op de proportionele technische en organisatorische maatregelen die dienen te worden uitgewerkt om bedrijfsgeheimen te beschermen.</w:t>
      </w:r>
    </w:p>
    <w:p w:rsidRPr="00C1616F" w:rsidR="00B04D70" w:rsidP="00C1616F" w:rsidRDefault="00B04D70" w14:paraId="0B74AB56" w14:textId="5519D0D4">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 xml:space="preserve">5.4. </w:t>
      </w:r>
      <w:r w:rsidRPr="00C1616F">
        <w:rPr>
          <w:rFonts w:ascii="Times New Roman" w:hAnsi="Times New Roman" w:cs="Times New Roman"/>
          <w:i/>
          <w:iCs/>
          <w:color w:val="000000" w:themeColor="text1"/>
        </w:rPr>
        <w:tab/>
        <w:t>Contractenrecht en consumentenrecht</w:t>
      </w:r>
    </w:p>
    <w:p w:rsidRPr="00C1616F" w:rsidR="00B04D70" w:rsidP="00C1616F" w:rsidRDefault="00B04D70" w14:paraId="15DDAEFA" w14:textId="75620EFD">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willen meer weten over het recht op geïnformeerde toestemming van gebruikers. Deze leden zijn benieuwd hoe dit wordt gerespecteerd met de ingang van de dataverordening. Hoe worden burgers gewezen op het feit dat er nieuwe regels gelden voor het delen van hun gegevens? Wanneer zijn gebruikers volgens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op een toegankelijke en duidelijke manier gewezen op de doorgevoerde wijzigingen? Zij wijzen erop dat gebruikers op de hoogte moeten zijn van hun rechten en de mogelijkheid om zich daarop te beroepen.</w:t>
      </w:r>
    </w:p>
    <w:p w:rsidRPr="00C1616F" w:rsidR="00B04D70" w:rsidP="00C1616F" w:rsidRDefault="00B04D70" w14:paraId="748E7127" w14:textId="4DE5F639">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vragen wat de gevolgen van de dataverordening zijn voor bedrijven die zich onderscheiden door een hogere mate van consumentenbescherming aan te bieden. Het kan zijn dat bedrijven een dienst willen aanbieden die extra waarborgen biedt op het gebied van privacy en gegevensdeling. Kan het zijn dat de keuzevrijheid van gebruikers afneemt doordat de Dataverordening bepaalt dat gegevens deelbaar moeten zijn, ook als een bedrijf zich juist profileert door een hoge mate van (consumenten)bescherming? Is dit risico reëel en zo ja, hoe wordt het ondervangen?</w:t>
      </w:r>
    </w:p>
    <w:p w:rsidRPr="00C1616F" w:rsidR="00B04D70" w:rsidP="00C1616F" w:rsidRDefault="00B04D70" w14:paraId="1797D830" w14:textId="0A23BB5B">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waarderen dat de </w:t>
      </w:r>
      <w:r w:rsidRPr="00C1616F" w:rsidR="0006481E">
        <w:rPr>
          <w:rFonts w:ascii="Times New Roman" w:hAnsi="Times New Roman" w:cs="Times New Roman"/>
          <w:color w:val="000000" w:themeColor="text1"/>
        </w:rPr>
        <w:t>d</w:t>
      </w:r>
      <w:r w:rsidRPr="00C1616F">
        <w:rPr>
          <w:rFonts w:ascii="Times New Roman" w:hAnsi="Times New Roman" w:cs="Times New Roman"/>
          <w:color w:val="000000" w:themeColor="text1"/>
        </w:rPr>
        <w:t xml:space="preserve">ataverordening probeert om donkere patronen en misleidende ontwerptechnieken worden ingezet om gebruikers te beïnvloeden. </w:t>
      </w:r>
      <w:r w:rsidRPr="00C1616F" w:rsidR="0006481E">
        <w:rPr>
          <w:rFonts w:ascii="Times New Roman" w:hAnsi="Times New Roman" w:cs="Times New Roman"/>
          <w:color w:val="000000" w:themeColor="text1"/>
        </w:rPr>
        <w:t>Deze leden</w:t>
      </w:r>
      <w:r w:rsidRPr="00C1616F">
        <w:rPr>
          <w:rFonts w:ascii="Times New Roman" w:hAnsi="Times New Roman" w:cs="Times New Roman"/>
          <w:color w:val="000000" w:themeColor="text1"/>
        </w:rPr>
        <w:t xml:space="preserve"> vragen om uit te leggen wat de gevolgen zijn voor diensten die hier gebruik van maken zodra de </w:t>
      </w:r>
      <w:r w:rsidRPr="00C1616F" w:rsidR="0006481E">
        <w:rPr>
          <w:rFonts w:ascii="Times New Roman" w:hAnsi="Times New Roman" w:cs="Times New Roman"/>
          <w:color w:val="000000" w:themeColor="text1"/>
        </w:rPr>
        <w:t>d</w:t>
      </w:r>
      <w:r w:rsidRPr="00C1616F">
        <w:rPr>
          <w:rFonts w:ascii="Times New Roman" w:hAnsi="Times New Roman" w:cs="Times New Roman"/>
          <w:color w:val="000000" w:themeColor="text1"/>
        </w:rPr>
        <w:t xml:space="preserve">ataverordening van kracht is. Betekent dit dat er op afzienbare termijn geen donkere patronen en misleidende ontwerptechnieken meer mogen worden toegepast om gebruikers te beïnvloeden? </w:t>
      </w:r>
      <w:r w:rsidRPr="00C1616F" w:rsidR="0006481E">
        <w:rPr>
          <w:rFonts w:ascii="Times New Roman" w:hAnsi="Times New Roman" w:cs="Times New Roman"/>
          <w:color w:val="000000" w:themeColor="text1"/>
        </w:rPr>
        <w:t xml:space="preserve">Zij </w:t>
      </w:r>
      <w:r w:rsidRPr="00C1616F">
        <w:rPr>
          <w:rFonts w:ascii="Times New Roman" w:hAnsi="Times New Roman" w:cs="Times New Roman"/>
          <w:color w:val="000000" w:themeColor="text1"/>
        </w:rPr>
        <w:t xml:space="preserve">vragen of u dit kan toelichten aan de hand van het recente besluit van Meta om gebruikersinformatie te gebruiken voor het trainen van een eigen AI-model, waar gebruikers alleen op een omslachtige manier bezwaar tegen konden maken. Is de werkwijze van Meta met terugwerkende kracht in strijd met de </w:t>
      </w:r>
      <w:r w:rsidRPr="00C1616F" w:rsidR="0006481E">
        <w:rPr>
          <w:rFonts w:ascii="Times New Roman" w:hAnsi="Times New Roman" w:cs="Times New Roman"/>
          <w:color w:val="000000" w:themeColor="text1"/>
        </w:rPr>
        <w:t>d</w:t>
      </w:r>
      <w:r w:rsidRPr="00C1616F">
        <w:rPr>
          <w:rFonts w:ascii="Times New Roman" w:hAnsi="Times New Roman" w:cs="Times New Roman"/>
          <w:color w:val="000000" w:themeColor="text1"/>
        </w:rPr>
        <w:t>ataverordening?</w:t>
      </w:r>
    </w:p>
    <w:p w:rsidR="00B04D70" w:rsidP="00C1616F" w:rsidRDefault="00B04D70" w14:paraId="374D5605" w14:textId="17D752F3">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zijn benieuwd hoe de modelcontracten voor gegevensdelingsovereenkomsten tot stand gaan komen. Welke rol heeft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samen met de toezichthouders om gebruikers te informeren over dergelijke (Europese) modelovereenkomsten en bij te dragen aan het opstellen daarvan?</w:t>
      </w:r>
    </w:p>
    <w:p w:rsidR="00530D27" w:rsidP="00C1616F" w:rsidRDefault="00530D27" w14:paraId="568B855C" w14:textId="77777777">
      <w:pPr>
        <w:spacing w:line="276" w:lineRule="auto"/>
        <w:rPr>
          <w:rFonts w:ascii="Times New Roman" w:hAnsi="Times New Roman" w:cs="Times New Roman"/>
          <w:color w:val="000000" w:themeColor="text1"/>
        </w:rPr>
      </w:pPr>
    </w:p>
    <w:p w:rsidRPr="00C1616F" w:rsidR="00530D27" w:rsidP="00C1616F" w:rsidRDefault="00530D27" w14:paraId="175C5AE6" w14:textId="77777777">
      <w:pPr>
        <w:spacing w:line="276" w:lineRule="auto"/>
        <w:rPr>
          <w:rFonts w:ascii="Times New Roman" w:hAnsi="Times New Roman" w:cs="Times New Roman"/>
          <w:color w:val="000000" w:themeColor="text1"/>
        </w:rPr>
      </w:pPr>
    </w:p>
    <w:p w:rsidRPr="00C1616F" w:rsidR="00B04D70" w:rsidP="00C1616F" w:rsidRDefault="0006481E" w14:paraId="38B80984" w14:textId="294FBECD">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5.5.</w:t>
      </w:r>
      <w:r w:rsidRPr="00C1616F" w:rsidR="00B04D70">
        <w:rPr>
          <w:rFonts w:ascii="Times New Roman" w:hAnsi="Times New Roman" w:cs="Times New Roman"/>
          <w:i/>
          <w:iCs/>
          <w:color w:val="000000" w:themeColor="text1"/>
        </w:rPr>
        <w:t xml:space="preserve"> </w:t>
      </w:r>
      <w:r w:rsidRPr="00C1616F" w:rsidR="00B04D70">
        <w:rPr>
          <w:rFonts w:ascii="Times New Roman" w:hAnsi="Times New Roman" w:cs="Times New Roman"/>
          <w:i/>
          <w:iCs/>
          <w:color w:val="000000" w:themeColor="text1"/>
        </w:rPr>
        <w:tab/>
        <w:t>Staatsnoodrecht</w:t>
      </w:r>
    </w:p>
    <w:p w:rsidRPr="00C1616F" w:rsidR="00B04D70" w:rsidP="00C1616F" w:rsidRDefault="00B04D70" w14:paraId="65922793" w14:textId="6E4830BF">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herhalen de noodzaak om vooraf duidelijkheid te scheppen over de wijze waarop het staatsnoodrecht wordt ingezet met oog op deze verordening. De</w:t>
      </w:r>
      <w:r w:rsidRPr="00C1616F" w:rsidR="0006481E">
        <w:rPr>
          <w:rFonts w:ascii="Times New Roman" w:hAnsi="Times New Roman" w:cs="Times New Roman"/>
          <w:color w:val="000000" w:themeColor="text1"/>
        </w:rPr>
        <w:t>ze</w:t>
      </w:r>
      <w:r w:rsidRPr="00C1616F">
        <w:rPr>
          <w:rFonts w:ascii="Times New Roman" w:hAnsi="Times New Roman" w:cs="Times New Roman"/>
          <w:color w:val="000000" w:themeColor="text1"/>
        </w:rPr>
        <w:t xml:space="preserve"> leden ontvangen graag een duidelijke uitleg of </w:t>
      </w:r>
      <w:r w:rsidR="00DA46F8">
        <w:rPr>
          <w:rFonts w:ascii="Times New Roman" w:hAnsi="Times New Roman" w:cs="Times New Roman"/>
          <w:color w:val="000000" w:themeColor="text1"/>
        </w:rPr>
        <w:t xml:space="preserve">een </w:t>
      </w:r>
      <w:r w:rsidRPr="00C1616F">
        <w:rPr>
          <w:rFonts w:ascii="Times New Roman" w:hAnsi="Times New Roman" w:cs="Times New Roman"/>
          <w:color w:val="000000" w:themeColor="text1"/>
        </w:rPr>
        <w:t>draaiboek voor hoe en op welke momenten de bevoegdheden uit hoofdstuk V worden ingezet, zoals eerder ook beschreven.</w:t>
      </w:r>
    </w:p>
    <w:p w:rsidRPr="00C1616F" w:rsidR="00050AF0" w:rsidP="00C1616F" w:rsidRDefault="0006481E" w14:paraId="18615FD0" w14:textId="6C6E2FC7">
      <w:pPr>
        <w:spacing w:line="276" w:lineRule="auto"/>
        <w:rPr>
          <w:rFonts w:ascii="Times New Roman" w:hAnsi="Times New Roman" w:cs="Times New Roman"/>
          <w:color w:val="000000" w:themeColor="text1"/>
        </w:rPr>
      </w:pPr>
      <w:r w:rsidRPr="00C1616F">
        <w:rPr>
          <w:rFonts w:ascii="Times New Roman" w:hAnsi="Times New Roman" w:cs="Times New Roman"/>
          <w:b/>
          <w:bCs/>
          <w:color w:val="000000" w:themeColor="text1"/>
        </w:rPr>
        <w:t>6</w:t>
      </w:r>
      <w:r w:rsidRPr="00C1616F" w:rsidR="00B04D70">
        <w:rPr>
          <w:rFonts w:ascii="Times New Roman" w:hAnsi="Times New Roman" w:cs="Times New Roman"/>
          <w:b/>
          <w:bCs/>
          <w:color w:val="000000" w:themeColor="text1"/>
        </w:rPr>
        <w:t>.</w:t>
      </w:r>
      <w:r w:rsidRPr="00C1616F" w:rsidR="005C4BA8">
        <w:rPr>
          <w:rFonts w:ascii="Times New Roman" w:hAnsi="Times New Roman" w:cs="Times New Roman"/>
          <w:b/>
          <w:bCs/>
          <w:color w:val="000000" w:themeColor="text1"/>
        </w:rPr>
        <w:tab/>
      </w:r>
      <w:r w:rsidRPr="00C1616F" w:rsidR="00050AF0">
        <w:rPr>
          <w:rFonts w:ascii="Times New Roman" w:hAnsi="Times New Roman" w:cs="Times New Roman"/>
          <w:b/>
          <w:bCs/>
          <w:color w:val="000000" w:themeColor="text1"/>
        </w:rPr>
        <w:t>Gevolgen</w:t>
      </w:r>
    </w:p>
    <w:p w:rsidRPr="00C1616F" w:rsidR="003E7296" w:rsidP="00C1616F" w:rsidRDefault="0006481E" w14:paraId="391FED8F" w14:textId="603594B6">
      <w:pPr>
        <w:spacing w:line="276" w:lineRule="auto"/>
        <w:rPr>
          <w:rFonts w:ascii="Times New Roman" w:hAnsi="Times New Roman" w:cs="Times New Roman"/>
          <w:color w:val="000000" w:themeColor="text1"/>
        </w:rPr>
      </w:pPr>
      <w:r w:rsidRPr="00C1616F">
        <w:rPr>
          <w:rFonts w:ascii="Times New Roman" w:hAnsi="Times New Roman" w:cs="Times New Roman"/>
          <w:i/>
          <w:iCs/>
          <w:color w:val="000000" w:themeColor="text1"/>
        </w:rPr>
        <w:t>6</w:t>
      </w:r>
      <w:r w:rsidRPr="00C1616F" w:rsidR="00B04D70">
        <w:rPr>
          <w:rFonts w:ascii="Times New Roman" w:hAnsi="Times New Roman" w:cs="Times New Roman"/>
          <w:i/>
          <w:iCs/>
          <w:color w:val="000000" w:themeColor="text1"/>
        </w:rPr>
        <w:t>.1.</w:t>
      </w:r>
      <w:r w:rsidRPr="00C1616F" w:rsidR="003E7296">
        <w:rPr>
          <w:rFonts w:ascii="Times New Roman" w:hAnsi="Times New Roman" w:cs="Times New Roman"/>
          <w:i/>
          <w:iCs/>
          <w:color w:val="000000" w:themeColor="text1"/>
        </w:rPr>
        <w:t xml:space="preserve"> </w:t>
      </w:r>
      <w:r w:rsidRPr="00C1616F" w:rsidR="003E7296">
        <w:rPr>
          <w:rFonts w:ascii="Times New Roman" w:hAnsi="Times New Roman" w:cs="Times New Roman"/>
          <w:i/>
          <w:iCs/>
          <w:color w:val="000000" w:themeColor="text1"/>
        </w:rPr>
        <w:tab/>
        <w:t>Regeldruk</w:t>
      </w:r>
    </w:p>
    <w:p w:rsidRPr="00C1616F" w:rsidR="00F80C90" w:rsidP="00C1616F" w:rsidRDefault="00F80C90" w14:paraId="67F2B539" w14:textId="65C7B80F">
      <w:pPr>
        <w:pStyle w:val="Geenafstand"/>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PVV-fractie lezen dat het Adviescollege Toetsing Regeldruk (ATR) het dossier niet heeft geselecteerd voor een formeel advies, omdat de uitvoeringswet zelf geen gevolgen op het gebied van regeldruk zou hebben. Toch stelt de Raad voor de Rechtspraak dat, hoewel de afzonderlijke uitvoeringswetten (i.e.: de Uitvoeringswet datagovernanceverordening, de Uitvoeringswet digitaledienstenverordening en de Uitvoeringswet digitalemarktenverordening) niet per definitie leiden tot een toename van de regeldruk, dit cumulatief met de voorliggende Uitvoeringswet wél tot substantiële werklastverzwaring kan leiden. Deze leden willen graag weten of </w:t>
      </w:r>
      <w:r w:rsidRPr="00C1616F" w:rsidR="00895246">
        <w:rPr>
          <w:rFonts w:ascii="Times New Roman" w:hAnsi="Times New Roman" w:cs="Times New Roman"/>
          <w:color w:val="000000" w:themeColor="text1"/>
        </w:rPr>
        <w:t xml:space="preserve">de regering </w:t>
      </w:r>
      <w:r w:rsidRPr="00C1616F">
        <w:rPr>
          <w:rFonts w:ascii="Times New Roman" w:hAnsi="Times New Roman" w:cs="Times New Roman"/>
          <w:color w:val="000000" w:themeColor="text1"/>
        </w:rPr>
        <w:t xml:space="preserve">deze zorg deelt en wat het gaat doen om deze werklastverzwaring tegen te gaan. </w:t>
      </w:r>
    </w:p>
    <w:p w:rsidRPr="00C1616F" w:rsidR="0006481E" w:rsidP="00C1616F" w:rsidRDefault="0006481E" w14:paraId="554130FB" w14:textId="77777777">
      <w:pPr>
        <w:pStyle w:val="Geenafstand"/>
        <w:spacing w:line="276" w:lineRule="auto"/>
        <w:rPr>
          <w:rFonts w:ascii="Times New Roman" w:hAnsi="Times New Roman" w:cs="Times New Roman"/>
          <w:color w:val="000000" w:themeColor="text1"/>
        </w:rPr>
      </w:pPr>
    </w:p>
    <w:p w:rsidRPr="00C1616F" w:rsidR="00F80C90" w:rsidP="00C1616F" w:rsidRDefault="0006481E" w14:paraId="17FDFC7F" w14:textId="05FBB393">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vragen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om toe te lichten waarop de aannames voor de kosten en baten van de dataverordening zijn gebaseerd. K</w:t>
      </w:r>
      <w:r w:rsidR="00DA46F8">
        <w:rPr>
          <w:rFonts w:ascii="Times New Roman" w:hAnsi="Times New Roman" w:cs="Times New Roman"/>
          <w:color w:val="000000" w:themeColor="text1"/>
        </w:rPr>
        <w:t>an zij</w:t>
      </w:r>
      <w:r w:rsidRPr="00C1616F">
        <w:rPr>
          <w:rFonts w:ascii="Times New Roman" w:hAnsi="Times New Roman" w:cs="Times New Roman"/>
          <w:color w:val="000000" w:themeColor="text1"/>
        </w:rPr>
        <w:t xml:space="preserve"> een ruwe inschatting maken van de voordelen die deze verordening heeft voor de Nederlandse economie? Krijgt Nederland zelf ook middelen toegewezen door de Europese Commissie om de implementatie bij publieke organisaties en het bedrijfsleven op gang te brengen? Zo ja, hoeveel en hoe gaat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deze besteden?</w:t>
      </w:r>
    </w:p>
    <w:p w:rsidRPr="00C1616F" w:rsidR="008162A4" w:rsidP="00C1616F" w:rsidRDefault="008162A4" w14:paraId="09AAB914" w14:textId="083E5E5D">
      <w:pPr>
        <w:spacing w:line="276" w:lineRule="auto"/>
        <w:jc w:val="both"/>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NSC-fractie vragen in hoeverre de </w:t>
      </w:r>
      <w:r w:rsidRPr="00C1616F" w:rsidR="00AB3EE4">
        <w:rPr>
          <w:rFonts w:ascii="Times New Roman" w:hAnsi="Times New Roman" w:cs="Times New Roman"/>
          <w:color w:val="000000" w:themeColor="text1"/>
        </w:rPr>
        <w:t>r</w:t>
      </w:r>
      <w:r w:rsidRPr="00C1616F">
        <w:rPr>
          <w:rFonts w:ascii="Times New Roman" w:hAnsi="Times New Roman" w:cs="Times New Roman"/>
          <w:color w:val="000000" w:themeColor="text1"/>
        </w:rPr>
        <w:t xml:space="preserve">egering ondersteuning of richtsnoeren voorziet voor organisaties die moeten voldoen aan beide wettelijke kaders. Op welke manier wordt gezorgd dat de uitvoering van de </w:t>
      </w:r>
      <w:r w:rsidRPr="00C1616F" w:rsidR="00AB3EE4">
        <w:rPr>
          <w:rFonts w:ascii="Times New Roman" w:hAnsi="Times New Roman" w:cs="Times New Roman"/>
          <w:color w:val="000000" w:themeColor="text1"/>
        </w:rPr>
        <w:t>d</w:t>
      </w:r>
      <w:r w:rsidRPr="00C1616F">
        <w:rPr>
          <w:rFonts w:ascii="Times New Roman" w:hAnsi="Times New Roman" w:cs="Times New Roman"/>
          <w:color w:val="000000" w:themeColor="text1"/>
        </w:rPr>
        <w:t xml:space="preserve">ataverordening leidt tot zo min mogelijk onduidelijkheid en verhoogde regeldruk? </w:t>
      </w:r>
    </w:p>
    <w:p w:rsidRPr="00C1616F" w:rsidR="00FF320D" w:rsidP="00C1616F" w:rsidRDefault="0006481E" w14:paraId="4D87D0CD" w14:textId="739F898F">
      <w:pPr>
        <w:spacing w:line="276" w:lineRule="auto"/>
        <w:rPr>
          <w:rFonts w:ascii="Times New Roman" w:hAnsi="Times New Roman" w:cs="Times New Roman"/>
          <w:color w:val="000000" w:themeColor="text1"/>
        </w:rPr>
      </w:pPr>
      <w:r w:rsidRPr="00C1616F">
        <w:rPr>
          <w:rFonts w:ascii="Times New Roman" w:hAnsi="Times New Roman" w:cs="Times New Roman"/>
          <w:i/>
          <w:iCs/>
          <w:color w:val="000000" w:themeColor="text1"/>
        </w:rPr>
        <w:t>6</w:t>
      </w:r>
      <w:r w:rsidRPr="00C1616F" w:rsidR="00050AF0">
        <w:rPr>
          <w:rFonts w:ascii="Times New Roman" w:hAnsi="Times New Roman" w:cs="Times New Roman"/>
          <w:i/>
          <w:iCs/>
          <w:color w:val="000000" w:themeColor="text1"/>
        </w:rPr>
        <w:t>.</w:t>
      </w:r>
      <w:r w:rsidRPr="00C1616F" w:rsidR="003E7296">
        <w:rPr>
          <w:rFonts w:ascii="Times New Roman" w:hAnsi="Times New Roman" w:cs="Times New Roman"/>
          <w:i/>
          <w:iCs/>
          <w:color w:val="000000" w:themeColor="text1"/>
        </w:rPr>
        <w:t>2</w:t>
      </w:r>
      <w:r w:rsidRPr="00C1616F" w:rsidR="005C4BA8">
        <w:rPr>
          <w:rFonts w:ascii="Times New Roman" w:hAnsi="Times New Roman" w:cs="Times New Roman"/>
          <w:i/>
          <w:iCs/>
          <w:color w:val="000000" w:themeColor="text1"/>
        </w:rPr>
        <w:t>.</w:t>
      </w:r>
      <w:r w:rsidRPr="00C1616F" w:rsidR="00FF320D">
        <w:rPr>
          <w:rFonts w:ascii="Times New Roman" w:hAnsi="Times New Roman" w:cs="Times New Roman"/>
          <w:i/>
          <w:iCs/>
          <w:color w:val="000000" w:themeColor="text1"/>
        </w:rPr>
        <w:t xml:space="preserve"> </w:t>
      </w:r>
      <w:r w:rsidRPr="00C1616F" w:rsidR="005C4BA8">
        <w:rPr>
          <w:rFonts w:ascii="Times New Roman" w:hAnsi="Times New Roman" w:cs="Times New Roman"/>
          <w:i/>
          <w:iCs/>
          <w:color w:val="000000" w:themeColor="text1"/>
        </w:rPr>
        <w:tab/>
      </w:r>
      <w:r w:rsidRPr="00C1616F" w:rsidR="00FF320D">
        <w:rPr>
          <w:rFonts w:ascii="Times New Roman" w:hAnsi="Times New Roman" w:cs="Times New Roman"/>
          <w:i/>
          <w:iCs/>
          <w:color w:val="000000" w:themeColor="text1"/>
        </w:rPr>
        <w:t>Gevolgen/uitvoeringslasten voor overheidsorganisaties</w:t>
      </w:r>
    </w:p>
    <w:p w:rsidRPr="00C1616F" w:rsidR="0006481E" w:rsidP="00C1616F" w:rsidRDefault="0006481E" w14:paraId="2E7F7287" w14:textId="3256B917">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vragen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om duidelijk te maken hoe de hoogte van de aanvullende middelen voor de taken van de ACM en de AP worden vastgesteld. Hierbij brengen zij in herinnering dat toezichthouders regelmatig aangeven dat hun middelen te beperkt zijn om hun wettelijke taak naar behoren uit te voeren. Kunt</w:t>
      </w:r>
      <w:r w:rsidR="00DA46F8">
        <w:rPr>
          <w:rFonts w:ascii="Times New Roman" w:hAnsi="Times New Roman" w:cs="Times New Roman"/>
          <w:color w:val="000000" w:themeColor="text1"/>
        </w:rPr>
        <w:t xml:space="preserve"> de regering</w:t>
      </w:r>
      <w:r w:rsidRPr="00C1616F">
        <w:rPr>
          <w:rFonts w:ascii="Times New Roman" w:hAnsi="Times New Roman" w:cs="Times New Roman"/>
          <w:color w:val="000000" w:themeColor="text1"/>
        </w:rPr>
        <w:t xml:space="preserve"> toelichten hoe andere lidstaten de hoogte van deze middelen vaststellen en hoe Nederland overeenkomt of afwijkt van die systematiek?</w:t>
      </w:r>
    </w:p>
    <w:p w:rsidRPr="00C1616F" w:rsidR="00FF320D" w:rsidP="00C1616F" w:rsidRDefault="00FF320D" w14:paraId="6E621C51" w14:textId="0B40A94E">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D66-fractie lezen dat de ministeries van Economische Zaken en Binnenlandse Zaken </w:t>
      </w:r>
      <w:r w:rsidRPr="00C1616F" w:rsidR="005909C2">
        <w:rPr>
          <w:rFonts w:ascii="Times New Roman" w:hAnsi="Times New Roman" w:cs="Times New Roman"/>
          <w:color w:val="000000" w:themeColor="text1"/>
        </w:rPr>
        <w:t xml:space="preserve">en Koninkrijksrelaties </w:t>
      </w:r>
      <w:r w:rsidRPr="00C1616F">
        <w:rPr>
          <w:rFonts w:ascii="Times New Roman" w:hAnsi="Times New Roman" w:cs="Times New Roman"/>
          <w:color w:val="000000" w:themeColor="text1"/>
        </w:rPr>
        <w:t xml:space="preserve">zorg zullen dragen voor de structurele financiering van de uitvoering en handhaving van de verordening. </w:t>
      </w:r>
      <w:r w:rsidRPr="00C1616F" w:rsidR="005909C2">
        <w:rPr>
          <w:rFonts w:ascii="Times New Roman" w:hAnsi="Times New Roman" w:cs="Times New Roman"/>
          <w:color w:val="000000" w:themeColor="text1"/>
        </w:rPr>
        <w:t>Deze leden</w:t>
      </w:r>
      <w:r w:rsidRPr="00C1616F">
        <w:rPr>
          <w:rFonts w:ascii="Times New Roman" w:hAnsi="Times New Roman" w:cs="Times New Roman"/>
          <w:color w:val="000000" w:themeColor="text1"/>
        </w:rPr>
        <w:t xml:space="preserve"> vragen in hoeverre de A</w:t>
      </w:r>
      <w:r w:rsidRPr="00C1616F" w:rsidR="001B0CF4">
        <w:rPr>
          <w:rFonts w:ascii="Times New Roman" w:hAnsi="Times New Roman" w:cs="Times New Roman"/>
          <w:color w:val="000000" w:themeColor="text1"/>
        </w:rPr>
        <w:t>P</w:t>
      </w:r>
      <w:r w:rsidRPr="00C1616F">
        <w:rPr>
          <w:rFonts w:ascii="Times New Roman" w:hAnsi="Times New Roman" w:cs="Times New Roman"/>
          <w:color w:val="000000" w:themeColor="text1"/>
        </w:rPr>
        <w:t xml:space="preserve"> op dit moment al over voldoende middelen beschikt om haar taken in algemene zin en onder deze verordening — met name toezicht op internationale datastromen en overheidsverzoeken — effectief uit te voeren. Welke ordegrootte aan structurele middelen is nodig en op welke termijn wordt hierover duidelijkheid geboden? </w:t>
      </w:r>
    </w:p>
    <w:p w:rsidRPr="00C1616F" w:rsidR="0006481E" w:rsidP="00C1616F" w:rsidRDefault="0006481E" w14:paraId="59E5840A" w14:textId="2BAF111A">
      <w:pPr>
        <w:spacing w:line="276" w:lineRule="auto"/>
        <w:rPr>
          <w:rFonts w:ascii="Times New Roman" w:hAnsi="Times New Roman" w:cs="Times New Roman"/>
          <w:i/>
          <w:iCs/>
          <w:color w:val="000000" w:themeColor="text1"/>
        </w:rPr>
      </w:pPr>
      <w:r w:rsidRPr="00C1616F">
        <w:rPr>
          <w:rFonts w:ascii="Times New Roman" w:hAnsi="Times New Roman" w:cs="Times New Roman"/>
          <w:b/>
          <w:bCs/>
          <w:color w:val="000000" w:themeColor="text1"/>
        </w:rPr>
        <w:t>7</w:t>
      </w:r>
      <w:r w:rsidRPr="00C1616F">
        <w:rPr>
          <w:rFonts w:ascii="Times New Roman" w:hAnsi="Times New Roman" w:cs="Times New Roman"/>
          <w:i/>
          <w:iCs/>
          <w:color w:val="000000" w:themeColor="text1"/>
        </w:rPr>
        <w:t>.</w:t>
      </w:r>
      <w:r w:rsidRPr="00C1616F">
        <w:rPr>
          <w:rFonts w:ascii="Times New Roman" w:hAnsi="Times New Roman" w:cs="Times New Roman"/>
          <w:i/>
          <w:iCs/>
          <w:color w:val="000000" w:themeColor="text1"/>
        </w:rPr>
        <w:tab/>
      </w:r>
      <w:r w:rsidRPr="00C1616F">
        <w:rPr>
          <w:rFonts w:ascii="Times New Roman" w:hAnsi="Times New Roman" w:cs="Times New Roman"/>
          <w:b/>
          <w:bCs/>
          <w:color w:val="000000" w:themeColor="text1"/>
        </w:rPr>
        <w:t>Evaluatie</w:t>
      </w:r>
    </w:p>
    <w:p w:rsidRPr="00C1616F" w:rsidR="00530D27" w:rsidP="00C1616F" w:rsidRDefault="0006481E" w14:paraId="263CB274" w14:textId="76345242">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lastRenderedPageBreak/>
        <w:t xml:space="preserve">De leden van de GroenLinks-PvdA-fractie willen weten of </w:t>
      </w:r>
      <w:r w:rsidR="00DA46F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een deadline hanteert voor de uiterlijke publicatie van de nationale evaluatie.</w:t>
      </w:r>
      <w:r w:rsidR="00530D27">
        <w:rPr>
          <w:rFonts w:ascii="Times New Roman" w:hAnsi="Times New Roman" w:cs="Times New Roman"/>
          <w:color w:val="000000" w:themeColor="text1"/>
        </w:rPr>
        <w:br/>
      </w:r>
      <w:r w:rsidR="00530D27">
        <w:rPr>
          <w:rFonts w:ascii="Times New Roman" w:hAnsi="Times New Roman" w:cs="Times New Roman"/>
          <w:color w:val="000000" w:themeColor="text1"/>
        </w:rPr>
        <w:br/>
      </w:r>
    </w:p>
    <w:p w:rsidRPr="00C1616F" w:rsidR="00431E4C" w:rsidP="00C1616F" w:rsidRDefault="0006481E" w14:paraId="1DC1130A" w14:textId="6B576D4F">
      <w:pPr>
        <w:spacing w:line="276" w:lineRule="auto"/>
        <w:rPr>
          <w:rFonts w:ascii="Times New Roman" w:hAnsi="Times New Roman" w:cs="Times New Roman"/>
          <w:b/>
          <w:bCs/>
          <w:color w:val="000000" w:themeColor="text1"/>
        </w:rPr>
      </w:pPr>
      <w:r w:rsidRPr="00C1616F">
        <w:rPr>
          <w:rFonts w:ascii="Times New Roman" w:hAnsi="Times New Roman" w:cs="Times New Roman"/>
          <w:b/>
          <w:bCs/>
          <w:color w:val="000000" w:themeColor="text1"/>
        </w:rPr>
        <w:t>8</w:t>
      </w:r>
      <w:r w:rsidRPr="00C1616F" w:rsidR="00431E4C">
        <w:rPr>
          <w:rFonts w:ascii="Times New Roman" w:hAnsi="Times New Roman" w:cs="Times New Roman"/>
          <w:b/>
          <w:bCs/>
          <w:color w:val="000000" w:themeColor="text1"/>
        </w:rPr>
        <w:t>.</w:t>
      </w:r>
      <w:r w:rsidRPr="00C1616F" w:rsidR="00431E4C">
        <w:rPr>
          <w:rFonts w:ascii="Times New Roman" w:hAnsi="Times New Roman" w:cs="Times New Roman"/>
          <w:b/>
          <w:bCs/>
          <w:color w:val="000000" w:themeColor="text1"/>
        </w:rPr>
        <w:tab/>
      </w:r>
      <w:r w:rsidRPr="00C1616F" w:rsidR="008D2422">
        <w:rPr>
          <w:rFonts w:ascii="Times New Roman" w:hAnsi="Times New Roman" w:cs="Times New Roman"/>
          <w:b/>
          <w:bCs/>
          <w:color w:val="000000" w:themeColor="text1"/>
        </w:rPr>
        <w:t>Advies en consultatie</w:t>
      </w:r>
    </w:p>
    <w:p w:rsidRPr="00C1616F" w:rsidR="008D2422" w:rsidP="00C1616F" w:rsidRDefault="0006481E" w14:paraId="23123E46" w14:textId="493C20E9">
      <w:pPr>
        <w:spacing w:line="276" w:lineRule="auto"/>
        <w:rPr>
          <w:rFonts w:ascii="Times New Roman" w:hAnsi="Times New Roman" w:cs="Times New Roman"/>
          <w:color w:val="000000" w:themeColor="text1"/>
        </w:rPr>
      </w:pPr>
      <w:r w:rsidRPr="00C1616F">
        <w:rPr>
          <w:rFonts w:ascii="Times New Roman" w:hAnsi="Times New Roman" w:cs="Times New Roman"/>
          <w:i/>
          <w:iCs/>
          <w:color w:val="000000" w:themeColor="text1"/>
        </w:rPr>
        <w:t>8</w:t>
      </w:r>
      <w:r w:rsidRPr="00C1616F" w:rsidR="000553D2">
        <w:rPr>
          <w:rFonts w:ascii="Times New Roman" w:hAnsi="Times New Roman" w:cs="Times New Roman"/>
          <w:i/>
          <w:iCs/>
          <w:color w:val="000000" w:themeColor="text1"/>
        </w:rPr>
        <w:t>.1.</w:t>
      </w:r>
      <w:r w:rsidRPr="00C1616F" w:rsidR="000553D2">
        <w:rPr>
          <w:rFonts w:ascii="Times New Roman" w:hAnsi="Times New Roman" w:cs="Times New Roman"/>
          <w:i/>
          <w:iCs/>
          <w:color w:val="000000" w:themeColor="text1"/>
        </w:rPr>
        <w:tab/>
      </w:r>
      <w:r w:rsidRPr="00C1616F" w:rsidR="00BC1D86">
        <w:rPr>
          <w:rFonts w:ascii="Times New Roman" w:hAnsi="Times New Roman" w:cs="Times New Roman"/>
          <w:i/>
          <w:iCs/>
          <w:color w:val="000000" w:themeColor="text1"/>
        </w:rPr>
        <w:t>Internetconsultatie</w:t>
      </w:r>
    </w:p>
    <w:p w:rsidRPr="00C1616F" w:rsidR="0006481E" w:rsidP="00C1616F" w:rsidRDefault="0006481E" w14:paraId="259A8238" w14:textId="6EB76A03">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delen de zorgen over grijze gebieden in de normuitleg. Er zijn wel degelijk situaties waarin een uitleg vanuit het </w:t>
      </w:r>
      <w:proofErr w:type="spellStart"/>
      <w:r w:rsidRPr="00C1616F">
        <w:rPr>
          <w:rFonts w:ascii="Times New Roman" w:hAnsi="Times New Roman" w:cs="Times New Roman"/>
          <w:color w:val="000000" w:themeColor="text1"/>
        </w:rPr>
        <w:t>privacyperspectief</w:t>
      </w:r>
      <w:proofErr w:type="spellEnd"/>
      <w:r w:rsidRPr="00C1616F">
        <w:rPr>
          <w:rFonts w:ascii="Times New Roman" w:hAnsi="Times New Roman" w:cs="Times New Roman"/>
          <w:color w:val="000000" w:themeColor="text1"/>
        </w:rPr>
        <w:t xml:space="preserve"> kan botsen met een uitleg vanuit commercieel perspectief. De dataverordening dient beide belangen. Dient de dataverordening volgens u overwegend het belang van rechtsbescherming, of commercie? Verwacht u dat deze afweging wordt </w:t>
      </w:r>
      <w:proofErr w:type="spellStart"/>
      <w:r w:rsidRPr="00C1616F">
        <w:rPr>
          <w:rFonts w:ascii="Times New Roman" w:hAnsi="Times New Roman" w:cs="Times New Roman"/>
          <w:color w:val="000000" w:themeColor="text1"/>
        </w:rPr>
        <w:t>doorvertaald</w:t>
      </w:r>
      <w:proofErr w:type="spellEnd"/>
      <w:r w:rsidRPr="00C1616F">
        <w:rPr>
          <w:rFonts w:ascii="Times New Roman" w:hAnsi="Times New Roman" w:cs="Times New Roman"/>
          <w:color w:val="000000" w:themeColor="text1"/>
        </w:rPr>
        <w:t xml:space="preserve"> in de normuitleg die de toezichthouders hanteren? Zij waken ervoor dat pas achteraf duidelijk wordt hoe bepaalde definities worden uitgelegd zodra er precedent is geschept. Onzekerheden over de normuitleg tast namelijk de positie van beide toezichthouders aan, omdat zij verantwoordelijk worden voor keuzes die wat deze leden betreft politiek zijn. Daarom vragen deze leden om bij de toezichthouders na te gaan of dit risico naar hun oordeel voldoende is weggenomen.</w:t>
      </w:r>
    </w:p>
    <w:p w:rsidRPr="00C1616F" w:rsidR="00BD0791" w:rsidP="00C1616F" w:rsidRDefault="00F336C9" w14:paraId="150F8BC3" w14:textId="6E8411E1">
      <w:pPr>
        <w:spacing w:line="276" w:lineRule="auto"/>
        <w:jc w:val="both"/>
        <w:rPr>
          <w:rFonts w:ascii="Times New Roman" w:hAnsi="Times New Roman" w:cs="Times New Roman"/>
          <w:color w:val="000000" w:themeColor="text1"/>
        </w:rPr>
      </w:pPr>
      <w:r w:rsidRPr="00C1616F">
        <w:rPr>
          <w:rFonts w:ascii="Times New Roman" w:hAnsi="Times New Roman" w:cs="Times New Roman"/>
          <w:color w:val="000000" w:themeColor="text1"/>
        </w:rPr>
        <w:t>De leden van de NSC-fractie vragen</w:t>
      </w:r>
      <w:r w:rsidRPr="00C1616F" w:rsidR="00BD0791">
        <w:rPr>
          <w:rFonts w:ascii="Times New Roman" w:hAnsi="Times New Roman" w:cs="Times New Roman"/>
          <w:color w:val="000000" w:themeColor="text1"/>
        </w:rPr>
        <w:t xml:space="preserve"> de </w:t>
      </w:r>
      <w:r w:rsidRPr="00C1616F">
        <w:rPr>
          <w:rFonts w:ascii="Times New Roman" w:hAnsi="Times New Roman" w:cs="Times New Roman"/>
          <w:color w:val="000000" w:themeColor="text1"/>
        </w:rPr>
        <w:t>r</w:t>
      </w:r>
      <w:r w:rsidRPr="00C1616F" w:rsidR="00BD0791">
        <w:rPr>
          <w:rFonts w:ascii="Times New Roman" w:hAnsi="Times New Roman" w:cs="Times New Roman"/>
          <w:color w:val="000000" w:themeColor="text1"/>
        </w:rPr>
        <w:t xml:space="preserve">egering om een nadere uitleg over de samenhang met de </w:t>
      </w:r>
      <w:r w:rsidR="00DA46F8">
        <w:rPr>
          <w:rFonts w:ascii="Times New Roman" w:hAnsi="Times New Roman" w:cs="Times New Roman"/>
          <w:color w:val="000000" w:themeColor="text1"/>
        </w:rPr>
        <w:t xml:space="preserve">AVG. </w:t>
      </w:r>
      <w:r w:rsidRPr="00C1616F" w:rsidR="00BD0791">
        <w:rPr>
          <w:rFonts w:ascii="Times New Roman" w:hAnsi="Times New Roman" w:cs="Times New Roman"/>
          <w:color w:val="000000" w:themeColor="text1"/>
        </w:rPr>
        <w:t xml:space="preserve">In hoeverre voorziet de regering mogelijke overlappingen of spanningen tussen de verplichtingen uit de </w:t>
      </w:r>
      <w:r w:rsidRPr="00C1616F">
        <w:rPr>
          <w:rFonts w:ascii="Times New Roman" w:hAnsi="Times New Roman" w:cs="Times New Roman"/>
          <w:color w:val="000000" w:themeColor="text1"/>
        </w:rPr>
        <w:t>r</w:t>
      </w:r>
      <w:r w:rsidRPr="00C1616F" w:rsidR="00BD0791">
        <w:rPr>
          <w:rFonts w:ascii="Times New Roman" w:hAnsi="Times New Roman" w:cs="Times New Roman"/>
          <w:color w:val="000000" w:themeColor="text1"/>
        </w:rPr>
        <w:t xml:space="preserve">ataverordening en de AVG, bijvoorbeeld bij het delen van gegevens die (deels) persoonsgegevens bevatten? Hoe wordt geborgd dat de toepassing van de </w:t>
      </w:r>
      <w:r w:rsidRPr="00C1616F">
        <w:rPr>
          <w:rFonts w:ascii="Times New Roman" w:hAnsi="Times New Roman" w:cs="Times New Roman"/>
          <w:color w:val="000000" w:themeColor="text1"/>
        </w:rPr>
        <w:t>d</w:t>
      </w:r>
      <w:r w:rsidRPr="00C1616F" w:rsidR="00BD0791">
        <w:rPr>
          <w:rFonts w:ascii="Times New Roman" w:hAnsi="Times New Roman" w:cs="Times New Roman"/>
          <w:color w:val="000000" w:themeColor="text1"/>
        </w:rPr>
        <w:t>ataverordening niet leidt tot strijd met privacyregels of tot onbedoelde schending van rechten van betrokkenen?</w:t>
      </w:r>
    </w:p>
    <w:p w:rsidRPr="00C1616F" w:rsidR="0006481E" w:rsidP="00C1616F" w:rsidRDefault="0006481E" w14:paraId="21D0835E" w14:textId="6C92F5F5">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 xml:space="preserve">8.2. </w:t>
      </w:r>
      <w:r w:rsidRPr="00C1616F">
        <w:rPr>
          <w:rFonts w:ascii="Times New Roman" w:hAnsi="Times New Roman" w:cs="Times New Roman"/>
          <w:i/>
          <w:iCs/>
          <w:color w:val="000000" w:themeColor="text1"/>
        </w:rPr>
        <w:tab/>
        <w:t>Uitvoerbaarheid- en handhaafbaarheidstoets ACM</w:t>
      </w:r>
    </w:p>
    <w:p w:rsidRPr="00C1616F" w:rsidR="0006481E" w:rsidP="00C1616F" w:rsidRDefault="0006481E" w14:paraId="574C61E6" w14:textId="5BAEC565">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w:t>
      </w:r>
      <w:r w:rsidR="00DA46F8">
        <w:rPr>
          <w:rFonts w:ascii="Times New Roman" w:hAnsi="Times New Roman" w:cs="Times New Roman"/>
          <w:color w:val="000000" w:themeColor="text1"/>
        </w:rPr>
        <w:t>vernemen</w:t>
      </w:r>
      <w:r w:rsidRPr="00C1616F">
        <w:rPr>
          <w:rFonts w:ascii="Times New Roman" w:hAnsi="Times New Roman" w:cs="Times New Roman"/>
          <w:color w:val="000000" w:themeColor="text1"/>
        </w:rPr>
        <w:t xml:space="preserve"> graag of de tekstuele wijzigingen in de Nederlandse versie van de dataverordening inmiddels zijn doorgevoerd.</w:t>
      </w:r>
    </w:p>
    <w:p w:rsidRPr="00C1616F" w:rsidR="0006481E" w:rsidP="00C1616F" w:rsidRDefault="0006481E" w14:paraId="2854899A" w14:textId="5CF2B31C">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 xml:space="preserve">8.3. </w:t>
      </w:r>
      <w:r w:rsidRPr="00C1616F">
        <w:rPr>
          <w:rFonts w:ascii="Times New Roman" w:hAnsi="Times New Roman" w:cs="Times New Roman"/>
          <w:i/>
          <w:iCs/>
          <w:color w:val="000000" w:themeColor="text1"/>
        </w:rPr>
        <w:tab/>
        <w:t>Uitvoerbaarheid- en handhaafbaarheidstoets AP</w:t>
      </w:r>
    </w:p>
    <w:p w:rsidRPr="00C1616F" w:rsidR="0006481E" w:rsidP="00C1616F" w:rsidRDefault="0006481E" w14:paraId="4E2F92A4" w14:textId="5AD799D1">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GroenLinks-PvdA-fractie verwachten dat de taken van de AP zullen vereisen dat er meer middelen beschikbaar worden gesteld door de ministeries van Economische Zaken en Binnenlandse Zaken en Koninkrijksrelaties. Deze leden vragen  waarom deze niet vooraf gedekt kunnen worden met een structurele verhoging van het budget, met de kennis dat de AP al jarenlang kampt met een financieringsprobleem.</w:t>
      </w:r>
    </w:p>
    <w:p w:rsidRPr="00C1616F" w:rsidR="0006481E" w:rsidP="00C1616F" w:rsidRDefault="0006481E" w14:paraId="1219722D" w14:textId="1DD47BCE">
      <w:pPr>
        <w:spacing w:line="276" w:lineRule="auto"/>
        <w:rPr>
          <w:rFonts w:ascii="Times New Roman" w:hAnsi="Times New Roman" w:cs="Times New Roman"/>
          <w:i/>
          <w:iCs/>
          <w:color w:val="000000" w:themeColor="text1"/>
        </w:rPr>
      </w:pPr>
      <w:r w:rsidRPr="00C1616F">
        <w:rPr>
          <w:rFonts w:ascii="Times New Roman" w:hAnsi="Times New Roman" w:cs="Times New Roman"/>
          <w:i/>
          <w:iCs/>
          <w:color w:val="000000" w:themeColor="text1"/>
        </w:rPr>
        <w:t>8.4.</w:t>
      </w:r>
      <w:r w:rsidRPr="00C1616F">
        <w:rPr>
          <w:rFonts w:ascii="Times New Roman" w:hAnsi="Times New Roman" w:cs="Times New Roman"/>
          <w:i/>
          <w:iCs/>
          <w:color w:val="000000" w:themeColor="text1"/>
        </w:rPr>
        <w:tab/>
        <w:t>Wetgevingstoets AP</w:t>
      </w:r>
    </w:p>
    <w:p w:rsidRPr="00C1616F" w:rsidR="0006481E" w:rsidP="00C1616F" w:rsidRDefault="0006481E" w14:paraId="031C7624" w14:textId="26F0A083">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vinden het opmerkelijk dat de voorstellen van de AP niet worden gehonoreerd. Als toezichthouder die uiteindelijk moet toezien op de wet, weegt het advies van de AP zwaar. Heeft </w:t>
      </w:r>
      <w:r w:rsidR="00637D5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overwogen om de bepalingen wel op te nemen of heeft u alternatieve oplossingen onderzocht? Zo ja, kun</w:t>
      </w:r>
      <w:r w:rsidR="00637D58">
        <w:rPr>
          <w:rFonts w:ascii="Times New Roman" w:hAnsi="Times New Roman" w:cs="Times New Roman"/>
          <w:color w:val="000000" w:themeColor="text1"/>
        </w:rPr>
        <w:t xml:space="preserve">nen deze beschreven worden? </w:t>
      </w:r>
      <w:r w:rsidRPr="00C1616F">
        <w:rPr>
          <w:rFonts w:ascii="Times New Roman" w:hAnsi="Times New Roman" w:cs="Times New Roman"/>
          <w:color w:val="000000" w:themeColor="text1"/>
        </w:rPr>
        <w:t xml:space="preserve"> K</w:t>
      </w:r>
      <w:r w:rsidR="00637D58">
        <w:rPr>
          <w:rFonts w:ascii="Times New Roman" w:hAnsi="Times New Roman" w:cs="Times New Roman"/>
          <w:color w:val="000000" w:themeColor="text1"/>
        </w:rPr>
        <w:t>an de regering</w:t>
      </w:r>
      <w:r w:rsidRPr="00C1616F">
        <w:rPr>
          <w:rFonts w:ascii="Times New Roman" w:hAnsi="Times New Roman" w:cs="Times New Roman"/>
          <w:color w:val="000000" w:themeColor="text1"/>
        </w:rPr>
        <w:t xml:space="preserve"> bij de AP bevestigen dat hun bezwaren nu naar wens zijn weggenomen?</w:t>
      </w:r>
    </w:p>
    <w:p w:rsidRPr="00C1616F" w:rsidR="00BC1D86" w:rsidP="00C1616F" w:rsidRDefault="0006481E" w14:paraId="21795A19" w14:textId="3B7997A5">
      <w:pPr>
        <w:spacing w:line="276" w:lineRule="auto"/>
        <w:rPr>
          <w:rFonts w:ascii="Times New Roman" w:hAnsi="Times New Roman" w:cs="Times New Roman"/>
          <w:color w:val="000000" w:themeColor="text1"/>
        </w:rPr>
      </w:pPr>
      <w:r w:rsidRPr="00C1616F">
        <w:rPr>
          <w:rFonts w:ascii="Times New Roman" w:hAnsi="Times New Roman" w:cs="Times New Roman"/>
          <w:i/>
          <w:iCs/>
          <w:color w:val="000000" w:themeColor="text1"/>
        </w:rPr>
        <w:t>8</w:t>
      </w:r>
      <w:r w:rsidRPr="00C1616F" w:rsidR="00476E76">
        <w:rPr>
          <w:rFonts w:ascii="Times New Roman" w:hAnsi="Times New Roman" w:cs="Times New Roman"/>
          <w:i/>
          <w:iCs/>
          <w:color w:val="000000" w:themeColor="text1"/>
        </w:rPr>
        <w:t>.</w:t>
      </w:r>
      <w:r w:rsidRPr="00C1616F">
        <w:rPr>
          <w:rFonts w:ascii="Times New Roman" w:hAnsi="Times New Roman" w:cs="Times New Roman"/>
          <w:i/>
          <w:iCs/>
          <w:color w:val="000000" w:themeColor="text1"/>
        </w:rPr>
        <w:t>5</w:t>
      </w:r>
      <w:r w:rsidRPr="00C1616F" w:rsidR="00476E76">
        <w:rPr>
          <w:rFonts w:ascii="Times New Roman" w:hAnsi="Times New Roman" w:cs="Times New Roman"/>
          <w:i/>
          <w:iCs/>
          <w:color w:val="000000" w:themeColor="text1"/>
        </w:rPr>
        <w:t>.</w:t>
      </w:r>
      <w:r w:rsidRPr="00C1616F" w:rsidR="00476E76">
        <w:rPr>
          <w:rFonts w:ascii="Times New Roman" w:hAnsi="Times New Roman" w:cs="Times New Roman"/>
          <w:i/>
          <w:iCs/>
          <w:color w:val="000000" w:themeColor="text1"/>
        </w:rPr>
        <w:tab/>
      </w:r>
      <w:r w:rsidRPr="00C1616F" w:rsidR="00FA0E96">
        <w:rPr>
          <w:rFonts w:ascii="Times New Roman" w:hAnsi="Times New Roman" w:cs="Times New Roman"/>
          <w:i/>
          <w:iCs/>
          <w:color w:val="000000" w:themeColor="text1"/>
        </w:rPr>
        <w:t xml:space="preserve">Advies Raad voor de Rechtspraak </w:t>
      </w:r>
    </w:p>
    <w:p w:rsidRPr="00C1616F" w:rsidR="0006481E" w:rsidP="00C1616F" w:rsidRDefault="0006481E" w14:paraId="1B6BB813" w14:textId="07AC8E46">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vragen om na te gaan bij de Raad voor de </w:t>
      </w:r>
      <w:r w:rsidR="00637D58">
        <w:rPr>
          <w:rFonts w:ascii="Times New Roman" w:hAnsi="Times New Roman" w:cs="Times New Roman"/>
          <w:color w:val="000000" w:themeColor="text1"/>
        </w:rPr>
        <w:t>R</w:t>
      </w:r>
      <w:r w:rsidRPr="00C1616F">
        <w:rPr>
          <w:rFonts w:ascii="Times New Roman" w:hAnsi="Times New Roman" w:cs="Times New Roman"/>
          <w:color w:val="000000" w:themeColor="text1"/>
        </w:rPr>
        <w:t xml:space="preserve">echtspraak of het derde punt dat zij heeft meegegeven met uw uitleg voldoende is afgedaan. Deze leden betwijfelen of dit grijze gebied overlaten aan de normuitleg van toezichthouders niet te voorkomen is door vooraf al een norm vast te stellen en dit per wet of in de memorie van toelichting te bekrachtigen. Heeft </w:t>
      </w:r>
      <w:r w:rsidR="00637D58">
        <w:rPr>
          <w:rFonts w:ascii="Times New Roman" w:hAnsi="Times New Roman" w:cs="Times New Roman"/>
          <w:color w:val="000000" w:themeColor="text1"/>
        </w:rPr>
        <w:t>de regering</w:t>
      </w:r>
      <w:r w:rsidRPr="00C1616F">
        <w:rPr>
          <w:rFonts w:ascii="Times New Roman" w:hAnsi="Times New Roman" w:cs="Times New Roman"/>
          <w:color w:val="000000" w:themeColor="text1"/>
        </w:rPr>
        <w:t xml:space="preserve"> dit overwogen, en waarom kiest </w:t>
      </w:r>
      <w:r w:rsidR="00637D58">
        <w:rPr>
          <w:rFonts w:ascii="Times New Roman" w:hAnsi="Times New Roman" w:cs="Times New Roman"/>
          <w:color w:val="000000" w:themeColor="text1"/>
        </w:rPr>
        <w:t xml:space="preserve">zij </w:t>
      </w:r>
      <w:r w:rsidRPr="00C1616F">
        <w:rPr>
          <w:rFonts w:ascii="Times New Roman" w:hAnsi="Times New Roman" w:cs="Times New Roman"/>
          <w:color w:val="000000" w:themeColor="text1"/>
        </w:rPr>
        <w:t xml:space="preserve"> ervoor de normuitleg over te laten aan de </w:t>
      </w:r>
      <w:r w:rsidRPr="00C1616F">
        <w:rPr>
          <w:rFonts w:ascii="Times New Roman" w:hAnsi="Times New Roman" w:cs="Times New Roman"/>
          <w:color w:val="000000" w:themeColor="text1"/>
        </w:rPr>
        <w:lastRenderedPageBreak/>
        <w:t xml:space="preserve">toezichthouders? Bovendien vragen de leden om welwillend te staan tegenover het toekennen van middelen voor de Raad voor de </w:t>
      </w:r>
      <w:r w:rsidR="00637D58">
        <w:rPr>
          <w:rFonts w:ascii="Times New Roman" w:hAnsi="Times New Roman" w:cs="Times New Roman"/>
          <w:color w:val="000000" w:themeColor="text1"/>
        </w:rPr>
        <w:t>R</w:t>
      </w:r>
      <w:r w:rsidRPr="00C1616F">
        <w:rPr>
          <w:rFonts w:ascii="Times New Roman" w:hAnsi="Times New Roman" w:cs="Times New Roman"/>
          <w:color w:val="000000" w:themeColor="text1"/>
        </w:rPr>
        <w:t>echtspraak, in het geval dat blijkt dat er extra middelen nodig zijn voor alle taken rondom digitale wetgeving.</w:t>
      </w:r>
    </w:p>
    <w:p w:rsidRPr="00C1616F" w:rsidR="00530D27" w:rsidP="00C1616F" w:rsidRDefault="00637D58" w14:paraId="02527DA3" w14:textId="5906EF7F">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De </w:t>
      </w:r>
      <w:r w:rsidRPr="00C1616F" w:rsidR="00F336C9">
        <w:rPr>
          <w:rFonts w:ascii="Times New Roman" w:hAnsi="Times New Roman" w:cs="Times New Roman"/>
          <w:color w:val="000000" w:themeColor="text1"/>
        </w:rPr>
        <w:t xml:space="preserve">leden van de NSC-fractie </w:t>
      </w:r>
      <w:r>
        <w:rPr>
          <w:rFonts w:ascii="Times New Roman" w:hAnsi="Times New Roman" w:cs="Times New Roman"/>
          <w:color w:val="000000" w:themeColor="text1"/>
        </w:rPr>
        <w:t xml:space="preserve">merken </w:t>
      </w:r>
      <w:r w:rsidRPr="00C1616F" w:rsidR="00F336C9">
        <w:rPr>
          <w:rFonts w:ascii="Times New Roman" w:hAnsi="Times New Roman" w:cs="Times New Roman"/>
          <w:color w:val="000000" w:themeColor="text1"/>
        </w:rPr>
        <w:t xml:space="preserve">op dat de memorie van toelichting geen nadere invulling </w:t>
      </w:r>
      <w:r>
        <w:rPr>
          <w:rFonts w:ascii="Times New Roman" w:hAnsi="Times New Roman" w:cs="Times New Roman"/>
          <w:color w:val="000000" w:themeColor="text1"/>
        </w:rPr>
        <w:t>wordt gegeven</w:t>
      </w:r>
      <w:r w:rsidR="00530D27">
        <w:rPr>
          <w:rFonts w:ascii="Times New Roman" w:hAnsi="Times New Roman" w:cs="Times New Roman"/>
          <w:color w:val="000000" w:themeColor="text1"/>
        </w:rPr>
        <w:t xml:space="preserve"> </w:t>
      </w:r>
      <w:r w:rsidRPr="00C1616F" w:rsidR="00F336C9">
        <w:rPr>
          <w:rFonts w:ascii="Times New Roman" w:hAnsi="Times New Roman" w:cs="Times New Roman"/>
          <w:color w:val="000000" w:themeColor="text1"/>
        </w:rPr>
        <w:t xml:space="preserve">aan de begrippen ‘uitzonderlijke omstandigheden’ en ‘ernstige economische schade’ zoals genoemd in artikel 4, achtste lid en artikel 5, elfde lid van de verordening. Dit ondanks een verzoek van de Raad voor de </w:t>
      </w:r>
      <w:r>
        <w:rPr>
          <w:rFonts w:ascii="Times New Roman" w:hAnsi="Times New Roman" w:cs="Times New Roman"/>
          <w:color w:val="000000" w:themeColor="text1"/>
        </w:rPr>
        <w:t>R</w:t>
      </w:r>
      <w:r w:rsidRPr="00C1616F" w:rsidR="00F336C9">
        <w:rPr>
          <w:rFonts w:ascii="Times New Roman" w:hAnsi="Times New Roman" w:cs="Times New Roman"/>
          <w:color w:val="000000" w:themeColor="text1"/>
        </w:rPr>
        <w:t xml:space="preserve">echtspraak. Deze leden willen de </w:t>
      </w:r>
      <w:r w:rsidRPr="00C1616F" w:rsidR="00D721F8">
        <w:rPr>
          <w:rFonts w:ascii="Times New Roman" w:hAnsi="Times New Roman" w:cs="Times New Roman"/>
          <w:color w:val="000000" w:themeColor="text1"/>
        </w:rPr>
        <w:t>r</w:t>
      </w:r>
      <w:r w:rsidRPr="00C1616F" w:rsidR="00F336C9">
        <w:rPr>
          <w:rFonts w:ascii="Times New Roman" w:hAnsi="Times New Roman" w:cs="Times New Roman"/>
          <w:color w:val="000000" w:themeColor="text1"/>
        </w:rPr>
        <w:t>egering verzoeken om een toelichting op deze keuze te geven. Waarom is ervoor gekozen geen verdere duiding aan deze begrippen te geven, en acht het kabinet dit in lijn met het streven naar rechtszekerheid?</w:t>
      </w:r>
    </w:p>
    <w:p w:rsidRPr="00C1616F" w:rsidR="0006481E" w:rsidP="00C1616F" w:rsidRDefault="0006481E" w14:paraId="6C37775A" w14:textId="342BF82B">
      <w:pPr>
        <w:spacing w:line="276" w:lineRule="auto"/>
        <w:rPr>
          <w:rFonts w:ascii="Times New Roman" w:hAnsi="Times New Roman" w:cs="Times New Roman"/>
          <w:b/>
          <w:bCs/>
          <w:color w:val="000000" w:themeColor="text1"/>
        </w:rPr>
      </w:pPr>
      <w:r w:rsidRPr="00C1616F">
        <w:rPr>
          <w:rFonts w:ascii="Times New Roman" w:hAnsi="Times New Roman" w:cs="Times New Roman"/>
          <w:b/>
          <w:bCs/>
          <w:color w:val="000000" w:themeColor="text1"/>
        </w:rPr>
        <w:t>9.</w:t>
      </w:r>
      <w:r w:rsidRPr="00C1616F">
        <w:rPr>
          <w:rFonts w:ascii="Times New Roman" w:hAnsi="Times New Roman" w:cs="Times New Roman"/>
          <w:b/>
          <w:bCs/>
          <w:color w:val="000000" w:themeColor="text1"/>
        </w:rPr>
        <w:tab/>
        <w:t>Overgangsrecht en inwerkingtreding</w:t>
      </w:r>
    </w:p>
    <w:p w:rsidR="00C1616F" w:rsidP="00C1616F" w:rsidRDefault="0006481E" w14:paraId="29343CD9" w14:textId="6127D0BA">
      <w:pPr>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De leden van de GroenLinks-PvdA-fractie willen weten wat </w:t>
      </w:r>
      <w:r w:rsidR="00637D58">
        <w:rPr>
          <w:rFonts w:ascii="Times New Roman" w:hAnsi="Times New Roman" w:cs="Times New Roman"/>
          <w:color w:val="000000" w:themeColor="text1"/>
        </w:rPr>
        <w:t>de</w:t>
      </w:r>
      <w:r w:rsidRPr="00C1616F">
        <w:rPr>
          <w:rFonts w:ascii="Times New Roman" w:hAnsi="Times New Roman" w:cs="Times New Roman"/>
          <w:color w:val="000000" w:themeColor="text1"/>
        </w:rPr>
        <w:t xml:space="preserve"> verwachting is voor wanneer de nationale wet in werking kan treden. Deze leden twijfelen of 12 september 2025 haalbaar is. Welke gevolgen zijn er als deze niet tijdig in werking treedt? Betekent dit dat de toezichthouders geen taken kunnen uitvoeren rondom de Dataverordening? Zijn de deadlines van 12 september 2026 en 12 september 2027 nog haalbaar als de wet niet op tijd wordt doorgevoerd?</w:t>
      </w:r>
    </w:p>
    <w:p w:rsidRPr="00C1616F" w:rsidR="00530D27" w:rsidP="00C1616F" w:rsidRDefault="00530D27" w14:paraId="766D85EF" w14:textId="77777777">
      <w:pPr>
        <w:spacing w:line="276" w:lineRule="auto"/>
        <w:rPr>
          <w:rFonts w:ascii="Times New Roman" w:hAnsi="Times New Roman" w:cs="Times New Roman"/>
          <w:color w:val="000000" w:themeColor="text1"/>
        </w:rPr>
      </w:pPr>
    </w:p>
    <w:p w:rsidRPr="00C1616F" w:rsidR="009F5F98" w:rsidP="00C1616F" w:rsidRDefault="009F5F98" w14:paraId="08D99F16" w14:textId="0EB171A4">
      <w:pPr>
        <w:spacing w:line="276" w:lineRule="auto"/>
        <w:jc w:val="both"/>
        <w:rPr>
          <w:rFonts w:ascii="Times New Roman" w:hAnsi="Times New Roman" w:cs="Times New Roman"/>
          <w:color w:val="000000" w:themeColor="text1"/>
        </w:rPr>
      </w:pPr>
      <w:r w:rsidRPr="00C1616F">
        <w:rPr>
          <w:rFonts w:ascii="Times New Roman" w:hAnsi="Times New Roman" w:cs="Times New Roman"/>
          <w:b/>
          <w:bCs/>
          <w:color w:val="000000" w:themeColor="text1"/>
        </w:rPr>
        <w:t>OVERIG</w:t>
      </w:r>
    </w:p>
    <w:p w:rsidRPr="00C1616F" w:rsidR="009F5F98" w:rsidP="00C1616F" w:rsidRDefault="009F5F98" w14:paraId="28BBBCE0" w14:textId="4F7F62BC">
      <w:pPr>
        <w:pStyle w:val="Geenafstand"/>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De leden van de PVV-fractie constateren dat in de beantwoording op vragen uit de Eerste Kamer</w:t>
      </w:r>
      <w:r w:rsidR="00637D58">
        <w:rPr>
          <w:rStyle w:val="Voetnootmarkering"/>
          <w:rFonts w:ascii="Times New Roman" w:hAnsi="Times New Roman" w:cs="Times New Roman"/>
          <w:color w:val="000000" w:themeColor="text1"/>
        </w:rPr>
        <w:footnoteReference w:id="5"/>
      </w:r>
      <w:r w:rsidRPr="00C1616F">
        <w:rPr>
          <w:rFonts w:ascii="Times New Roman" w:hAnsi="Times New Roman" w:cs="Times New Roman"/>
          <w:color w:val="000000" w:themeColor="text1"/>
        </w:rPr>
        <w:t xml:space="preserve">, op pagina 14, de minister toezegde het parlement op de gebruikelijke momenten en conform de afspraken te zullen informeren over het onderhandelingsproces op de </w:t>
      </w:r>
      <w:r w:rsidRPr="00C1616F" w:rsidR="00C43E29">
        <w:rPr>
          <w:rFonts w:ascii="Times New Roman" w:hAnsi="Times New Roman" w:cs="Times New Roman"/>
          <w:color w:val="000000" w:themeColor="text1"/>
        </w:rPr>
        <w:t>d</w:t>
      </w:r>
      <w:r w:rsidRPr="00C1616F">
        <w:rPr>
          <w:rFonts w:ascii="Times New Roman" w:hAnsi="Times New Roman" w:cs="Times New Roman"/>
          <w:color w:val="000000" w:themeColor="text1"/>
        </w:rPr>
        <w:t xml:space="preserve">ataverordening, waarin ook zou worden ingegaan op de voortgang met betrekking tot de bevoegdheid voor publieke instanties om data op te vragen in geval van </w:t>
      </w:r>
      <w:r w:rsidRPr="00C1616F" w:rsidR="00C43E29">
        <w:rPr>
          <w:rFonts w:ascii="Times New Roman" w:hAnsi="Times New Roman" w:cs="Times New Roman"/>
          <w:color w:val="000000" w:themeColor="text1"/>
        </w:rPr>
        <w:t>“</w:t>
      </w:r>
      <w:r w:rsidRPr="00C1616F">
        <w:rPr>
          <w:rFonts w:ascii="Times New Roman" w:hAnsi="Times New Roman" w:cs="Times New Roman"/>
          <w:color w:val="000000" w:themeColor="text1"/>
        </w:rPr>
        <w:t>uitzonderlijke noodzaak</w:t>
      </w:r>
      <w:r w:rsidRPr="00C1616F" w:rsidR="00C43E29">
        <w:rPr>
          <w:rFonts w:ascii="Times New Roman" w:hAnsi="Times New Roman" w:cs="Times New Roman"/>
          <w:color w:val="000000" w:themeColor="text1"/>
        </w:rPr>
        <w:t>”</w:t>
      </w:r>
      <w:r w:rsidRPr="00C1616F">
        <w:rPr>
          <w:rFonts w:ascii="Times New Roman" w:hAnsi="Times New Roman" w:cs="Times New Roman"/>
          <w:color w:val="000000" w:themeColor="text1"/>
        </w:rPr>
        <w:t xml:space="preserve">. Graag zouden </w:t>
      </w:r>
      <w:r w:rsidRPr="00C1616F" w:rsidR="00C43E29">
        <w:rPr>
          <w:rFonts w:ascii="Times New Roman" w:hAnsi="Times New Roman" w:cs="Times New Roman"/>
          <w:color w:val="000000" w:themeColor="text1"/>
        </w:rPr>
        <w:t>deze leden</w:t>
      </w:r>
      <w:r w:rsidRPr="00C1616F">
        <w:rPr>
          <w:rFonts w:ascii="Times New Roman" w:hAnsi="Times New Roman" w:cs="Times New Roman"/>
          <w:color w:val="000000" w:themeColor="text1"/>
        </w:rPr>
        <w:t xml:space="preserve"> de hieraan gelieerde stukken </w:t>
      </w:r>
      <w:r w:rsidRPr="00C1616F" w:rsidR="00C43E29">
        <w:rPr>
          <w:rFonts w:ascii="Times New Roman" w:hAnsi="Times New Roman" w:cs="Times New Roman"/>
          <w:color w:val="000000" w:themeColor="text1"/>
        </w:rPr>
        <w:t xml:space="preserve">willen </w:t>
      </w:r>
      <w:r w:rsidRPr="00C1616F">
        <w:rPr>
          <w:rFonts w:ascii="Times New Roman" w:hAnsi="Times New Roman" w:cs="Times New Roman"/>
          <w:color w:val="000000" w:themeColor="text1"/>
        </w:rPr>
        <w:t xml:space="preserve">ontvangen. </w:t>
      </w:r>
    </w:p>
    <w:p w:rsidRPr="00C1616F" w:rsidR="009F5F98" w:rsidP="00C1616F" w:rsidRDefault="009F5F98" w14:paraId="454997E5" w14:textId="77777777">
      <w:pPr>
        <w:pStyle w:val="Geenafstand"/>
        <w:spacing w:line="276" w:lineRule="auto"/>
        <w:rPr>
          <w:rFonts w:ascii="Times New Roman" w:hAnsi="Times New Roman" w:cs="Times New Roman"/>
          <w:color w:val="000000" w:themeColor="text1"/>
        </w:rPr>
      </w:pPr>
    </w:p>
    <w:p w:rsidRPr="00C1616F" w:rsidR="001C3C19" w:rsidP="00C1616F" w:rsidRDefault="009F5F98" w14:paraId="586607F7" w14:textId="64FBA71A">
      <w:pPr>
        <w:pStyle w:val="Geenafstand"/>
        <w:spacing w:line="276" w:lineRule="auto"/>
        <w:rPr>
          <w:rFonts w:ascii="Times New Roman" w:hAnsi="Times New Roman" w:cs="Times New Roman"/>
          <w:color w:val="000000" w:themeColor="text1"/>
        </w:rPr>
      </w:pPr>
      <w:r w:rsidRPr="00C1616F">
        <w:rPr>
          <w:rFonts w:ascii="Times New Roman" w:hAnsi="Times New Roman" w:cs="Times New Roman"/>
          <w:color w:val="000000" w:themeColor="text1"/>
        </w:rPr>
        <w:t xml:space="preserve">Tot slot hebben de leden </w:t>
      </w:r>
      <w:r w:rsidR="00637D58">
        <w:rPr>
          <w:rFonts w:ascii="Times New Roman" w:hAnsi="Times New Roman" w:cs="Times New Roman"/>
          <w:color w:val="000000" w:themeColor="text1"/>
        </w:rPr>
        <w:t xml:space="preserve">van de PVV-fractie </w:t>
      </w:r>
      <w:r w:rsidRPr="00C1616F">
        <w:rPr>
          <w:rFonts w:ascii="Times New Roman" w:hAnsi="Times New Roman" w:cs="Times New Roman"/>
          <w:color w:val="000000" w:themeColor="text1"/>
        </w:rPr>
        <w:t xml:space="preserve">kennisgenomen van de oproep uit het Rapport van </w:t>
      </w:r>
      <w:proofErr w:type="spellStart"/>
      <w:r w:rsidRPr="00C1616F">
        <w:rPr>
          <w:rFonts w:ascii="Times New Roman" w:hAnsi="Times New Roman" w:cs="Times New Roman"/>
          <w:color w:val="000000" w:themeColor="text1"/>
        </w:rPr>
        <w:t>Draghi</w:t>
      </w:r>
      <w:proofErr w:type="spellEnd"/>
      <w:r w:rsidRPr="00C1616F">
        <w:rPr>
          <w:rFonts w:ascii="Times New Roman" w:hAnsi="Times New Roman" w:cs="Times New Roman"/>
          <w:color w:val="000000" w:themeColor="text1"/>
        </w:rPr>
        <w:t xml:space="preserve"> om de overregulering aan te pakken die innovatie in de weg staat. Constaterende dat de vrees bestaat dat de dataverordening juist innovatie in de weg staat door derde partijen eenvoudiger toegang te verlenen tot data van concurrenten, waardoor het verdienmodel aangetast wordt en daarmee de daaruit voortvloeiende budgetten die innovatie mogelijk maken, willen deze leden graag weten of de </w:t>
      </w:r>
      <w:r w:rsidRPr="00C1616F" w:rsidR="003421CD">
        <w:rPr>
          <w:rFonts w:ascii="Times New Roman" w:hAnsi="Times New Roman" w:cs="Times New Roman"/>
          <w:color w:val="000000" w:themeColor="text1"/>
        </w:rPr>
        <w:t>m</w:t>
      </w:r>
      <w:r w:rsidRPr="00C1616F">
        <w:rPr>
          <w:rFonts w:ascii="Times New Roman" w:hAnsi="Times New Roman" w:cs="Times New Roman"/>
          <w:color w:val="000000" w:themeColor="text1"/>
        </w:rPr>
        <w:t xml:space="preserve">inister het kabinetsstandpunt zal innemen dat ook de dataverordening heroverwogen dient te worden en wat de </w:t>
      </w:r>
      <w:r w:rsidRPr="00C1616F" w:rsidR="00866F72">
        <w:rPr>
          <w:rFonts w:ascii="Times New Roman" w:hAnsi="Times New Roman" w:cs="Times New Roman"/>
          <w:color w:val="000000" w:themeColor="text1"/>
        </w:rPr>
        <w:t>m</w:t>
      </w:r>
      <w:r w:rsidRPr="00C1616F">
        <w:rPr>
          <w:rFonts w:ascii="Times New Roman" w:hAnsi="Times New Roman" w:cs="Times New Roman"/>
          <w:color w:val="000000" w:themeColor="text1"/>
        </w:rPr>
        <w:t xml:space="preserve">inister gaat doen om dit standpunt uit te dragen bij de Europese Commissie.   </w:t>
      </w:r>
    </w:p>
    <w:p w:rsidRPr="00C1616F" w:rsidR="001C3C19" w:rsidP="00C1616F" w:rsidRDefault="001C3C19" w14:paraId="188C4CF9" w14:textId="77777777">
      <w:pPr>
        <w:spacing w:after="0" w:line="276" w:lineRule="auto"/>
        <w:rPr>
          <w:rFonts w:ascii="Times New Roman" w:hAnsi="Times New Roman" w:cs="Times New Roman"/>
          <w:b/>
          <w:bCs/>
          <w:color w:val="000000" w:themeColor="text1"/>
        </w:rPr>
      </w:pPr>
    </w:p>
    <w:p w:rsidRPr="00C1616F" w:rsidR="008966E5" w:rsidP="00C1616F" w:rsidRDefault="008966E5" w14:paraId="5ADC1EDF" w14:textId="77777777">
      <w:pPr>
        <w:spacing w:after="0" w:line="276" w:lineRule="auto"/>
        <w:rPr>
          <w:rFonts w:ascii="Times New Roman" w:hAnsi="Times New Roman" w:cs="Times New Roman"/>
          <w:b/>
          <w:bCs/>
          <w:color w:val="000000" w:themeColor="text1"/>
        </w:rPr>
      </w:pPr>
    </w:p>
    <w:p w:rsidRPr="00C1616F" w:rsidR="00E47118" w:rsidP="00C1616F" w:rsidRDefault="00E47118" w14:paraId="4B4FDD13" w14:textId="5C72F962">
      <w:pPr>
        <w:spacing w:after="0" w:line="276" w:lineRule="auto"/>
        <w:rPr>
          <w:rFonts w:ascii="Times New Roman" w:hAnsi="Times New Roman" w:cs="Times New Roman"/>
          <w:bCs/>
          <w:color w:val="000000" w:themeColor="text1"/>
        </w:rPr>
      </w:pPr>
      <w:r w:rsidRPr="00C1616F">
        <w:rPr>
          <w:rFonts w:ascii="Times New Roman" w:hAnsi="Times New Roman" w:cs="Times New Roman"/>
          <w:bCs/>
          <w:color w:val="000000" w:themeColor="text1"/>
        </w:rPr>
        <w:t>De voorzitter van de commissie,</w:t>
      </w:r>
    </w:p>
    <w:p w:rsidRPr="00C1616F" w:rsidR="00E47118" w:rsidP="00C1616F" w:rsidRDefault="00D3238B" w14:paraId="51E10BDA" w14:textId="0CCC9677">
      <w:pPr>
        <w:spacing w:after="0" w:line="276" w:lineRule="auto"/>
        <w:rPr>
          <w:rFonts w:ascii="Times New Roman" w:hAnsi="Times New Roman" w:cs="Times New Roman"/>
          <w:bCs/>
          <w:color w:val="000000" w:themeColor="text1"/>
        </w:rPr>
      </w:pPr>
      <w:r w:rsidRPr="00C1616F">
        <w:rPr>
          <w:rFonts w:ascii="Times New Roman" w:hAnsi="Times New Roman" w:cs="Times New Roman"/>
          <w:bCs/>
          <w:color w:val="000000" w:themeColor="text1"/>
        </w:rPr>
        <w:t>Wingelaar</w:t>
      </w:r>
    </w:p>
    <w:p w:rsidRPr="00C1616F" w:rsidR="00E47118" w:rsidP="00C1616F" w:rsidRDefault="00E47118" w14:paraId="41907DE4" w14:textId="77777777">
      <w:pPr>
        <w:spacing w:after="0" w:line="276" w:lineRule="auto"/>
        <w:ind w:hanging="1371"/>
        <w:rPr>
          <w:rFonts w:ascii="Times New Roman" w:hAnsi="Times New Roman" w:cs="Times New Roman"/>
          <w:bCs/>
          <w:color w:val="000000" w:themeColor="text1"/>
        </w:rPr>
      </w:pPr>
    </w:p>
    <w:p w:rsidRPr="00C1616F" w:rsidR="00E47118" w:rsidP="00C1616F" w:rsidRDefault="00E47118" w14:paraId="5F3A698B" w14:textId="77777777">
      <w:pPr>
        <w:spacing w:after="0" w:line="276" w:lineRule="auto"/>
        <w:ind w:hanging="1371"/>
        <w:rPr>
          <w:rFonts w:ascii="Times New Roman" w:hAnsi="Times New Roman" w:cs="Times New Roman"/>
          <w:bCs/>
          <w:color w:val="000000" w:themeColor="text1"/>
        </w:rPr>
      </w:pPr>
    </w:p>
    <w:p w:rsidRPr="00C1616F" w:rsidR="00E47118" w:rsidP="00C1616F" w:rsidRDefault="00E47118" w14:paraId="5EEFF1E7" w14:textId="77777777">
      <w:pPr>
        <w:spacing w:after="0" w:line="276" w:lineRule="auto"/>
        <w:rPr>
          <w:rFonts w:ascii="Times New Roman" w:hAnsi="Times New Roman" w:cs="Times New Roman"/>
          <w:bCs/>
          <w:color w:val="000000" w:themeColor="text1"/>
        </w:rPr>
      </w:pPr>
      <w:r w:rsidRPr="00C1616F">
        <w:rPr>
          <w:rFonts w:ascii="Times New Roman" w:hAnsi="Times New Roman" w:cs="Times New Roman"/>
          <w:bCs/>
          <w:color w:val="000000" w:themeColor="text1"/>
        </w:rPr>
        <w:t>De adjunct-griffier van de commissie,</w:t>
      </w:r>
    </w:p>
    <w:p w:rsidRPr="00C1616F" w:rsidR="00E47118" w:rsidP="00C1616F" w:rsidRDefault="00E47118" w14:paraId="27FB303F" w14:textId="7D27FFB2">
      <w:pPr>
        <w:spacing w:after="0" w:line="276" w:lineRule="auto"/>
        <w:rPr>
          <w:rFonts w:ascii="Times New Roman" w:hAnsi="Times New Roman" w:cs="Times New Roman"/>
          <w:bCs/>
          <w:color w:val="000000" w:themeColor="text1"/>
        </w:rPr>
      </w:pPr>
      <w:r w:rsidRPr="00C1616F">
        <w:rPr>
          <w:rFonts w:ascii="Times New Roman" w:hAnsi="Times New Roman" w:cs="Times New Roman"/>
          <w:bCs/>
          <w:color w:val="000000" w:themeColor="text1"/>
        </w:rPr>
        <w:t>Muller</w:t>
      </w:r>
    </w:p>
    <w:sectPr w:rsidRPr="00C1616F" w:rsidR="00E47118" w:rsidSect="003918F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5AD5E" w14:textId="77777777" w:rsidR="00937924" w:rsidRDefault="00937924" w:rsidP="00C1425A">
      <w:pPr>
        <w:spacing w:after="0" w:line="240" w:lineRule="auto"/>
      </w:pPr>
      <w:r>
        <w:separator/>
      </w:r>
    </w:p>
  </w:endnote>
  <w:endnote w:type="continuationSeparator" w:id="0">
    <w:p w14:paraId="7A67F066" w14:textId="77777777" w:rsidR="00937924" w:rsidRDefault="00937924" w:rsidP="00C1425A">
      <w:pPr>
        <w:spacing w:after="0" w:line="240" w:lineRule="auto"/>
      </w:pPr>
      <w:r>
        <w:continuationSeparator/>
      </w:r>
    </w:p>
  </w:endnote>
  <w:endnote w:type="continuationNotice" w:id="1">
    <w:p w14:paraId="0DD3B82D" w14:textId="77777777" w:rsidR="00937924" w:rsidRDefault="00937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NKFI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430CB" w14:textId="77777777" w:rsidR="00937924" w:rsidRDefault="00937924" w:rsidP="00C1425A">
      <w:pPr>
        <w:spacing w:after="0" w:line="240" w:lineRule="auto"/>
      </w:pPr>
      <w:r>
        <w:separator/>
      </w:r>
    </w:p>
  </w:footnote>
  <w:footnote w:type="continuationSeparator" w:id="0">
    <w:p w14:paraId="3C89135F" w14:textId="77777777" w:rsidR="00937924" w:rsidRDefault="00937924" w:rsidP="00C1425A">
      <w:pPr>
        <w:spacing w:after="0" w:line="240" w:lineRule="auto"/>
      </w:pPr>
      <w:r>
        <w:continuationSeparator/>
      </w:r>
    </w:p>
  </w:footnote>
  <w:footnote w:type="continuationNotice" w:id="1">
    <w:p w14:paraId="61B0EDCC" w14:textId="77777777" w:rsidR="00937924" w:rsidRDefault="00937924">
      <w:pPr>
        <w:spacing w:after="0" w:line="240" w:lineRule="auto"/>
      </w:pPr>
    </w:p>
  </w:footnote>
  <w:footnote w:id="2">
    <w:p w14:paraId="47789F3B" w14:textId="4045B95C" w:rsidR="00E85398" w:rsidRPr="00530D27" w:rsidRDefault="00E85398">
      <w:pPr>
        <w:pStyle w:val="Voetnoottekst"/>
        <w:rPr>
          <w:rFonts w:ascii="Times New Roman" w:hAnsi="Times New Roman" w:cs="Times New Roman"/>
        </w:rPr>
      </w:pPr>
      <w:r w:rsidRPr="00530D27">
        <w:rPr>
          <w:rStyle w:val="Voetnootmarkering"/>
          <w:rFonts w:ascii="Times New Roman" w:hAnsi="Times New Roman" w:cs="Times New Roman"/>
        </w:rPr>
        <w:footnoteRef/>
      </w:r>
      <w:r w:rsidRPr="00530D27">
        <w:rPr>
          <w:rFonts w:ascii="Times New Roman" w:hAnsi="Times New Roman" w:cs="Times New Roman"/>
        </w:rPr>
        <w:t xml:space="preserve"> Memorie van toelichting, pagina 7. </w:t>
      </w:r>
    </w:p>
  </w:footnote>
  <w:footnote w:id="3">
    <w:p w14:paraId="47B11DF0" w14:textId="6C905C08" w:rsidR="00E85398" w:rsidRDefault="00E85398">
      <w:pPr>
        <w:pStyle w:val="Voetnoottekst"/>
      </w:pPr>
      <w:r w:rsidRPr="00530D27">
        <w:rPr>
          <w:rStyle w:val="Voetnootmarkering"/>
          <w:rFonts w:ascii="Times New Roman" w:hAnsi="Times New Roman" w:cs="Times New Roman"/>
        </w:rPr>
        <w:footnoteRef/>
      </w:r>
      <w:r w:rsidRPr="00530D27">
        <w:rPr>
          <w:rFonts w:ascii="Times New Roman" w:hAnsi="Times New Roman" w:cs="Times New Roman"/>
        </w:rPr>
        <w:t xml:space="preserve"> Kamerstuk </w:t>
      </w:r>
      <w:r w:rsidRPr="00530D27">
        <w:rPr>
          <w:rFonts w:ascii="Times New Roman" w:hAnsi="Times New Roman" w:cs="Times New Roman"/>
          <w:color w:val="000000" w:themeColor="text1"/>
        </w:rPr>
        <w:t>22 112, nr. 3411)</w:t>
      </w:r>
    </w:p>
  </w:footnote>
  <w:footnote w:id="4">
    <w:p w14:paraId="445E8662" w14:textId="118D42EC" w:rsidR="0089178D" w:rsidRDefault="0089178D">
      <w:pPr>
        <w:pStyle w:val="Voetnoottekst"/>
      </w:pPr>
      <w:r>
        <w:rPr>
          <w:rStyle w:val="Voetnootmarkering"/>
        </w:rPr>
        <w:footnoteRef/>
      </w:r>
      <w:r>
        <w:t xml:space="preserve"> </w:t>
      </w:r>
      <w:r w:rsidRPr="00C1616F">
        <w:rPr>
          <w:rFonts w:ascii="Times New Roman" w:hAnsi="Times New Roman" w:cs="Times New Roman"/>
          <w:color w:val="000000" w:themeColor="text1"/>
        </w:rPr>
        <w:t>Kamerstuk 22112, nr. 3411</w:t>
      </w:r>
      <w:r w:rsidR="00530D27">
        <w:rPr>
          <w:rFonts w:ascii="Times New Roman" w:hAnsi="Times New Roman" w:cs="Times New Roman"/>
          <w:color w:val="000000" w:themeColor="text1"/>
        </w:rPr>
        <w:t xml:space="preserve">. </w:t>
      </w:r>
    </w:p>
  </w:footnote>
  <w:footnote w:id="5">
    <w:p w14:paraId="5F4F17BF" w14:textId="157E5D97" w:rsidR="00637D58" w:rsidRDefault="00637D58">
      <w:pPr>
        <w:pStyle w:val="Voetnoottekst"/>
      </w:pPr>
      <w:r>
        <w:rPr>
          <w:rStyle w:val="Voetnootmarkering"/>
        </w:rPr>
        <w:footnoteRef/>
      </w:r>
      <w:r>
        <w:t xml:space="preserve"> </w:t>
      </w:r>
      <w:r w:rsidRPr="00C1616F">
        <w:rPr>
          <w:rFonts w:ascii="Times New Roman" w:hAnsi="Times New Roman" w:cs="Times New Roman"/>
          <w:color w:val="000000" w:themeColor="text1"/>
        </w:rPr>
        <w:t>Kamerstuk 36127, nr. B van 14-07-2022</w:t>
      </w:r>
      <w:r w:rsidR="00530D27">
        <w:rPr>
          <w:rFonts w:ascii="Times New Roman" w:hAnsi="Times New Roman" w:cs="Times New Roman"/>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1ACF"/>
    <w:multiLevelType w:val="hybridMultilevel"/>
    <w:tmpl w:val="EA1604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BB4943"/>
    <w:multiLevelType w:val="hybridMultilevel"/>
    <w:tmpl w:val="49C20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175578"/>
    <w:multiLevelType w:val="hybridMultilevel"/>
    <w:tmpl w:val="789C8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A97117"/>
    <w:multiLevelType w:val="hybridMultilevel"/>
    <w:tmpl w:val="636A4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3F7BF1"/>
    <w:multiLevelType w:val="hybridMultilevel"/>
    <w:tmpl w:val="E12AC3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E30B78"/>
    <w:multiLevelType w:val="hybridMultilevel"/>
    <w:tmpl w:val="16285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B24283"/>
    <w:multiLevelType w:val="hybridMultilevel"/>
    <w:tmpl w:val="7DD86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D95FA2"/>
    <w:multiLevelType w:val="hybridMultilevel"/>
    <w:tmpl w:val="7D9AEE70"/>
    <w:lvl w:ilvl="0" w:tplc="CDDC2136">
      <w:start w:val="1"/>
      <w:numFmt w:val="upperRoman"/>
      <w:lvlText w:val="%1."/>
      <w:lvlJc w:val="left"/>
      <w:pPr>
        <w:ind w:left="720" w:hanging="720"/>
      </w:pPr>
      <w:rPr>
        <w:rFonts w:hint="default"/>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3D19C7"/>
    <w:multiLevelType w:val="hybridMultilevel"/>
    <w:tmpl w:val="3CB0A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BF0134"/>
    <w:multiLevelType w:val="hybridMultilevel"/>
    <w:tmpl w:val="8BF01A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39A1CE5"/>
    <w:multiLevelType w:val="hybridMultilevel"/>
    <w:tmpl w:val="11321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720AE8"/>
    <w:multiLevelType w:val="hybridMultilevel"/>
    <w:tmpl w:val="1716224E"/>
    <w:lvl w:ilvl="0" w:tplc="7BCE0D2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DD7B46"/>
    <w:multiLevelType w:val="hybridMultilevel"/>
    <w:tmpl w:val="2B06C934"/>
    <w:lvl w:ilvl="0" w:tplc="AD10BAAE">
      <w:start w:val="1"/>
      <w:numFmt w:val="upperRoman"/>
      <w:lvlText w:val="%1."/>
      <w:lvlJc w:val="left"/>
      <w:pPr>
        <w:ind w:left="4743" w:hanging="720"/>
      </w:pPr>
      <w:rPr>
        <w:rFonts w:hint="default"/>
      </w:rPr>
    </w:lvl>
    <w:lvl w:ilvl="1" w:tplc="04130019">
      <w:start w:val="1"/>
      <w:numFmt w:val="lowerLetter"/>
      <w:lvlText w:val="%2."/>
      <w:lvlJc w:val="left"/>
      <w:pPr>
        <w:ind w:left="5103" w:hanging="360"/>
      </w:pPr>
    </w:lvl>
    <w:lvl w:ilvl="2" w:tplc="0413001B" w:tentative="1">
      <w:start w:val="1"/>
      <w:numFmt w:val="lowerRoman"/>
      <w:lvlText w:val="%3."/>
      <w:lvlJc w:val="right"/>
      <w:pPr>
        <w:ind w:left="5823" w:hanging="180"/>
      </w:pPr>
    </w:lvl>
    <w:lvl w:ilvl="3" w:tplc="0413000F" w:tentative="1">
      <w:start w:val="1"/>
      <w:numFmt w:val="decimal"/>
      <w:lvlText w:val="%4."/>
      <w:lvlJc w:val="left"/>
      <w:pPr>
        <w:ind w:left="6543" w:hanging="360"/>
      </w:pPr>
    </w:lvl>
    <w:lvl w:ilvl="4" w:tplc="04130019" w:tentative="1">
      <w:start w:val="1"/>
      <w:numFmt w:val="lowerLetter"/>
      <w:lvlText w:val="%5."/>
      <w:lvlJc w:val="left"/>
      <w:pPr>
        <w:ind w:left="7263" w:hanging="360"/>
      </w:pPr>
    </w:lvl>
    <w:lvl w:ilvl="5" w:tplc="0413001B" w:tentative="1">
      <w:start w:val="1"/>
      <w:numFmt w:val="lowerRoman"/>
      <w:lvlText w:val="%6."/>
      <w:lvlJc w:val="right"/>
      <w:pPr>
        <w:ind w:left="7983" w:hanging="180"/>
      </w:pPr>
    </w:lvl>
    <w:lvl w:ilvl="6" w:tplc="0413000F" w:tentative="1">
      <w:start w:val="1"/>
      <w:numFmt w:val="decimal"/>
      <w:lvlText w:val="%7."/>
      <w:lvlJc w:val="left"/>
      <w:pPr>
        <w:ind w:left="8703" w:hanging="360"/>
      </w:pPr>
    </w:lvl>
    <w:lvl w:ilvl="7" w:tplc="04130019" w:tentative="1">
      <w:start w:val="1"/>
      <w:numFmt w:val="lowerLetter"/>
      <w:lvlText w:val="%8."/>
      <w:lvlJc w:val="left"/>
      <w:pPr>
        <w:ind w:left="9423" w:hanging="360"/>
      </w:pPr>
    </w:lvl>
    <w:lvl w:ilvl="8" w:tplc="0413001B" w:tentative="1">
      <w:start w:val="1"/>
      <w:numFmt w:val="lowerRoman"/>
      <w:lvlText w:val="%9."/>
      <w:lvlJc w:val="right"/>
      <w:pPr>
        <w:ind w:left="10143" w:hanging="180"/>
      </w:pPr>
    </w:lvl>
  </w:abstractNum>
  <w:abstractNum w:abstractNumId="13" w15:restartNumberingAfterBreak="0">
    <w:nsid w:val="52C775ED"/>
    <w:multiLevelType w:val="hybridMultilevel"/>
    <w:tmpl w:val="74C05C3C"/>
    <w:lvl w:ilvl="0" w:tplc="9CBC4182">
      <w:start w:val="1"/>
      <w:numFmt w:val="decimal"/>
      <w:lvlText w:val="%1."/>
      <w:lvlJc w:val="left"/>
      <w:pPr>
        <w:ind w:left="1068" w:hanging="708"/>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60184F0A"/>
    <w:multiLevelType w:val="hybridMultilevel"/>
    <w:tmpl w:val="F5EAC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DF0701C"/>
    <w:multiLevelType w:val="hybridMultilevel"/>
    <w:tmpl w:val="ED0EB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C285329"/>
    <w:multiLevelType w:val="hybridMultilevel"/>
    <w:tmpl w:val="4170DF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196AFE"/>
    <w:multiLevelType w:val="hybridMultilevel"/>
    <w:tmpl w:val="E58E39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71332159">
    <w:abstractNumId w:val="12"/>
  </w:num>
  <w:num w:numId="2" w16cid:durableId="664744372">
    <w:abstractNumId w:val="14"/>
  </w:num>
  <w:num w:numId="3" w16cid:durableId="1913659341">
    <w:abstractNumId w:val="2"/>
  </w:num>
  <w:num w:numId="4" w16cid:durableId="151608897">
    <w:abstractNumId w:val="15"/>
  </w:num>
  <w:num w:numId="5" w16cid:durableId="1518928378">
    <w:abstractNumId w:val="5"/>
  </w:num>
  <w:num w:numId="6" w16cid:durableId="1563636949">
    <w:abstractNumId w:val="7"/>
  </w:num>
  <w:num w:numId="7" w16cid:durableId="867639362">
    <w:abstractNumId w:val="13"/>
  </w:num>
  <w:num w:numId="8" w16cid:durableId="172574078">
    <w:abstractNumId w:val="11"/>
  </w:num>
  <w:num w:numId="9" w16cid:durableId="65032957">
    <w:abstractNumId w:val="4"/>
  </w:num>
  <w:num w:numId="10" w16cid:durableId="957955116">
    <w:abstractNumId w:val="8"/>
  </w:num>
  <w:num w:numId="11" w16cid:durableId="781386592">
    <w:abstractNumId w:val="1"/>
  </w:num>
  <w:num w:numId="12" w16cid:durableId="1996909763">
    <w:abstractNumId w:val="3"/>
  </w:num>
  <w:num w:numId="13" w16cid:durableId="1050375088">
    <w:abstractNumId w:val="10"/>
  </w:num>
  <w:num w:numId="14" w16cid:durableId="383065507">
    <w:abstractNumId w:val="6"/>
  </w:num>
  <w:num w:numId="15" w16cid:durableId="1108310284">
    <w:abstractNumId w:val="17"/>
  </w:num>
  <w:num w:numId="16" w16cid:durableId="1873883781">
    <w:abstractNumId w:val="9"/>
  </w:num>
  <w:num w:numId="17" w16cid:durableId="884605274">
    <w:abstractNumId w:val="16"/>
  </w:num>
  <w:num w:numId="18" w16cid:durableId="1921215217">
    <w:abstractNumId w:val="18"/>
  </w:num>
  <w:num w:numId="19" w16cid:durableId="35318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C7"/>
    <w:rsid w:val="00000549"/>
    <w:rsid w:val="0000077E"/>
    <w:rsid w:val="00001A62"/>
    <w:rsid w:val="000024C0"/>
    <w:rsid w:val="000034C9"/>
    <w:rsid w:val="00004BDC"/>
    <w:rsid w:val="00005FD2"/>
    <w:rsid w:val="00006D6D"/>
    <w:rsid w:val="000070A6"/>
    <w:rsid w:val="00013013"/>
    <w:rsid w:val="00013EE9"/>
    <w:rsid w:val="00015AFD"/>
    <w:rsid w:val="00016B2A"/>
    <w:rsid w:val="00020242"/>
    <w:rsid w:val="0002091D"/>
    <w:rsid w:val="00024732"/>
    <w:rsid w:val="000306AA"/>
    <w:rsid w:val="000307E6"/>
    <w:rsid w:val="00032131"/>
    <w:rsid w:val="00032668"/>
    <w:rsid w:val="0003269E"/>
    <w:rsid w:val="00033EF1"/>
    <w:rsid w:val="0003597C"/>
    <w:rsid w:val="00041262"/>
    <w:rsid w:val="00041997"/>
    <w:rsid w:val="000448C3"/>
    <w:rsid w:val="000460AA"/>
    <w:rsid w:val="00046A9F"/>
    <w:rsid w:val="00050AF0"/>
    <w:rsid w:val="000539FE"/>
    <w:rsid w:val="000553D2"/>
    <w:rsid w:val="00056A61"/>
    <w:rsid w:val="00062328"/>
    <w:rsid w:val="000631C4"/>
    <w:rsid w:val="00063C6D"/>
    <w:rsid w:val="0006481E"/>
    <w:rsid w:val="00064CF4"/>
    <w:rsid w:val="00065B25"/>
    <w:rsid w:val="00066258"/>
    <w:rsid w:val="00067FA8"/>
    <w:rsid w:val="00070E5A"/>
    <w:rsid w:val="00074DE0"/>
    <w:rsid w:val="0007510A"/>
    <w:rsid w:val="000772DB"/>
    <w:rsid w:val="00084AC1"/>
    <w:rsid w:val="00085967"/>
    <w:rsid w:val="0008598A"/>
    <w:rsid w:val="00086663"/>
    <w:rsid w:val="0009248F"/>
    <w:rsid w:val="000959F1"/>
    <w:rsid w:val="00095FD2"/>
    <w:rsid w:val="0009613D"/>
    <w:rsid w:val="00097A8C"/>
    <w:rsid w:val="000A0090"/>
    <w:rsid w:val="000A2855"/>
    <w:rsid w:val="000A2C6C"/>
    <w:rsid w:val="000A4BF2"/>
    <w:rsid w:val="000A5DAB"/>
    <w:rsid w:val="000A6320"/>
    <w:rsid w:val="000B0DDF"/>
    <w:rsid w:val="000C2046"/>
    <w:rsid w:val="000C4A81"/>
    <w:rsid w:val="000C5312"/>
    <w:rsid w:val="000C5DB2"/>
    <w:rsid w:val="000C65AD"/>
    <w:rsid w:val="000C68B9"/>
    <w:rsid w:val="000C7231"/>
    <w:rsid w:val="000C7D4A"/>
    <w:rsid w:val="000D04C7"/>
    <w:rsid w:val="000D0861"/>
    <w:rsid w:val="000D2774"/>
    <w:rsid w:val="000D2B4C"/>
    <w:rsid w:val="000D31CB"/>
    <w:rsid w:val="000D3ED4"/>
    <w:rsid w:val="000D44E4"/>
    <w:rsid w:val="000D73F4"/>
    <w:rsid w:val="000D7D4A"/>
    <w:rsid w:val="000E0563"/>
    <w:rsid w:val="000E209B"/>
    <w:rsid w:val="000E2DDA"/>
    <w:rsid w:val="000E7498"/>
    <w:rsid w:val="000F5BF2"/>
    <w:rsid w:val="000F6D32"/>
    <w:rsid w:val="000F7405"/>
    <w:rsid w:val="0010063A"/>
    <w:rsid w:val="00100DF1"/>
    <w:rsid w:val="001053DF"/>
    <w:rsid w:val="00105E3C"/>
    <w:rsid w:val="001064E8"/>
    <w:rsid w:val="00106CC9"/>
    <w:rsid w:val="00111E66"/>
    <w:rsid w:val="0011720B"/>
    <w:rsid w:val="0012140E"/>
    <w:rsid w:val="0012218B"/>
    <w:rsid w:val="00122875"/>
    <w:rsid w:val="00127FD5"/>
    <w:rsid w:val="00130F7E"/>
    <w:rsid w:val="00132441"/>
    <w:rsid w:val="00133219"/>
    <w:rsid w:val="00134D36"/>
    <w:rsid w:val="00134E38"/>
    <w:rsid w:val="0013594B"/>
    <w:rsid w:val="001401D3"/>
    <w:rsid w:val="001419DB"/>
    <w:rsid w:val="00143CF2"/>
    <w:rsid w:val="0014405F"/>
    <w:rsid w:val="00145B02"/>
    <w:rsid w:val="0014756E"/>
    <w:rsid w:val="00147CF9"/>
    <w:rsid w:val="0015040C"/>
    <w:rsid w:val="00151501"/>
    <w:rsid w:val="0015311E"/>
    <w:rsid w:val="00155418"/>
    <w:rsid w:val="00155966"/>
    <w:rsid w:val="00155F25"/>
    <w:rsid w:val="00157355"/>
    <w:rsid w:val="00161600"/>
    <w:rsid w:val="0016330D"/>
    <w:rsid w:val="0016333A"/>
    <w:rsid w:val="0016438A"/>
    <w:rsid w:val="0016445C"/>
    <w:rsid w:val="001650C7"/>
    <w:rsid w:val="00165356"/>
    <w:rsid w:val="001655B5"/>
    <w:rsid w:val="00166548"/>
    <w:rsid w:val="00170F37"/>
    <w:rsid w:val="001735A2"/>
    <w:rsid w:val="001769F4"/>
    <w:rsid w:val="001812AA"/>
    <w:rsid w:val="001815B7"/>
    <w:rsid w:val="00181679"/>
    <w:rsid w:val="001818B9"/>
    <w:rsid w:val="00181AFE"/>
    <w:rsid w:val="00183885"/>
    <w:rsid w:val="00183C53"/>
    <w:rsid w:val="00186837"/>
    <w:rsid w:val="00186BD9"/>
    <w:rsid w:val="001900D1"/>
    <w:rsid w:val="00190A2E"/>
    <w:rsid w:val="0019177C"/>
    <w:rsid w:val="00196A3C"/>
    <w:rsid w:val="001A0563"/>
    <w:rsid w:val="001A0FB9"/>
    <w:rsid w:val="001A146D"/>
    <w:rsid w:val="001A2E1E"/>
    <w:rsid w:val="001A324B"/>
    <w:rsid w:val="001A5356"/>
    <w:rsid w:val="001B07D2"/>
    <w:rsid w:val="001B0CF4"/>
    <w:rsid w:val="001B4A90"/>
    <w:rsid w:val="001B5940"/>
    <w:rsid w:val="001B7121"/>
    <w:rsid w:val="001C1589"/>
    <w:rsid w:val="001C3C19"/>
    <w:rsid w:val="001C3C3F"/>
    <w:rsid w:val="001C4F08"/>
    <w:rsid w:val="001C668A"/>
    <w:rsid w:val="001D056A"/>
    <w:rsid w:val="001D0AB9"/>
    <w:rsid w:val="001D0ADD"/>
    <w:rsid w:val="001D535D"/>
    <w:rsid w:val="001D59B9"/>
    <w:rsid w:val="001D79A6"/>
    <w:rsid w:val="001D7CAD"/>
    <w:rsid w:val="001E080E"/>
    <w:rsid w:val="001E4EAE"/>
    <w:rsid w:val="001F0244"/>
    <w:rsid w:val="001F0543"/>
    <w:rsid w:val="001F0816"/>
    <w:rsid w:val="001F0B0A"/>
    <w:rsid w:val="001F21B4"/>
    <w:rsid w:val="001F4AF2"/>
    <w:rsid w:val="001F6135"/>
    <w:rsid w:val="001F7386"/>
    <w:rsid w:val="0020140B"/>
    <w:rsid w:val="0020146B"/>
    <w:rsid w:val="00205C67"/>
    <w:rsid w:val="00205E19"/>
    <w:rsid w:val="002062EB"/>
    <w:rsid w:val="0020762B"/>
    <w:rsid w:val="002079BF"/>
    <w:rsid w:val="002127F0"/>
    <w:rsid w:val="00213C0B"/>
    <w:rsid w:val="00214423"/>
    <w:rsid w:val="00214CB7"/>
    <w:rsid w:val="00216DA2"/>
    <w:rsid w:val="0022294E"/>
    <w:rsid w:val="00224CFB"/>
    <w:rsid w:val="00225A38"/>
    <w:rsid w:val="00225C7A"/>
    <w:rsid w:val="00227120"/>
    <w:rsid w:val="00230446"/>
    <w:rsid w:val="00230679"/>
    <w:rsid w:val="002323E9"/>
    <w:rsid w:val="00235F49"/>
    <w:rsid w:val="00236873"/>
    <w:rsid w:val="00236CC9"/>
    <w:rsid w:val="00242F29"/>
    <w:rsid w:val="00243006"/>
    <w:rsid w:val="00247091"/>
    <w:rsid w:val="00247107"/>
    <w:rsid w:val="0025062D"/>
    <w:rsid w:val="002525BE"/>
    <w:rsid w:val="00254F8A"/>
    <w:rsid w:val="00256D2C"/>
    <w:rsid w:val="00257808"/>
    <w:rsid w:val="00261391"/>
    <w:rsid w:val="002657FA"/>
    <w:rsid w:val="002701D1"/>
    <w:rsid w:val="0027109B"/>
    <w:rsid w:val="002713D7"/>
    <w:rsid w:val="002714B3"/>
    <w:rsid w:val="00271A45"/>
    <w:rsid w:val="002721F6"/>
    <w:rsid w:val="0027234E"/>
    <w:rsid w:val="00272DB5"/>
    <w:rsid w:val="002750C5"/>
    <w:rsid w:val="00275B02"/>
    <w:rsid w:val="0027714E"/>
    <w:rsid w:val="00277BD4"/>
    <w:rsid w:val="00280E55"/>
    <w:rsid w:val="002828D8"/>
    <w:rsid w:val="00285499"/>
    <w:rsid w:val="00285542"/>
    <w:rsid w:val="002857BA"/>
    <w:rsid w:val="00285B5A"/>
    <w:rsid w:val="00286CFC"/>
    <w:rsid w:val="00293234"/>
    <w:rsid w:val="00293822"/>
    <w:rsid w:val="002938D5"/>
    <w:rsid w:val="00294DDB"/>
    <w:rsid w:val="0029533C"/>
    <w:rsid w:val="00297C4B"/>
    <w:rsid w:val="002A4293"/>
    <w:rsid w:val="002B2128"/>
    <w:rsid w:val="002B3775"/>
    <w:rsid w:val="002B544A"/>
    <w:rsid w:val="002B55F3"/>
    <w:rsid w:val="002C0EA0"/>
    <w:rsid w:val="002C1C1C"/>
    <w:rsid w:val="002D48F1"/>
    <w:rsid w:val="002D7276"/>
    <w:rsid w:val="002D7A78"/>
    <w:rsid w:val="002D7F77"/>
    <w:rsid w:val="002E2006"/>
    <w:rsid w:val="002E2539"/>
    <w:rsid w:val="002E2C72"/>
    <w:rsid w:val="002E5DC5"/>
    <w:rsid w:val="002E5DF4"/>
    <w:rsid w:val="002E629E"/>
    <w:rsid w:val="002E7A1D"/>
    <w:rsid w:val="002F2D84"/>
    <w:rsid w:val="00300E2F"/>
    <w:rsid w:val="00300EFB"/>
    <w:rsid w:val="003043E7"/>
    <w:rsid w:val="003067C2"/>
    <w:rsid w:val="00310D43"/>
    <w:rsid w:val="00311807"/>
    <w:rsid w:val="0031308B"/>
    <w:rsid w:val="00313598"/>
    <w:rsid w:val="00313C1D"/>
    <w:rsid w:val="00314CA8"/>
    <w:rsid w:val="003161F8"/>
    <w:rsid w:val="00317E66"/>
    <w:rsid w:val="003224CA"/>
    <w:rsid w:val="00323B1C"/>
    <w:rsid w:val="003241A9"/>
    <w:rsid w:val="00324BC1"/>
    <w:rsid w:val="00324D40"/>
    <w:rsid w:val="00325CAC"/>
    <w:rsid w:val="00332E00"/>
    <w:rsid w:val="00333BF7"/>
    <w:rsid w:val="00336B83"/>
    <w:rsid w:val="00341152"/>
    <w:rsid w:val="003421CD"/>
    <w:rsid w:val="00343979"/>
    <w:rsid w:val="00344A09"/>
    <w:rsid w:val="00347AAD"/>
    <w:rsid w:val="00350337"/>
    <w:rsid w:val="0035112A"/>
    <w:rsid w:val="00351B7A"/>
    <w:rsid w:val="00352A37"/>
    <w:rsid w:val="00357522"/>
    <w:rsid w:val="00361A35"/>
    <w:rsid w:val="00362C99"/>
    <w:rsid w:val="00372C78"/>
    <w:rsid w:val="00372C8A"/>
    <w:rsid w:val="003735C6"/>
    <w:rsid w:val="003745D7"/>
    <w:rsid w:val="00374EA3"/>
    <w:rsid w:val="00376B99"/>
    <w:rsid w:val="00383FD4"/>
    <w:rsid w:val="00386805"/>
    <w:rsid w:val="0039020A"/>
    <w:rsid w:val="003918F3"/>
    <w:rsid w:val="003920C4"/>
    <w:rsid w:val="00397AD4"/>
    <w:rsid w:val="003A181F"/>
    <w:rsid w:val="003A311A"/>
    <w:rsid w:val="003A3555"/>
    <w:rsid w:val="003A3752"/>
    <w:rsid w:val="003A6460"/>
    <w:rsid w:val="003A6949"/>
    <w:rsid w:val="003A7346"/>
    <w:rsid w:val="003B3647"/>
    <w:rsid w:val="003B5924"/>
    <w:rsid w:val="003B5EC6"/>
    <w:rsid w:val="003C1AD4"/>
    <w:rsid w:val="003C1E88"/>
    <w:rsid w:val="003C35D7"/>
    <w:rsid w:val="003C6AC7"/>
    <w:rsid w:val="003C6D1F"/>
    <w:rsid w:val="003D054E"/>
    <w:rsid w:val="003D08A4"/>
    <w:rsid w:val="003D0B2C"/>
    <w:rsid w:val="003D25CE"/>
    <w:rsid w:val="003D647D"/>
    <w:rsid w:val="003D6E67"/>
    <w:rsid w:val="003D7D8C"/>
    <w:rsid w:val="003E1164"/>
    <w:rsid w:val="003E18A8"/>
    <w:rsid w:val="003E242B"/>
    <w:rsid w:val="003E419C"/>
    <w:rsid w:val="003E5258"/>
    <w:rsid w:val="003E7296"/>
    <w:rsid w:val="003F0EC3"/>
    <w:rsid w:val="003F1558"/>
    <w:rsid w:val="003F1EF8"/>
    <w:rsid w:val="003F244F"/>
    <w:rsid w:val="003F2AFD"/>
    <w:rsid w:val="003F3831"/>
    <w:rsid w:val="003F4C37"/>
    <w:rsid w:val="003F771F"/>
    <w:rsid w:val="00401DB8"/>
    <w:rsid w:val="00402335"/>
    <w:rsid w:val="00403A01"/>
    <w:rsid w:val="00405565"/>
    <w:rsid w:val="004056FE"/>
    <w:rsid w:val="00406480"/>
    <w:rsid w:val="00406A02"/>
    <w:rsid w:val="004104D6"/>
    <w:rsid w:val="00410923"/>
    <w:rsid w:val="00413AB6"/>
    <w:rsid w:val="0041549B"/>
    <w:rsid w:val="00415A54"/>
    <w:rsid w:val="00417941"/>
    <w:rsid w:val="00420097"/>
    <w:rsid w:val="00420994"/>
    <w:rsid w:val="00420DBE"/>
    <w:rsid w:val="00421505"/>
    <w:rsid w:val="004248EE"/>
    <w:rsid w:val="0042523E"/>
    <w:rsid w:val="00426383"/>
    <w:rsid w:val="00431E4C"/>
    <w:rsid w:val="004369FF"/>
    <w:rsid w:val="0043715A"/>
    <w:rsid w:val="00437A4F"/>
    <w:rsid w:val="00442F2B"/>
    <w:rsid w:val="00445474"/>
    <w:rsid w:val="00445903"/>
    <w:rsid w:val="00446097"/>
    <w:rsid w:val="004467CE"/>
    <w:rsid w:val="00450B25"/>
    <w:rsid w:val="0045182F"/>
    <w:rsid w:val="0045200D"/>
    <w:rsid w:val="00453673"/>
    <w:rsid w:val="004564EA"/>
    <w:rsid w:val="00456CE1"/>
    <w:rsid w:val="0046118D"/>
    <w:rsid w:val="0046252B"/>
    <w:rsid w:val="00465159"/>
    <w:rsid w:val="00465B0B"/>
    <w:rsid w:val="00465BDB"/>
    <w:rsid w:val="00465C7E"/>
    <w:rsid w:val="00465CDB"/>
    <w:rsid w:val="00467525"/>
    <w:rsid w:val="0047053C"/>
    <w:rsid w:val="00471CE6"/>
    <w:rsid w:val="00475806"/>
    <w:rsid w:val="0047639E"/>
    <w:rsid w:val="00476E76"/>
    <w:rsid w:val="00477393"/>
    <w:rsid w:val="004840B3"/>
    <w:rsid w:val="0048506B"/>
    <w:rsid w:val="00485993"/>
    <w:rsid w:val="004862F4"/>
    <w:rsid w:val="004865C6"/>
    <w:rsid w:val="00491CC9"/>
    <w:rsid w:val="004930F2"/>
    <w:rsid w:val="004968FB"/>
    <w:rsid w:val="00496EA7"/>
    <w:rsid w:val="004A034E"/>
    <w:rsid w:val="004A10D6"/>
    <w:rsid w:val="004A34B1"/>
    <w:rsid w:val="004A425C"/>
    <w:rsid w:val="004B09A6"/>
    <w:rsid w:val="004B0BA2"/>
    <w:rsid w:val="004B0E5A"/>
    <w:rsid w:val="004B10E2"/>
    <w:rsid w:val="004B16CB"/>
    <w:rsid w:val="004B26D2"/>
    <w:rsid w:val="004B2ACA"/>
    <w:rsid w:val="004B381D"/>
    <w:rsid w:val="004B753F"/>
    <w:rsid w:val="004B7C3D"/>
    <w:rsid w:val="004C078F"/>
    <w:rsid w:val="004C59F7"/>
    <w:rsid w:val="004D0784"/>
    <w:rsid w:val="004D13A1"/>
    <w:rsid w:val="004D2A7F"/>
    <w:rsid w:val="004D5AE9"/>
    <w:rsid w:val="004D78D8"/>
    <w:rsid w:val="004D78E9"/>
    <w:rsid w:val="004E073F"/>
    <w:rsid w:val="004E1B2D"/>
    <w:rsid w:val="004E2685"/>
    <w:rsid w:val="004E2D62"/>
    <w:rsid w:val="004E2D6C"/>
    <w:rsid w:val="004E62AA"/>
    <w:rsid w:val="004E6324"/>
    <w:rsid w:val="004E6F99"/>
    <w:rsid w:val="004F3AFF"/>
    <w:rsid w:val="004F3EFF"/>
    <w:rsid w:val="004F75A4"/>
    <w:rsid w:val="00501FB4"/>
    <w:rsid w:val="00506B62"/>
    <w:rsid w:val="00511744"/>
    <w:rsid w:val="0051451A"/>
    <w:rsid w:val="00523A9B"/>
    <w:rsid w:val="0052534D"/>
    <w:rsid w:val="005300E8"/>
    <w:rsid w:val="00530D27"/>
    <w:rsid w:val="005317C0"/>
    <w:rsid w:val="00531802"/>
    <w:rsid w:val="00534698"/>
    <w:rsid w:val="00535E90"/>
    <w:rsid w:val="005408D1"/>
    <w:rsid w:val="005410E1"/>
    <w:rsid w:val="0054161A"/>
    <w:rsid w:val="00542549"/>
    <w:rsid w:val="00543287"/>
    <w:rsid w:val="005441C2"/>
    <w:rsid w:val="00544CBF"/>
    <w:rsid w:val="00553314"/>
    <w:rsid w:val="005538EE"/>
    <w:rsid w:val="00554E14"/>
    <w:rsid w:val="00555884"/>
    <w:rsid w:val="00555ED0"/>
    <w:rsid w:val="005574FB"/>
    <w:rsid w:val="00557AB3"/>
    <w:rsid w:val="00561492"/>
    <w:rsid w:val="00561A04"/>
    <w:rsid w:val="00562032"/>
    <w:rsid w:val="00562E99"/>
    <w:rsid w:val="00566373"/>
    <w:rsid w:val="005703EA"/>
    <w:rsid w:val="00571365"/>
    <w:rsid w:val="005729D2"/>
    <w:rsid w:val="00575569"/>
    <w:rsid w:val="0058531F"/>
    <w:rsid w:val="00585EA7"/>
    <w:rsid w:val="00586C43"/>
    <w:rsid w:val="00587CFC"/>
    <w:rsid w:val="005909C2"/>
    <w:rsid w:val="005922A8"/>
    <w:rsid w:val="00592934"/>
    <w:rsid w:val="005939F2"/>
    <w:rsid w:val="00593C73"/>
    <w:rsid w:val="0059655D"/>
    <w:rsid w:val="0059694A"/>
    <w:rsid w:val="005A6023"/>
    <w:rsid w:val="005B0263"/>
    <w:rsid w:val="005B2A01"/>
    <w:rsid w:val="005B44FE"/>
    <w:rsid w:val="005B690A"/>
    <w:rsid w:val="005C153B"/>
    <w:rsid w:val="005C1F91"/>
    <w:rsid w:val="005C4BA8"/>
    <w:rsid w:val="005C4DE6"/>
    <w:rsid w:val="005C5871"/>
    <w:rsid w:val="005C609A"/>
    <w:rsid w:val="005C6E2F"/>
    <w:rsid w:val="005C7129"/>
    <w:rsid w:val="005C78BD"/>
    <w:rsid w:val="005D0B70"/>
    <w:rsid w:val="005D0DF3"/>
    <w:rsid w:val="005D261D"/>
    <w:rsid w:val="005D59A4"/>
    <w:rsid w:val="005D5C3A"/>
    <w:rsid w:val="005D7A4A"/>
    <w:rsid w:val="005E098B"/>
    <w:rsid w:val="005E1348"/>
    <w:rsid w:val="005F2711"/>
    <w:rsid w:val="005F3C01"/>
    <w:rsid w:val="005F5D4B"/>
    <w:rsid w:val="00602806"/>
    <w:rsid w:val="00602D14"/>
    <w:rsid w:val="00610849"/>
    <w:rsid w:val="00610929"/>
    <w:rsid w:val="00610EC9"/>
    <w:rsid w:val="00613D3C"/>
    <w:rsid w:val="006154A4"/>
    <w:rsid w:val="0061578F"/>
    <w:rsid w:val="00615B45"/>
    <w:rsid w:val="006224B5"/>
    <w:rsid w:val="006235A8"/>
    <w:rsid w:val="006236E5"/>
    <w:rsid w:val="00625091"/>
    <w:rsid w:val="006268BF"/>
    <w:rsid w:val="006330BC"/>
    <w:rsid w:val="00637D58"/>
    <w:rsid w:val="00641F3A"/>
    <w:rsid w:val="00643332"/>
    <w:rsid w:val="00645982"/>
    <w:rsid w:val="00645B9C"/>
    <w:rsid w:val="006467E0"/>
    <w:rsid w:val="006530D3"/>
    <w:rsid w:val="006559B9"/>
    <w:rsid w:val="0065603F"/>
    <w:rsid w:val="0065698A"/>
    <w:rsid w:val="00657675"/>
    <w:rsid w:val="00657D61"/>
    <w:rsid w:val="00660B8F"/>
    <w:rsid w:val="006629DA"/>
    <w:rsid w:val="0066366F"/>
    <w:rsid w:val="006636CF"/>
    <w:rsid w:val="00664C55"/>
    <w:rsid w:val="00665129"/>
    <w:rsid w:val="00665FF2"/>
    <w:rsid w:val="00667538"/>
    <w:rsid w:val="006679E5"/>
    <w:rsid w:val="00670110"/>
    <w:rsid w:val="006712B1"/>
    <w:rsid w:val="00674B1D"/>
    <w:rsid w:val="006758C3"/>
    <w:rsid w:val="00675B90"/>
    <w:rsid w:val="006763A8"/>
    <w:rsid w:val="006806A3"/>
    <w:rsid w:val="006808B4"/>
    <w:rsid w:val="00681F7B"/>
    <w:rsid w:val="00683626"/>
    <w:rsid w:val="00684392"/>
    <w:rsid w:val="0068649D"/>
    <w:rsid w:val="00686B28"/>
    <w:rsid w:val="00687A72"/>
    <w:rsid w:val="00690A2B"/>
    <w:rsid w:val="006935DC"/>
    <w:rsid w:val="00693C20"/>
    <w:rsid w:val="00693DD5"/>
    <w:rsid w:val="006948DD"/>
    <w:rsid w:val="0069565D"/>
    <w:rsid w:val="00695A5D"/>
    <w:rsid w:val="00696043"/>
    <w:rsid w:val="00696870"/>
    <w:rsid w:val="006968E5"/>
    <w:rsid w:val="006A0D5F"/>
    <w:rsid w:val="006A0FDC"/>
    <w:rsid w:val="006A24B7"/>
    <w:rsid w:val="006A3E82"/>
    <w:rsid w:val="006A4743"/>
    <w:rsid w:val="006A4CC3"/>
    <w:rsid w:val="006A5DDF"/>
    <w:rsid w:val="006A6A62"/>
    <w:rsid w:val="006B0F32"/>
    <w:rsid w:val="006B1CA2"/>
    <w:rsid w:val="006B76D8"/>
    <w:rsid w:val="006B7A46"/>
    <w:rsid w:val="006C141E"/>
    <w:rsid w:val="006C5B4E"/>
    <w:rsid w:val="006C74A1"/>
    <w:rsid w:val="006D20F2"/>
    <w:rsid w:val="006D25D4"/>
    <w:rsid w:val="006D26F9"/>
    <w:rsid w:val="006D2BB4"/>
    <w:rsid w:val="006D2CE5"/>
    <w:rsid w:val="006D39DD"/>
    <w:rsid w:val="006D3F33"/>
    <w:rsid w:val="006D4514"/>
    <w:rsid w:val="006D7035"/>
    <w:rsid w:val="006E3750"/>
    <w:rsid w:val="006E4F39"/>
    <w:rsid w:val="006E7AD2"/>
    <w:rsid w:val="006F009D"/>
    <w:rsid w:val="006F19AA"/>
    <w:rsid w:val="006F36EB"/>
    <w:rsid w:val="006F593B"/>
    <w:rsid w:val="006F64F5"/>
    <w:rsid w:val="006F77B5"/>
    <w:rsid w:val="00703A85"/>
    <w:rsid w:val="007063D8"/>
    <w:rsid w:val="00706C44"/>
    <w:rsid w:val="00710DF8"/>
    <w:rsid w:val="00712DCE"/>
    <w:rsid w:val="00712DEC"/>
    <w:rsid w:val="00713673"/>
    <w:rsid w:val="00716794"/>
    <w:rsid w:val="00722133"/>
    <w:rsid w:val="00722732"/>
    <w:rsid w:val="0072339E"/>
    <w:rsid w:val="00724951"/>
    <w:rsid w:val="00724CAC"/>
    <w:rsid w:val="00735467"/>
    <w:rsid w:val="007357ED"/>
    <w:rsid w:val="00743713"/>
    <w:rsid w:val="0074528C"/>
    <w:rsid w:val="00745688"/>
    <w:rsid w:val="00745D63"/>
    <w:rsid w:val="00747691"/>
    <w:rsid w:val="00752156"/>
    <w:rsid w:val="00752F46"/>
    <w:rsid w:val="00753791"/>
    <w:rsid w:val="00753B3F"/>
    <w:rsid w:val="00756408"/>
    <w:rsid w:val="007572F6"/>
    <w:rsid w:val="0075748D"/>
    <w:rsid w:val="00762018"/>
    <w:rsid w:val="00762A0C"/>
    <w:rsid w:val="007630B8"/>
    <w:rsid w:val="0076371E"/>
    <w:rsid w:val="007640F6"/>
    <w:rsid w:val="00765E94"/>
    <w:rsid w:val="00767508"/>
    <w:rsid w:val="00767D45"/>
    <w:rsid w:val="0077056F"/>
    <w:rsid w:val="00770E53"/>
    <w:rsid w:val="00773B1A"/>
    <w:rsid w:val="00773CC7"/>
    <w:rsid w:val="00777483"/>
    <w:rsid w:val="00780825"/>
    <w:rsid w:val="00782078"/>
    <w:rsid w:val="00784F21"/>
    <w:rsid w:val="0078551A"/>
    <w:rsid w:val="00785EF4"/>
    <w:rsid w:val="00786156"/>
    <w:rsid w:val="00787E45"/>
    <w:rsid w:val="00790113"/>
    <w:rsid w:val="007919C8"/>
    <w:rsid w:val="00793801"/>
    <w:rsid w:val="0079757D"/>
    <w:rsid w:val="007A1220"/>
    <w:rsid w:val="007A2467"/>
    <w:rsid w:val="007A496F"/>
    <w:rsid w:val="007B014B"/>
    <w:rsid w:val="007B0952"/>
    <w:rsid w:val="007B2B4C"/>
    <w:rsid w:val="007B3A26"/>
    <w:rsid w:val="007C0587"/>
    <w:rsid w:val="007C12E3"/>
    <w:rsid w:val="007C222D"/>
    <w:rsid w:val="007C3509"/>
    <w:rsid w:val="007C3659"/>
    <w:rsid w:val="007C38E0"/>
    <w:rsid w:val="007C4F6D"/>
    <w:rsid w:val="007C6431"/>
    <w:rsid w:val="007C7000"/>
    <w:rsid w:val="007C7E84"/>
    <w:rsid w:val="007D01B5"/>
    <w:rsid w:val="007D2504"/>
    <w:rsid w:val="007D252B"/>
    <w:rsid w:val="007D600F"/>
    <w:rsid w:val="007E2294"/>
    <w:rsid w:val="007E47E9"/>
    <w:rsid w:val="007F046B"/>
    <w:rsid w:val="007F122B"/>
    <w:rsid w:val="007F3DF8"/>
    <w:rsid w:val="007F4308"/>
    <w:rsid w:val="007F5C0A"/>
    <w:rsid w:val="007F7451"/>
    <w:rsid w:val="00800D5A"/>
    <w:rsid w:val="00802C35"/>
    <w:rsid w:val="008030C5"/>
    <w:rsid w:val="00806603"/>
    <w:rsid w:val="00807082"/>
    <w:rsid w:val="0081167B"/>
    <w:rsid w:val="00814055"/>
    <w:rsid w:val="00815B08"/>
    <w:rsid w:val="008162A4"/>
    <w:rsid w:val="00816D3E"/>
    <w:rsid w:val="00817D97"/>
    <w:rsid w:val="008217B1"/>
    <w:rsid w:val="00823A2B"/>
    <w:rsid w:val="00823FD3"/>
    <w:rsid w:val="0082410D"/>
    <w:rsid w:val="00827D22"/>
    <w:rsid w:val="0083024D"/>
    <w:rsid w:val="008304B3"/>
    <w:rsid w:val="00832CBE"/>
    <w:rsid w:val="00833562"/>
    <w:rsid w:val="00835612"/>
    <w:rsid w:val="00836451"/>
    <w:rsid w:val="0084441D"/>
    <w:rsid w:val="008451A2"/>
    <w:rsid w:val="008453A2"/>
    <w:rsid w:val="00845AA0"/>
    <w:rsid w:val="00846225"/>
    <w:rsid w:val="00846B2D"/>
    <w:rsid w:val="00851B6A"/>
    <w:rsid w:val="00851DB7"/>
    <w:rsid w:val="008542A0"/>
    <w:rsid w:val="008544C8"/>
    <w:rsid w:val="00854F9F"/>
    <w:rsid w:val="00855227"/>
    <w:rsid w:val="00861A3F"/>
    <w:rsid w:val="00862FE7"/>
    <w:rsid w:val="00863532"/>
    <w:rsid w:val="00864C78"/>
    <w:rsid w:val="00866F72"/>
    <w:rsid w:val="00867DF9"/>
    <w:rsid w:val="0087326C"/>
    <w:rsid w:val="008744A7"/>
    <w:rsid w:val="0087506B"/>
    <w:rsid w:val="00876D7D"/>
    <w:rsid w:val="00877AD6"/>
    <w:rsid w:val="00880978"/>
    <w:rsid w:val="0088201A"/>
    <w:rsid w:val="008848BE"/>
    <w:rsid w:val="00885C72"/>
    <w:rsid w:val="00885D5A"/>
    <w:rsid w:val="00885FA2"/>
    <w:rsid w:val="00886F26"/>
    <w:rsid w:val="0089178D"/>
    <w:rsid w:val="00891DB5"/>
    <w:rsid w:val="00892FBD"/>
    <w:rsid w:val="00893D93"/>
    <w:rsid w:val="00893E10"/>
    <w:rsid w:val="00894C8E"/>
    <w:rsid w:val="00895246"/>
    <w:rsid w:val="00895379"/>
    <w:rsid w:val="00896540"/>
    <w:rsid w:val="008966E5"/>
    <w:rsid w:val="008A1550"/>
    <w:rsid w:val="008A25BB"/>
    <w:rsid w:val="008A2C2F"/>
    <w:rsid w:val="008A35B0"/>
    <w:rsid w:val="008A39BE"/>
    <w:rsid w:val="008A3CF1"/>
    <w:rsid w:val="008A5E79"/>
    <w:rsid w:val="008B19A3"/>
    <w:rsid w:val="008B348F"/>
    <w:rsid w:val="008B4133"/>
    <w:rsid w:val="008B478B"/>
    <w:rsid w:val="008B65F5"/>
    <w:rsid w:val="008B67E7"/>
    <w:rsid w:val="008B6A48"/>
    <w:rsid w:val="008B7A83"/>
    <w:rsid w:val="008C0E50"/>
    <w:rsid w:val="008C0FD7"/>
    <w:rsid w:val="008C1FA1"/>
    <w:rsid w:val="008C22A3"/>
    <w:rsid w:val="008C2BDF"/>
    <w:rsid w:val="008C32AD"/>
    <w:rsid w:val="008C41A6"/>
    <w:rsid w:val="008C5376"/>
    <w:rsid w:val="008D0300"/>
    <w:rsid w:val="008D2422"/>
    <w:rsid w:val="008D4425"/>
    <w:rsid w:val="008D553D"/>
    <w:rsid w:val="008D5740"/>
    <w:rsid w:val="008E0C81"/>
    <w:rsid w:val="008E5728"/>
    <w:rsid w:val="008E5A6A"/>
    <w:rsid w:val="008E5CC4"/>
    <w:rsid w:val="008E632B"/>
    <w:rsid w:val="008E6A36"/>
    <w:rsid w:val="008E77F5"/>
    <w:rsid w:val="008E79B5"/>
    <w:rsid w:val="008F5EC7"/>
    <w:rsid w:val="008F633C"/>
    <w:rsid w:val="008F706A"/>
    <w:rsid w:val="008F7273"/>
    <w:rsid w:val="008F744A"/>
    <w:rsid w:val="008F75CA"/>
    <w:rsid w:val="0090019C"/>
    <w:rsid w:val="00902CB5"/>
    <w:rsid w:val="00904BBB"/>
    <w:rsid w:val="0090518D"/>
    <w:rsid w:val="009114EC"/>
    <w:rsid w:val="00913819"/>
    <w:rsid w:val="00915A12"/>
    <w:rsid w:val="009227A1"/>
    <w:rsid w:val="00926D13"/>
    <w:rsid w:val="009318CC"/>
    <w:rsid w:val="00931DBC"/>
    <w:rsid w:val="009350DB"/>
    <w:rsid w:val="009355D3"/>
    <w:rsid w:val="00936BB7"/>
    <w:rsid w:val="00937924"/>
    <w:rsid w:val="009403A5"/>
    <w:rsid w:val="00941799"/>
    <w:rsid w:val="00941A4A"/>
    <w:rsid w:val="00943245"/>
    <w:rsid w:val="009517B6"/>
    <w:rsid w:val="009603A4"/>
    <w:rsid w:val="00962B27"/>
    <w:rsid w:val="0096531A"/>
    <w:rsid w:val="00965AA0"/>
    <w:rsid w:val="0096749F"/>
    <w:rsid w:val="00967963"/>
    <w:rsid w:val="009709A5"/>
    <w:rsid w:val="00977217"/>
    <w:rsid w:val="00977673"/>
    <w:rsid w:val="00977675"/>
    <w:rsid w:val="00977F72"/>
    <w:rsid w:val="00980020"/>
    <w:rsid w:val="00981442"/>
    <w:rsid w:val="00981B24"/>
    <w:rsid w:val="009923A7"/>
    <w:rsid w:val="00994DF5"/>
    <w:rsid w:val="009958FA"/>
    <w:rsid w:val="0099608E"/>
    <w:rsid w:val="00997339"/>
    <w:rsid w:val="009A17F3"/>
    <w:rsid w:val="009A1920"/>
    <w:rsid w:val="009A4BB3"/>
    <w:rsid w:val="009B1F77"/>
    <w:rsid w:val="009B5ABB"/>
    <w:rsid w:val="009B6433"/>
    <w:rsid w:val="009B682B"/>
    <w:rsid w:val="009B73E3"/>
    <w:rsid w:val="009C08D8"/>
    <w:rsid w:val="009C12E5"/>
    <w:rsid w:val="009C2278"/>
    <w:rsid w:val="009C44F0"/>
    <w:rsid w:val="009C6EFD"/>
    <w:rsid w:val="009D1134"/>
    <w:rsid w:val="009D1451"/>
    <w:rsid w:val="009D1A89"/>
    <w:rsid w:val="009D1EEA"/>
    <w:rsid w:val="009D2826"/>
    <w:rsid w:val="009D2FD0"/>
    <w:rsid w:val="009D450B"/>
    <w:rsid w:val="009D60CE"/>
    <w:rsid w:val="009D7C40"/>
    <w:rsid w:val="009E00FF"/>
    <w:rsid w:val="009E10B5"/>
    <w:rsid w:val="009E4245"/>
    <w:rsid w:val="009E49B8"/>
    <w:rsid w:val="009E665E"/>
    <w:rsid w:val="009F12BB"/>
    <w:rsid w:val="009F5F98"/>
    <w:rsid w:val="009F74E8"/>
    <w:rsid w:val="00A01B51"/>
    <w:rsid w:val="00A030E1"/>
    <w:rsid w:val="00A03824"/>
    <w:rsid w:val="00A049BA"/>
    <w:rsid w:val="00A05AF0"/>
    <w:rsid w:val="00A074A0"/>
    <w:rsid w:val="00A10715"/>
    <w:rsid w:val="00A15DA7"/>
    <w:rsid w:val="00A1694D"/>
    <w:rsid w:val="00A16D9C"/>
    <w:rsid w:val="00A17E29"/>
    <w:rsid w:val="00A17F0D"/>
    <w:rsid w:val="00A20232"/>
    <w:rsid w:val="00A219A7"/>
    <w:rsid w:val="00A247FA"/>
    <w:rsid w:val="00A256DE"/>
    <w:rsid w:val="00A2597F"/>
    <w:rsid w:val="00A26305"/>
    <w:rsid w:val="00A33844"/>
    <w:rsid w:val="00A35258"/>
    <w:rsid w:val="00A3757A"/>
    <w:rsid w:val="00A401F3"/>
    <w:rsid w:val="00A40A54"/>
    <w:rsid w:val="00A40C3A"/>
    <w:rsid w:val="00A42116"/>
    <w:rsid w:val="00A42720"/>
    <w:rsid w:val="00A42895"/>
    <w:rsid w:val="00A43721"/>
    <w:rsid w:val="00A43E70"/>
    <w:rsid w:val="00A46AB8"/>
    <w:rsid w:val="00A4722E"/>
    <w:rsid w:val="00A53A11"/>
    <w:rsid w:val="00A541FE"/>
    <w:rsid w:val="00A55082"/>
    <w:rsid w:val="00A55670"/>
    <w:rsid w:val="00A55953"/>
    <w:rsid w:val="00A56943"/>
    <w:rsid w:val="00A56F2D"/>
    <w:rsid w:val="00A57E6F"/>
    <w:rsid w:val="00A60BCE"/>
    <w:rsid w:val="00A61251"/>
    <w:rsid w:val="00A6231B"/>
    <w:rsid w:val="00A631BB"/>
    <w:rsid w:val="00A64317"/>
    <w:rsid w:val="00A651C4"/>
    <w:rsid w:val="00A739A9"/>
    <w:rsid w:val="00A7431D"/>
    <w:rsid w:val="00A7651A"/>
    <w:rsid w:val="00A77318"/>
    <w:rsid w:val="00A77A72"/>
    <w:rsid w:val="00A81865"/>
    <w:rsid w:val="00A82BDD"/>
    <w:rsid w:val="00A84621"/>
    <w:rsid w:val="00A84926"/>
    <w:rsid w:val="00A85E15"/>
    <w:rsid w:val="00A92015"/>
    <w:rsid w:val="00A94323"/>
    <w:rsid w:val="00A94EDB"/>
    <w:rsid w:val="00AA089F"/>
    <w:rsid w:val="00AA2DFC"/>
    <w:rsid w:val="00AA513A"/>
    <w:rsid w:val="00AA61C0"/>
    <w:rsid w:val="00AB20FD"/>
    <w:rsid w:val="00AB21E2"/>
    <w:rsid w:val="00AB36F9"/>
    <w:rsid w:val="00AB3B3B"/>
    <w:rsid w:val="00AB3EE4"/>
    <w:rsid w:val="00AB4381"/>
    <w:rsid w:val="00AB660A"/>
    <w:rsid w:val="00AC0145"/>
    <w:rsid w:val="00AC2823"/>
    <w:rsid w:val="00AC2CDC"/>
    <w:rsid w:val="00AC6510"/>
    <w:rsid w:val="00AD190D"/>
    <w:rsid w:val="00AD2BCF"/>
    <w:rsid w:val="00AD4E48"/>
    <w:rsid w:val="00AD5DC7"/>
    <w:rsid w:val="00AD6CB5"/>
    <w:rsid w:val="00AE1855"/>
    <w:rsid w:val="00AE3770"/>
    <w:rsid w:val="00AE4585"/>
    <w:rsid w:val="00AE627A"/>
    <w:rsid w:val="00AE7ABD"/>
    <w:rsid w:val="00AF06C1"/>
    <w:rsid w:val="00B02B20"/>
    <w:rsid w:val="00B02DA7"/>
    <w:rsid w:val="00B03F4B"/>
    <w:rsid w:val="00B04D70"/>
    <w:rsid w:val="00B063EE"/>
    <w:rsid w:val="00B0716A"/>
    <w:rsid w:val="00B07FF0"/>
    <w:rsid w:val="00B14A8D"/>
    <w:rsid w:val="00B214DE"/>
    <w:rsid w:val="00B22371"/>
    <w:rsid w:val="00B234D9"/>
    <w:rsid w:val="00B25C72"/>
    <w:rsid w:val="00B26134"/>
    <w:rsid w:val="00B27DFE"/>
    <w:rsid w:val="00B31084"/>
    <w:rsid w:val="00B3129C"/>
    <w:rsid w:val="00B315BE"/>
    <w:rsid w:val="00B31A0C"/>
    <w:rsid w:val="00B31E62"/>
    <w:rsid w:val="00B35903"/>
    <w:rsid w:val="00B36C13"/>
    <w:rsid w:val="00B37AE2"/>
    <w:rsid w:val="00B40924"/>
    <w:rsid w:val="00B426B9"/>
    <w:rsid w:val="00B437CF"/>
    <w:rsid w:val="00B43AAF"/>
    <w:rsid w:val="00B44319"/>
    <w:rsid w:val="00B4456C"/>
    <w:rsid w:val="00B50627"/>
    <w:rsid w:val="00B50866"/>
    <w:rsid w:val="00B55C14"/>
    <w:rsid w:val="00B64E23"/>
    <w:rsid w:val="00B6614E"/>
    <w:rsid w:val="00B67E8F"/>
    <w:rsid w:val="00B7087B"/>
    <w:rsid w:val="00B71CC6"/>
    <w:rsid w:val="00B73BE7"/>
    <w:rsid w:val="00B77195"/>
    <w:rsid w:val="00B77A1C"/>
    <w:rsid w:val="00B8064B"/>
    <w:rsid w:val="00B85775"/>
    <w:rsid w:val="00B8599A"/>
    <w:rsid w:val="00B86200"/>
    <w:rsid w:val="00B879ED"/>
    <w:rsid w:val="00B93F3C"/>
    <w:rsid w:val="00B9554A"/>
    <w:rsid w:val="00B95B94"/>
    <w:rsid w:val="00BA3D81"/>
    <w:rsid w:val="00BA42F3"/>
    <w:rsid w:val="00BA62BD"/>
    <w:rsid w:val="00BA6A90"/>
    <w:rsid w:val="00BA79BF"/>
    <w:rsid w:val="00BB016A"/>
    <w:rsid w:val="00BB0A84"/>
    <w:rsid w:val="00BB132B"/>
    <w:rsid w:val="00BB1B43"/>
    <w:rsid w:val="00BB2C72"/>
    <w:rsid w:val="00BB2DE5"/>
    <w:rsid w:val="00BB3E4C"/>
    <w:rsid w:val="00BB4A36"/>
    <w:rsid w:val="00BB4B30"/>
    <w:rsid w:val="00BC1D86"/>
    <w:rsid w:val="00BC2E9B"/>
    <w:rsid w:val="00BC4301"/>
    <w:rsid w:val="00BC58D8"/>
    <w:rsid w:val="00BD0791"/>
    <w:rsid w:val="00BD0F18"/>
    <w:rsid w:val="00BD192E"/>
    <w:rsid w:val="00BD402F"/>
    <w:rsid w:val="00BD76EA"/>
    <w:rsid w:val="00BE2DB4"/>
    <w:rsid w:val="00BE4180"/>
    <w:rsid w:val="00BF0622"/>
    <w:rsid w:val="00BF2FB7"/>
    <w:rsid w:val="00BF5DCA"/>
    <w:rsid w:val="00BF6D8D"/>
    <w:rsid w:val="00BF74A2"/>
    <w:rsid w:val="00BF7DD0"/>
    <w:rsid w:val="00C02835"/>
    <w:rsid w:val="00C028FC"/>
    <w:rsid w:val="00C04F11"/>
    <w:rsid w:val="00C07212"/>
    <w:rsid w:val="00C07450"/>
    <w:rsid w:val="00C10D76"/>
    <w:rsid w:val="00C116CD"/>
    <w:rsid w:val="00C11CAE"/>
    <w:rsid w:val="00C13C9C"/>
    <w:rsid w:val="00C1425A"/>
    <w:rsid w:val="00C157D0"/>
    <w:rsid w:val="00C1616F"/>
    <w:rsid w:val="00C17B34"/>
    <w:rsid w:val="00C17FEF"/>
    <w:rsid w:val="00C21CB8"/>
    <w:rsid w:val="00C2469E"/>
    <w:rsid w:val="00C302BB"/>
    <w:rsid w:val="00C30E8A"/>
    <w:rsid w:val="00C33BE8"/>
    <w:rsid w:val="00C35C09"/>
    <w:rsid w:val="00C35E77"/>
    <w:rsid w:val="00C372FD"/>
    <w:rsid w:val="00C37CF5"/>
    <w:rsid w:val="00C430EA"/>
    <w:rsid w:val="00C43E29"/>
    <w:rsid w:val="00C44D34"/>
    <w:rsid w:val="00C46826"/>
    <w:rsid w:val="00C4699D"/>
    <w:rsid w:val="00C470CB"/>
    <w:rsid w:val="00C5262C"/>
    <w:rsid w:val="00C53964"/>
    <w:rsid w:val="00C57D0C"/>
    <w:rsid w:val="00C6339D"/>
    <w:rsid w:val="00C646B5"/>
    <w:rsid w:val="00C64FAD"/>
    <w:rsid w:val="00C71B61"/>
    <w:rsid w:val="00C73251"/>
    <w:rsid w:val="00C740A5"/>
    <w:rsid w:val="00C750D1"/>
    <w:rsid w:val="00C76330"/>
    <w:rsid w:val="00C77729"/>
    <w:rsid w:val="00C80703"/>
    <w:rsid w:val="00C828BC"/>
    <w:rsid w:val="00C831F1"/>
    <w:rsid w:val="00C85812"/>
    <w:rsid w:val="00C8681E"/>
    <w:rsid w:val="00C93751"/>
    <w:rsid w:val="00C955A1"/>
    <w:rsid w:val="00C9561B"/>
    <w:rsid w:val="00C95C40"/>
    <w:rsid w:val="00C9625E"/>
    <w:rsid w:val="00C96AE2"/>
    <w:rsid w:val="00C97459"/>
    <w:rsid w:val="00CA2676"/>
    <w:rsid w:val="00CA26D3"/>
    <w:rsid w:val="00CA2F54"/>
    <w:rsid w:val="00CA4422"/>
    <w:rsid w:val="00CA58AE"/>
    <w:rsid w:val="00CA5C84"/>
    <w:rsid w:val="00CA6AAA"/>
    <w:rsid w:val="00CA7E5C"/>
    <w:rsid w:val="00CB09A3"/>
    <w:rsid w:val="00CB38E8"/>
    <w:rsid w:val="00CB3BDC"/>
    <w:rsid w:val="00CB4ECC"/>
    <w:rsid w:val="00CB64A2"/>
    <w:rsid w:val="00CB67AB"/>
    <w:rsid w:val="00CC2D31"/>
    <w:rsid w:val="00CC37A5"/>
    <w:rsid w:val="00CC5661"/>
    <w:rsid w:val="00CC6E80"/>
    <w:rsid w:val="00CC7EA6"/>
    <w:rsid w:val="00CD0342"/>
    <w:rsid w:val="00CD105B"/>
    <w:rsid w:val="00CD1F0B"/>
    <w:rsid w:val="00CD41E0"/>
    <w:rsid w:val="00CD5E99"/>
    <w:rsid w:val="00CD7736"/>
    <w:rsid w:val="00CE3E88"/>
    <w:rsid w:val="00CE698B"/>
    <w:rsid w:val="00CE7B3A"/>
    <w:rsid w:val="00CE7C00"/>
    <w:rsid w:val="00CF25B2"/>
    <w:rsid w:val="00CF4AB7"/>
    <w:rsid w:val="00CF4CD2"/>
    <w:rsid w:val="00CF5FFE"/>
    <w:rsid w:val="00CF6EFB"/>
    <w:rsid w:val="00D00EC6"/>
    <w:rsid w:val="00D01F12"/>
    <w:rsid w:val="00D02867"/>
    <w:rsid w:val="00D02877"/>
    <w:rsid w:val="00D02D42"/>
    <w:rsid w:val="00D040D7"/>
    <w:rsid w:val="00D06996"/>
    <w:rsid w:val="00D10504"/>
    <w:rsid w:val="00D11192"/>
    <w:rsid w:val="00D11299"/>
    <w:rsid w:val="00D11415"/>
    <w:rsid w:val="00D12997"/>
    <w:rsid w:val="00D140C1"/>
    <w:rsid w:val="00D14FE3"/>
    <w:rsid w:val="00D1560E"/>
    <w:rsid w:val="00D16D5A"/>
    <w:rsid w:val="00D22195"/>
    <w:rsid w:val="00D256E4"/>
    <w:rsid w:val="00D2613B"/>
    <w:rsid w:val="00D30375"/>
    <w:rsid w:val="00D30973"/>
    <w:rsid w:val="00D3238B"/>
    <w:rsid w:val="00D32DC9"/>
    <w:rsid w:val="00D35E84"/>
    <w:rsid w:val="00D37A8D"/>
    <w:rsid w:val="00D4245A"/>
    <w:rsid w:val="00D429DF"/>
    <w:rsid w:val="00D44594"/>
    <w:rsid w:val="00D449A7"/>
    <w:rsid w:val="00D461E0"/>
    <w:rsid w:val="00D54846"/>
    <w:rsid w:val="00D575AE"/>
    <w:rsid w:val="00D6041F"/>
    <w:rsid w:val="00D619A3"/>
    <w:rsid w:val="00D61A70"/>
    <w:rsid w:val="00D64892"/>
    <w:rsid w:val="00D67014"/>
    <w:rsid w:val="00D6746B"/>
    <w:rsid w:val="00D67941"/>
    <w:rsid w:val="00D71ABF"/>
    <w:rsid w:val="00D71D42"/>
    <w:rsid w:val="00D71FE8"/>
    <w:rsid w:val="00D721F8"/>
    <w:rsid w:val="00D7286D"/>
    <w:rsid w:val="00D72AE5"/>
    <w:rsid w:val="00D75B6C"/>
    <w:rsid w:val="00D76A77"/>
    <w:rsid w:val="00D80B72"/>
    <w:rsid w:val="00D81158"/>
    <w:rsid w:val="00D84518"/>
    <w:rsid w:val="00D90352"/>
    <w:rsid w:val="00D9351B"/>
    <w:rsid w:val="00D96B5A"/>
    <w:rsid w:val="00D977F9"/>
    <w:rsid w:val="00DA1E7C"/>
    <w:rsid w:val="00DA46F8"/>
    <w:rsid w:val="00DA4C29"/>
    <w:rsid w:val="00DA4E56"/>
    <w:rsid w:val="00DA7FF9"/>
    <w:rsid w:val="00DB0E25"/>
    <w:rsid w:val="00DB1074"/>
    <w:rsid w:val="00DB3ADE"/>
    <w:rsid w:val="00DB570E"/>
    <w:rsid w:val="00DB612A"/>
    <w:rsid w:val="00DC0E1B"/>
    <w:rsid w:val="00DC72C5"/>
    <w:rsid w:val="00DC7CB5"/>
    <w:rsid w:val="00DD0B97"/>
    <w:rsid w:val="00DD16E9"/>
    <w:rsid w:val="00DD4C66"/>
    <w:rsid w:val="00DD61F1"/>
    <w:rsid w:val="00DD673A"/>
    <w:rsid w:val="00DD6852"/>
    <w:rsid w:val="00DD7D9D"/>
    <w:rsid w:val="00DE107B"/>
    <w:rsid w:val="00DE2174"/>
    <w:rsid w:val="00DE53A6"/>
    <w:rsid w:val="00DE7C8A"/>
    <w:rsid w:val="00DF5169"/>
    <w:rsid w:val="00DF528F"/>
    <w:rsid w:val="00DF6875"/>
    <w:rsid w:val="00DF7252"/>
    <w:rsid w:val="00E000B0"/>
    <w:rsid w:val="00E00246"/>
    <w:rsid w:val="00E00E87"/>
    <w:rsid w:val="00E05D73"/>
    <w:rsid w:val="00E060BE"/>
    <w:rsid w:val="00E06392"/>
    <w:rsid w:val="00E10511"/>
    <w:rsid w:val="00E112DA"/>
    <w:rsid w:val="00E11FD6"/>
    <w:rsid w:val="00E177A0"/>
    <w:rsid w:val="00E25252"/>
    <w:rsid w:val="00E25845"/>
    <w:rsid w:val="00E25F2F"/>
    <w:rsid w:val="00E272E4"/>
    <w:rsid w:val="00E277D0"/>
    <w:rsid w:val="00E32863"/>
    <w:rsid w:val="00E3441F"/>
    <w:rsid w:val="00E353C1"/>
    <w:rsid w:val="00E43285"/>
    <w:rsid w:val="00E44F4B"/>
    <w:rsid w:val="00E47118"/>
    <w:rsid w:val="00E474F6"/>
    <w:rsid w:val="00E50FBB"/>
    <w:rsid w:val="00E51F60"/>
    <w:rsid w:val="00E52BEE"/>
    <w:rsid w:val="00E6095A"/>
    <w:rsid w:val="00E616A9"/>
    <w:rsid w:val="00E621A1"/>
    <w:rsid w:val="00E63038"/>
    <w:rsid w:val="00E66820"/>
    <w:rsid w:val="00E67754"/>
    <w:rsid w:val="00E723A6"/>
    <w:rsid w:val="00E756D5"/>
    <w:rsid w:val="00E766A6"/>
    <w:rsid w:val="00E7696D"/>
    <w:rsid w:val="00E769F1"/>
    <w:rsid w:val="00E77652"/>
    <w:rsid w:val="00E77F9D"/>
    <w:rsid w:val="00E802D7"/>
    <w:rsid w:val="00E83D10"/>
    <w:rsid w:val="00E85398"/>
    <w:rsid w:val="00E9612C"/>
    <w:rsid w:val="00E967C0"/>
    <w:rsid w:val="00EA0B1A"/>
    <w:rsid w:val="00EA1919"/>
    <w:rsid w:val="00EA213D"/>
    <w:rsid w:val="00EB0DDE"/>
    <w:rsid w:val="00EB20F4"/>
    <w:rsid w:val="00EB3303"/>
    <w:rsid w:val="00EB43B7"/>
    <w:rsid w:val="00EB50D7"/>
    <w:rsid w:val="00EB52EC"/>
    <w:rsid w:val="00EB741A"/>
    <w:rsid w:val="00EC40D0"/>
    <w:rsid w:val="00EC463F"/>
    <w:rsid w:val="00ED0207"/>
    <w:rsid w:val="00ED2674"/>
    <w:rsid w:val="00ED3654"/>
    <w:rsid w:val="00ED62C1"/>
    <w:rsid w:val="00ED6518"/>
    <w:rsid w:val="00EE0032"/>
    <w:rsid w:val="00EE011D"/>
    <w:rsid w:val="00EE1C84"/>
    <w:rsid w:val="00EE46D9"/>
    <w:rsid w:val="00EE4F56"/>
    <w:rsid w:val="00EE5017"/>
    <w:rsid w:val="00EE73A2"/>
    <w:rsid w:val="00EF6987"/>
    <w:rsid w:val="00EF7505"/>
    <w:rsid w:val="00EF780B"/>
    <w:rsid w:val="00F01A59"/>
    <w:rsid w:val="00F0401B"/>
    <w:rsid w:val="00F040D3"/>
    <w:rsid w:val="00F04CD2"/>
    <w:rsid w:val="00F04F90"/>
    <w:rsid w:val="00F13624"/>
    <w:rsid w:val="00F14442"/>
    <w:rsid w:val="00F14D58"/>
    <w:rsid w:val="00F14E46"/>
    <w:rsid w:val="00F150B5"/>
    <w:rsid w:val="00F150CC"/>
    <w:rsid w:val="00F165C3"/>
    <w:rsid w:val="00F20298"/>
    <w:rsid w:val="00F20DE7"/>
    <w:rsid w:val="00F2133C"/>
    <w:rsid w:val="00F23D95"/>
    <w:rsid w:val="00F30084"/>
    <w:rsid w:val="00F30EE3"/>
    <w:rsid w:val="00F335A6"/>
    <w:rsid w:val="00F336C9"/>
    <w:rsid w:val="00F33A77"/>
    <w:rsid w:val="00F3449D"/>
    <w:rsid w:val="00F363F7"/>
    <w:rsid w:val="00F3742B"/>
    <w:rsid w:val="00F40257"/>
    <w:rsid w:val="00F44EC9"/>
    <w:rsid w:val="00F45D0C"/>
    <w:rsid w:val="00F45EF8"/>
    <w:rsid w:val="00F46D53"/>
    <w:rsid w:val="00F4736F"/>
    <w:rsid w:val="00F5201B"/>
    <w:rsid w:val="00F52477"/>
    <w:rsid w:val="00F54379"/>
    <w:rsid w:val="00F54AE2"/>
    <w:rsid w:val="00F55EFC"/>
    <w:rsid w:val="00F56671"/>
    <w:rsid w:val="00F5768D"/>
    <w:rsid w:val="00F60F48"/>
    <w:rsid w:val="00F61445"/>
    <w:rsid w:val="00F61834"/>
    <w:rsid w:val="00F64644"/>
    <w:rsid w:val="00F703AC"/>
    <w:rsid w:val="00F72585"/>
    <w:rsid w:val="00F73776"/>
    <w:rsid w:val="00F758B9"/>
    <w:rsid w:val="00F7608E"/>
    <w:rsid w:val="00F77A33"/>
    <w:rsid w:val="00F80C90"/>
    <w:rsid w:val="00F822E4"/>
    <w:rsid w:val="00F82306"/>
    <w:rsid w:val="00F863A9"/>
    <w:rsid w:val="00F87137"/>
    <w:rsid w:val="00F90B19"/>
    <w:rsid w:val="00F93312"/>
    <w:rsid w:val="00FA0E96"/>
    <w:rsid w:val="00FA3DC4"/>
    <w:rsid w:val="00FA4149"/>
    <w:rsid w:val="00FA4F56"/>
    <w:rsid w:val="00FA7BA8"/>
    <w:rsid w:val="00FB22C7"/>
    <w:rsid w:val="00FB42A1"/>
    <w:rsid w:val="00FB51DB"/>
    <w:rsid w:val="00FB64B1"/>
    <w:rsid w:val="00FC0DAE"/>
    <w:rsid w:val="00FC41E0"/>
    <w:rsid w:val="00FC4597"/>
    <w:rsid w:val="00FC48CA"/>
    <w:rsid w:val="00FC5CDF"/>
    <w:rsid w:val="00FC68E9"/>
    <w:rsid w:val="00FC7EDF"/>
    <w:rsid w:val="00FD5324"/>
    <w:rsid w:val="00FD63B3"/>
    <w:rsid w:val="00FE0544"/>
    <w:rsid w:val="00FE1A55"/>
    <w:rsid w:val="00FE1E4E"/>
    <w:rsid w:val="00FE39E5"/>
    <w:rsid w:val="00FE6CDA"/>
    <w:rsid w:val="00FE6EB7"/>
    <w:rsid w:val="00FE73C8"/>
    <w:rsid w:val="00FE754D"/>
    <w:rsid w:val="00FF01CF"/>
    <w:rsid w:val="00FF16E7"/>
    <w:rsid w:val="00FF26AE"/>
    <w:rsid w:val="00FF320D"/>
    <w:rsid w:val="00FF3FDC"/>
    <w:rsid w:val="00FF4C1B"/>
    <w:rsid w:val="00FF6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B72A"/>
  <w15:chartTrackingRefBased/>
  <w15:docId w15:val="{43F144D5-7310-4885-97D1-EF42EC6B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219A7"/>
    <w:pPr>
      <w:keepNext/>
      <w:spacing w:after="0" w:line="240" w:lineRule="auto"/>
      <w:outlineLvl w:val="0"/>
    </w:pPr>
    <w:rPr>
      <w:rFonts w:ascii="Times New Roman" w:eastAsia="Times New Roman" w:hAnsi="Times New Roman" w:cs="Times New Roman"/>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1308B"/>
    <w:pPr>
      <w:autoSpaceDE w:val="0"/>
      <w:autoSpaceDN w:val="0"/>
      <w:adjustRightInd w:val="0"/>
      <w:spacing w:after="0" w:line="240" w:lineRule="auto"/>
    </w:pPr>
    <w:rPr>
      <w:rFonts w:ascii="PNKFI F+ Univers" w:hAnsi="PNKFI F+ Univers" w:cs="PNKFI F+ Univers"/>
      <w:color w:val="000000"/>
      <w:sz w:val="24"/>
      <w:szCs w:val="24"/>
    </w:rPr>
  </w:style>
  <w:style w:type="paragraph" w:styleId="Lijstalinea">
    <w:name w:val="List Paragraph"/>
    <w:basedOn w:val="Standaard"/>
    <w:uiPriority w:val="34"/>
    <w:qFormat/>
    <w:rsid w:val="0031308B"/>
    <w:pPr>
      <w:ind w:left="720"/>
      <w:contextualSpacing/>
    </w:pPr>
  </w:style>
  <w:style w:type="character" w:customStyle="1" w:styleId="Kop1Char">
    <w:name w:val="Kop 1 Char"/>
    <w:basedOn w:val="Standaardalinea-lettertype"/>
    <w:link w:val="Kop1"/>
    <w:rsid w:val="00A219A7"/>
    <w:rPr>
      <w:rFonts w:ascii="Times New Roman" w:eastAsia="Times New Roman" w:hAnsi="Times New Roman" w:cs="Times New Roman"/>
      <w:b/>
      <w:szCs w:val="20"/>
      <w:lang w:eastAsia="nl-NL"/>
    </w:rPr>
  </w:style>
  <w:style w:type="paragraph" w:styleId="Voetnoottekst">
    <w:name w:val="footnote text"/>
    <w:basedOn w:val="Standaard"/>
    <w:link w:val="VoetnoottekstChar"/>
    <w:uiPriority w:val="99"/>
    <w:semiHidden/>
    <w:unhideWhenUsed/>
    <w:rsid w:val="00C1425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1425A"/>
    <w:rPr>
      <w:sz w:val="20"/>
      <w:szCs w:val="20"/>
    </w:rPr>
  </w:style>
  <w:style w:type="character" w:styleId="Voetnootmarkering">
    <w:name w:val="footnote reference"/>
    <w:basedOn w:val="Standaardalinea-lettertype"/>
    <w:uiPriority w:val="99"/>
    <w:semiHidden/>
    <w:unhideWhenUsed/>
    <w:rsid w:val="00C1425A"/>
    <w:rPr>
      <w:vertAlign w:val="superscript"/>
    </w:rPr>
  </w:style>
  <w:style w:type="character" w:styleId="Nadruk">
    <w:name w:val="Emphasis"/>
    <w:basedOn w:val="Standaardalinea-lettertype"/>
    <w:uiPriority w:val="20"/>
    <w:qFormat/>
    <w:rsid w:val="00FB51DB"/>
    <w:rPr>
      <w:i/>
      <w:iCs/>
    </w:rPr>
  </w:style>
  <w:style w:type="character" w:styleId="Verwijzingopmerking">
    <w:name w:val="annotation reference"/>
    <w:basedOn w:val="Standaardalinea-lettertype"/>
    <w:uiPriority w:val="99"/>
    <w:semiHidden/>
    <w:unhideWhenUsed/>
    <w:rsid w:val="00E272E4"/>
    <w:rPr>
      <w:sz w:val="16"/>
      <w:szCs w:val="16"/>
    </w:rPr>
  </w:style>
  <w:style w:type="paragraph" w:styleId="Tekstopmerking">
    <w:name w:val="annotation text"/>
    <w:basedOn w:val="Standaard"/>
    <w:link w:val="TekstopmerkingChar"/>
    <w:uiPriority w:val="99"/>
    <w:unhideWhenUsed/>
    <w:rsid w:val="00E272E4"/>
    <w:pPr>
      <w:spacing w:line="240" w:lineRule="auto"/>
    </w:pPr>
    <w:rPr>
      <w:sz w:val="20"/>
      <w:szCs w:val="20"/>
    </w:rPr>
  </w:style>
  <w:style w:type="character" w:customStyle="1" w:styleId="TekstopmerkingChar">
    <w:name w:val="Tekst opmerking Char"/>
    <w:basedOn w:val="Standaardalinea-lettertype"/>
    <w:link w:val="Tekstopmerking"/>
    <w:uiPriority w:val="99"/>
    <w:rsid w:val="00E272E4"/>
    <w:rPr>
      <w:sz w:val="20"/>
      <w:szCs w:val="20"/>
    </w:rPr>
  </w:style>
  <w:style w:type="paragraph" w:styleId="Onderwerpvanopmerking">
    <w:name w:val="annotation subject"/>
    <w:basedOn w:val="Tekstopmerking"/>
    <w:next w:val="Tekstopmerking"/>
    <w:link w:val="OnderwerpvanopmerkingChar"/>
    <w:uiPriority w:val="99"/>
    <w:semiHidden/>
    <w:unhideWhenUsed/>
    <w:rsid w:val="00E272E4"/>
    <w:rPr>
      <w:b/>
      <w:bCs/>
    </w:rPr>
  </w:style>
  <w:style w:type="character" w:customStyle="1" w:styleId="OnderwerpvanopmerkingChar">
    <w:name w:val="Onderwerp van opmerking Char"/>
    <w:basedOn w:val="TekstopmerkingChar"/>
    <w:link w:val="Onderwerpvanopmerking"/>
    <w:uiPriority w:val="99"/>
    <w:semiHidden/>
    <w:rsid w:val="00E272E4"/>
    <w:rPr>
      <w:b/>
      <w:bCs/>
      <w:sz w:val="20"/>
      <w:szCs w:val="20"/>
    </w:rPr>
  </w:style>
  <w:style w:type="paragraph" w:styleId="Ballontekst">
    <w:name w:val="Balloon Text"/>
    <w:basedOn w:val="Standaard"/>
    <w:link w:val="BallontekstChar"/>
    <w:uiPriority w:val="99"/>
    <w:semiHidden/>
    <w:unhideWhenUsed/>
    <w:rsid w:val="00E272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72E4"/>
    <w:rPr>
      <w:rFonts w:ascii="Segoe UI" w:hAnsi="Segoe UI" w:cs="Segoe UI"/>
      <w:sz w:val="18"/>
      <w:szCs w:val="18"/>
    </w:rPr>
  </w:style>
  <w:style w:type="paragraph" w:styleId="Normaalweb">
    <w:name w:val="Normal (Web)"/>
    <w:basedOn w:val="Standaard"/>
    <w:uiPriority w:val="99"/>
    <w:semiHidden/>
    <w:unhideWhenUsed/>
    <w:rsid w:val="00BA79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86C43"/>
    <w:rPr>
      <w:color w:val="0000FF"/>
      <w:u w:val="single"/>
    </w:rPr>
  </w:style>
  <w:style w:type="character" w:styleId="GevolgdeHyperlink">
    <w:name w:val="FollowedHyperlink"/>
    <w:basedOn w:val="Standaardalinea-lettertype"/>
    <w:uiPriority w:val="99"/>
    <w:semiHidden/>
    <w:unhideWhenUsed/>
    <w:rsid w:val="00A40C3A"/>
    <w:rPr>
      <w:color w:val="954F72" w:themeColor="followedHyperlink"/>
      <w:u w:val="single"/>
    </w:rPr>
  </w:style>
  <w:style w:type="paragraph" w:customStyle="1" w:styleId="15">
    <w:name w:val="15"/>
    <w:basedOn w:val="Standaard"/>
    <w:rsid w:val="008E5CC4"/>
    <w:pPr>
      <w:spacing w:before="100" w:beforeAutospacing="1" w:after="100" w:afterAutospacing="1" w:line="240" w:lineRule="auto"/>
    </w:pPr>
    <w:rPr>
      <w:rFonts w:ascii="Times New Roman" w:hAnsi="Times New Roman" w:cs="Times New Roman"/>
      <w:sz w:val="24"/>
      <w:szCs w:val="24"/>
      <w:lang w:eastAsia="nl-NL"/>
    </w:rPr>
  </w:style>
  <w:style w:type="paragraph" w:styleId="Koptekst">
    <w:name w:val="header"/>
    <w:basedOn w:val="Standaard"/>
    <w:link w:val="KoptekstChar"/>
    <w:uiPriority w:val="99"/>
    <w:semiHidden/>
    <w:unhideWhenUsed/>
    <w:rsid w:val="00A428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42895"/>
  </w:style>
  <w:style w:type="paragraph" w:styleId="Voettekst">
    <w:name w:val="footer"/>
    <w:basedOn w:val="Standaard"/>
    <w:link w:val="VoettekstChar"/>
    <w:uiPriority w:val="99"/>
    <w:semiHidden/>
    <w:unhideWhenUsed/>
    <w:rsid w:val="00A428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42895"/>
  </w:style>
  <w:style w:type="paragraph" w:styleId="Inhopg1">
    <w:name w:val="toc 1"/>
    <w:basedOn w:val="Standaard"/>
    <w:next w:val="Standaard"/>
    <w:autoRedefine/>
    <w:uiPriority w:val="39"/>
    <w:unhideWhenUsed/>
    <w:rsid w:val="002C1C1C"/>
    <w:pPr>
      <w:spacing w:before="360" w:after="0"/>
    </w:pPr>
    <w:rPr>
      <w:rFonts w:asciiTheme="majorHAnsi" w:hAnsiTheme="majorHAnsi"/>
      <w:b/>
      <w:bCs/>
      <w:caps/>
      <w:sz w:val="24"/>
      <w:szCs w:val="24"/>
    </w:rPr>
  </w:style>
  <w:style w:type="paragraph" w:styleId="Inhopg2">
    <w:name w:val="toc 2"/>
    <w:basedOn w:val="Standaard"/>
    <w:next w:val="Standaard"/>
    <w:autoRedefine/>
    <w:uiPriority w:val="39"/>
    <w:unhideWhenUsed/>
    <w:rsid w:val="002C1C1C"/>
    <w:pPr>
      <w:spacing w:before="240" w:after="0"/>
    </w:pPr>
    <w:rPr>
      <w:b/>
      <w:bCs/>
      <w:sz w:val="20"/>
      <w:szCs w:val="20"/>
    </w:rPr>
  </w:style>
  <w:style w:type="paragraph" w:styleId="Inhopg3">
    <w:name w:val="toc 3"/>
    <w:basedOn w:val="Standaard"/>
    <w:next w:val="Standaard"/>
    <w:autoRedefine/>
    <w:uiPriority w:val="39"/>
    <w:unhideWhenUsed/>
    <w:rsid w:val="002C1C1C"/>
    <w:pPr>
      <w:spacing w:after="0"/>
      <w:ind w:left="220"/>
    </w:pPr>
    <w:rPr>
      <w:sz w:val="20"/>
      <w:szCs w:val="20"/>
    </w:rPr>
  </w:style>
  <w:style w:type="paragraph" w:styleId="Inhopg4">
    <w:name w:val="toc 4"/>
    <w:basedOn w:val="Standaard"/>
    <w:next w:val="Standaard"/>
    <w:autoRedefine/>
    <w:uiPriority w:val="39"/>
    <w:unhideWhenUsed/>
    <w:rsid w:val="002C1C1C"/>
    <w:pPr>
      <w:spacing w:after="0"/>
      <w:ind w:left="440"/>
    </w:pPr>
    <w:rPr>
      <w:sz w:val="20"/>
      <w:szCs w:val="20"/>
    </w:rPr>
  </w:style>
  <w:style w:type="paragraph" w:styleId="Inhopg5">
    <w:name w:val="toc 5"/>
    <w:basedOn w:val="Standaard"/>
    <w:next w:val="Standaard"/>
    <w:autoRedefine/>
    <w:uiPriority w:val="39"/>
    <w:unhideWhenUsed/>
    <w:rsid w:val="002C1C1C"/>
    <w:pPr>
      <w:spacing w:after="0"/>
      <w:ind w:left="660"/>
    </w:pPr>
    <w:rPr>
      <w:sz w:val="20"/>
      <w:szCs w:val="20"/>
    </w:rPr>
  </w:style>
  <w:style w:type="paragraph" w:styleId="Inhopg6">
    <w:name w:val="toc 6"/>
    <w:basedOn w:val="Standaard"/>
    <w:next w:val="Standaard"/>
    <w:autoRedefine/>
    <w:uiPriority w:val="39"/>
    <w:unhideWhenUsed/>
    <w:rsid w:val="002C1C1C"/>
    <w:pPr>
      <w:spacing w:after="0"/>
      <w:ind w:left="880"/>
    </w:pPr>
    <w:rPr>
      <w:sz w:val="20"/>
      <w:szCs w:val="20"/>
    </w:rPr>
  </w:style>
  <w:style w:type="paragraph" w:styleId="Inhopg7">
    <w:name w:val="toc 7"/>
    <w:basedOn w:val="Standaard"/>
    <w:next w:val="Standaard"/>
    <w:autoRedefine/>
    <w:uiPriority w:val="39"/>
    <w:unhideWhenUsed/>
    <w:rsid w:val="002C1C1C"/>
    <w:pPr>
      <w:spacing w:after="0"/>
      <w:ind w:left="1100"/>
    </w:pPr>
    <w:rPr>
      <w:sz w:val="20"/>
      <w:szCs w:val="20"/>
    </w:rPr>
  </w:style>
  <w:style w:type="paragraph" w:styleId="Inhopg8">
    <w:name w:val="toc 8"/>
    <w:basedOn w:val="Standaard"/>
    <w:next w:val="Standaard"/>
    <w:autoRedefine/>
    <w:uiPriority w:val="39"/>
    <w:unhideWhenUsed/>
    <w:rsid w:val="002C1C1C"/>
    <w:pPr>
      <w:spacing w:after="0"/>
      <w:ind w:left="1320"/>
    </w:pPr>
    <w:rPr>
      <w:sz w:val="20"/>
      <w:szCs w:val="20"/>
    </w:rPr>
  </w:style>
  <w:style w:type="paragraph" w:styleId="Inhopg9">
    <w:name w:val="toc 9"/>
    <w:basedOn w:val="Standaard"/>
    <w:next w:val="Standaard"/>
    <w:autoRedefine/>
    <w:uiPriority w:val="39"/>
    <w:unhideWhenUsed/>
    <w:rsid w:val="002C1C1C"/>
    <w:pPr>
      <w:spacing w:after="0"/>
      <w:ind w:left="1540"/>
    </w:pPr>
    <w:rPr>
      <w:sz w:val="20"/>
      <w:szCs w:val="20"/>
    </w:rPr>
  </w:style>
  <w:style w:type="paragraph" w:styleId="Kopvaninhoudsopgave">
    <w:name w:val="TOC Heading"/>
    <w:basedOn w:val="Kop1"/>
    <w:next w:val="Standaard"/>
    <w:uiPriority w:val="39"/>
    <w:unhideWhenUsed/>
    <w:qFormat/>
    <w:rsid w:val="002C1C1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Geenafstand">
    <w:name w:val="No Spacing"/>
    <w:uiPriority w:val="1"/>
    <w:qFormat/>
    <w:rsid w:val="00FC48CA"/>
    <w:pPr>
      <w:spacing w:after="0" w:line="240" w:lineRule="auto"/>
    </w:pPr>
    <w:rPr>
      <w:kern w:val="2"/>
      <w14:ligatures w14:val="standardContextual"/>
    </w:rPr>
  </w:style>
  <w:style w:type="paragraph" w:styleId="Revisie">
    <w:name w:val="Revision"/>
    <w:hidden/>
    <w:uiPriority w:val="99"/>
    <w:semiHidden/>
    <w:rsid w:val="00E85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9345">
      <w:bodyDiv w:val="1"/>
      <w:marLeft w:val="0"/>
      <w:marRight w:val="0"/>
      <w:marTop w:val="0"/>
      <w:marBottom w:val="0"/>
      <w:divBdr>
        <w:top w:val="none" w:sz="0" w:space="0" w:color="auto"/>
        <w:left w:val="none" w:sz="0" w:space="0" w:color="auto"/>
        <w:bottom w:val="none" w:sz="0" w:space="0" w:color="auto"/>
        <w:right w:val="none" w:sz="0" w:space="0" w:color="auto"/>
      </w:divBdr>
    </w:div>
    <w:div w:id="530270011">
      <w:bodyDiv w:val="1"/>
      <w:marLeft w:val="0"/>
      <w:marRight w:val="0"/>
      <w:marTop w:val="0"/>
      <w:marBottom w:val="0"/>
      <w:divBdr>
        <w:top w:val="none" w:sz="0" w:space="0" w:color="auto"/>
        <w:left w:val="none" w:sz="0" w:space="0" w:color="auto"/>
        <w:bottom w:val="none" w:sz="0" w:space="0" w:color="auto"/>
        <w:right w:val="none" w:sz="0" w:space="0" w:color="auto"/>
      </w:divBdr>
    </w:div>
    <w:div w:id="765659163">
      <w:bodyDiv w:val="1"/>
      <w:marLeft w:val="0"/>
      <w:marRight w:val="0"/>
      <w:marTop w:val="0"/>
      <w:marBottom w:val="0"/>
      <w:divBdr>
        <w:top w:val="none" w:sz="0" w:space="0" w:color="auto"/>
        <w:left w:val="none" w:sz="0" w:space="0" w:color="auto"/>
        <w:bottom w:val="none" w:sz="0" w:space="0" w:color="auto"/>
        <w:right w:val="none" w:sz="0" w:space="0" w:color="auto"/>
      </w:divBdr>
    </w:div>
    <w:div w:id="14208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6127</ap:Words>
  <ap:Characters>33700</ap:Characters>
  <ap:DocSecurity>4</ap:DocSecurity>
  <ap:Lines>280</ap:Lines>
  <ap:Paragraphs>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2025-06-12T11:09:00.0000000Z</dcterms:created>
  <dcterms:modified xsi:type="dcterms:W3CDTF">2025-06-12T11:09:00.0000000Z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b872c48a-5cf4-4be7-a57c-9eae663043a7</vt:lpwstr>
  </property>
</Properties>
</file>