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B2A3E" w14:textId="77777777">
        <w:tc>
          <w:tcPr>
            <w:tcW w:w="6379" w:type="dxa"/>
            <w:gridSpan w:val="2"/>
            <w:tcBorders>
              <w:top w:val="nil"/>
              <w:left w:val="nil"/>
              <w:bottom w:val="nil"/>
              <w:right w:val="nil"/>
            </w:tcBorders>
            <w:vAlign w:val="center"/>
          </w:tcPr>
          <w:p w:rsidR="004330ED" w:rsidP="00EA1CE4" w:rsidRDefault="004330ED" w14:paraId="0FEBD49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4743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5CE55F" w14:textId="77777777">
        <w:trPr>
          <w:cantSplit/>
        </w:trPr>
        <w:tc>
          <w:tcPr>
            <w:tcW w:w="10348" w:type="dxa"/>
            <w:gridSpan w:val="3"/>
            <w:tcBorders>
              <w:top w:val="single" w:color="auto" w:sz="4" w:space="0"/>
              <w:left w:val="nil"/>
              <w:bottom w:val="nil"/>
              <w:right w:val="nil"/>
            </w:tcBorders>
          </w:tcPr>
          <w:p w:rsidR="004330ED" w:rsidP="004A1E29" w:rsidRDefault="004330ED" w14:paraId="33907EC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4136F6A" w14:textId="77777777">
        <w:trPr>
          <w:cantSplit/>
        </w:trPr>
        <w:tc>
          <w:tcPr>
            <w:tcW w:w="10348" w:type="dxa"/>
            <w:gridSpan w:val="3"/>
            <w:tcBorders>
              <w:top w:val="nil"/>
              <w:left w:val="nil"/>
              <w:bottom w:val="nil"/>
              <w:right w:val="nil"/>
            </w:tcBorders>
          </w:tcPr>
          <w:p w:rsidR="004330ED" w:rsidP="00BF623B" w:rsidRDefault="004330ED" w14:paraId="0BD84D20" w14:textId="77777777">
            <w:pPr>
              <w:pStyle w:val="Amendement"/>
              <w:tabs>
                <w:tab w:val="clear" w:pos="3310"/>
                <w:tab w:val="clear" w:pos="3600"/>
              </w:tabs>
              <w:rPr>
                <w:rFonts w:ascii="Times New Roman" w:hAnsi="Times New Roman"/>
                <w:b w:val="0"/>
              </w:rPr>
            </w:pPr>
          </w:p>
        </w:tc>
      </w:tr>
      <w:tr w:rsidR="004330ED" w:rsidTr="00EA1CE4" w14:paraId="0E470FF9" w14:textId="77777777">
        <w:trPr>
          <w:cantSplit/>
        </w:trPr>
        <w:tc>
          <w:tcPr>
            <w:tcW w:w="10348" w:type="dxa"/>
            <w:gridSpan w:val="3"/>
            <w:tcBorders>
              <w:top w:val="nil"/>
              <w:left w:val="nil"/>
              <w:bottom w:val="single" w:color="auto" w:sz="4" w:space="0"/>
              <w:right w:val="nil"/>
            </w:tcBorders>
          </w:tcPr>
          <w:p w:rsidR="004330ED" w:rsidP="00BF623B" w:rsidRDefault="004330ED" w14:paraId="78A5DE1E" w14:textId="77777777">
            <w:pPr>
              <w:pStyle w:val="Amendement"/>
              <w:tabs>
                <w:tab w:val="clear" w:pos="3310"/>
                <w:tab w:val="clear" w:pos="3600"/>
              </w:tabs>
              <w:rPr>
                <w:rFonts w:ascii="Times New Roman" w:hAnsi="Times New Roman"/>
              </w:rPr>
            </w:pPr>
          </w:p>
        </w:tc>
      </w:tr>
      <w:tr w:rsidR="004330ED" w:rsidTr="00EA1CE4" w14:paraId="4B315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73C8CA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8ED1AFE" w14:textId="77777777">
            <w:pPr>
              <w:suppressAutoHyphens/>
              <w:ind w:left="-70"/>
              <w:rPr>
                <w:b/>
              </w:rPr>
            </w:pPr>
          </w:p>
        </w:tc>
      </w:tr>
      <w:tr w:rsidR="003C21AC" w:rsidTr="00EA1CE4" w14:paraId="10F75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748E1" w14:paraId="3EB62112" w14:textId="236C508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2C1B88" w:rsidR="003C21AC" w:rsidP="005748E1" w:rsidRDefault="005748E1" w14:paraId="6C1F89D3" w14:textId="3AE3B2D8">
            <w:pPr>
              <w:rPr>
                <w:b/>
                <w:bCs/>
              </w:rPr>
            </w:pPr>
            <w:r w:rsidRPr="002C1B8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2BE8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09826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DB93B5" w14:textId="77777777">
            <w:pPr>
              <w:pStyle w:val="Amendement"/>
              <w:tabs>
                <w:tab w:val="clear" w:pos="3310"/>
                <w:tab w:val="clear" w:pos="3600"/>
              </w:tabs>
              <w:ind w:left="-70"/>
              <w:rPr>
                <w:rFonts w:ascii="Times New Roman" w:hAnsi="Times New Roman"/>
              </w:rPr>
            </w:pPr>
          </w:p>
        </w:tc>
      </w:tr>
      <w:tr w:rsidR="003C21AC" w:rsidTr="00EA1CE4" w14:paraId="64A8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AB10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F7774C" w14:textId="77777777">
            <w:pPr>
              <w:pStyle w:val="Amendement"/>
              <w:tabs>
                <w:tab w:val="clear" w:pos="3310"/>
                <w:tab w:val="clear" w:pos="3600"/>
              </w:tabs>
              <w:ind w:left="-70"/>
              <w:rPr>
                <w:rFonts w:ascii="Times New Roman" w:hAnsi="Times New Roman"/>
              </w:rPr>
            </w:pPr>
          </w:p>
        </w:tc>
      </w:tr>
      <w:tr w:rsidR="003C21AC" w:rsidTr="00EA1CE4" w14:paraId="37558F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3E6428" w14:textId="6FE8E6A6">
            <w:pPr>
              <w:pStyle w:val="Amendement"/>
              <w:tabs>
                <w:tab w:val="clear" w:pos="3310"/>
                <w:tab w:val="clear" w:pos="3600"/>
              </w:tabs>
              <w:rPr>
                <w:rFonts w:ascii="Times New Roman" w:hAnsi="Times New Roman"/>
              </w:rPr>
            </w:pPr>
            <w:r w:rsidRPr="00C035D4">
              <w:rPr>
                <w:rFonts w:ascii="Times New Roman" w:hAnsi="Times New Roman"/>
              </w:rPr>
              <w:t xml:space="preserve">Nr. </w:t>
            </w:r>
            <w:r w:rsidR="00D17A73">
              <w:rPr>
                <w:rFonts w:ascii="Times New Roman" w:hAnsi="Times New Roman"/>
                <w:caps/>
              </w:rPr>
              <w:t>24</w:t>
            </w:r>
          </w:p>
        </w:tc>
        <w:tc>
          <w:tcPr>
            <w:tcW w:w="7371" w:type="dxa"/>
            <w:gridSpan w:val="2"/>
          </w:tcPr>
          <w:p w:rsidRPr="00C035D4" w:rsidR="003C21AC" w:rsidP="006E0971" w:rsidRDefault="003C21AC" w14:paraId="2A952913" w14:textId="14CAC3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748E1">
              <w:rPr>
                <w:rFonts w:ascii="Times New Roman" w:hAnsi="Times New Roman"/>
                <w:caps/>
              </w:rPr>
              <w:t>Wijen-Nass</w:t>
            </w:r>
          </w:p>
        </w:tc>
      </w:tr>
      <w:tr w:rsidR="003C21AC" w:rsidTr="00EA1CE4" w14:paraId="68B2B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7D534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AF08889" w14:textId="3AB92B3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C1B88">
              <w:rPr>
                <w:rFonts w:ascii="Times New Roman" w:hAnsi="Times New Roman"/>
                <w:b w:val="0"/>
              </w:rPr>
              <w:t>12 juni 2025</w:t>
            </w:r>
          </w:p>
        </w:tc>
      </w:tr>
      <w:tr w:rsidR="00B01BA6" w:rsidTr="00EA1CE4" w14:paraId="60AC6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C0A4D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3B86BB" w14:textId="77777777">
            <w:pPr>
              <w:pStyle w:val="Amendement"/>
              <w:tabs>
                <w:tab w:val="clear" w:pos="3310"/>
                <w:tab w:val="clear" w:pos="3600"/>
              </w:tabs>
              <w:ind w:left="-70"/>
              <w:rPr>
                <w:rFonts w:ascii="Times New Roman" w:hAnsi="Times New Roman"/>
                <w:b w:val="0"/>
              </w:rPr>
            </w:pPr>
          </w:p>
        </w:tc>
      </w:tr>
      <w:tr w:rsidRPr="00EA69AC" w:rsidR="00B01BA6" w:rsidTr="00EA1CE4" w14:paraId="37DB4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5B5511" w14:textId="77777777">
            <w:pPr>
              <w:ind w:firstLine="284"/>
            </w:pPr>
            <w:r w:rsidRPr="00EA69AC">
              <w:t>De ondergetekende stelt het volgende amendement voor:</w:t>
            </w:r>
          </w:p>
        </w:tc>
      </w:tr>
    </w:tbl>
    <w:p w:rsidR="002C1B88" w:rsidP="002C1B88" w:rsidRDefault="002C1B88" w14:paraId="26E5D182" w14:textId="77777777">
      <w:pPr>
        <w:spacing w:line="276" w:lineRule="auto"/>
      </w:pPr>
    </w:p>
    <w:p w:rsidR="002C1B88" w:rsidP="002C1B88" w:rsidRDefault="002C1B88" w14:paraId="4A64DE83" w14:textId="616654C2">
      <w:pPr>
        <w:spacing w:line="276" w:lineRule="auto"/>
        <w:ind w:firstLine="284"/>
      </w:pPr>
      <w:r>
        <w:t>In artikel III, onderdeel L, wordt aan het voorgestelde artikel 16.87a een lid toegevoegd, luidende:</w:t>
      </w:r>
    </w:p>
    <w:p w:rsidR="002C1B88" w:rsidP="002C1B88" w:rsidRDefault="002C1B88" w14:paraId="04906546" w14:textId="51124263">
      <w:pPr>
        <w:spacing w:line="276" w:lineRule="auto"/>
        <w:ind w:firstLine="284"/>
      </w:pPr>
      <w:r w:rsidRPr="003B4597">
        <w:t xml:space="preserve">4. </w:t>
      </w:r>
      <w:r>
        <w:t>B</w:t>
      </w:r>
      <w:r w:rsidRPr="003B4597">
        <w:t xml:space="preserve">ij </w:t>
      </w:r>
      <w:r>
        <w:t xml:space="preserve">de </w:t>
      </w:r>
      <w:r w:rsidRPr="003B4597">
        <w:t>maatregel word</w:t>
      </w:r>
      <w:r>
        <w:t>en</w:t>
      </w:r>
      <w:r w:rsidRPr="003B4597">
        <w:t xml:space="preserve"> in ieder geval woningbouwprojecten van ten minste </w:t>
      </w:r>
      <w:r>
        <w:t>een</w:t>
      </w:r>
      <w:r w:rsidRPr="003B4597">
        <w:t xml:space="preserve"> woning aangewezen </w:t>
      </w:r>
      <w:r>
        <w:t xml:space="preserve">als </w:t>
      </w:r>
      <w:r w:rsidRPr="003B4597">
        <w:t>categorie</w:t>
      </w:r>
      <w:r>
        <w:t xml:space="preserve"> </w:t>
      </w:r>
      <w:r w:rsidRPr="003B4597">
        <w:t xml:space="preserve">projecten als bedoeld in het eerste lid. </w:t>
      </w:r>
    </w:p>
    <w:p w:rsidR="00EA1CE4" w:rsidP="00EA1CE4" w:rsidRDefault="00EA1CE4" w14:paraId="0244A6CB" w14:textId="77777777"/>
    <w:p w:rsidRPr="00EA69AC" w:rsidR="003C21AC" w:rsidP="00EA1CE4" w:rsidRDefault="003C21AC" w14:paraId="1EBF6D99" w14:textId="77777777">
      <w:pPr>
        <w:rPr>
          <w:b/>
        </w:rPr>
      </w:pPr>
      <w:r w:rsidRPr="00EA69AC">
        <w:rPr>
          <w:b/>
        </w:rPr>
        <w:t>Toelichting</w:t>
      </w:r>
    </w:p>
    <w:p w:rsidRPr="00EA69AC" w:rsidR="003C21AC" w:rsidP="00BF623B" w:rsidRDefault="003C21AC" w14:paraId="30DC54BC" w14:textId="77777777"/>
    <w:p w:rsidRPr="008467D7" w:rsidR="00E6619B" w:rsidP="00EA1CE4" w:rsidRDefault="005748E1" w14:paraId="0FAB8C16" w14:textId="16268C73">
      <w:r w:rsidRPr="00FD3BB1">
        <w:t xml:space="preserve">In het ontwerpbesluit Versterking regie volkshuisvesting is voorzien </w:t>
      </w:r>
      <w:r w:rsidR="00F957D2">
        <w:t xml:space="preserve">in </w:t>
      </w:r>
      <w:r w:rsidRPr="00FD3BB1">
        <w:t>een tijdelijke aanwijzing van bepaalde besluiten voor woningbouwprojecten van twaalf of meer woningen in een aaneengesloten gebied.</w:t>
      </w:r>
      <w:r>
        <w:t xml:space="preserve"> Met dit amendement wordt geregeld dat ook woningbouwprojecten met minder dan twaalf woningen moeten worden aangewezen.</w:t>
      </w:r>
    </w:p>
    <w:p w:rsidRPr="00EA69AC" w:rsidR="005B1DCC" w:rsidP="00BF623B" w:rsidRDefault="005B1DCC" w14:paraId="4329EF06" w14:textId="77777777"/>
    <w:p w:rsidRPr="00EA69AC" w:rsidR="00B4708A" w:rsidP="00EA1CE4" w:rsidRDefault="005748E1" w14:paraId="3AC39A83" w14:textId="6ACB3472">
      <w:r>
        <w:t>Wijen-Nass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D362" w14:textId="77777777" w:rsidR="005748E1" w:rsidRDefault="005748E1">
      <w:pPr>
        <w:spacing w:line="20" w:lineRule="exact"/>
      </w:pPr>
    </w:p>
  </w:endnote>
  <w:endnote w:type="continuationSeparator" w:id="0">
    <w:p w14:paraId="6B837941" w14:textId="77777777" w:rsidR="005748E1" w:rsidRDefault="005748E1">
      <w:pPr>
        <w:pStyle w:val="Amendement"/>
      </w:pPr>
      <w:r>
        <w:rPr>
          <w:b w:val="0"/>
        </w:rPr>
        <w:t xml:space="preserve"> </w:t>
      </w:r>
    </w:p>
  </w:endnote>
  <w:endnote w:type="continuationNotice" w:id="1">
    <w:p w14:paraId="147EC881" w14:textId="77777777" w:rsidR="005748E1" w:rsidRDefault="005748E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9DE" w14:textId="77777777" w:rsidR="005748E1" w:rsidRDefault="005748E1">
      <w:pPr>
        <w:pStyle w:val="Amendement"/>
      </w:pPr>
      <w:r>
        <w:rPr>
          <w:b w:val="0"/>
        </w:rPr>
        <w:separator/>
      </w:r>
    </w:p>
  </w:footnote>
  <w:footnote w:type="continuationSeparator" w:id="0">
    <w:p w14:paraId="3C1D598D" w14:textId="77777777" w:rsidR="005748E1" w:rsidRDefault="00574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E1"/>
    <w:rsid w:val="0007471A"/>
    <w:rsid w:val="000D17BF"/>
    <w:rsid w:val="00157CAF"/>
    <w:rsid w:val="001656EE"/>
    <w:rsid w:val="0016653D"/>
    <w:rsid w:val="001D56AF"/>
    <w:rsid w:val="001E0E21"/>
    <w:rsid w:val="00212E0A"/>
    <w:rsid w:val="002153B0"/>
    <w:rsid w:val="0021777F"/>
    <w:rsid w:val="00241DD0"/>
    <w:rsid w:val="002A0713"/>
    <w:rsid w:val="002C1B8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748E1"/>
    <w:rsid w:val="00597703"/>
    <w:rsid w:val="005A6097"/>
    <w:rsid w:val="005B1DCC"/>
    <w:rsid w:val="005B7323"/>
    <w:rsid w:val="005C25B9"/>
    <w:rsid w:val="006267E6"/>
    <w:rsid w:val="006558D2"/>
    <w:rsid w:val="00665F06"/>
    <w:rsid w:val="00672D25"/>
    <w:rsid w:val="006738BC"/>
    <w:rsid w:val="006D3E69"/>
    <w:rsid w:val="006E0971"/>
    <w:rsid w:val="006F4F08"/>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95F30"/>
    <w:rsid w:val="00AB5521"/>
    <w:rsid w:val="00B01BA6"/>
    <w:rsid w:val="00B0515A"/>
    <w:rsid w:val="00B4708A"/>
    <w:rsid w:val="00BF623B"/>
    <w:rsid w:val="00C035D4"/>
    <w:rsid w:val="00C679BF"/>
    <w:rsid w:val="00C81642"/>
    <w:rsid w:val="00C81BBD"/>
    <w:rsid w:val="00CD3132"/>
    <w:rsid w:val="00CE27CD"/>
    <w:rsid w:val="00D134F3"/>
    <w:rsid w:val="00D17A7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57D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F481F"/>
  <w15:docId w15:val="{40BCBCDD-8218-4701-AB86-3FC9721D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156</ap:Words>
  <ap:Characters>991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2025-08-04T15:00:00.0000000Z</dcterms:created>
  <dcterms:modified xsi:type="dcterms:W3CDTF">2025-08-04T15:00:00.0000000Z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