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7DCD" w:rsidP="00837DCD" w:rsidRDefault="00837DCD" w14:paraId="4ACAAE22" w14:textId="66CC2F44">
      <w:pPr>
        <w:pStyle w:val="Geenafstand"/>
      </w:pPr>
      <w:r>
        <w:t>AH 2420</w:t>
      </w:r>
    </w:p>
    <w:p w:rsidR="00837DCD" w:rsidP="00837DCD" w:rsidRDefault="00837DCD" w14:paraId="67A38544" w14:textId="3028EE00">
      <w:pPr>
        <w:pStyle w:val="Geenafstand"/>
      </w:pPr>
      <w:r>
        <w:t>2025Z10398</w:t>
      </w:r>
    </w:p>
    <w:p w:rsidR="00837DCD" w:rsidP="00837DCD" w:rsidRDefault="00837DCD" w14:paraId="0FBC099C" w14:textId="77777777">
      <w:pPr>
        <w:pStyle w:val="Geenafstand"/>
      </w:pPr>
    </w:p>
    <w:p w:rsidR="00837DCD" w:rsidP="00837DCD" w:rsidRDefault="00837DCD" w14:paraId="6C3549D6" w14:textId="7F24B7F2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</w:t>
      </w:r>
      <w:r w:rsidRPr="009B5FE1">
        <w:rPr>
          <w:sz w:val="24"/>
          <w:szCs w:val="24"/>
        </w:rPr>
        <w:t>an Hijum (Sociale Zaken en Werkgelegenheid) (ontvangen</w:t>
      </w:r>
      <w:r>
        <w:rPr>
          <w:sz w:val="24"/>
          <w:szCs w:val="24"/>
        </w:rPr>
        <w:t xml:space="preserve"> 12 juni 2025)</w:t>
      </w:r>
    </w:p>
    <w:p w:rsidR="00837DCD" w:rsidP="00837DCD" w:rsidRDefault="00837DCD" w14:paraId="44A46C25" w14:textId="77777777"/>
    <w:p w:rsidRPr="000C6D77" w:rsidR="00837DCD" w:rsidP="00837DCD" w:rsidRDefault="00837DCD" w14:paraId="5C873152" w14:textId="77777777">
      <w:pPr>
        <w:rPr>
          <w:b/>
          <w:bCs/>
        </w:rPr>
      </w:pPr>
      <w:r>
        <w:t xml:space="preserve">De Kamervragen van de </w:t>
      </w:r>
      <w:r w:rsidRPr="009504E6">
        <w:t xml:space="preserve">leden </w:t>
      </w:r>
      <w:proofErr w:type="spellStart"/>
      <w:r w:rsidRPr="009504E6">
        <w:t>Kathmann</w:t>
      </w:r>
      <w:proofErr w:type="spellEnd"/>
      <w:r w:rsidRPr="009504E6">
        <w:t xml:space="preserve"> (GroenLinks-PvdA) en Six Dijkstra (Nieuw Sociaal Contract) </w:t>
      </w:r>
      <w:r>
        <w:t xml:space="preserve">over ‘de groeiende afhankelijkheid van Amerikaanse </w:t>
      </w:r>
      <w:proofErr w:type="spellStart"/>
      <w:r>
        <w:t>techgiganten</w:t>
      </w:r>
      <w:proofErr w:type="spellEnd"/>
      <w:r>
        <w:t>’ (</w:t>
      </w:r>
      <w:r w:rsidRPr="00D16CEB">
        <w:t xml:space="preserve">kenmerk </w:t>
      </w:r>
      <w:r w:rsidRPr="000C6D77">
        <w:t>2025Z10398) kunnen</w:t>
      </w:r>
      <w:r>
        <w:t xml:space="preserve">, </w:t>
      </w:r>
      <w:r w:rsidRPr="00492F6C">
        <w:t>vanwege de tijd benodigd voor interdepartementale afstemming</w:t>
      </w:r>
      <w:r>
        <w:t>, niet binnen de gestelde termijn van drie weken worden beantwoord. Ik zal u zo spoedig mogelijk de antwoorden op de Kamervragen doen toekomen.</w:t>
      </w:r>
    </w:p>
    <w:p w:rsidR="00837DCD" w:rsidP="00837DCD" w:rsidRDefault="00837DCD" w14:paraId="497C05AF" w14:textId="77777777">
      <w:pPr>
        <w:pStyle w:val="WitregelW1bodytekst"/>
      </w:pPr>
    </w:p>
    <w:p w:rsidR="002C3023" w:rsidRDefault="002C3023" w14:paraId="121CEC7E" w14:textId="77777777"/>
    <w:sectPr w:rsidR="002C3023" w:rsidSect="00837D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ACFF" w14:textId="77777777" w:rsidR="00837DCD" w:rsidRDefault="00837DCD" w:rsidP="00837DCD">
      <w:pPr>
        <w:spacing w:after="0" w:line="240" w:lineRule="auto"/>
      </w:pPr>
      <w:r>
        <w:separator/>
      </w:r>
    </w:p>
  </w:endnote>
  <w:endnote w:type="continuationSeparator" w:id="0">
    <w:p w14:paraId="7AFF1F6E" w14:textId="77777777" w:rsidR="00837DCD" w:rsidRDefault="00837DCD" w:rsidP="0083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2474" w14:textId="77777777" w:rsidR="00837DCD" w:rsidRPr="00837DCD" w:rsidRDefault="00837DCD" w:rsidP="00837D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4E65" w14:textId="77777777" w:rsidR="00837DCD" w:rsidRPr="00837DCD" w:rsidRDefault="00837DCD" w:rsidP="00837DC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AD9C" w14:textId="77777777" w:rsidR="00837DCD" w:rsidRPr="00837DCD" w:rsidRDefault="00837DCD" w:rsidP="00837D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D967F" w14:textId="77777777" w:rsidR="00837DCD" w:rsidRDefault="00837DCD" w:rsidP="00837DCD">
      <w:pPr>
        <w:spacing w:after="0" w:line="240" w:lineRule="auto"/>
      </w:pPr>
      <w:r>
        <w:separator/>
      </w:r>
    </w:p>
  </w:footnote>
  <w:footnote w:type="continuationSeparator" w:id="0">
    <w:p w14:paraId="7AF92196" w14:textId="77777777" w:rsidR="00837DCD" w:rsidRDefault="00837DCD" w:rsidP="0083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4B20" w14:textId="77777777" w:rsidR="00837DCD" w:rsidRPr="00837DCD" w:rsidRDefault="00837DCD" w:rsidP="00837D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3FDF" w14:textId="77777777" w:rsidR="00837DCD" w:rsidRPr="00837DCD" w:rsidRDefault="00837DCD" w:rsidP="00837DC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8B5F" w14:textId="77777777" w:rsidR="00837DCD" w:rsidRPr="00837DCD" w:rsidRDefault="00837DCD" w:rsidP="00837DC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CD"/>
    <w:rsid w:val="002C3023"/>
    <w:rsid w:val="00837DCD"/>
    <w:rsid w:val="00DF7A30"/>
    <w:rsid w:val="00E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E26A"/>
  <w15:chartTrackingRefBased/>
  <w15:docId w15:val="{431E9B1F-67FD-464D-A183-DF0BD423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7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7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7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7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7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7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7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7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7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7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7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7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7D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7D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7D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7D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7D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7D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7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7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7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7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7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7D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7D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7D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7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7D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7DCD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837DCD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37DC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37DC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37DC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37DC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837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433</ap:Characters>
  <ap:DocSecurity>0</ap:DocSecurity>
  <ap:Lines>3</ap:Lines>
  <ap:Paragraphs>1</ap:Paragraphs>
  <ap:ScaleCrop>false</ap:ScaleCrop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2025-06-13T07:25:00.0000000Z</dcterms:created>
  <dcterms:modified xsi:type="dcterms:W3CDTF">2025-06-13T07:25:00.0000000Z</dcterms:modified>
  <version/>
  <category/>
</coreProperties>
</file>