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7768" w:rsidR="00F97768" w:rsidRDefault="00A13D0A" w14:paraId="7737EF8F" w14:textId="4961C129">
      <w:pPr>
        <w:rPr>
          <w:rFonts w:ascii="Calibri" w:hAnsi="Calibri" w:cs="Calibri"/>
        </w:rPr>
      </w:pPr>
      <w:bookmarkStart w:name="_Hlk198562640" w:id="0"/>
      <w:r w:rsidRPr="00F97768">
        <w:rPr>
          <w:rFonts w:ascii="Calibri" w:hAnsi="Calibri" w:cs="Calibri"/>
        </w:rPr>
        <w:t>31</w:t>
      </w:r>
      <w:r w:rsidRPr="00F97768" w:rsidR="00F97768">
        <w:rPr>
          <w:rFonts w:ascii="Calibri" w:hAnsi="Calibri" w:cs="Calibri"/>
        </w:rPr>
        <w:t xml:space="preserve"> </w:t>
      </w:r>
      <w:r w:rsidRPr="00F97768">
        <w:rPr>
          <w:rFonts w:ascii="Calibri" w:hAnsi="Calibri" w:cs="Calibri"/>
        </w:rPr>
        <w:t>322</w:t>
      </w:r>
      <w:r w:rsidRPr="00F97768" w:rsidR="00F97768">
        <w:rPr>
          <w:rFonts w:ascii="Calibri" w:hAnsi="Calibri" w:cs="Calibri"/>
        </w:rPr>
        <w:tab/>
      </w:r>
      <w:r w:rsidRPr="00F97768" w:rsidR="00F97768">
        <w:rPr>
          <w:rFonts w:ascii="Calibri" w:hAnsi="Calibri" w:cs="Calibri"/>
        </w:rPr>
        <w:tab/>
        <w:t>Kinderopvang</w:t>
      </w:r>
    </w:p>
    <w:p w:rsidRPr="00F97768" w:rsidR="00A13D0A" w:rsidP="00F97768" w:rsidRDefault="00F97768" w14:paraId="47797827" w14:textId="463C0D1F">
      <w:pPr>
        <w:ind w:left="1416" w:hanging="1416"/>
        <w:rPr>
          <w:rFonts w:ascii="Calibri" w:hAnsi="Calibri" w:cs="Calibri"/>
        </w:rPr>
      </w:pPr>
      <w:r w:rsidRPr="00F97768">
        <w:rPr>
          <w:rFonts w:ascii="Calibri" w:hAnsi="Calibri" w:cs="Calibri"/>
        </w:rPr>
        <w:t xml:space="preserve">Nr. </w:t>
      </w:r>
      <w:r w:rsidRPr="00F97768" w:rsidR="00A13D0A">
        <w:rPr>
          <w:rFonts w:ascii="Calibri" w:hAnsi="Calibri" w:cs="Calibri"/>
        </w:rPr>
        <w:t>558</w:t>
      </w:r>
      <w:r w:rsidRPr="00F97768">
        <w:rPr>
          <w:rFonts w:ascii="Calibri" w:hAnsi="Calibri" w:cs="Calibri"/>
        </w:rPr>
        <w:tab/>
        <w:t>Brief van de staatssecretaris van Sociale Zaken en Werkgelegenheid</w:t>
      </w:r>
    </w:p>
    <w:p w:rsidRPr="00F97768" w:rsidR="00F97768" w:rsidP="00A13D0A" w:rsidRDefault="00F97768" w14:paraId="2DCFA87C" w14:textId="49B5A465">
      <w:pPr>
        <w:rPr>
          <w:rFonts w:ascii="Calibri" w:hAnsi="Calibri" w:cs="Calibri"/>
        </w:rPr>
      </w:pPr>
      <w:r w:rsidRPr="00F97768">
        <w:rPr>
          <w:rFonts w:ascii="Calibri" w:hAnsi="Calibri" w:cs="Calibri"/>
        </w:rPr>
        <w:t>Aan de Voorzitter van de Tweede Kamer der Staten-Generaal</w:t>
      </w:r>
    </w:p>
    <w:p w:rsidRPr="00F97768" w:rsidR="00F97768" w:rsidP="00A13D0A" w:rsidRDefault="00F97768" w14:paraId="6F34FC4B" w14:textId="5CFF70A0">
      <w:pPr>
        <w:rPr>
          <w:rFonts w:ascii="Calibri" w:hAnsi="Calibri" w:cs="Calibri"/>
        </w:rPr>
      </w:pPr>
      <w:r w:rsidRPr="00F97768">
        <w:rPr>
          <w:rFonts w:ascii="Calibri" w:hAnsi="Calibri" w:cs="Calibri"/>
        </w:rPr>
        <w:t>Den Haag, 13 juni 2025</w:t>
      </w:r>
    </w:p>
    <w:p w:rsidRPr="00F97768" w:rsidR="00A13D0A" w:rsidP="00A13D0A" w:rsidRDefault="00A13D0A" w14:paraId="0BF8B7DE" w14:textId="77777777">
      <w:pPr>
        <w:rPr>
          <w:rFonts w:ascii="Calibri" w:hAnsi="Calibri" w:cs="Calibri"/>
        </w:rPr>
      </w:pPr>
    </w:p>
    <w:p w:rsidRPr="00F97768" w:rsidR="00A13D0A" w:rsidP="00A13D0A" w:rsidRDefault="00A13D0A" w14:paraId="44C6A503" w14:textId="1A034EF4">
      <w:pPr>
        <w:rPr>
          <w:rFonts w:ascii="Calibri" w:hAnsi="Calibri" w:cs="Calibri"/>
        </w:rPr>
      </w:pPr>
      <w:r w:rsidRPr="00F97768">
        <w:rPr>
          <w:rFonts w:ascii="Calibri" w:hAnsi="Calibri" w:cs="Calibri"/>
        </w:rPr>
        <w:t>Hierbij bied ik u aan het ontwerpbesluit houdende wijziging van het Besluit kinderopvangtoeslag in verband met de indexatie per 1 januari 2026 van de toetsingsinkomens en de maximum uurprijzen en een verhoging van de toeslagpercentages. Voor de inhoud van het ontwerpbesluit verwijs ik u naar de ontwerp-nota van toelichting.</w:t>
      </w:r>
    </w:p>
    <w:p w:rsidRPr="00F97768" w:rsidR="00A13D0A" w:rsidP="00A13D0A" w:rsidRDefault="00A13D0A" w14:paraId="13B53B9C" w14:textId="68B960EE">
      <w:pPr>
        <w:rPr>
          <w:rFonts w:ascii="Calibri" w:hAnsi="Calibri" w:cs="Calibri"/>
        </w:rPr>
      </w:pPr>
      <w:r w:rsidRPr="00F97768">
        <w:rPr>
          <w:rFonts w:ascii="Calibri" w:hAnsi="Calibri" w:cs="Calibri"/>
        </w:rPr>
        <w:t>De voorlegging geschiedt in het kader van de wettelijk voorgeschreven voorhangprocedure van artikel 3.4 van de Wet kinderopvang en biedt uw Kamer de mogelijkheid zich uit te spreken over het ontwerpbesluit voordat het aan de Afdeling advisering van de Raad van State zal worden voorgelegd en vervolgens zal worden vastgesteld.</w:t>
      </w:r>
    </w:p>
    <w:p w:rsidRPr="00F97768" w:rsidR="00A13D0A" w:rsidP="00A13D0A" w:rsidRDefault="00A13D0A" w14:paraId="2ABC8925" w14:textId="0D0089F6">
      <w:pPr>
        <w:rPr>
          <w:rFonts w:ascii="Calibri" w:hAnsi="Calibri" w:cs="Calibri"/>
          <w:i/>
          <w:iCs/>
        </w:rPr>
      </w:pPr>
      <w:bookmarkStart w:name="_Hlk199841099" w:id="1"/>
      <w:r w:rsidRPr="00F97768">
        <w:rPr>
          <w:rFonts w:ascii="Calibri" w:hAnsi="Calibri" w:cs="Calibri"/>
        </w:rPr>
        <w:t xml:space="preserve">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Dat betekent dat de voorhangperiode eindigt op 11 juli 2025, zeven dagen na de start van het zomerreces van uw Kamer. </w:t>
      </w:r>
      <w:bookmarkStart w:name="_Hlk200094432" w:id="2"/>
      <w:r w:rsidRPr="00F97768">
        <w:rPr>
          <w:rFonts w:ascii="Calibri" w:hAnsi="Calibri" w:cs="Calibri"/>
        </w:rPr>
        <w:t xml:space="preserve">Het ontwerpbesluit kent een strakke planning van de voorjaarsbesluitvorming tot inwerkingtreding. Uiterlijk 15 oktober moet het zijn gepubliceerd, zodat voor januari 2026 de juiste voorschotten kunnen worden uitgekeerd. Ik doe daarom een beroep op uw Kamer om de voorhangprocedure voor het zomerreces af te ronden. </w:t>
      </w:r>
      <w:bookmarkEnd w:id="2"/>
    </w:p>
    <w:p w:rsidRPr="00F97768" w:rsidR="00A13D0A" w:rsidP="00A13D0A" w:rsidRDefault="00A13D0A" w14:paraId="1E05AAF7" w14:textId="77777777">
      <w:pPr>
        <w:rPr>
          <w:rFonts w:ascii="Calibri" w:hAnsi="Calibri" w:cs="Calibri"/>
        </w:rPr>
      </w:pPr>
      <w:r w:rsidRPr="00F97768">
        <w:rPr>
          <w:rFonts w:ascii="Calibri" w:hAnsi="Calibri" w:cs="Calibri"/>
        </w:rPr>
        <w:t xml:space="preserve">Deze werkwijze is in overeenstemming met het uitgangspunt in Aanwijzing 2.38 van de Aanwijzingen voor de regelgeving, dat drie vierde van de voorhang buiten een recesperiode moet vallen. </w:t>
      </w:r>
      <w:bookmarkEnd w:id="1"/>
    </w:p>
    <w:bookmarkEnd w:id="0"/>
    <w:p w:rsidRPr="00F97768" w:rsidR="00A13D0A" w:rsidP="00A13D0A" w:rsidRDefault="00A13D0A" w14:paraId="5A7C8B90" w14:textId="77777777">
      <w:pPr>
        <w:pStyle w:val="WitregelW1bodytekst"/>
        <w:rPr>
          <w:rFonts w:ascii="Calibri" w:hAnsi="Calibri" w:cs="Calibri"/>
          <w:sz w:val="22"/>
          <w:szCs w:val="22"/>
        </w:rPr>
      </w:pPr>
    </w:p>
    <w:p w:rsidRPr="00F97768" w:rsidR="00A13D0A" w:rsidP="00F97768" w:rsidRDefault="00A13D0A" w14:paraId="7702F83D" w14:textId="2ADD8AD3">
      <w:pPr>
        <w:spacing w:after="0" w:line="240" w:lineRule="auto"/>
        <w:rPr>
          <w:rFonts w:ascii="Calibri" w:hAnsi="Calibri" w:cs="Calibri"/>
        </w:rPr>
      </w:pPr>
      <w:r w:rsidRPr="00F97768">
        <w:rPr>
          <w:rFonts w:ascii="Calibri" w:hAnsi="Calibri" w:cs="Calibri"/>
        </w:rPr>
        <w:t xml:space="preserve">De </w:t>
      </w:r>
      <w:r w:rsidRPr="00F97768" w:rsidR="00F97768">
        <w:rPr>
          <w:rFonts w:ascii="Calibri" w:hAnsi="Calibri" w:cs="Calibri"/>
        </w:rPr>
        <w:t>staatssecretaris van Sociale Zaken en Werkgelegenheid,</w:t>
      </w:r>
    </w:p>
    <w:p w:rsidRPr="00F97768" w:rsidR="00A13D0A" w:rsidP="00A13D0A" w:rsidRDefault="00A13D0A" w14:paraId="2A4FA6A7" w14:textId="77777777">
      <w:pPr>
        <w:rPr>
          <w:rFonts w:ascii="Calibri" w:hAnsi="Calibri" w:cs="Calibri"/>
        </w:rPr>
      </w:pPr>
      <w:r w:rsidRPr="00F97768">
        <w:rPr>
          <w:rFonts w:ascii="Calibri" w:hAnsi="Calibri" w:cs="Calibri"/>
        </w:rPr>
        <w:t>J.N.J. Nobel</w:t>
      </w:r>
    </w:p>
    <w:p w:rsidRPr="00F97768" w:rsidR="00A13D0A" w:rsidP="00A13D0A" w:rsidRDefault="00A13D0A" w14:paraId="6896A349" w14:textId="77777777">
      <w:pPr>
        <w:spacing w:after="0"/>
        <w:rPr>
          <w:rFonts w:ascii="Calibri" w:hAnsi="Calibri" w:cs="Calibri"/>
          <w:sz w:val="20"/>
          <w:szCs w:val="20"/>
        </w:rPr>
      </w:pPr>
    </w:p>
    <w:p w:rsidRPr="00F97768" w:rsidR="00A13D0A" w:rsidP="00A13D0A" w:rsidRDefault="00A13D0A" w14:paraId="564F3894" w14:textId="760306D3">
      <w:pPr>
        <w:spacing w:after="0"/>
        <w:rPr>
          <w:rFonts w:ascii="Calibri" w:hAnsi="Calibri" w:cs="Calibri"/>
          <w:sz w:val="20"/>
          <w:szCs w:val="20"/>
        </w:rPr>
      </w:pPr>
      <w:r w:rsidRPr="00F97768">
        <w:rPr>
          <w:rFonts w:ascii="Calibri" w:hAnsi="Calibri" w:cs="Calibri"/>
          <w:sz w:val="20"/>
          <w:szCs w:val="20"/>
        </w:rPr>
        <w:t>Ontvangen ter Griffie op 13 juni 2025.</w:t>
      </w:r>
    </w:p>
    <w:p w:rsidRPr="00F97768" w:rsidR="00A13D0A" w:rsidP="00A13D0A" w:rsidRDefault="00A13D0A" w14:paraId="383A6932" w14:textId="77777777">
      <w:pPr>
        <w:spacing w:after="0"/>
        <w:rPr>
          <w:rFonts w:ascii="Calibri" w:hAnsi="Calibri" w:cs="Calibri"/>
          <w:sz w:val="20"/>
          <w:szCs w:val="20"/>
        </w:rPr>
      </w:pPr>
    </w:p>
    <w:p w:rsidRPr="00F97768" w:rsidR="00A13D0A" w:rsidP="00A13D0A" w:rsidRDefault="00A13D0A" w14:paraId="33E27E6E" w14:textId="77777777">
      <w:pPr>
        <w:spacing w:after="0"/>
        <w:rPr>
          <w:rFonts w:ascii="Calibri" w:hAnsi="Calibri" w:cs="Calibri"/>
          <w:sz w:val="20"/>
          <w:szCs w:val="20"/>
        </w:rPr>
      </w:pPr>
      <w:r w:rsidRPr="00F97768">
        <w:rPr>
          <w:rFonts w:ascii="Calibri" w:hAnsi="Calibri" w:cs="Calibri"/>
          <w:sz w:val="20"/>
          <w:szCs w:val="20"/>
        </w:rPr>
        <w:t>De voordracht voor de vast te stellen</w:t>
      </w:r>
    </w:p>
    <w:p w:rsidRPr="00F97768" w:rsidR="00A13D0A" w:rsidP="00A13D0A" w:rsidRDefault="00A13D0A" w14:paraId="1318FE95" w14:textId="77777777">
      <w:pPr>
        <w:spacing w:after="0"/>
        <w:rPr>
          <w:rFonts w:ascii="Calibri" w:hAnsi="Calibri" w:cs="Calibri"/>
          <w:sz w:val="20"/>
          <w:szCs w:val="20"/>
        </w:rPr>
      </w:pPr>
      <w:r w:rsidRPr="00F97768">
        <w:rPr>
          <w:rFonts w:ascii="Calibri" w:hAnsi="Calibri" w:cs="Calibri"/>
          <w:sz w:val="20"/>
          <w:szCs w:val="20"/>
        </w:rPr>
        <w:t>algemene maatregel van bestuur is</w:t>
      </w:r>
    </w:p>
    <w:p w:rsidRPr="00F97768" w:rsidR="00A13D0A" w:rsidP="00A13D0A" w:rsidRDefault="00A13D0A" w14:paraId="40EB4B95" w14:textId="77777777">
      <w:pPr>
        <w:spacing w:after="0"/>
        <w:rPr>
          <w:rFonts w:ascii="Calibri" w:hAnsi="Calibri" w:cs="Calibri"/>
          <w:sz w:val="20"/>
          <w:szCs w:val="20"/>
        </w:rPr>
      </w:pPr>
      <w:r w:rsidRPr="00F97768">
        <w:rPr>
          <w:rFonts w:ascii="Calibri" w:hAnsi="Calibri" w:cs="Calibri"/>
          <w:sz w:val="20"/>
          <w:szCs w:val="20"/>
        </w:rPr>
        <w:t>aan de Kamer overgelegd tot en met</w:t>
      </w:r>
    </w:p>
    <w:p w:rsidRPr="00F97768" w:rsidR="00A13D0A" w:rsidP="00A13D0A" w:rsidRDefault="00A13D0A" w14:paraId="1DBF687A" w14:textId="01A3D32B">
      <w:pPr>
        <w:spacing w:after="0"/>
        <w:rPr>
          <w:rFonts w:ascii="Calibri" w:hAnsi="Calibri" w:cs="Calibri"/>
          <w:sz w:val="20"/>
          <w:szCs w:val="20"/>
        </w:rPr>
      </w:pPr>
      <w:r w:rsidRPr="00F97768">
        <w:rPr>
          <w:rFonts w:ascii="Calibri" w:hAnsi="Calibri" w:cs="Calibri"/>
          <w:sz w:val="20"/>
          <w:szCs w:val="20"/>
        </w:rPr>
        <w:t>11 juli 2025.</w:t>
      </w:r>
    </w:p>
    <w:p w:rsidRPr="00F97768" w:rsidR="00A13D0A" w:rsidP="00A13D0A" w:rsidRDefault="00A13D0A" w14:paraId="5317BF86" w14:textId="77777777">
      <w:pPr>
        <w:spacing w:after="0"/>
        <w:rPr>
          <w:rFonts w:ascii="Calibri" w:hAnsi="Calibri" w:cs="Calibri"/>
          <w:sz w:val="20"/>
          <w:szCs w:val="20"/>
        </w:rPr>
      </w:pPr>
    </w:p>
    <w:p w:rsidRPr="00F97768" w:rsidR="00A13D0A" w:rsidP="00A13D0A" w:rsidRDefault="00A13D0A" w14:paraId="511B6227" w14:textId="77777777">
      <w:pPr>
        <w:spacing w:after="0"/>
        <w:rPr>
          <w:rFonts w:ascii="Calibri" w:hAnsi="Calibri" w:cs="Calibri"/>
          <w:sz w:val="20"/>
          <w:szCs w:val="20"/>
        </w:rPr>
      </w:pPr>
      <w:r w:rsidRPr="00F97768">
        <w:rPr>
          <w:rFonts w:ascii="Calibri" w:hAnsi="Calibri" w:cs="Calibri"/>
          <w:sz w:val="20"/>
          <w:szCs w:val="20"/>
        </w:rPr>
        <w:t>De voordracht voor de vast te stellen</w:t>
      </w:r>
    </w:p>
    <w:p w:rsidRPr="00F97768" w:rsidR="00A13D0A" w:rsidP="00A13D0A" w:rsidRDefault="00A13D0A" w14:paraId="22915048" w14:textId="77777777">
      <w:pPr>
        <w:spacing w:after="0"/>
        <w:rPr>
          <w:rFonts w:ascii="Calibri" w:hAnsi="Calibri" w:cs="Calibri"/>
          <w:sz w:val="20"/>
          <w:szCs w:val="20"/>
        </w:rPr>
      </w:pPr>
      <w:r w:rsidRPr="00F97768">
        <w:rPr>
          <w:rFonts w:ascii="Calibri" w:hAnsi="Calibri" w:cs="Calibri"/>
          <w:sz w:val="20"/>
          <w:szCs w:val="20"/>
        </w:rPr>
        <w:t>algemene maatregel van bestuur kan</w:t>
      </w:r>
    </w:p>
    <w:p w:rsidRPr="00F97768" w:rsidR="00D804B0" w:rsidP="00A13D0A" w:rsidRDefault="00A13D0A" w14:paraId="4CB92909" w14:textId="77E9BC33">
      <w:pPr>
        <w:spacing w:after="0"/>
        <w:rPr>
          <w:rFonts w:ascii="Calibri" w:hAnsi="Calibri" w:cs="Calibri"/>
          <w:sz w:val="20"/>
          <w:szCs w:val="20"/>
        </w:rPr>
      </w:pPr>
      <w:r w:rsidRPr="00F97768">
        <w:rPr>
          <w:rFonts w:ascii="Calibri" w:hAnsi="Calibri" w:cs="Calibri"/>
          <w:sz w:val="20"/>
          <w:szCs w:val="20"/>
        </w:rPr>
        <w:lastRenderedPageBreak/>
        <w:t xml:space="preserve">niet eerder worden gedaan dan op </w:t>
      </w:r>
      <w:r w:rsidRPr="00F97768">
        <w:rPr>
          <w:rFonts w:ascii="Calibri" w:hAnsi="Calibri" w:cs="Calibri"/>
          <w:sz w:val="20"/>
          <w:szCs w:val="20"/>
        </w:rPr>
        <w:br/>
        <w:t>12 juli 2025.</w:t>
      </w:r>
    </w:p>
    <w:sectPr w:rsidRPr="00F97768" w:rsidR="00D804B0" w:rsidSect="00A313D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1981" w14:textId="77777777" w:rsidR="00A13D0A" w:rsidRDefault="00A13D0A" w:rsidP="00A13D0A">
      <w:pPr>
        <w:spacing w:after="0" w:line="240" w:lineRule="auto"/>
      </w:pPr>
      <w:r>
        <w:separator/>
      </w:r>
    </w:p>
  </w:endnote>
  <w:endnote w:type="continuationSeparator" w:id="0">
    <w:p w14:paraId="5A5A4E8D" w14:textId="77777777" w:rsidR="00A13D0A" w:rsidRDefault="00A13D0A" w:rsidP="00A1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C62F" w14:textId="77777777" w:rsidR="00A13D0A" w:rsidRPr="00A13D0A" w:rsidRDefault="00A13D0A" w:rsidP="00A13D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2976" w14:textId="77777777" w:rsidR="00A13D0A" w:rsidRPr="00A13D0A" w:rsidRDefault="00A13D0A" w:rsidP="00A13D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2399D" w14:textId="77777777" w:rsidR="00A13D0A" w:rsidRPr="00A13D0A" w:rsidRDefault="00A13D0A" w:rsidP="00A13D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0511" w14:textId="77777777" w:rsidR="00A13D0A" w:rsidRDefault="00A13D0A" w:rsidP="00A13D0A">
      <w:pPr>
        <w:spacing w:after="0" w:line="240" w:lineRule="auto"/>
      </w:pPr>
      <w:r>
        <w:separator/>
      </w:r>
    </w:p>
  </w:footnote>
  <w:footnote w:type="continuationSeparator" w:id="0">
    <w:p w14:paraId="5BAF58E1" w14:textId="77777777" w:rsidR="00A13D0A" w:rsidRDefault="00A13D0A" w:rsidP="00A1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3494" w14:textId="77777777" w:rsidR="00A13D0A" w:rsidRPr="00A13D0A" w:rsidRDefault="00A13D0A" w:rsidP="00A13D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D9DB" w14:textId="77777777" w:rsidR="00A13D0A" w:rsidRPr="00A13D0A" w:rsidRDefault="00A13D0A" w:rsidP="00A13D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EADE" w14:textId="77777777" w:rsidR="00A13D0A" w:rsidRPr="00A13D0A" w:rsidRDefault="00A13D0A" w:rsidP="00A13D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0A"/>
    <w:rsid w:val="00356CF3"/>
    <w:rsid w:val="004B008B"/>
    <w:rsid w:val="00A13D0A"/>
    <w:rsid w:val="00A313D7"/>
    <w:rsid w:val="00D804B0"/>
    <w:rsid w:val="00DC36A1"/>
    <w:rsid w:val="00F00FCE"/>
    <w:rsid w:val="00F97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C7A1"/>
  <w15:chartTrackingRefBased/>
  <w15:docId w15:val="{B216A62C-BC80-462B-90DE-EAD0997A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3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3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3D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3D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3D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3D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3D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3D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3D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3D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3D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3D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3D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3D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3D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3D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3D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3D0A"/>
    <w:rPr>
      <w:rFonts w:eastAsiaTheme="majorEastAsia" w:cstheme="majorBidi"/>
      <w:color w:val="272727" w:themeColor="text1" w:themeTint="D8"/>
    </w:rPr>
  </w:style>
  <w:style w:type="paragraph" w:styleId="Titel">
    <w:name w:val="Title"/>
    <w:basedOn w:val="Standaard"/>
    <w:next w:val="Standaard"/>
    <w:link w:val="TitelChar"/>
    <w:uiPriority w:val="10"/>
    <w:qFormat/>
    <w:rsid w:val="00A13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3D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3D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3D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3D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3D0A"/>
    <w:rPr>
      <w:i/>
      <w:iCs/>
      <w:color w:val="404040" w:themeColor="text1" w:themeTint="BF"/>
    </w:rPr>
  </w:style>
  <w:style w:type="paragraph" w:styleId="Lijstalinea">
    <w:name w:val="List Paragraph"/>
    <w:basedOn w:val="Standaard"/>
    <w:uiPriority w:val="34"/>
    <w:qFormat/>
    <w:rsid w:val="00A13D0A"/>
    <w:pPr>
      <w:ind w:left="720"/>
      <w:contextualSpacing/>
    </w:pPr>
  </w:style>
  <w:style w:type="character" w:styleId="Intensievebenadrukking">
    <w:name w:val="Intense Emphasis"/>
    <w:basedOn w:val="Standaardalinea-lettertype"/>
    <w:uiPriority w:val="21"/>
    <w:qFormat/>
    <w:rsid w:val="00A13D0A"/>
    <w:rPr>
      <w:i/>
      <w:iCs/>
      <w:color w:val="0F4761" w:themeColor="accent1" w:themeShade="BF"/>
    </w:rPr>
  </w:style>
  <w:style w:type="paragraph" w:styleId="Duidelijkcitaat">
    <w:name w:val="Intense Quote"/>
    <w:basedOn w:val="Standaard"/>
    <w:next w:val="Standaard"/>
    <w:link w:val="DuidelijkcitaatChar"/>
    <w:uiPriority w:val="30"/>
    <w:qFormat/>
    <w:rsid w:val="00A13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3D0A"/>
    <w:rPr>
      <w:i/>
      <w:iCs/>
      <w:color w:val="0F4761" w:themeColor="accent1" w:themeShade="BF"/>
    </w:rPr>
  </w:style>
  <w:style w:type="character" w:styleId="Intensieveverwijzing">
    <w:name w:val="Intense Reference"/>
    <w:basedOn w:val="Standaardalinea-lettertype"/>
    <w:uiPriority w:val="32"/>
    <w:qFormat/>
    <w:rsid w:val="00A13D0A"/>
    <w:rPr>
      <w:b/>
      <w:bCs/>
      <w:smallCaps/>
      <w:color w:val="0F4761" w:themeColor="accent1" w:themeShade="BF"/>
      <w:spacing w:val="5"/>
    </w:rPr>
  </w:style>
  <w:style w:type="paragraph" w:customStyle="1" w:styleId="WitregelW1bodytekst">
    <w:name w:val="Witregel W1 (bodytekst)"/>
    <w:basedOn w:val="Standaard"/>
    <w:next w:val="Standaard"/>
    <w:rsid w:val="00A13D0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13D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D0A"/>
  </w:style>
  <w:style w:type="paragraph" w:styleId="Voettekst">
    <w:name w:val="footer"/>
    <w:basedOn w:val="Standaard"/>
    <w:link w:val="VoettekstChar"/>
    <w:uiPriority w:val="99"/>
    <w:unhideWhenUsed/>
    <w:rsid w:val="00A13D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322</ap:Words>
  <ap:Characters>1772</ap:Characters>
  <ap:DocSecurity>0</ap:DocSecurity>
  <ap:Lines>14</ap:Lines>
  <ap:Paragraphs>4</ap:Paragraphs>
  <ap:ScaleCrop>false</ap:ScaleCrop>
  <ap:LinksUpToDate>false</ap:LinksUpToDate>
  <ap:CharactersWithSpaces>2090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2025-06-17T14:24:00.0000000Z</dcterms:created>
  <dcterms:modified xsi:type="dcterms:W3CDTF">2025-06-17T14:24:00.0000000Z</dcterms:modified>
  <version/>
  <category/>
</coreProperties>
</file>