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646" w:rsidP="00BA0646" w:rsidRDefault="00BA0646" w14:paraId="73A8606B" w14:textId="4E8DC41E">
      <w:pPr>
        <w:pStyle w:val="Geenafstand"/>
      </w:pPr>
      <w:r>
        <w:t>AH 2440</w:t>
      </w:r>
    </w:p>
    <w:p w:rsidR="00BA0646" w:rsidP="00BA0646" w:rsidRDefault="00BA0646" w14:paraId="181B6E3B" w14:textId="5237DA15">
      <w:pPr>
        <w:pStyle w:val="Geenafstand"/>
      </w:pPr>
      <w:r>
        <w:t>2025Z09683</w:t>
      </w:r>
    </w:p>
    <w:p w:rsidR="00BA0646" w:rsidP="00BA0646" w:rsidRDefault="00BA0646" w14:paraId="28B3C961" w14:textId="77777777">
      <w:pPr>
        <w:pStyle w:val="Geenafstand"/>
      </w:pPr>
    </w:p>
    <w:p w:rsidR="00BA0646" w:rsidP="0099366E" w:rsidRDefault="00BA0646" w14:paraId="2D78339F" w14:textId="33E01ABA">
      <w:pPr>
        <w:rPr>
          <w:sz w:val="24"/>
        </w:rPr>
      </w:pPr>
      <w:r w:rsidRPr="0099366E">
        <w:rPr>
          <w:sz w:val="24"/>
        </w:rPr>
        <w:t>Antwoord van staatssecretaris Palmen (Financiën) (ontvangen</w:t>
      </w:r>
      <w:r>
        <w:rPr>
          <w:sz w:val="24"/>
        </w:rPr>
        <w:t xml:space="preserve"> 13 juni 2025)</w:t>
      </w:r>
    </w:p>
    <w:p w:rsidRPr="002246C6" w:rsidR="00BA0646" w:rsidP="00BA0646" w:rsidRDefault="00BA0646" w14:paraId="43716DC7" w14:textId="2784D1FA">
      <w:pPr>
        <w:spacing w:line="276" w:lineRule="auto"/>
      </w:pPr>
    </w:p>
    <w:p w:rsidRPr="002246C6" w:rsidR="00BA0646" w:rsidP="00BA0646" w:rsidRDefault="00BA0646" w14:paraId="1D87DB97" w14:textId="77777777">
      <w:pPr>
        <w:spacing w:line="276" w:lineRule="auto"/>
      </w:pPr>
    </w:p>
    <w:p w:rsidRPr="002246C6" w:rsidR="00BA0646" w:rsidP="00BA0646" w:rsidRDefault="00BA0646" w14:paraId="7FFFE6ED" w14:textId="77777777">
      <w:pPr>
        <w:spacing w:line="276" w:lineRule="auto"/>
        <w:rPr>
          <w:b/>
          <w:bCs/>
        </w:rPr>
      </w:pPr>
      <w:r w:rsidRPr="002246C6">
        <w:rPr>
          <w:b/>
          <w:bCs/>
        </w:rPr>
        <w:t>Vraag 1</w:t>
      </w:r>
    </w:p>
    <w:p w:rsidRPr="002246C6" w:rsidR="00BA0646" w:rsidP="00BA0646" w:rsidRDefault="00BA0646" w14:paraId="174AFF59" w14:textId="77777777">
      <w:pPr>
        <w:spacing w:line="276" w:lineRule="auto"/>
      </w:pPr>
      <w:r w:rsidRPr="002246C6">
        <w:t>Heeft u het bericht ‘Bij de hulporganisatie voor toeslagenouders heerst een onveilig werkklimaat’ gelezen en wat is uw reactie hierop?</w:t>
      </w:r>
      <w:r w:rsidRPr="002246C6">
        <w:rPr>
          <w:rStyle w:val="Voetnootmarkering"/>
        </w:rPr>
        <w:footnoteReference w:id="1"/>
      </w:r>
    </w:p>
    <w:p w:rsidRPr="002246C6" w:rsidR="00BA0646" w:rsidP="00BA0646" w:rsidRDefault="00BA0646" w14:paraId="3332A684" w14:textId="77777777">
      <w:pPr>
        <w:spacing w:line="276" w:lineRule="auto"/>
        <w:rPr>
          <w:b/>
          <w:bCs/>
        </w:rPr>
      </w:pPr>
      <w:r w:rsidRPr="002246C6">
        <w:rPr>
          <w:b/>
          <w:bCs/>
        </w:rPr>
        <w:t>Vraag 2</w:t>
      </w:r>
    </w:p>
    <w:p w:rsidRPr="002246C6" w:rsidR="00BA0646" w:rsidP="00BA0646" w:rsidRDefault="00BA0646" w14:paraId="392ADDBC" w14:textId="77777777">
      <w:pPr>
        <w:spacing w:line="276" w:lineRule="auto"/>
      </w:pPr>
      <w:r w:rsidRPr="002246C6">
        <w:t>Vindt u het acceptabel dat er wordt geschreeuwd richting medewerkers, medewerkers discriminatie ervaren en er ongewenste avances zijn gemaakt richting hen? Zo nee, wat gaat u doen om dit te voorkomen?</w:t>
      </w:r>
      <w:r w:rsidRPr="002246C6">
        <w:br/>
      </w:r>
      <w:r w:rsidRPr="002246C6">
        <w:rPr>
          <w:b/>
          <w:bCs/>
        </w:rPr>
        <w:t>Antwoord 1 en 2</w:t>
      </w:r>
    </w:p>
    <w:p w:rsidRPr="002246C6" w:rsidR="00BA0646" w:rsidP="00BA0646" w:rsidRDefault="00BA0646" w14:paraId="3C894F96" w14:textId="77777777">
      <w:pPr>
        <w:spacing w:line="276" w:lineRule="auto"/>
      </w:pPr>
      <w:r w:rsidRPr="002246C6">
        <w:t>Ja, ik heb dit artikel gelezen. Een sociaal veilig werkklimaat is een essentiële randvoorwaarde voor medewerkers van UHT om hun werk te doen ten behoeve van de gedupeerde ouders.</w:t>
      </w:r>
      <w:r>
        <w:t xml:space="preserve"> Ik prijs de betreffende medewerkers dan ook voor het doen van deze melding. Hierdoor blijft de herstelorganisatie scherp op het thema van een sociaal en veilig werkklimaat.</w:t>
      </w:r>
    </w:p>
    <w:p w:rsidR="00BA0646" w:rsidP="00BA0646" w:rsidRDefault="00BA0646" w14:paraId="7ABF029C" w14:textId="77777777">
      <w:pPr>
        <w:spacing w:line="276" w:lineRule="auto"/>
      </w:pPr>
    </w:p>
    <w:p w:rsidRPr="002246C6" w:rsidR="00BA0646" w:rsidP="00BA0646" w:rsidRDefault="00BA0646" w14:paraId="0CD401B4" w14:textId="77777777">
      <w:pPr>
        <w:spacing w:line="276" w:lineRule="auto"/>
      </w:pPr>
      <w:r w:rsidRPr="009C0DF2">
        <w:t xml:space="preserve">Naar aanleiding van meldingen over vermeende ongewenste gedragingen en vermoedelijke misstanden is, conform de Cao Rijk en de Baseline Intern Persoonsgericht Onderzoek na een integriteits- of beveiligingsincident (BIPO), een onderzoek ingesteld binnen </w:t>
      </w:r>
      <w:r>
        <w:t xml:space="preserve">het </w:t>
      </w:r>
      <w:r w:rsidRPr="009C0DF2">
        <w:t>Reguliere Integrale Beoordelingsteams (RIB) van de Uitvoeringsorganisatie Herstel Toeslagen (UHT), vestiging Rotterdam.</w:t>
      </w:r>
      <w:r>
        <w:t xml:space="preserve"> </w:t>
      </w:r>
      <w:r w:rsidRPr="002246C6">
        <w:t>Het onderzoek</w:t>
      </w:r>
      <w:r>
        <w:t xml:space="preserve">, uitgevoerd door onderzoeksbureau </w:t>
      </w:r>
      <w:r w:rsidRPr="002246C6">
        <w:t>Berenschot</w:t>
      </w:r>
      <w:r>
        <w:t xml:space="preserve">, </w:t>
      </w:r>
      <w:r w:rsidRPr="002246C6">
        <w:t>heeft geen feiten en omstandigheden aan het licht gebracht die wijzen op de aanwezigheid van een misstand.</w:t>
      </w:r>
      <w:r w:rsidRPr="002246C6">
        <w:rPr>
          <w:rStyle w:val="Voetnootmarkering"/>
        </w:rPr>
        <w:footnoteReference w:id="2"/>
      </w:r>
      <w:r w:rsidRPr="002246C6">
        <w:t xml:space="preserve"> Berenschot heeft wel op basis van de onderzoeksbevindingen een aantal aandachtspunten onderkend en specifieke aanbevelingen aangedragen. Uit het onderzoek komt verder naar voren dat het merendeel van de medewerkers momenteel tevreden is over het werkklimaat</w:t>
      </w:r>
      <w:r>
        <w:t>.</w:t>
      </w:r>
      <w:r w:rsidRPr="002246C6">
        <w:t xml:space="preserve"> </w:t>
      </w:r>
      <w:r w:rsidRPr="002246C6">
        <w:br/>
      </w:r>
      <w:r w:rsidRPr="002246C6">
        <w:br/>
        <w:t>UHT heeft naar aanleiding van de melding</w:t>
      </w:r>
      <w:r>
        <w:t>en</w:t>
      </w:r>
      <w:r w:rsidRPr="002246C6">
        <w:t xml:space="preserve"> en de aanbevelingen uit het </w:t>
      </w:r>
      <w:r w:rsidRPr="002246C6">
        <w:lastRenderedPageBreak/>
        <w:t xml:space="preserve">onderzoek verschillende acties ingezet. Zo zijn er bij de RIB-teams in Rotterdam teamsessies gehouden gericht op onderlinge samenwerking en interactie en krijgen zij ondersteuning van coaches. </w:t>
      </w:r>
      <w:r w:rsidRPr="002246C6">
        <w:br/>
      </w:r>
      <w:r w:rsidRPr="002246C6">
        <w:br/>
        <w:t xml:space="preserve">Preventief richt de aanpak voor een sociaal veilig werkklimaat binnen UHT zich op bewustzijn en voorlichting bij medewerkers, leidinggevenden en teams en waar zij terecht kunnen voor advies of een melding. </w:t>
      </w:r>
      <w:r>
        <w:t xml:space="preserve">De coördinator integriteit ondersteunt de organisatie en het management hierbij. </w:t>
      </w:r>
      <w:r w:rsidRPr="002246C6">
        <w:t xml:space="preserve">Het onderwerp sociale veiligheid is standaard onderdeel van periodiek tevredenheidsonderzoek onder medewerkers. Ook krijgt het in het kader van de periodieke Risico-inventarisatie- en Evaluatie (RI&amp;E) aandacht. Op basis van beide instrumenten doet UHT </w:t>
      </w:r>
      <w:r>
        <w:t>i</w:t>
      </w:r>
      <w:r w:rsidRPr="002246C6">
        <w:t xml:space="preserve">nterventies ter verdere verbetering van het werkklimaat. </w:t>
      </w:r>
      <w:r>
        <w:t xml:space="preserve">Vanaf eind 2025 worden er ook workshops ‘sociale veiligheid binnen teams’ aangeboden voor alle teams bij Dienst Toeslagen. </w:t>
      </w:r>
    </w:p>
    <w:p w:rsidR="00BA0646" w:rsidP="00BA0646" w:rsidRDefault="00BA0646" w14:paraId="3C520093" w14:textId="77777777">
      <w:pPr>
        <w:spacing w:line="276" w:lineRule="auto"/>
        <w:rPr>
          <w:b/>
          <w:bCs/>
        </w:rPr>
      </w:pPr>
    </w:p>
    <w:p w:rsidRPr="002246C6" w:rsidR="00BA0646" w:rsidP="00BA0646" w:rsidRDefault="00BA0646" w14:paraId="30ECEB5C" w14:textId="77777777">
      <w:pPr>
        <w:spacing w:line="276" w:lineRule="auto"/>
        <w:rPr>
          <w:b/>
          <w:bCs/>
        </w:rPr>
      </w:pPr>
      <w:r w:rsidRPr="002246C6">
        <w:rPr>
          <w:b/>
          <w:bCs/>
        </w:rPr>
        <w:t>Vraag 3</w:t>
      </w:r>
    </w:p>
    <w:p w:rsidRPr="002246C6" w:rsidR="00BA0646" w:rsidP="00BA0646" w:rsidRDefault="00BA0646" w14:paraId="0C0DE7BD" w14:textId="77777777">
      <w:pPr>
        <w:spacing w:line="276" w:lineRule="auto"/>
      </w:pPr>
      <w:r w:rsidRPr="002246C6">
        <w:t>Heeft uw ministerie eerder signalen ontvangen van deze werksituatie bij de UHT? Zo ja, kunt u aangeven wanneer uw ministerie deze signalen heeft ontvangen, van welk UHT-kantoor deze kwamen en wat daarmee precies is gedaan?</w:t>
      </w:r>
    </w:p>
    <w:p w:rsidRPr="002246C6" w:rsidR="00BA0646" w:rsidP="00BA0646" w:rsidRDefault="00BA0646" w14:paraId="0C8003CC" w14:textId="77777777">
      <w:pPr>
        <w:spacing w:line="276" w:lineRule="auto"/>
      </w:pPr>
      <w:r w:rsidRPr="002246C6">
        <w:rPr>
          <w:b/>
          <w:bCs/>
        </w:rPr>
        <w:t>Antwoord 3</w:t>
      </w:r>
    </w:p>
    <w:p w:rsidR="00BA0646" w:rsidP="00BA0646" w:rsidRDefault="00BA0646" w14:paraId="261E5D30" w14:textId="77777777">
      <w:pPr>
        <w:spacing w:line="276" w:lineRule="auto"/>
      </w:pPr>
      <w:r w:rsidRPr="002246C6">
        <w:t xml:space="preserve">In een grote organisatie zoals UHT </w:t>
      </w:r>
      <w:r>
        <w:t xml:space="preserve">met meer dan 2.300 medewerkers, </w:t>
      </w:r>
      <w:r w:rsidRPr="002246C6">
        <w:t xml:space="preserve">komen helaas incidenten voor die raken aan integriteit en sociale veiligheid. Medewerkers die een signaal willen delen, kunnen daarvoor terecht bij hun leidinggevende, een vertrouwenspersoon, de </w:t>
      </w:r>
      <w:r>
        <w:t xml:space="preserve">adviseur </w:t>
      </w:r>
      <w:r w:rsidRPr="002246C6">
        <w:t xml:space="preserve">integriteit of </w:t>
      </w:r>
      <w:r>
        <w:t xml:space="preserve">één van de meldkanalen zijnde: </w:t>
      </w:r>
      <w:r w:rsidRPr="002246C6">
        <w:t>het Onderzoeksbureau Integriteit Financiën (OIF)</w:t>
      </w:r>
      <w:r>
        <w:t>, de Commissie Sociale Veiligheid en Integriteit Financiën (CIF) en de Klachtencommissie ongewenste omgangsvormen Financiën (KCOO)</w:t>
      </w:r>
      <w:r w:rsidRPr="002246C6">
        <w:t xml:space="preserve">. </w:t>
      </w:r>
      <w:r w:rsidRPr="002E62B7">
        <w:t>Wanneer een melding leidt tot een intern onderzoek dat zich richt op het handelen of nalaten van één of meer personen, geldt binnen het Rijk de Baseline Intern Persoonsgericht Onderzoek na een integriteits- of beveiligingsincident (BIPO). Deze baseline is vastgesteld om het onderzoeksproces zorgvuldiger en transparanter te maken, juist omdat een onderzoek ingrijpend is voor alle betrokkenen. Een belangrijk uitgangspunt daarbij is dat de werkgever een bijzondere zorgplicht heeft richting de medewerkers gedurende het gehele onderzoeksproces. Ik streef er dan ook continu naar om deze zorgvuldigheid en bescherming van sociale veiligheid binnen UHT te waarborgen.</w:t>
      </w:r>
    </w:p>
    <w:p w:rsidR="00BA0646" w:rsidP="00BA0646" w:rsidRDefault="00BA0646" w14:paraId="75E9B720" w14:textId="77777777">
      <w:pPr>
        <w:spacing w:line="276" w:lineRule="auto"/>
      </w:pPr>
    </w:p>
    <w:p w:rsidR="00BA0646" w:rsidP="00BA0646" w:rsidRDefault="00BA0646" w14:paraId="22234BC6" w14:textId="77777777">
      <w:pPr>
        <w:spacing w:line="276" w:lineRule="auto"/>
      </w:pPr>
      <w:r w:rsidRPr="002246C6">
        <w:lastRenderedPageBreak/>
        <w:t xml:space="preserve">In 2024 zijn </w:t>
      </w:r>
      <w:r>
        <w:t xml:space="preserve">vier andere signalen vanuit enkele locaties van UHT in het land </w:t>
      </w:r>
      <w:r w:rsidRPr="002246C6">
        <w:t>over ongewenste omgangsvormen</w:t>
      </w:r>
      <w:r>
        <w:t xml:space="preserve"> </w:t>
      </w:r>
      <w:r w:rsidRPr="002246C6">
        <w:t xml:space="preserve">door het OIF ontvangen. Het OIF heeft deze signalen onderzocht. Op basis van de uitkomsten van een vooronderzoek is in </w:t>
      </w:r>
      <w:r>
        <w:t>drie gevallen geconcludeerd dat er geen aanleiding is voor verder onderzoek.</w:t>
      </w:r>
      <w:r w:rsidRPr="002246C6">
        <w:t xml:space="preserve"> In één geval is overgegaan tot verder onderzoek. </w:t>
      </w:r>
      <w:r>
        <w:t xml:space="preserve">Uitkomst hiervan is dat </w:t>
      </w:r>
      <w:r w:rsidRPr="00D7309D">
        <w:t xml:space="preserve">niet is vast komen te staan </w:t>
      </w:r>
      <w:r>
        <w:t xml:space="preserve">dat er sprake was van ongewenste omgangsvormen. </w:t>
      </w:r>
      <w:r w:rsidRPr="002246C6">
        <w:t xml:space="preserve">UHT vindt het belangrijk om lering te trekken uit signalen. Daarnaast wordt actief geïnvesteerd in bewustwording van en voorlichting over sociale veiligheid (zie het antwoord op vraag 1 en 2). </w:t>
      </w:r>
      <w:r w:rsidRPr="00113382">
        <w:t>Tevens kunnen medewerkers voor een vertrouwelijk gesprek en advies terecht bij één van de vertrouwenspersonen.</w:t>
      </w:r>
      <w:r>
        <w:t xml:space="preserve"> </w:t>
      </w:r>
    </w:p>
    <w:p w:rsidR="00BA0646" w:rsidP="00BA0646" w:rsidRDefault="00BA0646" w14:paraId="3F1EBC3A" w14:textId="77777777">
      <w:pPr>
        <w:spacing w:line="276" w:lineRule="auto"/>
      </w:pPr>
    </w:p>
    <w:p w:rsidRPr="002246C6" w:rsidR="00BA0646" w:rsidP="00BA0646" w:rsidRDefault="00BA0646" w14:paraId="1927D9FC" w14:textId="77777777">
      <w:pPr>
        <w:spacing w:line="276" w:lineRule="auto"/>
      </w:pPr>
      <w:r w:rsidRPr="002246C6">
        <w:t xml:space="preserve">Het ministerie van Financiën publiceert </w:t>
      </w:r>
      <w:r>
        <w:t xml:space="preserve">daarnaast </w:t>
      </w:r>
      <w:r w:rsidRPr="002246C6">
        <w:t xml:space="preserve">jaarlijks het Jaarverslag integriteit en de jaarrapportage van de Commissie </w:t>
      </w:r>
      <w:r>
        <w:t>CIF</w:t>
      </w:r>
      <w:r w:rsidRPr="002246C6">
        <w:t xml:space="preserve"> waarmee inzicht wordt gegeven in de wijze waarop invulling wordt gegeven aan het integriteitsbeleid.</w:t>
      </w:r>
      <w:r w:rsidRPr="002246C6">
        <w:rPr>
          <w:rStyle w:val="Voetnootmarkering"/>
        </w:rPr>
        <w:footnoteReference w:id="3"/>
      </w:r>
    </w:p>
    <w:p w:rsidR="00BA0646" w:rsidP="00BA0646" w:rsidRDefault="00BA0646" w14:paraId="28E25504" w14:textId="77777777">
      <w:pPr>
        <w:spacing w:line="276" w:lineRule="auto"/>
      </w:pPr>
    </w:p>
    <w:p w:rsidRPr="002246C6" w:rsidR="00BA0646" w:rsidP="00BA0646" w:rsidRDefault="00BA0646" w14:paraId="0DE44456" w14:textId="77777777">
      <w:pPr>
        <w:spacing w:line="276" w:lineRule="auto"/>
        <w:rPr>
          <w:b/>
          <w:bCs/>
        </w:rPr>
      </w:pPr>
      <w:bookmarkStart w:name="_Hlk199840366" w:id="0"/>
      <w:r w:rsidRPr="002246C6">
        <w:rPr>
          <w:b/>
          <w:bCs/>
        </w:rPr>
        <w:t>Vraag 4</w:t>
      </w:r>
    </w:p>
    <w:p w:rsidRPr="002246C6" w:rsidR="00BA0646" w:rsidP="00BA0646" w:rsidRDefault="00BA0646" w14:paraId="091E4E78" w14:textId="77777777">
      <w:pPr>
        <w:spacing w:line="276" w:lineRule="auto"/>
      </w:pPr>
      <w:r w:rsidRPr="002246C6">
        <w:t>Wat vindt u ervan dat leidinggevenden bij de UHT-organisatie tegen medewerkers hebben gezegd dat zij eerst met hun leidinggevende in gesprek moesten gaan voordat zij de Berenschot-onderzoekers te woord zouden staan?</w:t>
      </w:r>
    </w:p>
    <w:p w:rsidRPr="002246C6" w:rsidR="00BA0646" w:rsidP="00BA0646" w:rsidRDefault="00BA0646" w14:paraId="6AB5000C" w14:textId="77777777">
      <w:pPr>
        <w:spacing w:line="276" w:lineRule="auto"/>
      </w:pPr>
      <w:r w:rsidRPr="002246C6">
        <w:rPr>
          <w:b/>
          <w:bCs/>
        </w:rPr>
        <w:t>Antwoord 4</w:t>
      </w:r>
    </w:p>
    <w:p w:rsidRPr="002246C6" w:rsidR="00BA0646" w:rsidP="00BA0646" w:rsidRDefault="00BA0646" w14:paraId="3CCFBDE0" w14:textId="77777777">
      <w:pPr>
        <w:spacing w:line="276" w:lineRule="auto"/>
        <w:rPr>
          <w:highlight w:val="yellow"/>
        </w:rPr>
      </w:pPr>
      <w:r>
        <w:t xml:space="preserve">Ik onderschrijf dat medewerkers zich vrij en onbelemmerd moeten kunnen uitspreken tegenover onderzoekers. In de voorfase van het onderzoek is aanvankelijk, in afstemming met Berenschot, gevraagd uit praktische overwegingen via de teamleider contact te zoeken met de onderzoekers. Na een eerste signaal van een medewerker is deze werkwijze in overleg met Berenschot aangepast en zijn medewerkers geïnformeerd dat zij rechtstreeks contact kunnen opnemen. </w:t>
      </w:r>
    </w:p>
    <w:bookmarkEnd w:id="0"/>
    <w:p w:rsidR="00BA0646" w:rsidP="00BA0646" w:rsidRDefault="00BA0646" w14:paraId="08B41B56" w14:textId="77777777">
      <w:pPr>
        <w:spacing w:line="240" w:lineRule="auto"/>
        <w:rPr>
          <w:b/>
          <w:bCs/>
        </w:rPr>
      </w:pPr>
    </w:p>
    <w:p w:rsidRPr="002246C6" w:rsidR="00BA0646" w:rsidP="00BA0646" w:rsidRDefault="00BA0646" w14:paraId="0089675F" w14:textId="77777777">
      <w:pPr>
        <w:spacing w:line="276" w:lineRule="auto"/>
        <w:rPr>
          <w:b/>
          <w:bCs/>
        </w:rPr>
      </w:pPr>
      <w:r w:rsidRPr="002246C6">
        <w:rPr>
          <w:b/>
          <w:bCs/>
        </w:rPr>
        <w:t>Vraag 5</w:t>
      </w:r>
    </w:p>
    <w:p w:rsidRPr="002246C6" w:rsidR="00BA0646" w:rsidP="00BA0646" w:rsidRDefault="00BA0646" w14:paraId="324F52AC" w14:textId="77777777">
      <w:pPr>
        <w:spacing w:line="276" w:lineRule="auto"/>
      </w:pPr>
      <w:r w:rsidRPr="002246C6">
        <w:t>Hoe kan het mogelijk zijn dat in een organisatie die gericht zou moeten zijn op herstel van getroffen gezinnen, er op een zeer kwetsende wijze is gesproken over toeslagenouders?</w:t>
      </w:r>
    </w:p>
    <w:p w:rsidRPr="002246C6" w:rsidR="00BA0646" w:rsidP="00BA0646" w:rsidRDefault="00BA0646" w14:paraId="28235BF1" w14:textId="77777777">
      <w:pPr>
        <w:spacing w:line="276" w:lineRule="auto"/>
      </w:pPr>
      <w:r w:rsidRPr="002246C6">
        <w:rPr>
          <w:b/>
          <w:bCs/>
        </w:rPr>
        <w:t>Antwoord 5</w:t>
      </w:r>
    </w:p>
    <w:p w:rsidRPr="002246C6" w:rsidR="00BA0646" w:rsidP="00BA0646" w:rsidRDefault="00BA0646" w14:paraId="6F8AE827" w14:textId="77777777">
      <w:pPr>
        <w:spacing w:line="276" w:lineRule="auto"/>
      </w:pPr>
      <w:r>
        <w:lastRenderedPageBreak/>
        <w:t>I</w:t>
      </w:r>
      <w:r w:rsidRPr="002246C6">
        <w:t>k betreur het zeer dat in enkele situatie</w:t>
      </w:r>
      <w:r>
        <w:t>s</w:t>
      </w:r>
      <w:r w:rsidRPr="002246C6">
        <w:t xml:space="preserve"> </w:t>
      </w:r>
      <w:r>
        <w:t xml:space="preserve">mogelijk </w:t>
      </w:r>
      <w:r w:rsidRPr="002246C6">
        <w:t>op een kwetsende wijze is gesproken over de toeslagenaffaire en/of de betreffende ouders. Dit past niet in een organisatie die juist is opgericht om gedupeerde ouders bij te staan. UHT geeft zelf ook aan dat dit niet in overeenstemming is met wat zij verwacht van haar medewerkers en waar UHT voor staat.</w:t>
      </w:r>
      <w:r>
        <w:t xml:space="preserve"> </w:t>
      </w:r>
      <w:r w:rsidRPr="002246C6">
        <w:t xml:space="preserve">Ik vind het van groot belang dat alle medewerkers op gelijke en respectvolle wijze worden behandeld. </w:t>
      </w:r>
      <w:r>
        <w:t xml:space="preserve">Alle </w:t>
      </w:r>
      <w:r w:rsidRPr="002246C6">
        <w:t xml:space="preserve">medewerkers van UHT </w:t>
      </w:r>
      <w:r>
        <w:t xml:space="preserve">zijn </w:t>
      </w:r>
      <w:r w:rsidRPr="002246C6">
        <w:t xml:space="preserve">enorm gemotiveerd om gedupeerde ouders te helpen. Berenschot geeft in het onderzoek ook aan dat medewerkers een hoge mate van toewijding hebben aan het werk dat ze uitvoeren. </w:t>
      </w:r>
    </w:p>
    <w:p w:rsidRPr="002246C6" w:rsidR="00BA0646" w:rsidP="00BA0646" w:rsidRDefault="00BA0646" w14:paraId="3EF9202F" w14:textId="77777777">
      <w:pPr>
        <w:spacing w:line="276" w:lineRule="auto"/>
        <w:rPr>
          <w:b/>
          <w:bCs/>
        </w:rPr>
      </w:pPr>
    </w:p>
    <w:p w:rsidRPr="002246C6" w:rsidR="00BA0646" w:rsidP="00BA0646" w:rsidRDefault="00BA0646" w14:paraId="76547E9E" w14:textId="77777777">
      <w:pPr>
        <w:spacing w:line="276" w:lineRule="auto"/>
        <w:rPr>
          <w:b/>
          <w:bCs/>
        </w:rPr>
      </w:pPr>
      <w:r w:rsidRPr="002246C6">
        <w:rPr>
          <w:b/>
          <w:bCs/>
        </w:rPr>
        <w:t>Vraag 6</w:t>
      </w:r>
    </w:p>
    <w:p w:rsidRPr="002246C6" w:rsidR="00BA0646" w:rsidP="00BA0646" w:rsidRDefault="00BA0646" w14:paraId="228A618C" w14:textId="77777777">
      <w:pPr>
        <w:spacing w:line="276" w:lineRule="auto"/>
      </w:pPr>
      <w:r w:rsidRPr="002246C6">
        <w:t>Is dit onderzoek de eerste keer dat u als staatssecretaris heeft gehoord dat er op deze wijze wordt gesproken over ouders?</w:t>
      </w:r>
    </w:p>
    <w:p w:rsidRPr="002246C6" w:rsidR="00BA0646" w:rsidP="00BA0646" w:rsidRDefault="00BA0646" w14:paraId="31CCEBF0" w14:textId="77777777">
      <w:pPr>
        <w:spacing w:line="276" w:lineRule="auto"/>
        <w:rPr>
          <w:b/>
          <w:bCs/>
        </w:rPr>
      </w:pPr>
      <w:r w:rsidRPr="002246C6">
        <w:rPr>
          <w:b/>
          <w:bCs/>
        </w:rPr>
        <w:t>Antwoord 6</w:t>
      </w:r>
    </w:p>
    <w:p w:rsidRPr="002246C6" w:rsidR="00BA0646" w:rsidP="00BA0646" w:rsidRDefault="00BA0646" w14:paraId="1D8412E2" w14:textId="77777777">
      <w:pPr>
        <w:spacing w:line="276" w:lineRule="auto"/>
      </w:pPr>
      <w:r w:rsidRPr="002246C6">
        <w:t>Ja, hier heb ik niet eerder signalen over gehad</w:t>
      </w:r>
      <w:r>
        <w:t>.</w:t>
      </w:r>
    </w:p>
    <w:p w:rsidRPr="002246C6" w:rsidR="00BA0646" w:rsidP="00BA0646" w:rsidRDefault="00BA0646" w14:paraId="6ED52085" w14:textId="77777777">
      <w:pPr>
        <w:spacing w:line="276" w:lineRule="auto"/>
        <w:rPr>
          <w:b/>
          <w:bCs/>
        </w:rPr>
      </w:pPr>
    </w:p>
    <w:p w:rsidRPr="002246C6" w:rsidR="00BA0646" w:rsidP="00BA0646" w:rsidRDefault="00BA0646" w14:paraId="014D85E8" w14:textId="77777777">
      <w:pPr>
        <w:spacing w:line="276" w:lineRule="auto"/>
        <w:rPr>
          <w:b/>
          <w:bCs/>
        </w:rPr>
      </w:pPr>
      <w:r w:rsidRPr="002246C6">
        <w:rPr>
          <w:b/>
          <w:bCs/>
        </w:rPr>
        <w:t>Vraag 7</w:t>
      </w:r>
    </w:p>
    <w:p w:rsidRPr="002246C6" w:rsidR="00BA0646" w:rsidP="00BA0646" w:rsidRDefault="00BA0646" w14:paraId="1616C4DD" w14:textId="77777777">
      <w:pPr>
        <w:spacing w:line="276" w:lineRule="auto"/>
      </w:pPr>
      <w:r w:rsidRPr="002246C6">
        <w:t xml:space="preserve">Hoe verklaart u dat er een trainer is geweest die aangaf dat het </w:t>
      </w:r>
      <w:r>
        <w:t>t</w:t>
      </w:r>
      <w:r w:rsidRPr="002246C6">
        <w:t>oeslagenschandaal niet bestond en/of dit een verzinsel was van de Haagse politiek? Bent u bereid nader onderzoek te doen naar hoe dit heeft kunnen gebeuren?</w:t>
      </w:r>
    </w:p>
    <w:p w:rsidRPr="002246C6" w:rsidR="00BA0646" w:rsidP="00BA0646" w:rsidRDefault="00BA0646" w14:paraId="028B12E1" w14:textId="77777777">
      <w:pPr>
        <w:spacing w:line="276" w:lineRule="auto"/>
        <w:rPr>
          <w:b/>
          <w:bCs/>
        </w:rPr>
      </w:pPr>
      <w:r w:rsidRPr="002246C6">
        <w:rPr>
          <w:b/>
          <w:bCs/>
        </w:rPr>
        <w:t>Vraag 8</w:t>
      </w:r>
    </w:p>
    <w:p w:rsidRPr="002246C6" w:rsidR="00BA0646" w:rsidP="00BA0646" w:rsidRDefault="00BA0646" w14:paraId="2C5FF062" w14:textId="77777777">
      <w:pPr>
        <w:spacing w:line="276" w:lineRule="auto"/>
      </w:pPr>
      <w:r w:rsidRPr="002246C6">
        <w:t>Snapt u dat dit soort ontkennende uitspraken een klap in het gezicht zijn voor gedupeerde gezinnen die jarenlang kapot zijn gemaakt door de overheid en dit emotionele en financiële erkenning juist tegenwerkt? Bent u bereid om hiervoor excuses te maken?</w:t>
      </w:r>
    </w:p>
    <w:p w:rsidRPr="002246C6" w:rsidR="00BA0646" w:rsidP="00BA0646" w:rsidRDefault="00BA0646" w14:paraId="7795A8FE" w14:textId="77777777">
      <w:pPr>
        <w:spacing w:line="276" w:lineRule="auto"/>
        <w:rPr>
          <w:b/>
          <w:bCs/>
        </w:rPr>
      </w:pPr>
      <w:r w:rsidRPr="002246C6">
        <w:rPr>
          <w:b/>
          <w:bCs/>
        </w:rPr>
        <w:t>Antwoord 7,8</w:t>
      </w:r>
    </w:p>
    <w:p w:rsidRPr="00A10187" w:rsidR="00BA0646" w:rsidP="00BA0646" w:rsidRDefault="00BA0646" w14:paraId="4381191D" w14:textId="77777777">
      <w:pPr>
        <w:spacing w:line="276" w:lineRule="auto"/>
        <w:rPr>
          <w:highlight w:val="yellow"/>
        </w:rPr>
      </w:pPr>
      <w:r>
        <w:t xml:space="preserve">Als deze uitspraken zijn gedaan is dat onacceptabel. Dit voorval is onderzocht. Berenschot geeft in het onderzoeksrapport aan dat het waarschijnlijk is dat woorden van deze strekking zijn geuit. </w:t>
      </w:r>
      <w:r w:rsidRPr="00375931">
        <w:t xml:space="preserve">Dit </w:t>
      </w:r>
      <w:r>
        <w:t xml:space="preserve">zou dan een </w:t>
      </w:r>
      <w:r w:rsidRPr="00375931">
        <w:t>incident</w:t>
      </w:r>
      <w:r>
        <w:t xml:space="preserve"> geweest kunnen zijn, d</w:t>
      </w:r>
      <w:r w:rsidRPr="00375931">
        <w:t xml:space="preserve">e cultuur bij UHT is </w:t>
      </w:r>
      <w:r>
        <w:t xml:space="preserve">dat </w:t>
      </w:r>
      <w:r w:rsidRPr="00375931">
        <w:t>juist iedere medewerker zijn uiterste beste doet om ouders erkenning te bieden en compensatie voor wat er is gebeurd.</w:t>
      </w:r>
      <w:r>
        <w:t xml:space="preserve"> </w:t>
      </w:r>
      <w:r w:rsidRPr="002246C6">
        <w:t xml:space="preserve">Zoals ik u eerder heb toegelicht, betreur ik ten zeerste dat er </w:t>
      </w:r>
      <w:r>
        <w:t xml:space="preserve">waarschijnlijk </w:t>
      </w:r>
      <w:r w:rsidRPr="002246C6">
        <w:t xml:space="preserve">in </w:t>
      </w:r>
      <w:r>
        <w:t xml:space="preserve">een </w:t>
      </w:r>
      <w:r w:rsidRPr="002246C6">
        <w:t xml:space="preserve">enkele situatie op een kwetsende wijze is gesproken over de toeslagenaffaire en de betrokken ouders. Dit is onacceptabel en staat haaks op de kernwaarden </w:t>
      </w:r>
      <w:r w:rsidRPr="002246C6">
        <w:lastRenderedPageBreak/>
        <w:t>van de organisatie, die juist is opgericht om gedupeerde ouders bij te staan.</w:t>
      </w:r>
      <w:r>
        <w:t xml:space="preserve"> </w:t>
      </w:r>
      <w:r w:rsidRPr="002246C6">
        <w:t xml:space="preserve">Ik begrijp dat kwetsende opmerkingen het proces van emotionele erkenning </w:t>
      </w:r>
      <w:r>
        <w:t xml:space="preserve">van gedupeerde ouders </w:t>
      </w:r>
      <w:r w:rsidRPr="002246C6">
        <w:t xml:space="preserve">kunnen belemmeren, terwijl deze erkenning voor mij onverminderd prioriteit blijft. </w:t>
      </w:r>
      <w:r>
        <w:t>Ik</w:t>
      </w:r>
      <w:r w:rsidRPr="002246C6">
        <w:t xml:space="preserve"> blijf mij inzetten voor een cultuur waarin erkenning en herstel centraal staan. </w:t>
      </w:r>
    </w:p>
    <w:p w:rsidR="00BA0646" w:rsidP="00BA0646" w:rsidRDefault="00BA0646" w14:paraId="4AAD40EE" w14:textId="77777777">
      <w:pPr>
        <w:spacing w:line="276" w:lineRule="auto"/>
        <w:rPr>
          <w:b/>
          <w:bCs/>
        </w:rPr>
      </w:pPr>
    </w:p>
    <w:p w:rsidR="00BA0646" w:rsidP="00BA0646" w:rsidRDefault="00BA0646" w14:paraId="73A0CAAB" w14:textId="77777777">
      <w:pPr>
        <w:spacing w:line="276" w:lineRule="auto"/>
        <w:rPr>
          <w:b/>
          <w:bCs/>
        </w:rPr>
      </w:pPr>
    </w:p>
    <w:p w:rsidR="00BA0646" w:rsidP="00BA0646" w:rsidRDefault="00BA0646" w14:paraId="7A8BE4A6" w14:textId="77777777">
      <w:pPr>
        <w:spacing w:line="276" w:lineRule="auto"/>
        <w:rPr>
          <w:b/>
          <w:bCs/>
        </w:rPr>
      </w:pPr>
    </w:p>
    <w:p w:rsidRPr="002246C6" w:rsidR="00BA0646" w:rsidP="00BA0646" w:rsidRDefault="00BA0646" w14:paraId="63CFAF1C" w14:textId="77777777">
      <w:pPr>
        <w:spacing w:line="276" w:lineRule="auto"/>
        <w:rPr>
          <w:b/>
          <w:bCs/>
        </w:rPr>
      </w:pPr>
      <w:r w:rsidRPr="002246C6">
        <w:rPr>
          <w:b/>
          <w:bCs/>
        </w:rPr>
        <w:t>Vraag 9</w:t>
      </w:r>
    </w:p>
    <w:p w:rsidR="00BA0646" w:rsidP="00BA0646" w:rsidRDefault="00BA0646" w14:paraId="317DBA49" w14:textId="77777777">
      <w:pPr>
        <w:spacing w:line="276" w:lineRule="auto"/>
      </w:pPr>
      <w:r w:rsidRPr="002246C6">
        <w:t>Wat zeggen deze uitspraken volgens u over de mentaliteit bij de UHT richting gedupeerde gezinnen in het toeslagenschandaal? Heeft dit volgens u ook te maken met de organisatiestructuur en de manier waarop de UHT is ingebed binnen het ministerie van Financiën?</w:t>
      </w:r>
    </w:p>
    <w:p w:rsidRPr="002246C6" w:rsidR="00BA0646" w:rsidP="00BA0646" w:rsidRDefault="00BA0646" w14:paraId="3F6058B0" w14:textId="77777777">
      <w:pPr>
        <w:spacing w:line="276" w:lineRule="auto"/>
        <w:rPr>
          <w:b/>
          <w:bCs/>
        </w:rPr>
      </w:pPr>
      <w:r w:rsidRPr="002246C6">
        <w:rPr>
          <w:b/>
          <w:bCs/>
        </w:rPr>
        <w:t xml:space="preserve">Vraag 10 </w:t>
      </w:r>
    </w:p>
    <w:p w:rsidRPr="002246C6" w:rsidR="00BA0646" w:rsidP="00BA0646" w:rsidRDefault="00BA0646" w14:paraId="6E372D6E" w14:textId="77777777">
      <w:pPr>
        <w:spacing w:line="276" w:lineRule="auto"/>
      </w:pPr>
      <w:r w:rsidRPr="002246C6">
        <w:t>Kunt u met terugwerkende kracht reflecteren op het feit dat de UHT bij de totstandkoming binnen dit ministerie is geplaatst?</w:t>
      </w:r>
    </w:p>
    <w:p w:rsidRPr="002246C6" w:rsidR="00BA0646" w:rsidP="00BA0646" w:rsidRDefault="00BA0646" w14:paraId="55D6B877" w14:textId="77777777">
      <w:pPr>
        <w:spacing w:line="276" w:lineRule="auto"/>
        <w:rPr>
          <w:b/>
          <w:bCs/>
        </w:rPr>
      </w:pPr>
      <w:r w:rsidRPr="002246C6">
        <w:rPr>
          <w:b/>
          <w:bCs/>
        </w:rPr>
        <w:t>Antwoord 9</w:t>
      </w:r>
      <w:r>
        <w:rPr>
          <w:b/>
          <w:bCs/>
        </w:rPr>
        <w:t xml:space="preserve"> en 10</w:t>
      </w:r>
    </w:p>
    <w:p w:rsidRPr="002246C6" w:rsidR="00BA0646" w:rsidP="00BA0646" w:rsidRDefault="00BA0646" w14:paraId="296F8F77" w14:textId="77777777">
      <w:pPr>
        <w:spacing w:line="276" w:lineRule="auto"/>
      </w:pPr>
      <w:r>
        <w:t>Dit</w:t>
      </w:r>
      <w:r w:rsidRPr="002246C6">
        <w:t xml:space="preserve"> soort uitspraken </w:t>
      </w:r>
      <w:r>
        <w:t xml:space="preserve">zijn </w:t>
      </w:r>
      <w:r w:rsidRPr="002246C6">
        <w:t>niet representatief voor de houding van de gehele organisatie.</w:t>
      </w:r>
      <w:r>
        <w:t xml:space="preserve"> </w:t>
      </w:r>
      <w:r w:rsidRPr="002246C6">
        <w:t>De keuzes die bij de start van de hersteloperatie zijn gemaakt voor de positionering van UHT</w:t>
      </w:r>
      <w:r>
        <w:t xml:space="preserve"> en de organisatiestructuur van UHT</w:t>
      </w:r>
      <w:r w:rsidRPr="002246C6">
        <w:t xml:space="preserve"> zijn voor het werkklimaat niet van belang. </w:t>
      </w:r>
      <w:r>
        <w:t xml:space="preserve">Wel trekken wij lering uit de ervaringen die opgedaan zijn bij de hersteloperatie. </w:t>
      </w:r>
      <w:r w:rsidRPr="002246C6">
        <w:t xml:space="preserve">Bij elke keuze van plaatsing </w:t>
      </w:r>
      <w:r>
        <w:t xml:space="preserve">of inrichting </w:t>
      </w:r>
      <w:r w:rsidRPr="002246C6">
        <w:t xml:space="preserve">van een organisatie is sociaal veilig werken het uitgangspunt. </w:t>
      </w:r>
    </w:p>
    <w:p w:rsidRPr="002246C6" w:rsidR="00BA0646" w:rsidP="00BA0646" w:rsidRDefault="00BA0646" w14:paraId="37DF80BA" w14:textId="77777777">
      <w:pPr>
        <w:spacing w:line="276" w:lineRule="auto"/>
        <w:rPr>
          <w:b/>
          <w:bCs/>
        </w:rPr>
      </w:pPr>
    </w:p>
    <w:p w:rsidRPr="002246C6" w:rsidR="00BA0646" w:rsidP="00BA0646" w:rsidRDefault="00BA0646" w14:paraId="145A37C4" w14:textId="77777777">
      <w:pPr>
        <w:spacing w:line="276" w:lineRule="auto"/>
        <w:rPr>
          <w:b/>
          <w:bCs/>
        </w:rPr>
      </w:pPr>
      <w:r w:rsidRPr="002246C6">
        <w:rPr>
          <w:b/>
          <w:bCs/>
        </w:rPr>
        <w:t>Vraag 11</w:t>
      </w:r>
    </w:p>
    <w:p w:rsidRPr="002246C6" w:rsidR="00BA0646" w:rsidP="00BA0646" w:rsidRDefault="00BA0646" w14:paraId="641A05A9" w14:textId="77777777">
      <w:pPr>
        <w:spacing w:line="276" w:lineRule="auto"/>
      </w:pPr>
      <w:r w:rsidRPr="002246C6">
        <w:t>Erkent u dat dit soort wanpraktijken het draagvlak voor de hersteloperatie kunnen verminderen?</w:t>
      </w:r>
    </w:p>
    <w:p w:rsidRPr="002246C6" w:rsidR="00BA0646" w:rsidP="00BA0646" w:rsidRDefault="00BA0646" w14:paraId="55580BB8" w14:textId="77777777">
      <w:pPr>
        <w:spacing w:line="276" w:lineRule="auto"/>
      </w:pPr>
      <w:r w:rsidRPr="002246C6">
        <w:rPr>
          <w:b/>
          <w:bCs/>
        </w:rPr>
        <w:t>Antwoord 11</w:t>
      </w:r>
    </w:p>
    <w:p w:rsidRPr="002246C6" w:rsidR="00BA0646" w:rsidP="00BA0646" w:rsidRDefault="00BA0646" w14:paraId="2DC67E31" w14:textId="77777777">
      <w:pPr>
        <w:spacing w:line="276" w:lineRule="auto"/>
      </w:pPr>
      <w:r w:rsidRPr="002246C6">
        <w:t>Negatieve berichten over de herstelorganisatie zijn niet goed voor het draagvlak van de hersteloperatie</w:t>
      </w:r>
      <w:r>
        <w:t xml:space="preserve"> en zijn kwetsend voor de gedupeerde ouders</w:t>
      </w:r>
      <w:r w:rsidRPr="002246C6">
        <w:t xml:space="preserve">. </w:t>
      </w:r>
    </w:p>
    <w:p w:rsidRPr="002246C6" w:rsidR="00BA0646" w:rsidP="00BA0646" w:rsidRDefault="00BA0646" w14:paraId="32E3EA4E" w14:textId="77777777">
      <w:pPr>
        <w:spacing w:line="276" w:lineRule="auto"/>
      </w:pPr>
    </w:p>
    <w:p w:rsidRPr="002246C6" w:rsidR="00BA0646" w:rsidP="00BA0646" w:rsidRDefault="00BA0646" w14:paraId="6CA07744" w14:textId="77777777">
      <w:pPr>
        <w:spacing w:line="276" w:lineRule="auto"/>
        <w:rPr>
          <w:b/>
          <w:bCs/>
        </w:rPr>
      </w:pPr>
      <w:r w:rsidRPr="002246C6">
        <w:rPr>
          <w:b/>
          <w:bCs/>
        </w:rPr>
        <w:t>Vraag 12</w:t>
      </w:r>
    </w:p>
    <w:p w:rsidRPr="002246C6" w:rsidR="00BA0646" w:rsidP="00BA0646" w:rsidRDefault="00BA0646" w14:paraId="630C7019" w14:textId="77777777">
      <w:pPr>
        <w:spacing w:line="276" w:lineRule="auto"/>
      </w:pPr>
      <w:r w:rsidRPr="002246C6">
        <w:lastRenderedPageBreak/>
        <w:t>Hoe gaat u voorkomen dat onder uw verantwoordelijkheid deze praktijken zich blijven voortzetten?</w:t>
      </w:r>
    </w:p>
    <w:p w:rsidRPr="002246C6" w:rsidR="00BA0646" w:rsidP="00BA0646" w:rsidRDefault="00BA0646" w14:paraId="6F356DC9" w14:textId="77777777">
      <w:pPr>
        <w:spacing w:line="276" w:lineRule="auto"/>
      </w:pPr>
      <w:r w:rsidRPr="002246C6">
        <w:rPr>
          <w:b/>
          <w:bCs/>
        </w:rPr>
        <w:t>Antwoord 12</w:t>
      </w:r>
    </w:p>
    <w:p w:rsidRPr="002246C6" w:rsidR="00BA0646" w:rsidP="00BA0646" w:rsidRDefault="00BA0646" w14:paraId="6FC197C6" w14:textId="77777777">
      <w:pPr>
        <w:spacing w:line="276" w:lineRule="auto"/>
      </w:pPr>
      <w:r w:rsidRPr="002246C6">
        <w:t xml:space="preserve">Zie hiervoor het antwoord op </w:t>
      </w:r>
      <w:r>
        <w:t xml:space="preserve">de </w:t>
      </w:r>
      <w:r w:rsidRPr="002246C6">
        <w:t>vrag</w:t>
      </w:r>
      <w:r>
        <w:t>en</w:t>
      </w:r>
      <w:r w:rsidRPr="002246C6">
        <w:t xml:space="preserve"> 1</w:t>
      </w:r>
      <w:r>
        <w:t xml:space="preserve"> en</w:t>
      </w:r>
      <w:r w:rsidRPr="002246C6">
        <w:t xml:space="preserve"> 2</w:t>
      </w:r>
      <w:r>
        <w:t>.</w:t>
      </w:r>
    </w:p>
    <w:p w:rsidRPr="002246C6" w:rsidR="00BA0646" w:rsidP="00BA0646" w:rsidRDefault="00BA0646" w14:paraId="70E88C86" w14:textId="77777777">
      <w:pPr>
        <w:spacing w:line="276" w:lineRule="auto"/>
      </w:pPr>
    </w:p>
    <w:p w:rsidRPr="002246C6" w:rsidR="00BA0646" w:rsidP="00BA0646" w:rsidRDefault="00BA0646" w14:paraId="2463EBCA" w14:textId="77777777">
      <w:pPr>
        <w:spacing w:line="276" w:lineRule="auto"/>
        <w:rPr>
          <w:b/>
          <w:bCs/>
        </w:rPr>
      </w:pPr>
      <w:r w:rsidRPr="002246C6">
        <w:rPr>
          <w:b/>
          <w:bCs/>
        </w:rPr>
        <w:t>Vraag 13</w:t>
      </w:r>
      <w:r>
        <w:rPr>
          <w:b/>
          <w:bCs/>
        </w:rPr>
        <w:t xml:space="preserve"> </w:t>
      </w:r>
    </w:p>
    <w:p w:rsidRPr="002246C6" w:rsidR="00BA0646" w:rsidP="00BA0646" w:rsidRDefault="00BA0646" w14:paraId="285968A5" w14:textId="77777777">
      <w:pPr>
        <w:spacing w:line="276" w:lineRule="auto"/>
      </w:pPr>
      <w:bookmarkStart w:name="_Hlk199777233" w:id="1"/>
      <w:r w:rsidRPr="002246C6">
        <w:t>Wie wilde u precies ‘meenemen’ voordat u het onderzoek publiceerde en waarom moest dit een half jaar duren?</w:t>
      </w:r>
    </w:p>
    <w:p w:rsidRPr="002246C6" w:rsidR="00BA0646" w:rsidP="00BA0646" w:rsidRDefault="00BA0646" w14:paraId="091047A1" w14:textId="77777777">
      <w:pPr>
        <w:spacing w:line="276" w:lineRule="auto"/>
      </w:pPr>
      <w:r w:rsidRPr="002246C6">
        <w:rPr>
          <w:b/>
          <w:bCs/>
        </w:rPr>
        <w:t>Antwoord 13</w:t>
      </w:r>
      <w:r>
        <w:rPr>
          <w:b/>
          <w:bCs/>
        </w:rPr>
        <w:t xml:space="preserve"> </w:t>
      </w:r>
    </w:p>
    <w:p w:rsidRPr="002246C6" w:rsidR="00BA0646" w:rsidP="00BA0646" w:rsidRDefault="00BA0646" w14:paraId="50989C1E" w14:textId="77777777">
      <w:pPr>
        <w:spacing w:line="276" w:lineRule="auto"/>
      </w:pPr>
      <w:r w:rsidRPr="002246C6">
        <w:t xml:space="preserve">Het </w:t>
      </w:r>
      <w:r>
        <w:t xml:space="preserve">is </w:t>
      </w:r>
      <w:r w:rsidRPr="002246C6">
        <w:t>van groot belang dat, nadat het onderzoek was afgerond, alle betrokken partijen</w:t>
      </w:r>
      <w:r>
        <w:t xml:space="preserve">, </w:t>
      </w:r>
      <w:r w:rsidRPr="002246C6">
        <w:t>waaronder medewerkers, het management en de melders</w:t>
      </w:r>
      <w:r>
        <w:t>,</w:t>
      </w:r>
      <w:r w:rsidRPr="002246C6">
        <w:t xml:space="preserve"> eerst de gelegenheid kregen om kennis te nemen van de rapportage. </w:t>
      </w:r>
      <w:r>
        <w:t xml:space="preserve">Dit heeft in sessies plaatsgevonden. Met </w:t>
      </w:r>
      <w:r w:rsidRPr="00E34F72">
        <w:t xml:space="preserve">bijvoorbeeld de ondernemingsraad van Dienst Toeslagen </w:t>
      </w:r>
      <w:r>
        <w:t xml:space="preserve">is besproken dat ze het pas bij openbaar maken zouden ontvangen. </w:t>
      </w:r>
      <w:r w:rsidRPr="002246C6">
        <w:t>De doorlooptijd van circa een half jaar vloeit voort uit onderlinge afstemming</w:t>
      </w:r>
      <w:r>
        <w:t>, de termijnen zoals vastgelegd in BIPO</w:t>
      </w:r>
      <w:r w:rsidRPr="002246C6">
        <w:t xml:space="preserve"> en het plannen van sessies</w:t>
      </w:r>
      <w:r>
        <w:t>.</w:t>
      </w:r>
      <w:bookmarkEnd w:id="1"/>
    </w:p>
    <w:p w:rsidRPr="002246C6" w:rsidR="00BA0646" w:rsidP="00BA0646" w:rsidRDefault="00BA0646" w14:paraId="09AA0052" w14:textId="77777777">
      <w:pPr>
        <w:spacing w:line="276" w:lineRule="auto"/>
        <w:rPr>
          <w:b/>
          <w:bCs/>
        </w:rPr>
      </w:pPr>
    </w:p>
    <w:p w:rsidRPr="002246C6" w:rsidR="00BA0646" w:rsidP="00BA0646" w:rsidRDefault="00BA0646" w14:paraId="59DAFFF6" w14:textId="77777777">
      <w:pPr>
        <w:spacing w:line="276" w:lineRule="auto"/>
        <w:rPr>
          <w:b/>
          <w:bCs/>
        </w:rPr>
      </w:pPr>
      <w:r w:rsidRPr="002246C6">
        <w:rPr>
          <w:b/>
          <w:bCs/>
        </w:rPr>
        <w:t>Vraag 14</w:t>
      </w:r>
    </w:p>
    <w:p w:rsidRPr="002246C6" w:rsidR="00BA0646" w:rsidP="00BA0646" w:rsidRDefault="00BA0646" w14:paraId="419A66B8" w14:textId="77777777">
      <w:pPr>
        <w:spacing w:line="276" w:lineRule="auto"/>
      </w:pPr>
      <w:r w:rsidRPr="002246C6">
        <w:t>Waarom heeft u dit onderzoek niet zelf naar de Kamer gestuurd?</w:t>
      </w:r>
    </w:p>
    <w:p w:rsidRPr="002246C6" w:rsidR="00BA0646" w:rsidP="00BA0646" w:rsidRDefault="00BA0646" w14:paraId="5B637F54" w14:textId="77777777">
      <w:pPr>
        <w:spacing w:line="276" w:lineRule="auto"/>
      </w:pPr>
      <w:r w:rsidRPr="002246C6">
        <w:rPr>
          <w:b/>
          <w:bCs/>
        </w:rPr>
        <w:t>Antwoord 14</w:t>
      </w:r>
    </w:p>
    <w:p w:rsidR="00BA0646" w:rsidP="00BA0646" w:rsidRDefault="00BA0646" w14:paraId="1318953B" w14:textId="77777777">
      <w:pPr>
        <w:spacing w:line="276" w:lineRule="auto"/>
      </w:pPr>
      <w:r>
        <w:t>Tijdens de afrondende fase van het onderzoek is ambtelijk besloten dat het rapport zoals gebruikelijk openbaar kan worden gemaakt. Dat is op 6 mei 2025 gebeurd.</w:t>
      </w:r>
      <w:r>
        <w:rPr>
          <w:rStyle w:val="Voetnootmarkering"/>
        </w:rPr>
        <w:footnoteReference w:id="4"/>
      </w:r>
      <w:r>
        <w:t xml:space="preserve"> Uw Kamer wordt via de Voortgangsrapportages hersteloperatie toeslagen en de stand van zakenbrieven Dienst Toeslagen regulier geïnformeerd over alle aspecten van de uitvoering van de hersteloperatie en de reguliere verstrekking van toeslagen. Daarom is dit onderzoek niet apart naar uw Kamer gestuurd. </w:t>
      </w:r>
    </w:p>
    <w:p w:rsidRPr="002246C6" w:rsidR="00BA0646" w:rsidP="00BA0646" w:rsidRDefault="00BA0646" w14:paraId="3121B880" w14:textId="77777777">
      <w:pPr>
        <w:spacing w:line="276" w:lineRule="auto"/>
      </w:pPr>
    </w:p>
    <w:p w:rsidRPr="002246C6" w:rsidR="00BA0646" w:rsidP="00BA0646" w:rsidRDefault="00BA0646" w14:paraId="75AFC596" w14:textId="77777777">
      <w:pPr>
        <w:spacing w:line="276" w:lineRule="auto"/>
        <w:rPr>
          <w:b/>
          <w:bCs/>
        </w:rPr>
      </w:pPr>
      <w:r w:rsidRPr="002246C6">
        <w:rPr>
          <w:b/>
          <w:bCs/>
        </w:rPr>
        <w:t>Vraag 15</w:t>
      </w:r>
    </w:p>
    <w:p w:rsidRPr="002246C6" w:rsidR="00BA0646" w:rsidP="00BA0646" w:rsidRDefault="00BA0646" w14:paraId="733C0972" w14:textId="77777777">
      <w:pPr>
        <w:spacing w:line="276" w:lineRule="auto"/>
      </w:pPr>
      <w:r w:rsidRPr="002246C6">
        <w:t>Bent u bereid ook onderzoek te doen naar de werksituatie op alle andere UHT-locaties? Zo nee, waarom niet?</w:t>
      </w:r>
    </w:p>
    <w:p w:rsidRPr="002246C6" w:rsidR="00BA0646" w:rsidP="00BA0646" w:rsidRDefault="00BA0646" w14:paraId="6143414A" w14:textId="77777777">
      <w:pPr>
        <w:spacing w:line="276" w:lineRule="auto"/>
        <w:rPr>
          <w:b/>
          <w:bCs/>
        </w:rPr>
      </w:pPr>
      <w:r w:rsidRPr="002246C6">
        <w:rPr>
          <w:b/>
          <w:bCs/>
        </w:rPr>
        <w:lastRenderedPageBreak/>
        <w:t>Antwoord 15</w:t>
      </w:r>
    </w:p>
    <w:p w:rsidRPr="002246C6" w:rsidR="00BA0646" w:rsidP="00BA0646" w:rsidRDefault="00BA0646" w14:paraId="6C2C9CDB" w14:textId="77777777">
      <w:pPr>
        <w:spacing w:line="276" w:lineRule="auto"/>
      </w:pPr>
      <w:r w:rsidRPr="008E262B">
        <w:t>Op dit moment is er geen aanleiding om het onderzoek uit te breiden naar andere UHT-locaties</w:t>
      </w:r>
      <w:r>
        <w:t xml:space="preserve">. In het tweejaarlijks </w:t>
      </w:r>
      <w:proofErr w:type="spellStart"/>
      <w:r>
        <w:t>medewerkersonderzoek</w:t>
      </w:r>
      <w:proofErr w:type="spellEnd"/>
      <w:r>
        <w:t xml:space="preserve"> uit 2023 laat UHT op de thema’s sociale veiligheid en ongewenste omgangsvormen een vergelijkbaar beeld zien als het beeld bij dienst Toeslagen, het ministerie van Financiën en de benchmark Openbaar Bestuur en Veiligheid. </w:t>
      </w:r>
      <w:r w:rsidRPr="002246C6">
        <w:t xml:space="preserve">Uiteraard </w:t>
      </w:r>
      <w:r>
        <w:t xml:space="preserve">blijven UHT en het ministerie </w:t>
      </w:r>
      <w:r w:rsidRPr="002246C6">
        <w:t>waakzaam voor eventuele signalen</w:t>
      </w:r>
      <w:r>
        <w:t xml:space="preserve"> </w:t>
      </w:r>
      <w:r w:rsidRPr="002246C6">
        <w:t xml:space="preserve">en </w:t>
      </w:r>
      <w:r>
        <w:t>zullen</w:t>
      </w:r>
      <w:r w:rsidRPr="002246C6">
        <w:t xml:space="preserve">, waar dat nodig is, passende maatregelen </w:t>
      </w:r>
      <w:r>
        <w:t>worden getroffen.</w:t>
      </w:r>
    </w:p>
    <w:p w:rsidRPr="002246C6" w:rsidR="00BA0646" w:rsidP="00BA0646" w:rsidRDefault="00BA0646" w14:paraId="068A69C2" w14:textId="77777777">
      <w:pPr>
        <w:spacing w:line="276" w:lineRule="auto"/>
      </w:pPr>
    </w:p>
    <w:p w:rsidRPr="002246C6" w:rsidR="00BA0646" w:rsidP="00BA0646" w:rsidRDefault="00BA0646" w14:paraId="0707F60C" w14:textId="77777777">
      <w:pPr>
        <w:spacing w:line="276" w:lineRule="auto"/>
      </w:pPr>
    </w:p>
    <w:p w:rsidRPr="002246C6" w:rsidR="00BA0646" w:rsidP="00BA0646" w:rsidRDefault="00BA0646" w14:paraId="5776D12C" w14:textId="77777777">
      <w:pPr>
        <w:spacing w:line="276" w:lineRule="auto"/>
      </w:pPr>
    </w:p>
    <w:p w:rsidRPr="002246C6" w:rsidR="00BA0646" w:rsidP="00BA0646" w:rsidRDefault="00BA0646" w14:paraId="04436246" w14:textId="77777777">
      <w:pPr>
        <w:spacing w:line="276" w:lineRule="auto"/>
      </w:pPr>
    </w:p>
    <w:p w:rsidR="002C3023" w:rsidRDefault="002C3023" w14:paraId="281DD061" w14:textId="77777777"/>
    <w:sectPr w:rsidR="002C3023" w:rsidSect="00BA064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6DCC" w14:textId="77777777" w:rsidR="00BA0646" w:rsidRDefault="00BA0646" w:rsidP="00BA0646">
      <w:pPr>
        <w:spacing w:after="0" w:line="240" w:lineRule="auto"/>
      </w:pPr>
      <w:r>
        <w:separator/>
      </w:r>
    </w:p>
  </w:endnote>
  <w:endnote w:type="continuationSeparator" w:id="0">
    <w:p w14:paraId="41277D41" w14:textId="77777777" w:rsidR="00BA0646" w:rsidRDefault="00BA0646" w:rsidP="00BA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1BF0" w14:textId="77777777" w:rsidR="00BA0646" w:rsidRPr="00BA0646" w:rsidRDefault="00BA0646" w:rsidP="00BA06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C218" w14:textId="77777777" w:rsidR="00BA0646" w:rsidRPr="00BA0646" w:rsidRDefault="00BA0646" w:rsidP="00BA06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D22F" w14:textId="77777777" w:rsidR="00BA0646" w:rsidRPr="00BA0646" w:rsidRDefault="00BA0646" w:rsidP="00BA06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19C9" w14:textId="77777777" w:rsidR="00BA0646" w:rsidRDefault="00BA0646" w:rsidP="00BA0646">
      <w:pPr>
        <w:spacing w:after="0" w:line="240" w:lineRule="auto"/>
      </w:pPr>
      <w:r>
        <w:separator/>
      </w:r>
    </w:p>
  </w:footnote>
  <w:footnote w:type="continuationSeparator" w:id="0">
    <w:p w14:paraId="558F232F" w14:textId="77777777" w:rsidR="00BA0646" w:rsidRDefault="00BA0646" w:rsidP="00BA0646">
      <w:pPr>
        <w:spacing w:after="0" w:line="240" w:lineRule="auto"/>
      </w:pPr>
      <w:r>
        <w:continuationSeparator/>
      </w:r>
    </w:p>
  </w:footnote>
  <w:footnote w:id="1">
    <w:p w14:paraId="2D17A5E0" w14:textId="77777777" w:rsidR="00BA0646" w:rsidRPr="00A45B39" w:rsidRDefault="00BA0646" w:rsidP="00BA0646">
      <w:pPr>
        <w:pStyle w:val="Voetnoottekst"/>
        <w:rPr>
          <w:i/>
          <w:iCs/>
          <w:sz w:val="13"/>
          <w:szCs w:val="13"/>
        </w:rPr>
      </w:pPr>
      <w:hyperlink r:id="rId1" w:history="1">
        <w:r w:rsidRPr="00A45B39">
          <w:rPr>
            <w:rStyle w:val="Hyperlink"/>
            <w:i/>
            <w:iCs/>
            <w:sz w:val="13"/>
            <w:szCs w:val="13"/>
            <w:vertAlign w:val="superscript"/>
          </w:rPr>
          <w:footnoteRef/>
        </w:r>
        <w:r w:rsidRPr="00A45B39">
          <w:rPr>
            <w:rStyle w:val="Hyperlink"/>
            <w:i/>
            <w:iCs/>
            <w:sz w:val="13"/>
            <w:szCs w:val="13"/>
          </w:rPr>
          <w:t xml:space="preserve"> Trouw, 9 mei 2025, Bij de hulporganisatie voor toeslagenouders heerst een onveilig werkklimaat | Trouw.</w:t>
        </w:r>
      </w:hyperlink>
    </w:p>
  </w:footnote>
  <w:footnote w:id="2">
    <w:p w14:paraId="7F4349DA" w14:textId="77777777" w:rsidR="00BA0646" w:rsidRPr="00721C65" w:rsidRDefault="00BA0646" w:rsidP="00BA0646">
      <w:pPr>
        <w:pStyle w:val="Voetnoottekst"/>
        <w:rPr>
          <w:sz w:val="13"/>
          <w:szCs w:val="13"/>
        </w:rPr>
      </w:pPr>
      <w:r w:rsidRPr="00E55296">
        <w:rPr>
          <w:rStyle w:val="Voetnootmarkering"/>
          <w:sz w:val="13"/>
          <w:szCs w:val="13"/>
        </w:rPr>
        <w:footnoteRef/>
      </w:r>
      <w:r w:rsidRPr="00E55296">
        <w:rPr>
          <w:sz w:val="13"/>
          <w:szCs w:val="13"/>
        </w:rPr>
        <w:t xml:space="preserve"> Het rapport is </w:t>
      </w:r>
      <w:r>
        <w:rPr>
          <w:sz w:val="13"/>
          <w:szCs w:val="13"/>
        </w:rPr>
        <w:t xml:space="preserve">op 6 mei 2025 </w:t>
      </w:r>
      <w:r w:rsidRPr="00E55296">
        <w:rPr>
          <w:sz w:val="13"/>
          <w:szCs w:val="13"/>
        </w:rPr>
        <w:t xml:space="preserve">openbaar </w:t>
      </w:r>
      <w:r>
        <w:rPr>
          <w:sz w:val="13"/>
          <w:szCs w:val="13"/>
        </w:rPr>
        <w:t xml:space="preserve">gemaakt </w:t>
      </w:r>
      <w:r w:rsidRPr="00E55296">
        <w:rPr>
          <w:sz w:val="13"/>
          <w:szCs w:val="13"/>
        </w:rPr>
        <w:t>maar is als bijlage bijgevoegd bij deze beantwoording</w:t>
      </w:r>
      <w:r>
        <w:rPr>
          <w:sz w:val="13"/>
          <w:szCs w:val="13"/>
        </w:rPr>
        <w:t xml:space="preserve"> zodat het ook onderdeel hiervan is</w:t>
      </w:r>
      <w:r w:rsidRPr="00E55296">
        <w:rPr>
          <w:sz w:val="13"/>
          <w:szCs w:val="13"/>
        </w:rPr>
        <w:t>.</w:t>
      </w:r>
    </w:p>
  </w:footnote>
  <w:footnote w:id="3">
    <w:p w14:paraId="53753B56" w14:textId="77777777" w:rsidR="00BA0646" w:rsidRDefault="00BA0646" w:rsidP="00BA0646">
      <w:pPr>
        <w:pStyle w:val="Voetnoottekst"/>
      </w:pPr>
      <w:r w:rsidRPr="00721C65">
        <w:rPr>
          <w:rStyle w:val="Voetnootmarkering"/>
          <w:sz w:val="13"/>
          <w:szCs w:val="13"/>
        </w:rPr>
        <w:footnoteRef/>
      </w:r>
      <w:r w:rsidRPr="00721C65">
        <w:rPr>
          <w:sz w:val="13"/>
          <w:szCs w:val="13"/>
        </w:rPr>
        <w:t xml:space="preserve"> Kamerstukken II, 2023/24, 28844, nr. 275.</w:t>
      </w:r>
    </w:p>
  </w:footnote>
  <w:footnote w:id="4">
    <w:p w14:paraId="537237EB" w14:textId="77777777" w:rsidR="00BA0646" w:rsidRPr="000928FD" w:rsidRDefault="00BA0646" w:rsidP="00BA0646">
      <w:pPr>
        <w:pStyle w:val="Voetnoottekst"/>
        <w:rPr>
          <w:sz w:val="13"/>
          <w:szCs w:val="13"/>
        </w:rPr>
      </w:pPr>
      <w:r w:rsidRPr="000928FD">
        <w:rPr>
          <w:rStyle w:val="Voetnootmarkering"/>
          <w:sz w:val="13"/>
          <w:szCs w:val="13"/>
        </w:rPr>
        <w:footnoteRef/>
      </w:r>
      <w:r w:rsidRPr="000928FD">
        <w:rPr>
          <w:sz w:val="13"/>
          <w:szCs w:val="13"/>
        </w:rPr>
        <w:t xml:space="preserve"> </w:t>
      </w:r>
      <w:hyperlink r:id="rId2" w:anchor=":~:text=Het%20ministerie%20van%20Financi%C3%ABn%20heeft,Toeslagen%20(UHT)%20vestiging%20Rotterdam." w:history="1">
        <w:r w:rsidRPr="000928FD">
          <w:rPr>
            <w:rStyle w:val="Hyperlink"/>
            <w:sz w:val="13"/>
            <w:szCs w:val="13"/>
          </w:rPr>
          <w:t>Onderzoek RIB-teams UHT Rotterdam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FBD4" w14:textId="77777777" w:rsidR="00BA0646" w:rsidRPr="00BA0646" w:rsidRDefault="00BA0646" w:rsidP="00BA06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714C" w14:textId="77777777" w:rsidR="00BA0646" w:rsidRPr="00BA0646" w:rsidRDefault="00BA0646" w:rsidP="00BA06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6DBB" w14:textId="77777777" w:rsidR="00BA0646" w:rsidRPr="00BA0646" w:rsidRDefault="00BA0646" w:rsidP="00BA06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46"/>
    <w:rsid w:val="002C3023"/>
    <w:rsid w:val="00A938C8"/>
    <w:rsid w:val="00BA064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1185"/>
  <w15:chartTrackingRefBased/>
  <w15:docId w15:val="{952A571A-CAA2-4975-890C-9DBB0C29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0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0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06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06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06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06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06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06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06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6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06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06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06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06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06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06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06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0646"/>
    <w:rPr>
      <w:rFonts w:eastAsiaTheme="majorEastAsia" w:cstheme="majorBidi"/>
      <w:color w:val="272727" w:themeColor="text1" w:themeTint="D8"/>
    </w:rPr>
  </w:style>
  <w:style w:type="paragraph" w:styleId="Titel">
    <w:name w:val="Title"/>
    <w:basedOn w:val="Standaard"/>
    <w:next w:val="Standaard"/>
    <w:link w:val="TitelChar"/>
    <w:uiPriority w:val="10"/>
    <w:qFormat/>
    <w:rsid w:val="00BA0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06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06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06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06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0646"/>
    <w:rPr>
      <w:i/>
      <w:iCs/>
      <w:color w:val="404040" w:themeColor="text1" w:themeTint="BF"/>
    </w:rPr>
  </w:style>
  <w:style w:type="paragraph" w:styleId="Lijstalinea">
    <w:name w:val="List Paragraph"/>
    <w:basedOn w:val="Standaard"/>
    <w:uiPriority w:val="34"/>
    <w:qFormat/>
    <w:rsid w:val="00BA0646"/>
    <w:pPr>
      <w:ind w:left="720"/>
      <w:contextualSpacing/>
    </w:pPr>
  </w:style>
  <w:style w:type="character" w:styleId="Intensievebenadrukking">
    <w:name w:val="Intense Emphasis"/>
    <w:basedOn w:val="Standaardalinea-lettertype"/>
    <w:uiPriority w:val="21"/>
    <w:qFormat/>
    <w:rsid w:val="00BA0646"/>
    <w:rPr>
      <w:i/>
      <w:iCs/>
      <w:color w:val="0F4761" w:themeColor="accent1" w:themeShade="BF"/>
    </w:rPr>
  </w:style>
  <w:style w:type="paragraph" w:styleId="Duidelijkcitaat">
    <w:name w:val="Intense Quote"/>
    <w:basedOn w:val="Standaard"/>
    <w:next w:val="Standaard"/>
    <w:link w:val="DuidelijkcitaatChar"/>
    <w:uiPriority w:val="30"/>
    <w:qFormat/>
    <w:rsid w:val="00BA0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0646"/>
    <w:rPr>
      <w:i/>
      <w:iCs/>
      <w:color w:val="0F4761" w:themeColor="accent1" w:themeShade="BF"/>
    </w:rPr>
  </w:style>
  <w:style w:type="character" w:styleId="Intensieveverwijzing">
    <w:name w:val="Intense Reference"/>
    <w:basedOn w:val="Standaardalinea-lettertype"/>
    <w:uiPriority w:val="32"/>
    <w:qFormat/>
    <w:rsid w:val="00BA0646"/>
    <w:rPr>
      <w:b/>
      <w:bCs/>
      <w:smallCaps/>
      <w:color w:val="0F4761" w:themeColor="accent1" w:themeShade="BF"/>
      <w:spacing w:val="5"/>
    </w:rPr>
  </w:style>
  <w:style w:type="paragraph" w:customStyle="1" w:styleId="MarginlessContainer">
    <w:name w:val="Marginless Container"/>
    <w:hidden/>
    <w:rsid w:val="00BA064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Voetnoottekst">
    <w:name w:val="footnote text"/>
    <w:basedOn w:val="Standaard"/>
    <w:link w:val="VoetnoottekstChar"/>
    <w:uiPriority w:val="99"/>
    <w:semiHidden/>
    <w:unhideWhenUsed/>
    <w:rsid w:val="00BA0646"/>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BA0646"/>
    <w:rPr>
      <w:rFonts w:ascii="Verdana" w:hAnsi="Verdana"/>
      <w:sz w:val="20"/>
      <w:szCs w:val="20"/>
    </w:rPr>
  </w:style>
  <w:style w:type="character" w:styleId="Voetnootmarkering">
    <w:name w:val="footnote reference"/>
    <w:basedOn w:val="Standaardalinea-lettertype"/>
    <w:uiPriority w:val="99"/>
    <w:semiHidden/>
    <w:unhideWhenUsed/>
    <w:rsid w:val="00BA0646"/>
    <w:rPr>
      <w:vertAlign w:val="superscript"/>
    </w:rPr>
  </w:style>
  <w:style w:type="character" w:styleId="Hyperlink">
    <w:name w:val="Hyperlink"/>
    <w:basedOn w:val="Standaardalinea-lettertype"/>
    <w:uiPriority w:val="99"/>
    <w:unhideWhenUsed/>
    <w:rsid w:val="00BA0646"/>
    <w:rPr>
      <w:color w:val="467886" w:themeColor="hyperlink"/>
      <w:u w:val="single"/>
    </w:rPr>
  </w:style>
  <w:style w:type="paragraph" w:styleId="Koptekst">
    <w:name w:val="header"/>
    <w:basedOn w:val="Standaard"/>
    <w:link w:val="KoptekstChar"/>
    <w:uiPriority w:val="99"/>
    <w:unhideWhenUsed/>
    <w:rsid w:val="00BA06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0646"/>
  </w:style>
  <w:style w:type="paragraph" w:styleId="Voettekst">
    <w:name w:val="footer"/>
    <w:basedOn w:val="Standaard"/>
    <w:link w:val="VoettekstChar"/>
    <w:uiPriority w:val="99"/>
    <w:unhideWhenUsed/>
    <w:rsid w:val="00BA06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646"/>
  </w:style>
  <w:style w:type="paragraph" w:styleId="Geenafstand">
    <w:name w:val="No Spacing"/>
    <w:uiPriority w:val="1"/>
    <w:qFormat/>
    <w:rsid w:val="00BA06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12/31/onderzoek-rib-teams-uht-rotterdam" TargetMode="External"/><Relationship Id="rId1" Type="http://schemas.openxmlformats.org/officeDocument/2006/relationships/hyperlink" Target="https://www.trouw.nl/binnenland/bij-de-hulporganisatie-voor-toeslagenouders-heerst-een-onveilig-werkklimaat~b7e2fa8d/?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1747</ap:Words>
  <ap:Characters>9609</ap:Characters>
  <ap:DocSecurity>0</ap:DocSecurity>
  <ap:Lines>80</ap:Lines>
  <ap:Paragraphs>22</ap:Paragraphs>
  <ap:ScaleCrop>false</ap:ScaleCrop>
  <ap:LinksUpToDate>false</ap:LinksUpToDate>
  <ap:CharactersWithSpaces>11334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2025-06-16T09:08:00.0000000Z</dcterms:created>
  <dcterms:modified xsi:type="dcterms:W3CDTF">2025-06-16T09:09:00.0000000Z</dcterms:modified>
  <version/>
  <category/>
</coreProperties>
</file>