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33E69" w:rsidR="00033E69" w:rsidRDefault="00272A83" w14:paraId="6CFE2B86" w14:textId="77777777">
      <w:pPr>
        <w:rPr>
          <w:rFonts w:ascii="Calibri" w:hAnsi="Calibri" w:cs="Calibri"/>
        </w:rPr>
      </w:pPr>
      <w:r w:rsidRPr="00033E69">
        <w:rPr>
          <w:rFonts w:ascii="Calibri" w:hAnsi="Calibri" w:cs="Calibri"/>
        </w:rPr>
        <w:t>31839</w:t>
      </w:r>
      <w:r w:rsidRPr="00033E69" w:rsidR="00033E69">
        <w:rPr>
          <w:rFonts w:ascii="Calibri" w:hAnsi="Calibri" w:cs="Calibri"/>
        </w:rPr>
        <w:tab/>
      </w:r>
      <w:r w:rsidRPr="00033E69" w:rsidR="00033E69">
        <w:rPr>
          <w:rFonts w:ascii="Calibri" w:hAnsi="Calibri" w:cs="Calibri"/>
        </w:rPr>
        <w:tab/>
        <w:t>Jeugdzorg</w:t>
      </w:r>
    </w:p>
    <w:p w:rsidRPr="00033E69" w:rsidR="00033E69" w:rsidP="00D31852" w:rsidRDefault="00033E69" w14:paraId="2CFEBB44" w14:textId="77777777">
      <w:pPr>
        <w:rPr>
          <w:rFonts w:ascii="Calibri" w:hAnsi="Calibri" w:cs="Calibri"/>
        </w:rPr>
      </w:pPr>
      <w:r w:rsidRPr="00033E69">
        <w:rPr>
          <w:rFonts w:ascii="Calibri" w:hAnsi="Calibri" w:cs="Calibri"/>
        </w:rPr>
        <w:t xml:space="preserve">Nr. </w:t>
      </w:r>
      <w:r w:rsidRPr="00033E69" w:rsidR="00272A83">
        <w:rPr>
          <w:rFonts w:ascii="Calibri" w:hAnsi="Calibri" w:cs="Calibri"/>
        </w:rPr>
        <w:t>1088</w:t>
      </w:r>
      <w:r w:rsidRPr="00033E69">
        <w:rPr>
          <w:rFonts w:ascii="Calibri" w:hAnsi="Calibri" w:cs="Calibri"/>
        </w:rPr>
        <w:tab/>
        <w:t>Brief van de staatssecretaris van Volksgezondheid, Welzijn en Sport</w:t>
      </w:r>
    </w:p>
    <w:p w:rsidRPr="00033E69" w:rsidR="00272A83" w:rsidP="00272A83" w:rsidRDefault="00033E69" w14:paraId="75084866" w14:textId="791832C0">
      <w:pPr>
        <w:rPr>
          <w:rFonts w:ascii="Calibri" w:hAnsi="Calibri" w:cs="Calibri"/>
        </w:rPr>
      </w:pPr>
      <w:r w:rsidRPr="00033E69">
        <w:rPr>
          <w:rFonts w:ascii="Calibri" w:hAnsi="Calibri" w:cs="Calibri"/>
        </w:rPr>
        <w:t>Aan de Voorzitter van de Tweede Kamer der Staten-Generaal</w:t>
      </w:r>
    </w:p>
    <w:p w:rsidRPr="00033E69" w:rsidR="00033E69" w:rsidP="00272A83" w:rsidRDefault="00033E69" w14:paraId="6CB027EF" w14:textId="7E17267A">
      <w:pPr>
        <w:rPr>
          <w:rFonts w:ascii="Calibri" w:hAnsi="Calibri" w:cs="Calibri"/>
        </w:rPr>
      </w:pPr>
      <w:r w:rsidRPr="00033E69">
        <w:rPr>
          <w:rFonts w:ascii="Calibri" w:hAnsi="Calibri" w:cs="Calibri"/>
        </w:rPr>
        <w:t>Den Haag, 13 juni 2025</w:t>
      </w:r>
    </w:p>
    <w:p w:rsidRPr="00033E69" w:rsidR="00272A83" w:rsidP="00272A83" w:rsidRDefault="00272A83" w14:paraId="5C9FE7F8" w14:textId="77777777">
      <w:pPr>
        <w:rPr>
          <w:rFonts w:ascii="Calibri" w:hAnsi="Calibri" w:cs="Calibri"/>
        </w:rPr>
      </w:pPr>
    </w:p>
    <w:p w:rsidRPr="00033E69" w:rsidR="00272A83" w:rsidP="00272A83" w:rsidRDefault="00272A83" w14:paraId="60E52E98" w14:textId="59CE5BAD">
      <w:pPr>
        <w:rPr>
          <w:rFonts w:ascii="Calibri" w:hAnsi="Calibri" w:cs="Calibri"/>
        </w:rPr>
      </w:pPr>
      <w:r w:rsidRPr="00033E69">
        <w:rPr>
          <w:rFonts w:ascii="Calibri" w:hAnsi="Calibri" w:cs="Calibri"/>
        </w:rPr>
        <w:t>Hierbij bied ik u, mede namens de minister van Justitie en Veiligheid, het rapport aan van het Europees Comité inzake de voorkoming van folteringen en onmenselijke of vernederende behandelingen of bestraffingen (hierna: het CPT) naar aanleiding van 13</w:t>
      </w:r>
      <w:r w:rsidRPr="00033E69">
        <w:rPr>
          <w:rFonts w:ascii="Calibri" w:hAnsi="Calibri" w:cs="Calibri"/>
          <w:vertAlign w:val="superscript"/>
        </w:rPr>
        <w:t>e</w:t>
      </w:r>
      <w:r w:rsidRPr="00033E69">
        <w:rPr>
          <w:rFonts w:ascii="Calibri" w:hAnsi="Calibri" w:cs="Calibri"/>
        </w:rPr>
        <w:t xml:space="preserve"> bezoek van het comité aan Nederland. </w:t>
      </w:r>
    </w:p>
    <w:p w:rsidRPr="00033E69" w:rsidR="00272A83" w:rsidP="00272A83" w:rsidRDefault="00272A83" w14:paraId="53396644" w14:textId="77777777">
      <w:pPr>
        <w:rPr>
          <w:rFonts w:ascii="Calibri" w:hAnsi="Calibri" w:cs="Calibri"/>
        </w:rPr>
      </w:pPr>
    </w:p>
    <w:p w:rsidRPr="00033E69" w:rsidR="00272A83" w:rsidP="00272A83" w:rsidRDefault="00272A83" w14:paraId="5C1531DE" w14:textId="1ADE4374">
      <w:pPr>
        <w:rPr>
          <w:rFonts w:ascii="Calibri" w:hAnsi="Calibri" w:cs="Calibri"/>
        </w:rPr>
      </w:pPr>
      <w:r w:rsidRPr="00033E69">
        <w:rPr>
          <w:rFonts w:ascii="Calibri" w:hAnsi="Calibri" w:cs="Calibri"/>
        </w:rPr>
        <w:t>Het CPT heeft van 7 tot en met 12 oktober 2024 een ad-hoc bezoek gebracht aan drie gesloten jeugdhulpinstellingen in Nederland. Op 19 december heb ik u per brief geïnformeerd over de preliminary observations van het CPT.</w:t>
      </w:r>
      <w:r w:rsidRPr="00033E69">
        <w:rPr>
          <w:rStyle w:val="Voetnootmarkering"/>
          <w:rFonts w:ascii="Calibri" w:hAnsi="Calibri" w:cs="Calibri"/>
        </w:rPr>
        <w:footnoteReference w:id="1"/>
      </w:r>
      <w:r w:rsidRPr="00033E69">
        <w:rPr>
          <w:rFonts w:ascii="Calibri" w:hAnsi="Calibri" w:cs="Calibri"/>
        </w:rPr>
        <w:t xml:space="preserve"> Gelet op de urgentie van een aantal van de bevindingen, ben ik direct gestart met de opvolging van de observaties en aanbevelingen van het comité. Ik ben in gesprek gegaan met gesloten jeugdhulpaanbieders, de Inspectie Gezondheidszorg en Jeugd (IGJ) en andere betrokken partijen. De uitkomsten hiervan leest u terug in de kabinetsreactie op het eindrapport.</w:t>
      </w:r>
    </w:p>
    <w:p w:rsidRPr="00033E69" w:rsidR="00272A83" w:rsidP="00272A83" w:rsidRDefault="00272A83" w14:paraId="3426F275" w14:textId="77777777">
      <w:pPr>
        <w:rPr>
          <w:rFonts w:ascii="Calibri" w:hAnsi="Calibri" w:cs="Calibri"/>
        </w:rPr>
      </w:pPr>
    </w:p>
    <w:p w:rsidRPr="00033E69" w:rsidR="00272A83" w:rsidP="00272A83" w:rsidRDefault="00272A83" w14:paraId="5530400E" w14:textId="77777777">
      <w:pPr>
        <w:rPr>
          <w:rFonts w:ascii="Calibri" w:hAnsi="Calibri" w:cs="Calibri"/>
        </w:rPr>
      </w:pPr>
      <w:r w:rsidRPr="00033E69">
        <w:rPr>
          <w:rFonts w:ascii="Calibri" w:hAnsi="Calibri" w:cs="Calibri"/>
        </w:rPr>
        <w:t>Op 24 maart 2025 heeft het CPT een rapport naar aanleiding van zijn ad-hoc bezoek toegestuurd. Het CPT heeft het kabinet verzocht binnen drie maanden na het uitbrengen van het rapport te reageren op de aanbevelingen, opmerkingen en verzoeken om informatie. Graag bied ik u hierbij het desbetreffende rapport aan, alsmede de reactie op dit rapport van de zijde van het kabinet.</w:t>
      </w:r>
    </w:p>
    <w:p w:rsidRPr="00033E69" w:rsidR="00272A83" w:rsidP="00272A83" w:rsidRDefault="00272A83" w14:paraId="371632DA" w14:textId="77777777">
      <w:pPr>
        <w:rPr>
          <w:rFonts w:ascii="Calibri" w:hAnsi="Calibri" w:cs="Calibri"/>
        </w:rPr>
      </w:pPr>
    </w:p>
    <w:p w:rsidRPr="00033E69" w:rsidR="00272A83" w:rsidP="00272A83" w:rsidRDefault="00272A83" w14:paraId="69A99FE6" w14:textId="77777777">
      <w:pPr>
        <w:rPr>
          <w:rFonts w:ascii="Calibri" w:hAnsi="Calibri" w:cs="Calibri"/>
        </w:rPr>
      </w:pPr>
      <w:r w:rsidRPr="00033E69">
        <w:rPr>
          <w:rFonts w:ascii="Calibri" w:hAnsi="Calibri" w:cs="Calibri"/>
        </w:rPr>
        <w:t xml:space="preserve">Ik hoop u hiermee afdoende te hebben geïnformeerd.  </w:t>
      </w:r>
    </w:p>
    <w:p w:rsidRPr="00033E69" w:rsidR="00033E69" w:rsidP="00272A83" w:rsidRDefault="00033E69" w14:paraId="54CA7DE4" w14:textId="77777777">
      <w:pPr>
        <w:rPr>
          <w:rFonts w:ascii="Calibri" w:hAnsi="Calibri" w:cs="Calibri"/>
        </w:rPr>
      </w:pPr>
    </w:p>
    <w:p w:rsidRPr="00033E69" w:rsidR="00033E69" w:rsidP="00033E69" w:rsidRDefault="00033E69" w14:paraId="744581AA" w14:textId="1F1D9493">
      <w:pPr>
        <w:pStyle w:val="Geenafstand"/>
        <w:rPr>
          <w:rFonts w:ascii="Calibri" w:hAnsi="Calibri" w:cs="Calibri"/>
        </w:rPr>
      </w:pPr>
      <w:r w:rsidRPr="00033E69">
        <w:rPr>
          <w:rFonts w:ascii="Calibri" w:hAnsi="Calibri" w:cs="Calibri"/>
        </w:rPr>
        <w:t>De staatssecretaris van Volksgezondheid, Welzijn en Sport,</w:t>
      </w:r>
    </w:p>
    <w:p w:rsidRPr="00033E69" w:rsidR="00272A83" w:rsidP="00033E69" w:rsidRDefault="00272A83" w14:paraId="1D00DDC1" w14:textId="1DD5E8F8">
      <w:pPr>
        <w:pStyle w:val="Geenafstand"/>
        <w:rPr>
          <w:rFonts w:ascii="Calibri" w:hAnsi="Calibri" w:cs="Calibri"/>
          <w:noProof/>
        </w:rPr>
      </w:pPr>
      <w:r w:rsidRPr="00033E69">
        <w:rPr>
          <w:rFonts w:ascii="Calibri" w:hAnsi="Calibri" w:cs="Calibri"/>
        </w:rPr>
        <w:t>V</w:t>
      </w:r>
      <w:r w:rsidRPr="00033E69" w:rsidR="00033E69">
        <w:rPr>
          <w:rFonts w:ascii="Calibri" w:hAnsi="Calibri" w:cs="Calibri"/>
        </w:rPr>
        <w:t xml:space="preserve">.P.G. </w:t>
      </w:r>
      <w:r w:rsidRPr="00033E69">
        <w:rPr>
          <w:rFonts w:ascii="Calibri" w:hAnsi="Calibri" w:cs="Calibri"/>
        </w:rPr>
        <w:t>Karremans</w:t>
      </w:r>
    </w:p>
    <w:p w:rsidRPr="00033E69" w:rsidR="00E6311E" w:rsidRDefault="00E6311E" w14:paraId="4547FDCB" w14:textId="77777777">
      <w:pPr>
        <w:rPr>
          <w:rFonts w:ascii="Calibri" w:hAnsi="Calibri" w:cs="Calibri"/>
        </w:rPr>
      </w:pPr>
    </w:p>
    <w:sectPr w:rsidRPr="00033E69" w:rsidR="00E6311E" w:rsidSect="0093085E">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6B56E" w14:textId="77777777" w:rsidR="00272A83" w:rsidRDefault="00272A83" w:rsidP="00272A83">
      <w:pPr>
        <w:spacing w:after="0" w:line="240" w:lineRule="auto"/>
      </w:pPr>
      <w:r>
        <w:separator/>
      </w:r>
    </w:p>
  </w:endnote>
  <w:endnote w:type="continuationSeparator" w:id="0">
    <w:p w14:paraId="154494BB" w14:textId="77777777" w:rsidR="00272A83" w:rsidRDefault="00272A83" w:rsidP="00272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042029" w:usb3="00000000" w:csb0="800001F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1FB10" w14:textId="77777777" w:rsidR="00272A83" w:rsidRPr="00272A83" w:rsidRDefault="00272A83" w:rsidP="00272A8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56FE9" w14:textId="77777777" w:rsidR="00272A83" w:rsidRPr="00272A83" w:rsidRDefault="00272A83" w:rsidP="00272A8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5880B" w14:textId="77777777" w:rsidR="00272A83" w:rsidRPr="00272A83" w:rsidRDefault="00272A83" w:rsidP="00272A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24479" w14:textId="77777777" w:rsidR="00272A83" w:rsidRDefault="00272A83" w:rsidP="00272A83">
      <w:pPr>
        <w:spacing w:after="0" w:line="240" w:lineRule="auto"/>
      </w:pPr>
      <w:r>
        <w:separator/>
      </w:r>
    </w:p>
  </w:footnote>
  <w:footnote w:type="continuationSeparator" w:id="0">
    <w:p w14:paraId="524E249B" w14:textId="77777777" w:rsidR="00272A83" w:rsidRDefault="00272A83" w:rsidP="00272A83">
      <w:pPr>
        <w:spacing w:after="0" w:line="240" w:lineRule="auto"/>
      </w:pPr>
      <w:r>
        <w:continuationSeparator/>
      </w:r>
    </w:p>
  </w:footnote>
  <w:footnote w:id="1">
    <w:p w14:paraId="5BCE6965" w14:textId="032EF48B" w:rsidR="00272A83" w:rsidRPr="00033E69" w:rsidRDefault="00272A83">
      <w:pPr>
        <w:pStyle w:val="Voetnoottekst"/>
        <w:rPr>
          <w:rFonts w:ascii="Calibri" w:hAnsi="Calibri" w:cs="Calibri"/>
        </w:rPr>
      </w:pPr>
      <w:r w:rsidRPr="00033E69">
        <w:rPr>
          <w:rStyle w:val="Voetnootmarkering"/>
          <w:rFonts w:ascii="Calibri" w:hAnsi="Calibri" w:cs="Calibri"/>
        </w:rPr>
        <w:footnoteRef/>
      </w:r>
      <w:r w:rsidRPr="00033E69">
        <w:rPr>
          <w:rFonts w:ascii="Calibri" w:hAnsi="Calibri" w:cs="Calibri"/>
        </w:rPr>
        <w:t xml:space="preserve"> Kamerstuk 31 839, nr. 1060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E863" w14:textId="77777777" w:rsidR="00272A83" w:rsidRPr="00272A83" w:rsidRDefault="00272A83" w:rsidP="00272A8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B4674" w14:textId="77777777" w:rsidR="00272A83" w:rsidRPr="00272A83" w:rsidRDefault="00272A83" w:rsidP="00272A8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10610" w14:textId="77777777" w:rsidR="00272A83" w:rsidRPr="00272A83" w:rsidRDefault="00272A83" w:rsidP="00272A8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A83"/>
    <w:rsid w:val="00033E69"/>
    <w:rsid w:val="0025703A"/>
    <w:rsid w:val="00272A83"/>
    <w:rsid w:val="002A37EC"/>
    <w:rsid w:val="00492B07"/>
    <w:rsid w:val="00825F58"/>
    <w:rsid w:val="0093085E"/>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EF398"/>
  <w15:chartTrackingRefBased/>
  <w15:docId w15:val="{C4D13514-1265-4975-9977-FDE23659C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2A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2A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2A8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2A8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2A8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2A8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2A8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2A8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2A8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2A8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2A8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2A8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2A8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2A8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2A8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2A8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2A8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2A83"/>
    <w:rPr>
      <w:rFonts w:eastAsiaTheme="majorEastAsia" w:cstheme="majorBidi"/>
      <w:color w:val="272727" w:themeColor="text1" w:themeTint="D8"/>
    </w:rPr>
  </w:style>
  <w:style w:type="paragraph" w:styleId="Titel">
    <w:name w:val="Title"/>
    <w:basedOn w:val="Standaard"/>
    <w:next w:val="Standaard"/>
    <w:link w:val="TitelChar"/>
    <w:uiPriority w:val="10"/>
    <w:qFormat/>
    <w:rsid w:val="00272A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2A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2A8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2A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2A8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2A83"/>
    <w:rPr>
      <w:i/>
      <w:iCs/>
      <w:color w:val="404040" w:themeColor="text1" w:themeTint="BF"/>
    </w:rPr>
  </w:style>
  <w:style w:type="paragraph" w:styleId="Lijstalinea">
    <w:name w:val="List Paragraph"/>
    <w:basedOn w:val="Standaard"/>
    <w:uiPriority w:val="34"/>
    <w:qFormat/>
    <w:rsid w:val="00272A83"/>
    <w:pPr>
      <w:ind w:left="720"/>
      <w:contextualSpacing/>
    </w:pPr>
  </w:style>
  <w:style w:type="character" w:styleId="Intensievebenadrukking">
    <w:name w:val="Intense Emphasis"/>
    <w:basedOn w:val="Standaardalinea-lettertype"/>
    <w:uiPriority w:val="21"/>
    <w:qFormat/>
    <w:rsid w:val="00272A83"/>
    <w:rPr>
      <w:i/>
      <w:iCs/>
      <w:color w:val="0F4761" w:themeColor="accent1" w:themeShade="BF"/>
    </w:rPr>
  </w:style>
  <w:style w:type="paragraph" w:styleId="Duidelijkcitaat">
    <w:name w:val="Intense Quote"/>
    <w:basedOn w:val="Standaard"/>
    <w:next w:val="Standaard"/>
    <w:link w:val="DuidelijkcitaatChar"/>
    <w:uiPriority w:val="30"/>
    <w:qFormat/>
    <w:rsid w:val="00272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2A83"/>
    <w:rPr>
      <w:i/>
      <w:iCs/>
      <w:color w:val="0F4761" w:themeColor="accent1" w:themeShade="BF"/>
    </w:rPr>
  </w:style>
  <w:style w:type="character" w:styleId="Intensieveverwijzing">
    <w:name w:val="Intense Reference"/>
    <w:basedOn w:val="Standaardalinea-lettertype"/>
    <w:uiPriority w:val="32"/>
    <w:qFormat/>
    <w:rsid w:val="00272A83"/>
    <w:rPr>
      <w:b/>
      <w:bCs/>
      <w:smallCaps/>
      <w:color w:val="0F4761" w:themeColor="accent1" w:themeShade="BF"/>
      <w:spacing w:val="5"/>
    </w:rPr>
  </w:style>
  <w:style w:type="paragraph" w:customStyle="1" w:styleId="Huisstijl-Slotzin">
    <w:name w:val="Huisstijl - Slotzin"/>
    <w:basedOn w:val="Standaard"/>
    <w:next w:val="Standaard"/>
    <w:rsid w:val="00272A83"/>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272A83"/>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272A83"/>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272A8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72A8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72A83"/>
    <w:rPr>
      <w:vertAlign w:val="superscript"/>
    </w:rPr>
  </w:style>
  <w:style w:type="paragraph" w:styleId="Voettekst">
    <w:name w:val="footer"/>
    <w:basedOn w:val="Standaard"/>
    <w:link w:val="VoettekstChar"/>
    <w:uiPriority w:val="99"/>
    <w:unhideWhenUsed/>
    <w:rsid w:val="00272A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72A83"/>
  </w:style>
  <w:style w:type="paragraph" w:styleId="Geenafstand">
    <w:name w:val="No Spacing"/>
    <w:uiPriority w:val="1"/>
    <w:qFormat/>
    <w:rsid w:val="00033E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239</ap:Words>
  <ap:Characters>1319</ap:Characters>
  <ap:DocSecurity>0</ap:DocSecurity>
  <ap:Lines>10</ap:Lines>
  <ap:Paragraphs>3</ap:Paragraphs>
  <ap:ScaleCrop>false</ap:ScaleCrop>
  <ap:LinksUpToDate>false</ap:LinksUpToDate>
  <ap:CharactersWithSpaces>1555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2025-06-18T08:24:00.0000000Z</dcterms:created>
  <dcterms:modified xsi:type="dcterms:W3CDTF">2025-06-18T08:24:00.0000000Z</dcterms:modified>
  <version/>
  <category/>
</coreProperties>
</file>