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4076" w:rsidR="006B496C" w:rsidP="00D23962" w:rsidRDefault="00C44921" w14:paraId="29E7B1DF" w14:textId="1E5AD558">
      <w:pPr>
        <w:autoSpaceDN/>
        <w:spacing w:after="160" w:line="259" w:lineRule="auto"/>
        <w:textAlignment w:val="auto"/>
        <w:rPr>
          <w:b/>
          <w:bCs/>
        </w:rPr>
      </w:pPr>
      <w:r w:rsidRPr="00B34076">
        <w:rPr>
          <w:b/>
          <w:bCs/>
        </w:rPr>
        <w:t xml:space="preserve">Ontwerpregeling van de Minister </w:t>
      </w:r>
      <w:r w:rsidR="0012378E">
        <w:rPr>
          <w:b/>
          <w:bCs/>
        </w:rPr>
        <w:t>van Volksgezondheid, Welzijn en Sport</w:t>
      </w:r>
      <w:r w:rsidRPr="00B34076" w:rsidR="008B1AA5">
        <w:rPr>
          <w:b/>
          <w:bCs/>
        </w:rPr>
        <w:t>,</w:t>
      </w:r>
      <w:r w:rsidRPr="00B34076">
        <w:rPr>
          <w:b/>
          <w:bCs/>
        </w:rPr>
        <w:t xml:space="preserve"> </w:t>
      </w:r>
    </w:p>
    <w:p w:rsidRPr="00B34076" w:rsidR="008B1AA5" w:rsidP="006B496C" w:rsidRDefault="008B1AA5" w14:paraId="58561ADB" w14:textId="0FB83A20">
      <w:pPr>
        <w:shd w:val="clear" w:color="auto" w:fill="FFFFFF"/>
        <w:spacing w:line="240" w:lineRule="auto"/>
        <w:rPr>
          <w:b/>
          <w:bCs/>
        </w:rPr>
      </w:pPr>
      <w:r w:rsidRPr="00B34076">
        <w:rPr>
          <w:b/>
          <w:bCs/>
        </w:rPr>
        <w:t>v</w:t>
      </w:r>
      <w:r w:rsidRPr="00B34076" w:rsidR="00C44921">
        <w:rPr>
          <w:b/>
          <w:bCs/>
        </w:rPr>
        <w:t>an</w:t>
      </w:r>
      <w:r w:rsidRPr="00B34076">
        <w:rPr>
          <w:b/>
          <w:bCs/>
        </w:rPr>
        <w:t>,</w:t>
      </w:r>
      <w:r w:rsidRPr="00B34076" w:rsidR="00C44921">
        <w:rPr>
          <w:b/>
          <w:bCs/>
        </w:rPr>
        <w:tab/>
      </w:r>
      <w:r w:rsidRPr="00B34076" w:rsidR="00C44921">
        <w:rPr>
          <w:b/>
          <w:bCs/>
        </w:rPr>
        <w:tab/>
      </w:r>
      <w:r w:rsidRPr="00B34076" w:rsidR="00C44921">
        <w:rPr>
          <w:b/>
          <w:bCs/>
        </w:rPr>
        <w:tab/>
      </w:r>
      <w:r w:rsidRPr="00B34076" w:rsidR="00C44921">
        <w:rPr>
          <w:b/>
          <w:bCs/>
        </w:rPr>
        <w:tab/>
      </w:r>
      <w:r w:rsidRPr="00B34076" w:rsidR="00C44921">
        <w:rPr>
          <w:b/>
          <w:bCs/>
        </w:rPr>
        <w:tab/>
      </w:r>
    </w:p>
    <w:p w:rsidRPr="00B34076" w:rsidR="008B1AA5" w:rsidP="006B496C" w:rsidRDefault="008B1AA5" w14:paraId="299A9659" w14:textId="77777777">
      <w:pPr>
        <w:shd w:val="clear" w:color="auto" w:fill="FFFFFF"/>
        <w:spacing w:line="240" w:lineRule="auto"/>
        <w:rPr>
          <w:b/>
          <w:bCs/>
        </w:rPr>
      </w:pPr>
    </w:p>
    <w:p w:rsidRPr="00B34076" w:rsidR="00C44921" w:rsidP="006B496C" w:rsidRDefault="00C44921" w14:paraId="64A4AA98" w14:textId="49157C80">
      <w:pPr>
        <w:shd w:val="clear" w:color="auto" w:fill="FFFFFF"/>
        <w:spacing w:line="240" w:lineRule="auto"/>
        <w:rPr>
          <w:rFonts w:eastAsia="Times New Roman" w:cs="Arial"/>
          <w:b/>
          <w:bCs/>
          <w:color w:val="000000" w:themeColor="text1"/>
        </w:rPr>
      </w:pPr>
      <w:r w:rsidRPr="00B34076">
        <w:rPr>
          <w:b/>
          <w:bCs/>
        </w:rPr>
        <w:t>houdende wijziging van de bijlage bij de Regeling maximumprijzen geneesmiddelen in verband met het actualiseren van de maximumprijzen voor geneesmiddelen</w:t>
      </w:r>
    </w:p>
    <w:p w:rsidR="00B06701" w:rsidRDefault="00B06701" w14:paraId="1C316F59" w14:textId="7D93B53C"/>
    <w:p w:rsidR="00C44921" w:rsidP="00C44921" w:rsidRDefault="00C44921" w14:paraId="67D68378" w14:textId="51329565">
      <w:r>
        <w:t xml:space="preserve">De Minister </w:t>
      </w:r>
      <w:r w:rsidR="0012378E">
        <w:t>van Volksgezondheid, Welzijn en Sport</w:t>
      </w:r>
      <w:r>
        <w:t>,</w:t>
      </w:r>
    </w:p>
    <w:p w:rsidR="00C44921" w:rsidP="00C44921" w:rsidRDefault="00C44921" w14:paraId="2B7E8755" w14:textId="77777777">
      <w:r>
        <w:t> </w:t>
      </w:r>
    </w:p>
    <w:p w:rsidRPr="00D5490C" w:rsidR="00C44921" w:rsidP="00C44921" w:rsidRDefault="00C44921" w14:paraId="301AA192" w14:textId="77777777">
      <w:pPr>
        <w:spacing w:after="200" w:line="276" w:lineRule="auto"/>
      </w:pPr>
      <w:r w:rsidRPr="00D5490C">
        <w:t xml:space="preserve">Gelet op artikel 2 van de Wet geneesmiddelenprijzen; </w:t>
      </w:r>
    </w:p>
    <w:p w:rsidRPr="00D5490C" w:rsidR="00C44921" w:rsidP="00C44921" w:rsidRDefault="00C44921" w14:paraId="27DD8A90" w14:textId="2AAF8FA1">
      <w:pPr>
        <w:spacing w:after="200" w:line="276" w:lineRule="auto"/>
      </w:pPr>
      <w:r w:rsidRPr="00D5490C">
        <w:t>Besluit:</w:t>
      </w:r>
    </w:p>
    <w:p w:rsidRPr="001620A9" w:rsidR="00C44921" w:rsidP="00C44921" w:rsidRDefault="00C44921" w14:paraId="791983C9" w14:textId="77777777">
      <w:pPr>
        <w:spacing w:after="200" w:line="276" w:lineRule="auto"/>
        <w:rPr>
          <w:b/>
        </w:rPr>
      </w:pPr>
      <w:r w:rsidRPr="001620A9">
        <w:rPr>
          <w:b/>
        </w:rPr>
        <w:t>Artikel I</w:t>
      </w:r>
    </w:p>
    <w:p w:rsidRPr="00D5490C" w:rsidR="00C44921" w:rsidP="00C44921" w:rsidRDefault="00C44921" w14:paraId="62E1AF2D" w14:textId="77777777">
      <w:pPr>
        <w:spacing w:after="200" w:line="276" w:lineRule="auto"/>
      </w:pPr>
      <w:r w:rsidRPr="00D5490C">
        <w:t>De bijlage bij de Regeling maximumprijzen geneesmiddelen wordt vervangen door de bijlage bij deze regeling.</w:t>
      </w:r>
    </w:p>
    <w:p w:rsidRPr="001620A9" w:rsidR="00C44921" w:rsidP="00C44921" w:rsidRDefault="00C44921" w14:paraId="3043B2C7" w14:textId="77777777">
      <w:pPr>
        <w:spacing w:after="200" w:line="276" w:lineRule="auto"/>
        <w:rPr>
          <w:b/>
        </w:rPr>
      </w:pPr>
      <w:r w:rsidRPr="001620A9">
        <w:rPr>
          <w:b/>
        </w:rPr>
        <w:t>Artikel II</w:t>
      </w:r>
    </w:p>
    <w:p w:rsidRPr="00D5490C" w:rsidR="00C44921" w:rsidP="00C44921" w:rsidRDefault="00C44921" w14:paraId="302E498C" w14:textId="30E2FEC6">
      <w:pPr>
        <w:spacing w:after="200" w:line="276" w:lineRule="auto"/>
      </w:pPr>
      <w:r w:rsidRPr="00D5490C">
        <w:t xml:space="preserve">Deze regeling treedt in werking met ingang van </w:t>
      </w:r>
      <w:r>
        <w:t xml:space="preserve">1 </w:t>
      </w:r>
      <w:r w:rsidR="00214190">
        <w:t>oktober</w:t>
      </w:r>
      <w:r w:rsidR="00450C90">
        <w:t xml:space="preserve"> </w:t>
      </w:r>
      <w:r w:rsidR="00EA66B4">
        <w:t>202</w:t>
      </w:r>
      <w:r w:rsidR="0012378E">
        <w:t>5</w:t>
      </w:r>
      <w:r w:rsidRPr="00D5490C">
        <w:t xml:space="preserve">.  </w:t>
      </w:r>
    </w:p>
    <w:p w:rsidR="00C44921" w:rsidP="00C44921" w:rsidRDefault="00C44921" w14:paraId="7AC83DBF" w14:textId="77777777"/>
    <w:p w:rsidR="00C44921" w:rsidP="00C44921" w:rsidRDefault="00C44921" w14:paraId="6650D846" w14:textId="0CBB7F3C">
      <w:r>
        <w:t>Deze regeling zal met de toelichting in de Staatscourant worden geplaatst.</w:t>
      </w:r>
    </w:p>
    <w:p w:rsidR="00C44921" w:rsidP="00C44921" w:rsidRDefault="00C44921" w14:paraId="4685D869" w14:textId="77777777">
      <w:r>
        <w:t> </w:t>
      </w:r>
    </w:p>
    <w:p w:rsidR="00C44921" w:rsidP="00C44921" w:rsidRDefault="00F53E6F" w14:paraId="17CC0BF7" w14:textId="3424831D">
      <w:pPr>
        <w:pStyle w:val="OndertekeningArea1"/>
      </w:pPr>
      <w:r>
        <w:t>d</w:t>
      </w:r>
      <w:r w:rsidR="00450C90">
        <w:t xml:space="preserve">e Minister </w:t>
      </w:r>
      <w:r w:rsidR="0012378E">
        <w:t>van Volksgezondheid, Welzijn en Sport</w:t>
      </w:r>
      <w:r w:rsidR="00C44921">
        <w:t>,</w:t>
      </w:r>
    </w:p>
    <w:p w:rsidR="00C44921" w:rsidP="00C44921" w:rsidRDefault="00C44921" w14:paraId="09F3B1B7" w14:textId="77777777"/>
    <w:p w:rsidR="00C44921" w:rsidP="00C44921" w:rsidRDefault="00C44921" w14:paraId="64F568AF" w14:textId="77777777"/>
    <w:p w:rsidR="00C44921" w:rsidP="00C44921" w:rsidRDefault="00C44921" w14:paraId="35BDEC0C" w14:textId="77777777"/>
    <w:p w:rsidR="00C44921" w:rsidP="00C44921" w:rsidRDefault="00C44921" w14:paraId="52156678" w14:textId="77777777"/>
    <w:p w:rsidR="00F53E6F" w:rsidRDefault="00F53E6F" w14:paraId="1CA1A228" w14:textId="77777777"/>
    <w:p w:rsidR="00C44921" w:rsidP="009A2001" w:rsidRDefault="009A2001" w14:paraId="269CC8F7" w14:textId="371E6874">
      <w:r w:rsidRPr="009A2001">
        <w:t>Y.J. van Hijum</w:t>
      </w:r>
    </w:p>
    <w:sectPr w:rsidR="00C44921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21"/>
    <w:rsid w:val="0000136E"/>
    <w:rsid w:val="000444B1"/>
    <w:rsid w:val="0012378E"/>
    <w:rsid w:val="001B0AE6"/>
    <w:rsid w:val="001E2F10"/>
    <w:rsid w:val="001E6A24"/>
    <w:rsid w:val="002104DB"/>
    <w:rsid w:val="00214190"/>
    <w:rsid w:val="003B16C7"/>
    <w:rsid w:val="00450C90"/>
    <w:rsid w:val="005360AC"/>
    <w:rsid w:val="00537F8D"/>
    <w:rsid w:val="00574046"/>
    <w:rsid w:val="0058618F"/>
    <w:rsid w:val="00590DAB"/>
    <w:rsid w:val="00595207"/>
    <w:rsid w:val="005E189C"/>
    <w:rsid w:val="00683EF4"/>
    <w:rsid w:val="006B496C"/>
    <w:rsid w:val="006D2666"/>
    <w:rsid w:val="00743371"/>
    <w:rsid w:val="00757E04"/>
    <w:rsid w:val="00770600"/>
    <w:rsid w:val="00783B8E"/>
    <w:rsid w:val="007C555C"/>
    <w:rsid w:val="007D07B7"/>
    <w:rsid w:val="007E4DD6"/>
    <w:rsid w:val="00815CCD"/>
    <w:rsid w:val="008B1AA5"/>
    <w:rsid w:val="00940752"/>
    <w:rsid w:val="009A2001"/>
    <w:rsid w:val="009A603E"/>
    <w:rsid w:val="009A6959"/>
    <w:rsid w:val="00AF1949"/>
    <w:rsid w:val="00B06701"/>
    <w:rsid w:val="00B34076"/>
    <w:rsid w:val="00B93076"/>
    <w:rsid w:val="00C44921"/>
    <w:rsid w:val="00C61871"/>
    <w:rsid w:val="00CE2914"/>
    <w:rsid w:val="00D110E2"/>
    <w:rsid w:val="00D14216"/>
    <w:rsid w:val="00D23962"/>
    <w:rsid w:val="00DA2183"/>
    <w:rsid w:val="00DC629F"/>
    <w:rsid w:val="00E83C46"/>
    <w:rsid w:val="00EA66B4"/>
    <w:rsid w:val="00F40E17"/>
    <w:rsid w:val="00F526DD"/>
    <w:rsid w:val="00F53E6F"/>
    <w:rsid w:val="00F73C04"/>
    <w:rsid w:val="00F941A3"/>
    <w:rsid w:val="00FA4428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8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44921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4921"/>
    <w:rPr>
      <w:color w:val="0000FF"/>
      <w:u w:val="single"/>
    </w:rPr>
  </w:style>
  <w:style w:type="paragraph" w:customStyle="1" w:styleId="OndertekeningArea1">
    <w:name w:val="Ondertekening_Area1"/>
    <w:basedOn w:val="Standaard"/>
    <w:next w:val="Standaard"/>
    <w:rsid w:val="00C44921"/>
    <w:pPr>
      <w:spacing w:before="24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110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110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110E2"/>
    <w:rPr>
      <w:rFonts w:eastAsia="DejaVu Sans" w:cs="Lohit Hindi"/>
      <w:color w:val="000000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10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10E2"/>
    <w:rPr>
      <w:rFonts w:eastAsia="DejaVu Sans" w:cs="Lohit Hindi"/>
      <w:b/>
      <w:bCs/>
      <w:color w:val="000000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1E2F10"/>
    <w:pPr>
      <w:spacing w:after="0" w:line="240" w:lineRule="auto"/>
    </w:pPr>
    <w:rPr>
      <w:rFonts w:eastAsia="DejaVu Sans" w:cs="Lohit Hindi"/>
      <w:color w:val="000000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2025-06-13T09:05:00.0000000Z</dcterms:created>
  <dcterms:modified xsi:type="dcterms:W3CDTF">2025-06-13T09:06:00.0000000Z</dcterms:modified>
  <version/>
  <category/>
</coreProperties>
</file>