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3515" w:rsidR="00C33515" w:rsidP="00C33515" w:rsidRDefault="00C33515" w14:paraId="152B0CC2" w14:textId="2A8F21B5">
      <w:r w:rsidRPr="00C33515">
        <w:t>Geachte Voorzitter, </w:t>
      </w:r>
    </w:p>
    <w:p w:rsidR="00F31097" w:rsidP="00F31097" w:rsidRDefault="00C33515" w14:paraId="5468EAE6" w14:textId="1ECD85F4">
      <w:r w:rsidRPr="00C33515">
        <w:t> </w:t>
      </w:r>
    </w:p>
    <w:p w:rsidR="0062661B" w:rsidP="00656DC5" w:rsidRDefault="159E3182" w14:paraId="20D39465" w14:textId="322DF214">
      <w:r>
        <w:t>Tijdens het Commissiedebat mestbeleid van 12 maart 2025</w:t>
      </w:r>
      <w:r w:rsidR="00F833AA">
        <w:t xml:space="preserve"> </w:t>
      </w:r>
      <w:r w:rsidR="00D4222C">
        <w:t xml:space="preserve">heeft uw Kamer verzocht om een brief waarin ik inga op ondernemers die problemen ervaren met de </w:t>
      </w:r>
      <w:r>
        <w:t>L</w:t>
      </w:r>
      <w:r w:rsidR="182AB754">
        <w:t xml:space="preserve">andelijke beëindigingsregeling </w:t>
      </w:r>
      <w:r>
        <w:t>v</w:t>
      </w:r>
      <w:r w:rsidR="182AB754">
        <w:t>eehouderijlocaties</w:t>
      </w:r>
      <w:r>
        <w:t xml:space="preserve"> </w:t>
      </w:r>
      <w:r w:rsidR="182AB754">
        <w:t>(</w:t>
      </w:r>
      <w:proofErr w:type="spellStart"/>
      <w:r w:rsidR="182AB754">
        <w:t>Lbv</w:t>
      </w:r>
      <w:proofErr w:type="spellEnd"/>
      <w:r w:rsidR="182AB754">
        <w:t xml:space="preserve">) </w:t>
      </w:r>
      <w:r>
        <w:t>en L</w:t>
      </w:r>
      <w:r w:rsidR="182AB754">
        <w:t xml:space="preserve">andelijke </w:t>
      </w:r>
      <w:r>
        <w:t>b</w:t>
      </w:r>
      <w:r w:rsidR="182AB754">
        <w:t xml:space="preserve">eëindigingsregeling </w:t>
      </w:r>
      <w:r>
        <w:t>v</w:t>
      </w:r>
      <w:r w:rsidR="182AB754">
        <w:t>eehouderijlocaties</w:t>
      </w:r>
      <w:r w:rsidR="00F414DF">
        <w:t xml:space="preserve"> met piekbelasting</w:t>
      </w:r>
      <w:r w:rsidR="182AB754">
        <w:t xml:space="preserve"> (</w:t>
      </w:r>
      <w:proofErr w:type="spellStart"/>
      <w:r w:rsidR="182AB754">
        <w:t>Lbv</w:t>
      </w:r>
      <w:proofErr w:type="spellEnd"/>
      <w:r w:rsidR="182AB754">
        <w:t>-plus)</w:t>
      </w:r>
      <w:r>
        <w:t>. Met deze brief kom ik tegemoet aan mijn toezegging</w:t>
      </w:r>
      <w:r w:rsidR="00656DC5">
        <w:t xml:space="preserve"> (</w:t>
      </w:r>
      <w:r w:rsidRPr="00656DC5" w:rsidR="00656DC5">
        <w:t>TZ202503-062</w:t>
      </w:r>
      <w:r w:rsidR="00656DC5">
        <w:t>)</w:t>
      </w:r>
      <w:r>
        <w:t xml:space="preserve"> om uw Kamer </w:t>
      </w:r>
      <w:r w:rsidR="00734F43">
        <w:t>te inform</w:t>
      </w:r>
      <w:r w:rsidR="48A30ED0">
        <w:t>e</w:t>
      </w:r>
      <w:r w:rsidR="00734F43">
        <w:t xml:space="preserve">ren over voorkomende zaken </w:t>
      </w:r>
      <w:r w:rsidR="00F650E9">
        <w:t>bij de uitvoering van de regeling</w:t>
      </w:r>
      <w:r w:rsidR="00D4222C">
        <w:t>en</w:t>
      </w:r>
      <w:r w:rsidR="00F650E9">
        <w:t xml:space="preserve"> </w:t>
      </w:r>
      <w:r w:rsidR="00734F43">
        <w:t xml:space="preserve">en </w:t>
      </w:r>
      <w:r>
        <w:t>de wijze waarop hier</w:t>
      </w:r>
      <w:r w:rsidR="00241D45">
        <w:t>mee</w:t>
      </w:r>
      <w:r>
        <w:t xml:space="preserve"> is </w:t>
      </w:r>
      <w:r w:rsidR="00241D45">
        <w:t>omgegaan</w:t>
      </w:r>
      <w:r>
        <w:t xml:space="preserve">. </w:t>
      </w:r>
    </w:p>
    <w:p w:rsidR="0062661B" w:rsidP="00F31097" w:rsidRDefault="0062661B" w14:paraId="3637F0C7" w14:textId="77777777"/>
    <w:p w:rsidR="00F31097" w:rsidP="00F31097" w:rsidRDefault="159E3182" w14:paraId="542907B4" w14:textId="2181B85C">
      <w:r>
        <w:t xml:space="preserve">Tijdens het debat heb ik reeds aangegeven dat er ondernemers zijn die bij het complexe proces van bedrijfsbeëindiging problemen ervaren met de voorwaarden of de termijnen die aan de regelingen zijn verbonden. Signalen van deze ondernemers komen </w:t>
      </w:r>
      <w:r w:rsidR="00C52C40">
        <w:t>via RVO, zaakbegeleiders</w:t>
      </w:r>
      <w:r w:rsidR="00BD35DC">
        <w:t>, sectorpartijen</w:t>
      </w:r>
      <w:r w:rsidR="00C52C40">
        <w:t xml:space="preserve"> en medeoverheden </w:t>
      </w:r>
      <w:r>
        <w:t>bij mijn departement terecht</w:t>
      </w:r>
      <w:r w:rsidR="00C52C40">
        <w:t>.</w:t>
      </w:r>
      <w:r w:rsidR="002E3CD5">
        <w:t xml:space="preserve"> </w:t>
      </w:r>
      <w:r>
        <w:t>Via de bestaande structuren wordt dan bezien in hoeverre oplossingen mogelijk zijn.</w:t>
      </w:r>
    </w:p>
    <w:p w:rsidR="00F31097" w:rsidP="00F31097" w:rsidRDefault="00F31097" w14:paraId="4519778E" w14:textId="77777777"/>
    <w:p w:rsidR="00CC11C2" w:rsidP="169A2D83" w:rsidRDefault="159E3182" w14:paraId="35F4DEFF" w14:textId="1D7DD18E">
      <w:pPr>
        <w:rPr>
          <w:i/>
          <w:iCs/>
        </w:rPr>
      </w:pPr>
      <w:r>
        <w:t xml:space="preserve">Bij het opstellen van de </w:t>
      </w:r>
      <w:proofErr w:type="spellStart"/>
      <w:r>
        <w:t>Lbv</w:t>
      </w:r>
      <w:proofErr w:type="spellEnd"/>
      <w:r>
        <w:t xml:space="preserve"> en de </w:t>
      </w:r>
      <w:proofErr w:type="spellStart"/>
      <w:r>
        <w:t>Lbv</w:t>
      </w:r>
      <w:proofErr w:type="spellEnd"/>
      <w:r>
        <w:t xml:space="preserve">-plus is </w:t>
      </w:r>
      <w:r w:rsidR="00D4222C">
        <w:t xml:space="preserve">regelmatig overleg gevoerd </w:t>
      </w:r>
      <w:r>
        <w:t xml:space="preserve">met belanghebbenden waaronder sectorpartijen, adviseurs en medeoverheden. Dit met als doel om </w:t>
      </w:r>
      <w:r w:rsidR="00D4222C">
        <w:t xml:space="preserve">de </w:t>
      </w:r>
      <w:r>
        <w:t>regeling</w:t>
      </w:r>
      <w:r w:rsidR="00D4222C">
        <w:t>en zo goed mogelijk aan te laten sluiten</w:t>
      </w:r>
      <w:r>
        <w:t xml:space="preserve"> op </w:t>
      </w:r>
      <w:r w:rsidR="00D4222C">
        <w:t>de praktijk</w:t>
      </w:r>
      <w:r>
        <w:t xml:space="preserve">. Dat sluit helaas niet uit dat er bij de uitvoering van de regelingen knelpunten </w:t>
      </w:r>
      <w:r w:rsidR="00375421">
        <w:t xml:space="preserve">kunnen ontstaan </w:t>
      </w:r>
      <w:r>
        <w:t xml:space="preserve">waarop niet geanticipeerd is; iedere </w:t>
      </w:r>
      <w:r w:rsidR="00D4222C">
        <w:t xml:space="preserve">ondernemer </w:t>
      </w:r>
      <w:r>
        <w:t xml:space="preserve">is immers uniek. </w:t>
      </w:r>
      <w:r w:rsidR="00CC280E">
        <w:t xml:space="preserve">Hieronder </w:t>
      </w:r>
      <w:r w:rsidR="00D4222C">
        <w:t xml:space="preserve">ga ik in op een aantal zaken dat in dit verband tijdens de uitvoering van de regelingen naar voren is gekomen. </w:t>
      </w:r>
    </w:p>
    <w:p w:rsidR="00CC11C2" w:rsidP="5291CE2F" w:rsidRDefault="00CC11C2" w14:paraId="297E717C" w14:textId="77777777">
      <w:pPr>
        <w:rPr>
          <w:i/>
          <w:iCs/>
        </w:rPr>
      </w:pPr>
    </w:p>
    <w:p w:rsidRPr="00C33515" w:rsidR="00C312E2" w:rsidP="00FD42D0" w:rsidRDefault="03E624CB" w14:paraId="5B739A87" w14:textId="216DC9D3">
      <w:r w:rsidRPr="1A5A39E6">
        <w:rPr>
          <w:i/>
          <w:iCs/>
        </w:rPr>
        <w:t xml:space="preserve">Alternatieve </w:t>
      </w:r>
      <w:r w:rsidR="006F2E5D">
        <w:rPr>
          <w:i/>
          <w:iCs/>
        </w:rPr>
        <w:t>emissiecijfers</w:t>
      </w:r>
      <w:r w:rsidRPr="1A5A39E6" w:rsidR="006F2E5D">
        <w:rPr>
          <w:i/>
          <w:iCs/>
        </w:rPr>
        <w:t xml:space="preserve"> </w:t>
      </w:r>
      <w:r w:rsidRPr="1A5A39E6">
        <w:rPr>
          <w:i/>
          <w:iCs/>
        </w:rPr>
        <w:t xml:space="preserve">voor </w:t>
      </w:r>
      <w:r w:rsidR="006F2E5D">
        <w:rPr>
          <w:i/>
          <w:iCs/>
        </w:rPr>
        <w:t xml:space="preserve">bepaalde </w:t>
      </w:r>
      <w:r w:rsidRPr="1A5A39E6">
        <w:rPr>
          <w:i/>
          <w:iCs/>
        </w:rPr>
        <w:t>emissiearme huisvestingssystemen</w:t>
      </w:r>
      <w:r>
        <w:t> </w:t>
      </w:r>
    </w:p>
    <w:p w:rsidRPr="00C33515" w:rsidR="00873020" w:rsidP="0075539B" w:rsidRDefault="00873020" w14:paraId="0C9760F4" w14:textId="25C1EBFA">
      <w:r>
        <w:t xml:space="preserve">Een eerste voorbeeld </w:t>
      </w:r>
      <w:r w:rsidR="0075539B">
        <w:t xml:space="preserve">is </w:t>
      </w:r>
      <w:r w:rsidR="001D5580">
        <w:t xml:space="preserve">de </w:t>
      </w:r>
      <w:r w:rsidR="0075539B">
        <w:t>onduidelijkheid die</w:t>
      </w:r>
      <w:r w:rsidR="002733BC">
        <w:t xml:space="preserve"> </w:t>
      </w:r>
      <w:r w:rsidR="006F2E5D">
        <w:t xml:space="preserve">medio </w:t>
      </w:r>
      <w:r w:rsidR="002733BC">
        <w:t xml:space="preserve">2023 </w:t>
      </w:r>
      <w:r w:rsidR="0075539B">
        <w:t xml:space="preserve">was ontstaan naar aanleiding van onderzoek over </w:t>
      </w:r>
      <w:r w:rsidR="006F2E5D">
        <w:t xml:space="preserve">de werking van </w:t>
      </w:r>
      <w:r w:rsidR="0075539B">
        <w:t xml:space="preserve">emissiearme stalsystemen in de </w:t>
      </w:r>
      <w:r w:rsidR="002733BC">
        <w:t>praktijk</w:t>
      </w:r>
      <w:r w:rsidR="0075539B">
        <w:t xml:space="preserve"> en de gevolgen daarvan voor deelnamemogelijkheden aan de aanpak piekbelasting en de </w:t>
      </w:r>
      <w:proofErr w:type="spellStart"/>
      <w:r w:rsidR="0075539B">
        <w:t>Lbv</w:t>
      </w:r>
      <w:proofErr w:type="spellEnd"/>
      <w:r w:rsidR="0075539B">
        <w:t xml:space="preserve">. </w:t>
      </w:r>
      <w:r w:rsidR="002733BC">
        <w:t xml:space="preserve">Uit dit onderzoek kwam naar voren dat de </w:t>
      </w:r>
      <w:r w:rsidR="006F2E5D">
        <w:t xml:space="preserve">bepaalde </w:t>
      </w:r>
      <w:r w:rsidR="002733BC">
        <w:t xml:space="preserve">systemen </w:t>
      </w:r>
      <w:r w:rsidR="006F2E5D">
        <w:t>in de praktijk gemiddeld een hogere ammoniakemissie veroorzaken dan op grond van de emissiefactoren, zoals vastgesteld in de toen geldende bijlage 1 van de Regeling ammoniak en veehouderij (</w:t>
      </w:r>
      <w:proofErr w:type="spellStart"/>
      <w:r w:rsidR="006F2E5D">
        <w:t>Rav</w:t>
      </w:r>
      <w:proofErr w:type="spellEnd"/>
      <w:r w:rsidR="006F2E5D">
        <w:t>)</w:t>
      </w:r>
      <w:r w:rsidR="00241D45">
        <w:t>,</w:t>
      </w:r>
      <w:r w:rsidR="006F2E5D">
        <w:t xml:space="preserve"> mag worden verwacht</w:t>
      </w:r>
      <w:r w:rsidR="002733BC">
        <w:t xml:space="preserve">. Dat betekende dat ondernemers met deze systemen in de praktijk meer emissie veroorzaakten, maar gegeven de geldende normen niet aan de drempelwaardes </w:t>
      </w:r>
      <w:r w:rsidR="002733BC">
        <w:lastRenderedPageBreak/>
        <w:t xml:space="preserve">voor de </w:t>
      </w:r>
      <w:proofErr w:type="spellStart"/>
      <w:r w:rsidR="002733BC">
        <w:t>Lbv</w:t>
      </w:r>
      <w:proofErr w:type="spellEnd"/>
      <w:r w:rsidR="002733BC">
        <w:t xml:space="preserve"> en de </w:t>
      </w:r>
      <w:proofErr w:type="spellStart"/>
      <w:r w:rsidR="002733BC">
        <w:t>Lbv</w:t>
      </w:r>
      <w:proofErr w:type="spellEnd"/>
      <w:r w:rsidR="002733BC">
        <w:t xml:space="preserve">-plus konden voldoen. De oplossing hiervoor heeft eruit bestaan dat bij </w:t>
      </w:r>
      <w:r w:rsidR="00AD0A43">
        <w:t>twee</w:t>
      </w:r>
      <w:r w:rsidR="0075539B">
        <w:t xml:space="preserve"> categorie</w:t>
      </w:r>
      <w:r w:rsidR="00906E4D">
        <w:t>ë</w:t>
      </w:r>
      <w:r w:rsidR="0075539B">
        <w:t>n</w:t>
      </w:r>
      <w:r w:rsidR="0088128F">
        <w:t xml:space="preserve"> huisvestingssystemen</w:t>
      </w:r>
      <w:r w:rsidR="0075539B">
        <w:t xml:space="preserve"> het </w:t>
      </w:r>
      <w:r w:rsidR="002733BC">
        <w:t>gebruik</w:t>
      </w:r>
      <w:r w:rsidR="0075539B">
        <w:t xml:space="preserve"> van alternatieve emissiecijfers </w:t>
      </w:r>
      <w:r w:rsidR="006F2E5D">
        <w:t xml:space="preserve">ten behoeve van de benodigde AERIUS check </w:t>
      </w:r>
      <w:r w:rsidR="002733BC">
        <w:t xml:space="preserve">is </w:t>
      </w:r>
      <w:r w:rsidR="0075539B">
        <w:t>toe</w:t>
      </w:r>
      <w:r w:rsidR="002733BC">
        <w:t>ges</w:t>
      </w:r>
      <w:r w:rsidR="0075539B">
        <w:t>taan. Deze uitzondering gold voor emissiearme vloeren in de melkveesector en voli</w:t>
      </w:r>
      <w:r w:rsidR="004A370E">
        <w:t>è</w:t>
      </w:r>
      <w:r w:rsidR="0075539B">
        <w:t>restallen in de pluimveesector. In de Kamerbrief van 30</w:t>
      </w:r>
      <w:r w:rsidR="00A32820">
        <w:t> </w:t>
      </w:r>
      <w:r w:rsidR="0075539B">
        <w:t>oktober 2023</w:t>
      </w:r>
      <w:r w:rsidR="001D6434">
        <w:rPr>
          <w:rStyle w:val="Voetnootmarkering"/>
        </w:rPr>
        <w:footnoteReference w:id="2"/>
      </w:r>
      <w:r w:rsidR="0075539B">
        <w:t xml:space="preserve"> </w:t>
      </w:r>
      <w:r w:rsidR="004A370E">
        <w:t>is het vraagstuk nader uiteengezet</w:t>
      </w:r>
      <w:r w:rsidR="00D758A9">
        <w:t>.</w:t>
      </w:r>
      <w:r w:rsidR="004A370E">
        <w:t xml:space="preserve"> </w:t>
      </w:r>
      <w:r w:rsidRPr="00C33515" w:rsidR="421E64C5">
        <w:t xml:space="preserve">Het doorvoeren van deze aanpassingen heeft naar schatting </w:t>
      </w:r>
      <w:r w:rsidR="421E64C5">
        <w:t xml:space="preserve">bij de </w:t>
      </w:r>
      <w:proofErr w:type="spellStart"/>
      <w:r w:rsidR="421E64C5">
        <w:t>Lbv</w:t>
      </w:r>
      <w:proofErr w:type="spellEnd"/>
      <w:r w:rsidR="421E64C5">
        <w:t xml:space="preserve"> en </w:t>
      </w:r>
      <w:proofErr w:type="spellStart"/>
      <w:r w:rsidR="421E64C5">
        <w:t>Lbv</w:t>
      </w:r>
      <w:proofErr w:type="spellEnd"/>
      <w:r w:rsidRPr="00C33515" w:rsidDel="00671E04" w:rsidR="421E64C5">
        <w:t xml:space="preserve">-plus respectievelijk </w:t>
      </w:r>
      <w:r w:rsidRPr="00C33515" w:rsidR="23BA57D8">
        <w:t>5</w:t>
      </w:r>
      <w:r w:rsidRPr="00C33515" w:rsidDel="00671E04" w:rsidR="421E64C5">
        <w:t xml:space="preserve">00 en </w:t>
      </w:r>
      <w:r w:rsidRPr="00C33515" w:rsidR="23BA57D8">
        <w:t>3</w:t>
      </w:r>
      <w:r w:rsidR="421E64C5">
        <w:t xml:space="preserve">00 extra </w:t>
      </w:r>
      <w:r w:rsidR="00CB7A26">
        <w:t>bedrijven</w:t>
      </w:r>
      <w:r w:rsidR="6E236689">
        <w:t xml:space="preserve"> </w:t>
      </w:r>
      <w:r w:rsidR="421E64C5">
        <w:t>de mogelijkheid gegeven om</w:t>
      </w:r>
      <w:r w:rsidR="00CB7A26">
        <w:t xml:space="preserve"> met hun veehouderijlocatie</w:t>
      </w:r>
      <w:r w:rsidR="421E64C5">
        <w:t xml:space="preserve"> deel te kunnen nemen aan de regelingen. </w:t>
      </w:r>
    </w:p>
    <w:p w:rsidR="00C33515" w:rsidP="00C33515" w:rsidRDefault="00C33515" w14:paraId="4127B2DB" w14:textId="77777777">
      <w:pPr>
        <w:rPr>
          <w:i/>
          <w:iCs/>
        </w:rPr>
      </w:pPr>
    </w:p>
    <w:p w:rsidRPr="00C33515" w:rsidR="00C33515" w:rsidP="00C33515" w:rsidRDefault="00C33515" w14:paraId="5F21EA6C" w14:textId="5FCD411C">
      <w:r w:rsidRPr="1A5A39E6">
        <w:rPr>
          <w:i/>
          <w:iCs/>
        </w:rPr>
        <w:t>Vergoeding voor scharrelruimte (</w:t>
      </w:r>
      <w:proofErr w:type="spellStart"/>
      <w:r w:rsidRPr="1A5A39E6">
        <w:rPr>
          <w:i/>
          <w:iCs/>
        </w:rPr>
        <w:t>Wintergarten</w:t>
      </w:r>
      <w:proofErr w:type="spellEnd"/>
      <w:r w:rsidRPr="1A5A39E6">
        <w:rPr>
          <w:i/>
          <w:iCs/>
        </w:rPr>
        <w:t>)</w:t>
      </w:r>
      <w:r>
        <w:t> </w:t>
      </w:r>
    </w:p>
    <w:p w:rsidR="002733BC" w:rsidP="00C33515" w:rsidRDefault="00C33515" w14:paraId="143AF634" w14:textId="0C6FDA00">
      <w:r>
        <w:t>Een ander voorbeeld heeft betrekking op</w:t>
      </w:r>
      <w:r w:rsidR="0019741D">
        <w:t xml:space="preserve"> de vergoeding die verstrekt wordt per vierkante meter dierenverblijf als bijdrage voor het waardeverlies. </w:t>
      </w:r>
      <w:r>
        <w:t xml:space="preserve">De hoogte van </w:t>
      </w:r>
      <w:r w:rsidR="00CB7A26">
        <w:t>deze vergoeding</w:t>
      </w:r>
      <w:r>
        <w:t xml:space="preserve"> wordt bepaald door de leeftijd en de oppervlakte van de dierenverblijven. Volgens de </w:t>
      </w:r>
      <w:proofErr w:type="spellStart"/>
      <w:r w:rsidR="004F07BD">
        <w:t>Lbv</w:t>
      </w:r>
      <w:proofErr w:type="spellEnd"/>
      <w:r w:rsidR="004F07BD">
        <w:t>-</w:t>
      </w:r>
      <w:r>
        <w:t>regeling</w:t>
      </w:r>
      <w:r w:rsidR="00696B0C">
        <w:t>en</w:t>
      </w:r>
      <w:r>
        <w:t xml:space="preserve"> </w:t>
      </w:r>
      <w:r w:rsidR="00696B0C">
        <w:t>k</w:t>
      </w:r>
      <w:r w:rsidR="00733C1E">
        <w:t>o</w:t>
      </w:r>
      <w:r w:rsidR="00696B0C">
        <w:t>men</w:t>
      </w:r>
      <w:r>
        <w:t xml:space="preserve"> (overdekte) uitlopen niet in aanmerking voor subsidie en</w:t>
      </w:r>
      <w:r w:rsidR="00D43A17">
        <w:t xml:space="preserve"> deze</w:t>
      </w:r>
      <w:r>
        <w:t xml:space="preserve"> w</w:t>
      </w:r>
      <w:r w:rsidR="00683744">
        <w:t>o</w:t>
      </w:r>
      <w:r>
        <w:t xml:space="preserve">rden dus niet meegenomen in de oppervlaktebepaling. </w:t>
      </w:r>
      <w:r w:rsidR="002733BC">
        <w:t xml:space="preserve">Sectorpartijen gaven aan dat hierdoor een probleem ontstond voor een specifiek type scharrelruimte, de </w:t>
      </w:r>
      <w:proofErr w:type="spellStart"/>
      <w:r w:rsidR="002733BC">
        <w:t>wintergarten</w:t>
      </w:r>
      <w:proofErr w:type="spellEnd"/>
      <w:r w:rsidR="002733BC">
        <w:t xml:space="preserve">. </w:t>
      </w:r>
      <w:r w:rsidR="000727ED">
        <w:t xml:space="preserve">Gegeven de aard van deze ruimte zou deze niet behoren tot de uitloop, maar tot het dierenverblijf zoals omschreven in de regelingen. Nader onderzoek bevestigde deze lijn. Binnen LVVN is gezocht naar de mogelijkheid om </w:t>
      </w:r>
      <w:r w:rsidR="00BA6158">
        <w:t xml:space="preserve">deze lijn voor de uitvoeringspraktijk te vertalen in </w:t>
      </w:r>
      <w:r w:rsidR="000727ED">
        <w:t>een objectief controleerbaar en handhaafbaar criterium. D</w:t>
      </w:r>
      <w:r w:rsidR="00BA6158">
        <w:t>ie</w:t>
      </w:r>
      <w:r w:rsidR="000727ED">
        <w:t xml:space="preserve"> is gevonden in de vorm van een stalcertificaat. Op deze wijze kan de </w:t>
      </w:r>
      <w:proofErr w:type="spellStart"/>
      <w:r w:rsidR="000727ED">
        <w:t>wintergarten</w:t>
      </w:r>
      <w:proofErr w:type="spellEnd"/>
      <w:r w:rsidR="000727ED">
        <w:t xml:space="preserve"> aantoonbaar als dierenverblijf worden opgevoerd. Voor ondernemers die niet over een certificaat beschikken is objectieve bewijsvoering niet mogelijk </w:t>
      </w:r>
      <w:r w:rsidR="00BA6158">
        <w:t xml:space="preserve">zodat bij subsidieverstrekking </w:t>
      </w:r>
      <w:r w:rsidR="000727ED">
        <w:t>het risico op oneigenlijke staatssteun</w:t>
      </w:r>
      <w:r w:rsidR="00BA6158">
        <w:t xml:space="preserve"> zou ontstaan</w:t>
      </w:r>
      <w:r w:rsidR="000727ED">
        <w:t>.</w:t>
      </w:r>
    </w:p>
    <w:p w:rsidR="002733BC" w:rsidP="00C33515" w:rsidRDefault="002733BC" w14:paraId="5C19AE15" w14:textId="77777777"/>
    <w:p w:rsidRPr="00C33515" w:rsidR="00C33515" w:rsidP="00C33515" w:rsidRDefault="00C33515" w14:paraId="332B2D8B" w14:textId="2CEE626C">
      <w:r>
        <w:t>Bedrijven</w:t>
      </w:r>
      <w:r w:rsidR="000D6BAF">
        <w:t xml:space="preserve"> met een </w:t>
      </w:r>
      <w:proofErr w:type="spellStart"/>
      <w:r w:rsidR="000727ED">
        <w:t>wintergarten</w:t>
      </w:r>
      <w:proofErr w:type="spellEnd"/>
      <w:r>
        <w:t xml:space="preserve"> die al een beschikking h</w:t>
      </w:r>
      <w:r w:rsidR="00696B0C">
        <w:t>a</w:t>
      </w:r>
      <w:r w:rsidR="005C181E">
        <w:t>dd</w:t>
      </w:r>
      <w:r>
        <w:t>en ontvangen</w:t>
      </w:r>
      <w:r w:rsidR="0059316D">
        <w:t xml:space="preserve"> zijn door RVO actief geïnformeerd en</w:t>
      </w:r>
      <w:r>
        <w:t xml:space="preserve"> hebben een nieuwe beoordeling kunnen aanvragen. Aanvragen die nog beoordeeld moesten worden zijn volgens de nieuwe uitvoeringspraktijk beoordeeld. </w:t>
      </w:r>
    </w:p>
    <w:p w:rsidR="00C33515" w:rsidP="00C33515" w:rsidRDefault="00C33515" w14:paraId="6A972269" w14:textId="77777777">
      <w:pPr>
        <w:rPr>
          <w:i/>
          <w:iCs/>
        </w:rPr>
      </w:pPr>
    </w:p>
    <w:p w:rsidRPr="00C33515" w:rsidR="00C33515" w:rsidP="00C33515" w:rsidRDefault="00C33515" w14:paraId="1A7EEE16" w14:textId="2642C548">
      <w:r w:rsidRPr="1A5A39E6">
        <w:rPr>
          <w:i/>
          <w:iCs/>
        </w:rPr>
        <w:t>Wijziging termijn voor vergunningswijziging</w:t>
      </w:r>
      <w:r>
        <w:t> </w:t>
      </w:r>
    </w:p>
    <w:p w:rsidRPr="00C33515" w:rsidR="00B11021" w:rsidP="00C33515" w:rsidRDefault="00BB2190" w14:paraId="40E9EEBD" w14:textId="38A3872C">
      <w:r>
        <w:t>Rondom</w:t>
      </w:r>
      <w:r w:rsidR="777A0842">
        <w:t xml:space="preserve"> de </w:t>
      </w:r>
      <w:r w:rsidR="6D4E777D">
        <w:t xml:space="preserve">termijnen </w:t>
      </w:r>
      <w:r w:rsidR="00162479">
        <w:t xml:space="preserve">die gelden </w:t>
      </w:r>
      <w:r w:rsidR="6D4E777D">
        <w:t>voor</w:t>
      </w:r>
      <w:r w:rsidR="009E5861">
        <w:t xml:space="preserve"> het moment waarop</w:t>
      </w:r>
      <w:r w:rsidR="6D4E777D">
        <w:t xml:space="preserve"> </w:t>
      </w:r>
      <w:r w:rsidR="00162479">
        <w:t xml:space="preserve">de </w:t>
      </w:r>
      <w:r w:rsidR="6D4E777D">
        <w:t xml:space="preserve">wijziging van de milieu- en/of natuurvergunning </w:t>
      </w:r>
      <w:r w:rsidR="009E5861">
        <w:t xml:space="preserve">geregeld moet zijn, </w:t>
      </w:r>
      <w:r w:rsidR="6D4E777D">
        <w:t xml:space="preserve">is </w:t>
      </w:r>
      <w:r w:rsidR="2599307A">
        <w:t xml:space="preserve">een </w:t>
      </w:r>
      <w:r w:rsidR="00574B97">
        <w:t xml:space="preserve">wijzigingsbesluit </w:t>
      </w:r>
      <w:r w:rsidR="27D0C502">
        <w:t>doorgevoerd</w:t>
      </w:r>
      <w:r w:rsidR="00162479">
        <w:t xml:space="preserve"> in de regeling</w:t>
      </w:r>
      <w:r w:rsidR="27D0C502">
        <w:t>.</w:t>
      </w:r>
      <w:r w:rsidR="4C3780AD">
        <w:t xml:space="preserve"> </w:t>
      </w:r>
      <w:r w:rsidR="67B4E08B">
        <w:t>E</w:t>
      </w:r>
      <w:r w:rsidR="7DDB89ED">
        <w:t xml:space="preserve">én van de voorwaarden </w:t>
      </w:r>
      <w:r w:rsidR="00982F6B">
        <w:t xml:space="preserve">voor het ontvangen van het tweede voorschot </w:t>
      </w:r>
      <w:r w:rsidR="0059316D">
        <w:t>was</w:t>
      </w:r>
      <w:r w:rsidR="7DDB89ED">
        <w:t xml:space="preserve"> dat de </w:t>
      </w:r>
      <w:r w:rsidR="51706485">
        <w:t xml:space="preserve">aanvrager de </w:t>
      </w:r>
      <w:r w:rsidR="0D85F125">
        <w:t xml:space="preserve">milieu- en/of natuurvergunning </w:t>
      </w:r>
      <w:r w:rsidR="0059316D">
        <w:t xml:space="preserve">definitief </w:t>
      </w:r>
      <w:r w:rsidR="6DB2724F">
        <w:t>wijzigt of intrekt</w:t>
      </w:r>
      <w:r w:rsidR="3F33DF48">
        <w:t>.</w:t>
      </w:r>
      <w:r w:rsidR="6D3B1756">
        <w:t xml:space="preserve"> </w:t>
      </w:r>
      <w:r w:rsidR="6DB2724F">
        <w:t>G</w:t>
      </w:r>
      <w:r w:rsidR="32F97BA0">
        <w:t>edurende de uitvoerin</w:t>
      </w:r>
      <w:r w:rsidR="00F274C4">
        <w:t>g</w:t>
      </w:r>
      <w:r w:rsidR="32F97BA0">
        <w:t xml:space="preserve"> zijn er signalen ontvangen dat het voor bevoegd</w:t>
      </w:r>
      <w:r w:rsidR="10D05D51">
        <w:t>e</w:t>
      </w:r>
      <w:r w:rsidR="32F97BA0">
        <w:t xml:space="preserve"> gezagen niet altijd mogelijk is om ten behoeve van de aanvragers de natuur- en milieuvergunningen tijdig aan te passen</w:t>
      </w:r>
      <w:r w:rsidR="0079776D">
        <w:t>,</w:t>
      </w:r>
      <w:r w:rsidR="32F97BA0">
        <w:t xml:space="preserve"> door</w:t>
      </w:r>
      <w:r w:rsidR="0079776D">
        <w:t xml:space="preserve"> onder meer de complexiteit van de aanvraag, de verwerking van een aantal rechterlijke uitspraken en het gebrek aan capaciteit hiervoor</w:t>
      </w:r>
      <w:r w:rsidR="005D5882">
        <w:t>.</w:t>
      </w:r>
      <w:r w:rsidR="32F97BA0">
        <w:t xml:space="preserve"> Dit zou voor aanvragers betekenen dat zij, buiten hun </w:t>
      </w:r>
      <w:r w:rsidR="00AB71E2">
        <w:t>toedoen</w:t>
      </w:r>
      <w:r w:rsidR="32F97BA0">
        <w:t xml:space="preserve">, niet tijdig kunnen voldoen aan één van de </w:t>
      </w:r>
      <w:r w:rsidR="36CC97DC">
        <w:t xml:space="preserve">voorwaarden </w:t>
      </w:r>
      <w:r w:rsidR="32F97BA0">
        <w:t xml:space="preserve">voor het verkrijgen van het tweede voorschot </w:t>
      </w:r>
      <w:r w:rsidR="00A76C91">
        <w:t>(</w:t>
      </w:r>
      <w:r w:rsidR="32F97BA0">
        <w:t>60% van het totaal te ontvangen bedrag</w:t>
      </w:r>
      <w:r w:rsidR="00A76C91">
        <w:t>)</w:t>
      </w:r>
      <w:r w:rsidR="256EAC78">
        <w:t xml:space="preserve"> met als</w:t>
      </w:r>
      <w:r w:rsidR="32F97BA0">
        <w:t xml:space="preserve"> gevolg dat veehouders mogelijk in financiële problemen k</w:t>
      </w:r>
      <w:r w:rsidR="10D05D51">
        <w:t>o</w:t>
      </w:r>
      <w:r w:rsidR="32F97BA0">
        <w:t>men</w:t>
      </w:r>
      <w:r w:rsidR="4E21D519">
        <w:t xml:space="preserve">. </w:t>
      </w:r>
      <w:r w:rsidR="00AB71E2">
        <w:t xml:space="preserve">Om deze reden is er een wijziging van de regelingen opgesteld </w:t>
      </w:r>
      <w:r w:rsidR="00AB71E2">
        <w:lastRenderedPageBreak/>
        <w:t>waarbij</w:t>
      </w:r>
      <w:r w:rsidR="00C33515">
        <w:t xml:space="preserve"> het moment waarop de aanpassing</w:t>
      </w:r>
      <w:r w:rsidR="005D5882">
        <w:t>/intrekking</w:t>
      </w:r>
      <w:r w:rsidR="00C33515">
        <w:t xml:space="preserve"> van de </w:t>
      </w:r>
      <w:r w:rsidR="00AF0698">
        <w:t>milieu- en/of natuur</w:t>
      </w:r>
      <w:r w:rsidR="00C33515">
        <w:t xml:space="preserve">vergunning uiterlijk </w:t>
      </w:r>
      <w:r w:rsidR="009A2A78">
        <w:t xml:space="preserve">voltooid </w:t>
      </w:r>
      <w:r w:rsidR="00C33515">
        <w:t xml:space="preserve">moet zijn </w:t>
      </w:r>
      <w:r w:rsidR="00AB71E2">
        <w:t xml:space="preserve">is </w:t>
      </w:r>
      <w:r w:rsidR="00C33515">
        <w:t>verplaats</w:t>
      </w:r>
      <w:r w:rsidR="00AB71E2">
        <w:t>t</w:t>
      </w:r>
      <w:r w:rsidR="00C33515">
        <w:t xml:space="preserve"> naar het moment van</w:t>
      </w:r>
      <w:r w:rsidR="00E02D67">
        <w:t xml:space="preserve"> de</w:t>
      </w:r>
      <w:r w:rsidR="00C33515">
        <w:t xml:space="preserve"> subsidievaststelling. </w:t>
      </w:r>
      <w:r w:rsidR="00AB71E2">
        <w:t>Voor het ontvangen van het tweede voorschot dient nog wel een ontvangstbevestiging van het bevoegd gezag op</w:t>
      </w:r>
      <w:r w:rsidR="00B02D8F">
        <w:t xml:space="preserve"> een </w:t>
      </w:r>
      <w:r w:rsidR="009A2A78">
        <w:t>wijzigings</w:t>
      </w:r>
      <w:r w:rsidR="004279FD">
        <w:t>-</w:t>
      </w:r>
      <w:r w:rsidR="00AB10CA">
        <w:t xml:space="preserve"> of </w:t>
      </w:r>
      <w:r w:rsidR="004279FD">
        <w:t>intrekkings</w:t>
      </w:r>
      <w:r w:rsidR="009A2A78">
        <w:t>verzoek</w:t>
      </w:r>
      <w:r w:rsidR="00A0255F">
        <w:t xml:space="preserve"> </w:t>
      </w:r>
      <w:r w:rsidR="00AB71E2">
        <w:t>te worden overlegd.</w:t>
      </w:r>
      <w:r w:rsidR="009A2A78">
        <w:t xml:space="preserve"> </w:t>
      </w:r>
      <w:r w:rsidR="00C33515">
        <w:t>D</w:t>
      </w:r>
      <w:r w:rsidR="0009036B">
        <w:t xml:space="preserve">eze wijziging </w:t>
      </w:r>
      <w:r w:rsidR="00227AA7">
        <w:t xml:space="preserve">geeft </w:t>
      </w:r>
      <w:r w:rsidR="00C33515">
        <w:t>bevoegd</w:t>
      </w:r>
      <w:r w:rsidR="00735CBE">
        <w:t>e</w:t>
      </w:r>
      <w:r w:rsidR="00C33515">
        <w:t xml:space="preserve"> gezagen meer tijd voor </w:t>
      </w:r>
      <w:r w:rsidR="00A0255F">
        <w:t xml:space="preserve">het verwerken van </w:t>
      </w:r>
      <w:r w:rsidR="00C33515">
        <w:t>de vergunningswijzigingen en geeft de veehouder meer zekerheid om op tijd te voldoen aan de</w:t>
      </w:r>
      <w:r w:rsidR="007C564B">
        <w:t>ze</w:t>
      </w:r>
      <w:r w:rsidR="00C33515">
        <w:t xml:space="preserve"> </w:t>
      </w:r>
      <w:r w:rsidR="00255292">
        <w:t>s</w:t>
      </w:r>
      <w:r w:rsidR="00C33515">
        <w:t>ubsidie</w:t>
      </w:r>
      <w:r w:rsidR="00735CBE">
        <w:t>voorwaarde</w:t>
      </w:r>
      <w:r w:rsidR="00C33515">
        <w:t>. </w:t>
      </w:r>
    </w:p>
    <w:p w:rsidR="00C33515" w:rsidP="00C33515" w:rsidRDefault="00C33515" w14:paraId="76A2BDEC" w14:textId="77777777"/>
    <w:p w:rsidR="00235C38" w:rsidP="00C33515" w:rsidRDefault="00D90ADA" w14:paraId="0ECC98A9" w14:textId="31BA7242">
      <w:pPr>
        <w:rPr>
          <w:i/>
          <w:iCs/>
        </w:rPr>
      </w:pPr>
      <w:r>
        <w:rPr>
          <w:i/>
          <w:iCs/>
        </w:rPr>
        <w:t xml:space="preserve">Wijzigen van de natuurvergunning voor een nieuwe </w:t>
      </w:r>
      <w:r w:rsidR="00C07DCF">
        <w:rPr>
          <w:i/>
          <w:iCs/>
        </w:rPr>
        <w:t xml:space="preserve">economische </w:t>
      </w:r>
      <w:r>
        <w:rPr>
          <w:i/>
          <w:iCs/>
        </w:rPr>
        <w:t>activiteit</w:t>
      </w:r>
    </w:p>
    <w:p w:rsidR="007F0B55" w:rsidP="00183312" w:rsidRDefault="00FC2E80" w14:paraId="624FE1AF" w14:textId="3B70468E">
      <w:r>
        <w:t xml:space="preserve">Een ander voorbeeld heeft betrekking op </w:t>
      </w:r>
      <w:r w:rsidR="004D3DBD">
        <w:t xml:space="preserve">het wijzigen </w:t>
      </w:r>
      <w:r>
        <w:t>van de natuurvergunning</w:t>
      </w:r>
      <w:r w:rsidR="00C84711">
        <w:t xml:space="preserve"> voor het starten van een nieuwe </w:t>
      </w:r>
      <w:r w:rsidR="00C07DCF">
        <w:t xml:space="preserve">economische </w:t>
      </w:r>
      <w:r w:rsidR="00C84711">
        <w:t>activiteit</w:t>
      </w:r>
      <w:r w:rsidR="00A55EC9">
        <w:t>.</w:t>
      </w:r>
      <w:r w:rsidR="008427D5">
        <w:t xml:space="preserve"> In de regeling is</w:t>
      </w:r>
      <w:r>
        <w:t xml:space="preserve"> </w:t>
      </w:r>
      <w:r w:rsidR="008427D5">
        <w:t>er ruimte</w:t>
      </w:r>
      <w:r w:rsidR="005B6C8D">
        <w:t xml:space="preserve"> om op </w:t>
      </w:r>
      <w:r>
        <w:t xml:space="preserve">locatie </w:t>
      </w:r>
      <w:r w:rsidR="005B6C8D">
        <w:t xml:space="preserve">een </w:t>
      </w:r>
      <w:r w:rsidR="00B63E6E">
        <w:t xml:space="preserve">nieuwe </w:t>
      </w:r>
      <w:r w:rsidR="00CE1095">
        <w:t xml:space="preserve">economische </w:t>
      </w:r>
      <w:r w:rsidR="00B63E6E">
        <w:t>activiteit te starten</w:t>
      </w:r>
      <w:r w:rsidR="6EC696E0">
        <w:t>.</w:t>
      </w:r>
      <w:r>
        <w:t xml:space="preserve"> </w:t>
      </w:r>
      <w:r w:rsidR="00C525D4">
        <w:t xml:space="preserve">Hiervoor dient de natuurvergunning </w:t>
      </w:r>
      <w:r w:rsidR="004C15D5">
        <w:t xml:space="preserve">te worden </w:t>
      </w:r>
      <w:r w:rsidR="00C525D4">
        <w:t>aangepast</w:t>
      </w:r>
      <w:r w:rsidR="00735CBE">
        <w:t xml:space="preserve"> of (gedeeltelijk) ingetrokken</w:t>
      </w:r>
      <w:r w:rsidR="00C525D4">
        <w:t xml:space="preserve">, waarbij </w:t>
      </w:r>
      <w:r w:rsidR="00984463">
        <w:t xml:space="preserve">de stikstofemissie van de nieuwe economische activiteit niet meer dan </w:t>
      </w:r>
      <w:r w:rsidR="00C525D4">
        <w:t xml:space="preserve">15% van de initieel toegestane </w:t>
      </w:r>
      <w:r w:rsidR="007F0B55">
        <w:t xml:space="preserve">stikstofemissie </w:t>
      </w:r>
      <w:r w:rsidR="004C15D5">
        <w:t>mag bedragen</w:t>
      </w:r>
      <w:r w:rsidR="007F0B55">
        <w:t xml:space="preserve">. </w:t>
      </w:r>
      <w:r w:rsidR="009D69CA">
        <w:t xml:space="preserve">Aanvankelijk was </w:t>
      </w:r>
      <w:r w:rsidR="00DD1A6E">
        <w:t xml:space="preserve">beoogd </w:t>
      </w:r>
      <w:r w:rsidR="00FF3495">
        <w:t xml:space="preserve">dit </w:t>
      </w:r>
      <w:r w:rsidR="00DD1A6E">
        <w:t>met intern salderen mogelijk te maken</w:t>
      </w:r>
      <w:r>
        <w:t xml:space="preserve">, maar sinds </w:t>
      </w:r>
      <w:r w:rsidR="00793F0C">
        <w:t>de</w:t>
      </w:r>
      <w:r>
        <w:t xml:space="preserve"> uitsprak</w:t>
      </w:r>
      <w:r w:rsidR="00B70AFC">
        <w:t>e</w:t>
      </w:r>
      <w:r w:rsidR="003256F0">
        <w:t>n</w:t>
      </w:r>
      <w:r>
        <w:t xml:space="preserve"> van</w:t>
      </w:r>
      <w:r w:rsidR="5D0172C9">
        <w:t xml:space="preserve"> de</w:t>
      </w:r>
      <w:r>
        <w:t xml:space="preserve"> Raad van State </w:t>
      </w:r>
      <w:r w:rsidR="008B2EEA">
        <w:t xml:space="preserve">van 18 december </w:t>
      </w:r>
      <w:r w:rsidR="00FF3495">
        <w:t>2024</w:t>
      </w:r>
      <w:r w:rsidR="003256F0">
        <w:rPr>
          <w:rStyle w:val="Voetnootmarkering"/>
        </w:rPr>
        <w:footnoteReference w:id="3"/>
      </w:r>
      <w:r w:rsidRPr="003256F0" w:rsidR="003256F0">
        <w:rPr>
          <w:vertAlign w:val="superscript"/>
        </w:rPr>
        <w:t>,</w:t>
      </w:r>
      <w:r w:rsidR="003256F0">
        <w:rPr>
          <w:rStyle w:val="Voetnootmarkering"/>
        </w:rPr>
        <w:footnoteReference w:id="4"/>
      </w:r>
      <w:r>
        <w:t xml:space="preserve"> </w:t>
      </w:r>
      <w:r w:rsidR="2CD7D61A">
        <w:t xml:space="preserve">is </w:t>
      </w:r>
      <w:r w:rsidR="008C3F24">
        <w:t xml:space="preserve">het duidelijk geworden dat er </w:t>
      </w:r>
      <w:r w:rsidR="005C28AD">
        <w:t>voor de nieuwe ac</w:t>
      </w:r>
      <w:r w:rsidR="2CD7D61A">
        <w:t xml:space="preserve">tiviteit </w:t>
      </w:r>
      <w:r w:rsidR="005C28AD">
        <w:t xml:space="preserve">vaak </w:t>
      </w:r>
      <w:r w:rsidR="2CD7D61A">
        <w:t xml:space="preserve">een </w:t>
      </w:r>
      <w:r w:rsidR="3D69D563">
        <w:t>nieuwe</w:t>
      </w:r>
      <w:r w:rsidR="2B08A29E">
        <w:t xml:space="preserve"> </w:t>
      </w:r>
      <w:r w:rsidR="004C5741">
        <w:t>natuur</w:t>
      </w:r>
      <w:r w:rsidR="2CD7D61A">
        <w:t>vergunning nodig</w:t>
      </w:r>
      <w:r w:rsidR="557B6719">
        <w:t xml:space="preserve"> is</w:t>
      </w:r>
      <w:r w:rsidR="00361937">
        <w:t xml:space="preserve">. In </w:t>
      </w:r>
      <w:r w:rsidR="00DC544D">
        <w:t xml:space="preserve">goede </w:t>
      </w:r>
      <w:r w:rsidR="00361937">
        <w:t>samenwerking</w:t>
      </w:r>
      <w:r w:rsidR="006738AC">
        <w:t xml:space="preserve"> met de </w:t>
      </w:r>
      <w:r w:rsidR="00DC544D">
        <w:t xml:space="preserve">medeoverheden </w:t>
      </w:r>
      <w:r w:rsidR="006738AC">
        <w:t xml:space="preserve">is gewerkt </w:t>
      </w:r>
      <w:r w:rsidR="00335BB2">
        <w:t>aan</w:t>
      </w:r>
      <w:r w:rsidR="006738AC">
        <w:t xml:space="preserve"> een </w:t>
      </w:r>
      <w:r w:rsidR="00501B16">
        <w:t>hand</w:t>
      </w:r>
      <w:r w:rsidR="00316969">
        <w:t xml:space="preserve">reiking. In de handreiking wordt voor bevoegde gezagen uiteengezet hoe zij een besluit op een aanvraag van een </w:t>
      </w:r>
      <w:r w:rsidR="00753A54">
        <w:t>ondernemer</w:t>
      </w:r>
      <w:r w:rsidR="00316969">
        <w:t xml:space="preserve"> voor een nieuwe activiteit </w:t>
      </w:r>
      <w:r w:rsidR="005752FE">
        <w:t xml:space="preserve">kunnen onderbouwen. De </w:t>
      </w:r>
      <w:r w:rsidR="005A12F2">
        <w:t>motivering is dat deze groep ondernemers</w:t>
      </w:r>
      <w:r w:rsidR="00AB71E2">
        <w:t xml:space="preserve"> </w:t>
      </w:r>
      <w:r w:rsidR="00DC6318">
        <w:t>maximaal 15% resterende stikstofruimte m</w:t>
      </w:r>
      <w:r w:rsidR="00753A54">
        <w:t>o</w:t>
      </w:r>
      <w:r w:rsidR="00DC6318">
        <w:t>g</w:t>
      </w:r>
      <w:r w:rsidR="00753A54">
        <w:t>en</w:t>
      </w:r>
      <w:r w:rsidR="00DC6318">
        <w:t xml:space="preserve"> </w:t>
      </w:r>
      <w:r w:rsidR="005A12F2">
        <w:t>gebruiken</w:t>
      </w:r>
      <w:r w:rsidR="00335BB2">
        <w:t xml:space="preserve"> voor een nieuwe activiteit</w:t>
      </w:r>
      <w:r w:rsidR="0081497B">
        <w:t xml:space="preserve">, </w:t>
      </w:r>
      <w:r w:rsidDel="00300A75" w:rsidR="0081497B">
        <w:t>omdat deelname aan deze regeling</w:t>
      </w:r>
      <w:r w:rsidDel="00300A75" w:rsidR="009C0341">
        <w:t>en</w:t>
      </w:r>
      <w:r w:rsidDel="00300A75" w:rsidR="0081497B">
        <w:t xml:space="preserve"> juist heel veel oplevert voor de natuur</w:t>
      </w:r>
      <w:r w:rsidR="0081497B">
        <w:t xml:space="preserve">. </w:t>
      </w:r>
      <w:r w:rsidR="00412C2C">
        <w:t xml:space="preserve">Provincies hebben </w:t>
      </w:r>
      <w:r w:rsidR="00EB76CD">
        <w:t xml:space="preserve">bestuurlijk aangegeven dat zij deze </w:t>
      </w:r>
      <w:r w:rsidR="009C0341">
        <w:t xml:space="preserve">handreiking </w:t>
      </w:r>
      <w:r w:rsidR="00EB76CD">
        <w:t>in de praktijk zullen gaan toepassen</w:t>
      </w:r>
      <w:r w:rsidR="00E26AAA">
        <w:t xml:space="preserve"> en d</w:t>
      </w:r>
      <w:r w:rsidR="00B6134A">
        <w:t xml:space="preserve">eelnemers aan de </w:t>
      </w:r>
      <w:proofErr w:type="spellStart"/>
      <w:r w:rsidR="00B6134A">
        <w:t>Lbv</w:t>
      </w:r>
      <w:proofErr w:type="spellEnd"/>
      <w:r w:rsidR="00B6134A">
        <w:t>-regelingen</w:t>
      </w:r>
      <w:r w:rsidR="00412C2C">
        <w:t xml:space="preserve"> </w:t>
      </w:r>
      <w:r w:rsidR="008A1548">
        <w:t xml:space="preserve">zijn </w:t>
      </w:r>
      <w:r w:rsidR="009228A1">
        <w:t xml:space="preserve">hierover </w:t>
      </w:r>
      <w:r w:rsidR="008A1548">
        <w:t>ge</w:t>
      </w:r>
      <w:r w:rsidR="0069162C">
        <w:t>ïnformeerd</w:t>
      </w:r>
      <w:r w:rsidR="006839E8">
        <w:t>. Hierover heb ik uw Kamer op 31 maart jl. geïnformeerd</w:t>
      </w:r>
      <w:r w:rsidR="00656DC5">
        <w:rPr>
          <w:rStyle w:val="Voetnootmarkering"/>
        </w:rPr>
        <w:footnoteReference w:id="5"/>
      </w:r>
      <w:r w:rsidR="009228A1">
        <w:t>.</w:t>
      </w:r>
      <w:r w:rsidR="00300A75">
        <w:t xml:space="preserve"> Mijn ministerie blijft hierover</w:t>
      </w:r>
      <w:r w:rsidR="00845808">
        <w:t xml:space="preserve"> in contact staan met medeoverheden en zal </w:t>
      </w:r>
      <w:r w:rsidR="0008699D">
        <w:t xml:space="preserve">samen met hen </w:t>
      </w:r>
      <w:r w:rsidR="00845808">
        <w:t xml:space="preserve">blijven werken aan het </w:t>
      </w:r>
      <w:r w:rsidR="00BA6158">
        <w:t xml:space="preserve">zoveel mogelijk </w:t>
      </w:r>
      <w:r w:rsidR="00845808">
        <w:t>wegnemen van obstakels, indien deze worden ondervonden.</w:t>
      </w:r>
    </w:p>
    <w:p w:rsidR="00BA6158" w:rsidP="00183312" w:rsidRDefault="00BA6158" w14:paraId="2C451EA3" w14:textId="77777777"/>
    <w:p w:rsidRPr="00DC3DBB" w:rsidR="00BA6158" w:rsidP="00BA6158" w:rsidRDefault="00BA6158" w14:paraId="06128F21" w14:textId="77777777">
      <w:pPr>
        <w:rPr>
          <w:i/>
          <w:iCs/>
        </w:rPr>
      </w:pPr>
      <w:r w:rsidRPr="00DC3DBB">
        <w:rPr>
          <w:i/>
          <w:iCs/>
        </w:rPr>
        <w:t>Sloopverplichting</w:t>
      </w:r>
    </w:p>
    <w:p w:rsidR="00BA6158" w:rsidP="00183312" w:rsidRDefault="00BA6158" w14:paraId="03732352" w14:textId="4027F924">
      <w:r w:rsidRPr="00BF49F9">
        <w:t xml:space="preserve">Onderdeel van de </w:t>
      </w:r>
      <w:proofErr w:type="spellStart"/>
      <w:r w:rsidRPr="00BF49F9">
        <w:t>Lbv</w:t>
      </w:r>
      <w:proofErr w:type="spellEnd"/>
      <w:r w:rsidRPr="00BF49F9">
        <w:t xml:space="preserve">-regelingen vormt de verplichting dat de gehele productiecapaciteit op de veehouderijlocatie gesloopt en afgevoerd wordt. In de praktijk is gebleken dat sommige ondernemers de wens hebben onderdelen van deze productiecapaciteit (bijvoorbeeld de mestkelder of de fundering en verharding van de voersleuven) te behouden voor een nieuwe economische activiteit. De </w:t>
      </w:r>
      <w:proofErr w:type="spellStart"/>
      <w:r w:rsidRPr="00BF49F9">
        <w:t>Lbv</w:t>
      </w:r>
      <w:proofErr w:type="spellEnd"/>
      <w:r w:rsidRPr="00BF49F9">
        <w:t xml:space="preserve">-regelingen bieden de mogelijkheid om een ontheffing van de sloopplicht voor (een deel van) de productiecapaciteit aan te vragen. De veehouder dient daarbij aannemelijk te maken dat de te handhaven productiecapaciteit voor langere tijd gebruikt zal gaan worden voor een andere economisch activiteit dan het houden van vee. Bij het verzoek tot ontheffing dient de veehouder een bewijs te voegen waaruit blijkt dat het bevoegd gezag instemt met het handhaven van (een deel van) de productiecapaciteit die onder de sloopverplichting valt en met het gewijzigd gebruik ervan. Dit leidt er echter wel toe dat voor de vierkante meters van de productiecapaciteit die niet gesloopt </w:t>
      </w:r>
      <w:r w:rsidRPr="00BF49F9">
        <w:lastRenderedPageBreak/>
        <w:t xml:space="preserve">worden de veehouder geen subsidie (vergoeding voor het waardeverlies) ontvangt. Dit betekent dat, bijvoorbeeld in het geval een veehouder ontheffing krijgt voor sloop van een mestkelder, de stal boven de mestkelder wel gesloopt moet worden, maar niet voor vergoeding in aanmerking komt. Bekeken is of het mogelijk is om per onderdeel van de productiecapaciteit een aparte vergoeding voor het waardeverlies vast te stellen en te verstrekken. Hier is niet voor gekozen. Het van toepassing zijnde staatssteunkader voor beëindiging van productiecapaciteit en de goedkeuringsbeschikkingen die door de Europese Commissie op grond van dat kader zijn afgegeven voor de </w:t>
      </w:r>
      <w:proofErr w:type="spellStart"/>
      <w:r w:rsidRPr="00BF49F9">
        <w:t>Lbv</w:t>
      </w:r>
      <w:proofErr w:type="spellEnd"/>
      <w:r w:rsidRPr="00BF49F9">
        <w:t>-regelingen bieden niet de ruimte voor het verstrekken van een vergoeding voor het waardeverlies van een onderdeel van de productiecapaciteit.</w:t>
      </w:r>
    </w:p>
    <w:p w:rsidR="00235C38" w:rsidP="00C33515" w:rsidRDefault="00235C38" w14:paraId="53886F9B" w14:textId="5F7DAE3E"/>
    <w:p w:rsidR="00235C38" w:rsidP="00C33515" w:rsidRDefault="00235C38" w14:paraId="2224BF33" w14:textId="72743AE7">
      <w:r>
        <w:rPr>
          <w:i/>
          <w:iCs/>
        </w:rPr>
        <w:t>Vijf</w:t>
      </w:r>
      <w:r w:rsidR="009E01AB">
        <w:rPr>
          <w:i/>
          <w:iCs/>
        </w:rPr>
        <w:t xml:space="preserve"> </w:t>
      </w:r>
      <w:r w:rsidR="00DA6E03">
        <w:rPr>
          <w:i/>
          <w:iCs/>
        </w:rPr>
        <w:t>jaar</w:t>
      </w:r>
      <w:r w:rsidR="007A3A67">
        <w:rPr>
          <w:i/>
          <w:iCs/>
        </w:rPr>
        <w:t xml:space="preserve"> gangbaar economisch gebruik</w:t>
      </w:r>
    </w:p>
    <w:p w:rsidR="00DA6E03" w:rsidP="00DA6E03" w:rsidRDefault="00DA6E03" w14:paraId="111CAE01" w14:textId="1136A0A8">
      <w:r>
        <w:t xml:space="preserve">Een laatste voorbeeld heeft betrekking op de eis dat </w:t>
      </w:r>
      <w:r w:rsidR="00C774B7">
        <w:t xml:space="preserve">de </w:t>
      </w:r>
      <w:r>
        <w:t xml:space="preserve">productiecapaciteit onafgebroken gedurende vijf jaar </w:t>
      </w:r>
      <w:r w:rsidR="008961E3">
        <w:t xml:space="preserve">op bedrijfseconomisch gangbare wijze </w:t>
      </w:r>
      <w:r w:rsidR="00F54A21">
        <w:t xml:space="preserve">is gebruikt </w:t>
      </w:r>
      <w:r w:rsidR="003F7539">
        <w:t>v</w:t>
      </w:r>
      <w:r w:rsidR="0069162C">
        <w:t>oorafgaand</w:t>
      </w:r>
      <w:r w:rsidR="003F7539">
        <w:t xml:space="preserve"> </w:t>
      </w:r>
      <w:r>
        <w:t xml:space="preserve">aan het </w:t>
      </w:r>
      <w:r w:rsidR="00F54A21">
        <w:t xml:space="preserve">moment </w:t>
      </w:r>
      <w:r>
        <w:t>van indien</w:t>
      </w:r>
      <w:r w:rsidR="00C54968">
        <w:t>ing</w:t>
      </w:r>
      <w:r>
        <w:t xml:space="preserve"> van de </w:t>
      </w:r>
      <w:proofErr w:type="spellStart"/>
      <w:r w:rsidR="00C774B7">
        <w:t>Lbv</w:t>
      </w:r>
      <w:proofErr w:type="spellEnd"/>
      <w:r w:rsidR="00C774B7">
        <w:t>-</w:t>
      </w:r>
      <w:r>
        <w:t>aanvraag.</w:t>
      </w:r>
      <w:r w:rsidR="00B77BB8">
        <w:t xml:space="preserve"> </w:t>
      </w:r>
      <w:r>
        <w:t>Hierbij geldt</w:t>
      </w:r>
      <w:r w:rsidR="00B77BB8">
        <w:t xml:space="preserve"> </w:t>
      </w:r>
      <w:r w:rsidR="000C556B">
        <w:t xml:space="preserve">dat </w:t>
      </w:r>
      <w:r w:rsidR="00B77BB8">
        <w:t xml:space="preserve">er nog steeds sprake </w:t>
      </w:r>
      <w:r w:rsidR="002E42A4">
        <w:t>kan zijn</w:t>
      </w:r>
      <w:r w:rsidR="00B77BB8">
        <w:t xml:space="preserve"> van </w:t>
      </w:r>
      <w:r w:rsidR="002E42A4">
        <w:t>bedrijfs</w:t>
      </w:r>
      <w:r w:rsidR="00B77BB8">
        <w:t>economisch</w:t>
      </w:r>
      <w:r w:rsidR="000C556B">
        <w:t xml:space="preserve"> </w:t>
      </w:r>
      <w:r w:rsidR="002E42A4">
        <w:t xml:space="preserve">gangbaar </w:t>
      </w:r>
      <w:r w:rsidR="000C556B">
        <w:t xml:space="preserve">gebruik van een </w:t>
      </w:r>
      <w:r w:rsidR="00B77BB8">
        <w:t xml:space="preserve">stal </w:t>
      </w:r>
      <w:r w:rsidR="001A549B">
        <w:t xml:space="preserve">als deze </w:t>
      </w:r>
      <w:r>
        <w:t>in het kader van de reguliere bedrijfsvoering tijdelijk leeg staa</w:t>
      </w:r>
      <w:r w:rsidR="009B140F">
        <w:t>t</w:t>
      </w:r>
      <w:r w:rsidR="00815053">
        <w:t>.</w:t>
      </w:r>
      <w:r w:rsidR="001A549B">
        <w:t xml:space="preserve"> </w:t>
      </w:r>
      <w:r w:rsidR="00F66055">
        <w:t xml:space="preserve">Het moet daarbij gaan om kortdurende leegstand, bijvoorbeeld tussen een ronde dieren of in het geval van dierziekte. </w:t>
      </w:r>
      <w:r w:rsidR="00817183">
        <w:t>Kortdurende leegstand is dus geen reden tot afwijzing</w:t>
      </w:r>
      <w:r w:rsidR="00F66055">
        <w:t xml:space="preserve"> van de subsidieaanvraag,</w:t>
      </w:r>
      <w:r w:rsidR="00817183">
        <w:t xml:space="preserve"> zolang</w:t>
      </w:r>
      <w:r>
        <w:t xml:space="preserve"> het past binnen het normale bedrijfsproces.</w:t>
      </w:r>
      <w:r w:rsidR="00817183">
        <w:t xml:space="preserve"> </w:t>
      </w:r>
      <w:r w:rsidR="00753A54">
        <w:t>Er zijn</w:t>
      </w:r>
      <w:r>
        <w:t xml:space="preserve"> </w:t>
      </w:r>
      <w:r w:rsidR="009F07C4">
        <w:t>situaties</w:t>
      </w:r>
      <w:r>
        <w:t xml:space="preserve"> </w:t>
      </w:r>
      <w:r w:rsidR="009F07C4">
        <w:t>waarbij veehouders</w:t>
      </w:r>
      <w:r>
        <w:t xml:space="preserve"> </w:t>
      </w:r>
      <w:r w:rsidR="00753A54">
        <w:t xml:space="preserve">voor </w:t>
      </w:r>
      <w:r w:rsidR="00492CDC">
        <w:t>(</w:t>
      </w:r>
      <w:r w:rsidR="00753A54">
        <w:t xml:space="preserve">een deel van) hun productiecapaciteit </w:t>
      </w:r>
      <w:r>
        <w:t xml:space="preserve">niet kunnen </w:t>
      </w:r>
      <w:r w:rsidR="00817183">
        <w:t>vol</w:t>
      </w:r>
      <w:r>
        <w:t>doen aan de vijfjaarseis</w:t>
      </w:r>
      <w:r w:rsidR="00EB0E63">
        <w:t xml:space="preserve"> en</w:t>
      </w:r>
      <w:r>
        <w:t xml:space="preserve"> </w:t>
      </w:r>
      <w:r w:rsidR="00753A54">
        <w:t>waarbij de oorzaak hiervoor niet kan worden verbonden aan bedrijfseconomisch gangbaar gebruik. V</w:t>
      </w:r>
      <w:r>
        <w:t xml:space="preserve">oor </w:t>
      </w:r>
      <w:r w:rsidR="00753A54">
        <w:t xml:space="preserve">deze situaties is het in de regel niet mogelijk gebleken </w:t>
      </w:r>
      <w:r>
        <w:t xml:space="preserve">om </w:t>
      </w:r>
      <w:r w:rsidR="00810252">
        <w:t xml:space="preserve">binnen de </w:t>
      </w:r>
      <w:r w:rsidR="00753A54">
        <w:t>staatssteun</w:t>
      </w:r>
      <w:r w:rsidR="00810252">
        <w:t xml:space="preserve">kaders </w:t>
      </w:r>
      <w:r>
        <w:t>een gepaste oplossing te vinden</w:t>
      </w:r>
      <w:r w:rsidR="00753A54">
        <w:t xml:space="preserve">. Dat betekent dat deze ondernemers in enkele gevallen </w:t>
      </w:r>
      <w:r w:rsidR="00656DC5">
        <w:t xml:space="preserve">geen </w:t>
      </w:r>
      <w:r w:rsidR="00BA6158">
        <w:t xml:space="preserve">of minder </w:t>
      </w:r>
      <w:r w:rsidR="00656DC5">
        <w:t>subsidie ontvangen om hun veehouderij met steun van de overheid te beëindigen</w:t>
      </w:r>
      <w:r w:rsidR="00753A54">
        <w:t>.</w:t>
      </w:r>
    </w:p>
    <w:p w:rsidRPr="00BC3283" w:rsidR="003113DA" w:rsidP="00DA6E03" w:rsidRDefault="003113DA" w14:paraId="2AFC2EDD" w14:textId="77777777"/>
    <w:p w:rsidRPr="00E4105D" w:rsidR="007A3A67" w:rsidP="00C33515" w:rsidRDefault="007A3A67" w14:paraId="532BF19C" w14:textId="77777777">
      <w:pPr>
        <w:rPr>
          <w:i/>
          <w:iCs/>
        </w:rPr>
      </w:pPr>
      <w:r w:rsidRPr="00E4105D">
        <w:rPr>
          <w:i/>
          <w:iCs/>
        </w:rPr>
        <w:t>Tot slot</w:t>
      </w:r>
    </w:p>
    <w:p w:rsidRPr="00C33515" w:rsidR="00C33515" w:rsidP="00C33515" w:rsidRDefault="007A3A67" w14:paraId="6874683E" w14:textId="58DA16B2">
      <w:r>
        <w:t xml:space="preserve">Het is onvermijdelijk dat er bij </w:t>
      </w:r>
      <w:r w:rsidR="00C33515">
        <w:t xml:space="preserve">de uitvoering van </w:t>
      </w:r>
      <w:r w:rsidR="00E80285">
        <w:t>subsidie</w:t>
      </w:r>
      <w:r w:rsidR="00C33515">
        <w:t xml:space="preserve">regelingen </w:t>
      </w:r>
      <w:r>
        <w:t xml:space="preserve">voor individuele gevallen situaties kunnen ontstaan die in meer of mindere mate voor problemen zorgen. In de praktijk van de </w:t>
      </w:r>
      <w:proofErr w:type="spellStart"/>
      <w:r w:rsidR="00E80285">
        <w:t>Lbv</w:t>
      </w:r>
      <w:proofErr w:type="spellEnd"/>
      <w:r w:rsidR="00E80285">
        <w:t>-</w:t>
      </w:r>
      <w:r w:rsidR="00C33515">
        <w:t>regeling</w:t>
      </w:r>
      <w:r w:rsidR="00E80285">
        <w:t>en</w:t>
      </w:r>
      <w:r>
        <w:t xml:space="preserve"> blijkt gelukkig dat het overgrote deel van de aanvragers hier niet mee te maken krijgt</w:t>
      </w:r>
      <w:r w:rsidR="00C33515">
        <w:t xml:space="preserve">. </w:t>
      </w:r>
      <w:r>
        <w:t>Ik probeer steeds de vinger aan de pols te houden. Dat doe ik via z</w:t>
      </w:r>
      <w:r w:rsidRPr="007A3A67">
        <w:t xml:space="preserve">aakbegeleiders </w:t>
      </w:r>
      <w:r>
        <w:t xml:space="preserve">die op het bedrijf van de ondernemer aan tafel zitten, via RVO als eerste loket vanuit het Rijk en via signalen vanuit medeoverheden </w:t>
      </w:r>
      <w:r w:rsidR="009E01AB">
        <w:t xml:space="preserve">en </w:t>
      </w:r>
      <w:r>
        <w:t>sectorpartijen. Ook voornoemde zaken zijn op deze manier aan de orde gesteld. I</w:t>
      </w:r>
      <w:r w:rsidRPr="007A3A67">
        <w:t>n goede samenspraak met de uitvoering, zaakbegeleiders en decentrale overheden</w:t>
      </w:r>
      <w:r>
        <w:t xml:space="preserve"> wordt</w:t>
      </w:r>
      <w:r w:rsidR="008A5BA7">
        <w:t xml:space="preserve"> steeds </w:t>
      </w:r>
      <w:r>
        <w:t xml:space="preserve">bezien of er oplossingen mogelijk zijn. </w:t>
      </w:r>
      <w:r w:rsidR="008A5BA7">
        <w:t>Zoals u hiervoor kunt lezen is dat vaak het geval, maar is dat in sommige gevallen niet mogelijk. B</w:t>
      </w:r>
      <w:r w:rsidR="007A3BA0">
        <w:t xml:space="preserve">ij de vormgeving van een nieuwe </w:t>
      </w:r>
      <w:r w:rsidR="008A5BA7">
        <w:t>vrijwillige</w:t>
      </w:r>
      <w:r w:rsidR="007A3BA0">
        <w:t xml:space="preserve"> beëindigingsregeling </w:t>
      </w:r>
      <w:r w:rsidR="008A5BA7">
        <w:t xml:space="preserve">houd ik </w:t>
      </w:r>
      <w:r w:rsidR="007A3BA0">
        <w:t xml:space="preserve">zoveel mogelijk rekening met de ervaringen bij de uitvoering van de </w:t>
      </w:r>
      <w:proofErr w:type="spellStart"/>
      <w:r w:rsidR="007A3BA0">
        <w:t>Lbv</w:t>
      </w:r>
      <w:proofErr w:type="spellEnd"/>
      <w:r w:rsidR="007A3BA0">
        <w:t xml:space="preserve">-regelingen. </w:t>
      </w:r>
    </w:p>
    <w:p w:rsidR="1A5A39E6" w:rsidRDefault="1A5A39E6" w14:paraId="40C6A899" w14:textId="72176681"/>
    <w:p w:rsidR="00C33515" w:rsidP="00810C93" w:rsidRDefault="00C33515" w14:paraId="00A5AFAE" w14:textId="22BE7756">
      <w:r>
        <w:t xml:space="preserve">Hoogachtend, </w:t>
      </w:r>
    </w:p>
    <w:p w:rsidR="00C33515" w:rsidP="00810C93" w:rsidRDefault="00C33515" w14:paraId="1EE671E1" w14:textId="6C470CA5"/>
    <w:p w:rsidR="00C33515" w:rsidP="00810C93" w:rsidRDefault="00C33515" w14:paraId="4C4AE061" w14:textId="77777777"/>
    <w:p w:rsidR="00A32820" w:rsidP="00810C93" w:rsidRDefault="00A32820" w14:paraId="3B8CE945" w14:textId="77777777"/>
    <w:p w:rsidR="00C33515" w:rsidP="00810C93" w:rsidRDefault="00C33515" w14:paraId="3D83DFAF" w14:textId="6FCB27C8">
      <w:r>
        <w:t>Femke Marije Wiersma</w:t>
      </w:r>
    </w:p>
    <w:p w:rsidRPr="00144B73" w:rsidR="00144B73" w:rsidP="00810C93" w:rsidRDefault="00C33515" w14:paraId="3E4ACAC3" w14:textId="3194A937">
      <w:pPr>
        <w:rPr>
          <w:i/>
          <w:iCs/>
        </w:rPr>
      </w:pPr>
      <w:r>
        <w:t>Minister van Landbouw, Visserij, Voedselzekerheid en Natuur</w:t>
      </w: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01320" w14:textId="77777777" w:rsidR="00E74B39" w:rsidRDefault="00E74B39">
      <w:r>
        <w:separator/>
      </w:r>
    </w:p>
    <w:p w14:paraId="67CA5E62" w14:textId="77777777" w:rsidR="00E74B39" w:rsidRDefault="00E74B39"/>
  </w:endnote>
  <w:endnote w:type="continuationSeparator" w:id="0">
    <w:p w14:paraId="12314E8D" w14:textId="77777777" w:rsidR="00E74B39" w:rsidRDefault="00E74B39">
      <w:r>
        <w:continuationSeparator/>
      </w:r>
    </w:p>
    <w:p w14:paraId="089F453A" w14:textId="77777777" w:rsidR="00E74B39" w:rsidRDefault="00E74B39"/>
  </w:endnote>
  <w:endnote w:type="continuationNotice" w:id="1">
    <w:p w14:paraId="753EA7B5" w14:textId="77777777" w:rsidR="00E74B39" w:rsidRDefault="00E74B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A6E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550F5" w14:paraId="0851D9C9" w14:textId="77777777" w:rsidTr="00CA6A25">
      <w:trPr>
        <w:trHeight w:hRule="exact" w:val="240"/>
      </w:trPr>
      <w:tc>
        <w:tcPr>
          <w:tcW w:w="7601" w:type="dxa"/>
          <w:shd w:val="clear" w:color="auto" w:fill="auto"/>
        </w:tcPr>
        <w:p w14:paraId="3FAECC2A" w14:textId="77777777" w:rsidR="00527BD4" w:rsidRDefault="00527BD4" w:rsidP="003F1F6B">
          <w:pPr>
            <w:pStyle w:val="Huisstijl-Rubricering"/>
          </w:pPr>
        </w:p>
      </w:tc>
      <w:tc>
        <w:tcPr>
          <w:tcW w:w="2156" w:type="dxa"/>
        </w:tcPr>
        <w:p w14:paraId="2FDB3A21" w14:textId="2543B200" w:rsidR="00527BD4" w:rsidRPr="00645414" w:rsidRDefault="00DB312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4C54D2">
            <w:t>4</w:t>
          </w:r>
          <w:r w:rsidR="00144B73">
            <w:fldChar w:fldCharType="end"/>
          </w:r>
        </w:p>
      </w:tc>
    </w:tr>
  </w:tbl>
  <w:p w14:paraId="471CA6A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550F5" w14:paraId="6EEAB6A2" w14:textId="77777777" w:rsidTr="00CA6A25">
      <w:trPr>
        <w:trHeight w:hRule="exact" w:val="240"/>
      </w:trPr>
      <w:tc>
        <w:tcPr>
          <w:tcW w:w="7601" w:type="dxa"/>
          <w:shd w:val="clear" w:color="auto" w:fill="auto"/>
        </w:tcPr>
        <w:p w14:paraId="1C9CE678" w14:textId="77777777" w:rsidR="00527BD4" w:rsidRDefault="00527BD4" w:rsidP="008C356D">
          <w:pPr>
            <w:pStyle w:val="Huisstijl-Rubricering"/>
          </w:pPr>
        </w:p>
      </w:tc>
      <w:tc>
        <w:tcPr>
          <w:tcW w:w="2170" w:type="dxa"/>
        </w:tcPr>
        <w:p w14:paraId="4A425CB0" w14:textId="14F4F2CD" w:rsidR="00527BD4" w:rsidRPr="00ED539E" w:rsidRDefault="00DB312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4C54D2">
            <w:t>4</w:t>
          </w:r>
          <w:r w:rsidR="00144B73">
            <w:fldChar w:fldCharType="end"/>
          </w:r>
        </w:p>
      </w:tc>
    </w:tr>
  </w:tbl>
  <w:p w14:paraId="3D6D57DE" w14:textId="77777777" w:rsidR="00527BD4" w:rsidRPr="00BC3B53" w:rsidRDefault="00527BD4" w:rsidP="008C356D">
    <w:pPr>
      <w:pStyle w:val="Voettekst"/>
      <w:spacing w:line="240" w:lineRule="auto"/>
      <w:rPr>
        <w:sz w:val="2"/>
        <w:szCs w:val="2"/>
      </w:rPr>
    </w:pPr>
  </w:p>
  <w:p w14:paraId="26D0B29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45E88" w14:textId="77777777" w:rsidR="00E74B39" w:rsidRDefault="00E74B39">
      <w:r>
        <w:separator/>
      </w:r>
    </w:p>
    <w:p w14:paraId="379B55C8" w14:textId="77777777" w:rsidR="00E74B39" w:rsidRDefault="00E74B39"/>
  </w:footnote>
  <w:footnote w:type="continuationSeparator" w:id="0">
    <w:p w14:paraId="168B2112" w14:textId="77777777" w:rsidR="00E74B39" w:rsidRDefault="00E74B39">
      <w:r>
        <w:continuationSeparator/>
      </w:r>
    </w:p>
    <w:p w14:paraId="72806ACE" w14:textId="77777777" w:rsidR="00E74B39" w:rsidRDefault="00E74B39"/>
  </w:footnote>
  <w:footnote w:type="continuationNotice" w:id="1">
    <w:p w14:paraId="465343CB" w14:textId="77777777" w:rsidR="00E74B39" w:rsidRDefault="00E74B39">
      <w:pPr>
        <w:spacing w:line="240" w:lineRule="auto"/>
      </w:pPr>
    </w:p>
  </w:footnote>
  <w:footnote w:id="2">
    <w:p w14:paraId="0211917F" w14:textId="60627837" w:rsidR="001D6434" w:rsidRDefault="001D6434">
      <w:pPr>
        <w:pStyle w:val="Voetnoottekst"/>
      </w:pPr>
      <w:r>
        <w:rPr>
          <w:rStyle w:val="Voetnootmarkering"/>
        </w:rPr>
        <w:footnoteRef/>
      </w:r>
      <w:r>
        <w:t xml:space="preserve"> Kamerstuk </w:t>
      </w:r>
      <w:r w:rsidRPr="001D6434">
        <w:t>35 334, nr. 285</w:t>
      </w:r>
    </w:p>
  </w:footnote>
  <w:footnote w:id="3">
    <w:p w14:paraId="2EF0D1F9" w14:textId="3C842C80" w:rsidR="003256F0" w:rsidRDefault="003256F0">
      <w:pPr>
        <w:pStyle w:val="Voetnoottekst"/>
      </w:pPr>
      <w:r>
        <w:rPr>
          <w:rStyle w:val="Voetnootmarkering"/>
        </w:rPr>
        <w:footnoteRef/>
      </w:r>
      <w:r>
        <w:t xml:space="preserve"> </w:t>
      </w:r>
      <w:hyperlink r:id="rId1" w:history="1">
        <w:r w:rsidRPr="003256F0">
          <w:rPr>
            <w:rStyle w:val="Hyperlink"/>
          </w:rPr>
          <w:t>ECLI:NL:RVS:2024:4909</w:t>
        </w:r>
      </w:hyperlink>
    </w:p>
  </w:footnote>
  <w:footnote w:id="4">
    <w:p w14:paraId="58686802" w14:textId="7C88795F" w:rsidR="003256F0" w:rsidRDefault="003256F0">
      <w:pPr>
        <w:pStyle w:val="Voetnoottekst"/>
      </w:pPr>
      <w:r>
        <w:rPr>
          <w:rStyle w:val="Voetnootmarkering"/>
        </w:rPr>
        <w:footnoteRef/>
      </w:r>
      <w:r>
        <w:t xml:space="preserve"> </w:t>
      </w:r>
      <w:hyperlink r:id="rId2" w:history="1">
        <w:r w:rsidRPr="003256F0">
          <w:rPr>
            <w:rStyle w:val="Hyperlink"/>
          </w:rPr>
          <w:t>ECLI:NL:RVS:2024:4923</w:t>
        </w:r>
      </w:hyperlink>
    </w:p>
  </w:footnote>
  <w:footnote w:id="5">
    <w:p w14:paraId="53EF2715" w14:textId="606690DF" w:rsidR="00656DC5" w:rsidRDefault="00656DC5">
      <w:pPr>
        <w:pStyle w:val="Voetnoottekst"/>
      </w:pPr>
      <w:r>
        <w:rPr>
          <w:rStyle w:val="Voetnootmarkering"/>
        </w:rPr>
        <w:footnoteRef/>
      </w:r>
      <w:r>
        <w:t xml:space="preserve"> Kamerstuk 35 334, nr.358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550F5" w14:paraId="20052D0C" w14:textId="77777777" w:rsidTr="00A50CF6">
      <w:tc>
        <w:tcPr>
          <w:tcW w:w="2156" w:type="dxa"/>
          <w:shd w:val="clear" w:color="auto" w:fill="auto"/>
        </w:tcPr>
        <w:p w14:paraId="1F5BCE47" w14:textId="77777777" w:rsidR="00527BD4" w:rsidRPr="005819CE" w:rsidRDefault="00DB312D" w:rsidP="00A50CF6">
          <w:pPr>
            <w:pStyle w:val="Huisstijl-Adres"/>
            <w:rPr>
              <w:b/>
            </w:rPr>
          </w:pPr>
          <w:r>
            <w:rPr>
              <w:b/>
            </w:rPr>
            <w:t>Directoraat-generaal Agro</w:t>
          </w:r>
          <w:r w:rsidRPr="005819CE">
            <w:rPr>
              <w:b/>
            </w:rPr>
            <w:br/>
          </w:r>
        </w:p>
      </w:tc>
    </w:tr>
    <w:tr w:rsidR="006550F5" w14:paraId="20F8CB61" w14:textId="77777777" w:rsidTr="00A50CF6">
      <w:trPr>
        <w:trHeight w:hRule="exact" w:val="200"/>
      </w:trPr>
      <w:tc>
        <w:tcPr>
          <w:tcW w:w="2156" w:type="dxa"/>
          <w:shd w:val="clear" w:color="auto" w:fill="auto"/>
        </w:tcPr>
        <w:p w14:paraId="019DE221" w14:textId="77777777" w:rsidR="00527BD4" w:rsidRPr="005819CE" w:rsidRDefault="00527BD4" w:rsidP="00A50CF6"/>
      </w:tc>
    </w:tr>
    <w:tr w:rsidR="006550F5" w14:paraId="41D1FD50" w14:textId="77777777" w:rsidTr="00502512">
      <w:trPr>
        <w:trHeight w:hRule="exact" w:val="774"/>
      </w:trPr>
      <w:tc>
        <w:tcPr>
          <w:tcW w:w="2156" w:type="dxa"/>
          <w:shd w:val="clear" w:color="auto" w:fill="auto"/>
        </w:tcPr>
        <w:p w14:paraId="039F1558" w14:textId="77777777" w:rsidR="00527BD4" w:rsidRDefault="00DB312D" w:rsidP="003A5290">
          <w:pPr>
            <w:pStyle w:val="Huisstijl-Kopje"/>
          </w:pPr>
          <w:r>
            <w:t>Ons kenmerk</w:t>
          </w:r>
        </w:p>
        <w:p w14:paraId="09028C6E" w14:textId="6E7E1857" w:rsidR="00527BD4" w:rsidRPr="005819CE" w:rsidRDefault="00DB312D" w:rsidP="001E6117">
          <w:pPr>
            <w:pStyle w:val="Huisstijl-Kopje"/>
          </w:pPr>
          <w:r>
            <w:rPr>
              <w:b w:val="0"/>
            </w:rPr>
            <w:t>DGA</w:t>
          </w:r>
          <w:r w:rsidR="00A32820">
            <w:rPr>
              <w:b w:val="0"/>
            </w:rPr>
            <w:t>-DAD</w:t>
          </w:r>
          <w:r w:rsidRPr="00502512">
            <w:rPr>
              <w:b w:val="0"/>
            </w:rPr>
            <w:t xml:space="preserve">/ </w:t>
          </w:r>
          <w:r>
            <w:rPr>
              <w:b w:val="0"/>
            </w:rPr>
            <w:t>98540268</w:t>
          </w:r>
        </w:p>
      </w:tc>
    </w:tr>
  </w:tbl>
  <w:p w14:paraId="2FEFC1BD" w14:textId="77777777" w:rsidR="00527BD4" w:rsidRDefault="00527BD4" w:rsidP="008C356D"/>
  <w:p w14:paraId="1BE83F63" w14:textId="77777777" w:rsidR="00527BD4" w:rsidRPr="00740712" w:rsidRDefault="00527BD4" w:rsidP="008C356D"/>
  <w:p w14:paraId="37D476A2" w14:textId="77777777" w:rsidR="00527BD4" w:rsidRPr="00217880" w:rsidRDefault="00527BD4" w:rsidP="008C356D">
    <w:pPr>
      <w:spacing w:line="0" w:lineRule="atLeast"/>
      <w:rPr>
        <w:sz w:val="2"/>
        <w:szCs w:val="2"/>
      </w:rPr>
    </w:pPr>
  </w:p>
  <w:p w14:paraId="6CD7EB22" w14:textId="77777777" w:rsidR="00527BD4" w:rsidRDefault="00527BD4" w:rsidP="004F44C2">
    <w:pPr>
      <w:pStyle w:val="Koptekst"/>
      <w:rPr>
        <w:rFonts w:cs="Verdana-Bold"/>
        <w:b/>
        <w:bCs/>
        <w:smallCaps/>
        <w:szCs w:val="18"/>
      </w:rPr>
    </w:pPr>
  </w:p>
  <w:p w14:paraId="32645FBA" w14:textId="77777777" w:rsidR="00527BD4" w:rsidRDefault="00527BD4" w:rsidP="004F44C2"/>
  <w:p w14:paraId="4FB93D75" w14:textId="77777777" w:rsidR="00527BD4" w:rsidRPr="00740712" w:rsidRDefault="00527BD4" w:rsidP="004F44C2"/>
  <w:p w14:paraId="1077980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550F5" w14:paraId="0493E554" w14:textId="77777777" w:rsidTr="00751A6A">
      <w:trPr>
        <w:trHeight w:val="2636"/>
      </w:trPr>
      <w:tc>
        <w:tcPr>
          <w:tcW w:w="737" w:type="dxa"/>
          <w:shd w:val="clear" w:color="auto" w:fill="auto"/>
        </w:tcPr>
        <w:p w14:paraId="08B745CC"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9FD46D9" w14:textId="77777777" w:rsidR="00527BD4" w:rsidRDefault="00DB312D"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37C4B063" wp14:editId="0FAFA2CE">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38D1699C" w14:textId="77777777" w:rsidR="00527BD4" w:rsidRDefault="00527BD4" w:rsidP="00D0609E">
    <w:pPr>
      <w:framePr w:w="6340" w:h="2750" w:hRule="exact" w:hSpace="180" w:wrap="around" w:vAnchor="page" w:hAnchor="text" w:x="3873" w:y="-140"/>
    </w:pPr>
  </w:p>
  <w:p w14:paraId="54CD51F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550F5" w14:paraId="6A3F84CF" w14:textId="77777777" w:rsidTr="00A50CF6">
      <w:tc>
        <w:tcPr>
          <w:tcW w:w="2160" w:type="dxa"/>
          <w:shd w:val="clear" w:color="auto" w:fill="auto"/>
        </w:tcPr>
        <w:p w14:paraId="63CDADAB" w14:textId="77777777" w:rsidR="00527BD4" w:rsidRPr="005819CE" w:rsidRDefault="00DB312D" w:rsidP="00A50CF6">
          <w:pPr>
            <w:pStyle w:val="Huisstijl-Adres"/>
            <w:rPr>
              <w:b/>
            </w:rPr>
          </w:pPr>
          <w:r>
            <w:rPr>
              <w:b/>
            </w:rPr>
            <w:t>Directoraat-generaal Agro</w:t>
          </w:r>
          <w:r w:rsidRPr="005819CE">
            <w:rPr>
              <w:b/>
            </w:rPr>
            <w:br/>
          </w:r>
        </w:p>
        <w:p w14:paraId="648C6384" w14:textId="77777777" w:rsidR="00527BD4" w:rsidRPr="00BE5ED9" w:rsidRDefault="00DB312D" w:rsidP="00A50CF6">
          <w:pPr>
            <w:pStyle w:val="Huisstijl-Adres"/>
          </w:pPr>
          <w:r>
            <w:rPr>
              <w:b/>
            </w:rPr>
            <w:t>Bezoekadres</w:t>
          </w:r>
          <w:r>
            <w:rPr>
              <w:b/>
            </w:rPr>
            <w:br/>
          </w:r>
          <w:r>
            <w:t>Bezuidenhoutseweg 73</w:t>
          </w:r>
          <w:r w:rsidRPr="005819CE">
            <w:br/>
          </w:r>
          <w:r>
            <w:t>2594 AC Den Haag</w:t>
          </w:r>
        </w:p>
        <w:p w14:paraId="78D2BC74" w14:textId="77777777" w:rsidR="00EF495B" w:rsidRDefault="00DB312D" w:rsidP="0098788A">
          <w:pPr>
            <w:pStyle w:val="Huisstijl-Adres"/>
          </w:pPr>
          <w:r>
            <w:rPr>
              <w:b/>
            </w:rPr>
            <w:t>Postadres</w:t>
          </w:r>
          <w:r>
            <w:rPr>
              <w:b/>
            </w:rPr>
            <w:br/>
          </w:r>
          <w:r>
            <w:t>Postbus 20401</w:t>
          </w:r>
          <w:r w:rsidRPr="005819CE">
            <w:br/>
            <w:t>2500 E</w:t>
          </w:r>
          <w:r>
            <w:t>K</w:t>
          </w:r>
          <w:r w:rsidRPr="005819CE">
            <w:t xml:space="preserve"> Den Haag</w:t>
          </w:r>
        </w:p>
        <w:p w14:paraId="4794B7DC" w14:textId="77777777" w:rsidR="00556BEE" w:rsidRPr="005B3814" w:rsidRDefault="00DB312D" w:rsidP="0098788A">
          <w:pPr>
            <w:pStyle w:val="Huisstijl-Adres"/>
          </w:pPr>
          <w:r>
            <w:rPr>
              <w:b/>
            </w:rPr>
            <w:t>Overheidsidentificatienr</w:t>
          </w:r>
          <w:r>
            <w:rPr>
              <w:b/>
            </w:rPr>
            <w:br/>
          </w:r>
          <w:r w:rsidR="00BA129E">
            <w:rPr>
              <w:rFonts w:cs="Agrofont"/>
              <w:iCs/>
            </w:rPr>
            <w:t>00000001858272854000</w:t>
          </w:r>
        </w:p>
        <w:p w14:paraId="363A00DA" w14:textId="39346436" w:rsidR="00BA13B1" w:rsidRPr="00A32820" w:rsidRDefault="00DB312D" w:rsidP="00BA13B1">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6550F5" w14:paraId="4ACF6845" w14:textId="77777777" w:rsidTr="00A50CF6">
      <w:trPr>
        <w:trHeight w:hRule="exact" w:val="200"/>
      </w:trPr>
      <w:tc>
        <w:tcPr>
          <w:tcW w:w="2160" w:type="dxa"/>
          <w:shd w:val="clear" w:color="auto" w:fill="auto"/>
        </w:tcPr>
        <w:p w14:paraId="21D6DC55" w14:textId="77777777" w:rsidR="00527BD4" w:rsidRPr="005819CE" w:rsidRDefault="00527BD4" w:rsidP="00A50CF6"/>
      </w:tc>
    </w:tr>
    <w:tr w:rsidR="006550F5" w14:paraId="59AF481B" w14:textId="77777777" w:rsidTr="00A50CF6">
      <w:tc>
        <w:tcPr>
          <w:tcW w:w="2160" w:type="dxa"/>
          <w:shd w:val="clear" w:color="auto" w:fill="auto"/>
        </w:tcPr>
        <w:p w14:paraId="11DFEC2C" w14:textId="77777777" w:rsidR="000C0163" w:rsidRPr="005819CE" w:rsidRDefault="00DB312D" w:rsidP="000C0163">
          <w:pPr>
            <w:pStyle w:val="Huisstijl-Kopje"/>
          </w:pPr>
          <w:r>
            <w:t>Ons kenmerk</w:t>
          </w:r>
          <w:r w:rsidRPr="005819CE">
            <w:t xml:space="preserve"> </w:t>
          </w:r>
        </w:p>
        <w:p w14:paraId="567403F0" w14:textId="53F70B0A" w:rsidR="000C0163" w:rsidRPr="005819CE" w:rsidRDefault="00DB312D" w:rsidP="000C0163">
          <w:pPr>
            <w:pStyle w:val="Huisstijl-Gegeven"/>
          </w:pPr>
          <w:r>
            <w:t xml:space="preserve">DGA </w:t>
          </w:r>
          <w:r w:rsidR="00A32820">
            <w:t>- DAD</w:t>
          </w:r>
          <w:r>
            <w:t>/</w:t>
          </w:r>
          <w:r w:rsidR="00486354">
            <w:t xml:space="preserve"> </w:t>
          </w:r>
          <w:r>
            <w:t>98540268</w:t>
          </w:r>
        </w:p>
        <w:p w14:paraId="664755B1" w14:textId="77777777" w:rsidR="00527BD4" w:rsidRPr="005819CE" w:rsidRDefault="00527BD4" w:rsidP="00A32820">
          <w:pPr>
            <w:pStyle w:val="Huisstijl-Kopje"/>
          </w:pPr>
        </w:p>
      </w:tc>
    </w:tr>
  </w:tbl>
  <w:p w14:paraId="346E27B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550F5" w14:paraId="14E2C42A" w14:textId="77777777" w:rsidTr="009E2051">
      <w:trPr>
        <w:trHeight w:val="400"/>
      </w:trPr>
      <w:tc>
        <w:tcPr>
          <w:tcW w:w="7520" w:type="dxa"/>
          <w:gridSpan w:val="2"/>
          <w:shd w:val="clear" w:color="auto" w:fill="auto"/>
        </w:tcPr>
        <w:p w14:paraId="00F6BDFA" w14:textId="77777777" w:rsidR="00527BD4" w:rsidRPr="00BC3B53" w:rsidRDefault="00DB312D" w:rsidP="00A50CF6">
          <w:pPr>
            <w:pStyle w:val="Huisstijl-Retouradres"/>
          </w:pPr>
          <w:r>
            <w:t>&gt; Retouradres Postbus 20401 2500 EK Den Haag</w:t>
          </w:r>
        </w:p>
      </w:tc>
    </w:tr>
    <w:tr w:rsidR="006550F5" w14:paraId="50100D22" w14:textId="77777777" w:rsidTr="009E2051">
      <w:tc>
        <w:tcPr>
          <w:tcW w:w="7520" w:type="dxa"/>
          <w:gridSpan w:val="2"/>
          <w:shd w:val="clear" w:color="auto" w:fill="auto"/>
        </w:tcPr>
        <w:p w14:paraId="5A8C3668" w14:textId="77777777" w:rsidR="00527BD4" w:rsidRPr="00983E8F" w:rsidRDefault="00527BD4" w:rsidP="00A50CF6">
          <w:pPr>
            <w:pStyle w:val="Huisstijl-Rubricering"/>
          </w:pPr>
        </w:p>
      </w:tc>
    </w:tr>
    <w:tr w:rsidR="006550F5" w14:paraId="0456615D" w14:textId="77777777" w:rsidTr="009E2051">
      <w:trPr>
        <w:trHeight w:hRule="exact" w:val="2440"/>
      </w:trPr>
      <w:tc>
        <w:tcPr>
          <w:tcW w:w="7520" w:type="dxa"/>
          <w:gridSpan w:val="2"/>
          <w:shd w:val="clear" w:color="auto" w:fill="auto"/>
        </w:tcPr>
        <w:p w14:paraId="44EC47F8" w14:textId="77777777" w:rsidR="00A32820" w:rsidRDefault="00A32820" w:rsidP="00A32820">
          <w:pPr>
            <w:pStyle w:val="Huisstijl-NAW"/>
          </w:pPr>
          <w:r>
            <w:t xml:space="preserve">De Voorzitter van de Tweede Kamer </w:t>
          </w:r>
        </w:p>
        <w:p w14:paraId="3791E1BE" w14:textId="77777777" w:rsidR="00A32820" w:rsidRDefault="00A32820" w:rsidP="00A32820">
          <w:pPr>
            <w:pStyle w:val="Huisstijl-NAW"/>
          </w:pPr>
          <w:r>
            <w:t xml:space="preserve">der Staten-Generaal </w:t>
          </w:r>
        </w:p>
        <w:p w14:paraId="728DF808" w14:textId="77777777" w:rsidR="00A32820" w:rsidRDefault="00A32820" w:rsidP="00A32820">
          <w:pPr>
            <w:pStyle w:val="Huisstijl-NAW"/>
          </w:pPr>
          <w:r>
            <w:t xml:space="preserve">Prinses Irenestraat 6 </w:t>
          </w:r>
        </w:p>
        <w:p w14:paraId="12D4AF51" w14:textId="4B714C15" w:rsidR="00527BD4" w:rsidRDefault="00A32820" w:rsidP="00A32820">
          <w:pPr>
            <w:pStyle w:val="Huisstijl-NAW"/>
          </w:pPr>
          <w:r>
            <w:t>2595 BD  DEN HAAG</w:t>
          </w:r>
        </w:p>
      </w:tc>
    </w:tr>
    <w:tr w:rsidR="006550F5" w14:paraId="74DB16B5" w14:textId="77777777" w:rsidTr="009E2051">
      <w:trPr>
        <w:trHeight w:hRule="exact" w:val="400"/>
      </w:trPr>
      <w:tc>
        <w:tcPr>
          <w:tcW w:w="7520" w:type="dxa"/>
          <w:gridSpan w:val="2"/>
          <w:shd w:val="clear" w:color="auto" w:fill="auto"/>
        </w:tcPr>
        <w:p w14:paraId="00E1E35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550F5" w14:paraId="3D54849C" w14:textId="77777777" w:rsidTr="009E2051">
      <w:trPr>
        <w:trHeight w:val="240"/>
      </w:trPr>
      <w:tc>
        <w:tcPr>
          <w:tcW w:w="900" w:type="dxa"/>
          <w:shd w:val="clear" w:color="auto" w:fill="auto"/>
        </w:tcPr>
        <w:p w14:paraId="14030E00" w14:textId="77777777" w:rsidR="00527BD4" w:rsidRPr="007709EF" w:rsidRDefault="00DB312D" w:rsidP="00A50CF6">
          <w:pPr>
            <w:rPr>
              <w:szCs w:val="18"/>
            </w:rPr>
          </w:pPr>
          <w:r>
            <w:rPr>
              <w:szCs w:val="18"/>
            </w:rPr>
            <w:t>Datum</w:t>
          </w:r>
        </w:p>
      </w:tc>
      <w:tc>
        <w:tcPr>
          <w:tcW w:w="6620" w:type="dxa"/>
          <w:shd w:val="clear" w:color="auto" w:fill="auto"/>
        </w:tcPr>
        <w:p w14:paraId="543CD8C3" w14:textId="0661B50B" w:rsidR="00527BD4" w:rsidRPr="007709EF" w:rsidRDefault="00983BD9" w:rsidP="00A50CF6">
          <w:r>
            <w:t>16 juni 2025</w:t>
          </w:r>
        </w:p>
      </w:tc>
    </w:tr>
    <w:tr w:rsidR="006550F5" w14:paraId="7F708092" w14:textId="77777777" w:rsidTr="009E2051">
      <w:trPr>
        <w:trHeight w:val="240"/>
      </w:trPr>
      <w:tc>
        <w:tcPr>
          <w:tcW w:w="900" w:type="dxa"/>
          <w:shd w:val="clear" w:color="auto" w:fill="auto"/>
        </w:tcPr>
        <w:p w14:paraId="6E70315B" w14:textId="77777777" w:rsidR="00527BD4" w:rsidRPr="007709EF" w:rsidRDefault="00DB312D" w:rsidP="00A50CF6">
          <w:pPr>
            <w:rPr>
              <w:szCs w:val="18"/>
            </w:rPr>
          </w:pPr>
          <w:r>
            <w:rPr>
              <w:szCs w:val="18"/>
            </w:rPr>
            <w:t>Betreft</w:t>
          </w:r>
        </w:p>
      </w:tc>
      <w:tc>
        <w:tcPr>
          <w:tcW w:w="6620" w:type="dxa"/>
          <w:shd w:val="clear" w:color="auto" w:fill="auto"/>
        </w:tcPr>
        <w:p w14:paraId="61226458" w14:textId="0ACA1BC2" w:rsidR="00527BD4" w:rsidRPr="007709EF" w:rsidRDefault="00A04A42" w:rsidP="00A50CF6">
          <w:r>
            <w:t>Voorkomende p</w:t>
          </w:r>
          <w:r w:rsidR="00C33515">
            <w:t xml:space="preserve">roblematieken </w:t>
          </w:r>
          <w:r>
            <w:t xml:space="preserve">in de uitvoering van de </w:t>
          </w:r>
          <w:proofErr w:type="spellStart"/>
          <w:r>
            <w:t>Lbv</w:t>
          </w:r>
          <w:proofErr w:type="spellEnd"/>
          <w:r>
            <w:t xml:space="preserve"> en </w:t>
          </w:r>
          <w:proofErr w:type="spellStart"/>
          <w:r>
            <w:t>Lbv</w:t>
          </w:r>
          <w:proofErr w:type="spellEnd"/>
          <w:r>
            <w:t xml:space="preserve">-plus </w:t>
          </w:r>
          <w:r w:rsidR="00C33515">
            <w:t xml:space="preserve">en </w:t>
          </w:r>
          <w:r>
            <w:t>hoe hiermee is omgegaan</w:t>
          </w:r>
        </w:p>
      </w:tc>
    </w:tr>
  </w:tbl>
  <w:p w14:paraId="1A0163D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C3E9AD6">
      <w:start w:val="1"/>
      <w:numFmt w:val="bullet"/>
      <w:pStyle w:val="Lijstopsomteken"/>
      <w:lvlText w:val="•"/>
      <w:lvlJc w:val="left"/>
      <w:pPr>
        <w:tabs>
          <w:tab w:val="num" w:pos="227"/>
        </w:tabs>
        <w:ind w:left="227" w:hanging="227"/>
      </w:pPr>
      <w:rPr>
        <w:rFonts w:ascii="Verdana" w:hAnsi="Verdana" w:hint="default"/>
        <w:sz w:val="18"/>
        <w:szCs w:val="18"/>
      </w:rPr>
    </w:lvl>
    <w:lvl w:ilvl="1" w:tplc="79702F9A" w:tentative="1">
      <w:start w:val="1"/>
      <w:numFmt w:val="bullet"/>
      <w:lvlText w:val="o"/>
      <w:lvlJc w:val="left"/>
      <w:pPr>
        <w:tabs>
          <w:tab w:val="num" w:pos="1440"/>
        </w:tabs>
        <w:ind w:left="1440" w:hanging="360"/>
      </w:pPr>
      <w:rPr>
        <w:rFonts w:ascii="Courier New" w:hAnsi="Courier New" w:cs="Courier New" w:hint="default"/>
      </w:rPr>
    </w:lvl>
    <w:lvl w:ilvl="2" w:tplc="B672DD16" w:tentative="1">
      <w:start w:val="1"/>
      <w:numFmt w:val="bullet"/>
      <w:lvlText w:val=""/>
      <w:lvlJc w:val="left"/>
      <w:pPr>
        <w:tabs>
          <w:tab w:val="num" w:pos="2160"/>
        </w:tabs>
        <w:ind w:left="2160" w:hanging="360"/>
      </w:pPr>
      <w:rPr>
        <w:rFonts w:ascii="Wingdings" w:hAnsi="Wingdings" w:hint="default"/>
      </w:rPr>
    </w:lvl>
    <w:lvl w:ilvl="3" w:tplc="4D66BDCC" w:tentative="1">
      <w:start w:val="1"/>
      <w:numFmt w:val="bullet"/>
      <w:lvlText w:val=""/>
      <w:lvlJc w:val="left"/>
      <w:pPr>
        <w:tabs>
          <w:tab w:val="num" w:pos="2880"/>
        </w:tabs>
        <w:ind w:left="2880" w:hanging="360"/>
      </w:pPr>
      <w:rPr>
        <w:rFonts w:ascii="Symbol" w:hAnsi="Symbol" w:hint="default"/>
      </w:rPr>
    </w:lvl>
    <w:lvl w:ilvl="4" w:tplc="CB02BA4E" w:tentative="1">
      <w:start w:val="1"/>
      <w:numFmt w:val="bullet"/>
      <w:lvlText w:val="o"/>
      <w:lvlJc w:val="left"/>
      <w:pPr>
        <w:tabs>
          <w:tab w:val="num" w:pos="3600"/>
        </w:tabs>
        <w:ind w:left="3600" w:hanging="360"/>
      </w:pPr>
      <w:rPr>
        <w:rFonts w:ascii="Courier New" w:hAnsi="Courier New" w:cs="Courier New" w:hint="default"/>
      </w:rPr>
    </w:lvl>
    <w:lvl w:ilvl="5" w:tplc="E6B4483C" w:tentative="1">
      <w:start w:val="1"/>
      <w:numFmt w:val="bullet"/>
      <w:lvlText w:val=""/>
      <w:lvlJc w:val="left"/>
      <w:pPr>
        <w:tabs>
          <w:tab w:val="num" w:pos="4320"/>
        </w:tabs>
        <w:ind w:left="4320" w:hanging="360"/>
      </w:pPr>
      <w:rPr>
        <w:rFonts w:ascii="Wingdings" w:hAnsi="Wingdings" w:hint="default"/>
      </w:rPr>
    </w:lvl>
    <w:lvl w:ilvl="6" w:tplc="8F3467B0" w:tentative="1">
      <w:start w:val="1"/>
      <w:numFmt w:val="bullet"/>
      <w:lvlText w:val=""/>
      <w:lvlJc w:val="left"/>
      <w:pPr>
        <w:tabs>
          <w:tab w:val="num" w:pos="5040"/>
        </w:tabs>
        <w:ind w:left="5040" w:hanging="360"/>
      </w:pPr>
      <w:rPr>
        <w:rFonts w:ascii="Symbol" w:hAnsi="Symbol" w:hint="default"/>
      </w:rPr>
    </w:lvl>
    <w:lvl w:ilvl="7" w:tplc="4600EAD0" w:tentative="1">
      <w:start w:val="1"/>
      <w:numFmt w:val="bullet"/>
      <w:lvlText w:val="o"/>
      <w:lvlJc w:val="left"/>
      <w:pPr>
        <w:tabs>
          <w:tab w:val="num" w:pos="5760"/>
        </w:tabs>
        <w:ind w:left="5760" w:hanging="360"/>
      </w:pPr>
      <w:rPr>
        <w:rFonts w:ascii="Courier New" w:hAnsi="Courier New" w:cs="Courier New" w:hint="default"/>
      </w:rPr>
    </w:lvl>
    <w:lvl w:ilvl="8" w:tplc="F64C543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8A4C90"/>
    <w:multiLevelType w:val="hybridMultilevel"/>
    <w:tmpl w:val="7C38D2F4"/>
    <w:lvl w:ilvl="0" w:tplc="EFE6D10E">
      <w:start w:val="1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51047014">
      <w:start w:val="1"/>
      <w:numFmt w:val="bullet"/>
      <w:pStyle w:val="Lijstopsomteken2"/>
      <w:lvlText w:val="–"/>
      <w:lvlJc w:val="left"/>
      <w:pPr>
        <w:tabs>
          <w:tab w:val="num" w:pos="227"/>
        </w:tabs>
        <w:ind w:left="227" w:firstLine="0"/>
      </w:pPr>
      <w:rPr>
        <w:rFonts w:ascii="Verdana" w:hAnsi="Verdana" w:hint="default"/>
      </w:rPr>
    </w:lvl>
    <w:lvl w:ilvl="1" w:tplc="277644AA" w:tentative="1">
      <w:start w:val="1"/>
      <w:numFmt w:val="bullet"/>
      <w:lvlText w:val="o"/>
      <w:lvlJc w:val="left"/>
      <w:pPr>
        <w:tabs>
          <w:tab w:val="num" w:pos="1440"/>
        </w:tabs>
        <w:ind w:left="1440" w:hanging="360"/>
      </w:pPr>
      <w:rPr>
        <w:rFonts w:ascii="Courier New" w:hAnsi="Courier New" w:cs="Courier New" w:hint="default"/>
      </w:rPr>
    </w:lvl>
    <w:lvl w:ilvl="2" w:tplc="945871B2" w:tentative="1">
      <w:start w:val="1"/>
      <w:numFmt w:val="bullet"/>
      <w:lvlText w:val=""/>
      <w:lvlJc w:val="left"/>
      <w:pPr>
        <w:tabs>
          <w:tab w:val="num" w:pos="2160"/>
        </w:tabs>
        <w:ind w:left="2160" w:hanging="360"/>
      </w:pPr>
      <w:rPr>
        <w:rFonts w:ascii="Wingdings" w:hAnsi="Wingdings" w:hint="default"/>
      </w:rPr>
    </w:lvl>
    <w:lvl w:ilvl="3" w:tplc="574E9CF2" w:tentative="1">
      <w:start w:val="1"/>
      <w:numFmt w:val="bullet"/>
      <w:lvlText w:val=""/>
      <w:lvlJc w:val="left"/>
      <w:pPr>
        <w:tabs>
          <w:tab w:val="num" w:pos="2880"/>
        </w:tabs>
        <w:ind w:left="2880" w:hanging="360"/>
      </w:pPr>
      <w:rPr>
        <w:rFonts w:ascii="Symbol" w:hAnsi="Symbol" w:hint="default"/>
      </w:rPr>
    </w:lvl>
    <w:lvl w:ilvl="4" w:tplc="72F6E90C" w:tentative="1">
      <w:start w:val="1"/>
      <w:numFmt w:val="bullet"/>
      <w:lvlText w:val="o"/>
      <w:lvlJc w:val="left"/>
      <w:pPr>
        <w:tabs>
          <w:tab w:val="num" w:pos="3600"/>
        </w:tabs>
        <w:ind w:left="3600" w:hanging="360"/>
      </w:pPr>
      <w:rPr>
        <w:rFonts w:ascii="Courier New" w:hAnsi="Courier New" w:cs="Courier New" w:hint="default"/>
      </w:rPr>
    </w:lvl>
    <w:lvl w:ilvl="5" w:tplc="0694DFEE" w:tentative="1">
      <w:start w:val="1"/>
      <w:numFmt w:val="bullet"/>
      <w:lvlText w:val=""/>
      <w:lvlJc w:val="left"/>
      <w:pPr>
        <w:tabs>
          <w:tab w:val="num" w:pos="4320"/>
        </w:tabs>
        <w:ind w:left="4320" w:hanging="360"/>
      </w:pPr>
      <w:rPr>
        <w:rFonts w:ascii="Wingdings" w:hAnsi="Wingdings" w:hint="default"/>
      </w:rPr>
    </w:lvl>
    <w:lvl w:ilvl="6" w:tplc="2F76324A" w:tentative="1">
      <w:start w:val="1"/>
      <w:numFmt w:val="bullet"/>
      <w:lvlText w:val=""/>
      <w:lvlJc w:val="left"/>
      <w:pPr>
        <w:tabs>
          <w:tab w:val="num" w:pos="5040"/>
        </w:tabs>
        <w:ind w:left="5040" w:hanging="360"/>
      </w:pPr>
      <w:rPr>
        <w:rFonts w:ascii="Symbol" w:hAnsi="Symbol" w:hint="default"/>
      </w:rPr>
    </w:lvl>
    <w:lvl w:ilvl="7" w:tplc="C1824B7A" w:tentative="1">
      <w:start w:val="1"/>
      <w:numFmt w:val="bullet"/>
      <w:lvlText w:val="o"/>
      <w:lvlJc w:val="left"/>
      <w:pPr>
        <w:tabs>
          <w:tab w:val="num" w:pos="5760"/>
        </w:tabs>
        <w:ind w:left="5760" w:hanging="360"/>
      </w:pPr>
      <w:rPr>
        <w:rFonts w:ascii="Courier New" w:hAnsi="Courier New" w:cs="Courier New" w:hint="default"/>
      </w:rPr>
    </w:lvl>
    <w:lvl w:ilvl="8" w:tplc="DC5AFAB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DF6F6C"/>
    <w:multiLevelType w:val="multilevel"/>
    <w:tmpl w:val="C5F28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B54EC7"/>
    <w:multiLevelType w:val="multilevel"/>
    <w:tmpl w:val="D7A20D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100698"/>
    <w:multiLevelType w:val="hybridMultilevel"/>
    <w:tmpl w:val="8DCE93D6"/>
    <w:lvl w:ilvl="0" w:tplc="C6A2DDDA">
      <w:start w:val="1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C000068"/>
    <w:multiLevelType w:val="multilevel"/>
    <w:tmpl w:val="A5E6E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6D2F59"/>
    <w:multiLevelType w:val="multilevel"/>
    <w:tmpl w:val="49B289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7851593">
    <w:abstractNumId w:val="10"/>
  </w:num>
  <w:num w:numId="2" w16cid:durableId="388453895">
    <w:abstractNumId w:val="7"/>
  </w:num>
  <w:num w:numId="3" w16cid:durableId="187375148">
    <w:abstractNumId w:val="6"/>
  </w:num>
  <w:num w:numId="4" w16cid:durableId="736050097">
    <w:abstractNumId w:val="5"/>
  </w:num>
  <w:num w:numId="5" w16cid:durableId="1883592006">
    <w:abstractNumId w:val="4"/>
  </w:num>
  <w:num w:numId="6" w16cid:durableId="1548494014">
    <w:abstractNumId w:val="8"/>
  </w:num>
  <w:num w:numId="7" w16cid:durableId="1443299857">
    <w:abstractNumId w:val="3"/>
  </w:num>
  <w:num w:numId="8" w16cid:durableId="1117140621">
    <w:abstractNumId w:val="2"/>
  </w:num>
  <w:num w:numId="9" w16cid:durableId="2144999877">
    <w:abstractNumId w:val="1"/>
  </w:num>
  <w:num w:numId="10" w16cid:durableId="796609352">
    <w:abstractNumId w:val="0"/>
  </w:num>
  <w:num w:numId="11" w16cid:durableId="104011067">
    <w:abstractNumId w:val="9"/>
  </w:num>
  <w:num w:numId="12" w16cid:durableId="1659070946">
    <w:abstractNumId w:val="12"/>
  </w:num>
  <w:num w:numId="13" w16cid:durableId="1747871799">
    <w:abstractNumId w:val="15"/>
  </w:num>
  <w:num w:numId="14" w16cid:durableId="1427383880">
    <w:abstractNumId w:val="13"/>
  </w:num>
  <w:num w:numId="15" w16cid:durableId="313687405">
    <w:abstractNumId w:val="18"/>
  </w:num>
  <w:num w:numId="16" w16cid:durableId="360057962">
    <w:abstractNumId w:val="16"/>
  </w:num>
  <w:num w:numId="17" w16cid:durableId="634717723">
    <w:abstractNumId w:val="19"/>
  </w:num>
  <w:num w:numId="18" w16cid:durableId="1541432972">
    <w:abstractNumId w:val="17"/>
  </w:num>
  <w:num w:numId="19" w16cid:durableId="1668633961">
    <w:abstractNumId w:val="11"/>
  </w:num>
  <w:num w:numId="20" w16cid:durableId="94557552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1EF"/>
    <w:rsid w:val="0000427D"/>
    <w:rsid w:val="000049FB"/>
    <w:rsid w:val="00006239"/>
    <w:rsid w:val="0000795A"/>
    <w:rsid w:val="00013862"/>
    <w:rsid w:val="00016012"/>
    <w:rsid w:val="00020189"/>
    <w:rsid w:val="00020D67"/>
    <w:rsid w:val="00020EE4"/>
    <w:rsid w:val="00022847"/>
    <w:rsid w:val="00023E8D"/>
    <w:rsid w:val="00023E9A"/>
    <w:rsid w:val="0002528B"/>
    <w:rsid w:val="000301C7"/>
    <w:rsid w:val="000325FC"/>
    <w:rsid w:val="00033CDD"/>
    <w:rsid w:val="00034A84"/>
    <w:rsid w:val="00035E67"/>
    <w:rsid w:val="000366F3"/>
    <w:rsid w:val="00041BD2"/>
    <w:rsid w:val="00043D60"/>
    <w:rsid w:val="00051442"/>
    <w:rsid w:val="0005595F"/>
    <w:rsid w:val="000571C9"/>
    <w:rsid w:val="00060152"/>
    <w:rsid w:val="0006024D"/>
    <w:rsid w:val="00063F2F"/>
    <w:rsid w:val="00064021"/>
    <w:rsid w:val="00070AC3"/>
    <w:rsid w:val="00071F28"/>
    <w:rsid w:val="000727ED"/>
    <w:rsid w:val="0007295F"/>
    <w:rsid w:val="00074079"/>
    <w:rsid w:val="00076398"/>
    <w:rsid w:val="000808A0"/>
    <w:rsid w:val="00081AA0"/>
    <w:rsid w:val="0008699D"/>
    <w:rsid w:val="000875ED"/>
    <w:rsid w:val="0009036B"/>
    <w:rsid w:val="00092799"/>
    <w:rsid w:val="00092C5F"/>
    <w:rsid w:val="00096680"/>
    <w:rsid w:val="000A0834"/>
    <w:rsid w:val="000A0F36"/>
    <w:rsid w:val="000A174A"/>
    <w:rsid w:val="000A3E0A"/>
    <w:rsid w:val="000A58D8"/>
    <w:rsid w:val="000A65AC"/>
    <w:rsid w:val="000B01A7"/>
    <w:rsid w:val="000B57F8"/>
    <w:rsid w:val="000B7281"/>
    <w:rsid w:val="000B7B7B"/>
    <w:rsid w:val="000B7E06"/>
    <w:rsid w:val="000B7FAB"/>
    <w:rsid w:val="000C00E7"/>
    <w:rsid w:val="000C0163"/>
    <w:rsid w:val="000C1A5A"/>
    <w:rsid w:val="000C1BA1"/>
    <w:rsid w:val="000C3EA9"/>
    <w:rsid w:val="000C4182"/>
    <w:rsid w:val="000C556B"/>
    <w:rsid w:val="000C6421"/>
    <w:rsid w:val="000C6ED8"/>
    <w:rsid w:val="000D0225"/>
    <w:rsid w:val="000D4BFD"/>
    <w:rsid w:val="000D6BAF"/>
    <w:rsid w:val="000D73D7"/>
    <w:rsid w:val="000E39F2"/>
    <w:rsid w:val="000E7895"/>
    <w:rsid w:val="000E7E18"/>
    <w:rsid w:val="000F01DD"/>
    <w:rsid w:val="000F1558"/>
    <w:rsid w:val="000F161D"/>
    <w:rsid w:val="000F3079"/>
    <w:rsid w:val="000F3822"/>
    <w:rsid w:val="000F77B5"/>
    <w:rsid w:val="0010323F"/>
    <w:rsid w:val="001040D2"/>
    <w:rsid w:val="00104AB7"/>
    <w:rsid w:val="00105710"/>
    <w:rsid w:val="00106209"/>
    <w:rsid w:val="001168E8"/>
    <w:rsid w:val="001206BE"/>
    <w:rsid w:val="00121BF0"/>
    <w:rsid w:val="00123284"/>
    <w:rsid w:val="00123704"/>
    <w:rsid w:val="001249E2"/>
    <w:rsid w:val="001270C7"/>
    <w:rsid w:val="00132540"/>
    <w:rsid w:val="00144B73"/>
    <w:rsid w:val="00146608"/>
    <w:rsid w:val="00146F8D"/>
    <w:rsid w:val="0014786A"/>
    <w:rsid w:val="00151035"/>
    <w:rsid w:val="001516A4"/>
    <w:rsid w:val="00151E5F"/>
    <w:rsid w:val="00152021"/>
    <w:rsid w:val="001536B3"/>
    <w:rsid w:val="001540A8"/>
    <w:rsid w:val="0015666E"/>
    <w:rsid w:val="001569AB"/>
    <w:rsid w:val="00156EE2"/>
    <w:rsid w:val="00162479"/>
    <w:rsid w:val="00164D63"/>
    <w:rsid w:val="0016725C"/>
    <w:rsid w:val="001726F3"/>
    <w:rsid w:val="00173420"/>
    <w:rsid w:val="00173C51"/>
    <w:rsid w:val="00174CC2"/>
    <w:rsid w:val="00176700"/>
    <w:rsid w:val="00176CC6"/>
    <w:rsid w:val="00180B41"/>
    <w:rsid w:val="00181BE4"/>
    <w:rsid w:val="00183312"/>
    <w:rsid w:val="00185576"/>
    <w:rsid w:val="00185951"/>
    <w:rsid w:val="00187E6A"/>
    <w:rsid w:val="00190AB1"/>
    <w:rsid w:val="00190D46"/>
    <w:rsid w:val="001914E2"/>
    <w:rsid w:val="00196B8B"/>
    <w:rsid w:val="0019741D"/>
    <w:rsid w:val="001A2BEA"/>
    <w:rsid w:val="001A549B"/>
    <w:rsid w:val="001A6D93"/>
    <w:rsid w:val="001B03D4"/>
    <w:rsid w:val="001B36C9"/>
    <w:rsid w:val="001B7DE5"/>
    <w:rsid w:val="001B7E39"/>
    <w:rsid w:val="001C088D"/>
    <w:rsid w:val="001C169A"/>
    <w:rsid w:val="001C1CBC"/>
    <w:rsid w:val="001C20A3"/>
    <w:rsid w:val="001C32EC"/>
    <w:rsid w:val="001C38BD"/>
    <w:rsid w:val="001C4ABD"/>
    <w:rsid w:val="001C4D5A"/>
    <w:rsid w:val="001D2FCB"/>
    <w:rsid w:val="001D5580"/>
    <w:rsid w:val="001D6434"/>
    <w:rsid w:val="001E0BB8"/>
    <w:rsid w:val="001E34C6"/>
    <w:rsid w:val="001E527C"/>
    <w:rsid w:val="001E5581"/>
    <w:rsid w:val="001E6117"/>
    <w:rsid w:val="001F3C70"/>
    <w:rsid w:val="001F4F3D"/>
    <w:rsid w:val="0020073F"/>
    <w:rsid w:val="00200D88"/>
    <w:rsid w:val="00201D9C"/>
    <w:rsid w:val="00201F68"/>
    <w:rsid w:val="0020296D"/>
    <w:rsid w:val="0020326A"/>
    <w:rsid w:val="0020346B"/>
    <w:rsid w:val="00207F44"/>
    <w:rsid w:val="00210A53"/>
    <w:rsid w:val="00212F2A"/>
    <w:rsid w:val="0021439C"/>
    <w:rsid w:val="00214F2B"/>
    <w:rsid w:val="002153C9"/>
    <w:rsid w:val="00217880"/>
    <w:rsid w:val="002220E4"/>
    <w:rsid w:val="00222D66"/>
    <w:rsid w:val="00223731"/>
    <w:rsid w:val="00224A8A"/>
    <w:rsid w:val="00225022"/>
    <w:rsid w:val="002250E5"/>
    <w:rsid w:val="00225C77"/>
    <w:rsid w:val="002272D0"/>
    <w:rsid w:val="00227AA7"/>
    <w:rsid w:val="002309A8"/>
    <w:rsid w:val="002309DB"/>
    <w:rsid w:val="00232173"/>
    <w:rsid w:val="002346CB"/>
    <w:rsid w:val="00234DCB"/>
    <w:rsid w:val="00235C38"/>
    <w:rsid w:val="002369D9"/>
    <w:rsid w:val="00236CFE"/>
    <w:rsid w:val="00241D45"/>
    <w:rsid w:val="002428E3"/>
    <w:rsid w:val="002429AF"/>
    <w:rsid w:val="00243031"/>
    <w:rsid w:val="0025110F"/>
    <w:rsid w:val="00254D71"/>
    <w:rsid w:val="00255292"/>
    <w:rsid w:val="00255580"/>
    <w:rsid w:val="002600DC"/>
    <w:rsid w:val="00260BAF"/>
    <w:rsid w:val="002615B0"/>
    <w:rsid w:val="00264416"/>
    <w:rsid w:val="002650F7"/>
    <w:rsid w:val="002710E9"/>
    <w:rsid w:val="002715CC"/>
    <w:rsid w:val="002720A9"/>
    <w:rsid w:val="002733BC"/>
    <w:rsid w:val="002738F8"/>
    <w:rsid w:val="00273F3B"/>
    <w:rsid w:val="00274DB7"/>
    <w:rsid w:val="00274FCA"/>
    <w:rsid w:val="002750B1"/>
    <w:rsid w:val="00275984"/>
    <w:rsid w:val="00280F74"/>
    <w:rsid w:val="00283E22"/>
    <w:rsid w:val="00286998"/>
    <w:rsid w:val="00286ADB"/>
    <w:rsid w:val="0028732B"/>
    <w:rsid w:val="00287643"/>
    <w:rsid w:val="00291AB7"/>
    <w:rsid w:val="00292F27"/>
    <w:rsid w:val="0029422B"/>
    <w:rsid w:val="002A63C3"/>
    <w:rsid w:val="002A7672"/>
    <w:rsid w:val="002A7AC8"/>
    <w:rsid w:val="002B0818"/>
    <w:rsid w:val="002B153C"/>
    <w:rsid w:val="002B3ACC"/>
    <w:rsid w:val="002B52FC"/>
    <w:rsid w:val="002B5BDA"/>
    <w:rsid w:val="002B7E1A"/>
    <w:rsid w:val="002C197C"/>
    <w:rsid w:val="002C2830"/>
    <w:rsid w:val="002D001A"/>
    <w:rsid w:val="002D28E2"/>
    <w:rsid w:val="002D317B"/>
    <w:rsid w:val="002D3587"/>
    <w:rsid w:val="002D502D"/>
    <w:rsid w:val="002E0F69"/>
    <w:rsid w:val="002E1AAB"/>
    <w:rsid w:val="002E26DB"/>
    <w:rsid w:val="002E3CD5"/>
    <w:rsid w:val="002E42A4"/>
    <w:rsid w:val="002E6A3F"/>
    <w:rsid w:val="002F1810"/>
    <w:rsid w:val="002F5147"/>
    <w:rsid w:val="002F7ABD"/>
    <w:rsid w:val="00300A75"/>
    <w:rsid w:val="003067E1"/>
    <w:rsid w:val="00311229"/>
    <w:rsid w:val="003113DA"/>
    <w:rsid w:val="00312597"/>
    <w:rsid w:val="00316969"/>
    <w:rsid w:val="0032456A"/>
    <w:rsid w:val="003256F0"/>
    <w:rsid w:val="0032789F"/>
    <w:rsid w:val="00327BA5"/>
    <w:rsid w:val="00332908"/>
    <w:rsid w:val="00332941"/>
    <w:rsid w:val="00334154"/>
    <w:rsid w:val="00335BB2"/>
    <w:rsid w:val="00336CD6"/>
    <w:rsid w:val="003372C4"/>
    <w:rsid w:val="00337A92"/>
    <w:rsid w:val="00340ECA"/>
    <w:rsid w:val="00341EDE"/>
    <w:rsid w:val="00341FA0"/>
    <w:rsid w:val="00344F3D"/>
    <w:rsid w:val="00345299"/>
    <w:rsid w:val="00347E42"/>
    <w:rsid w:val="00351A8D"/>
    <w:rsid w:val="00351ADE"/>
    <w:rsid w:val="003524C8"/>
    <w:rsid w:val="003526BB"/>
    <w:rsid w:val="00352BCF"/>
    <w:rsid w:val="00353932"/>
    <w:rsid w:val="0035464B"/>
    <w:rsid w:val="0035550C"/>
    <w:rsid w:val="00355B8E"/>
    <w:rsid w:val="0035605F"/>
    <w:rsid w:val="003573FB"/>
    <w:rsid w:val="00357BD4"/>
    <w:rsid w:val="00357E88"/>
    <w:rsid w:val="00360B85"/>
    <w:rsid w:val="00361937"/>
    <w:rsid w:val="00361A56"/>
    <w:rsid w:val="0036252A"/>
    <w:rsid w:val="00363A01"/>
    <w:rsid w:val="00364614"/>
    <w:rsid w:val="00364D9D"/>
    <w:rsid w:val="00371048"/>
    <w:rsid w:val="0037396C"/>
    <w:rsid w:val="0037421D"/>
    <w:rsid w:val="00375421"/>
    <w:rsid w:val="00376093"/>
    <w:rsid w:val="00377C58"/>
    <w:rsid w:val="0038181A"/>
    <w:rsid w:val="00383DA1"/>
    <w:rsid w:val="00385EE4"/>
    <w:rsid w:val="00385F30"/>
    <w:rsid w:val="003875D0"/>
    <w:rsid w:val="0039201D"/>
    <w:rsid w:val="00393696"/>
    <w:rsid w:val="00393963"/>
    <w:rsid w:val="00395575"/>
    <w:rsid w:val="00395672"/>
    <w:rsid w:val="00395F71"/>
    <w:rsid w:val="0039729B"/>
    <w:rsid w:val="003A06C8"/>
    <w:rsid w:val="003A0D7C"/>
    <w:rsid w:val="003A1B16"/>
    <w:rsid w:val="003A5290"/>
    <w:rsid w:val="003B0155"/>
    <w:rsid w:val="003B1820"/>
    <w:rsid w:val="003B1E2B"/>
    <w:rsid w:val="003B508E"/>
    <w:rsid w:val="003B7EE7"/>
    <w:rsid w:val="003C07E5"/>
    <w:rsid w:val="003C2CCB"/>
    <w:rsid w:val="003C6BF2"/>
    <w:rsid w:val="003C6E29"/>
    <w:rsid w:val="003D39EC"/>
    <w:rsid w:val="003D409F"/>
    <w:rsid w:val="003D4991"/>
    <w:rsid w:val="003E3DD5"/>
    <w:rsid w:val="003F0120"/>
    <w:rsid w:val="003F07C6"/>
    <w:rsid w:val="003F1F6B"/>
    <w:rsid w:val="003F2009"/>
    <w:rsid w:val="003F3757"/>
    <w:rsid w:val="003F38BD"/>
    <w:rsid w:val="003F44B7"/>
    <w:rsid w:val="003F5E2B"/>
    <w:rsid w:val="003F62EE"/>
    <w:rsid w:val="003F7539"/>
    <w:rsid w:val="004008E9"/>
    <w:rsid w:val="0040226A"/>
    <w:rsid w:val="00411DED"/>
    <w:rsid w:val="004122A8"/>
    <w:rsid w:val="00412C2C"/>
    <w:rsid w:val="00413D48"/>
    <w:rsid w:val="0041516D"/>
    <w:rsid w:val="004177D2"/>
    <w:rsid w:val="00421334"/>
    <w:rsid w:val="00423E8F"/>
    <w:rsid w:val="004241E8"/>
    <w:rsid w:val="00424815"/>
    <w:rsid w:val="00427573"/>
    <w:rsid w:val="004279FD"/>
    <w:rsid w:val="0043580A"/>
    <w:rsid w:val="00435E03"/>
    <w:rsid w:val="00436B93"/>
    <w:rsid w:val="00441AC2"/>
    <w:rsid w:val="0044249B"/>
    <w:rsid w:val="00442F60"/>
    <w:rsid w:val="004459B0"/>
    <w:rsid w:val="0045023C"/>
    <w:rsid w:val="00451A5B"/>
    <w:rsid w:val="00452BCD"/>
    <w:rsid w:val="00452CEA"/>
    <w:rsid w:val="00454F57"/>
    <w:rsid w:val="00465B52"/>
    <w:rsid w:val="0046708E"/>
    <w:rsid w:val="00471EE5"/>
    <w:rsid w:val="00472A65"/>
    <w:rsid w:val="00474463"/>
    <w:rsid w:val="00474B75"/>
    <w:rsid w:val="00474DB5"/>
    <w:rsid w:val="00475971"/>
    <w:rsid w:val="00483984"/>
    <w:rsid w:val="00483F0B"/>
    <w:rsid w:val="00486354"/>
    <w:rsid w:val="00492CDC"/>
    <w:rsid w:val="00494237"/>
    <w:rsid w:val="00496319"/>
    <w:rsid w:val="00497279"/>
    <w:rsid w:val="004A1D40"/>
    <w:rsid w:val="004A370E"/>
    <w:rsid w:val="004A5360"/>
    <w:rsid w:val="004A670A"/>
    <w:rsid w:val="004B0382"/>
    <w:rsid w:val="004B3EA3"/>
    <w:rsid w:val="004B5465"/>
    <w:rsid w:val="004B6045"/>
    <w:rsid w:val="004B70F0"/>
    <w:rsid w:val="004C03D7"/>
    <w:rsid w:val="004C15D5"/>
    <w:rsid w:val="004C39FF"/>
    <w:rsid w:val="004C498A"/>
    <w:rsid w:val="004C54D2"/>
    <w:rsid w:val="004C5741"/>
    <w:rsid w:val="004D3DBD"/>
    <w:rsid w:val="004D505E"/>
    <w:rsid w:val="004D72CA"/>
    <w:rsid w:val="004E2242"/>
    <w:rsid w:val="004E2DC9"/>
    <w:rsid w:val="004E3DE7"/>
    <w:rsid w:val="004E4DD8"/>
    <w:rsid w:val="004F07BD"/>
    <w:rsid w:val="004F203F"/>
    <w:rsid w:val="004F42FF"/>
    <w:rsid w:val="004F4388"/>
    <w:rsid w:val="004F44C2"/>
    <w:rsid w:val="004F6D2A"/>
    <w:rsid w:val="004F7847"/>
    <w:rsid w:val="005013CA"/>
    <w:rsid w:val="00501B16"/>
    <w:rsid w:val="00502512"/>
    <w:rsid w:val="00505262"/>
    <w:rsid w:val="00506022"/>
    <w:rsid w:val="00506BA5"/>
    <w:rsid w:val="00510025"/>
    <w:rsid w:val="00510B6A"/>
    <w:rsid w:val="0051132F"/>
    <w:rsid w:val="0051209D"/>
    <w:rsid w:val="00514223"/>
    <w:rsid w:val="00516022"/>
    <w:rsid w:val="0052004C"/>
    <w:rsid w:val="00521CEE"/>
    <w:rsid w:val="00527BD4"/>
    <w:rsid w:val="00530202"/>
    <w:rsid w:val="0053177E"/>
    <w:rsid w:val="005403C8"/>
    <w:rsid w:val="005429DC"/>
    <w:rsid w:val="0054446B"/>
    <w:rsid w:val="00550BA1"/>
    <w:rsid w:val="00552095"/>
    <w:rsid w:val="00553EC7"/>
    <w:rsid w:val="005565F9"/>
    <w:rsid w:val="00556BEE"/>
    <w:rsid w:val="005576C3"/>
    <w:rsid w:val="005654C3"/>
    <w:rsid w:val="005707E9"/>
    <w:rsid w:val="00573041"/>
    <w:rsid w:val="00574B97"/>
    <w:rsid w:val="005752FE"/>
    <w:rsid w:val="00575B80"/>
    <w:rsid w:val="0057620F"/>
    <w:rsid w:val="005819CE"/>
    <w:rsid w:val="00582287"/>
    <w:rsid w:val="0058298D"/>
    <w:rsid w:val="00584BAC"/>
    <w:rsid w:val="00584FA6"/>
    <w:rsid w:val="005911B4"/>
    <w:rsid w:val="0059281C"/>
    <w:rsid w:val="0059316D"/>
    <w:rsid w:val="00593C2B"/>
    <w:rsid w:val="005949B8"/>
    <w:rsid w:val="00595231"/>
    <w:rsid w:val="00596128"/>
    <w:rsid w:val="00596166"/>
    <w:rsid w:val="00597F64"/>
    <w:rsid w:val="005A12F2"/>
    <w:rsid w:val="005A207F"/>
    <w:rsid w:val="005A2F35"/>
    <w:rsid w:val="005A7E4A"/>
    <w:rsid w:val="005B3814"/>
    <w:rsid w:val="005B463E"/>
    <w:rsid w:val="005B6C8D"/>
    <w:rsid w:val="005C065B"/>
    <w:rsid w:val="005C0D12"/>
    <w:rsid w:val="005C181E"/>
    <w:rsid w:val="005C28AD"/>
    <w:rsid w:val="005C34E1"/>
    <w:rsid w:val="005C3FE0"/>
    <w:rsid w:val="005C740C"/>
    <w:rsid w:val="005C7EEE"/>
    <w:rsid w:val="005D0F7C"/>
    <w:rsid w:val="005D19BA"/>
    <w:rsid w:val="005D5495"/>
    <w:rsid w:val="005D5882"/>
    <w:rsid w:val="005D625B"/>
    <w:rsid w:val="005E7895"/>
    <w:rsid w:val="005F62D3"/>
    <w:rsid w:val="005F6D11"/>
    <w:rsid w:val="00600CF0"/>
    <w:rsid w:val="00601589"/>
    <w:rsid w:val="00601DF7"/>
    <w:rsid w:val="00603EF5"/>
    <w:rsid w:val="006048F4"/>
    <w:rsid w:val="0060660A"/>
    <w:rsid w:val="00611350"/>
    <w:rsid w:val="00613B1D"/>
    <w:rsid w:val="006173B6"/>
    <w:rsid w:val="00617A44"/>
    <w:rsid w:val="006202B6"/>
    <w:rsid w:val="00620DDC"/>
    <w:rsid w:val="00620DFC"/>
    <w:rsid w:val="00621ECB"/>
    <w:rsid w:val="006245DF"/>
    <w:rsid w:val="006247BE"/>
    <w:rsid w:val="00625CD0"/>
    <w:rsid w:val="00625CF1"/>
    <w:rsid w:val="0062627D"/>
    <w:rsid w:val="0062661B"/>
    <w:rsid w:val="00627432"/>
    <w:rsid w:val="00631499"/>
    <w:rsid w:val="006326A0"/>
    <w:rsid w:val="0063397E"/>
    <w:rsid w:val="006414F6"/>
    <w:rsid w:val="00641B7E"/>
    <w:rsid w:val="00642AF0"/>
    <w:rsid w:val="006448E4"/>
    <w:rsid w:val="00644A00"/>
    <w:rsid w:val="00645414"/>
    <w:rsid w:val="00652388"/>
    <w:rsid w:val="00653606"/>
    <w:rsid w:val="00653A12"/>
    <w:rsid w:val="00653AFD"/>
    <w:rsid w:val="006550F5"/>
    <w:rsid w:val="00656DC5"/>
    <w:rsid w:val="006604EB"/>
    <w:rsid w:val="006610E9"/>
    <w:rsid w:val="00661591"/>
    <w:rsid w:val="00663CAD"/>
    <w:rsid w:val="0066594D"/>
    <w:rsid w:val="0066632F"/>
    <w:rsid w:val="006677D4"/>
    <w:rsid w:val="00671E04"/>
    <w:rsid w:val="006738AC"/>
    <w:rsid w:val="00674A89"/>
    <w:rsid w:val="00674B65"/>
    <w:rsid w:val="00674F3D"/>
    <w:rsid w:val="00680864"/>
    <w:rsid w:val="0068096D"/>
    <w:rsid w:val="00682B3D"/>
    <w:rsid w:val="00683744"/>
    <w:rsid w:val="006839E8"/>
    <w:rsid w:val="00683F7B"/>
    <w:rsid w:val="00684A65"/>
    <w:rsid w:val="00684AD9"/>
    <w:rsid w:val="00685545"/>
    <w:rsid w:val="006864B3"/>
    <w:rsid w:val="0068686F"/>
    <w:rsid w:val="0069162C"/>
    <w:rsid w:val="00692D64"/>
    <w:rsid w:val="006956E4"/>
    <w:rsid w:val="00696B0C"/>
    <w:rsid w:val="006A0431"/>
    <w:rsid w:val="006A08F3"/>
    <w:rsid w:val="006A10F8"/>
    <w:rsid w:val="006A2100"/>
    <w:rsid w:val="006A369C"/>
    <w:rsid w:val="006A5C3B"/>
    <w:rsid w:val="006A72E0"/>
    <w:rsid w:val="006A77E5"/>
    <w:rsid w:val="006B091C"/>
    <w:rsid w:val="006B0BF3"/>
    <w:rsid w:val="006B33CA"/>
    <w:rsid w:val="006B3A00"/>
    <w:rsid w:val="006B4521"/>
    <w:rsid w:val="006B666D"/>
    <w:rsid w:val="006B775E"/>
    <w:rsid w:val="006B7BC7"/>
    <w:rsid w:val="006C2535"/>
    <w:rsid w:val="006C2F3A"/>
    <w:rsid w:val="006C42D9"/>
    <w:rsid w:val="006C441E"/>
    <w:rsid w:val="006C4B90"/>
    <w:rsid w:val="006C7625"/>
    <w:rsid w:val="006D00B0"/>
    <w:rsid w:val="006D1016"/>
    <w:rsid w:val="006D17F2"/>
    <w:rsid w:val="006D2916"/>
    <w:rsid w:val="006D2C39"/>
    <w:rsid w:val="006D2FAB"/>
    <w:rsid w:val="006D605C"/>
    <w:rsid w:val="006D61AA"/>
    <w:rsid w:val="006E0967"/>
    <w:rsid w:val="006E1D56"/>
    <w:rsid w:val="006E3546"/>
    <w:rsid w:val="006E3FA9"/>
    <w:rsid w:val="006E41D0"/>
    <w:rsid w:val="006E4BA0"/>
    <w:rsid w:val="006E62DF"/>
    <w:rsid w:val="006E7D82"/>
    <w:rsid w:val="006F038F"/>
    <w:rsid w:val="006F0502"/>
    <w:rsid w:val="006F0F93"/>
    <w:rsid w:val="006F1C7D"/>
    <w:rsid w:val="006F2E5D"/>
    <w:rsid w:val="006F31F2"/>
    <w:rsid w:val="006F7494"/>
    <w:rsid w:val="006F751F"/>
    <w:rsid w:val="007067B8"/>
    <w:rsid w:val="00713EF6"/>
    <w:rsid w:val="00714DC5"/>
    <w:rsid w:val="00715237"/>
    <w:rsid w:val="00720FEA"/>
    <w:rsid w:val="007254A5"/>
    <w:rsid w:val="00725748"/>
    <w:rsid w:val="00732DAE"/>
    <w:rsid w:val="0073354A"/>
    <w:rsid w:val="00733C1E"/>
    <w:rsid w:val="00734F43"/>
    <w:rsid w:val="007352F9"/>
    <w:rsid w:val="00735CBE"/>
    <w:rsid w:val="00735D88"/>
    <w:rsid w:val="0073720D"/>
    <w:rsid w:val="00737507"/>
    <w:rsid w:val="007376F5"/>
    <w:rsid w:val="00740712"/>
    <w:rsid w:val="007418D4"/>
    <w:rsid w:val="007426AA"/>
    <w:rsid w:val="00742AB9"/>
    <w:rsid w:val="00747712"/>
    <w:rsid w:val="00751A6A"/>
    <w:rsid w:val="00752F2E"/>
    <w:rsid w:val="00753A54"/>
    <w:rsid w:val="00754A0B"/>
    <w:rsid w:val="00754FBF"/>
    <w:rsid w:val="0075539B"/>
    <w:rsid w:val="00756BC6"/>
    <w:rsid w:val="007669D0"/>
    <w:rsid w:val="007709EF"/>
    <w:rsid w:val="00773C47"/>
    <w:rsid w:val="00775878"/>
    <w:rsid w:val="00782223"/>
    <w:rsid w:val="00783559"/>
    <w:rsid w:val="007849B3"/>
    <w:rsid w:val="007867E7"/>
    <w:rsid w:val="007914B2"/>
    <w:rsid w:val="00793F0C"/>
    <w:rsid w:val="0079551B"/>
    <w:rsid w:val="0079762E"/>
    <w:rsid w:val="0079776D"/>
    <w:rsid w:val="00797AA5"/>
    <w:rsid w:val="007A26BD"/>
    <w:rsid w:val="007A3A67"/>
    <w:rsid w:val="007A3BA0"/>
    <w:rsid w:val="007A4105"/>
    <w:rsid w:val="007A6FCF"/>
    <w:rsid w:val="007B4503"/>
    <w:rsid w:val="007B74AB"/>
    <w:rsid w:val="007C23B5"/>
    <w:rsid w:val="007C406E"/>
    <w:rsid w:val="007C5183"/>
    <w:rsid w:val="007C564B"/>
    <w:rsid w:val="007C56F6"/>
    <w:rsid w:val="007C7573"/>
    <w:rsid w:val="007D1FCE"/>
    <w:rsid w:val="007D24AF"/>
    <w:rsid w:val="007D2F71"/>
    <w:rsid w:val="007D5323"/>
    <w:rsid w:val="007D5938"/>
    <w:rsid w:val="007E2B20"/>
    <w:rsid w:val="007E2B88"/>
    <w:rsid w:val="007E2E89"/>
    <w:rsid w:val="007E4E61"/>
    <w:rsid w:val="007E5487"/>
    <w:rsid w:val="007F0B55"/>
    <w:rsid w:val="007F5331"/>
    <w:rsid w:val="007F784C"/>
    <w:rsid w:val="00800CCA"/>
    <w:rsid w:val="00802677"/>
    <w:rsid w:val="00806120"/>
    <w:rsid w:val="00810252"/>
    <w:rsid w:val="00810C93"/>
    <w:rsid w:val="00812028"/>
    <w:rsid w:val="00812DD8"/>
    <w:rsid w:val="00812EA3"/>
    <w:rsid w:val="00813082"/>
    <w:rsid w:val="008131C3"/>
    <w:rsid w:val="0081497B"/>
    <w:rsid w:val="00814D03"/>
    <w:rsid w:val="00814E4B"/>
    <w:rsid w:val="00815053"/>
    <w:rsid w:val="00817183"/>
    <w:rsid w:val="00821892"/>
    <w:rsid w:val="00821FC1"/>
    <w:rsid w:val="00822EC5"/>
    <w:rsid w:val="00823AE2"/>
    <w:rsid w:val="00827669"/>
    <w:rsid w:val="008278A1"/>
    <w:rsid w:val="008310A5"/>
    <w:rsid w:val="0083178B"/>
    <w:rsid w:val="00833695"/>
    <w:rsid w:val="008336B7"/>
    <w:rsid w:val="00833A8E"/>
    <w:rsid w:val="00834B7E"/>
    <w:rsid w:val="00835D15"/>
    <w:rsid w:val="0083771C"/>
    <w:rsid w:val="00837886"/>
    <w:rsid w:val="0084262A"/>
    <w:rsid w:val="008427D5"/>
    <w:rsid w:val="00842CD8"/>
    <w:rsid w:val="008431FA"/>
    <w:rsid w:val="00845808"/>
    <w:rsid w:val="00846BAA"/>
    <w:rsid w:val="00847444"/>
    <w:rsid w:val="008478F4"/>
    <w:rsid w:val="00853F28"/>
    <w:rsid w:val="008547BA"/>
    <w:rsid w:val="008553C7"/>
    <w:rsid w:val="0085690B"/>
    <w:rsid w:val="00857FEB"/>
    <w:rsid w:val="008601AF"/>
    <w:rsid w:val="00862F34"/>
    <w:rsid w:val="00872271"/>
    <w:rsid w:val="00873020"/>
    <w:rsid w:val="0087445E"/>
    <w:rsid w:val="0088128F"/>
    <w:rsid w:val="00883137"/>
    <w:rsid w:val="00885B08"/>
    <w:rsid w:val="00890CFD"/>
    <w:rsid w:val="008961E3"/>
    <w:rsid w:val="008A14FD"/>
    <w:rsid w:val="008A1548"/>
    <w:rsid w:val="008A1F5D"/>
    <w:rsid w:val="008A28F5"/>
    <w:rsid w:val="008A54F7"/>
    <w:rsid w:val="008A5BA7"/>
    <w:rsid w:val="008B1198"/>
    <w:rsid w:val="008B15C4"/>
    <w:rsid w:val="008B2EEA"/>
    <w:rsid w:val="008B3471"/>
    <w:rsid w:val="008B3929"/>
    <w:rsid w:val="008B4125"/>
    <w:rsid w:val="008B4272"/>
    <w:rsid w:val="008B4CB3"/>
    <w:rsid w:val="008B567B"/>
    <w:rsid w:val="008B7B24"/>
    <w:rsid w:val="008C29E3"/>
    <w:rsid w:val="008C3338"/>
    <w:rsid w:val="008C356D"/>
    <w:rsid w:val="008C3F24"/>
    <w:rsid w:val="008D003B"/>
    <w:rsid w:val="008D4418"/>
    <w:rsid w:val="008D780D"/>
    <w:rsid w:val="008E0B3F"/>
    <w:rsid w:val="008E26FD"/>
    <w:rsid w:val="008E49AD"/>
    <w:rsid w:val="008E524A"/>
    <w:rsid w:val="008E698E"/>
    <w:rsid w:val="008F2584"/>
    <w:rsid w:val="008F3246"/>
    <w:rsid w:val="008F3C1B"/>
    <w:rsid w:val="008F4FAF"/>
    <w:rsid w:val="008F508C"/>
    <w:rsid w:val="0090271B"/>
    <w:rsid w:val="00906E4D"/>
    <w:rsid w:val="00910642"/>
    <w:rsid w:val="00910DDF"/>
    <w:rsid w:val="009143D7"/>
    <w:rsid w:val="00915661"/>
    <w:rsid w:val="0092046E"/>
    <w:rsid w:val="00921371"/>
    <w:rsid w:val="00922150"/>
    <w:rsid w:val="009228A1"/>
    <w:rsid w:val="00922EB9"/>
    <w:rsid w:val="00924A02"/>
    <w:rsid w:val="00926277"/>
    <w:rsid w:val="00930B13"/>
    <w:rsid w:val="009311C8"/>
    <w:rsid w:val="00933312"/>
    <w:rsid w:val="00933376"/>
    <w:rsid w:val="00933A2F"/>
    <w:rsid w:val="00934D82"/>
    <w:rsid w:val="009417C0"/>
    <w:rsid w:val="00942746"/>
    <w:rsid w:val="00945B49"/>
    <w:rsid w:val="00946894"/>
    <w:rsid w:val="00947473"/>
    <w:rsid w:val="00950FC7"/>
    <w:rsid w:val="00953F61"/>
    <w:rsid w:val="009641F7"/>
    <w:rsid w:val="009676B4"/>
    <w:rsid w:val="009716D8"/>
    <w:rsid w:val="009718F9"/>
    <w:rsid w:val="00972C37"/>
    <w:rsid w:val="00972FB9"/>
    <w:rsid w:val="00973CF3"/>
    <w:rsid w:val="00973F1F"/>
    <w:rsid w:val="00975112"/>
    <w:rsid w:val="00977BB0"/>
    <w:rsid w:val="00977F73"/>
    <w:rsid w:val="00981768"/>
    <w:rsid w:val="00982F6B"/>
    <w:rsid w:val="00983BD9"/>
    <w:rsid w:val="00983E4A"/>
    <w:rsid w:val="00983E8F"/>
    <w:rsid w:val="00984463"/>
    <w:rsid w:val="009844ED"/>
    <w:rsid w:val="0098788A"/>
    <w:rsid w:val="009930E5"/>
    <w:rsid w:val="00994E31"/>
    <w:rsid w:val="00994FDA"/>
    <w:rsid w:val="00996433"/>
    <w:rsid w:val="00997C67"/>
    <w:rsid w:val="009A189E"/>
    <w:rsid w:val="009A2A78"/>
    <w:rsid w:val="009A31BF"/>
    <w:rsid w:val="009A3416"/>
    <w:rsid w:val="009A3B71"/>
    <w:rsid w:val="009A61BC"/>
    <w:rsid w:val="009B0138"/>
    <w:rsid w:val="009B0B72"/>
    <w:rsid w:val="009B0EC1"/>
    <w:rsid w:val="009B0FE9"/>
    <w:rsid w:val="009B1103"/>
    <w:rsid w:val="009B140F"/>
    <w:rsid w:val="009B173A"/>
    <w:rsid w:val="009C0341"/>
    <w:rsid w:val="009C3E81"/>
    <w:rsid w:val="009C3F20"/>
    <w:rsid w:val="009C5D73"/>
    <w:rsid w:val="009C6527"/>
    <w:rsid w:val="009C7CA1"/>
    <w:rsid w:val="009D043D"/>
    <w:rsid w:val="009D413D"/>
    <w:rsid w:val="009D584C"/>
    <w:rsid w:val="009D69CA"/>
    <w:rsid w:val="009E01AB"/>
    <w:rsid w:val="009E2051"/>
    <w:rsid w:val="009E2365"/>
    <w:rsid w:val="009E31B8"/>
    <w:rsid w:val="009E43E5"/>
    <w:rsid w:val="009E5861"/>
    <w:rsid w:val="009E6938"/>
    <w:rsid w:val="009F00F4"/>
    <w:rsid w:val="009F0100"/>
    <w:rsid w:val="009F07C4"/>
    <w:rsid w:val="009F3259"/>
    <w:rsid w:val="009F59A5"/>
    <w:rsid w:val="00A0255F"/>
    <w:rsid w:val="00A04A42"/>
    <w:rsid w:val="00A056DE"/>
    <w:rsid w:val="00A10060"/>
    <w:rsid w:val="00A128AD"/>
    <w:rsid w:val="00A153EE"/>
    <w:rsid w:val="00A21E76"/>
    <w:rsid w:val="00A22016"/>
    <w:rsid w:val="00A22749"/>
    <w:rsid w:val="00A23BC8"/>
    <w:rsid w:val="00A250CD"/>
    <w:rsid w:val="00A30E68"/>
    <w:rsid w:val="00A31933"/>
    <w:rsid w:val="00A32820"/>
    <w:rsid w:val="00A329D2"/>
    <w:rsid w:val="00A33741"/>
    <w:rsid w:val="00A3391A"/>
    <w:rsid w:val="00A34AA0"/>
    <w:rsid w:val="00A368D5"/>
    <w:rsid w:val="00A3715C"/>
    <w:rsid w:val="00A402AC"/>
    <w:rsid w:val="00A41BE7"/>
    <w:rsid w:val="00A41E28"/>
    <w:rsid w:val="00A41FE2"/>
    <w:rsid w:val="00A4396F"/>
    <w:rsid w:val="00A452B0"/>
    <w:rsid w:val="00A46FEF"/>
    <w:rsid w:val="00A47948"/>
    <w:rsid w:val="00A50CF6"/>
    <w:rsid w:val="00A53902"/>
    <w:rsid w:val="00A55EC9"/>
    <w:rsid w:val="00A56946"/>
    <w:rsid w:val="00A56E12"/>
    <w:rsid w:val="00A5700A"/>
    <w:rsid w:val="00A57030"/>
    <w:rsid w:val="00A57E8D"/>
    <w:rsid w:val="00A6170E"/>
    <w:rsid w:val="00A63B8C"/>
    <w:rsid w:val="00A668CB"/>
    <w:rsid w:val="00A66D82"/>
    <w:rsid w:val="00A71506"/>
    <w:rsid w:val="00A715F8"/>
    <w:rsid w:val="00A71717"/>
    <w:rsid w:val="00A75525"/>
    <w:rsid w:val="00A76C91"/>
    <w:rsid w:val="00A77F6F"/>
    <w:rsid w:val="00A831FD"/>
    <w:rsid w:val="00A83352"/>
    <w:rsid w:val="00A83D30"/>
    <w:rsid w:val="00A83F4F"/>
    <w:rsid w:val="00A84176"/>
    <w:rsid w:val="00A850A2"/>
    <w:rsid w:val="00A86753"/>
    <w:rsid w:val="00A87A8F"/>
    <w:rsid w:val="00A91FA3"/>
    <w:rsid w:val="00A927D3"/>
    <w:rsid w:val="00A93B71"/>
    <w:rsid w:val="00A940DD"/>
    <w:rsid w:val="00A96C51"/>
    <w:rsid w:val="00A97CEC"/>
    <w:rsid w:val="00AA09D7"/>
    <w:rsid w:val="00AA119D"/>
    <w:rsid w:val="00AA51F5"/>
    <w:rsid w:val="00AA7FC9"/>
    <w:rsid w:val="00AB007B"/>
    <w:rsid w:val="00AB040B"/>
    <w:rsid w:val="00AB10CA"/>
    <w:rsid w:val="00AB1645"/>
    <w:rsid w:val="00AB1741"/>
    <w:rsid w:val="00AB237D"/>
    <w:rsid w:val="00AB2D50"/>
    <w:rsid w:val="00AB5933"/>
    <w:rsid w:val="00AB643D"/>
    <w:rsid w:val="00AB71E2"/>
    <w:rsid w:val="00AC4615"/>
    <w:rsid w:val="00AC5A20"/>
    <w:rsid w:val="00AD0A43"/>
    <w:rsid w:val="00AD374E"/>
    <w:rsid w:val="00AD633C"/>
    <w:rsid w:val="00AE013D"/>
    <w:rsid w:val="00AE11B7"/>
    <w:rsid w:val="00AE7F68"/>
    <w:rsid w:val="00AF0698"/>
    <w:rsid w:val="00AF2321"/>
    <w:rsid w:val="00AF52F6"/>
    <w:rsid w:val="00AF52FD"/>
    <w:rsid w:val="00AF54A8"/>
    <w:rsid w:val="00AF7237"/>
    <w:rsid w:val="00B0043A"/>
    <w:rsid w:val="00B00D75"/>
    <w:rsid w:val="00B02D8F"/>
    <w:rsid w:val="00B070CB"/>
    <w:rsid w:val="00B07B67"/>
    <w:rsid w:val="00B11021"/>
    <w:rsid w:val="00B12456"/>
    <w:rsid w:val="00B145F0"/>
    <w:rsid w:val="00B17CBD"/>
    <w:rsid w:val="00B20382"/>
    <w:rsid w:val="00B24B94"/>
    <w:rsid w:val="00B259C8"/>
    <w:rsid w:val="00B26CCF"/>
    <w:rsid w:val="00B30FC2"/>
    <w:rsid w:val="00B32E69"/>
    <w:rsid w:val="00B331A2"/>
    <w:rsid w:val="00B3465D"/>
    <w:rsid w:val="00B35D80"/>
    <w:rsid w:val="00B41572"/>
    <w:rsid w:val="00B41CB3"/>
    <w:rsid w:val="00B425F0"/>
    <w:rsid w:val="00B429F5"/>
    <w:rsid w:val="00B42DFA"/>
    <w:rsid w:val="00B43820"/>
    <w:rsid w:val="00B531DD"/>
    <w:rsid w:val="00B533DD"/>
    <w:rsid w:val="00B54548"/>
    <w:rsid w:val="00B55014"/>
    <w:rsid w:val="00B6134A"/>
    <w:rsid w:val="00B62232"/>
    <w:rsid w:val="00B63E6E"/>
    <w:rsid w:val="00B661FA"/>
    <w:rsid w:val="00B671EA"/>
    <w:rsid w:val="00B67386"/>
    <w:rsid w:val="00B70AFC"/>
    <w:rsid w:val="00B70BF3"/>
    <w:rsid w:val="00B71DC2"/>
    <w:rsid w:val="00B734F8"/>
    <w:rsid w:val="00B7587D"/>
    <w:rsid w:val="00B7694E"/>
    <w:rsid w:val="00B77BB8"/>
    <w:rsid w:val="00B80BF0"/>
    <w:rsid w:val="00B846AD"/>
    <w:rsid w:val="00B87F61"/>
    <w:rsid w:val="00B91CFC"/>
    <w:rsid w:val="00B929C7"/>
    <w:rsid w:val="00B9300F"/>
    <w:rsid w:val="00B93893"/>
    <w:rsid w:val="00BA0A43"/>
    <w:rsid w:val="00BA11F9"/>
    <w:rsid w:val="00BA129E"/>
    <w:rsid w:val="00BA13B1"/>
    <w:rsid w:val="00BA181A"/>
    <w:rsid w:val="00BA41F7"/>
    <w:rsid w:val="00BA50A6"/>
    <w:rsid w:val="00BA54BB"/>
    <w:rsid w:val="00BA6158"/>
    <w:rsid w:val="00BA6EB2"/>
    <w:rsid w:val="00BA7E0A"/>
    <w:rsid w:val="00BB2190"/>
    <w:rsid w:val="00BB4D0D"/>
    <w:rsid w:val="00BB5927"/>
    <w:rsid w:val="00BB5E79"/>
    <w:rsid w:val="00BC3B53"/>
    <w:rsid w:val="00BC3B96"/>
    <w:rsid w:val="00BC4AE3"/>
    <w:rsid w:val="00BC5B28"/>
    <w:rsid w:val="00BD35DC"/>
    <w:rsid w:val="00BD4432"/>
    <w:rsid w:val="00BE3F88"/>
    <w:rsid w:val="00BE4756"/>
    <w:rsid w:val="00BE5ED9"/>
    <w:rsid w:val="00BE7B41"/>
    <w:rsid w:val="00BF2533"/>
    <w:rsid w:val="00BF6782"/>
    <w:rsid w:val="00C00A6D"/>
    <w:rsid w:val="00C054B9"/>
    <w:rsid w:val="00C0737F"/>
    <w:rsid w:val="00C07DCF"/>
    <w:rsid w:val="00C129E7"/>
    <w:rsid w:val="00C15A91"/>
    <w:rsid w:val="00C178CF"/>
    <w:rsid w:val="00C206F1"/>
    <w:rsid w:val="00C217E1"/>
    <w:rsid w:val="00C219B1"/>
    <w:rsid w:val="00C25CA2"/>
    <w:rsid w:val="00C312E2"/>
    <w:rsid w:val="00C33515"/>
    <w:rsid w:val="00C34A4C"/>
    <w:rsid w:val="00C35455"/>
    <w:rsid w:val="00C35852"/>
    <w:rsid w:val="00C36BC9"/>
    <w:rsid w:val="00C37EB0"/>
    <w:rsid w:val="00C4015B"/>
    <w:rsid w:val="00C40C60"/>
    <w:rsid w:val="00C50E58"/>
    <w:rsid w:val="00C5258E"/>
    <w:rsid w:val="00C525D4"/>
    <w:rsid w:val="00C52C40"/>
    <w:rsid w:val="00C530C9"/>
    <w:rsid w:val="00C54968"/>
    <w:rsid w:val="00C619A7"/>
    <w:rsid w:val="00C61D05"/>
    <w:rsid w:val="00C721C1"/>
    <w:rsid w:val="00C73D5F"/>
    <w:rsid w:val="00C76779"/>
    <w:rsid w:val="00C774B7"/>
    <w:rsid w:val="00C8357D"/>
    <w:rsid w:val="00C84711"/>
    <w:rsid w:val="00C8584E"/>
    <w:rsid w:val="00C97C80"/>
    <w:rsid w:val="00CA068F"/>
    <w:rsid w:val="00CA3057"/>
    <w:rsid w:val="00CA47D3"/>
    <w:rsid w:val="00CA6533"/>
    <w:rsid w:val="00CA6A25"/>
    <w:rsid w:val="00CA6A3F"/>
    <w:rsid w:val="00CA7C99"/>
    <w:rsid w:val="00CB1735"/>
    <w:rsid w:val="00CB5E66"/>
    <w:rsid w:val="00CB7A26"/>
    <w:rsid w:val="00CC0920"/>
    <w:rsid w:val="00CC11C2"/>
    <w:rsid w:val="00CC280E"/>
    <w:rsid w:val="00CC4249"/>
    <w:rsid w:val="00CC5941"/>
    <w:rsid w:val="00CC6290"/>
    <w:rsid w:val="00CC63FC"/>
    <w:rsid w:val="00CC6A0C"/>
    <w:rsid w:val="00CC7801"/>
    <w:rsid w:val="00CC7BA8"/>
    <w:rsid w:val="00CD233D"/>
    <w:rsid w:val="00CD362D"/>
    <w:rsid w:val="00CE0B31"/>
    <w:rsid w:val="00CE101D"/>
    <w:rsid w:val="00CE1095"/>
    <w:rsid w:val="00CE1814"/>
    <w:rsid w:val="00CE1C84"/>
    <w:rsid w:val="00CE4E9B"/>
    <w:rsid w:val="00CE5055"/>
    <w:rsid w:val="00CE76C3"/>
    <w:rsid w:val="00CF053F"/>
    <w:rsid w:val="00CF1A17"/>
    <w:rsid w:val="00CF662A"/>
    <w:rsid w:val="00CF7D90"/>
    <w:rsid w:val="00D00E6D"/>
    <w:rsid w:val="00D02871"/>
    <w:rsid w:val="00D0375A"/>
    <w:rsid w:val="00D0609E"/>
    <w:rsid w:val="00D078E1"/>
    <w:rsid w:val="00D100E9"/>
    <w:rsid w:val="00D108E6"/>
    <w:rsid w:val="00D17AF8"/>
    <w:rsid w:val="00D20A99"/>
    <w:rsid w:val="00D21E4B"/>
    <w:rsid w:val="00D22637"/>
    <w:rsid w:val="00D2271D"/>
    <w:rsid w:val="00D23522"/>
    <w:rsid w:val="00D264D6"/>
    <w:rsid w:val="00D329C3"/>
    <w:rsid w:val="00D3333B"/>
    <w:rsid w:val="00D33BF0"/>
    <w:rsid w:val="00D33DE0"/>
    <w:rsid w:val="00D36447"/>
    <w:rsid w:val="00D4222C"/>
    <w:rsid w:val="00D43A17"/>
    <w:rsid w:val="00D4645F"/>
    <w:rsid w:val="00D4760E"/>
    <w:rsid w:val="00D516BE"/>
    <w:rsid w:val="00D5273F"/>
    <w:rsid w:val="00D5364E"/>
    <w:rsid w:val="00D5423B"/>
    <w:rsid w:val="00D54F4E"/>
    <w:rsid w:val="00D604B3"/>
    <w:rsid w:val="00D60BA4"/>
    <w:rsid w:val="00D62141"/>
    <w:rsid w:val="00D62419"/>
    <w:rsid w:val="00D629CF"/>
    <w:rsid w:val="00D70141"/>
    <w:rsid w:val="00D70DC8"/>
    <w:rsid w:val="00D726EA"/>
    <w:rsid w:val="00D75078"/>
    <w:rsid w:val="00D75633"/>
    <w:rsid w:val="00D758A9"/>
    <w:rsid w:val="00D771E2"/>
    <w:rsid w:val="00D77870"/>
    <w:rsid w:val="00D80977"/>
    <w:rsid w:val="00D80CCE"/>
    <w:rsid w:val="00D8103C"/>
    <w:rsid w:val="00D81A0C"/>
    <w:rsid w:val="00D82191"/>
    <w:rsid w:val="00D86EEA"/>
    <w:rsid w:val="00D87B38"/>
    <w:rsid w:val="00D87D03"/>
    <w:rsid w:val="00D90156"/>
    <w:rsid w:val="00D90ADA"/>
    <w:rsid w:val="00D9428E"/>
    <w:rsid w:val="00D95C88"/>
    <w:rsid w:val="00D97B2E"/>
    <w:rsid w:val="00DA1FAE"/>
    <w:rsid w:val="00DA241E"/>
    <w:rsid w:val="00DA3F43"/>
    <w:rsid w:val="00DA4E83"/>
    <w:rsid w:val="00DA6B52"/>
    <w:rsid w:val="00DA6E03"/>
    <w:rsid w:val="00DB18A8"/>
    <w:rsid w:val="00DB2763"/>
    <w:rsid w:val="00DB312D"/>
    <w:rsid w:val="00DB36FE"/>
    <w:rsid w:val="00DB49E5"/>
    <w:rsid w:val="00DB533A"/>
    <w:rsid w:val="00DB62A8"/>
    <w:rsid w:val="00DB6307"/>
    <w:rsid w:val="00DC1238"/>
    <w:rsid w:val="00DC4646"/>
    <w:rsid w:val="00DC544D"/>
    <w:rsid w:val="00DC6318"/>
    <w:rsid w:val="00DC7241"/>
    <w:rsid w:val="00DD1A6E"/>
    <w:rsid w:val="00DD1DCD"/>
    <w:rsid w:val="00DD24A0"/>
    <w:rsid w:val="00DD338F"/>
    <w:rsid w:val="00DD64B1"/>
    <w:rsid w:val="00DD66F2"/>
    <w:rsid w:val="00DE1679"/>
    <w:rsid w:val="00DE2A43"/>
    <w:rsid w:val="00DE35B7"/>
    <w:rsid w:val="00DE3FE0"/>
    <w:rsid w:val="00DE578A"/>
    <w:rsid w:val="00DE685C"/>
    <w:rsid w:val="00DF0F30"/>
    <w:rsid w:val="00DF2583"/>
    <w:rsid w:val="00DF30A1"/>
    <w:rsid w:val="00DF54D9"/>
    <w:rsid w:val="00DF5A9E"/>
    <w:rsid w:val="00DF7283"/>
    <w:rsid w:val="00DF7895"/>
    <w:rsid w:val="00E01A59"/>
    <w:rsid w:val="00E02D67"/>
    <w:rsid w:val="00E10C26"/>
    <w:rsid w:val="00E10DC6"/>
    <w:rsid w:val="00E10FD8"/>
    <w:rsid w:val="00E11F8E"/>
    <w:rsid w:val="00E12BCB"/>
    <w:rsid w:val="00E1332B"/>
    <w:rsid w:val="00E154C2"/>
    <w:rsid w:val="00E1587A"/>
    <w:rsid w:val="00E15881"/>
    <w:rsid w:val="00E16A8F"/>
    <w:rsid w:val="00E16E34"/>
    <w:rsid w:val="00E21DE3"/>
    <w:rsid w:val="00E238F5"/>
    <w:rsid w:val="00E23B42"/>
    <w:rsid w:val="00E24D8E"/>
    <w:rsid w:val="00E26AAA"/>
    <w:rsid w:val="00E307D1"/>
    <w:rsid w:val="00E312A4"/>
    <w:rsid w:val="00E31F7E"/>
    <w:rsid w:val="00E32FEB"/>
    <w:rsid w:val="00E3731D"/>
    <w:rsid w:val="00E376A8"/>
    <w:rsid w:val="00E40E91"/>
    <w:rsid w:val="00E4105D"/>
    <w:rsid w:val="00E432D5"/>
    <w:rsid w:val="00E444E8"/>
    <w:rsid w:val="00E51469"/>
    <w:rsid w:val="00E54D9B"/>
    <w:rsid w:val="00E5513B"/>
    <w:rsid w:val="00E56F32"/>
    <w:rsid w:val="00E634E3"/>
    <w:rsid w:val="00E717C4"/>
    <w:rsid w:val="00E72B57"/>
    <w:rsid w:val="00E749D1"/>
    <w:rsid w:val="00E74B39"/>
    <w:rsid w:val="00E75C70"/>
    <w:rsid w:val="00E764EE"/>
    <w:rsid w:val="00E77E18"/>
    <w:rsid w:val="00E77F89"/>
    <w:rsid w:val="00E80285"/>
    <w:rsid w:val="00E80330"/>
    <w:rsid w:val="00E806C5"/>
    <w:rsid w:val="00E80E71"/>
    <w:rsid w:val="00E82E31"/>
    <w:rsid w:val="00E84765"/>
    <w:rsid w:val="00E850D3"/>
    <w:rsid w:val="00E853D6"/>
    <w:rsid w:val="00E853E4"/>
    <w:rsid w:val="00E876B9"/>
    <w:rsid w:val="00E901C9"/>
    <w:rsid w:val="00E90FD7"/>
    <w:rsid w:val="00E93853"/>
    <w:rsid w:val="00EA1A42"/>
    <w:rsid w:val="00EA1B6C"/>
    <w:rsid w:val="00EA299B"/>
    <w:rsid w:val="00EA6A52"/>
    <w:rsid w:val="00EB0E63"/>
    <w:rsid w:val="00EB1FF7"/>
    <w:rsid w:val="00EB23EF"/>
    <w:rsid w:val="00EB32F2"/>
    <w:rsid w:val="00EB56DF"/>
    <w:rsid w:val="00EB684F"/>
    <w:rsid w:val="00EB76CD"/>
    <w:rsid w:val="00EC0A67"/>
    <w:rsid w:val="00EC0DFF"/>
    <w:rsid w:val="00EC237D"/>
    <w:rsid w:val="00EC265A"/>
    <w:rsid w:val="00EC4D0E"/>
    <w:rsid w:val="00EC4E2B"/>
    <w:rsid w:val="00ED072A"/>
    <w:rsid w:val="00ED539E"/>
    <w:rsid w:val="00ED62CF"/>
    <w:rsid w:val="00ED7979"/>
    <w:rsid w:val="00EE342D"/>
    <w:rsid w:val="00EE4A1F"/>
    <w:rsid w:val="00EE4B51"/>
    <w:rsid w:val="00EE4C2D"/>
    <w:rsid w:val="00EE54C0"/>
    <w:rsid w:val="00EE7276"/>
    <w:rsid w:val="00EF1B5A"/>
    <w:rsid w:val="00EF24FB"/>
    <w:rsid w:val="00EF2CCA"/>
    <w:rsid w:val="00EF2E21"/>
    <w:rsid w:val="00EF495B"/>
    <w:rsid w:val="00EF60DC"/>
    <w:rsid w:val="00F0069A"/>
    <w:rsid w:val="00F00F54"/>
    <w:rsid w:val="00F03963"/>
    <w:rsid w:val="00F11068"/>
    <w:rsid w:val="00F1256D"/>
    <w:rsid w:val="00F13A4E"/>
    <w:rsid w:val="00F14B8B"/>
    <w:rsid w:val="00F172BB"/>
    <w:rsid w:val="00F17B10"/>
    <w:rsid w:val="00F21BEF"/>
    <w:rsid w:val="00F224F6"/>
    <w:rsid w:val="00F2315B"/>
    <w:rsid w:val="00F250B5"/>
    <w:rsid w:val="00F274C4"/>
    <w:rsid w:val="00F31097"/>
    <w:rsid w:val="00F349A4"/>
    <w:rsid w:val="00F414DF"/>
    <w:rsid w:val="00F41A6F"/>
    <w:rsid w:val="00F42A35"/>
    <w:rsid w:val="00F4323B"/>
    <w:rsid w:val="00F45A25"/>
    <w:rsid w:val="00F50F86"/>
    <w:rsid w:val="00F53F91"/>
    <w:rsid w:val="00F54A21"/>
    <w:rsid w:val="00F57501"/>
    <w:rsid w:val="00F61569"/>
    <w:rsid w:val="00F61A72"/>
    <w:rsid w:val="00F62B67"/>
    <w:rsid w:val="00F650E9"/>
    <w:rsid w:val="00F66055"/>
    <w:rsid w:val="00F66F13"/>
    <w:rsid w:val="00F7208A"/>
    <w:rsid w:val="00F74073"/>
    <w:rsid w:val="00F74968"/>
    <w:rsid w:val="00F75603"/>
    <w:rsid w:val="00F767A8"/>
    <w:rsid w:val="00F77D86"/>
    <w:rsid w:val="00F820EF"/>
    <w:rsid w:val="00F833AA"/>
    <w:rsid w:val="00F839B4"/>
    <w:rsid w:val="00F845B4"/>
    <w:rsid w:val="00F8713B"/>
    <w:rsid w:val="00F87871"/>
    <w:rsid w:val="00F90A14"/>
    <w:rsid w:val="00F93F9E"/>
    <w:rsid w:val="00F95327"/>
    <w:rsid w:val="00F97281"/>
    <w:rsid w:val="00FA237A"/>
    <w:rsid w:val="00FA2CD7"/>
    <w:rsid w:val="00FA6B9C"/>
    <w:rsid w:val="00FB06ED"/>
    <w:rsid w:val="00FC02F0"/>
    <w:rsid w:val="00FC2218"/>
    <w:rsid w:val="00FC2E80"/>
    <w:rsid w:val="00FC3073"/>
    <w:rsid w:val="00FC3165"/>
    <w:rsid w:val="00FC3451"/>
    <w:rsid w:val="00FC3465"/>
    <w:rsid w:val="00FC36AB"/>
    <w:rsid w:val="00FC4300"/>
    <w:rsid w:val="00FC7F66"/>
    <w:rsid w:val="00FD33B7"/>
    <w:rsid w:val="00FD36C5"/>
    <w:rsid w:val="00FD42D0"/>
    <w:rsid w:val="00FD5776"/>
    <w:rsid w:val="00FE1CB6"/>
    <w:rsid w:val="00FE486B"/>
    <w:rsid w:val="00FE4F08"/>
    <w:rsid w:val="00FE698C"/>
    <w:rsid w:val="00FF192E"/>
    <w:rsid w:val="00FF3495"/>
    <w:rsid w:val="00FF535D"/>
    <w:rsid w:val="00FF6FAD"/>
    <w:rsid w:val="016B0ACC"/>
    <w:rsid w:val="01BD7B82"/>
    <w:rsid w:val="03631050"/>
    <w:rsid w:val="03A4F3B5"/>
    <w:rsid w:val="03BB03D9"/>
    <w:rsid w:val="03D31FC4"/>
    <w:rsid w:val="03E624CB"/>
    <w:rsid w:val="05B3060B"/>
    <w:rsid w:val="0694E729"/>
    <w:rsid w:val="0733E7E6"/>
    <w:rsid w:val="07D9E86E"/>
    <w:rsid w:val="087B8A45"/>
    <w:rsid w:val="095B2CDF"/>
    <w:rsid w:val="09B94680"/>
    <w:rsid w:val="0A585EEE"/>
    <w:rsid w:val="0BC1CA9E"/>
    <w:rsid w:val="0BEA9F51"/>
    <w:rsid w:val="0C30C3D7"/>
    <w:rsid w:val="0CE04AF8"/>
    <w:rsid w:val="0D85F125"/>
    <w:rsid w:val="0EC760E4"/>
    <w:rsid w:val="0F04C33D"/>
    <w:rsid w:val="0FC5DB15"/>
    <w:rsid w:val="104D151B"/>
    <w:rsid w:val="109FCAEA"/>
    <w:rsid w:val="10D05D51"/>
    <w:rsid w:val="11C5BD69"/>
    <w:rsid w:val="129A5893"/>
    <w:rsid w:val="13641232"/>
    <w:rsid w:val="13902DAB"/>
    <w:rsid w:val="140CDBD1"/>
    <w:rsid w:val="145B276B"/>
    <w:rsid w:val="1497021F"/>
    <w:rsid w:val="154AC944"/>
    <w:rsid w:val="156B96B0"/>
    <w:rsid w:val="1596D3E9"/>
    <w:rsid w:val="159E3182"/>
    <w:rsid w:val="15D53AC6"/>
    <w:rsid w:val="15EF3A1F"/>
    <w:rsid w:val="169A2D83"/>
    <w:rsid w:val="16C8952C"/>
    <w:rsid w:val="17F82882"/>
    <w:rsid w:val="182AB754"/>
    <w:rsid w:val="18B1B93D"/>
    <w:rsid w:val="18D41F95"/>
    <w:rsid w:val="1933B0AA"/>
    <w:rsid w:val="193BB4B5"/>
    <w:rsid w:val="1A37D414"/>
    <w:rsid w:val="1A5A39E6"/>
    <w:rsid w:val="1A855E4E"/>
    <w:rsid w:val="1B9EFE08"/>
    <w:rsid w:val="1BBF903B"/>
    <w:rsid w:val="1C5007D5"/>
    <w:rsid w:val="1CA85269"/>
    <w:rsid w:val="1CF2B2CF"/>
    <w:rsid w:val="1D23F3CC"/>
    <w:rsid w:val="1D58C858"/>
    <w:rsid w:val="1DEC957D"/>
    <w:rsid w:val="1E33863A"/>
    <w:rsid w:val="1EEE560E"/>
    <w:rsid w:val="2005BA1E"/>
    <w:rsid w:val="2055C40A"/>
    <w:rsid w:val="20D74E2F"/>
    <w:rsid w:val="210338C9"/>
    <w:rsid w:val="21446393"/>
    <w:rsid w:val="216BA271"/>
    <w:rsid w:val="21850E25"/>
    <w:rsid w:val="23BA57D8"/>
    <w:rsid w:val="256EAC78"/>
    <w:rsid w:val="2599307A"/>
    <w:rsid w:val="25A4E5CA"/>
    <w:rsid w:val="25BD8D89"/>
    <w:rsid w:val="25DF3679"/>
    <w:rsid w:val="261F5C4F"/>
    <w:rsid w:val="26881C85"/>
    <w:rsid w:val="27BF4D2B"/>
    <w:rsid w:val="27D0C502"/>
    <w:rsid w:val="27D3B4C5"/>
    <w:rsid w:val="291749E4"/>
    <w:rsid w:val="29A59AFA"/>
    <w:rsid w:val="2A045CA8"/>
    <w:rsid w:val="2A6C63C2"/>
    <w:rsid w:val="2A8035E5"/>
    <w:rsid w:val="2A9B6185"/>
    <w:rsid w:val="2B08A29E"/>
    <w:rsid w:val="2B5B74F2"/>
    <w:rsid w:val="2B91442A"/>
    <w:rsid w:val="2C240028"/>
    <w:rsid w:val="2CB850F4"/>
    <w:rsid w:val="2CD7D61A"/>
    <w:rsid w:val="2D843004"/>
    <w:rsid w:val="2F1A8980"/>
    <w:rsid w:val="2F673CD2"/>
    <w:rsid w:val="2FB8CE0D"/>
    <w:rsid w:val="2FBC337D"/>
    <w:rsid w:val="30F0EBBC"/>
    <w:rsid w:val="320FE308"/>
    <w:rsid w:val="323AAD2A"/>
    <w:rsid w:val="32F97BA0"/>
    <w:rsid w:val="33472766"/>
    <w:rsid w:val="34374D88"/>
    <w:rsid w:val="34A7BD8A"/>
    <w:rsid w:val="34AFB594"/>
    <w:rsid w:val="35927F70"/>
    <w:rsid w:val="36139EF8"/>
    <w:rsid w:val="364B5AE7"/>
    <w:rsid w:val="368690EB"/>
    <w:rsid w:val="36966B08"/>
    <w:rsid w:val="36CC97DC"/>
    <w:rsid w:val="383D4021"/>
    <w:rsid w:val="3A5923E9"/>
    <w:rsid w:val="3BFC4982"/>
    <w:rsid w:val="3C0CE406"/>
    <w:rsid w:val="3C40DA25"/>
    <w:rsid w:val="3D1ED816"/>
    <w:rsid w:val="3D257FEC"/>
    <w:rsid w:val="3D69D563"/>
    <w:rsid w:val="3DD9794F"/>
    <w:rsid w:val="3F33DF48"/>
    <w:rsid w:val="403896AD"/>
    <w:rsid w:val="4083D2BD"/>
    <w:rsid w:val="408FCBBF"/>
    <w:rsid w:val="421E64C5"/>
    <w:rsid w:val="42C729F0"/>
    <w:rsid w:val="432C13BF"/>
    <w:rsid w:val="432CA3B5"/>
    <w:rsid w:val="446E31FB"/>
    <w:rsid w:val="45EE868C"/>
    <w:rsid w:val="45F76363"/>
    <w:rsid w:val="48923B15"/>
    <w:rsid w:val="48A30ED0"/>
    <w:rsid w:val="48D596AA"/>
    <w:rsid w:val="4974D68D"/>
    <w:rsid w:val="499E22DF"/>
    <w:rsid w:val="4BA33D9E"/>
    <w:rsid w:val="4BB6D30C"/>
    <w:rsid w:val="4C3780AD"/>
    <w:rsid w:val="4C51EB22"/>
    <w:rsid w:val="4CB17DDA"/>
    <w:rsid w:val="4CC1A70D"/>
    <w:rsid w:val="4E21D519"/>
    <w:rsid w:val="4F0D6579"/>
    <w:rsid w:val="4F142F3A"/>
    <w:rsid w:val="4F81FF0F"/>
    <w:rsid w:val="4FA55AB2"/>
    <w:rsid w:val="4FA7FA3E"/>
    <w:rsid w:val="51706485"/>
    <w:rsid w:val="51E7C93F"/>
    <w:rsid w:val="5291CE2F"/>
    <w:rsid w:val="52A73C3A"/>
    <w:rsid w:val="52AD2F72"/>
    <w:rsid w:val="52B9855A"/>
    <w:rsid w:val="52EDD720"/>
    <w:rsid w:val="533FD180"/>
    <w:rsid w:val="5399D0AF"/>
    <w:rsid w:val="54033698"/>
    <w:rsid w:val="541AE614"/>
    <w:rsid w:val="5541A002"/>
    <w:rsid w:val="557B6719"/>
    <w:rsid w:val="56AD20B4"/>
    <w:rsid w:val="56B888DC"/>
    <w:rsid w:val="56D7A491"/>
    <w:rsid w:val="57699396"/>
    <w:rsid w:val="5777C323"/>
    <w:rsid w:val="57DDCC49"/>
    <w:rsid w:val="57EA7C93"/>
    <w:rsid w:val="58248894"/>
    <w:rsid w:val="5B62D919"/>
    <w:rsid w:val="5C91FA81"/>
    <w:rsid w:val="5D0172C9"/>
    <w:rsid w:val="5DC0B653"/>
    <w:rsid w:val="5E09F6C5"/>
    <w:rsid w:val="5E0D2CCB"/>
    <w:rsid w:val="60D5F96E"/>
    <w:rsid w:val="619901C2"/>
    <w:rsid w:val="61E09D83"/>
    <w:rsid w:val="62A4F5B5"/>
    <w:rsid w:val="637784DF"/>
    <w:rsid w:val="64127CB7"/>
    <w:rsid w:val="64F1F68E"/>
    <w:rsid w:val="670568FD"/>
    <w:rsid w:val="6793D784"/>
    <w:rsid w:val="67B4E08B"/>
    <w:rsid w:val="67BDADDD"/>
    <w:rsid w:val="691D8E4B"/>
    <w:rsid w:val="6995C665"/>
    <w:rsid w:val="6A3D45FF"/>
    <w:rsid w:val="6AFD9477"/>
    <w:rsid w:val="6C829936"/>
    <w:rsid w:val="6C99B688"/>
    <w:rsid w:val="6CD15A73"/>
    <w:rsid w:val="6D167427"/>
    <w:rsid w:val="6D3B1756"/>
    <w:rsid w:val="6D4E777D"/>
    <w:rsid w:val="6DB2724F"/>
    <w:rsid w:val="6DFBB79F"/>
    <w:rsid w:val="6E236689"/>
    <w:rsid w:val="6E9E0775"/>
    <w:rsid w:val="6EC696E0"/>
    <w:rsid w:val="6ECC4B92"/>
    <w:rsid w:val="6F5F78B4"/>
    <w:rsid w:val="6FB221C2"/>
    <w:rsid w:val="70792FDB"/>
    <w:rsid w:val="7079EB1F"/>
    <w:rsid w:val="70FE2408"/>
    <w:rsid w:val="722AD392"/>
    <w:rsid w:val="734691FB"/>
    <w:rsid w:val="73F0262B"/>
    <w:rsid w:val="750B9626"/>
    <w:rsid w:val="764A44B1"/>
    <w:rsid w:val="76659425"/>
    <w:rsid w:val="767D93FC"/>
    <w:rsid w:val="7687A588"/>
    <w:rsid w:val="76D14123"/>
    <w:rsid w:val="76F4C08F"/>
    <w:rsid w:val="777A0842"/>
    <w:rsid w:val="7823238C"/>
    <w:rsid w:val="7859FE81"/>
    <w:rsid w:val="7A33779E"/>
    <w:rsid w:val="7B5C2471"/>
    <w:rsid w:val="7BA5552A"/>
    <w:rsid w:val="7BC6119A"/>
    <w:rsid w:val="7DDB89ED"/>
    <w:rsid w:val="7E069894"/>
    <w:rsid w:val="7F559B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66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C33515"/>
    <w:rPr>
      <w:sz w:val="16"/>
      <w:szCs w:val="16"/>
    </w:rPr>
  </w:style>
  <w:style w:type="paragraph" w:styleId="Tekstopmerking">
    <w:name w:val="annotation text"/>
    <w:basedOn w:val="Standaard"/>
    <w:link w:val="TekstopmerkingChar"/>
    <w:unhideWhenUsed/>
    <w:rsid w:val="00C33515"/>
    <w:pPr>
      <w:spacing w:line="240" w:lineRule="auto"/>
    </w:pPr>
    <w:rPr>
      <w:sz w:val="20"/>
      <w:szCs w:val="20"/>
    </w:rPr>
  </w:style>
  <w:style w:type="character" w:customStyle="1" w:styleId="TekstopmerkingChar">
    <w:name w:val="Tekst opmerking Char"/>
    <w:basedOn w:val="Standaardalinea-lettertype"/>
    <w:link w:val="Tekstopmerking"/>
    <w:rsid w:val="00C33515"/>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C33515"/>
    <w:rPr>
      <w:b/>
      <w:bCs/>
    </w:rPr>
  </w:style>
  <w:style w:type="character" w:customStyle="1" w:styleId="OnderwerpvanopmerkingChar">
    <w:name w:val="Onderwerp van opmerking Char"/>
    <w:basedOn w:val="TekstopmerkingChar"/>
    <w:link w:val="Onderwerpvanopmerking"/>
    <w:semiHidden/>
    <w:rsid w:val="00C33515"/>
    <w:rPr>
      <w:rFonts w:ascii="Verdana" w:hAnsi="Verdana"/>
      <w:b/>
      <w:bCs/>
      <w:lang w:val="nl-NL" w:eastAsia="nl-NL"/>
    </w:rPr>
  </w:style>
  <w:style w:type="paragraph" w:styleId="Revisie">
    <w:name w:val="Revision"/>
    <w:hidden/>
    <w:uiPriority w:val="99"/>
    <w:semiHidden/>
    <w:rsid w:val="00F31097"/>
    <w:rPr>
      <w:rFonts w:ascii="Verdana" w:hAnsi="Verdana"/>
      <w:sz w:val="18"/>
      <w:szCs w:val="24"/>
      <w:lang w:val="nl-NL" w:eastAsia="nl-NL"/>
    </w:rPr>
  </w:style>
  <w:style w:type="character" w:styleId="Voetnootmarkering">
    <w:name w:val="footnote reference"/>
    <w:basedOn w:val="Standaardalinea-lettertype"/>
    <w:semiHidden/>
    <w:unhideWhenUsed/>
    <w:rsid w:val="00DC7241"/>
    <w:rPr>
      <w:vertAlign w:val="superscript"/>
    </w:rPr>
  </w:style>
  <w:style w:type="paragraph" w:styleId="Lijstalinea">
    <w:name w:val="List Paragraph"/>
    <w:basedOn w:val="Standaard"/>
    <w:uiPriority w:val="34"/>
    <w:qFormat/>
    <w:rsid w:val="00235C38"/>
    <w:pPr>
      <w:ind w:left="720"/>
      <w:contextualSpacing/>
    </w:pPr>
  </w:style>
  <w:style w:type="character" w:styleId="Onopgelostemelding">
    <w:name w:val="Unresolved Mention"/>
    <w:basedOn w:val="Standaardalinea-lettertype"/>
    <w:uiPriority w:val="99"/>
    <w:semiHidden/>
    <w:unhideWhenUsed/>
    <w:rsid w:val="00197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7690">
      <w:bodyDiv w:val="1"/>
      <w:marLeft w:val="0"/>
      <w:marRight w:val="0"/>
      <w:marTop w:val="0"/>
      <w:marBottom w:val="0"/>
      <w:divBdr>
        <w:top w:val="none" w:sz="0" w:space="0" w:color="auto"/>
        <w:left w:val="none" w:sz="0" w:space="0" w:color="auto"/>
        <w:bottom w:val="none" w:sz="0" w:space="0" w:color="auto"/>
        <w:right w:val="none" w:sz="0" w:space="0" w:color="auto"/>
      </w:divBdr>
    </w:div>
    <w:div w:id="74207227">
      <w:bodyDiv w:val="1"/>
      <w:marLeft w:val="0"/>
      <w:marRight w:val="0"/>
      <w:marTop w:val="0"/>
      <w:marBottom w:val="0"/>
      <w:divBdr>
        <w:top w:val="none" w:sz="0" w:space="0" w:color="auto"/>
        <w:left w:val="none" w:sz="0" w:space="0" w:color="auto"/>
        <w:bottom w:val="none" w:sz="0" w:space="0" w:color="auto"/>
        <w:right w:val="none" w:sz="0" w:space="0" w:color="auto"/>
      </w:divBdr>
      <w:divsChild>
        <w:div w:id="339743028">
          <w:marLeft w:val="0"/>
          <w:marRight w:val="0"/>
          <w:marTop w:val="0"/>
          <w:marBottom w:val="0"/>
          <w:divBdr>
            <w:top w:val="none" w:sz="0" w:space="0" w:color="auto"/>
            <w:left w:val="none" w:sz="0" w:space="0" w:color="auto"/>
            <w:bottom w:val="none" w:sz="0" w:space="0" w:color="auto"/>
            <w:right w:val="none" w:sz="0" w:space="0" w:color="auto"/>
          </w:divBdr>
        </w:div>
        <w:div w:id="394357328">
          <w:marLeft w:val="0"/>
          <w:marRight w:val="0"/>
          <w:marTop w:val="0"/>
          <w:marBottom w:val="0"/>
          <w:divBdr>
            <w:top w:val="none" w:sz="0" w:space="0" w:color="auto"/>
            <w:left w:val="none" w:sz="0" w:space="0" w:color="auto"/>
            <w:bottom w:val="none" w:sz="0" w:space="0" w:color="auto"/>
            <w:right w:val="none" w:sz="0" w:space="0" w:color="auto"/>
          </w:divBdr>
          <w:divsChild>
            <w:div w:id="275917276">
              <w:marLeft w:val="0"/>
              <w:marRight w:val="0"/>
              <w:marTop w:val="0"/>
              <w:marBottom w:val="0"/>
              <w:divBdr>
                <w:top w:val="none" w:sz="0" w:space="0" w:color="auto"/>
                <w:left w:val="none" w:sz="0" w:space="0" w:color="auto"/>
                <w:bottom w:val="none" w:sz="0" w:space="0" w:color="auto"/>
                <w:right w:val="none" w:sz="0" w:space="0" w:color="auto"/>
              </w:divBdr>
            </w:div>
            <w:div w:id="328405762">
              <w:marLeft w:val="0"/>
              <w:marRight w:val="0"/>
              <w:marTop w:val="0"/>
              <w:marBottom w:val="0"/>
              <w:divBdr>
                <w:top w:val="none" w:sz="0" w:space="0" w:color="auto"/>
                <w:left w:val="none" w:sz="0" w:space="0" w:color="auto"/>
                <w:bottom w:val="none" w:sz="0" w:space="0" w:color="auto"/>
                <w:right w:val="none" w:sz="0" w:space="0" w:color="auto"/>
              </w:divBdr>
            </w:div>
            <w:div w:id="416949041">
              <w:marLeft w:val="0"/>
              <w:marRight w:val="0"/>
              <w:marTop w:val="0"/>
              <w:marBottom w:val="0"/>
              <w:divBdr>
                <w:top w:val="none" w:sz="0" w:space="0" w:color="auto"/>
                <w:left w:val="none" w:sz="0" w:space="0" w:color="auto"/>
                <w:bottom w:val="none" w:sz="0" w:space="0" w:color="auto"/>
                <w:right w:val="none" w:sz="0" w:space="0" w:color="auto"/>
              </w:divBdr>
            </w:div>
            <w:div w:id="437915291">
              <w:marLeft w:val="0"/>
              <w:marRight w:val="0"/>
              <w:marTop w:val="0"/>
              <w:marBottom w:val="0"/>
              <w:divBdr>
                <w:top w:val="none" w:sz="0" w:space="0" w:color="auto"/>
                <w:left w:val="none" w:sz="0" w:space="0" w:color="auto"/>
                <w:bottom w:val="none" w:sz="0" w:space="0" w:color="auto"/>
                <w:right w:val="none" w:sz="0" w:space="0" w:color="auto"/>
              </w:divBdr>
            </w:div>
            <w:div w:id="551887622">
              <w:marLeft w:val="0"/>
              <w:marRight w:val="0"/>
              <w:marTop w:val="0"/>
              <w:marBottom w:val="0"/>
              <w:divBdr>
                <w:top w:val="none" w:sz="0" w:space="0" w:color="auto"/>
                <w:left w:val="none" w:sz="0" w:space="0" w:color="auto"/>
                <w:bottom w:val="none" w:sz="0" w:space="0" w:color="auto"/>
                <w:right w:val="none" w:sz="0" w:space="0" w:color="auto"/>
              </w:divBdr>
            </w:div>
            <w:div w:id="777220767">
              <w:marLeft w:val="0"/>
              <w:marRight w:val="0"/>
              <w:marTop w:val="0"/>
              <w:marBottom w:val="0"/>
              <w:divBdr>
                <w:top w:val="none" w:sz="0" w:space="0" w:color="auto"/>
                <w:left w:val="none" w:sz="0" w:space="0" w:color="auto"/>
                <w:bottom w:val="none" w:sz="0" w:space="0" w:color="auto"/>
                <w:right w:val="none" w:sz="0" w:space="0" w:color="auto"/>
              </w:divBdr>
            </w:div>
            <w:div w:id="841968901">
              <w:marLeft w:val="0"/>
              <w:marRight w:val="0"/>
              <w:marTop w:val="0"/>
              <w:marBottom w:val="0"/>
              <w:divBdr>
                <w:top w:val="none" w:sz="0" w:space="0" w:color="auto"/>
                <w:left w:val="none" w:sz="0" w:space="0" w:color="auto"/>
                <w:bottom w:val="none" w:sz="0" w:space="0" w:color="auto"/>
                <w:right w:val="none" w:sz="0" w:space="0" w:color="auto"/>
              </w:divBdr>
            </w:div>
            <w:div w:id="934555058">
              <w:marLeft w:val="0"/>
              <w:marRight w:val="0"/>
              <w:marTop w:val="0"/>
              <w:marBottom w:val="0"/>
              <w:divBdr>
                <w:top w:val="none" w:sz="0" w:space="0" w:color="auto"/>
                <w:left w:val="none" w:sz="0" w:space="0" w:color="auto"/>
                <w:bottom w:val="none" w:sz="0" w:space="0" w:color="auto"/>
                <w:right w:val="none" w:sz="0" w:space="0" w:color="auto"/>
              </w:divBdr>
            </w:div>
            <w:div w:id="1094672551">
              <w:marLeft w:val="0"/>
              <w:marRight w:val="0"/>
              <w:marTop w:val="0"/>
              <w:marBottom w:val="0"/>
              <w:divBdr>
                <w:top w:val="none" w:sz="0" w:space="0" w:color="auto"/>
                <w:left w:val="none" w:sz="0" w:space="0" w:color="auto"/>
                <w:bottom w:val="none" w:sz="0" w:space="0" w:color="auto"/>
                <w:right w:val="none" w:sz="0" w:space="0" w:color="auto"/>
              </w:divBdr>
            </w:div>
            <w:div w:id="1320575346">
              <w:marLeft w:val="0"/>
              <w:marRight w:val="0"/>
              <w:marTop w:val="0"/>
              <w:marBottom w:val="0"/>
              <w:divBdr>
                <w:top w:val="none" w:sz="0" w:space="0" w:color="auto"/>
                <w:left w:val="none" w:sz="0" w:space="0" w:color="auto"/>
                <w:bottom w:val="none" w:sz="0" w:space="0" w:color="auto"/>
                <w:right w:val="none" w:sz="0" w:space="0" w:color="auto"/>
              </w:divBdr>
            </w:div>
            <w:div w:id="1398280414">
              <w:marLeft w:val="0"/>
              <w:marRight w:val="0"/>
              <w:marTop w:val="0"/>
              <w:marBottom w:val="0"/>
              <w:divBdr>
                <w:top w:val="none" w:sz="0" w:space="0" w:color="auto"/>
                <w:left w:val="none" w:sz="0" w:space="0" w:color="auto"/>
                <w:bottom w:val="none" w:sz="0" w:space="0" w:color="auto"/>
                <w:right w:val="none" w:sz="0" w:space="0" w:color="auto"/>
              </w:divBdr>
            </w:div>
            <w:div w:id="1554342697">
              <w:marLeft w:val="0"/>
              <w:marRight w:val="0"/>
              <w:marTop w:val="0"/>
              <w:marBottom w:val="0"/>
              <w:divBdr>
                <w:top w:val="none" w:sz="0" w:space="0" w:color="auto"/>
                <w:left w:val="none" w:sz="0" w:space="0" w:color="auto"/>
                <w:bottom w:val="none" w:sz="0" w:space="0" w:color="auto"/>
                <w:right w:val="none" w:sz="0" w:space="0" w:color="auto"/>
              </w:divBdr>
              <w:divsChild>
                <w:div w:id="618342191">
                  <w:marLeft w:val="0"/>
                  <w:marRight w:val="0"/>
                  <w:marTop w:val="0"/>
                  <w:marBottom w:val="0"/>
                  <w:divBdr>
                    <w:top w:val="none" w:sz="0" w:space="0" w:color="auto"/>
                    <w:left w:val="none" w:sz="0" w:space="0" w:color="auto"/>
                    <w:bottom w:val="none" w:sz="0" w:space="0" w:color="auto"/>
                    <w:right w:val="none" w:sz="0" w:space="0" w:color="auto"/>
                  </w:divBdr>
                  <w:divsChild>
                    <w:div w:id="634069809">
                      <w:marLeft w:val="0"/>
                      <w:marRight w:val="0"/>
                      <w:marTop w:val="0"/>
                      <w:marBottom w:val="0"/>
                      <w:divBdr>
                        <w:top w:val="none" w:sz="0" w:space="0" w:color="auto"/>
                        <w:left w:val="none" w:sz="0" w:space="0" w:color="auto"/>
                        <w:bottom w:val="none" w:sz="0" w:space="0" w:color="auto"/>
                        <w:right w:val="none" w:sz="0" w:space="0" w:color="auto"/>
                      </w:divBdr>
                      <w:divsChild>
                        <w:div w:id="518272528">
                          <w:marLeft w:val="0"/>
                          <w:marRight w:val="0"/>
                          <w:marTop w:val="0"/>
                          <w:marBottom w:val="0"/>
                          <w:divBdr>
                            <w:top w:val="none" w:sz="0" w:space="0" w:color="auto"/>
                            <w:left w:val="none" w:sz="0" w:space="0" w:color="auto"/>
                            <w:bottom w:val="none" w:sz="0" w:space="0" w:color="auto"/>
                            <w:right w:val="none" w:sz="0" w:space="0" w:color="auto"/>
                          </w:divBdr>
                          <w:divsChild>
                            <w:div w:id="110993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86824">
              <w:marLeft w:val="0"/>
              <w:marRight w:val="0"/>
              <w:marTop w:val="0"/>
              <w:marBottom w:val="0"/>
              <w:divBdr>
                <w:top w:val="none" w:sz="0" w:space="0" w:color="auto"/>
                <w:left w:val="none" w:sz="0" w:space="0" w:color="auto"/>
                <w:bottom w:val="none" w:sz="0" w:space="0" w:color="auto"/>
                <w:right w:val="none" w:sz="0" w:space="0" w:color="auto"/>
              </w:divBdr>
            </w:div>
            <w:div w:id="1814902700">
              <w:marLeft w:val="0"/>
              <w:marRight w:val="0"/>
              <w:marTop w:val="0"/>
              <w:marBottom w:val="0"/>
              <w:divBdr>
                <w:top w:val="none" w:sz="0" w:space="0" w:color="auto"/>
                <w:left w:val="none" w:sz="0" w:space="0" w:color="auto"/>
                <w:bottom w:val="none" w:sz="0" w:space="0" w:color="auto"/>
                <w:right w:val="none" w:sz="0" w:space="0" w:color="auto"/>
              </w:divBdr>
            </w:div>
            <w:div w:id="1865484924">
              <w:marLeft w:val="0"/>
              <w:marRight w:val="0"/>
              <w:marTop w:val="0"/>
              <w:marBottom w:val="0"/>
              <w:divBdr>
                <w:top w:val="none" w:sz="0" w:space="0" w:color="auto"/>
                <w:left w:val="none" w:sz="0" w:space="0" w:color="auto"/>
                <w:bottom w:val="none" w:sz="0" w:space="0" w:color="auto"/>
                <w:right w:val="none" w:sz="0" w:space="0" w:color="auto"/>
              </w:divBdr>
            </w:div>
            <w:div w:id="203962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7946">
      <w:bodyDiv w:val="1"/>
      <w:marLeft w:val="0"/>
      <w:marRight w:val="0"/>
      <w:marTop w:val="0"/>
      <w:marBottom w:val="0"/>
      <w:divBdr>
        <w:top w:val="none" w:sz="0" w:space="0" w:color="auto"/>
        <w:left w:val="none" w:sz="0" w:space="0" w:color="auto"/>
        <w:bottom w:val="none" w:sz="0" w:space="0" w:color="auto"/>
        <w:right w:val="none" w:sz="0" w:space="0" w:color="auto"/>
      </w:divBdr>
    </w:div>
    <w:div w:id="473717463">
      <w:bodyDiv w:val="1"/>
      <w:marLeft w:val="0"/>
      <w:marRight w:val="0"/>
      <w:marTop w:val="0"/>
      <w:marBottom w:val="0"/>
      <w:divBdr>
        <w:top w:val="none" w:sz="0" w:space="0" w:color="auto"/>
        <w:left w:val="none" w:sz="0" w:space="0" w:color="auto"/>
        <w:bottom w:val="none" w:sz="0" w:space="0" w:color="auto"/>
        <w:right w:val="none" w:sz="0" w:space="0" w:color="auto"/>
      </w:divBdr>
    </w:div>
    <w:div w:id="586499170">
      <w:bodyDiv w:val="1"/>
      <w:marLeft w:val="0"/>
      <w:marRight w:val="0"/>
      <w:marTop w:val="0"/>
      <w:marBottom w:val="0"/>
      <w:divBdr>
        <w:top w:val="none" w:sz="0" w:space="0" w:color="auto"/>
        <w:left w:val="none" w:sz="0" w:space="0" w:color="auto"/>
        <w:bottom w:val="none" w:sz="0" w:space="0" w:color="auto"/>
        <w:right w:val="none" w:sz="0" w:space="0" w:color="auto"/>
      </w:divBdr>
    </w:div>
    <w:div w:id="843931958">
      <w:bodyDiv w:val="1"/>
      <w:marLeft w:val="0"/>
      <w:marRight w:val="0"/>
      <w:marTop w:val="0"/>
      <w:marBottom w:val="0"/>
      <w:divBdr>
        <w:top w:val="none" w:sz="0" w:space="0" w:color="auto"/>
        <w:left w:val="none" w:sz="0" w:space="0" w:color="auto"/>
        <w:bottom w:val="none" w:sz="0" w:space="0" w:color="auto"/>
        <w:right w:val="none" w:sz="0" w:space="0" w:color="auto"/>
      </w:divBdr>
      <w:divsChild>
        <w:div w:id="2126270664">
          <w:marLeft w:val="0"/>
          <w:marRight w:val="0"/>
          <w:marTop w:val="0"/>
          <w:marBottom w:val="0"/>
          <w:divBdr>
            <w:top w:val="none" w:sz="0" w:space="0" w:color="auto"/>
            <w:left w:val="none" w:sz="0" w:space="0" w:color="auto"/>
            <w:bottom w:val="none" w:sz="0" w:space="0" w:color="auto"/>
            <w:right w:val="none" w:sz="0" w:space="0" w:color="auto"/>
          </w:divBdr>
          <w:divsChild>
            <w:div w:id="20123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930446">
      <w:bodyDiv w:val="1"/>
      <w:marLeft w:val="0"/>
      <w:marRight w:val="0"/>
      <w:marTop w:val="0"/>
      <w:marBottom w:val="0"/>
      <w:divBdr>
        <w:top w:val="none" w:sz="0" w:space="0" w:color="auto"/>
        <w:left w:val="none" w:sz="0" w:space="0" w:color="auto"/>
        <w:bottom w:val="none" w:sz="0" w:space="0" w:color="auto"/>
        <w:right w:val="none" w:sz="0" w:space="0" w:color="auto"/>
      </w:divBdr>
      <w:divsChild>
        <w:div w:id="1363555130">
          <w:marLeft w:val="0"/>
          <w:marRight w:val="0"/>
          <w:marTop w:val="0"/>
          <w:marBottom w:val="0"/>
          <w:divBdr>
            <w:top w:val="none" w:sz="0" w:space="0" w:color="auto"/>
            <w:left w:val="none" w:sz="0" w:space="0" w:color="auto"/>
            <w:bottom w:val="none" w:sz="0" w:space="0" w:color="auto"/>
            <w:right w:val="none" w:sz="0" w:space="0" w:color="auto"/>
          </w:divBdr>
          <w:divsChild>
            <w:div w:id="17201799">
              <w:marLeft w:val="0"/>
              <w:marRight w:val="0"/>
              <w:marTop w:val="0"/>
              <w:marBottom w:val="0"/>
              <w:divBdr>
                <w:top w:val="none" w:sz="0" w:space="0" w:color="auto"/>
                <w:left w:val="none" w:sz="0" w:space="0" w:color="auto"/>
                <w:bottom w:val="none" w:sz="0" w:space="0" w:color="auto"/>
                <w:right w:val="none" w:sz="0" w:space="0" w:color="auto"/>
              </w:divBdr>
              <w:divsChild>
                <w:div w:id="1830169596">
                  <w:marLeft w:val="0"/>
                  <w:marRight w:val="0"/>
                  <w:marTop w:val="0"/>
                  <w:marBottom w:val="0"/>
                  <w:divBdr>
                    <w:top w:val="none" w:sz="0" w:space="0" w:color="auto"/>
                    <w:left w:val="none" w:sz="0" w:space="0" w:color="auto"/>
                    <w:bottom w:val="none" w:sz="0" w:space="0" w:color="auto"/>
                    <w:right w:val="none" w:sz="0" w:space="0" w:color="auto"/>
                  </w:divBdr>
                  <w:divsChild>
                    <w:div w:id="1649749448">
                      <w:marLeft w:val="0"/>
                      <w:marRight w:val="0"/>
                      <w:marTop w:val="0"/>
                      <w:marBottom w:val="0"/>
                      <w:divBdr>
                        <w:top w:val="none" w:sz="0" w:space="0" w:color="auto"/>
                        <w:left w:val="none" w:sz="0" w:space="0" w:color="auto"/>
                        <w:bottom w:val="none" w:sz="0" w:space="0" w:color="auto"/>
                        <w:right w:val="none" w:sz="0" w:space="0" w:color="auto"/>
                      </w:divBdr>
                      <w:divsChild>
                        <w:div w:id="1599361933">
                          <w:marLeft w:val="0"/>
                          <w:marRight w:val="0"/>
                          <w:marTop w:val="0"/>
                          <w:marBottom w:val="0"/>
                          <w:divBdr>
                            <w:top w:val="none" w:sz="0" w:space="0" w:color="auto"/>
                            <w:left w:val="none" w:sz="0" w:space="0" w:color="auto"/>
                            <w:bottom w:val="none" w:sz="0" w:space="0" w:color="auto"/>
                            <w:right w:val="none" w:sz="0" w:space="0" w:color="auto"/>
                          </w:divBdr>
                          <w:divsChild>
                            <w:div w:id="156618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89731">
              <w:marLeft w:val="0"/>
              <w:marRight w:val="0"/>
              <w:marTop w:val="0"/>
              <w:marBottom w:val="0"/>
              <w:divBdr>
                <w:top w:val="none" w:sz="0" w:space="0" w:color="auto"/>
                <w:left w:val="none" w:sz="0" w:space="0" w:color="auto"/>
                <w:bottom w:val="none" w:sz="0" w:space="0" w:color="auto"/>
                <w:right w:val="none" w:sz="0" w:space="0" w:color="auto"/>
              </w:divBdr>
            </w:div>
            <w:div w:id="103616551">
              <w:marLeft w:val="0"/>
              <w:marRight w:val="0"/>
              <w:marTop w:val="0"/>
              <w:marBottom w:val="0"/>
              <w:divBdr>
                <w:top w:val="none" w:sz="0" w:space="0" w:color="auto"/>
                <w:left w:val="none" w:sz="0" w:space="0" w:color="auto"/>
                <w:bottom w:val="none" w:sz="0" w:space="0" w:color="auto"/>
                <w:right w:val="none" w:sz="0" w:space="0" w:color="auto"/>
              </w:divBdr>
            </w:div>
            <w:div w:id="355470347">
              <w:marLeft w:val="0"/>
              <w:marRight w:val="0"/>
              <w:marTop w:val="0"/>
              <w:marBottom w:val="0"/>
              <w:divBdr>
                <w:top w:val="none" w:sz="0" w:space="0" w:color="auto"/>
                <w:left w:val="none" w:sz="0" w:space="0" w:color="auto"/>
                <w:bottom w:val="none" w:sz="0" w:space="0" w:color="auto"/>
                <w:right w:val="none" w:sz="0" w:space="0" w:color="auto"/>
              </w:divBdr>
            </w:div>
            <w:div w:id="482545373">
              <w:marLeft w:val="0"/>
              <w:marRight w:val="0"/>
              <w:marTop w:val="0"/>
              <w:marBottom w:val="0"/>
              <w:divBdr>
                <w:top w:val="none" w:sz="0" w:space="0" w:color="auto"/>
                <w:left w:val="none" w:sz="0" w:space="0" w:color="auto"/>
                <w:bottom w:val="none" w:sz="0" w:space="0" w:color="auto"/>
                <w:right w:val="none" w:sz="0" w:space="0" w:color="auto"/>
              </w:divBdr>
            </w:div>
            <w:div w:id="763955843">
              <w:marLeft w:val="0"/>
              <w:marRight w:val="0"/>
              <w:marTop w:val="0"/>
              <w:marBottom w:val="0"/>
              <w:divBdr>
                <w:top w:val="none" w:sz="0" w:space="0" w:color="auto"/>
                <w:left w:val="none" w:sz="0" w:space="0" w:color="auto"/>
                <w:bottom w:val="none" w:sz="0" w:space="0" w:color="auto"/>
                <w:right w:val="none" w:sz="0" w:space="0" w:color="auto"/>
              </w:divBdr>
            </w:div>
            <w:div w:id="1138491926">
              <w:marLeft w:val="0"/>
              <w:marRight w:val="0"/>
              <w:marTop w:val="0"/>
              <w:marBottom w:val="0"/>
              <w:divBdr>
                <w:top w:val="none" w:sz="0" w:space="0" w:color="auto"/>
                <w:left w:val="none" w:sz="0" w:space="0" w:color="auto"/>
                <w:bottom w:val="none" w:sz="0" w:space="0" w:color="auto"/>
                <w:right w:val="none" w:sz="0" w:space="0" w:color="auto"/>
              </w:divBdr>
            </w:div>
            <w:div w:id="1240208722">
              <w:marLeft w:val="0"/>
              <w:marRight w:val="0"/>
              <w:marTop w:val="0"/>
              <w:marBottom w:val="0"/>
              <w:divBdr>
                <w:top w:val="none" w:sz="0" w:space="0" w:color="auto"/>
                <w:left w:val="none" w:sz="0" w:space="0" w:color="auto"/>
                <w:bottom w:val="none" w:sz="0" w:space="0" w:color="auto"/>
                <w:right w:val="none" w:sz="0" w:space="0" w:color="auto"/>
              </w:divBdr>
            </w:div>
            <w:div w:id="1248811186">
              <w:marLeft w:val="0"/>
              <w:marRight w:val="0"/>
              <w:marTop w:val="0"/>
              <w:marBottom w:val="0"/>
              <w:divBdr>
                <w:top w:val="none" w:sz="0" w:space="0" w:color="auto"/>
                <w:left w:val="none" w:sz="0" w:space="0" w:color="auto"/>
                <w:bottom w:val="none" w:sz="0" w:space="0" w:color="auto"/>
                <w:right w:val="none" w:sz="0" w:space="0" w:color="auto"/>
              </w:divBdr>
            </w:div>
            <w:div w:id="1513687383">
              <w:marLeft w:val="0"/>
              <w:marRight w:val="0"/>
              <w:marTop w:val="0"/>
              <w:marBottom w:val="0"/>
              <w:divBdr>
                <w:top w:val="none" w:sz="0" w:space="0" w:color="auto"/>
                <w:left w:val="none" w:sz="0" w:space="0" w:color="auto"/>
                <w:bottom w:val="none" w:sz="0" w:space="0" w:color="auto"/>
                <w:right w:val="none" w:sz="0" w:space="0" w:color="auto"/>
              </w:divBdr>
            </w:div>
            <w:div w:id="1546478175">
              <w:marLeft w:val="0"/>
              <w:marRight w:val="0"/>
              <w:marTop w:val="0"/>
              <w:marBottom w:val="0"/>
              <w:divBdr>
                <w:top w:val="none" w:sz="0" w:space="0" w:color="auto"/>
                <w:left w:val="none" w:sz="0" w:space="0" w:color="auto"/>
                <w:bottom w:val="none" w:sz="0" w:space="0" w:color="auto"/>
                <w:right w:val="none" w:sz="0" w:space="0" w:color="auto"/>
              </w:divBdr>
            </w:div>
            <w:div w:id="1593472905">
              <w:marLeft w:val="0"/>
              <w:marRight w:val="0"/>
              <w:marTop w:val="0"/>
              <w:marBottom w:val="0"/>
              <w:divBdr>
                <w:top w:val="none" w:sz="0" w:space="0" w:color="auto"/>
                <w:left w:val="none" w:sz="0" w:space="0" w:color="auto"/>
                <w:bottom w:val="none" w:sz="0" w:space="0" w:color="auto"/>
                <w:right w:val="none" w:sz="0" w:space="0" w:color="auto"/>
              </w:divBdr>
            </w:div>
            <w:div w:id="1595892496">
              <w:marLeft w:val="0"/>
              <w:marRight w:val="0"/>
              <w:marTop w:val="0"/>
              <w:marBottom w:val="0"/>
              <w:divBdr>
                <w:top w:val="none" w:sz="0" w:space="0" w:color="auto"/>
                <w:left w:val="none" w:sz="0" w:space="0" w:color="auto"/>
                <w:bottom w:val="none" w:sz="0" w:space="0" w:color="auto"/>
                <w:right w:val="none" w:sz="0" w:space="0" w:color="auto"/>
              </w:divBdr>
            </w:div>
            <w:div w:id="1859342921">
              <w:marLeft w:val="0"/>
              <w:marRight w:val="0"/>
              <w:marTop w:val="0"/>
              <w:marBottom w:val="0"/>
              <w:divBdr>
                <w:top w:val="none" w:sz="0" w:space="0" w:color="auto"/>
                <w:left w:val="none" w:sz="0" w:space="0" w:color="auto"/>
                <w:bottom w:val="none" w:sz="0" w:space="0" w:color="auto"/>
                <w:right w:val="none" w:sz="0" w:space="0" w:color="auto"/>
              </w:divBdr>
            </w:div>
            <w:div w:id="1924022722">
              <w:marLeft w:val="0"/>
              <w:marRight w:val="0"/>
              <w:marTop w:val="0"/>
              <w:marBottom w:val="0"/>
              <w:divBdr>
                <w:top w:val="none" w:sz="0" w:space="0" w:color="auto"/>
                <w:left w:val="none" w:sz="0" w:space="0" w:color="auto"/>
                <w:bottom w:val="none" w:sz="0" w:space="0" w:color="auto"/>
                <w:right w:val="none" w:sz="0" w:space="0" w:color="auto"/>
              </w:divBdr>
            </w:div>
            <w:div w:id="2116051206">
              <w:marLeft w:val="0"/>
              <w:marRight w:val="0"/>
              <w:marTop w:val="0"/>
              <w:marBottom w:val="0"/>
              <w:divBdr>
                <w:top w:val="none" w:sz="0" w:space="0" w:color="auto"/>
                <w:left w:val="none" w:sz="0" w:space="0" w:color="auto"/>
                <w:bottom w:val="none" w:sz="0" w:space="0" w:color="auto"/>
                <w:right w:val="none" w:sz="0" w:space="0" w:color="auto"/>
              </w:divBdr>
            </w:div>
          </w:divsChild>
        </w:div>
        <w:div w:id="1366055700">
          <w:marLeft w:val="0"/>
          <w:marRight w:val="0"/>
          <w:marTop w:val="0"/>
          <w:marBottom w:val="0"/>
          <w:divBdr>
            <w:top w:val="none" w:sz="0" w:space="0" w:color="auto"/>
            <w:left w:val="none" w:sz="0" w:space="0" w:color="auto"/>
            <w:bottom w:val="none" w:sz="0" w:space="0" w:color="auto"/>
            <w:right w:val="none" w:sz="0" w:space="0" w:color="auto"/>
          </w:divBdr>
        </w:div>
      </w:divsChild>
    </w:div>
    <w:div w:id="1070470143">
      <w:bodyDiv w:val="1"/>
      <w:marLeft w:val="0"/>
      <w:marRight w:val="0"/>
      <w:marTop w:val="0"/>
      <w:marBottom w:val="0"/>
      <w:divBdr>
        <w:top w:val="none" w:sz="0" w:space="0" w:color="auto"/>
        <w:left w:val="none" w:sz="0" w:space="0" w:color="auto"/>
        <w:bottom w:val="none" w:sz="0" w:space="0" w:color="auto"/>
        <w:right w:val="none" w:sz="0" w:space="0" w:color="auto"/>
      </w:divBdr>
    </w:div>
    <w:div w:id="1170020733">
      <w:bodyDiv w:val="1"/>
      <w:marLeft w:val="0"/>
      <w:marRight w:val="0"/>
      <w:marTop w:val="0"/>
      <w:marBottom w:val="0"/>
      <w:divBdr>
        <w:top w:val="none" w:sz="0" w:space="0" w:color="auto"/>
        <w:left w:val="none" w:sz="0" w:space="0" w:color="auto"/>
        <w:bottom w:val="none" w:sz="0" w:space="0" w:color="auto"/>
        <w:right w:val="none" w:sz="0" w:space="0" w:color="auto"/>
      </w:divBdr>
    </w:div>
    <w:div w:id="1178692351">
      <w:bodyDiv w:val="1"/>
      <w:marLeft w:val="0"/>
      <w:marRight w:val="0"/>
      <w:marTop w:val="0"/>
      <w:marBottom w:val="0"/>
      <w:divBdr>
        <w:top w:val="none" w:sz="0" w:space="0" w:color="auto"/>
        <w:left w:val="none" w:sz="0" w:space="0" w:color="auto"/>
        <w:bottom w:val="none" w:sz="0" w:space="0" w:color="auto"/>
        <w:right w:val="none" w:sz="0" w:space="0" w:color="auto"/>
      </w:divBdr>
    </w:div>
    <w:div w:id="1190606757">
      <w:bodyDiv w:val="1"/>
      <w:marLeft w:val="0"/>
      <w:marRight w:val="0"/>
      <w:marTop w:val="0"/>
      <w:marBottom w:val="0"/>
      <w:divBdr>
        <w:top w:val="none" w:sz="0" w:space="0" w:color="auto"/>
        <w:left w:val="none" w:sz="0" w:space="0" w:color="auto"/>
        <w:bottom w:val="none" w:sz="0" w:space="0" w:color="auto"/>
        <w:right w:val="none" w:sz="0" w:space="0" w:color="auto"/>
      </w:divBdr>
    </w:div>
    <w:div w:id="1319261160">
      <w:bodyDiv w:val="1"/>
      <w:marLeft w:val="0"/>
      <w:marRight w:val="0"/>
      <w:marTop w:val="0"/>
      <w:marBottom w:val="0"/>
      <w:divBdr>
        <w:top w:val="none" w:sz="0" w:space="0" w:color="auto"/>
        <w:left w:val="none" w:sz="0" w:space="0" w:color="auto"/>
        <w:bottom w:val="none" w:sz="0" w:space="0" w:color="auto"/>
        <w:right w:val="none" w:sz="0" w:space="0" w:color="auto"/>
      </w:divBdr>
      <w:divsChild>
        <w:div w:id="596986497">
          <w:marLeft w:val="0"/>
          <w:marRight w:val="0"/>
          <w:marTop w:val="0"/>
          <w:marBottom w:val="0"/>
          <w:divBdr>
            <w:top w:val="none" w:sz="0" w:space="0" w:color="auto"/>
            <w:left w:val="none" w:sz="0" w:space="0" w:color="auto"/>
            <w:bottom w:val="none" w:sz="0" w:space="0" w:color="auto"/>
            <w:right w:val="none" w:sz="0" w:space="0" w:color="auto"/>
          </w:divBdr>
        </w:div>
        <w:div w:id="1655336602">
          <w:marLeft w:val="0"/>
          <w:marRight w:val="0"/>
          <w:marTop w:val="0"/>
          <w:marBottom w:val="0"/>
          <w:divBdr>
            <w:top w:val="none" w:sz="0" w:space="0" w:color="auto"/>
            <w:left w:val="none" w:sz="0" w:space="0" w:color="auto"/>
            <w:bottom w:val="none" w:sz="0" w:space="0" w:color="auto"/>
            <w:right w:val="none" w:sz="0" w:space="0" w:color="auto"/>
          </w:divBdr>
          <w:divsChild>
            <w:div w:id="162015788">
              <w:marLeft w:val="0"/>
              <w:marRight w:val="0"/>
              <w:marTop w:val="0"/>
              <w:marBottom w:val="0"/>
              <w:divBdr>
                <w:top w:val="none" w:sz="0" w:space="0" w:color="auto"/>
                <w:left w:val="none" w:sz="0" w:space="0" w:color="auto"/>
                <w:bottom w:val="none" w:sz="0" w:space="0" w:color="auto"/>
                <w:right w:val="none" w:sz="0" w:space="0" w:color="auto"/>
              </w:divBdr>
            </w:div>
            <w:div w:id="302392311">
              <w:marLeft w:val="0"/>
              <w:marRight w:val="0"/>
              <w:marTop w:val="0"/>
              <w:marBottom w:val="0"/>
              <w:divBdr>
                <w:top w:val="none" w:sz="0" w:space="0" w:color="auto"/>
                <w:left w:val="none" w:sz="0" w:space="0" w:color="auto"/>
                <w:bottom w:val="none" w:sz="0" w:space="0" w:color="auto"/>
                <w:right w:val="none" w:sz="0" w:space="0" w:color="auto"/>
              </w:divBdr>
            </w:div>
            <w:div w:id="418991767">
              <w:marLeft w:val="0"/>
              <w:marRight w:val="0"/>
              <w:marTop w:val="0"/>
              <w:marBottom w:val="0"/>
              <w:divBdr>
                <w:top w:val="none" w:sz="0" w:space="0" w:color="auto"/>
                <w:left w:val="none" w:sz="0" w:space="0" w:color="auto"/>
                <w:bottom w:val="none" w:sz="0" w:space="0" w:color="auto"/>
                <w:right w:val="none" w:sz="0" w:space="0" w:color="auto"/>
              </w:divBdr>
            </w:div>
            <w:div w:id="542908344">
              <w:marLeft w:val="0"/>
              <w:marRight w:val="0"/>
              <w:marTop w:val="0"/>
              <w:marBottom w:val="0"/>
              <w:divBdr>
                <w:top w:val="none" w:sz="0" w:space="0" w:color="auto"/>
                <w:left w:val="none" w:sz="0" w:space="0" w:color="auto"/>
                <w:bottom w:val="none" w:sz="0" w:space="0" w:color="auto"/>
                <w:right w:val="none" w:sz="0" w:space="0" w:color="auto"/>
              </w:divBdr>
            </w:div>
            <w:div w:id="619730112">
              <w:marLeft w:val="0"/>
              <w:marRight w:val="0"/>
              <w:marTop w:val="0"/>
              <w:marBottom w:val="0"/>
              <w:divBdr>
                <w:top w:val="none" w:sz="0" w:space="0" w:color="auto"/>
                <w:left w:val="none" w:sz="0" w:space="0" w:color="auto"/>
                <w:bottom w:val="none" w:sz="0" w:space="0" w:color="auto"/>
                <w:right w:val="none" w:sz="0" w:space="0" w:color="auto"/>
              </w:divBdr>
            </w:div>
            <w:div w:id="716314304">
              <w:marLeft w:val="0"/>
              <w:marRight w:val="0"/>
              <w:marTop w:val="0"/>
              <w:marBottom w:val="0"/>
              <w:divBdr>
                <w:top w:val="none" w:sz="0" w:space="0" w:color="auto"/>
                <w:left w:val="none" w:sz="0" w:space="0" w:color="auto"/>
                <w:bottom w:val="none" w:sz="0" w:space="0" w:color="auto"/>
                <w:right w:val="none" w:sz="0" w:space="0" w:color="auto"/>
              </w:divBdr>
            </w:div>
            <w:div w:id="1243487270">
              <w:marLeft w:val="0"/>
              <w:marRight w:val="0"/>
              <w:marTop w:val="0"/>
              <w:marBottom w:val="0"/>
              <w:divBdr>
                <w:top w:val="none" w:sz="0" w:space="0" w:color="auto"/>
                <w:left w:val="none" w:sz="0" w:space="0" w:color="auto"/>
                <w:bottom w:val="none" w:sz="0" w:space="0" w:color="auto"/>
                <w:right w:val="none" w:sz="0" w:space="0" w:color="auto"/>
              </w:divBdr>
            </w:div>
            <w:div w:id="1467044257">
              <w:marLeft w:val="0"/>
              <w:marRight w:val="0"/>
              <w:marTop w:val="0"/>
              <w:marBottom w:val="0"/>
              <w:divBdr>
                <w:top w:val="none" w:sz="0" w:space="0" w:color="auto"/>
                <w:left w:val="none" w:sz="0" w:space="0" w:color="auto"/>
                <w:bottom w:val="none" w:sz="0" w:space="0" w:color="auto"/>
                <w:right w:val="none" w:sz="0" w:space="0" w:color="auto"/>
              </w:divBdr>
            </w:div>
            <w:div w:id="1508011348">
              <w:marLeft w:val="0"/>
              <w:marRight w:val="0"/>
              <w:marTop w:val="0"/>
              <w:marBottom w:val="0"/>
              <w:divBdr>
                <w:top w:val="none" w:sz="0" w:space="0" w:color="auto"/>
                <w:left w:val="none" w:sz="0" w:space="0" w:color="auto"/>
                <w:bottom w:val="none" w:sz="0" w:space="0" w:color="auto"/>
                <w:right w:val="none" w:sz="0" w:space="0" w:color="auto"/>
              </w:divBdr>
            </w:div>
            <w:div w:id="1642148712">
              <w:marLeft w:val="0"/>
              <w:marRight w:val="0"/>
              <w:marTop w:val="0"/>
              <w:marBottom w:val="0"/>
              <w:divBdr>
                <w:top w:val="none" w:sz="0" w:space="0" w:color="auto"/>
                <w:left w:val="none" w:sz="0" w:space="0" w:color="auto"/>
                <w:bottom w:val="none" w:sz="0" w:space="0" w:color="auto"/>
                <w:right w:val="none" w:sz="0" w:space="0" w:color="auto"/>
              </w:divBdr>
              <w:divsChild>
                <w:div w:id="1294675977">
                  <w:marLeft w:val="0"/>
                  <w:marRight w:val="0"/>
                  <w:marTop w:val="0"/>
                  <w:marBottom w:val="0"/>
                  <w:divBdr>
                    <w:top w:val="none" w:sz="0" w:space="0" w:color="auto"/>
                    <w:left w:val="none" w:sz="0" w:space="0" w:color="auto"/>
                    <w:bottom w:val="none" w:sz="0" w:space="0" w:color="auto"/>
                    <w:right w:val="none" w:sz="0" w:space="0" w:color="auto"/>
                  </w:divBdr>
                  <w:divsChild>
                    <w:div w:id="1664703249">
                      <w:marLeft w:val="0"/>
                      <w:marRight w:val="0"/>
                      <w:marTop w:val="0"/>
                      <w:marBottom w:val="0"/>
                      <w:divBdr>
                        <w:top w:val="none" w:sz="0" w:space="0" w:color="auto"/>
                        <w:left w:val="none" w:sz="0" w:space="0" w:color="auto"/>
                        <w:bottom w:val="none" w:sz="0" w:space="0" w:color="auto"/>
                        <w:right w:val="none" w:sz="0" w:space="0" w:color="auto"/>
                      </w:divBdr>
                      <w:divsChild>
                        <w:div w:id="1859002122">
                          <w:marLeft w:val="0"/>
                          <w:marRight w:val="0"/>
                          <w:marTop w:val="0"/>
                          <w:marBottom w:val="0"/>
                          <w:divBdr>
                            <w:top w:val="none" w:sz="0" w:space="0" w:color="auto"/>
                            <w:left w:val="none" w:sz="0" w:space="0" w:color="auto"/>
                            <w:bottom w:val="none" w:sz="0" w:space="0" w:color="auto"/>
                            <w:right w:val="none" w:sz="0" w:space="0" w:color="auto"/>
                          </w:divBdr>
                          <w:divsChild>
                            <w:div w:id="9441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235523">
              <w:marLeft w:val="0"/>
              <w:marRight w:val="0"/>
              <w:marTop w:val="0"/>
              <w:marBottom w:val="0"/>
              <w:divBdr>
                <w:top w:val="none" w:sz="0" w:space="0" w:color="auto"/>
                <w:left w:val="none" w:sz="0" w:space="0" w:color="auto"/>
                <w:bottom w:val="none" w:sz="0" w:space="0" w:color="auto"/>
                <w:right w:val="none" w:sz="0" w:space="0" w:color="auto"/>
              </w:divBdr>
            </w:div>
            <w:div w:id="1883980128">
              <w:marLeft w:val="0"/>
              <w:marRight w:val="0"/>
              <w:marTop w:val="0"/>
              <w:marBottom w:val="0"/>
              <w:divBdr>
                <w:top w:val="none" w:sz="0" w:space="0" w:color="auto"/>
                <w:left w:val="none" w:sz="0" w:space="0" w:color="auto"/>
                <w:bottom w:val="none" w:sz="0" w:space="0" w:color="auto"/>
                <w:right w:val="none" w:sz="0" w:space="0" w:color="auto"/>
              </w:divBdr>
            </w:div>
            <w:div w:id="2043245702">
              <w:marLeft w:val="0"/>
              <w:marRight w:val="0"/>
              <w:marTop w:val="0"/>
              <w:marBottom w:val="0"/>
              <w:divBdr>
                <w:top w:val="none" w:sz="0" w:space="0" w:color="auto"/>
                <w:left w:val="none" w:sz="0" w:space="0" w:color="auto"/>
                <w:bottom w:val="none" w:sz="0" w:space="0" w:color="auto"/>
                <w:right w:val="none" w:sz="0" w:space="0" w:color="auto"/>
              </w:divBdr>
            </w:div>
            <w:div w:id="2115587365">
              <w:marLeft w:val="0"/>
              <w:marRight w:val="0"/>
              <w:marTop w:val="0"/>
              <w:marBottom w:val="0"/>
              <w:divBdr>
                <w:top w:val="none" w:sz="0" w:space="0" w:color="auto"/>
                <w:left w:val="none" w:sz="0" w:space="0" w:color="auto"/>
                <w:bottom w:val="none" w:sz="0" w:space="0" w:color="auto"/>
                <w:right w:val="none" w:sz="0" w:space="0" w:color="auto"/>
              </w:divBdr>
            </w:div>
            <w:div w:id="2126583976">
              <w:marLeft w:val="0"/>
              <w:marRight w:val="0"/>
              <w:marTop w:val="0"/>
              <w:marBottom w:val="0"/>
              <w:divBdr>
                <w:top w:val="none" w:sz="0" w:space="0" w:color="auto"/>
                <w:left w:val="none" w:sz="0" w:space="0" w:color="auto"/>
                <w:bottom w:val="none" w:sz="0" w:space="0" w:color="auto"/>
                <w:right w:val="none" w:sz="0" w:space="0" w:color="auto"/>
              </w:divBdr>
            </w:div>
            <w:div w:id="214468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14215">
      <w:bodyDiv w:val="1"/>
      <w:marLeft w:val="0"/>
      <w:marRight w:val="0"/>
      <w:marTop w:val="0"/>
      <w:marBottom w:val="0"/>
      <w:divBdr>
        <w:top w:val="none" w:sz="0" w:space="0" w:color="auto"/>
        <w:left w:val="none" w:sz="0" w:space="0" w:color="auto"/>
        <w:bottom w:val="none" w:sz="0" w:space="0" w:color="auto"/>
        <w:right w:val="none" w:sz="0" w:space="0" w:color="auto"/>
      </w:divBdr>
    </w:div>
    <w:div w:id="1660770852">
      <w:bodyDiv w:val="1"/>
      <w:marLeft w:val="0"/>
      <w:marRight w:val="0"/>
      <w:marTop w:val="0"/>
      <w:marBottom w:val="0"/>
      <w:divBdr>
        <w:top w:val="none" w:sz="0" w:space="0" w:color="auto"/>
        <w:left w:val="none" w:sz="0" w:space="0" w:color="auto"/>
        <w:bottom w:val="none" w:sz="0" w:space="0" w:color="auto"/>
        <w:right w:val="none" w:sz="0" w:space="0" w:color="auto"/>
      </w:divBdr>
      <w:divsChild>
        <w:div w:id="1821313020">
          <w:marLeft w:val="0"/>
          <w:marRight w:val="0"/>
          <w:marTop w:val="0"/>
          <w:marBottom w:val="0"/>
          <w:divBdr>
            <w:top w:val="none" w:sz="0" w:space="0" w:color="auto"/>
            <w:left w:val="none" w:sz="0" w:space="0" w:color="auto"/>
            <w:bottom w:val="none" w:sz="0" w:space="0" w:color="auto"/>
            <w:right w:val="none" w:sz="0" w:space="0" w:color="auto"/>
          </w:divBdr>
          <w:divsChild>
            <w:div w:id="173607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7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raadvanstate.nl/uitspraken/@147425/202201311-1-r2/" TargetMode="External"/><Relationship Id="rId1" Type="http://schemas.openxmlformats.org/officeDocument/2006/relationships/hyperlink" Target="https://www.raadvanstate.nl/uitspraken/@147431/202200383-1-r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4</ap:Pages>
  <ap:Words>1694</ap:Words>
  <ap:Characters>9936</ap:Characters>
  <ap:DocSecurity>0</ap:DocSecurity>
  <ap:Lines>82</ap:Lines>
  <ap:Paragraphs>23</ap:Paragraphs>
  <ap:ScaleCrop>false</ap:ScaleCrop>
  <ap:LinksUpToDate>false</ap:LinksUpToDate>
  <ap:CharactersWithSpaces>11607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2025-06-16T07:33:00.0000000Z</dcterms:created>
  <dcterms:modified xsi:type="dcterms:W3CDTF">2025-06-16T07:34:00.0000000Z</dcterms:modified>
  <dc:description>------------------------</dc:description>
  <version/>
  <category/>
</coreProperties>
</file>