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577D" w:rsidP="001D577D" w:rsidRDefault="001D577D" w14:paraId="234C9CE7" w14:textId="19A64591">
      <w:pPr>
        <w:rPr>
          <w:szCs w:val="18"/>
        </w:rPr>
      </w:pPr>
      <w:r>
        <w:rPr>
          <w:szCs w:val="18"/>
        </w:rPr>
        <w:t>AH 2465</w:t>
      </w:r>
    </w:p>
    <w:p w:rsidR="001D577D" w:rsidP="001D577D" w:rsidRDefault="001D577D" w14:paraId="76DAF97F" w14:textId="52694FD9">
      <w:pPr>
        <w:rPr>
          <w:szCs w:val="18"/>
        </w:rPr>
      </w:pPr>
      <w:r>
        <w:rPr>
          <w:szCs w:val="18"/>
        </w:rPr>
        <w:t>2025Z07767</w:t>
      </w:r>
    </w:p>
    <w:p w:rsidRPr="001D577D" w:rsidR="001D577D" w:rsidP="001D577D" w:rsidRDefault="001D577D" w14:paraId="1B61279E" w14:textId="3C9C42C5">
      <w:pPr>
        <w:rPr>
          <w:rFonts w:ascii="Arial" w:hAnsi="Arial" w:cs="Arial"/>
          <w:color w:val="000000"/>
          <w:sz w:val="24"/>
          <w:szCs w:val="24"/>
        </w:rPr>
      </w:pPr>
      <w:r w:rsidRPr="001D577D">
        <w:rPr>
          <w:sz w:val="24"/>
          <w:szCs w:val="24"/>
        </w:rPr>
        <w:t>Antwoord van staatssecretaris Rummenie (Landbouw, Visserij, Voedselzekerheid en Natuur)</w:t>
      </w:r>
      <w:r>
        <w:rPr>
          <w:sz w:val="24"/>
          <w:szCs w:val="24"/>
        </w:rPr>
        <w:t xml:space="preserve">, mede namens de </w:t>
      </w:r>
      <w:r w:rsidRPr="007D78AD">
        <w:rPr>
          <w:rFonts w:ascii="Times New Roman" w:hAnsi="Times New Roman"/>
          <w:sz w:val="24"/>
        </w:rPr>
        <w:t>minister van Justitie en Veiligheid</w:t>
      </w:r>
      <w:r w:rsidRPr="001D577D">
        <w:rPr>
          <w:sz w:val="24"/>
          <w:szCs w:val="24"/>
        </w:rPr>
        <w:t xml:space="preserve"> (ontvangen</w:t>
      </w:r>
      <w:r>
        <w:rPr>
          <w:sz w:val="24"/>
          <w:szCs w:val="24"/>
        </w:rPr>
        <w:t xml:space="preserve"> 16 juni 2025)</w:t>
      </w:r>
    </w:p>
    <w:p w:rsidR="001D577D" w:rsidP="001D577D" w:rsidRDefault="001D577D" w14:paraId="0C5AE496" w14:textId="77777777">
      <w:pPr>
        <w:rPr>
          <w:szCs w:val="18"/>
        </w:rPr>
      </w:pPr>
    </w:p>
    <w:p w:rsidR="001D577D" w:rsidP="001D577D" w:rsidRDefault="001D577D" w14:paraId="183BC592" w14:textId="13135F13">
      <w:pPr>
        <w:rPr>
          <w:szCs w:val="18"/>
        </w:rPr>
      </w:pPr>
      <w:r w:rsidRPr="001D577D">
        <w:rPr>
          <w:sz w:val="24"/>
          <w:szCs w:val="18"/>
        </w:rPr>
        <w:t>Zie ook Aanhangsel Handelingen, vergaderjaar 2024-2025, nr.</w:t>
      </w:r>
      <w:r>
        <w:rPr>
          <w:szCs w:val="18"/>
        </w:rPr>
        <w:t xml:space="preserve"> 2125</w:t>
      </w:r>
    </w:p>
    <w:p w:rsidR="001D577D" w:rsidP="001D577D" w:rsidRDefault="001D577D" w14:paraId="4D2C185E" w14:textId="77777777">
      <w:pPr>
        <w:rPr>
          <w:szCs w:val="18"/>
        </w:rPr>
      </w:pPr>
      <w:r w:rsidRPr="0006030E">
        <w:rPr>
          <w:szCs w:val="18"/>
        </w:rPr>
        <w:t>1</w:t>
      </w:r>
    </w:p>
    <w:p w:rsidRPr="0006030E" w:rsidR="001D577D" w:rsidP="001D577D" w:rsidRDefault="001D577D" w14:paraId="2FAFAECF" w14:textId="77777777">
      <w:pPr>
        <w:rPr>
          <w:szCs w:val="18"/>
        </w:rPr>
      </w:pPr>
      <w:r w:rsidRPr="0006030E">
        <w:rPr>
          <w:szCs w:val="18"/>
        </w:rPr>
        <w:t>Heeft u kennisgenomen van het bericht dat een hardloopster in Nationaal Park De Hoge Veluwe is</w:t>
      </w:r>
      <w:r>
        <w:rPr>
          <w:szCs w:val="18"/>
        </w:rPr>
        <w:t xml:space="preserve"> </w:t>
      </w:r>
      <w:r w:rsidRPr="0006030E">
        <w:rPr>
          <w:szCs w:val="18"/>
        </w:rPr>
        <w:t>aangevallen en gebeten door zeer waarschijnlijk een wolf?</w:t>
      </w:r>
    </w:p>
    <w:p w:rsidR="001D577D" w:rsidP="001D577D" w:rsidRDefault="001D577D" w14:paraId="01D1FAD1" w14:textId="77777777">
      <w:pPr>
        <w:rPr>
          <w:szCs w:val="18"/>
        </w:rPr>
      </w:pPr>
    </w:p>
    <w:p w:rsidRPr="00C25A1D" w:rsidR="001D577D" w:rsidP="001D577D" w:rsidRDefault="001D577D" w14:paraId="6F8FDF91" w14:textId="77777777">
      <w:pPr>
        <w:rPr>
          <w:b/>
          <w:bCs/>
        </w:rPr>
      </w:pPr>
      <w:r w:rsidRPr="00C25A1D">
        <w:rPr>
          <w:rStyle w:val="Zwaar"/>
        </w:rPr>
        <w:t>Antwoord</w:t>
      </w:r>
    </w:p>
    <w:p w:rsidR="001D577D" w:rsidP="001D577D" w:rsidRDefault="001D577D" w14:paraId="7D80ADFE" w14:textId="77777777">
      <w:r>
        <w:t>Ja, dit bericht is mij bekend.</w:t>
      </w:r>
    </w:p>
    <w:p w:rsidR="001D577D" w:rsidP="001D577D" w:rsidRDefault="001D577D" w14:paraId="4C9FE4D4" w14:textId="77777777">
      <w:pPr>
        <w:rPr>
          <w:szCs w:val="18"/>
        </w:rPr>
      </w:pPr>
    </w:p>
    <w:p w:rsidR="001D577D" w:rsidP="001D577D" w:rsidRDefault="001D577D" w14:paraId="2D1A8716" w14:textId="77777777">
      <w:pPr>
        <w:rPr>
          <w:szCs w:val="18"/>
        </w:rPr>
      </w:pPr>
      <w:r w:rsidRPr="0006030E">
        <w:rPr>
          <w:szCs w:val="18"/>
        </w:rPr>
        <w:t>2</w:t>
      </w:r>
    </w:p>
    <w:p w:rsidRPr="0006030E" w:rsidR="001D577D" w:rsidP="001D577D" w:rsidRDefault="001D577D" w14:paraId="6DBD2A4F" w14:textId="77777777">
      <w:pPr>
        <w:rPr>
          <w:szCs w:val="18"/>
        </w:rPr>
      </w:pPr>
      <w:r w:rsidRPr="0006030E">
        <w:rPr>
          <w:szCs w:val="18"/>
        </w:rPr>
        <w:t>Waarom zou het ook in noodgevallen meerdere weken of maanden moeten duren voor de resultaten</w:t>
      </w:r>
      <w:r>
        <w:rPr>
          <w:szCs w:val="18"/>
        </w:rPr>
        <w:t xml:space="preserve"> </w:t>
      </w:r>
      <w:r w:rsidRPr="0006030E">
        <w:rPr>
          <w:szCs w:val="18"/>
        </w:rPr>
        <w:t>van een DNA-test, om vast te stellen of al dan niet sprake was van een aanval door een wolf, bekend</w:t>
      </w:r>
      <w:r>
        <w:rPr>
          <w:szCs w:val="18"/>
        </w:rPr>
        <w:t xml:space="preserve"> </w:t>
      </w:r>
      <w:r w:rsidRPr="0006030E">
        <w:rPr>
          <w:szCs w:val="18"/>
        </w:rPr>
        <w:t>zijn? Gaat u bezien hoe dit kan worden versneld?</w:t>
      </w:r>
    </w:p>
    <w:p w:rsidR="001D577D" w:rsidP="001D577D" w:rsidRDefault="001D577D" w14:paraId="0D0D184E" w14:textId="77777777">
      <w:pPr>
        <w:rPr>
          <w:szCs w:val="18"/>
        </w:rPr>
      </w:pPr>
    </w:p>
    <w:p w:rsidRPr="00C25A1D" w:rsidR="001D577D" w:rsidP="001D577D" w:rsidRDefault="001D577D" w14:paraId="4A6A28B3" w14:textId="77777777">
      <w:pPr>
        <w:rPr>
          <w:b/>
          <w:bCs/>
        </w:rPr>
      </w:pPr>
      <w:r w:rsidRPr="00C25A1D">
        <w:rPr>
          <w:rStyle w:val="Zwaar"/>
        </w:rPr>
        <w:t>Antwoord</w:t>
      </w:r>
    </w:p>
    <w:p w:rsidR="001D577D" w:rsidP="001D577D" w:rsidRDefault="001D577D" w14:paraId="65A835FD" w14:textId="77777777">
      <w:r>
        <w:t>Het uitvoeren van DNA-onderzoek gebeurt namens provincies als bevoegd gezag. In het geval van spoedanalyses betekent dit dat de soortuitslag (wel/geen wolf) na 1 week bekend kan zijn en de individubepaling na ongeveer 2 weken. Met een toenemend aantal wolven – en daarmee een toenemend aantal aanvallen en incidenten – is de vraag naar DNA-analyses de laatste jaren fors toegenomen en loopt men soms tegen de maximale capaciteit aan. De provincies verkennen uitbreiding en of dit sneller kan. Ik vind het onacceptabel dat het zo lang duurt voordat de uitkomsten bekend zijn. Daarom heb ik provincies aangeraden om naar andere laboratoria op zoek te gaan, ook buiten Nederland.</w:t>
      </w:r>
    </w:p>
    <w:p w:rsidR="001D577D" w:rsidP="001D577D" w:rsidRDefault="001D577D" w14:paraId="012C1862" w14:textId="77777777">
      <w:pPr>
        <w:rPr>
          <w:szCs w:val="18"/>
        </w:rPr>
      </w:pPr>
    </w:p>
    <w:p w:rsidR="001D577D" w:rsidP="001D577D" w:rsidRDefault="001D577D" w14:paraId="13B0298B" w14:textId="77777777">
      <w:pPr>
        <w:rPr>
          <w:szCs w:val="18"/>
        </w:rPr>
      </w:pPr>
      <w:r w:rsidRPr="0006030E">
        <w:rPr>
          <w:szCs w:val="18"/>
        </w:rPr>
        <w:t>3</w:t>
      </w:r>
    </w:p>
    <w:p w:rsidRPr="0006030E" w:rsidR="001D577D" w:rsidP="001D577D" w:rsidRDefault="001D577D" w14:paraId="683666FA" w14:textId="77777777">
      <w:pPr>
        <w:rPr>
          <w:szCs w:val="18"/>
        </w:rPr>
      </w:pPr>
      <w:r w:rsidRPr="0006030E">
        <w:rPr>
          <w:szCs w:val="18"/>
        </w:rPr>
        <w:t>Wordt op basis van beschikbare getuigenverklaringen en foto- en filmmateriaal al een voorlopige</w:t>
      </w:r>
      <w:r>
        <w:rPr>
          <w:szCs w:val="18"/>
        </w:rPr>
        <w:t xml:space="preserve"> </w:t>
      </w:r>
      <w:r w:rsidRPr="0006030E">
        <w:rPr>
          <w:szCs w:val="18"/>
        </w:rPr>
        <w:t>vaststelling gedaan, zodat het bevoegd gezag daarop kan acteren?</w:t>
      </w:r>
    </w:p>
    <w:p w:rsidR="001D577D" w:rsidP="001D577D" w:rsidRDefault="001D577D" w14:paraId="0A1973FB" w14:textId="77777777">
      <w:pPr>
        <w:rPr>
          <w:szCs w:val="18"/>
        </w:rPr>
      </w:pPr>
    </w:p>
    <w:p w:rsidRPr="00C25A1D" w:rsidR="001D577D" w:rsidP="001D577D" w:rsidRDefault="001D577D" w14:paraId="0D83163D" w14:textId="77777777">
      <w:pPr>
        <w:rPr>
          <w:b/>
          <w:bCs/>
        </w:rPr>
      </w:pPr>
      <w:r w:rsidRPr="00C25A1D">
        <w:rPr>
          <w:rStyle w:val="Zwaar"/>
        </w:rPr>
        <w:t>Antwoord</w:t>
      </w:r>
    </w:p>
    <w:p w:rsidRPr="001A40A6" w:rsidR="001D577D" w:rsidP="001D577D" w:rsidRDefault="001D577D" w14:paraId="78F8E285" w14:textId="77777777">
      <w:r w:rsidRPr="007770B4">
        <w:t xml:space="preserve">Via DNA-onderzoek, deskundigenonderzoek en getuigenverklaringen en op basis van beeldmateriaal is </w:t>
      </w:r>
      <w:r>
        <w:t xml:space="preserve">door de provincie Gelderland </w:t>
      </w:r>
      <w:r w:rsidRPr="007770B4">
        <w:t>vastgesteld dat het aanvallende dier inderdaad een wolf was.</w:t>
      </w:r>
    </w:p>
    <w:p w:rsidR="001D577D" w:rsidP="001D577D" w:rsidRDefault="001D577D" w14:paraId="7F1709A4" w14:textId="77777777">
      <w:pPr>
        <w:rPr>
          <w:szCs w:val="18"/>
        </w:rPr>
      </w:pPr>
    </w:p>
    <w:p w:rsidR="001D577D" w:rsidP="001D577D" w:rsidRDefault="001D577D" w14:paraId="31D9C633" w14:textId="77777777">
      <w:pPr>
        <w:rPr>
          <w:szCs w:val="18"/>
        </w:rPr>
      </w:pPr>
      <w:r w:rsidRPr="0006030E">
        <w:rPr>
          <w:szCs w:val="18"/>
        </w:rPr>
        <w:t>4</w:t>
      </w:r>
    </w:p>
    <w:p w:rsidRPr="0006030E" w:rsidR="001D577D" w:rsidP="001D577D" w:rsidRDefault="001D577D" w14:paraId="0A95627B" w14:textId="77777777">
      <w:pPr>
        <w:rPr>
          <w:szCs w:val="18"/>
        </w:rPr>
      </w:pPr>
      <w:r w:rsidRPr="0006030E">
        <w:rPr>
          <w:szCs w:val="18"/>
        </w:rPr>
        <w:t>Hoe waardeert u deze aanval in het licht van onder meer de escalatieladder van</w:t>
      </w:r>
    </w:p>
    <w:p w:rsidRPr="0006030E" w:rsidR="001D577D" w:rsidP="001D577D" w:rsidRDefault="001D577D" w14:paraId="1FEFB4E5" w14:textId="77777777">
      <w:pPr>
        <w:rPr>
          <w:szCs w:val="18"/>
        </w:rPr>
      </w:pPr>
      <w:r w:rsidRPr="0006030E">
        <w:rPr>
          <w:szCs w:val="18"/>
        </w:rPr>
        <w:t xml:space="preserve">wolvengedragsdeskundigen, zoals Valerius Geist, in het geval inderdaad sprake was van een wolf? </w:t>
      </w:r>
    </w:p>
    <w:p w:rsidR="001D577D" w:rsidP="001D577D" w:rsidRDefault="001D577D" w14:paraId="49FB6F1C" w14:textId="77777777">
      <w:pPr>
        <w:rPr>
          <w:szCs w:val="18"/>
        </w:rPr>
      </w:pPr>
    </w:p>
    <w:p w:rsidRPr="00C25A1D" w:rsidR="001D577D" w:rsidP="001D577D" w:rsidRDefault="001D577D" w14:paraId="4DE26EAC" w14:textId="77777777">
      <w:pPr>
        <w:rPr>
          <w:b/>
          <w:bCs/>
        </w:rPr>
      </w:pPr>
      <w:r w:rsidRPr="00C25A1D">
        <w:rPr>
          <w:rStyle w:val="Zwaar"/>
        </w:rPr>
        <w:t>Antwoord</w:t>
      </w:r>
    </w:p>
    <w:p w:rsidR="001D577D" w:rsidP="001D577D" w:rsidRDefault="001D577D" w14:paraId="02BC8CBD" w14:textId="77777777">
      <w:r>
        <w:t xml:space="preserve">In deze situatie betreft het een probleemwolf overeenkomstig de door mij gepubliceerde definitie (Kamerstuk </w:t>
      </w:r>
      <w:r w:rsidRPr="0006030E">
        <w:rPr>
          <w:szCs w:val="18"/>
        </w:rPr>
        <w:t>33 576, nr. 405</w:t>
      </w:r>
      <w:r>
        <w:t xml:space="preserve">) en in lijn met de interventierichtlijnen uit het provinciale Wolvenplan 2025. </w:t>
      </w:r>
      <w:r w:rsidRPr="003D2BE2">
        <w:t xml:space="preserve">De burgemeester kan als bevoegd gezag voor de openbare orde en veiligheid ingrijpen als er acute gevaarzetting is of als daartoe dreiging is. </w:t>
      </w:r>
      <w:r>
        <w:t>De p</w:t>
      </w:r>
      <w:r w:rsidRPr="003D2BE2">
        <w:t>rovincie kan als bevoegd gezag</w:t>
      </w:r>
      <w:r>
        <w:t xml:space="preserve"> </w:t>
      </w:r>
      <w:r w:rsidRPr="003D2BE2">
        <w:t>optreden tegen de betreffende wolf</w:t>
      </w:r>
      <w:r>
        <w:t>, ook</w:t>
      </w:r>
      <w:r w:rsidRPr="003D2BE2">
        <w:t xml:space="preserve"> als acute gevaarzetting of dreiging daartoe niet aan de orde is.</w:t>
      </w:r>
    </w:p>
    <w:p w:rsidR="001D577D" w:rsidP="001D577D" w:rsidRDefault="001D577D" w14:paraId="166FD061" w14:textId="77777777">
      <w:pPr>
        <w:rPr>
          <w:szCs w:val="18"/>
        </w:rPr>
      </w:pPr>
    </w:p>
    <w:p w:rsidR="001D577D" w:rsidP="001D577D" w:rsidRDefault="001D577D" w14:paraId="5A99E90A" w14:textId="77777777">
      <w:pPr>
        <w:rPr>
          <w:szCs w:val="18"/>
        </w:rPr>
      </w:pPr>
    </w:p>
    <w:p w:rsidR="001D577D" w:rsidP="001D577D" w:rsidRDefault="001D577D" w14:paraId="5D8E0045" w14:textId="77777777">
      <w:pPr>
        <w:rPr>
          <w:szCs w:val="18"/>
        </w:rPr>
      </w:pPr>
      <w:r w:rsidRPr="0006030E">
        <w:rPr>
          <w:szCs w:val="18"/>
        </w:rPr>
        <w:t>5</w:t>
      </w:r>
    </w:p>
    <w:p w:rsidRPr="0006030E" w:rsidR="001D577D" w:rsidP="001D577D" w:rsidRDefault="001D577D" w14:paraId="2BAD3687" w14:textId="77777777">
      <w:pPr>
        <w:rPr>
          <w:szCs w:val="18"/>
        </w:rPr>
      </w:pPr>
      <w:r w:rsidRPr="0006030E">
        <w:rPr>
          <w:szCs w:val="18"/>
        </w:rPr>
        <w:t>Deelt u de mening dat sprake is van een probleemwolf, zoals is gedefinieerd in de Kamerbrief over de</w:t>
      </w:r>
      <w:r>
        <w:rPr>
          <w:szCs w:val="18"/>
        </w:rPr>
        <w:t xml:space="preserve"> </w:t>
      </w:r>
      <w:r w:rsidRPr="0006030E">
        <w:rPr>
          <w:szCs w:val="18"/>
        </w:rPr>
        <w:t>Vaststelling Landelijke Aanpak Wolven (Kamerstuk 33 576, nr. 405)?</w:t>
      </w:r>
    </w:p>
    <w:p w:rsidR="001D577D" w:rsidP="001D577D" w:rsidRDefault="001D577D" w14:paraId="2F119C41" w14:textId="77777777">
      <w:pPr>
        <w:rPr>
          <w:szCs w:val="18"/>
        </w:rPr>
      </w:pPr>
    </w:p>
    <w:p w:rsidRPr="00C25A1D" w:rsidR="001D577D" w:rsidP="001D577D" w:rsidRDefault="001D577D" w14:paraId="51A440D4" w14:textId="77777777">
      <w:pPr>
        <w:rPr>
          <w:b/>
          <w:bCs/>
        </w:rPr>
      </w:pPr>
      <w:r w:rsidRPr="00C25A1D">
        <w:rPr>
          <w:rStyle w:val="Zwaar"/>
        </w:rPr>
        <w:t>Antwoord</w:t>
      </w:r>
    </w:p>
    <w:p w:rsidR="001D577D" w:rsidP="001D577D" w:rsidRDefault="001D577D" w14:paraId="2557EF57" w14:textId="77777777">
      <w:r>
        <w:t>Ja, zie ook het antwoord op vraag 4.</w:t>
      </w:r>
    </w:p>
    <w:p w:rsidR="001D577D" w:rsidP="001D577D" w:rsidRDefault="001D577D" w14:paraId="3985ACC8" w14:textId="77777777">
      <w:r>
        <w:t>De provincie Gelderland heeft dit bevestigd in de vergunning die verleend is om op te kunnen treden tegen deze probleemwolf.</w:t>
      </w:r>
    </w:p>
    <w:p w:rsidR="001D577D" w:rsidP="001D577D" w:rsidRDefault="001D577D" w14:paraId="584235C5" w14:textId="77777777">
      <w:pPr>
        <w:rPr>
          <w:szCs w:val="18"/>
        </w:rPr>
      </w:pPr>
    </w:p>
    <w:p w:rsidR="001D577D" w:rsidP="001D577D" w:rsidRDefault="001D577D" w14:paraId="7F159A7C" w14:textId="77777777">
      <w:pPr>
        <w:rPr>
          <w:szCs w:val="18"/>
        </w:rPr>
      </w:pPr>
      <w:r w:rsidRPr="0006030E">
        <w:rPr>
          <w:szCs w:val="18"/>
        </w:rPr>
        <w:t>6</w:t>
      </w:r>
    </w:p>
    <w:p w:rsidRPr="0006030E" w:rsidR="001D577D" w:rsidP="001D577D" w:rsidRDefault="001D577D" w14:paraId="7AD471AB" w14:textId="77777777">
      <w:pPr>
        <w:rPr>
          <w:szCs w:val="18"/>
        </w:rPr>
      </w:pPr>
      <w:r w:rsidRPr="0006030E">
        <w:rPr>
          <w:szCs w:val="18"/>
        </w:rPr>
        <w:t>Welke maatregelen acht u nodig om een nieuwe aanval van deze wolf op mensen te voorkomen, in het</w:t>
      </w:r>
      <w:r>
        <w:rPr>
          <w:szCs w:val="18"/>
        </w:rPr>
        <w:t xml:space="preserve"> </w:t>
      </w:r>
      <w:r w:rsidRPr="0006030E">
        <w:rPr>
          <w:szCs w:val="18"/>
        </w:rPr>
        <w:t>geval inderdaad sprake was van een wolf?</w:t>
      </w:r>
    </w:p>
    <w:p w:rsidR="001D577D" w:rsidP="001D577D" w:rsidRDefault="001D577D" w14:paraId="4319993E" w14:textId="77777777">
      <w:pPr>
        <w:rPr>
          <w:szCs w:val="18"/>
        </w:rPr>
      </w:pPr>
    </w:p>
    <w:p w:rsidRPr="00C25A1D" w:rsidR="001D577D" w:rsidP="001D577D" w:rsidRDefault="001D577D" w14:paraId="4818BD8F" w14:textId="77777777">
      <w:pPr>
        <w:rPr>
          <w:b/>
          <w:bCs/>
        </w:rPr>
      </w:pPr>
      <w:r w:rsidRPr="00C25A1D">
        <w:rPr>
          <w:rStyle w:val="Zwaar"/>
        </w:rPr>
        <w:t>Antwoord</w:t>
      </w:r>
    </w:p>
    <w:p w:rsidR="001D577D" w:rsidP="001D577D" w:rsidRDefault="001D577D" w14:paraId="782CEF36" w14:textId="77777777">
      <w:r>
        <w:t xml:space="preserve">De provincie Gelderland heeft als bevoegd gezag een vergunning afgegeven om de probleemwolf te doden </w:t>
      </w:r>
      <w:r w:rsidRPr="0006030E">
        <w:rPr>
          <w:szCs w:val="18"/>
        </w:rPr>
        <w:t xml:space="preserve">om </w:t>
      </w:r>
      <w:r>
        <w:rPr>
          <w:szCs w:val="18"/>
        </w:rPr>
        <w:t xml:space="preserve">zo </w:t>
      </w:r>
      <w:r w:rsidRPr="0006030E">
        <w:rPr>
          <w:szCs w:val="18"/>
        </w:rPr>
        <w:t>een nieuwe aanval van deze wolf op mensen te voorkomen</w:t>
      </w:r>
      <w:r>
        <w:t>. In het Wolvenplan 2025 hebben provincies de mogelijkheden hiervoor opgenomen.</w:t>
      </w:r>
      <w:r>
        <w:rPr>
          <w:rStyle w:val="Voetnootmarkering"/>
        </w:rPr>
        <w:footnoteReference w:id="1"/>
      </w:r>
      <w:r>
        <w:t xml:space="preserve"> Op 16 mei jl. heeft de Rechtbank Gelderland bepaald dat de provincie Gelderland voldoende aannemelijk heeft gemaakt dat </w:t>
      </w:r>
      <w:r w:rsidRPr="00FE4CF6">
        <w:t>het noodzakelijk is om deze probleemwolf af te schieten vanwege de openbare veiligheid</w:t>
      </w:r>
      <w:r>
        <w:t>.</w:t>
      </w:r>
      <w:r>
        <w:rPr>
          <w:rStyle w:val="Voetnootmarkering"/>
        </w:rPr>
        <w:footnoteReference w:id="2"/>
      </w:r>
      <w:r>
        <w:t xml:space="preserve"> Sinds de terugkeer van de wolf in Nederland is dit de eerste keer dat een afschotvergunning uitgevoerd zal worden. Ik heb een concept-AMvB beschikbaar gemaakt en bij uw Kamer voorgehangen. Deze moet ervoor gaan zorgen dat provincies bij probleemwolven en probleemsituaties sneller maatregelen kunnen nemen (zie ook mijn antwoord op vraag 10).</w:t>
      </w:r>
    </w:p>
    <w:p w:rsidR="001D577D" w:rsidP="001D577D" w:rsidRDefault="001D577D" w14:paraId="6EE1E9C5" w14:textId="77777777">
      <w:pPr>
        <w:rPr>
          <w:szCs w:val="18"/>
        </w:rPr>
      </w:pPr>
    </w:p>
    <w:p w:rsidR="001D577D" w:rsidP="001D577D" w:rsidRDefault="001D577D" w14:paraId="6BD20DD8" w14:textId="77777777">
      <w:pPr>
        <w:rPr>
          <w:szCs w:val="18"/>
        </w:rPr>
      </w:pPr>
      <w:r w:rsidRPr="0006030E">
        <w:rPr>
          <w:szCs w:val="18"/>
        </w:rPr>
        <w:t>7</w:t>
      </w:r>
    </w:p>
    <w:p w:rsidRPr="0006030E" w:rsidR="001D577D" w:rsidP="001D577D" w:rsidRDefault="001D577D" w14:paraId="746A0B3B" w14:textId="77777777">
      <w:pPr>
        <w:rPr>
          <w:szCs w:val="18"/>
        </w:rPr>
      </w:pPr>
      <w:r w:rsidRPr="0006030E">
        <w:rPr>
          <w:szCs w:val="18"/>
        </w:rPr>
        <w:t>Wanneer is in uw ogen de burgemeester de aangewezen persoon om op te treden, en wanneer de</w:t>
      </w:r>
      <w:r>
        <w:rPr>
          <w:szCs w:val="18"/>
        </w:rPr>
        <w:t xml:space="preserve"> </w:t>
      </w:r>
      <w:r w:rsidRPr="0006030E">
        <w:rPr>
          <w:szCs w:val="18"/>
        </w:rPr>
        <w:t>provincie? Welke afspraken zijn hierover gemaakt?</w:t>
      </w:r>
    </w:p>
    <w:p w:rsidR="001D577D" w:rsidP="001D577D" w:rsidRDefault="001D577D" w14:paraId="233DC8B4" w14:textId="77777777">
      <w:pPr>
        <w:rPr>
          <w:szCs w:val="18"/>
        </w:rPr>
      </w:pPr>
    </w:p>
    <w:p w:rsidRPr="00C25A1D" w:rsidR="001D577D" w:rsidP="001D577D" w:rsidRDefault="001D577D" w14:paraId="14495505" w14:textId="77777777">
      <w:pPr>
        <w:rPr>
          <w:b/>
          <w:bCs/>
        </w:rPr>
      </w:pPr>
      <w:r w:rsidRPr="00C25A1D">
        <w:rPr>
          <w:rStyle w:val="Zwaar"/>
        </w:rPr>
        <w:t>Antwoord</w:t>
      </w:r>
    </w:p>
    <w:p w:rsidRPr="00772121" w:rsidR="001D577D" w:rsidP="001D577D" w:rsidRDefault="001D577D" w14:paraId="5C4F5A0F" w14:textId="77777777">
      <w:pPr>
        <w:pStyle w:val="Geenafstand"/>
        <w:spacing w:line="240" w:lineRule="atLeast"/>
        <w:rPr>
          <w:rFonts w:ascii="Verdana" w:hAnsi="Verdana" w:cs="Arial"/>
          <w:sz w:val="18"/>
          <w:szCs w:val="18"/>
        </w:rPr>
      </w:pPr>
      <w:r>
        <w:rPr>
          <w:rFonts w:ascii="Verdana" w:hAnsi="Verdana" w:cs="Arial"/>
          <w:sz w:val="18"/>
          <w:szCs w:val="18"/>
        </w:rPr>
        <w:t>E</w:t>
      </w:r>
      <w:r w:rsidRPr="00772121">
        <w:rPr>
          <w:rFonts w:ascii="Verdana" w:hAnsi="Verdana" w:cs="Arial"/>
          <w:sz w:val="18"/>
          <w:szCs w:val="18"/>
        </w:rPr>
        <w:t>en burgemeester kan op grond van artikel 175 van de Gemeentewet een</w:t>
      </w:r>
    </w:p>
    <w:p w:rsidRPr="00A25309" w:rsidR="001D577D" w:rsidP="001D577D" w:rsidRDefault="001D577D" w14:paraId="6B3EE8F5" w14:textId="77777777">
      <w:pPr>
        <w:pStyle w:val="Geenafstand"/>
        <w:spacing w:line="240" w:lineRule="atLeast"/>
        <w:rPr>
          <w:rFonts w:ascii="Verdana" w:hAnsi="Verdana" w:cs="Arial"/>
          <w:sz w:val="18"/>
          <w:szCs w:val="18"/>
        </w:rPr>
      </w:pPr>
      <w:r w:rsidRPr="00297582">
        <w:rPr>
          <w:rFonts w:ascii="Verdana" w:hAnsi="Verdana" w:cs="Arial"/>
          <w:sz w:val="18"/>
          <w:szCs w:val="18"/>
        </w:rPr>
        <w:t>noodbevel geven in geval van</w:t>
      </w:r>
      <w:r>
        <w:rPr>
          <w:rFonts w:ascii="Verdana" w:hAnsi="Verdana" w:cs="Arial"/>
          <w:sz w:val="18"/>
          <w:szCs w:val="18"/>
        </w:rPr>
        <w:t xml:space="preserve"> </w:t>
      </w:r>
      <w:r w:rsidRPr="00A25309">
        <w:rPr>
          <w:rFonts w:ascii="Verdana" w:hAnsi="Verdana" w:cs="Arial"/>
          <w:sz w:val="18"/>
          <w:szCs w:val="18"/>
        </w:rPr>
        <w:t xml:space="preserve">oproerige beweging, ernstige wanordelijkheden of rampen, dan wel ernstige vrees voor het ontstaan daarvan. Bij de invulling van die criteria komt de burgemeester een zekere beoordelingsruimte toe. De aanwezigheid van wolven die een nadrukkelijke bedreiging van de gezondheid of het leven van mensen oplevert valt onder dat toepassingsbereik. Aan de hand van specifieke omstandigheden zal in een concrete situatie moeten worden beoordeeld of deze situatie zich voordoet. Het gaat dan bijvoorbeeld om de situatie dat een wolf zich in de nabijheid van mensen ophoudt en blijk geeft van een agressieve houding. </w:t>
      </w:r>
    </w:p>
    <w:p w:rsidRPr="00A25309" w:rsidR="001D577D" w:rsidP="001D577D" w:rsidRDefault="001D577D" w14:paraId="677BF457" w14:textId="77777777">
      <w:pPr>
        <w:pStyle w:val="Geenafstand"/>
        <w:spacing w:line="240" w:lineRule="atLeast"/>
        <w:rPr>
          <w:rFonts w:ascii="Verdana" w:hAnsi="Verdana" w:cs="Arial"/>
          <w:sz w:val="18"/>
          <w:szCs w:val="18"/>
        </w:rPr>
      </w:pPr>
      <w:r w:rsidRPr="00A25309">
        <w:rPr>
          <w:rFonts w:ascii="Verdana" w:hAnsi="Verdana" w:cs="Arial"/>
          <w:sz w:val="18"/>
          <w:szCs w:val="18"/>
        </w:rPr>
        <w:t xml:space="preserve">Een noodbevel kan bijvoorbeeld worden ingezet om een eigenaar van een landgoed op te dragen dat grondgebied voor het publiek gesloten te houden bij ernstig gevaar van één of meerdere wolven. Een noodbevel van de burgemeester is veelal van tijdelijke aard, en ook alleen mogelijk in die situaties waarin de inzet van de reguliere bevoegdheden van het desbetreffende provinciebestuur op grond van de Omgevingswet niet kan worden afgewacht. </w:t>
      </w:r>
    </w:p>
    <w:p w:rsidR="001D577D" w:rsidP="001D577D" w:rsidRDefault="001D577D" w14:paraId="195998D5" w14:textId="77777777">
      <w:pPr>
        <w:pStyle w:val="Geenafstand"/>
        <w:spacing w:line="240" w:lineRule="atLeast"/>
        <w:rPr>
          <w:rFonts w:ascii="Verdana" w:hAnsi="Verdana" w:cs="Arial"/>
          <w:sz w:val="18"/>
          <w:szCs w:val="18"/>
        </w:rPr>
      </w:pPr>
    </w:p>
    <w:p w:rsidRPr="00A25309" w:rsidR="001D577D" w:rsidP="001D577D" w:rsidRDefault="001D577D" w14:paraId="1D48D416" w14:textId="77777777">
      <w:pPr>
        <w:pStyle w:val="Geenafstand"/>
        <w:spacing w:line="240" w:lineRule="atLeast"/>
        <w:rPr>
          <w:rFonts w:ascii="Verdana" w:hAnsi="Verdana" w:cs="Arial"/>
          <w:sz w:val="18"/>
          <w:szCs w:val="18"/>
        </w:rPr>
      </w:pPr>
      <w:r w:rsidRPr="00A25309">
        <w:rPr>
          <w:rFonts w:ascii="Verdana" w:hAnsi="Verdana" w:cs="Arial"/>
          <w:sz w:val="18"/>
          <w:szCs w:val="18"/>
        </w:rPr>
        <w:t xml:space="preserve">Een noodverordening op grond van artikel 176 van de Gemeentewet kan worden gehanteerd voor een algemeen verbod voor personen om in een risicovol gebied aanwezig te zijn. In een zodanig acute situatie dat provinciale besluitvorming niet kan worden afgewacht, zal in de regel het opstellen van een noodverordening geen reële optie zijn. </w:t>
      </w:r>
    </w:p>
    <w:p w:rsidR="001D577D" w:rsidP="001D577D" w:rsidRDefault="001D577D" w14:paraId="0DFD0605" w14:textId="77777777">
      <w:pPr>
        <w:pStyle w:val="Geenafstand"/>
        <w:spacing w:line="240" w:lineRule="atLeast"/>
        <w:rPr>
          <w:rFonts w:ascii="Verdana" w:hAnsi="Verdana" w:cs="Arial"/>
          <w:sz w:val="18"/>
          <w:szCs w:val="18"/>
        </w:rPr>
      </w:pPr>
    </w:p>
    <w:p w:rsidR="001D577D" w:rsidP="001D577D" w:rsidRDefault="001D577D" w14:paraId="3EDC9FDE" w14:textId="77777777">
      <w:pPr>
        <w:pStyle w:val="Geenafstand"/>
        <w:spacing w:line="240" w:lineRule="atLeast"/>
        <w:rPr>
          <w:rFonts w:ascii="Verdana" w:hAnsi="Verdana" w:cs="Arial"/>
          <w:sz w:val="18"/>
          <w:szCs w:val="18"/>
        </w:rPr>
      </w:pPr>
      <w:r w:rsidRPr="00A25309">
        <w:rPr>
          <w:rFonts w:ascii="Verdana" w:hAnsi="Verdana" w:cs="Arial"/>
          <w:sz w:val="18"/>
          <w:szCs w:val="18"/>
        </w:rPr>
        <w:lastRenderedPageBreak/>
        <w:t>In Nederland zijn primair de provincies</w:t>
      </w:r>
      <w:r>
        <w:rPr>
          <w:rFonts w:ascii="Verdana" w:hAnsi="Verdana" w:cs="Arial"/>
          <w:sz w:val="18"/>
          <w:szCs w:val="18"/>
        </w:rPr>
        <w:t xml:space="preserve"> </w:t>
      </w:r>
      <w:r w:rsidRPr="00A25309">
        <w:rPr>
          <w:rFonts w:ascii="Verdana" w:hAnsi="Verdana" w:cs="Arial"/>
          <w:sz w:val="18"/>
          <w:szCs w:val="18"/>
        </w:rPr>
        <w:t>verantwoordelijk voor soortenbescherming</w:t>
      </w:r>
      <w:r>
        <w:rPr>
          <w:rFonts w:ascii="Verdana" w:hAnsi="Verdana" w:cs="Arial"/>
          <w:sz w:val="18"/>
          <w:szCs w:val="18"/>
        </w:rPr>
        <w:t>, faunabeheer</w:t>
      </w:r>
      <w:r w:rsidRPr="00A25309">
        <w:rPr>
          <w:rFonts w:ascii="Verdana" w:hAnsi="Verdana" w:cs="Arial"/>
          <w:sz w:val="18"/>
          <w:szCs w:val="18"/>
        </w:rPr>
        <w:t xml:space="preserve"> en de uitvoering van wolvenbeleid. De reguliere bevoegdheid om te beslissen in welke gevallen toch kan worden overgegaan tot het vangen</w:t>
      </w:r>
      <w:r>
        <w:rPr>
          <w:rFonts w:ascii="Verdana" w:hAnsi="Verdana" w:cs="Arial"/>
          <w:sz w:val="18"/>
          <w:szCs w:val="18"/>
        </w:rPr>
        <w:t>,</w:t>
      </w:r>
      <w:r w:rsidRPr="00A25309">
        <w:rPr>
          <w:rFonts w:ascii="Verdana" w:hAnsi="Verdana" w:cs="Arial"/>
          <w:sz w:val="18"/>
          <w:szCs w:val="18"/>
        </w:rPr>
        <w:t xml:space="preserve"> verstoren </w:t>
      </w:r>
      <w:r>
        <w:rPr>
          <w:rFonts w:ascii="Verdana" w:hAnsi="Verdana" w:cs="Arial"/>
          <w:sz w:val="18"/>
          <w:szCs w:val="18"/>
        </w:rPr>
        <w:t xml:space="preserve">of </w:t>
      </w:r>
      <w:r w:rsidRPr="00A25309">
        <w:rPr>
          <w:rFonts w:ascii="Verdana" w:hAnsi="Verdana" w:cs="Arial"/>
          <w:sz w:val="18"/>
          <w:szCs w:val="18"/>
        </w:rPr>
        <w:t>doden</w:t>
      </w:r>
      <w:r>
        <w:rPr>
          <w:rFonts w:ascii="Verdana" w:hAnsi="Verdana" w:cs="Arial"/>
          <w:sz w:val="18"/>
          <w:szCs w:val="18"/>
        </w:rPr>
        <w:t xml:space="preserve"> </w:t>
      </w:r>
      <w:r w:rsidRPr="00A25309">
        <w:rPr>
          <w:rFonts w:ascii="Verdana" w:hAnsi="Verdana" w:cs="Arial"/>
          <w:sz w:val="18"/>
          <w:szCs w:val="18"/>
        </w:rPr>
        <w:t xml:space="preserve">van een wolf berust bij </w:t>
      </w:r>
      <w:r>
        <w:rPr>
          <w:rFonts w:ascii="Verdana" w:hAnsi="Verdana" w:cs="Arial"/>
          <w:sz w:val="18"/>
          <w:szCs w:val="18"/>
        </w:rPr>
        <w:t>G</w:t>
      </w:r>
      <w:r w:rsidRPr="00A25309">
        <w:rPr>
          <w:rFonts w:ascii="Verdana" w:hAnsi="Verdana" w:cs="Arial"/>
          <w:sz w:val="18"/>
          <w:szCs w:val="18"/>
        </w:rPr>
        <w:t xml:space="preserve">edeputeerde </w:t>
      </w:r>
      <w:r>
        <w:rPr>
          <w:rFonts w:ascii="Verdana" w:hAnsi="Verdana" w:cs="Arial"/>
          <w:sz w:val="18"/>
          <w:szCs w:val="18"/>
        </w:rPr>
        <w:t>S</w:t>
      </w:r>
      <w:r w:rsidRPr="00A25309">
        <w:rPr>
          <w:rFonts w:ascii="Verdana" w:hAnsi="Verdana" w:cs="Arial"/>
          <w:sz w:val="18"/>
          <w:szCs w:val="18"/>
        </w:rPr>
        <w:t>taten</w:t>
      </w:r>
      <w:r>
        <w:rPr>
          <w:rFonts w:ascii="Verdana" w:hAnsi="Verdana" w:cs="Arial"/>
          <w:sz w:val="18"/>
          <w:szCs w:val="18"/>
        </w:rPr>
        <w:t xml:space="preserve"> (verder: GS). GS</w:t>
      </w:r>
      <w:r w:rsidRPr="00A25309">
        <w:rPr>
          <w:rFonts w:ascii="Verdana" w:hAnsi="Verdana" w:cs="Arial"/>
          <w:sz w:val="18"/>
          <w:szCs w:val="18"/>
        </w:rPr>
        <w:t xml:space="preserve"> kunnen </w:t>
      </w:r>
      <w:r>
        <w:rPr>
          <w:rFonts w:ascii="Verdana" w:hAnsi="Verdana" w:cs="Arial"/>
          <w:sz w:val="18"/>
          <w:szCs w:val="18"/>
        </w:rPr>
        <w:t>hiertoe besluiten middels een vergunning voor een flora- en fauna activiteit</w:t>
      </w:r>
      <w:r w:rsidRPr="00A25309">
        <w:rPr>
          <w:rFonts w:ascii="Verdana" w:hAnsi="Verdana" w:cs="Arial"/>
          <w:sz w:val="18"/>
          <w:szCs w:val="18"/>
        </w:rPr>
        <w:t xml:space="preserve">. </w:t>
      </w:r>
      <w:r>
        <w:rPr>
          <w:rFonts w:ascii="Verdana" w:hAnsi="Verdana" w:cs="Arial"/>
          <w:sz w:val="18"/>
          <w:szCs w:val="18"/>
        </w:rPr>
        <w:t xml:space="preserve">Dit is vastgelegd in </w:t>
      </w:r>
      <w:r w:rsidRPr="00A25309">
        <w:rPr>
          <w:rFonts w:ascii="Verdana" w:hAnsi="Verdana" w:cs="Arial"/>
          <w:sz w:val="18"/>
          <w:szCs w:val="18"/>
        </w:rPr>
        <w:t xml:space="preserve">artikel 5.1 tweede lid, van de Omgevingswet. Indien het vangen, verstoren of doden van een wolf noodzakelijk is, worden daartoe in beginsel onder gezag van GS </w:t>
      </w:r>
      <w:r>
        <w:rPr>
          <w:rFonts w:ascii="Verdana" w:hAnsi="Verdana" w:cs="Arial"/>
          <w:sz w:val="18"/>
          <w:szCs w:val="18"/>
        </w:rPr>
        <w:t xml:space="preserve">kundige </w:t>
      </w:r>
      <w:r w:rsidRPr="00A25309">
        <w:rPr>
          <w:rFonts w:ascii="Verdana" w:hAnsi="Verdana" w:cs="Arial"/>
          <w:sz w:val="18"/>
          <w:szCs w:val="18"/>
        </w:rPr>
        <w:t xml:space="preserve">faunabeheerders of BOA’s met een geldige </w:t>
      </w:r>
      <w:r>
        <w:rPr>
          <w:rFonts w:ascii="Verdana" w:hAnsi="Verdana" w:cs="Arial"/>
          <w:sz w:val="18"/>
          <w:szCs w:val="18"/>
        </w:rPr>
        <w:t xml:space="preserve">omgevingsvergunning voor een jachtgeweeractiviteit </w:t>
      </w:r>
      <w:r w:rsidRPr="00A25309">
        <w:rPr>
          <w:rFonts w:ascii="Verdana" w:hAnsi="Verdana" w:cs="Arial"/>
          <w:sz w:val="18"/>
          <w:szCs w:val="18"/>
        </w:rPr>
        <w:t>ingezet.</w:t>
      </w:r>
    </w:p>
    <w:p w:rsidR="001D577D" w:rsidP="001D577D" w:rsidRDefault="001D577D" w14:paraId="30EDEE60" w14:textId="77777777">
      <w:pPr>
        <w:pStyle w:val="Geenafstand"/>
        <w:spacing w:line="240" w:lineRule="atLeast"/>
        <w:rPr>
          <w:rFonts w:ascii="Verdana" w:hAnsi="Verdana" w:cs="Arial"/>
          <w:sz w:val="18"/>
          <w:szCs w:val="18"/>
        </w:rPr>
      </w:pPr>
    </w:p>
    <w:p w:rsidRPr="00A25309" w:rsidR="001D577D" w:rsidP="001D577D" w:rsidRDefault="001D577D" w14:paraId="32DEB3D7" w14:textId="77777777">
      <w:pPr>
        <w:pStyle w:val="Geenafstand"/>
        <w:spacing w:line="240" w:lineRule="atLeast"/>
        <w:rPr>
          <w:rFonts w:ascii="Verdana" w:hAnsi="Verdana" w:cs="Arial"/>
          <w:sz w:val="18"/>
          <w:szCs w:val="18"/>
        </w:rPr>
      </w:pPr>
      <w:r w:rsidRPr="00772121">
        <w:rPr>
          <w:rFonts w:ascii="Verdana" w:hAnsi="Verdana" w:cs="Arial"/>
          <w:sz w:val="18"/>
          <w:szCs w:val="18"/>
        </w:rPr>
        <w:t>Ik bezie op dit moment wat er mogelijk is, om de rol van de burgemeester te versterken.</w:t>
      </w:r>
      <w:r>
        <w:rPr>
          <w:rFonts w:ascii="Verdana" w:hAnsi="Verdana" w:cs="Arial"/>
          <w:sz w:val="18"/>
          <w:szCs w:val="18"/>
        </w:rPr>
        <w:t xml:space="preserve"> Dat doe ik in samenspraak met mijn ambtgenoten van Justitie en Veiligheid (J&amp;V) en Binnenlandse Zaken en Koninkrijksrelaties (BZK). </w:t>
      </w:r>
      <w:r w:rsidRPr="00772121">
        <w:rPr>
          <w:rFonts w:ascii="Verdana" w:hAnsi="Verdana" w:cs="Arial"/>
          <w:sz w:val="18"/>
          <w:szCs w:val="18"/>
        </w:rPr>
        <w:t>Daarnaast zal het verlagen van de beschermingsstatus van de wolf provincies in de toekomst in staat stellen</w:t>
      </w:r>
      <w:r>
        <w:rPr>
          <w:rFonts w:ascii="Verdana" w:hAnsi="Verdana" w:cs="Arial"/>
          <w:sz w:val="18"/>
          <w:szCs w:val="18"/>
        </w:rPr>
        <w:t xml:space="preserve"> </w:t>
      </w:r>
      <w:r w:rsidRPr="00297582">
        <w:rPr>
          <w:rFonts w:ascii="Verdana" w:hAnsi="Verdana" w:cs="Arial"/>
          <w:sz w:val="18"/>
          <w:szCs w:val="18"/>
        </w:rPr>
        <w:t>sneller op te treden, als er sprake is van een probleemwolf.</w:t>
      </w:r>
    </w:p>
    <w:p w:rsidR="001D577D" w:rsidP="001D577D" w:rsidRDefault="001D577D" w14:paraId="24A60637" w14:textId="77777777">
      <w:pPr>
        <w:rPr>
          <w:highlight w:val="yellow"/>
        </w:rPr>
      </w:pPr>
    </w:p>
    <w:p w:rsidR="001D577D" w:rsidP="001D577D" w:rsidRDefault="001D577D" w14:paraId="10492DEC" w14:textId="77777777">
      <w:pPr>
        <w:rPr>
          <w:szCs w:val="18"/>
        </w:rPr>
      </w:pPr>
      <w:r w:rsidRPr="0006030E">
        <w:rPr>
          <w:szCs w:val="18"/>
        </w:rPr>
        <w:t>8</w:t>
      </w:r>
    </w:p>
    <w:p w:rsidRPr="0006030E" w:rsidR="001D577D" w:rsidP="001D577D" w:rsidRDefault="001D577D" w14:paraId="62736437" w14:textId="77777777">
      <w:pPr>
        <w:rPr>
          <w:szCs w:val="18"/>
        </w:rPr>
      </w:pPr>
      <w:r w:rsidRPr="0006030E">
        <w:rPr>
          <w:szCs w:val="18"/>
        </w:rPr>
        <w:t>Erkent u dat burgemeesters en gedeputeerden in een spanningsveld zitten gezien het feit dat</w:t>
      </w:r>
      <w:r>
        <w:rPr>
          <w:szCs w:val="18"/>
        </w:rPr>
        <w:t xml:space="preserve"> </w:t>
      </w:r>
      <w:r w:rsidRPr="0006030E">
        <w:rPr>
          <w:szCs w:val="18"/>
        </w:rPr>
        <w:t>zij enerzijds via noodbevelen en vergunningen bij wolvenaanvallen kunnen optreden, mede als</w:t>
      </w:r>
      <w:r>
        <w:rPr>
          <w:szCs w:val="18"/>
        </w:rPr>
        <w:t xml:space="preserve"> </w:t>
      </w:r>
      <w:r w:rsidRPr="0006030E">
        <w:rPr>
          <w:szCs w:val="18"/>
        </w:rPr>
        <w:t>onderdeel van de Landelijke Aanpak Wolven, maar zij anderzijds dan wel persoonlijk aansprakelijk</w:t>
      </w:r>
      <w:r>
        <w:rPr>
          <w:szCs w:val="18"/>
        </w:rPr>
        <w:t xml:space="preserve"> </w:t>
      </w:r>
      <w:r w:rsidRPr="0006030E">
        <w:rPr>
          <w:szCs w:val="18"/>
        </w:rPr>
        <w:t>kunnen worden gesteld mocht het later als milieudelict worden gezien?</w:t>
      </w:r>
    </w:p>
    <w:p w:rsidR="001D577D" w:rsidP="001D577D" w:rsidRDefault="001D577D" w14:paraId="7FD875A2" w14:textId="77777777">
      <w:pPr>
        <w:rPr>
          <w:szCs w:val="18"/>
        </w:rPr>
      </w:pPr>
    </w:p>
    <w:p w:rsidRPr="00C25A1D" w:rsidR="001D577D" w:rsidP="001D577D" w:rsidRDefault="001D577D" w14:paraId="2E25B805" w14:textId="77777777">
      <w:pPr>
        <w:rPr>
          <w:b/>
          <w:bCs/>
        </w:rPr>
      </w:pPr>
      <w:r w:rsidRPr="00C25A1D">
        <w:rPr>
          <w:rStyle w:val="Zwaar"/>
        </w:rPr>
        <w:t>Antwoord</w:t>
      </w:r>
    </w:p>
    <w:p w:rsidRPr="00297582" w:rsidR="001D577D" w:rsidP="001D577D" w:rsidRDefault="001D577D" w14:paraId="78116E81" w14:textId="77777777">
      <w:r w:rsidRPr="00E963BF">
        <w:t>G</w:t>
      </w:r>
      <w:r>
        <w:t>S</w:t>
      </w:r>
      <w:r w:rsidRPr="00E963BF">
        <w:t xml:space="preserve"> en burgemeesters kunnen zich in een spanningsveld bevinden waarbij zij enerzijds verantwoordelijk zijn voor de bescherming van de openbare orde en veiligheid en anderzijds moeten opereren binnen de strikte kaders van natuurbeschermingswetgeving. Zorgvuldige voorbereiding, duidelijke protocollen en afstemming met deskundigen zijn doorslaggevend om rechtmatig en effectief te kunnen handelen in situaties met wolven</w:t>
      </w:r>
      <w:r>
        <w:t xml:space="preserve">. </w:t>
      </w:r>
      <w:r w:rsidRPr="00297582">
        <w:t xml:space="preserve">Zoals aangegeven bij het antwoord op vraag 7 bezie ik op dit moment </w:t>
      </w:r>
      <w:r>
        <w:t xml:space="preserve">samen met mijn ambtgenoten van J&amp;V en BZK </w:t>
      </w:r>
      <w:r w:rsidRPr="00297582">
        <w:t>wat er mogelijk is, om de rol van de</w:t>
      </w:r>
      <w:r>
        <w:t xml:space="preserve"> </w:t>
      </w:r>
      <w:r w:rsidRPr="00297582">
        <w:t>burgemeester te versterken.</w:t>
      </w:r>
    </w:p>
    <w:p w:rsidRPr="00E963BF" w:rsidR="001D577D" w:rsidP="001D577D" w:rsidRDefault="001D577D" w14:paraId="4FC95122" w14:textId="77777777">
      <w:r w:rsidRPr="00297582">
        <w:t>Daarnaast zal het verlagen van de beschermingsstatus van de wolf provincies in de toekomst in staat stellen</w:t>
      </w:r>
      <w:r>
        <w:t xml:space="preserve"> </w:t>
      </w:r>
      <w:r w:rsidRPr="00297582">
        <w:t>sneller op te treden, als er sprake is van een probleemwolf.</w:t>
      </w:r>
    </w:p>
    <w:p w:rsidR="001D577D" w:rsidP="001D577D" w:rsidRDefault="001D577D" w14:paraId="793A725E" w14:textId="77777777">
      <w:pPr>
        <w:rPr>
          <w:szCs w:val="18"/>
        </w:rPr>
      </w:pPr>
    </w:p>
    <w:p w:rsidR="001D577D" w:rsidP="001D577D" w:rsidRDefault="001D577D" w14:paraId="52428B5D" w14:textId="77777777">
      <w:pPr>
        <w:rPr>
          <w:szCs w:val="18"/>
        </w:rPr>
      </w:pPr>
      <w:r w:rsidRPr="0006030E">
        <w:rPr>
          <w:szCs w:val="18"/>
        </w:rPr>
        <w:t>9</w:t>
      </w:r>
    </w:p>
    <w:p w:rsidRPr="0006030E" w:rsidR="001D577D" w:rsidP="001D577D" w:rsidRDefault="001D577D" w14:paraId="5DE95B81" w14:textId="77777777">
      <w:pPr>
        <w:rPr>
          <w:szCs w:val="18"/>
        </w:rPr>
      </w:pPr>
      <w:r w:rsidRPr="0006030E">
        <w:rPr>
          <w:szCs w:val="18"/>
        </w:rPr>
        <w:t>Ziet u mogelijkheden om ervoor te zorgen dat burgemeesters en gedeputeerden gevrijwaard blijven</w:t>
      </w:r>
      <w:r>
        <w:rPr>
          <w:szCs w:val="18"/>
        </w:rPr>
        <w:t xml:space="preserve"> </w:t>
      </w:r>
      <w:r w:rsidRPr="0006030E">
        <w:rPr>
          <w:szCs w:val="18"/>
        </w:rPr>
        <w:t>van persoonlijke aansprakelijkheid voor een milieudelict in het geval van optreden met betrekking tot</w:t>
      </w:r>
      <w:r>
        <w:rPr>
          <w:szCs w:val="18"/>
        </w:rPr>
        <w:t xml:space="preserve"> </w:t>
      </w:r>
      <w:r w:rsidRPr="0006030E">
        <w:rPr>
          <w:szCs w:val="18"/>
        </w:rPr>
        <w:t>probleemwolven, gelet op de maatschappelijke noodzaak hiervan in het kader van de Landelijke</w:t>
      </w:r>
      <w:r>
        <w:rPr>
          <w:szCs w:val="18"/>
        </w:rPr>
        <w:t xml:space="preserve"> </w:t>
      </w:r>
      <w:r w:rsidRPr="0006030E">
        <w:rPr>
          <w:szCs w:val="18"/>
        </w:rPr>
        <w:t>Aanpak Wolven?</w:t>
      </w:r>
    </w:p>
    <w:p w:rsidR="001D577D" w:rsidP="001D577D" w:rsidRDefault="001D577D" w14:paraId="5C685335" w14:textId="77777777">
      <w:pPr>
        <w:rPr>
          <w:szCs w:val="18"/>
        </w:rPr>
      </w:pPr>
    </w:p>
    <w:p w:rsidRPr="00C25A1D" w:rsidR="001D577D" w:rsidP="001D577D" w:rsidRDefault="001D577D" w14:paraId="294CEEF3" w14:textId="77777777">
      <w:pPr>
        <w:rPr>
          <w:b/>
          <w:bCs/>
        </w:rPr>
      </w:pPr>
      <w:r w:rsidRPr="00C25A1D">
        <w:rPr>
          <w:rStyle w:val="Zwaar"/>
        </w:rPr>
        <w:lastRenderedPageBreak/>
        <w:t>Antwoord</w:t>
      </w:r>
    </w:p>
    <w:p w:rsidR="001D577D" w:rsidP="001D577D" w:rsidRDefault="001D577D" w14:paraId="077799D3" w14:textId="77777777">
      <w:r w:rsidRPr="00E963BF">
        <w:t>Uitgangspunt is dat een ieder strafrechtelijk aansprakelijk is bij een gedraging (die kan bestaan uit een ‘doen’ of ‘nalaten’) die voldoet aan een bepaalde delictsomschrijving, zoals een milieuovertreding. Onder omstandigheden kan deze strafrechtelijke aansprakelijkheid komen te vervallen. Bijvoorbeeld als sprake is van een rechtvaardigingsgrond of, in geval van bestuursfunctionarissen, van immuniteit. Of hiervan sprake is, hangt af van de omstandigheden van het geval. Van immuniteit kan bijvoorbeeld alleen sprake zijn als het gaat om een gedraging die niet anders dan door bestuursfunctionarissen kan worden verricht in het kader van de uitvoering van de aan het openbaar lichaam opgedragen bestuurstaak.</w:t>
      </w:r>
    </w:p>
    <w:p w:rsidR="001D577D" w:rsidP="001D577D" w:rsidRDefault="001D577D" w14:paraId="1254FA50" w14:textId="77777777">
      <w:r w:rsidRPr="00297582">
        <w:t>Het is natuurlijk belangrijk dat - als er sprake is van een probleemwolf - hiernaar gehandeld kan worden, en</w:t>
      </w:r>
      <w:r>
        <w:t xml:space="preserve"> </w:t>
      </w:r>
      <w:r w:rsidRPr="00297582">
        <w:t>mensen niet beperkt worden door persoonlijke aansprakelijkheid.</w:t>
      </w:r>
    </w:p>
    <w:p w:rsidR="001D577D" w:rsidP="001D577D" w:rsidRDefault="001D577D" w14:paraId="61138D8D" w14:textId="77777777">
      <w:pPr>
        <w:rPr>
          <w:szCs w:val="18"/>
        </w:rPr>
      </w:pPr>
    </w:p>
    <w:p w:rsidR="001D577D" w:rsidP="001D577D" w:rsidRDefault="001D577D" w14:paraId="462A46CB" w14:textId="77777777">
      <w:pPr>
        <w:rPr>
          <w:szCs w:val="18"/>
        </w:rPr>
      </w:pPr>
      <w:r w:rsidRPr="0006030E">
        <w:rPr>
          <w:szCs w:val="18"/>
        </w:rPr>
        <w:t>10</w:t>
      </w:r>
    </w:p>
    <w:p w:rsidRPr="0006030E" w:rsidR="001D577D" w:rsidP="001D577D" w:rsidRDefault="001D577D" w14:paraId="5EEABB27" w14:textId="77777777">
      <w:pPr>
        <w:rPr>
          <w:szCs w:val="18"/>
        </w:rPr>
      </w:pPr>
      <w:r w:rsidRPr="0006030E">
        <w:rPr>
          <w:szCs w:val="18"/>
        </w:rPr>
        <w:t>Bent u voornemens de voorgenomen wettelijke vastlegging van de definiëring van probleemsituaties</w:t>
      </w:r>
      <w:r>
        <w:rPr>
          <w:szCs w:val="18"/>
        </w:rPr>
        <w:t xml:space="preserve"> </w:t>
      </w:r>
      <w:r w:rsidRPr="0006030E">
        <w:rPr>
          <w:szCs w:val="18"/>
        </w:rPr>
        <w:t>en probleemwolven en bijbehorende afspraken met provincies en andere betrokken partijen op kortst</w:t>
      </w:r>
      <w:r>
        <w:rPr>
          <w:szCs w:val="18"/>
        </w:rPr>
        <w:t xml:space="preserve"> </w:t>
      </w:r>
      <w:r w:rsidRPr="0006030E">
        <w:rPr>
          <w:szCs w:val="18"/>
        </w:rPr>
        <w:t>mogelijke termijn, zoals genoemd in Kamerstuk 33 576 nr. 405, binnen enkele weken ofwel zo nodig</w:t>
      </w:r>
      <w:r>
        <w:rPr>
          <w:szCs w:val="18"/>
        </w:rPr>
        <w:t xml:space="preserve"> </w:t>
      </w:r>
      <w:r w:rsidRPr="0006030E">
        <w:rPr>
          <w:szCs w:val="18"/>
        </w:rPr>
        <w:t>via een spoedprocedure, door te voeren? Wat is de stand van zaken en het beoogde tijdpad?</w:t>
      </w:r>
    </w:p>
    <w:p w:rsidR="001D577D" w:rsidP="001D577D" w:rsidRDefault="001D577D" w14:paraId="6E1AA61A" w14:textId="77777777">
      <w:pPr>
        <w:rPr>
          <w:szCs w:val="18"/>
        </w:rPr>
      </w:pPr>
    </w:p>
    <w:p w:rsidRPr="00C25A1D" w:rsidR="001D577D" w:rsidP="001D577D" w:rsidRDefault="001D577D" w14:paraId="0F63129C" w14:textId="77777777">
      <w:pPr>
        <w:rPr>
          <w:b/>
          <w:bCs/>
        </w:rPr>
      </w:pPr>
      <w:r w:rsidRPr="00C25A1D">
        <w:rPr>
          <w:rStyle w:val="Zwaar"/>
        </w:rPr>
        <w:t>Antwoord</w:t>
      </w:r>
    </w:p>
    <w:p w:rsidR="001D577D" w:rsidP="001D577D" w:rsidRDefault="001D577D" w14:paraId="66CD9228" w14:textId="77777777">
      <w:r>
        <w:t>Ik zet mij in om de AMvB met de definitie van probleemwolf zo spoedig mogelijk gereed te hebben. Van 9 mei tot en met 6 juni is de concepttekst opengesteld voor internetconsultatie. Uw</w:t>
      </w:r>
      <w:r w:rsidRPr="00297582">
        <w:t xml:space="preserve"> Kamer </w:t>
      </w:r>
      <w:r>
        <w:t xml:space="preserve">heeft </w:t>
      </w:r>
      <w:r w:rsidRPr="00297582">
        <w:t>de AmvB ontvang</w:t>
      </w:r>
      <w:r>
        <w:t>en</w:t>
      </w:r>
      <w:r w:rsidRPr="00297582">
        <w:t xml:space="preserve"> middels de voorhangprocedure</w:t>
      </w:r>
      <w:r w:rsidRPr="000919D4">
        <w:t xml:space="preserve"> </w:t>
      </w:r>
      <w:r>
        <w:t>die op 10 juni is gestart</w:t>
      </w:r>
      <w:r w:rsidRPr="00297582">
        <w:t>.</w:t>
      </w:r>
      <w:r>
        <w:t xml:space="preserve"> Gezien de urgentie die ik voel om probleemgedrag aan te pakken bij wolven in Nederland en de toenemende</w:t>
      </w:r>
    </w:p>
    <w:p w:rsidR="001D577D" w:rsidP="001D577D" w:rsidRDefault="001D577D" w14:paraId="776CFE2A" w14:textId="77777777">
      <w:r>
        <w:t>incidenten met wolven, streef ik ernaar dat de AMvB zo spoedig mogelijk in werking kan treden.</w:t>
      </w:r>
    </w:p>
    <w:p w:rsidR="001D577D" w:rsidP="001D577D" w:rsidRDefault="001D577D" w14:paraId="2B5F9835" w14:textId="77777777">
      <w:pPr>
        <w:rPr>
          <w:szCs w:val="18"/>
        </w:rPr>
      </w:pPr>
    </w:p>
    <w:p w:rsidR="001D577D" w:rsidP="001D577D" w:rsidRDefault="001D577D" w14:paraId="0D5EE1FA" w14:textId="77777777">
      <w:pPr>
        <w:rPr>
          <w:szCs w:val="18"/>
        </w:rPr>
      </w:pPr>
      <w:r w:rsidRPr="0006030E">
        <w:rPr>
          <w:szCs w:val="18"/>
        </w:rPr>
        <w:t>11</w:t>
      </w:r>
    </w:p>
    <w:p w:rsidRPr="0006030E" w:rsidR="001D577D" w:rsidP="001D577D" w:rsidRDefault="001D577D" w14:paraId="0C0FFA8E" w14:textId="77777777">
      <w:pPr>
        <w:rPr>
          <w:szCs w:val="18"/>
        </w:rPr>
      </w:pPr>
      <w:r w:rsidRPr="0006030E">
        <w:rPr>
          <w:szCs w:val="18"/>
        </w:rPr>
        <w:t>Bent u bereid deze vragen, gelet op de urgentie, zo snel mogelijk te beantwoorden, bij voorkeur</w:t>
      </w:r>
      <w:r>
        <w:rPr>
          <w:szCs w:val="18"/>
        </w:rPr>
        <w:t xml:space="preserve"> </w:t>
      </w:r>
      <w:r w:rsidRPr="0006030E">
        <w:rPr>
          <w:szCs w:val="18"/>
        </w:rPr>
        <w:t>binnen een week?</w:t>
      </w:r>
    </w:p>
    <w:p w:rsidR="001D577D" w:rsidP="001D577D" w:rsidRDefault="001D577D" w14:paraId="5C0BDF0B" w14:textId="77777777">
      <w:pPr>
        <w:rPr>
          <w:szCs w:val="18"/>
        </w:rPr>
      </w:pPr>
    </w:p>
    <w:p w:rsidRPr="00C25A1D" w:rsidR="001D577D" w:rsidP="001D577D" w:rsidRDefault="001D577D" w14:paraId="4E789172" w14:textId="77777777">
      <w:pPr>
        <w:rPr>
          <w:b/>
          <w:bCs/>
        </w:rPr>
      </w:pPr>
      <w:r w:rsidRPr="00C25A1D">
        <w:rPr>
          <w:rStyle w:val="Zwaar"/>
        </w:rPr>
        <w:t>Antwoord</w:t>
      </w:r>
    </w:p>
    <w:p w:rsidRPr="00922F9D" w:rsidR="001D577D" w:rsidP="001D577D" w:rsidRDefault="001D577D" w14:paraId="0270A433" w14:textId="77777777">
      <w:r>
        <w:t>Ik heb de vragen zo snel mogelijk beantwoord.</w:t>
      </w:r>
    </w:p>
    <w:p w:rsidR="00500902" w:rsidRDefault="00500902" w14:paraId="3657ED94" w14:textId="77777777"/>
    <w:sectPr w:rsidR="00500902" w:rsidSect="001D577D">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F55C1" w14:textId="77777777" w:rsidR="001D577D" w:rsidRDefault="001D577D" w:rsidP="001D577D">
      <w:pPr>
        <w:spacing w:after="0" w:line="240" w:lineRule="auto"/>
      </w:pPr>
      <w:r>
        <w:separator/>
      </w:r>
    </w:p>
  </w:endnote>
  <w:endnote w:type="continuationSeparator" w:id="0">
    <w:p w14:paraId="68282759" w14:textId="77777777" w:rsidR="001D577D" w:rsidRDefault="001D577D" w:rsidP="001D5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A922D" w14:textId="77777777" w:rsidR="001D577D" w:rsidRPr="001D577D" w:rsidRDefault="001D577D" w:rsidP="001D577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D2DDE" w14:textId="77777777" w:rsidR="001D577D" w:rsidRPr="001D577D" w:rsidRDefault="001D577D" w:rsidP="001D577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2D3B6" w14:textId="77777777" w:rsidR="001D577D" w:rsidRPr="001D577D" w:rsidRDefault="001D577D" w:rsidP="001D57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A9E4C" w14:textId="77777777" w:rsidR="001D577D" w:rsidRDefault="001D577D" w:rsidP="001D577D">
      <w:pPr>
        <w:spacing w:after="0" w:line="240" w:lineRule="auto"/>
      </w:pPr>
      <w:r>
        <w:separator/>
      </w:r>
    </w:p>
  </w:footnote>
  <w:footnote w:type="continuationSeparator" w:id="0">
    <w:p w14:paraId="54B2211A" w14:textId="77777777" w:rsidR="001D577D" w:rsidRDefault="001D577D" w:rsidP="001D577D">
      <w:pPr>
        <w:spacing w:after="0" w:line="240" w:lineRule="auto"/>
      </w:pPr>
      <w:r>
        <w:continuationSeparator/>
      </w:r>
    </w:p>
  </w:footnote>
  <w:footnote w:id="1">
    <w:p w14:paraId="1860DAD5" w14:textId="77777777" w:rsidR="001D577D" w:rsidRDefault="001D577D" w:rsidP="001D577D">
      <w:pPr>
        <w:pStyle w:val="Voetnoottekst"/>
      </w:pPr>
      <w:r>
        <w:rPr>
          <w:rStyle w:val="Voetnootmarkering"/>
        </w:rPr>
        <w:footnoteRef/>
      </w:r>
      <w:r>
        <w:t xml:space="preserve"> </w:t>
      </w:r>
      <w:hyperlink r:id="rId1" w:history="1">
        <w:r w:rsidRPr="00E00332">
          <w:rPr>
            <w:rStyle w:val="Hyperlink"/>
          </w:rPr>
          <w:t>Wolvenplan 2025: meer duidelijkheid over preventie en ingrijpen bij probleemsituaties - BIJ12</w:t>
        </w:r>
      </w:hyperlink>
      <w:r>
        <w:t>.</w:t>
      </w:r>
    </w:p>
  </w:footnote>
  <w:footnote w:id="2">
    <w:p w14:paraId="56B7E6E2" w14:textId="77777777" w:rsidR="001D577D" w:rsidRDefault="001D577D" w:rsidP="001D577D">
      <w:pPr>
        <w:pStyle w:val="Voetnoottekst"/>
      </w:pPr>
      <w:r>
        <w:rPr>
          <w:rStyle w:val="Voetnootmarkering"/>
        </w:rPr>
        <w:footnoteRef/>
      </w:r>
      <w:r>
        <w:t xml:space="preserve"> </w:t>
      </w:r>
      <w:hyperlink r:id="rId2" w:history="1">
        <w:r w:rsidRPr="00FE4CF6">
          <w:rPr>
            <w:rStyle w:val="Hyperlink"/>
          </w:rPr>
          <w:t>ECLI:NL:RBGEL:2025:3843, Rechtbank Gelderland, 25/2038, 25/2061, 25/2089 &amp; 25/2093</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945E7" w14:textId="77777777" w:rsidR="001D577D" w:rsidRPr="001D577D" w:rsidRDefault="001D577D" w:rsidP="001D577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8D0DD" w14:textId="77777777" w:rsidR="001D577D" w:rsidRPr="001D577D" w:rsidRDefault="001D577D" w:rsidP="001D577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1CA18" w14:textId="77777777" w:rsidR="001D577D" w:rsidRPr="001D577D" w:rsidRDefault="001D577D" w:rsidP="001D577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77D"/>
    <w:rsid w:val="001D577D"/>
    <w:rsid w:val="00500902"/>
    <w:rsid w:val="005143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3426B"/>
  <w15:chartTrackingRefBased/>
  <w15:docId w15:val="{CBA9EB5A-68D8-4031-950C-9F09DEE4E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57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D57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D577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D577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D577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D577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577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577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577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577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D577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D577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D577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D577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D57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57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57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577D"/>
    <w:rPr>
      <w:rFonts w:eastAsiaTheme="majorEastAsia" w:cstheme="majorBidi"/>
      <w:color w:val="272727" w:themeColor="text1" w:themeTint="D8"/>
    </w:rPr>
  </w:style>
  <w:style w:type="paragraph" w:styleId="Titel">
    <w:name w:val="Title"/>
    <w:basedOn w:val="Standaard"/>
    <w:next w:val="Standaard"/>
    <w:link w:val="TitelChar"/>
    <w:uiPriority w:val="10"/>
    <w:qFormat/>
    <w:rsid w:val="001D57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57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577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57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577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577D"/>
    <w:rPr>
      <w:i/>
      <w:iCs/>
      <w:color w:val="404040" w:themeColor="text1" w:themeTint="BF"/>
    </w:rPr>
  </w:style>
  <w:style w:type="paragraph" w:styleId="Lijstalinea">
    <w:name w:val="List Paragraph"/>
    <w:basedOn w:val="Standaard"/>
    <w:uiPriority w:val="34"/>
    <w:qFormat/>
    <w:rsid w:val="001D577D"/>
    <w:pPr>
      <w:ind w:left="720"/>
      <w:contextualSpacing/>
    </w:pPr>
  </w:style>
  <w:style w:type="character" w:styleId="Intensievebenadrukking">
    <w:name w:val="Intense Emphasis"/>
    <w:basedOn w:val="Standaardalinea-lettertype"/>
    <w:uiPriority w:val="21"/>
    <w:qFormat/>
    <w:rsid w:val="001D577D"/>
    <w:rPr>
      <w:i/>
      <w:iCs/>
      <w:color w:val="2F5496" w:themeColor="accent1" w:themeShade="BF"/>
    </w:rPr>
  </w:style>
  <w:style w:type="paragraph" w:styleId="Duidelijkcitaat">
    <w:name w:val="Intense Quote"/>
    <w:basedOn w:val="Standaard"/>
    <w:next w:val="Standaard"/>
    <w:link w:val="DuidelijkcitaatChar"/>
    <w:uiPriority w:val="30"/>
    <w:qFormat/>
    <w:rsid w:val="001D57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D577D"/>
    <w:rPr>
      <w:i/>
      <w:iCs/>
      <w:color w:val="2F5496" w:themeColor="accent1" w:themeShade="BF"/>
    </w:rPr>
  </w:style>
  <w:style w:type="character" w:styleId="Intensieveverwijzing">
    <w:name w:val="Intense Reference"/>
    <w:basedOn w:val="Standaardalinea-lettertype"/>
    <w:uiPriority w:val="32"/>
    <w:qFormat/>
    <w:rsid w:val="001D577D"/>
    <w:rPr>
      <w:b/>
      <w:bCs/>
      <w:smallCaps/>
      <w:color w:val="2F5496" w:themeColor="accent1" w:themeShade="BF"/>
      <w:spacing w:val="5"/>
    </w:rPr>
  </w:style>
  <w:style w:type="paragraph" w:styleId="Koptekst">
    <w:name w:val="header"/>
    <w:basedOn w:val="Standaard"/>
    <w:link w:val="KoptekstChar"/>
    <w:rsid w:val="001D577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D577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D577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D577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D577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D577D"/>
    <w:rPr>
      <w:rFonts w:ascii="Verdana" w:hAnsi="Verdana"/>
      <w:noProof/>
      <w:sz w:val="13"/>
      <w:szCs w:val="24"/>
      <w:lang w:eastAsia="nl-NL"/>
    </w:rPr>
  </w:style>
  <w:style w:type="paragraph" w:customStyle="1" w:styleId="Huisstijl-Gegeven">
    <w:name w:val="Huisstijl-Gegeven"/>
    <w:basedOn w:val="Standaard"/>
    <w:link w:val="Huisstijl-GegevenCharChar"/>
    <w:rsid w:val="001D577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D577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D577D"/>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1D577D"/>
    <w:rPr>
      <w:color w:val="0000FF"/>
      <w:u w:val="single"/>
    </w:rPr>
  </w:style>
  <w:style w:type="paragraph" w:customStyle="1" w:styleId="Huisstijl-Retouradres">
    <w:name w:val="Huisstijl-Retouradres"/>
    <w:basedOn w:val="Standaard"/>
    <w:rsid w:val="001D577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D577D"/>
    <w:pPr>
      <w:spacing w:after="0"/>
    </w:pPr>
    <w:rPr>
      <w:b/>
    </w:rPr>
  </w:style>
  <w:style w:type="paragraph" w:customStyle="1" w:styleId="Huisstijl-Paginanummering">
    <w:name w:val="Huisstijl-Paginanummering"/>
    <w:basedOn w:val="Standaard"/>
    <w:rsid w:val="001D577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D577D"/>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1D577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1D577D"/>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1D577D"/>
    <w:rPr>
      <w:b/>
      <w:bCs/>
    </w:rPr>
  </w:style>
  <w:style w:type="paragraph" w:styleId="Geenafstand">
    <w:name w:val="No Spacing"/>
    <w:uiPriority w:val="1"/>
    <w:qFormat/>
    <w:rsid w:val="001D577D"/>
    <w:pPr>
      <w:spacing w:after="0" w:line="240" w:lineRule="auto"/>
    </w:pPr>
  </w:style>
  <w:style w:type="character" w:styleId="Voetnootmarkering">
    <w:name w:val="footnote reference"/>
    <w:basedOn w:val="Standaardalinea-lettertype"/>
    <w:uiPriority w:val="99"/>
    <w:semiHidden/>
    <w:unhideWhenUsed/>
    <w:rsid w:val="001D57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uitspraken.rechtspraak.nl/details?id=ECLI:NL:RBGEL:2025:3843" TargetMode="External"/><Relationship Id="rId1" Type="http://schemas.openxmlformats.org/officeDocument/2006/relationships/hyperlink" Target="https://www.bij12.nl/actueel/wolvenplan-2025-meer-duidelijkheid-over-preventie-en-ingrijpen-bij-probleemsituati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1505</ap:Words>
  <ap:Characters>8282</ap:Characters>
  <ap:DocSecurity>0</ap:DocSecurity>
  <ap:Lines>69</ap:Lines>
  <ap:Paragraphs>19</ap:Paragraphs>
  <ap:ScaleCrop>false</ap:ScaleCrop>
  <ap:LinksUpToDate>false</ap:LinksUpToDate>
  <ap:CharactersWithSpaces>9768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2025-06-17T11:06:00.0000000Z</dcterms:created>
  <dcterms:modified xsi:type="dcterms:W3CDTF">2025-06-17T11:06:00.0000000Z</dcterms:modified>
  <version/>
  <category/>
</coreProperties>
</file>