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2025Z12373</w:t>
        <w:br/>
      </w:r>
      <w:proofErr w:type="spellEnd"/>
    </w:p>
    <w:p>
      <w:pPr>
        <w:pStyle w:val="Normal"/>
        <w:rPr>
          <w:b w:val="1"/>
          <w:bCs w:val="1"/>
        </w:rPr>
      </w:pPr>
      <w:r w:rsidR="250AE766">
        <w:rPr>
          <w:b w:val="0"/>
          <w:bCs w:val="0"/>
        </w:rPr>
        <w:t>(ingezonden 17 juni 2025)</w:t>
        <w:br/>
      </w:r>
    </w:p>
    <w:p>
      <w:r>
        <w:t xml:space="preserve">Vragen van het lid Hirsch (GroenLinks-PvdA) aan de minister van Buitenlandse Zaken over de betrokkenheid van CSOs bij het Global Gateway programma</w:t>
      </w:r>
      <w:r>
        <w:br/>
      </w:r>
    </w:p>
    <w:p>
      <w:pPr>
        <w:pStyle w:val="ListParagraph"/>
        <w:numPr>
          <w:ilvl w:val="0"/>
          <w:numId w:val="100481260"/>
        </w:numPr>
        <w:ind w:left="360"/>
      </w:pPr>
      <w:r>
        <w:t>Heeft u zich tijdens de Raad Buitenlandse Zaken Ontwikkeling van 26 mei jl. ingezet voor een sterke rol voor het maatschappelijk middenveld binnen de Global Gateway, conform de aangenomen motie Ceder?[1] Zo ja, hoe werd dit ontvangen? Zo nee, waarom niet?</w:t>
      </w:r>
      <w:r>
        <w:br/>
      </w:r>
    </w:p>
    <w:p>
      <w:pPr>
        <w:pStyle w:val="ListParagraph"/>
        <w:numPr>
          <w:ilvl w:val="0"/>
          <w:numId w:val="100481260"/>
        </w:numPr>
        <w:ind w:left="360"/>
      </w:pPr>
      <w:r>
        <w:t>Welke maatschappelijke organisaties zijn op dit moment aangesloten bij het </w:t>
      </w:r>
      <w:r>
        <w:rPr>
          <w:i w:val="1"/>
          <w:iCs w:val="1"/>
        </w:rPr>
        <w:t xml:space="preserve">Global Gateway Civil Society and Local Authorities Advisory Platform </w:t>
      </w:r>
      <w:r>
        <w:rPr/>
        <w:t xml:space="preserve">(CSO/LA Platform)? Zitten hier ook organisaties uit het mondiale zuiden bij? Op welk moment en op basis van welke criteria zijn zij geselecteerd? Zijn er plannen om het CSO/LA Platform in de toekomst uit te breiden? Zo nee, waarom niet?</w:t>
      </w:r>
      <w:r>
        <w:br/>
      </w:r>
    </w:p>
    <w:p>
      <w:pPr>
        <w:pStyle w:val="ListParagraph"/>
        <w:numPr>
          <w:ilvl w:val="0"/>
          <w:numId w:val="100481260"/>
        </w:numPr>
        <w:ind w:left="360"/>
      </w:pPr>
      <w:r>
        <w:t>Zijn de maatschappelijke organisaties die momenteel aangesloten zijn bij het CSO/LA Platform tevreden over hun rol en invloed binnen Global Gateway? Zo nee, waarom niet?</w:t>
      </w:r>
      <w:r>
        <w:br/>
      </w:r>
    </w:p>
    <w:p>
      <w:pPr>
        <w:pStyle w:val="ListParagraph"/>
        <w:numPr>
          <w:ilvl w:val="0"/>
          <w:numId w:val="100481260"/>
        </w:numPr>
        <w:ind w:left="360"/>
      </w:pPr>
      <w:r>
        <w:t>Welke rol heeft het CSO/LA Platform bij de selectie van Global Gateway projecten? Kunnen zij input leveren op de uitvoering of het ontwerp van projecten? Zo ja, op wat voor manier? Zo nee, waarom niet?</w:t>
      </w:r>
      <w:r>
        <w:br/>
      </w:r>
    </w:p>
    <w:p>
      <w:pPr>
        <w:pStyle w:val="ListParagraph"/>
        <w:numPr>
          <w:ilvl w:val="0"/>
          <w:numId w:val="100481260"/>
        </w:numPr>
        <w:ind w:left="360"/>
      </w:pPr>
      <w:r>
        <w:t>Hoe verhoudt het CSO/LA Platform zich tot de </w:t>
      </w:r>
      <w:r>
        <w:rPr>
          <w:i w:val="1"/>
          <w:iCs w:val="1"/>
        </w:rPr>
        <w:t xml:space="preserve">Business Advisory Group on Global Gateways</w:t>
      </w:r>
      <w:r>
        <w:rPr/>
        <w:t xml:space="preserve">? Zijn er documenten waar de Business Advisory Group wel toegang tot heeft, maar het CSO/LA Platform niet? Zo ja, waarom en om wat van soort documenten gaat het?</w:t>
      </w:r>
      <w:r>
        <w:br/>
      </w:r>
    </w:p>
    <w:p>
      <w:pPr>
        <w:pStyle w:val="ListParagraph"/>
        <w:numPr>
          <w:ilvl w:val="0"/>
          <w:numId w:val="100481260"/>
        </w:numPr>
        <w:ind w:left="360"/>
      </w:pPr>
      <w:r>
        <w:t>Welke instrumenten heeft het CSO/LA Platform als zij misstanden signaleren bij een Global Gateway project? Is het mogelijk voor het CSO/LA Platform om verantwoording te vragen? Zo nee, waarom niet?</w:t>
      </w:r>
      <w:r>
        <w:br/>
      </w:r>
    </w:p>
    <w:p>
      <w:pPr>
        <w:pStyle w:val="ListParagraph"/>
        <w:numPr>
          <w:ilvl w:val="0"/>
          <w:numId w:val="100481260"/>
        </w:numPr>
        <w:ind w:left="360"/>
      </w:pPr>
      <w:r>
        <w:t>Kunt u bevestigen dat alle leden van het CSO/LA Platform zijn uitgenodigd voor de bijeenkomst van het </w:t>
      </w:r>
      <w:r>
        <w:rPr>
          <w:i w:val="1"/>
          <w:iCs w:val="1"/>
        </w:rPr>
        <w:t xml:space="preserve">Global Gateway Forum</w:t>
      </w:r>
      <w:r>
        <w:rPr/>
        <w:t xml:space="preserve"> in oktober 2025? Op welke manier kunnen zij hun observaties delen tijdens vergaderingen op dit evenement? Kunt u vertellen wat er met de signalen vanuit het CSO/LA Platform wordt gedaan?</w:t>
      </w:r>
      <w:r>
        <w:br/>
      </w:r>
    </w:p>
    <w:p>
      <w:pPr>
        <w:pStyle w:val="ListParagraph"/>
        <w:numPr>
          <w:ilvl w:val="0"/>
          <w:numId w:val="100481260"/>
        </w:numPr>
        <w:ind w:left="360"/>
      </w:pPr>
      <w:r>
        <w:t>Kunnen andere organisaties uit het maatschappelijk middenveld deelnemen aan het </w:t>
      </w:r>
      <w:r>
        <w:rPr>
          <w:i w:val="1"/>
          <w:iCs w:val="1"/>
        </w:rPr>
        <w:t xml:space="preserve">Global Gateway Forum?</w:t>
      </w:r>
      <w:r>
        <w:rPr/>
        <w:t xml:space="preserve"> Zo ja, welke voorwaarden zijn aan hun deelname verbonden en hoe ziet hun mogelijke rol in de conferentie er dan uit? Zo nee, meent u dat de conferentie inclusief is en voldoende ruimte geeft aan stemmen uit het maatschappelijk middenveld uit Europa en de landen waar de Global Gateway projecten geïmplementeerd worden? Zo ja, waarom? Zo nee, bent u voornemens om ervoor te pleiten dat de conferentie inclusiever wordt door deelname van een diverse vertegenwoordiging van maatschappelijke organisaties te verzekeren?</w:t>
      </w:r>
      <w:r>
        <w:br/>
      </w:r>
    </w:p>
    <w:p>
      <w:pPr>
        <w:pStyle w:val="ListParagraph"/>
        <w:numPr>
          <w:ilvl w:val="0"/>
          <w:numId w:val="100481260"/>
        </w:numPr>
        <w:ind w:left="360"/>
      </w:pPr>
      <w:r>
        <w:t>Bent u zich ervan bewust dat het CSO/LA Platform, als het enige formele platform voor uitwisseling tussen de Europese Commissie en maatschappelijke organisaties in de context van Global Gateway, tot nu toe slechts één keer per jaar bijeen is gekomen? Bent u het ermee eens dat signalen sneller binnen zouden komen als er meer bijeenkomsten zouden zijn? Zo nee, waarom niet?</w:t>
      </w:r>
      <w:r>
        <w:br/>
      </w:r>
    </w:p>
    <w:p>
      <w:pPr>
        <w:pStyle w:val="ListParagraph"/>
        <w:numPr>
          <w:ilvl w:val="0"/>
          <w:numId w:val="100481260"/>
        </w:numPr>
        <w:ind w:left="360"/>
      </w:pPr>
      <w:r>
        <w:t>Deelt u de mening dat het essentieel is dat het maatschappelijk middenveld op zinvolle wijze wordt geraadpleegd en betrokken in het kader van Global Gateway, zeker gelet op het feit dat vlaggenschipprojecten grote positieve of negatieve gevolgen kunnen hebben voor lokale gemeenschappen in partnerlanden? Zo nee, waarom niet? Zo ja, hoe gaat u zich hiervoor inzetten?</w:t>
      </w:r>
      <w:r>
        <w:br/>
      </w:r>
    </w:p>
    <w:p>
      <w:r>
        <w:t xml:space="preserve"> </w:t>
      </w:r>
      <w:r>
        <w:br/>
      </w:r>
    </w:p>
    <w:p>
      <w:r>
        <w:t xml:space="preserve"> </w:t>
      </w:r>
      <w:r>
        <w:br/>
      </w:r>
    </w:p>
    <w:p>
      <w:r>
        <w:t xml:space="preserve">[1] Kamerstuk 21501-04, nr. 278.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250">
    <w:abstractNumId w:val="10048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