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830B7" w:rsidR="00D830B7" w:rsidRDefault="00240BB6" w14:paraId="0093C19D" w14:textId="61F49C49">
      <w:pPr>
        <w:rPr>
          <w:rFonts w:ascii="Calibri" w:hAnsi="Calibri" w:cs="Calibri"/>
        </w:rPr>
      </w:pPr>
      <w:bookmarkStart w:name="Text1" w:id="0"/>
      <w:r w:rsidRPr="00D830B7">
        <w:rPr>
          <w:rFonts w:ascii="Calibri" w:hAnsi="Calibri" w:cs="Calibri"/>
        </w:rPr>
        <w:t>30</w:t>
      </w:r>
      <w:r w:rsidRPr="00D830B7" w:rsidR="00D830B7">
        <w:rPr>
          <w:rFonts w:ascii="Calibri" w:hAnsi="Calibri" w:cs="Calibri"/>
        </w:rPr>
        <w:t xml:space="preserve"> </w:t>
      </w:r>
      <w:r w:rsidRPr="00D830B7">
        <w:rPr>
          <w:rFonts w:ascii="Calibri" w:hAnsi="Calibri" w:cs="Calibri"/>
        </w:rPr>
        <w:t>234</w:t>
      </w:r>
      <w:r w:rsidRPr="00D830B7" w:rsidR="00D830B7">
        <w:rPr>
          <w:rFonts w:ascii="Calibri" w:hAnsi="Calibri" w:cs="Calibri"/>
        </w:rPr>
        <w:tab/>
      </w:r>
      <w:r w:rsidRPr="00D830B7" w:rsidR="00D830B7">
        <w:rPr>
          <w:rFonts w:ascii="Calibri" w:hAnsi="Calibri" w:cs="Calibri"/>
        </w:rPr>
        <w:tab/>
        <w:t>Toekomstig sportbeleid</w:t>
      </w:r>
    </w:p>
    <w:p w:rsidRPr="00D830B7" w:rsidR="00D830B7" w:rsidP="00D830B7" w:rsidRDefault="00D830B7" w14:paraId="7BD33C25" w14:textId="001C8400">
      <w:pPr>
        <w:ind w:left="1416" w:hanging="1416"/>
        <w:rPr>
          <w:rFonts w:ascii="Calibri" w:hAnsi="Calibri" w:cs="Calibri"/>
        </w:rPr>
      </w:pPr>
      <w:r w:rsidRPr="00D830B7">
        <w:rPr>
          <w:rFonts w:ascii="Calibri" w:hAnsi="Calibri" w:cs="Calibri"/>
        </w:rPr>
        <w:t xml:space="preserve">Nr. </w:t>
      </w:r>
      <w:r w:rsidRPr="00D830B7" w:rsidR="00240BB6">
        <w:rPr>
          <w:rFonts w:ascii="Calibri" w:hAnsi="Calibri" w:cs="Calibri"/>
        </w:rPr>
        <w:t>407</w:t>
      </w:r>
      <w:r w:rsidRPr="00D830B7">
        <w:rPr>
          <w:rFonts w:ascii="Calibri" w:hAnsi="Calibri" w:cs="Calibri"/>
        </w:rPr>
        <w:tab/>
        <w:t>Brief van de staatssecretaris van Volksgezondheid, Welzijn en Sport</w:t>
      </w:r>
    </w:p>
    <w:p w:rsidRPr="00D830B7" w:rsidR="00D830B7" w:rsidP="00D830B7" w:rsidRDefault="00D830B7" w14:paraId="6BB93DA5" w14:textId="77777777">
      <w:pPr>
        <w:rPr>
          <w:rFonts w:ascii="Calibri" w:hAnsi="Calibri" w:cs="Calibri"/>
        </w:rPr>
      </w:pPr>
      <w:r w:rsidRPr="00D830B7">
        <w:rPr>
          <w:rFonts w:ascii="Calibri" w:hAnsi="Calibri" w:cs="Calibri"/>
        </w:rPr>
        <w:t>Aan de Voorzitter van de Tweede Kamer der Staten-Generaal</w:t>
      </w:r>
    </w:p>
    <w:p w:rsidRPr="00D830B7" w:rsidR="00240BB6" w:rsidP="00D830B7" w:rsidRDefault="00D830B7" w14:paraId="27D8FD2C" w14:textId="7706D872">
      <w:pPr>
        <w:rPr>
          <w:rFonts w:ascii="Calibri" w:hAnsi="Calibri" w:cs="Calibri"/>
        </w:rPr>
      </w:pPr>
      <w:r w:rsidRPr="00D830B7">
        <w:rPr>
          <w:rFonts w:ascii="Calibri" w:hAnsi="Calibri" w:cs="Calibri"/>
        </w:rPr>
        <w:t>Den Haag, 18 juni 2025</w:t>
      </w:r>
      <w:r w:rsidRPr="00D830B7" w:rsidR="00240BB6">
        <w:rPr>
          <w:rFonts w:ascii="Calibri" w:hAnsi="Calibri" w:cs="Calibri"/>
        </w:rPr>
        <w:br/>
      </w:r>
      <w:r w:rsidRPr="00D830B7" w:rsidR="00240BB6">
        <w:rPr>
          <w:rFonts w:ascii="Calibri" w:hAnsi="Calibri" w:cs="Calibri"/>
        </w:rPr>
        <w:br/>
        <w:t>Hierbij bied ik u het rapport over de topsportcultuur in Nederland ‘Vlammende ambitie’ aan.</w:t>
      </w:r>
    </w:p>
    <w:p w:rsidRPr="00D830B7" w:rsidR="00240BB6" w:rsidP="00240BB6" w:rsidRDefault="00240BB6" w14:paraId="4A753DD3" w14:textId="77777777">
      <w:pPr>
        <w:spacing w:after="0"/>
        <w:rPr>
          <w:rFonts w:ascii="Calibri" w:hAnsi="Calibri" w:cs="Calibri"/>
        </w:rPr>
      </w:pPr>
    </w:p>
    <w:p w:rsidRPr="00D830B7" w:rsidR="00240BB6" w:rsidP="00240BB6" w:rsidRDefault="00240BB6" w14:paraId="0ED1B460" w14:textId="77777777">
      <w:pPr>
        <w:spacing w:after="0"/>
        <w:rPr>
          <w:rFonts w:ascii="Calibri" w:hAnsi="Calibri" w:cs="Calibri"/>
        </w:rPr>
      </w:pPr>
      <w:r w:rsidRPr="00D830B7">
        <w:rPr>
          <w:rFonts w:ascii="Calibri" w:hAnsi="Calibri" w:cs="Calibri"/>
        </w:rPr>
        <w:t xml:space="preserve">Begin 2022 is in opdracht van Kenniscentrum Sport &amp; Bewegen, door onderzoeksbureau Verinorm in samenwerking met de Vrije Universiteit Amsterdam (VU) en de Hogeschool Utrecht (HU) gestart met een grootschalig onafhankelijk onderzoek naar de topsportcultuur in Nederland. </w:t>
      </w:r>
      <w:r w:rsidRPr="00D830B7">
        <w:rPr>
          <w:rFonts w:ascii="Calibri" w:hAnsi="Calibri" w:eastAsia="Times New Roman" w:cs="Calibri"/>
          <w:iCs/>
          <w:noProof/>
        </w:rPr>
        <w:t>Het ministerie van Volksgezondheid, Welzijn en Sport heeft dit onderzoek gefinancierd.</w:t>
      </w:r>
    </w:p>
    <w:p w:rsidRPr="00D830B7" w:rsidR="00240BB6" w:rsidP="00240BB6" w:rsidRDefault="00240BB6" w14:paraId="1E018FDC" w14:textId="77777777">
      <w:pPr>
        <w:spacing w:after="0"/>
        <w:rPr>
          <w:rFonts w:ascii="Calibri" w:hAnsi="Calibri" w:cs="Calibri"/>
        </w:rPr>
      </w:pPr>
    </w:p>
    <w:p w:rsidRPr="00D830B7" w:rsidR="00240BB6" w:rsidP="00240BB6" w:rsidRDefault="00240BB6" w14:paraId="3CF89B40" w14:textId="77777777">
      <w:pPr>
        <w:spacing w:after="0"/>
        <w:rPr>
          <w:rFonts w:ascii="Calibri" w:hAnsi="Calibri" w:cs="Calibri"/>
        </w:rPr>
      </w:pPr>
      <w:r w:rsidRPr="00D830B7">
        <w:rPr>
          <w:rFonts w:ascii="Calibri" w:hAnsi="Calibri" w:cs="Calibri"/>
        </w:rPr>
        <w:t>Het rapport geeft inzicht in de factoren die bijdragen aan een optimale topsportcultuur in Nederland. Daarbij is door de onderzoekers zowel naar negatieve als positieve elementen van de topsportcultuur gekeken. In het eindrapport staan aanbevelingen voor de gehele topsport. Deze aanbevelingen moeten passende maatregelen stimuleren die leiden tot een nog gezonder, veiliger en optimaler topsportklimaat.</w:t>
      </w:r>
    </w:p>
    <w:p w:rsidRPr="00D830B7" w:rsidR="00240BB6" w:rsidP="00240BB6" w:rsidRDefault="00240BB6" w14:paraId="2868C629" w14:textId="77777777">
      <w:pPr>
        <w:spacing w:after="0"/>
        <w:rPr>
          <w:rFonts w:ascii="Calibri" w:hAnsi="Calibri" w:cs="Calibri"/>
        </w:rPr>
      </w:pPr>
    </w:p>
    <w:p w:rsidRPr="00D830B7" w:rsidR="00240BB6" w:rsidP="00240BB6" w:rsidRDefault="00240BB6" w14:paraId="5686D98D" w14:textId="77777777">
      <w:pPr>
        <w:spacing w:after="0"/>
        <w:rPr>
          <w:rFonts w:ascii="Calibri" w:hAnsi="Calibri" w:cs="Calibri"/>
        </w:rPr>
      </w:pPr>
      <w:r w:rsidRPr="00D830B7">
        <w:rPr>
          <w:rFonts w:ascii="Calibri" w:hAnsi="Calibri" w:cs="Calibri"/>
        </w:rPr>
        <w:t>Het is aan mijn opvolger om met een beleidsreactie te komen.</w:t>
      </w:r>
    </w:p>
    <w:p w:rsidRPr="00D830B7" w:rsidR="00240BB6" w:rsidP="00240BB6" w:rsidRDefault="00240BB6" w14:paraId="0E54DB14" w14:textId="77777777">
      <w:pPr>
        <w:spacing w:after="0"/>
        <w:rPr>
          <w:rFonts w:ascii="Calibri" w:hAnsi="Calibri" w:cs="Calibri"/>
        </w:rPr>
      </w:pPr>
    </w:p>
    <w:bookmarkEnd w:id="0"/>
    <w:p w:rsidRPr="00D830B7" w:rsidR="00D830B7" w:rsidP="00D830B7" w:rsidRDefault="00D830B7" w14:paraId="346743D5" w14:textId="74D5DE8B">
      <w:pPr>
        <w:pStyle w:val="Geenafstand"/>
        <w:rPr>
          <w:rFonts w:ascii="Calibri" w:hAnsi="Calibri" w:cs="Calibri"/>
        </w:rPr>
      </w:pPr>
      <w:r w:rsidRPr="00D830B7">
        <w:rPr>
          <w:rFonts w:ascii="Calibri" w:hAnsi="Calibri" w:eastAsia="Times New Roman" w:cs="Calibri"/>
          <w:lang w:eastAsia="nl-NL"/>
        </w:rPr>
        <w:t xml:space="preserve">De </w:t>
      </w:r>
      <w:r w:rsidRPr="00D830B7">
        <w:rPr>
          <w:rFonts w:ascii="Calibri" w:hAnsi="Calibri" w:cs="Calibri"/>
        </w:rPr>
        <w:t>staatssecretaris van Volksgezondheid, Welzijn en Sport,</w:t>
      </w:r>
    </w:p>
    <w:p w:rsidRPr="00D830B7" w:rsidR="00240BB6" w:rsidP="00D830B7" w:rsidRDefault="00240BB6" w14:paraId="7C9A1CF4" w14:textId="2AC8CFBA">
      <w:pPr>
        <w:pStyle w:val="Geenafstand"/>
        <w:rPr>
          <w:rFonts w:ascii="Calibri" w:hAnsi="Calibri" w:cs="Calibri"/>
        </w:rPr>
      </w:pPr>
      <w:r w:rsidRPr="00D830B7">
        <w:rPr>
          <w:rFonts w:ascii="Calibri" w:hAnsi="Calibri" w:cs="Calibri"/>
        </w:rPr>
        <w:t>V</w:t>
      </w:r>
      <w:r w:rsidRPr="00D830B7" w:rsidR="00D830B7">
        <w:rPr>
          <w:rFonts w:ascii="Calibri" w:hAnsi="Calibri" w:cs="Calibri"/>
        </w:rPr>
        <w:t xml:space="preserve">.P.G. </w:t>
      </w:r>
      <w:r w:rsidRPr="00D830B7">
        <w:rPr>
          <w:rFonts w:ascii="Calibri" w:hAnsi="Calibri" w:cs="Calibri"/>
        </w:rPr>
        <w:t>Karremans</w:t>
      </w:r>
    </w:p>
    <w:p w:rsidRPr="00D830B7" w:rsidR="00240BB6" w:rsidP="00240BB6" w:rsidRDefault="00240BB6" w14:paraId="3F55C8AF" w14:textId="77777777">
      <w:pPr>
        <w:spacing w:after="0" w:line="240" w:lineRule="auto"/>
        <w:rPr>
          <w:rFonts w:ascii="Calibri" w:hAnsi="Calibri" w:cs="Calibri"/>
          <w:noProof/>
        </w:rPr>
      </w:pPr>
    </w:p>
    <w:p w:rsidRPr="00D830B7" w:rsidR="00F80165" w:rsidP="00240BB6" w:rsidRDefault="00F80165" w14:paraId="5900A7C8" w14:textId="77777777">
      <w:pPr>
        <w:spacing w:after="0"/>
        <w:rPr>
          <w:rFonts w:ascii="Calibri" w:hAnsi="Calibri" w:cs="Calibri"/>
        </w:rPr>
      </w:pPr>
    </w:p>
    <w:sectPr w:rsidRPr="00D830B7" w:rsidR="00F80165" w:rsidSect="007A605C">
      <w:headerReference w:type="even" r:id="rId6"/>
      <w:headerReference w:type="default" r:id="rId7"/>
      <w:footerReference w:type="even" r:id="rId8"/>
      <w:footerReference w:type="default" r:id="rId9"/>
      <w:headerReference w:type="first" r:id="rId10"/>
      <w:footerReference w:type="first" r:id="rId11"/>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03A635" w14:textId="77777777" w:rsidR="00240BB6" w:rsidRDefault="00240BB6" w:rsidP="00240BB6">
      <w:pPr>
        <w:spacing w:after="0" w:line="240" w:lineRule="auto"/>
      </w:pPr>
      <w:r>
        <w:separator/>
      </w:r>
    </w:p>
  </w:endnote>
  <w:endnote w:type="continuationSeparator" w:id="0">
    <w:p w14:paraId="2F1A14A8" w14:textId="77777777" w:rsidR="00240BB6" w:rsidRDefault="00240BB6" w:rsidP="00240B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C494DD" w14:textId="77777777" w:rsidR="00240BB6" w:rsidRPr="00240BB6" w:rsidRDefault="00240BB6" w:rsidP="00240BB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4710E" w14:textId="77777777" w:rsidR="00240BB6" w:rsidRPr="00240BB6" w:rsidRDefault="00240BB6" w:rsidP="00240BB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5CF03F" w14:textId="77777777" w:rsidR="00240BB6" w:rsidRPr="00240BB6" w:rsidRDefault="00240BB6" w:rsidP="00240BB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715C9D" w14:textId="77777777" w:rsidR="00240BB6" w:rsidRDefault="00240BB6" w:rsidP="00240BB6">
      <w:pPr>
        <w:spacing w:after="0" w:line="240" w:lineRule="auto"/>
      </w:pPr>
      <w:r>
        <w:separator/>
      </w:r>
    </w:p>
  </w:footnote>
  <w:footnote w:type="continuationSeparator" w:id="0">
    <w:p w14:paraId="7F78F73A" w14:textId="77777777" w:rsidR="00240BB6" w:rsidRDefault="00240BB6" w:rsidP="00240B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A79E6" w14:textId="77777777" w:rsidR="00240BB6" w:rsidRPr="00240BB6" w:rsidRDefault="00240BB6" w:rsidP="00240BB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748176" w14:textId="77777777" w:rsidR="00240BB6" w:rsidRPr="00240BB6" w:rsidRDefault="00240BB6" w:rsidP="00240BB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21C10" w14:textId="77777777" w:rsidR="00240BB6" w:rsidRPr="00240BB6" w:rsidRDefault="00240BB6" w:rsidP="00240BB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BB6"/>
    <w:rsid w:val="00240BB6"/>
    <w:rsid w:val="007A605C"/>
    <w:rsid w:val="008506CA"/>
    <w:rsid w:val="00B41E37"/>
    <w:rsid w:val="00BA0F76"/>
    <w:rsid w:val="00D830B7"/>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E18B5A"/>
  <w15:chartTrackingRefBased/>
  <w15:docId w15:val="{AF290248-BFBD-47FA-93DC-CD280C2F8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40B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40B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40BB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40BB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40BB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40BB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40BB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40BB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40BB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40BB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40BB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40BB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40BB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40BB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40BB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40BB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40BB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40BB6"/>
    <w:rPr>
      <w:rFonts w:eastAsiaTheme="majorEastAsia" w:cstheme="majorBidi"/>
      <w:color w:val="272727" w:themeColor="text1" w:themeTint="D8"/>
    </w:rPr>
  </w:style>
  <w:style w:type="paragraph" w:styleId="Titel">
    <w:name w:val="Title"/>
    <w:basedOn w:val="Standaard"/>
    <w:next w:val="Standaard"/>
    <w:link w:val="TitelChar"/>
    <w:uiPriority w:val="10"/>
    <w:qFormat/>
    <w:rsid w:val="00240B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40BB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40BB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40BB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40BB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40BB6"/>
    <w:rPr>
      <w:i/>
      <w:iCs/>
      <w:color w:val="404040" w:themeColor="text1" w:themeTint="BF"/>
    </w:rPr>
  </w:style>
  <w:style w:type="paragraph" w:styleId="Lijstalinea">
    <w:name w:val="List Paragraph"/>
    <w:basedOn w:val="Standaard"/>
    <w:uiPriority w:val="34"/>
    <w:qFormat/>
    <w:rsid w:val="00240BB6"/>
    <w:pPr>
      <w:ind w:left="720"/>
      <w:contextualSpacing/>
    </w:pPr>
  </w:style>
  <w:style w:type="character" w:styleId="Intensievebenadrukking">
    <w:name w:val="Intense Emphasis"/>
    <w:basedOn w:val="Standaardalinea-lettertype"/>
    <w:uiPriority w:val="21"/>
    <w:qFormat/>
    <w:rsid w:val="00240BB6"/>
    <w:rPr>
      <w:i/>
      <w:iCs/>
      <w:color w:val="0F4761" w:themeColor="accent1" w:themeShade="BF"/>
    </w:rPr>
  </w:style>
  <w:style w:type="paragraph" w:styleId="Duidelijkcitaat">
    <w:name w:val="Intense Quote"/>
    <w:basedOn w:val="Standaard"/>
    <w:next w:val="Standaard"/>
    <w:link w:val="DuidelijkcitaatChar"/>
    <w:uiPriority w:val="30"/>
    <w:qFormat/>
    <w:rsid w:val="00240B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40BB6"/>
    <w:rPr>
      <w:i/>
      <w:iCs/>
      <w:color w:val="0F4761" w:themeColor="accent1" w:themeShade="BF"/>
    </w:rPr>
  </w:style>
  <w:style w:type="character" w:styleId="Intensieveverwijzing">
    <w:name w:val="Intense Reference"/>
    <w:basedOn w:val="Standaardalinea-lettertype"/>
    <w:uiPriority w:val="32"/>
    <w:qFormat/>
    <w:rsid w:val="00240BB6"/>
    <w:rPr>
      <w:b/>
      <w:bCs/>
      <w:smallCaps/>
      <w:color w:val="0F4761" w:themeColor="accent1" w:themeShade="BF"/>
      <w:spacing w:val="5"/>
    </w:rPr>
  </w:style>
  <w:style w:type="paragraph" w:styleId="Koptekst">
    <w:name w:val="header"/>
    <w:basedOn w:val="Standaard"/>
    <w:link w:val="KoptekstChar"/>
    <w:uiPriority w:val="99"/>
    <w:unhideWhenUsed/>
    <w:rsid w:val="00240BB6"/>
    <w:pPr>
      <w:widowControl w:val="0"/>
      <w:tabs>
        <w:tab w:val="center" w:pos="4536"/>
        <w:tab w:val="right" w:pos="9072"/>
      </w:tabs>
      <w:suppressAutoHyphens/>
      <w:autoSpaceDN w:val="0"/>
      <w:spacing w:after="0" w:line="240" w:lineRule="exact"/>
      <w:textAlignment w:val="baseline"/>
    </w:pPr>
    <w:rPr>
      <w:rFonts w:ascii="Verdana" w:eastAsia="DejaVu Sans"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240BB6"/>
    <w:rPr>
      <w:rFonts w:ascii="Verdana" w:eastAsia="DejaVu Sans" w:hAnsi="Verdana" w:cs="Mangal"/>
      <w:kern w:val="3"/>
      <w:sz w:val="18"/>
      <w:szCs w:val="21"/>
      <w:lang w:eastAsia="zh-CN" w:bidi="hi-IN"/>
      <w14:ligatures w14:val="none"/>
    </w:rPr>
  </w:style>
  <w:style w:type="paragraph" w:styleId="Voettekst">
    <w:name w:val="footer"/>
    <w:basedOn w:val="Standaard"/>
    <w:link w:val="VoettekstChar"/>
    <w:uiPriority w:val="99"/>
    <w:unhideWhenUsed/>
    <w:rsid w:val="00240BB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40BB6"/>
  </w:style>
  <w:style w:type="paragraph" w:styleId="Geenafstand">
    <w:name w:val="No Spacing"/>
    <w:uiPriority w:val="1"/>
    <w:qFormat/>
    <w:rsid w:val="00D830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182</ap:Words>
  <ap:Characters>1004</ap:Characters>
  <ap:DocSecurity>0</ap:DocSecurity>
  <ap:Lines>8</ap:Lines>
  <ap:Paragraphs>2</ap:Paragraphs>
  <ap:ScaleCrop>false</ap:ScaleCrop>
  <ap:LinksUpToDate>false</ap:LinksUpToDate>
  <ap:CharactersWithSpaces>1184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2025-06-19T12:30:00.0000000Z</dcterms:created>
  <dcterms:modified xsi:type="dcterms:W3CDTF">2025-06-19T12:30:00.0000000Z</dcterms:modified>
  <version/>
  <category/>
</coreProperties>
</file>