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2025Z12519</w:t>
        <w:br/>
      </w:r>
      <w:proofErr w:type="spellEnd"/>
    </w:p>
    <w:p>
      <w:pPr>
        <w:pStyle w:val="Normal"/>
        <w:rPr>
          <w:b w:val="1"/>
          <w:bCs w:val="1"/>
        </w:rPr>
      </w:pPr>
      <w:r w:rsidR="250AE766">
        <w:rPr>
          <w:b w:val="0"/>
          <w:bCs w:val="0"/>
        </w:rPr>
        <w:t>(ingezonden 18 juni 2025)</w:t>
        <w:br/>
      </w:r>
    </w:p>
    <w:p>
      <w:r>
        <w:t xml:space="preserve">Vragen van het lid Boswijk (CDA) aan de ministers van Justitie en Veiligheid en van Infrastructuur en Waterstaat over de berichten ‘Ov-beelden al gewist, onderzoeken naar Maccabi-supporters gestaakt’ en ‘Politie worstelde met 'wezenlijk andere vorm van geweld' tijdens Maccabi-rellen’</w:t>
      </w:r>
      <w:r>
        <w:br/>
      </w:r>
    </w:p>
    <w:p>
      <w:r>
        <w:t xml:space="preserve"> </w:t>
      </w:r>
      <w:r>
        <w:br/>
      </w:r>
    </w:p>
    <w:p>
      <w:r>
        <w:t xml:space="preserve">1. Bent u op de hoogte van de berichten ‘Ov-beelden al gewist, onderzoeken naar Maccabi-supporters gestaakt’ 1) en ‘Politie worstelde met 'wezenlijk andere vorm van geweld' tijdens Maccabi-rellen’? 2)</w:t>
      </w:r>
      <w:r>
        <w:br/>
      </w:r>
    </w:p>
    <w:p>
      <w:r>
        <w:t xml:space="preserve">2. Kunt u reflecteren op de bevindingen van de rapporten van de Inspectie Justitie en Veiligheid en het Instituut voor Veiligheids- en Crisismanagement over het optreden van de politie en het Openbaar Ministerie rondom de Maccabi-rellen?</w:t>
      </w:r>
      <w:r>
        <w:br/>
      </w:r>
    </w:p>
    <w:p>
      <w:r>
        <w:t xml:space="preserve">3. Kunt u reflecteren op de uitspraak van advocaat Adem Çatbas, namelijk dat meermaals aan het Openbaar Ministerie gevraagd is of de opgevraagde beelden van de avond waren veiliggesteld en dat het antwoord uitbleef?</w:t>
      </w:r>
      <w:r>
        <w:br/>
      </w:r>
    </w:p>
    <w:p>
      <w:r>
        <w:t xml:space="preserve">4. Was het Openbaar Ministerie al langer op de hoogte van het feit dat de beelden gewist waren bij het vervangen van camera’s door de GVB? Zo ja, waarom heeft het Openbaar Ministerie dit niet eerder gecommuniceerd?</w:t>
      </w:r>
      <w:r>
        <w:br/>
      </w:r>
    </w:p>
    <w:p>
      <w:r>
        <w:t xml:space="preserve">5. Kunt u reflecteren op de uitspraak van advocaat Adem Çatbas dat het opmerkelijk is dat de betreffende camerabeelden vroegtijdig zijn gewist doordat de GVB de camera’s vervangen heeft terwijl de hele stad in rep en roer was?</w:t>
      </w:r>
      <w:r>
        <w:br/>
      </w:r>
    </w:p>
    <w:p>
      <w:r>
        <w:t xml:space="preserve">6. Was er voor het Openbaar Ministerie aanleiding geweest om de camerabeelden op te vragen voordat er aangifte werd gedaan door de gedupeerden?</w:t>
      </w:r>
      <w:r>
        <w:br/>
      </w:r>
    </w:p>
    <w:p>
      <w:r>
        <w:t xml:space="preserve">7. Als de aanwezige politieagenten dit incident hadden geregistreerd, was er dan voldoende aanleiding geweest voor het Openbaar Ministerie om de desbetreffende camerabeelden al op te vragen voordat er aangifte werd gedaan? Zo nee, waarom niet?</w:t>
      </w:r>
      <w:r>
        <w:br/>
      </w:r>
    </w:p>
    <w:p>
      <w:r>
        <w:t xml:space="preserve">8. Bent u van mening dat het Openbaar Ministerie proactiever had kunnen en moeten handelen bij het veiligstellen van de camerabeelden? Zo nee, waarom niet?</w:t>
      </w:r>
      <w:r>
        <w:br/>
      </w:r>
    </w:p>
    <w:p>
      <w:r>
        <w:t xml:space="preserve">9. Ziet u mogelijkheden om in het vervolg te voorkomen dat camerabeelden van incidenten vroegtijdig worden gewist? Zo ja, welke?</w:t>
      </w:r>
      <w:r>
        <w:br/>
      </w:r>
    </w:p>
    <w:p>
      <w:r>
        <w:t xml:space="preserve">10. Bent u bereid stappen te ondernemen die bijdragen aan het voorkomen van het vroegtijdig wissen van camerabeelden die als bewijsmateriaal kunnen dienen bij incidenten, zoals bijvoorbeeld het proactief verzamelen van de beelden voordat aangifte is gedaan? Zo nee, waarom niet?</w:t>
      </w:r>
      <w:r>
        <w:br/>
      </w:r>
    </w:p>
    <w:p>
      <w:r>
        <w:t xml:space="preserve">11. Bestaat er een protocol rondom het bewaren van beveiligingsbeelden? Zo ja, wat houdt deze in en is deze door de GVB nageleefd in de beschreven situatie?</w:t>
      </w:r>
      <w:r>
        <w:br/>
      </w:r>
    </w:p>
    <w:p>
      <w:r>
        <w:t xml:space="preserve">12. Wordt er in het protocol rondom het bewaren van beveiligingsbeelden een minimale termijn gehanteerd waarin de beelden bewaard dienen te worden?</w:t>
      </w:r>
      <w:r>
        <w:br/>
      </w:r>
    </w:p>
    <w:p>
      <w:r>
        <w:t xml:space="preserve">13. Als dit niet het geval is, ziet u dan ruimte voor het opnemen van een minimale termijn van het bewaren van camerabeelden? Zo nee, waarom niet?</w:t>
      </w:r>
      <w:r>
        <w:br/>
      </w:r>
    </w:p>
    <w:p>
      <w:r>
        <w:t xml:space="preserve"> </w:t>
      </w:r>
      <w:r>
        <w:br/>
      </w:r>
    </w:p>
    <w:p>
      <w:r>
        <w:t xml:space="preserve">1) NOS, 15 juni 2025, Ov-beelden al gewist, onderzoeken naar Maccabi-supporters gestaakt (https://nos.nl/artikel/2571238-ov-beelden-al-gewist-onderzoeken-naar-maccabi-supporters-gestaakt).</w:t>
      </w:r>
      <w:r>
        <w:br/>
      </w:r>
    </w:p>
    <w:p>
      <w:r>
        <w:t xml:space="preserve">2) NOS, 16 juni 2025, Politie worstelde met 'wezenlijk andere vorm van geweld' tijdens Maccabi-rellen (nos.nl/artikel/2571342-politie-worstelde-met-wezenlijk-andere-vorm-van-geweld-tijdens-maccabi-rellen).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