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5BAEF221" w14:textId="77777777">
        <w:tc>
          <w:tcPr>
            <w:tcW w:w="8717" w:type="dxa"/>
            <w:gridSpan w:val="2"/>
            <w:tcBorders>
              <w:top w:val="nil"/>
              <w:left w:val="nil"/>
              <w:bottom w:val="nil"/>
              <w:right w:val="nil"/>
            </w:tcBorders>
            <w:vAlign w:val="center"/>
          </w:tcPr>
          <w:p w:rsidR="00470846" w:rsidP="00FB349A" w:rsidRDefault="00470846" w14:paraId="7339C581"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0A5AE279"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49AB6217" w14:textId="77777777">
        <w:trPr>
          <w:cantSplit/>
        </w:trPr>
        <w:tc>
          <w:tcPr>
            <w:tcW w:w="10348" w:type="dxa"/>
            <w:gridSpan w:val="3"/>
            <w:tcBorders>
              <w:top w:val="single" w:color="auto" w:sz="4" w:space="0"/>
              <w:left w:val="nil"/>
              <w:bottom w:val="nil"/>
              <w:right w:val="nil"/>
            </w:tcBorders>
          </w:tcPr>
          <w:p w:rsidR="00470846" w:rsidP="00F9022B" w:rsidRDefault="00833C90" w14:paraId="618BC257"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2024-2025</w:t>
            </w:r>
          </w:p>
        </w:tc>
      </w:tr>
      <w:tr w:rsidR="00470846" w:rsidTr="00FB349A" w14:paraId="5879BA9A" w14:textId="77777777">
        <w:trPr>
          <w:cantSplit/>
        </w:trPr>
        <w:tc>
          <w:tcPr>
            <w:tcW w:w="10348" w:type="dxa"/>
            <w:gridSpan w:val="3"/>
            <w:tcBorders>
              <w:top w:val="nil"/>
              <w:left w:val="nil"/>
              <w:bottom w:val="nil"/>
              <w:right w:val="nil"/>
            </w:tcBorders>
          </w:tcPr>
          <w:p w:rsidR="00470846" w:rsidP="00F8109A" w:rsidRDefault="00470846" w14:paraId="4EDEE811" w14:textId="77777777">
            <w:pPr>
              <w:pStyle w:val="Amendement"/>
              <w:tabs>
                <w:tab w:val="clear" w:pos="3310"/>
                <w:tab w:val="clear" w:pos="3600"/>
              </w:tabs>
              <w:rPr>
                <w:rFonts w:ascii="Times New Roman" w:hAnsi="Times New Roman"/>
                <w:b w:val="0"/>
              </w:rPr>
            </w:pPr>
          </w:p>
        </w:tc>
      </w:tr>
      <w:tr w:rsidR="00470846" w:rsidTr="00FB349A" w14:paraId="6A089FA5" w14:textId="77777777">
        <w:trPr>
          <w:cantSplit/>
        </w:trPr>
        <w:tc>
          <w:tcPr>
            <w:tcW w:w="10348" w:type="dxa"/>
            <w:gridSpan w:val="3"/>
            <w:tcBorders>
              <w:top w:val="nil"/>
              <w:left w:val="nil"/>
              <w:bottom w:val="single" w:color="auto" w:sz="4" w:space="0"/>
              <w:right w:val="nil"/>
            </w:tcBorders>
          </w:tcPr>
          <w:p w:rsidR="00470846" w:rsidP="00F8109A" w:rsidRDefault="00470846" w14:paraId="50F88B66" w14:textId="77777777">
            <w:pPr>
              <w:pStyle w:val="Amendement"/>
              <w:tabs>
                <w:tab w:val="clear" w:pos="3310"/>
                <w:tab w:val="clear" w:pos="3600"/>
              </w:tabs>
              <w:rPr>
                <w:rFonts w:ascii="Times New Roman" w:hAnsi="Times New Roman"/>
              </w:rPr>
            </w:pPr>
          </w:p>
        </w:tc>
      </w:tr>
      <w:tr w:rsidR="00470846" w:rsidTr="00FB349A" w14:paraId="6FA0E6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7E163BE"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4CBC51F4" w14:textId="77777777">
            <w:pPr>
              <w:suppressAutoHyphens/>
              <w:rPr>
                <w:rFonts w:ascii="Times New Roman" w:hAnsi="Times New Roman"/>
                <w:b/>
              </w:rPr>
            </w:pPr>
          </w:p>
        </w:tc>
      </w:tr>
      <w:tr w:rsidR="00470846" w:rsidTr="00FB349A" w14:paraId="35C242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A9419C" w14:paraId="0ACA6097" w14:textId="24D9F7AE">
            <w:pPr>
              <w:pStyle w:val="Amendement"/>
              <w:tabs>
                <w:tab w:val="clear" w:pos="3310"/>
                <w:tab w:val="clear" w:pos="3600"/>
              </w:tabs>
              <w:rPr>
                <w:rFonts w:ascii="Times New Roman" w:hAnsi="Times New Roman"/>
              </w:rPr>
            </w:pPr>
            <w:r>
              <w:rPr>
                <w:rFonts w:ascii="Times New Roman" w:hAnsi="Times New Roman"/>
              </w:rPr>
              <w:t>36 725 XVII</w:t>
            </w:r>
          </w:p>
        </w:tc>
        <w:tc>
          <w:tcPr>
            <w:tcW w:w="7654" w:type="dxa"/>
            <w:gridSpan w:val="2"/>
          </w:tcPr>
          <w:p w:rsidRPr="009B67D8" w:rsidR="00470846" w:rsidP="00A9419C" w:rsidRDefault="00A9419C" w14:paraId="10E82AE5" w14:textId="1661D4D9">
            <w:pPr>
              <w:rPr>
                <w:rFonts w:ascii="Times New Roman" w:hAnsi="Times New Roman"/>
                <w:b/>
                <w:bCs/>
                <w:szCs w:val="24"/>
              </w:rPr>
            </w:pPr>
            <w:r w:rsidRPr="009B67D8">
              <w:rPr>
                <w:rFonts w:ascii="Times New Roman" w:hAnsi="Times New Roman"/>
                <w:b/>
                <w:bCs/>
                <w:szCs w:val="24"/>
              </w:rPr>
              <w:t>Wijziging van de begrotingsstaat voor Buitenlandse Handel en Ontwikkelingshulp (XVII) voor het jaar 2025 (wijziging samenhangende met de Voorjaarsnota)</w:t>
            </w:r>
          </w:p>
        </w:tc>
      </w:tr>
      <w:tr w:rsidR="00470846" w:rsidTr="00FB349A" w14:paraId="44EB3A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88B4663"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12182FB7" w14:textId="77777777">
            <w:pPr>
              <w:pStyle w:val="Amendement"/>
              <w:tabs>
                <w:tab w:val="clear" w:pos="3310"/>
                <w:tab w:val="clear" w:pos="3600"/>
              </w:tabs>
              <w:rPr>
                <w:rFonts w:ascii="Times New Roman" w:hAnsi="Times New Roman"/>
              </w:rPr>
            </w:pPr>
          </w:p>
        </w:tc>
      </w:tr>
      <w:tr w:rsidR="00470846" w:rsidTr="00FB349A" w14:paraId="418437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F39A53B"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318474DE" w14:textId="77777777">
            <w:pPr>
              <w:pStyle w:val="Amendement"/>
              <w:tabs>
                <w:tab w:val="clear" w:pos="3310"/>
                <w:tab w:val="clear" w:pos="3600"/>
              </w:tabs>
              <w:rPr>
                <w:rFonts w:ascii="Times New Roman" w:hAnsi="Times New Roman"/>
              </w:rPr>
            </w:pPr>
          </w:p>
        </w:tc>
      </w:tr>
      <w:tr w:rsidR="00470846" w:rsidTr="00FB349A" w14:paraId="35E922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850FA19" w14:textId="3FED7724">
            <w:pPr>
              <w:pStyle w:val="Amendement"/>
              <w:tabs>
                <w:tab w:val="clear" w:pos="3310"/>
                <w:tab w:val="clear" w:pos="3600"/>
              </w:tabs>
              <w:rPr>
                <w:rFonts w:ascii="Times New Roman" w:hAnsi="Times New Roman"/>
              </w:rPr>
            </w:pPr>
            <w:r>
              <w:rPr>
                <w:rFonts w:ascii="Times New Roman" w:hAnsi="Times New Roman"/>
              </w:rPr>
              <w:t xml:space="preserve">Nr. </w:t>
            </w:r>
            <w:r w:rsidR="004A66F4">
              <w:rPr>
                <w:rFonts w:ascii="Times New Roman" w:hAnsi="Times New Roman"/>
              </w:rPr>
              <w:t>10</w:t>
            </w:r>
          </w:p>
        </w:tc>
        <w:tc>
          <w:tcPr>
            <w:tcW w:w="7654" w:type="dxa"/>
            <w:gridSpan w:val="2"/>
          </w:tcPr>
          <w:p w:rsidRPr="001A2A63" w:rsidR="00470846" w:rsidP="00FB349A" w:rsidRDefault="00470846" w14:paraId="25973C18" w14:textId="1400708E">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w:t>
            </w:r>
            <w:r w:rsidR="004A66F4">
              <w:rPr>
                <w:rFonts w:ascii="Times New Roman" w:hAnsi="Times New Roman"/>
                <w:caps/>
              </w:rPr>
              <w:t xml:space="preserve">de leden </w:t>
            </w:r>
            <w:r w:rsidRPr="00A9419C" w:rsidR="00A9419C">
              <w:rPr>
                <w:rFonts w:ascii="Times New Roman" w:hAnsi="Times New Roman"/>
                <w:caps/>
              </w:rPr>
              <w:t>Ergin</w:t>
            </w:r>
            <w:r w:rsidR="004A66F4">
              <w:rPr>
                <w:rFonts w:ascii="Times New Roman" w:hAnsi="Times New Roman"/>
                <w:caps/>
              </w:rPr>
              <w:t xml:space="preserve"> en </w:t>
            </w:r>
            <w:r w:rsidRPr="004A66F4" w:rsidR="004A66F4">
              <w:rPr>
                <w:rFonts w:ascii="Times New Roman" w:hAnsi="Times New Roman"/>
                <w:caps/>
              </w:rPr>
              <w:t>Kostić</w:t>
            </w:r>
            <w:r w:rsidR="004A66F4">
              <w:rPr>
                <w:rFonts w:ascii="Times New Roman" w:hAnsi="Times New Roman"/>
                <w:caps/>
              </w:rPr>
              <w:t xml:space="preserve"> ter vervanging van nr. 6</w:t>
            </w:r>
            <w:r w:rsidR="004A66F4">
              <w:rPr>
                <w:rStyle w:val="Voetnootmarkering"/>
                <w:rFonts w:ascii="Times New Roman" w:hAnsi="Times New Roman"/>
                <w:caps/>
              </w:rPr>
              <w:footnoteReference w:id="1"/>
            </w:r>
          </w:p>
        </w:tc>
      </w:tr>
      <w:tr w:rsidR="00470846" w:rsidTr="00FB349A" w14:paraId="01C9BF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BD33681"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00DEE37C" w14:textId="4B3B983D">
            <w:pPr>
              <w:pStyle w:val="Amendement"/>
              <w:tabs>
                <w:tab w:val="clear" w:pos="3310"/>
                <w:tab w:val="clear" w:pos="3600"/>
              </w:tabs>
              <w:rPr>
                <w:rFonts w:ascii="Times New Roman" w:hAnsi="Times New Roman"/>
              </w:rPr>
            </w:pPr>
            <w:r>
              <w:rPr>
                <w:rFonts w:ascii="Times New Roman" w:hAnsi="Times New Roman"/>
                <w:b w:val="0"/>
              </w:rPr>
              <w:t xml:space="preserve">Ontvangen </w:t>
            </w:r>
            <w:r w:rsidR="006400FF">
              <w:rPr>
                <w:rFonts w:ascii="Times New Roman" w:hAnsi="Times New Roman"/>
                <w:b w:val="0"/>
              </w:rPr>
              <w:t>18 juni 2025</w:t>
            </w:r>
          </w:p>
        </w:tc>
      </w:tr>
      <w:tr w:rsidR="00470846" w:rsidTr="00FB349A" w14:paraId="2BCEBE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3CDE8F7"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7D6F2441" w14:textId="77777777">
            <w:pPr>
              <w:pStyle w:val="Amendement"/>
              <w:tabs>
                <w:tab w:val="clear" w:pos="3310"/>
                <w:tab w:val="clear" w:pos="3600"/>
              </w:tabs>
              <w:rPr>
                <w:rFonts w:ascii="Times New Roman" w:hAnsi="Times New Roman"/>
                <w:b w:val="0"/>
              </w:rPr>
            </w:pPr>
          </w:p>
        </w:tc>
      </w:tr>
      <w:tr w:rsidR="009E6185" w:rsidTr="00FB349A" w14:paraId="35E1FF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35812129" w14:textId="5CFBD313">
            <w:pPr>
              <w:pStyle w:val="Amendement"/>
              <w:tabs>
                <w:tab w:val="clear" w:pos="3310"/>
                <w:tab w:val="clear" w:pos="3600"/>
              </w:tabs>
              <w:ind w:firstLine="284"/>
              <w:rPr>
                <w:rFonts w:ascii="Times New Roman" w:hAnsi="Times New Roman"/>
                <w:b w:val="0"/>
              </w:rPr>
            </w:pPr>
            <w:r>
              <w:rPr>
                <w:rFonts w:ascii="Times New Roman" w:hAnsi="Times New Roman"/>
                <w:b w:val="0"/>
              </w:rPr>
              <w:t>De ondergetekende</w:t>
            </w:r>
            <w:r w:rsidR="004A66F4">
              <w:rPr>
                <w:rFonts w:ascii="Times New Roman" w:hAnsi="Times New Roman"/>
                <w:b w:val="0"/>
              </w:rPr>
              <w:t>n</w:t>
            </w:r>
            <w:r>
              <w:rPr>
                <w:rFonts w:ascii="Times New Roman" w:hAnsi="Times New Roman"/>
                <w:b w:val="0"/>
              </w:rPr>
              <w:t xml:space="preserve"> stel</w:t>
            </w:r>
            <w:r w:rsidR="004A66F4">
              <w:rPr>
                <w:rFonts w:ascii="Times New Roman" w:hAnsi="Times New Roman"/>
                <w:b w:val="0"/>
              </w:rPr>
              <w:t>len</w:t>
            </w:r>
            <w:r>
              <w:rPr>
                <w:rFonts w:ascii="Times New Roman" w:hAnsi="Times New Roman"/>
                <w:b w:val="0"/>
              </w:rPr>
              <w:t xml:space="preserve"> het volgende amendement voor:</w:t>
            </w:r>
          </w:p>
        </w:tc>
      </w:tr>
      <w:tr w:rsidR="00470846" w:rsidTr="00FB349A" w14:paraId="5DD160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A1006A2"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13DB4421"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4464B043" w14:textId="77777777">
      <w:pPr>
        <w:ind w:firstLine="284"/>
        <w:rPr>
          <w:rFonts w:ascii="Times New Roman" w:hAnsi="Times New Roman"/>
        </w:rPr>
      </w:pPr>
      <w:r>
        <w:rPr>
          <w:rFonts w:ascii="Times New Roman" w:hAnsi="Times New Roman"/>
        </w:rPr>
        <w:t>De begrotingsstaat wordt als volgt gewijzigd:</w:t>
      </w:r>
    </w:p>
    <w:p w:rsidR="00741EB2" w:rsidP="00FB349A" w:rsidRDefault="00741EB2" w14:paraId="65CAE077" w14:textId="77777777">
      <w:pPr>
        <w:rPr>
          <w:rFonts w:ascii="Times New Roman" w:hAnsi="Times New Roman"/>
        </w:rPr>
      </w:pPr>
    </w:p>
    <w:p w:rsidR="00D64B50" w:rsidP="00FB349A" w:rsidRDefault="00D64B50" w14:paraId="50635FA4" w14:textId="2830AAA8">
      <w:pPr>
        <w:rPr>
          <w:rFonts w:ascii="Times New Roman" w:hAnsi="Times New Roman"/>
        </w:rPr>
      </w:pPr>
      <w:r>
        <w:rPr>
          <w:rFonts w:ascii="Times New Roman" w:hAnsi="Times New Roman"/>
        </w:rPr>
        <w:t>I</w:t>
      </w:r>
    </w:p>
    <w:p w:rsidRPr="00D64B50" w:rsidR="00D64B50" w:rsidP="00D64B50" w:rsidRDefault="00D64B50" w14:paraId="6A03D22A" w14:textId="77777777">
      <w:pPr>
        <w:rPr>
          <w:rFonts w:ascii="Times New Roman" w:hAnsi="Times New Roman"/>
        </w:rPr>
      </w:pPr>
    </w:p>
    <w:p w:rsidR="00D64B50" w:rsidP="00D64B50" w:rsidRDefault="00D64B50" w14:paraId="15C80191" w14:textId="7AA371D7">
      <w:pPr>
        <w:rPr>
          <w:rFonts w:ascii="Times New Roman" w:hAnsi="Times New Roman"/>
        </w:rPr>
      </w:pPr>
      <w:r w:rsidRPr="00D64B50">
        <w:rPr>
          <w:rFonts w:ascii="Times New Roman" w:hAnsi="Times New Roman"/>
        </w:rPr>
        <w:tab/>
        <w:t xml:space="preserve">In </w:t>
      </w:r>
      <w:r w:rsidRPr="00D64B50">
        <w:rPr>
          <w:rFonts w:ascii="Times New Roman" w:hAnsi="Times New Roman"/>
          <w:b/>
          <w:bCs/>
        </w:rPr>
        <w:t xml:space="preserve">artikel </w:t>
      </w:r>
      <w:r w:rsidR="00DF1F88">
        <w:rPr>
          <w:rFonts w:ascii="Times New Roman" w:hAnsi="Times New Roman"/>
          <w:b/>
          <w:bCs/>
        </w:rPr>
        <w:t>1</w:t>
      </w:r>
      <w:r w:rsidR="00E0644B">
        <w:rPr>
          <w:rFonts w:ascii="Times New Roman" w:hAnsi="Times New Roman"/>
          <w:b/>
          <w:bCs/>
        </w:rPr>
        <w:t xml:space="preserve"> </w:t>
      </w:r>
      <w:r w:rsidRPr="00E0644B" w:rsidR="00E0644B">
        <w:rPr>
          <w:rFonts w:ascii="Times New Roman" w:hAnsi="Times New Roman"/>
          <w:b/>
          <w:bCs/>
        </w:rPr>
        <w:t>Duurzame economische ontwikkeling,</w:t>
      </w:r>
      <w:r w:rsidR="006400FF">
        <w:rPr>
          <w:rFonts w:ascii="Times New Roman" w:hAnsi="Times New Roman"/>
          <w:b/>
          <w:bCs/>
        </w:rPr>
        <w:t xml:space="preserve"> </w:t>
      </w:r>
      <w:r w:rsidRPr="00E0644B" w:rsidR="00E0644B">
        <w:rPr>
          <w:rFonts w:ascii="Times New Roman" w:hAnsi="Times New Roman"/>
          <w:b/>
          <w:bCs/>
        </w:rPr>
        <w:t>handel en investeringen</w:t>
      </w:r>
      <w:r w:rsidR="00E0644B">
        <w:rPr>
          <w:rFonts w:ascii="Times New Roman" w:hAnsi="Times New Roman"/>
          <w:sz w:val="44"/>
          <w:szCs w:val="32"/>
        </w:rPr>
        <w:t xml:space="preserve"> </w:t>
      </w:r>
      <w:r w:rsidR="00DF1F88">
        <w:rPr>
          <w:rFonts w:ascii="Times New Roman" w:hAnsi="Times New Roman"/>
        </w:rPr>
        <w:t>w</w:t>
      </w:r>
      <w:r w:rsidRPr="00D64B50">
        <w:rPr>
          <w:rFonts w:ascii="Times New Roman" w:hAnsi="Times New Roman"/>
        </w:rPr>
        <w:t xml:space="preserve">orden het verplichtingenbedrag en het uitgavenbedrag </w:t>
      </w:r>
      <w:r w:rsidRPr="00D64B50">
        <w:rPr>
          <w:rFonts w:ascii="Times New Roman" w:hAnsi="Times New Roman"/>
          <w:b/>
          <w:bCs/>
        </w:rPr>
        <w:t>verlaagd</w:t>
      </w:r>
      <w:r w:rsidRPr="00D64B50">
        <w:rPr>
          <w:rFonts w:ascii="Times New Roman" w:hAnsi="Times New Roman"/>
        </w:rPr>
        <w:t xml:space="preserve"> met </w:t>
      </w:r>
      <w:r w:rsidRPr="00D64B50">
        <w:rPr>
          <w:rFonts w:ascii="Times New Roman" w:hAnsi="Times New Roman"/>
          <w:b/>
          <w:bCs/>
        </w:rPr>
        <w:t>€ 4.000</w:t>
      </w:r>
      <w:r w:rsidRPr="00D64B50">
        <w:rPr>
          <w:rFonts w:ascii="Times New Roman" w:hAnsi="Times New Roman"/>
        </w:rPr>
        <w:t xml:space="preserve"> (x € 1.000).</w:t>
      </w:r>
    </w:p>
    <w:p w:rsidR="00D64B50" w:rsidP="00FB349A" w:rsidRDefault="00D64B50" w14:paraId="5B8C096A" w14:textId="77777777">
      <w:pPr>
        <w:rPr>
          <w:rFonts w:ascii="Times New Roman" w:hAnsi="Times New Roman"/>
        </w:rPr>
      </w:pPr>
    </w:p>
    <w:p w:rsidR="00D64B50" w:rsidP="00FB349A" w:rsidRDefault="00D64B50" w14:paraId="13BCA7B1" w14:textId="4A54E941">
      <w:pPr>
        <w:rPr>
          <w:rFonts w:ascii="Times New Roman" w:hAnsi="Times New Roman"/>
        </w:rPr>
      </w:pPr>
      <w:r>
        <w:rPr>
          <w:rFonts w:ascii="Times New Roman" w:hAnsi="Times New Roman"/>
        </w:rPr>
        <w:t>II</w:t>
      </w:r>
    </w:p>
    <w:p w:rsidR="00D64B50" w:rsidP="00FB349A" w:rsidRDefault="00D64B50" w14:paraId="4CF37967" w14:textId="77777777">
      <w:pPr>
        <w:rPr>
          <w:rFonts w:ascii="Times New Roman" w:hAnsi="Times New Roman"/>
        </w:rPr>
      </w:pPr>
    </w:p>
    <w:p w:rsidRPr="00A9419C" w:rsidR="00A9419C" w:rsidP="00A9419C" w:rsidRDefault="00A9419C" w14:paraId="18EFB97D" w14:textId="3A07A73F">
      <w:pPr>
        <w:rPr>
          <w:rFonts w:ascii="Times New Roman" w:hAnsi="Times New Roman"/>
        </w:rPr>
      </w:pPr>
      <w:r>
        <w:rPr>
          <w:rFonts w:ascii="Times New Roman" w:hAnsi="Times New Roman"/>
        </w:rPr>
        <w:tab/>
      </w:r>
      <w:r w:rsidRPr="00A9419C">
        <w:rPr>
          <w:rFonts w:ascii="Times New Roman" w:hAnsi="Times New Roman"/>
        </w:rPr>
        <w:t xml:space="preserve">In </w:t>
      </w:r>
      <w:r w:rsidRPr="00A9419C">
        <w:rPr>
          <w:rFonts w:ascii="Times New Roman" w:hAnsi="Times New Roman"/>
          <w:b/>
        </w:rPr>
        <w:t>artikel 4 Vrede, veiligheid en duurzame ontwikkeling</w:t>
      </w:r>
      <w:r w:rsidRPr="00A9419C">
        <w:rPr>
          <w:rFonts w:ascii="Times New Roman" w:hAnsi="Times New Roman"/>
        </w:rPr>
        <w:t xml:space="preserve"> worden het verplichtingenbedrag en het uitgavenbedrag </w:t>
      </w:r>
      <w:r w:rsidRPr="00A9419C">
        <w:rPr>
          <w:rFonts w:ascii="Times New Roman" w:hAnsi="Times New Roman"/>
          <w:b/>
        </w:rPr>
        <w:t>verhoogd</w:t>
      </w:r>
      <w:r w:rsidRPr="00A9419C">
        <w:rPr>
          <w:rFonts w:ascii="Times New Roman" w:hAnsi="Times New Roman"/>
        </w:rPr>
        <w:t xml:space="preserve"> met </w:t>
      </w:r>
      <w:r w:rsidRPr="00A9419C">
        <w:rPr>
          <w:rFonts w:ascii="Times New Roman" w:hAnsi="Times New Roman"/>
          <w:b/>
        </w:rPr>
        <w:t>€ 4.000</w:t>
      </w:r>
      <w:r w:rsidRPr="00A9419C">
        <w:rPr>
          <w:rFonts w:ascii="Times New Roman" w:hAnsi="Times New Roman"/>
        </w:rPr>
        <w:t xml:space="preserve"> (x € 1.000).</w:t>
      </w:r>
    </w:p>
    <w:p w:rsidRPr="004D4BCF" w:rsidR="00470846" w:rsidP="00FB349A" w:rsidRDefault="00470846" w14:paraId="0DE104B3" w14:textId="77777777">
      <w:pPr>
        <w:rPr>
          <w:rFonts w:ascii="Times New Roman" w:hAnsi="Times New Roman"/>
        </w:rPr>
      </w:pPr>
    </w:p>
    <w:p w:rsidRPr="004D4BCF" w:rsidR="00470846" w:rsidP="00FB349A" w:rsidRDefault="00470846" w14:paraId="0C7E10E9"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5B5B71DE" w14:textId="77777777">
      <w:pPr>
        <w:rPr>
          <w:rFonts w:ascii="Times New Roman" w:hAnsi="Times New Roman"/>
        </w:rPr>
      </w:pPr>
    </w:p>
    <w:p w:rsidRPr="00A9419C" w:rsidR="00A9419C" w:rsidP="00A9419C" w:rsidRDefault="00A9419C" w14:paraId="01F7CE90" w14:textId="6954E710">
      <w:pPr>
        <w:rPr>
          <w:rFonts w:ascii="Times New Roman" w:hAnsi="Times New Roman"/>
        </w:rPr>
      </w:pPr>
      <w:r w:rsidRPr="00A9419C">
        <w:rPr>
          <w:rFonts w:ascii="Times New Roman" w:hAnsi="Times New Roman"/>
        </w:rPr>
        <w:t>In de Voorjaarsnota is voorzien in een stapsgewijze afbouw van de bijdrage aan UNRWA tot slechts 1 miljoen euro in 2029. Dit is voor de indiener</w:t>
      </w:r>
      <w:r w:rsidR="004A66F4">
        <w:rPr>
          <w:rFonts w:ascii="Times New Roman" w:hAnsi="Times New Roman"/>
        </w:rPr>
        <w:t>s</w:t>
      </w:r>
      <w:r w:rsidRPr="00A9419C">
        <w:rPr>
          <w:rFonts w:ascii="Times New Roman" w:hAnsi="Times New Roman"/>
        </w:rPr>
        <w:t xml:space="preserve"> onacceptabel, gezien de drastisch verslechterde humanitaire situatie in Gaza, waar UNRWA een cruciale rol speelt in basisvoorzieningen als onderwijs, medische zorg, voedsel en onderdak voor Palestijnse vluchtelingen.</w:t>
      </w:r>
    </w:p>
    <w:p w:rsidRPr="00A9419C" w:rsidR="00A9419C" w:rsidP="00A9419C" w:rsidRDefault="00A9419C" w14:paraId="1ABC29B4" w14:textId="77777777">
      <w:pPr>
        <w:rPr>
          <w:rFonts w:ascii="Times New Roman" w:hAnsi="Times New Roman"/>
        </w:rPr>
      </w:pPr>
      <w:r w:rsidRPr="00A9419C">
        <w:rPr>
          <w:rFonts w:ascii="Times New Roman" w:hAnsi="Times New Roman"/>
        </w:rPr>
        <w:t>UNRWA opereert in een complexe context van oorlog, blokkade en bezetting, waar alternatieve structuren voor deze basiszorg veelal ontbreken. Juist in tijden van escalatie en grootschalige humanitaire nood moet Nederland zijn internationale verplichtingen en solidariteit waarmaken, door ondersteuning aan essentiële organisaties zoals UNRWA te continueren.</w:t>
      </w:r>
    </w:p>
    <w:p w:rsidRPr="00A9419C" w:rsidR="00A9419C" w:rsidP="00A9419C" w:rsidRDefault="00A9419C" w14:paraId="3F98AB7F" w14:textId="672878D0">
      <w:pPr>
        <w:rPr>
          <w:rFonts w:ascii="Times New Roman" w:hAnsi="Times New Roman"/>
        </w:rPr>
      </w:pPr>
      <w:r w:rsidRPr="00A9419C">
        <w:rPr>
          <w:rFonts w:ascii="Times New Roman" w:hAnsi="Times New Roman"/>
        </w:rPr>
        <w:t xml:space="preserve">De bezuiniging wordt met dit amendement teruggedraaid. Het budget wordt hersteld naar het niveau van 2024 en structureel behouden tot en met 2029. </w:t>
      </w:r>
      <w:r>
        <w:rPr>
          <w:rFonts w:ascii="Times New Roman" w:hAnsi="Times New Roman"/>
        </w:rPr>
        <w:t>Voor het jaar 2025 is voor het niveauherstel 4 miljoen euro benodigd.</w:t>
      </w:r>
      <w:r w:rsidR="00F44034">
        <w:rPr>
          <w:rFonts w:ascii="Times New Roman" w:hAnsi="Times New Roman"/>
        </w:rPr>
        <w:t xml:space="preserve"> D</w:t>
      </w:r>
      <w:r w:rsidRPr="00F44034" w:rsidR="00F44034">
        <w:rPr>
          <w:rFonts w:ascii="Times New Roman" w:hAnsi="Times New Roman"/>
        </w:rPr>
        <w:t xml:space="preserve">ekking </w:t>
      </w:r>
      <w:r w:rsidR="00F44034">
        <w:rPr>
          <w:rFonts w:ascii="Times New Roman" w:hAnsi="Times New Roman"/>
        </w:rPr>
        <w:t xml:space="preserve">wordt geboden </w:t>
      </w:r>
      <w:r w:rsidRPr="00F44034" w:rsidR="00F44034">
        <w:rPr>
          <w:rFonts w:ascii="Times New Roman" w:hAnsi="Times New Roman"/>
        </w:rPr>
        <w:t xml:space="preserve">uit </w:t>
      </w:r>
      <w:r w:rsidR="00051524">
        <w:rPr>
          <w:rFonts w:ascii="Times New Roman" w:hAnsi="Times New Roman"/>
        </w:rPr>
        <w:t xml:space="preserve">de vrije ruimte onder </w:t>
      </w:r>
      <w:r w:rsidRPr="006400FF" w:rsidR="00DF1F88">
        <w:rPr>
          <w:rFonts w:ascii="Times New Roman" w:hAnsi="Times New Roman"/>
        </w:rPr>
        <w:t xml:space="preserve">artikel 1.2 </w:t>
      </w:r>
      <w:r w:rsidRPr="00E0644B" w:rsidR="00DF1F88">
        <w:rPr>
          <w:rFonts w:ascii="Times New Roman" w:hAnsi="Times New Roman"/>
          <w:szCs w:val="32"/>
        </w:rPr>
        <w:t>Versterkte</w:t>
      </w:r>
      <w:r w:rsidRPr="00DF1F88" w:rsidR="00DF1F88">
        <w:rPr>
          <w:rFonts w:ascii="Times New Roman" w:hAnsi="Times New Roman"/>
          <w:szCs w:val="32"/>
        </w:rPr>
        <w:t xml:space="preserve"> Nederlandse Handels- en Investeringspositie</w:t>
      </w:r>
      <w:r w:rsidR="00DF1F88">
        <w:rPr>
          <w:rFonts w:ascii="Times New Roman" w:hAnsi="Times New Roman"/>
          <w:szCs w:val="32"/>
        </w:rPr>
        <w:t>.</w:t>
      </w:r>
    </w:p>
    <w:p w:rsidRPr="008C2D85" w:rsidR="001A2A63" w:rsidP="00FB349A" w:rsidRDefault="001A2A63" w14:paraId="5ECC94BF" w14:textId="77777777">
      <w:pPr>
        <w:rPr>
          <w:rFonts w:ascii="Times New Roman" w:hAnsi="Times New Roman"/>
        </w:rPr>
      </w:pPr>
    </w:p>
    <w:p w:rsidR="001A2A63" w:rsidP="00FB349A" w:rsidRDefault="00A9419C" w14:paraId="69734457" w14:textId="5506164B">
      <w:pPr>
        <w:rPr>
          <w:rFonts w:ascii="Times New Roman" w:hAnsi="Times New Roman"/>
        </w:rPr>
      </w:pPr>
      <w:r>
        <w:rPr>
          <w:rFonts w:ascii="Times New Roman" w:hAnsi="Times New Roman"/>
        </w:rPr>
        <w:t>Ergin</w:t>
      </w:r>
    </w:p>
    <w:p w:rsidRPr="008C2D85" w:rsidR="004A66F4" w:rsidP="00FB349A" w:rsidRDefault="004A66F4" w14:paraId="2473B8B7" w14:textId="75B55D18">
      <w:pPr>
        <w:rPr>
          <w:rFonts w:ascii="Times New Roman" w:hAnsi="Times New Roman"/>
        </w:rPr>
      </w:pPr>
      <w:r w:rsidRPr="004A66F4">
        <w:rPr>
          <w:rFonts w:ascii="Times New Roman" w:hAnsi="Times New Roman"/>
        </w:rPr>
        <w:t>Kostić</w:t>
      </w:r>
    </w:p>
    <w:sectPr w:rsidRPr="008C2D85" w:rsidR="004A66F4"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DC870" w14:textId="77777777" w:rsidR="00094987" w:rsidRDefault="00094987">
      <w:pPr>
        <w:spacing w:line="20" w:lineRule="exact"/>
      </w:pPr>
    </w:p>
  </w:endnote>
  <w:endnote w:type="continuationSeparator" w:id="0">
    <w:p w14:paraId="678E1B33" w14:textId="77777777" w:rsidR="00094987" w:rsidRDefault="00094987">
      <w:pPr>
        <w:pStyle w:val="Amendement"/>
      </w:pPr>
      <w:r>
        <w:rPr>
          <w:b w:val="0"/>
        </w:rPr>
        <w:t xml:space="preserve"> </w:t>
      </w:r>
    </w:p>
  </w:endnote>
  <w:endnote w:type="continuationNotice" w:id="1">
    <w:p w14:paraId="5F2C627C" w14:textId="77777777" w:rsidR="00094987" w:rsidRDefault="0009498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B9277" w14:textId="77777777" w:rsidR="00094987" w:rsidRDefault="00094987">
      <w:pPr>
        <w:pStyle w:val="Amendement"/>
      </w:pPr>
      <w:r>
        <w:rPr>
          <w:b w:val="0"/>
        </w:rPr>
        <w:separator/>
      </w:r>
    </w:p>
  </w:footnote>
  <w:footnote w:type="continuationSeparator" w:id="0">
    <w:p w14:paraId="041676C6" w14:textId="77777777" w:rsidR="00094987" w:rsidRDefault="00094987">
      <w:r>
        <w:continuationSeparator/>
      </w:r>
    </w:p>
  </w:footnote>
  <w:footnote w:id="1">
    <w:p w14:paraId="509B7623" w14:textId="2D7E83D5" w:rsidR="004A66F4" w:rsidRPr="00DC228E" w:rsidRDefault="004A66F4">
      <w:pPr>
        <w:pStyle w:val="Voetnoottekst"/>
        <w:rPr>
          <w:rFonts w:ascii="Times New Roman" w:hAnsi="Times New Roman"/>
          <w:sz w:val="20"/>
        </w:rPr>
      </w:pPr>
      <w:r w:rsidRPr="00DC228E">
        <w:rPr>
          <w:rStyle w:val="Voetnootmarkering"/>
          <w:rFonts w:ascii="Times New Roman" w:hAnsi="Times New Roman"/>
          <w:sz w:val="20"/>
        </w:rPr>
        <w:footnoteRef/>
      </w:r>
      <w:r w:rsidRPr="00DC228E">
        <w:rPr>
          <w:rFonts w:ascii="Times New Roman" w:hAnsi="Times New Roman"/>
          <w:sz w:val="20"/>
        </w:rPr>
        <w:t xml:space="preserve"> </w:t>
      </w:r>
      <w:r w:rsidRPr="00DC228E">
        <w:rPr>
          <w:rFonts w:ascii="Times New Roman" w:hAnsi="Times New Roman"/>
          <w:sz w:val="20"/>
        </w:rPr>
        <w:t>Vervanging in verband met een wijziging in de ondertekening.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19C"/>
    <w:rsid w:val="0003016F"/>
    <w:rsid w:val="00051524"/>
    <w:rsid w:val="00060122"/>
    <w:rsid w:val="000931D8"/>
    <w:rsid w:val="00094987"/>
    <w:rsid w:val="000C6F39"/>
    <w:rsid w:val="0011770C"/>
    <w:rsid w:val="00120827"/>
    <w:rsid w:val="001211BB"/>
    <w:rsid w:val="001256E3"/>
    <w:rsid w:val="00146E70"/>
    <w:rsid w:val="00173380"/>
    <w:rsid w:val="001A2A63"/>
    <w:rsid w:val="001A5AFF"/>
    <w:rsid w:val="001A6B5A"/>
    <w:rsid w:val="001C562D"/>
    <w:rsid w:val="001E2226"/>
    <w:rsid w:val="001F7334"/>
    <w:rsid w:val="002569BB"/>
    <w:rsid w:val="0026208F"/>
    <w:rsid w:val="002C59D3"/>
    <w:rsid w:val="003050FF"/>
    <w:rsid w:val="003D4FB9"/>
    <w:rsid w:val="003E5927"/>
    <w:rsid w:val="00417365"/>
    <w:rsid w:val="004611CC"/>
    <w:rsid w:val="00463A12"/>
    <w:rsid w:val="00470846"/>
    <w:rsid w:val="0047650D"/>
    <w:rsid w:val="004A66F4"/>
    <w:rsid w:val="004B2AE2"/>
    <w:rsid w:val="004B31B6"/>
    <w:rsid w:val="004C2A57"/>
    <w:rsid w:val="004D4BCF"/>
    <w:rsid w:val="005C554B"/>
    <w:rsid w:val="005E482A"/>
    <w:rsid w:val="006400FF"/>
    <w:rsid w:val="00646211"/>
    <w:rsid w:val="006E4FFE"/>
    <w:rsid w:val="00736284"/>
    <w:rsid w:val="00741EB2"/>
    <w:rsid w:val="007958E0"/>
    <w:rsid w:val="00833C90"/>
    <w:rsid w:val="008467BE"/>
    <w:rsid w:val="00854DAE"/>
    <w:rsid w:val="00867688"/>
    <w:rsid w:val="008819B7"/>
    <w:rsid w:val="008908A8"/>
    <w:rsid w:val="008C2D85"/>
    <w:rsid w:val="00905A8E"/>
    <w:rsid w:val="00926C70"/>
    <w:rsid w:val="009347C2"/>
    <w:rsid w:val="009B67D8"/>
    <w:rsid w:val="009E6185"/>
    <w:rsid w:val="00A1221C"/>
    <w:rsid w:val="00A321C2"/>
    <w:rsid w:val="00A9419C"/>
    <w:rsid w:val="00B24FC7"/>
    <w:rsid w:val="00B37F45"/>
    <w:rsid w:val="00B6508A"/>
    <w:rsid w:val="00BD6436"/>
    <w:rsid w:val="00BE1B3C"/>
    <w:rsid w:val="00C06394"/>
    <w:rsid w:val="00C26FAB"/>
    <w:rsid w:val="00C370AE"/>
    <w:rsid w:val="00C5415C"/>
    <w:rsid w:val="00C74FE3"/>
    <w:rsid w:val="00C850D6"/>
    <w:rsid w:val="00CC0433"/>
    <w:rsid w:val="00D009D0"/>
    <w:rsid w:val="00D43ADE"/>
    <w:rsid w:val="00D64B50"/>
    <w:rsid w:val="00D733D3"/>
    <w:rsid w:val="00D818D9"/>
    <w:rsid w:val="00D961CF"/>
    <w:rsid w:val="00DB5D3B"/>
    <w:rsid w:val="00DC228E"/>
    <w:rsid w:val="00DD08D8"/>
    <w:rsid w:val="00DF1F88"/>
    <w:rsid w:val="00E0644B"/>
    <w:rsid w:val="00E47054"/>
    <w:rsid w:val="00E96167"/>
    <w:rsid w:val="00F06146"/>
    <w:rsid w:val="00F2239C"/>
    <w:rsid w:val="00F37F6D"/>
    <w:rsid w:val="00F410B4"/>
    <w:rsid w:val="00F44034"/>
    <w:rsid w:val="00F8109A"/>
    <w:rsid w:val="00F9022B"/>
    <w:rsid w:val="00FA10B5"/>
    <w:rsid w:val="00FA34BF"/>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920E9B"/>
  <w15:docId w15:val="{9C28F95C-03EF-4AF5-9250-9ED97ED4C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Revisie">
    <w:name w:val="Revision"/>
    <w:hidden/>
    <w:uiPriority w:val="99"/>
    <w:semiHidden/>
    <w:rsid w:val="00A9419C"/>
    <w:rPr>
      <w:rFonts w:ascii="Courier New" w:hAnsi="Courier New"/>
      <w:sz w:val="24"/>
    </w:rPr>
  </w:style>
  <w:style w:type="character" w:styleId="Verwijzingopmerking">
    <w:name w:val="annotation reference"/>
    <w:basedOn w:val="Standaardalinea-lettertype"/>
    <w:semiHidden/>
    <w:unhideWhenUsed/>
    <w:rsid w:val="00051524"/>
    <w:rPr>
      <w:sz w:val="16"/>
      <w:szCs w:val="16"/>
    </w:rPr>
  </w:style>
  <w:style w:type="paragraph" w:styleId="Tekstopmerking">
    <w:name w:val="annotation text"/>
    <w:basedOn w:val="Standaard"/>
    <w:link w:val="TekstopmerkingChar"/>
    <w:unhideWhenUsed/>
    <w:rsid w:val="00051524"/>
    <w:rPr>
      <w:sz w:val="20"/>
    </w:rPr>
  </w:style>
  <w:style w:type="character" w:customStyle="1" w:styleId="TekstopmerkingChar">
    <w:name w:val="Tekst opmerking Char"/>
    <w:basedOn w:val="Standaardalinea-lettertype"/>
    <w:link w:val="Tekstopmerking"/>
    <w:rsid w:val="00051524"/>
    <w:rPr>
      <w:rFonts w:ascii="Courier New" w:hAnsi="Courier New"/>
    </w:rPr>
  </w:style>
  <w:style w:type="paragraph" w:styleId="Onderwerpvanopmerking">
    <w:name w:val="annotation subject"/>
    <w:basedOn w:val="Tekstopmerking"/>
    <w:next w:val="Tekstopmerking"/>
    <w:link w:val="OnderwerpvanopmerkingChar"/>
    <w:semiHidden/>
    <w:unhideWhenUsed/>
    <w:rsid w:val="00051524"/>
    <w:rPr>
      <w:b/>
      <w:bCs/>
    </w:rPr>
  </w:style>
  <w:style w:type="character" w:customStyle="1" w:styleId="OnderwerpvanopmerkingChar">
    <w:name w:val="Onderwerp van opmerking Char"/>
    <w:basedOn w:val="TekstopmerkingChar"/>
    <w:link w:val="Onderwerpvanopmerking"/>
    <w:semiHidden/>
    <w:rsid w:val="00051524"/>
    <w:rPr>
      <w:rFonts w:ascii="Courier New" w:hAnsi="Courier New"/>
      <w:b/>
      <w:bCs/>
    </w:rPr>
  </w:style>
  <w:style w:type="character" w:styleId="Hyperlink">
    <w:name w:val="Hyperlink"/>
    <w:basedOn w:val="Standaardalinea-lettertype"/>
    <w:unhideWhenUsed/>
    <w:rsid w:val="00D64B50"/>
    <w:rPr>
      <w:color w:val="0000FF" w:themeColor="hyperlink"/>
      <w:u w:val="single"/>
    </w:rPr>
  </w:style>
  <w:style w:type="character" w:styleId="Onopgelostemelding">
    <w:name w:val="Unresolved Mention"/>
    <w:basedOn w:val="Standaardalinea-lettertype"/>
    <w:uiPriority w:val="99"/>
    <w:semiHidden/>
    <w:unhideWhenUsed/>
    <w:rsid w:val="00D64B50"/>
    <w:rPr>
      <w:color w:val="605E5C"/>
      <w:shd w:val="clear" w:color="auto" w:fill="E1DFDD"/>
    </w:rPr>
  </w:style>
  <w:style w:type="character" w:styleId="Voetnootmarkering">
    <w:name w:val="footnote reference"/>
    <w:basedOn w:val="Standaardalinea-lettertype"/>
    <w:semiHidden/>
    <w:unhideWhenUsed/>
    <w:rsid w:val="004A66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0192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256</ap:Words>
  <ap:Characters>1587</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1840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2025-06-18T14:19:00.0000000Z</dcterms:created>
  <dcterms:modified xsi:type="dcterms:W3CDTF">2025-06-18T14:19:00.0000000Z</dcterms:modified>
  <dc:description>------------------------</dc:description>
  <dc:subject/>
  <keywords/>
  <version/>
  <category/>
</coreProperties>
</file>