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33F" w:rsidP="006C633F" w:rsidRDefault="006C633F" w14:paraId="3CEF7E4C" w14:textId="733DBD26">
      <w:pPr>
        <w:pStyle w:val="Geenafstand"/>
      </w:pPr>
      <w:r>
        <w:t>AH 2489</w:t>
      </w:r>
    </w:p>
    <w:p w:rsidR="006C633F" w:rsidP="006C633F" w:rsidRDefault="006C633F" w14:paraId="4746AFEE" w14:textId="6F1CF656">
      <w:pPr>
        <w:pStyle w:val="Geenafstand"/>
      </w:pPr>
      <w:r>
        <w:t>2025Z10388</w:t>
      </w:r>
    </w:p>
    <w:p w:rsidR="006C633F" w:rsidP="006C633F" w:rsidRDefault="006C633F" w14:paraId="4CC078D5" w14:textId="77777777">
      <w:pPr>
        <w:pStyle w:val="Geenafstand"/>
      </w:pPr>
    </w:p>
    <w:p w:rsidRPr="00251844" w:rsidR="006C633F" w:rsidP="006C633F" w:rsidRDefault="006C633F" w14:paraId="6FDB3A7A" w14:textId="0F49E4FA">
      <w:pPr>
        <w:spacing w:line="240" w:lineRule="auto"/>
        <w:rPr>
          <w:rFonts w:cs="Utopia"/>
          <w:color w:val="000000"/>
          <w:szCs w:val="18"/>
        </w:rPr>
      </w:pPr>
      <w:r w:rsidRPr="006C633F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6C633F" w:rsidP="006C633F" w:rsidRDefault="006C633F" w14:paraId="4ACCF79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C633F" w:rsidP="006C633F" w:rsidRDefault="006C633F" w14:paraId="3443F8E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373723">
        <w:rPr>
          <w:rFonts w:cs="Utopia"/>
          <w:color w:val="000000"/>
        </w:rPr>
        <w:t>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373723">
        <w:rPr>
          <w:rFonts w:cs="Utopia"/>
          <w:color w:val="000000"/>
        </w:rPr>
        <w:t>het artikel 'Ook de EU heft economische sancties tegen Syrië op' en het artikel 'Kabinet houdt rapport geheim dat terugkeer van tienduizenden Syriërs kan betekenen'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C633F" w:rsidP="006C633F" w:rsidRDefault="006C633F" w14:paraId="2EAFCE7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C633F" w:rsidP="006C633F" w:rsidRDefault="006C633F" w14:paraId="298FA4D0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C633F" w:rsidP="006C633F" w:rsidRDefault="006C633F" w14:paraId="06B27849" w14:textId="77777777">
      <w:pPr>
        <w:pStyle w:val="broodtekst"/>
      </w:pPr>
    </w:p>
    <w:p w:rsidR="002C3023" w:rsidRDefault="002C3023" w14:paraId="0888F40B" w14:textId="77777777"/>
    <w:p w:rsidR="006C633F" w:rsidRDefault="006C633F" w14:paraId="236C2D32" w14:textId="77777777"/>
    <w:sectPr w:rsidR="006C633F" w:rsidSect="006C6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20D65" w14:textId="77777777" w:rsidR="006C633F" w:rsidRDefault="006C633F" w:rsidP="006C633F">
      <w:pPr>
        <w:spacing w:after="0" w:line="240" w:lineRule="auto"/>
      </w:pPr>
      <w:r>
        <w:separator/>
      </w:r>
    </w:p>
  </w:endnote>
  <w:endnote w:type="continuationSeparator" w:id="0">
    <w:p w14:paraId="11B9F12A" w14:textId="77777777" w:rsidR="006C633F" w:rsidRDefault="006C633F" w:rsidP="006C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F62A" w14:textId="77777777" w:rsidR="006C633F" w:rsidRPr="006C633F" w:rsidRDefault="006C633F" w:rsidP="006C63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CB90" w14:textId="77777777" w:rsidR="006C633F" w:rsidRPr="006C633F" w:rsidRDefault="006C633F" w:rsidP="006C63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A8C1" w14:textId="77777777" w:rsidR="006C633F" w:rsidRPr="006C633F" w:rsidRDefault="006C633F" w:rsidP="006C63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7C85" w14:textId="77777777" w:rsidR="006C633F" w:rsidRDefault="006C633F" w:rsidP="006C633F">
      <w:pPr>
        <w:spacing w:after="0" w:line="240" w:lineRule="auto"/>
      </w:pPr>
      <w:r>
        <w:separator/>
      </w:r>
    </w:p>
  </w:footnote>
  <w:footnote w:type="continuationSeparator" w:id="0">
    <w:p w14:paraId="0FD1B13C" w14:textId="77777777" w:rsidR="006C633F" w:rsidRDefault="006C633F" w:rsidP="006C6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D12F" w14:textId="77777777" w:rsidR="006C633F" w:rsidRPr="006C633F" w:rsidRDefault="006C633F" w:rsidP="006C63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1941" w14:textId="77777777" w:rsidR="006C633F" w:rsidRPr="006C633F" w:rsidRDefault="006C633F" w:rsidP="006C633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9F4B" w14:textId="77777777" w:rsidR="006C633F" w:rsidRPr="006C633F" w:rsidRDefault="006C633F" w:rsidP="006C633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3F"/>
    <w:rsid w:val="002C3023"/>
    <w:rsid w:val="005D62A2"/>
    <w:rsid w:val="006C633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C284"/>
  <w15:chartTrackingRefBased/>
  <w15:docId w15:val="{CF7D8543-04B7-4799-836C-EF3C4824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6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3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3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3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3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3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3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3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63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63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3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33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6C633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C63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633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C633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C633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C633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C633F"/>
  </w:style>
  <w:style w:type="paragraph" w:customStyle="1" w:styleId="in-table">
    <w:name w:val="in-table"/>
    <w:basedOn w:val="broodtekst"/>
    <w:rsid w:val="006C633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C6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633F"/>
  </w:style>
  <w:style w:type="paragraph" w:styleId="Geenafstand">
    <w:name w:val="No Spacing"/>
    <w:uiPriority w:val="1"/>
    <w:qFormat/>
    <w:rsid w:val="006C6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2025-06-19T12:43:00.0000000Z</dcterms:created>
  <dcterms:modified xsi:type="dcterms:W3CDTF">2025-06-19T12:44:00.0000000Z</dcterms:modified>
  <version/>
  <category/>
</coreProperties>
</file>