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A1635" w14:paraId="6A08A6C9" w14:textId="77777777">
        <w:tc>
          <w:tcPr>
            <w:tcW w:w="6733" w:type="dxa"/>
            <w:gridSpan w:val="2"/>
            <w:tcBorders>
              <w:top w:val="nil"/>
              <w:left w:val="nil"/>
              <w:bottom w:val="nil"/>
              <w:right w:val="nil"/>
            </w:tcBorders>
            <w:vAlign w:val="center"/>
          </w:tcPr>
          <w:p w:rsidR="00997775" w:rsidP="00710A7A" w:rsidRDefault="00997775" w14:paraId="5E8F5DC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D0E561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A1635" w14:paraId="5ADD95F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8F35A56" w14:textId="77777777">
            <w:r w:rsidRPr="008B0CC5">
              <w:t xml:space="preserve">Vergaderjaar </w:t>
            </w:r>
            <w:r w:rsidR="00AC6B87">
              <w:t>2024-2025</w:t>
            </w:r>
          </w:p>
        </w:tc>
      </w:tr>
      <w:tr w:rsidR="00997775" w:rsidTr="005A1635" w14:paraId="031EF29F" w14:textId="77777777">
        <w:trPr>
          <w:cantSplit/>
        </w:trPr>
        <w:tc>
          <w:tcPr>
            <w:tcW w:w="10985" w:type="dxa"/>
            <w:gridSpan w:val="3"/>
            <w:tcBorders>
              <w:top w:val="nil"/>
              <w:left w:val="nil"/>
              <w:bottom w:val="nil"/>
              <w:right w:val="nil"/>
            </w:tcBorders>
          </w:tcPr>
          <w:p w:rsidR="00997775" w:rsidRDefault="00997775" w14:paraId="01CF272F" w14:textId="77777777"/>
        </w:tc>
      </w:tr>
      <w:tr w:rsidR="00997775" w:rsidTr="005A1635" w14:paraId="3C02295A" w14:textId="77777777">
        <w:trPr>
          <w:cantSplit/>
        </w:trPr>
        <w:tc>
          <w:tcPr>
            <w:tcW w:w="10985" w:type="dxa"/>
            <w:gridSpan w:val="3"/>
            <w:tcBorders>
              <w:top w:val="nil"/>
              <w:left w:val="nil"/>
              <w:bottom w:val="single" w:color="auto" w:sz="4" w:space="0"/>
              <w:right w:val="nil"/>
            </w:tcBorders>
          </w:tcPr>
          <w:p w:rsidR="00997775" w:rsidRDefault="00997775" w14:paraId="554E683F" w14:textId="77777777"/>
        </w:tc>
      </w:tr>
      <w:tr w:rsidR="00997775" w:rsidTr="005A1635" w14:paraId="2F4B8D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F9262E" w14:textId="77777777"/>
        </w:tc>
        <w:tc>
          <w:tcPr>
            <w:tcW w:w="7654" w:type="dxa"/>
            <w:gridSpan w:val="2"/>
          </w:tcPr>
          <w:p w:rsidR="00997775" w:rsidRDefault="00997775" w14:paraId="263A8D4D" w14:textId="77777777"/>
        </w:tc>
      </w:tr>
      <w:tr w:rsidR="005A1635" w:rsidTr="005A1635" w14:paraId="371632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1635" w:rsidP="005A1635" w:rsidRDefault="005A1635" w14:paraId="0084237E" w14:textId="4FE764C1">
            <w:pPr>
              <w:rPr>
                <w:b/>
              </w:rPr>
            </w:pPr>
            <w:r>
              <w:rPr>
                <w:b/>
              </w:rPr>
              <w:t>36 725</w:t>
            </w:r>
          </w:p>
        </w:tc>
        <w:tc>
          <w:tcPr>
            <w:tcW w:w="7654" w:type="dxa"/>
            <w:gridSpan w:val="2"/>
          </w:tcPr>
          <w:p w:rsidR="005A1635" w:rsidP="005A1635" w:rsidRDefault="005A1635" w14:paraId="68524461" w14:textId="58D5C60E">
            <w:pPr>
              <w:rPr>
                <w:b/>
              </w:rPr>
            </w:pPr>
            <w:r w:rsidRPr="00AE2F5D">
              <w:rPr>
                <w:rFonts w:cstheme="minorHAnsi"/>
                <w:b/>
                <w:bCs/>
                <w:szCs w:val="24"/>
              </w:rPr>
              <w:t>Voorjaarsnota 2025</w:t>
            </w:r>
          </w:p>
        </w:tc>
      </w:tr>
      <w:tr w:rsidR="005A1635" w:rsidTr="005A1635" w14:paraId="404F4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1635" w:rsidP="005A1635" w:rsidRDefault="005A1635" w14:paraId="699C4811" w14:textId="77777777"/>
        </w:tc>
        <w:tc>
          <w:tcPr>
            <w:tcW w:w="7654" w:type="dxa"/>
            <w:gridSpan w:val="2"/>
          </w:tcPr>
          <w:p w:rsidR="005A1635" w:rsidP="005A1635" w:rsidRDefault="005A1635" w14:paraId="2B859FC6" w14:textId="77777777"/>
        </w:tc>
      </w:tr>
      <w:tr w:rsidR="005A1635" w:rsidTr="005A1635" w14:paraId="29E83E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1635" w:rsidP="005A1635" w:rsidRDefault="005A1635" w14:paraId="3BB60A1A" w14:textId="77777777"/>
        </w:tc>
        <w:tc>
          <w:tcPr>
            <w:tcW w:w="7654" w:type="dxa"/>
            <w:gridSpan w:val="2"/>
          </w:tcPr>
          <w:p w:rsidR="005A1635" w:rsidP="005A1635" w:rsidRDefault="005A1635" w14:paraId="51AE61BC" w14:textId="77777777"/>
        </w:tc>
      </w:tr>
      <w:tr w:rsidR="005A1635" w:rsidTr="005A1635" w14:paraId="463B2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1635" w:rsidP="005A1635" w:rsidRDefault="005A1635" w14:paraId="4DAF4F89" w14:textId="5EFA11A2">
            <w:pPr>
              <w:rPr>
                <w:b/>
              </w:rPr>
            </w:pPr>
            <w:r>
              <w:rPr>
                <w:b/>
              </w:rPr>
              <w:t xml:space="preserve">Nr. </w:t>
            </w:r>
            <w:r>
              <w:rPr>
                <w:b/>
              </w:rPr>
              <w:t>22</w:t>
            </w:r>
          </w:p>
        </w:tc>
        <w:tc>
          <w:tcPr>
            <w:tcW w:w="7654" w:type="dxa"/>
            <w:gridSpan w:val="2"/>
          </w:tcPr>
          <w:p w:rsidR="005A1635" w:rsidP="005A1635" w:rsidRDefault="005A1635" w14:paraId="598B0B3E" w14:textId="2D13EC58">
            <w:pPr>
              <w:rPr>
                <w:b/>
              </w:rPr>
            </w:pPr>
            <w:r>
              <w:rPr>
                <w:b/>
              </w:rPr>
              <w:t xml:space="preserve">MOTIE VAN </w:t>
            </w:r>
            <w:r>
              <w:rPr>
                <w:b/>
              </w:rPr>
              <w:t>HET LID FLACH C.S.</w:t>
            </w:r>
          </w:p>
        </w:tc>
      </w:tr>
      <w:tr w:rsidR="005A1635" w:rsidTr="005A1635" w14:paraId="7521B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1635" w:rsidP="005A1635" w:rsidRDefault="005A1635" w14:paraId="66413306" w14:textId="77777777"/>
        </w:tc>
        <w:tc>
          <w:tcPr>
            <w:tcW w:w="7654" w:type="dxa"/>
            <w:gridSpan w:val="2"/>
          </w:tcPr>
          <w:p w:rsidR="005A1635" w:rsidP="005A1635" w:rsidRDefault="005A1635" w14:paraId="6E4F594C" w14:textId="48A50314">
            <w:r>
              <w:t>Voorgesteld 18 juni 2025</w:t>
            </w:r>
          </w:p>
        </w:tc>
      </w:tr>
      <w:tr w:rsidR="00997775" w:rsidTr="005A1635" w14:paraId="1D9D46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59EE46" w14:textId="77777777"/>
        </w:tc>
        <w:tc>
          <w:tcPr>
            <w:tcW w:w="7654" w:type="dxa"/>
            <w:gridSpan w:val="2"/>
          </w:tcPr>
          <w:p w:rsidR="00997775" w:rsidRDefault="00997775" w14:paraId="5716B7FD" w14:textId="77777777"/>
        </w:tc>
      </w:tr>
      <w:tr w:rsidR="00997775" w:rsidTr="005A1635" w14:paraId="4F39BA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A5301A" w14:textId="77777777"/>
        </w:tc>
        <w:tc>
          <w:tcPr>
            <w:tcW w:w="7654" w:type="dxa"/>
            <w:gridSpan w:val="2"/>
          </w:tcPr>
          <w:p w:rsidR="00997775" w:rsidRDefault="00997775" w14:paraId="1D332C5D" w14:textId="77777777">
            <w:r>
              <w:t>De Kamer,</w:t>
            </w:r>
          </w:p>
        </w:tc>
      </w:tr>
      <w:tr w:rsidR="00997775" w:rsidTr="005A1635" w14:paraId="724378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AA7074" w14:textId="77777777"/>
        </w:tc>
        <w:tc>
          <w:tcPr>
            <w:tcW w:w="7654" w:type="dxa"/>
            <w:gridSpan w:val="2"/>
          </w:tcPr>
          <w:p w:rsidR="00997775" w:rsidRDefault="00997775" w14:paraId="49A8F81E" w14:textId="77777777"/>
        </w:tc>
      </w:tr>
      <w:tr w:rsidR="00997775" w:rsidTr="005A1635" w14:paraId="74238D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85061C" w14:textId="77777777"/>
        </w:tc>
        <w:tc>
          <w:tcPr>
            <w:tcW w:w="7654" w:type="dxa"/>
            <w:gridSpan w:val="2"/>
          </w:tcPr>
          <w:p w:rsidR="00997775" w:rsidRDefault="00997775" w14:paraId="07481A3F" w14:textId="77777777">
            <w:r>
              <w:t>gehoord de beraadslaging,</w:t>
            </w:r>
          </w:p>
        </w:tc>
      </w:tr>
      <w:tr w:rsidR="00997775" w:rsidTr="005A1635" w14:paraId="31210B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FBEE97" w14:textId="77777777"/>
        </w:tc>
        <w:tc>
          <w:tcPr>
            <w:tcW w:w="7654" w:type="dxa"/>
            <w:gridSpan w:val="2"/>
          </w:tcPr>
          <w:p w:rsidR="00997775" w:rsidRDefault="00997775" w14:paraId="65FCDFC2" w14:textId="77777777"/>
        </w:tc>
      </w:tr>
      <w:tr w:rsidR="00997775" w:rsidTr="005A1635" w14:paraId="6DEE4C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C57757" w14:textId="77777777"/>
        </w:tc>
        <w:tc>
          <w:tcPr>
            <w:tcW w:w="7654" w:type="dxa"/>
            <w:gridSpan w:val="2"/>
          </w:tcPr>
          <w:p w:rsidRPr="005A1635" w:rsidR="005A1635" w:rsidP="005A1635" w:rsidRDefault="005A1635" w14:paraId="0ADDE24B" w14:textId="77777777">
            <w:r w:rsidRPr="005A1635">
              <w:t>overwegende dat de inrichting van het huidige belastingstelsel in sommige gevallen leidt tot onrechtvaardige uitkomsten, waaronder tot een grote belastingkloof tussen een- en tweeverdieners;</w:t>
            </w:r>
          </w:p>
          <w:p w:rsidR="005A1635" w:rsidP="005A1635" w:rsidRDefault="005A1635" w14:paraId="7E13F0A9" w14:textId="77777777"/>
          <w:p w:rsidRPr="005A1635" w:rsidR="005A1635" w:rsidP="005A1635" w:rsidRDefault="005A1635" w14:paraId="7D3EFB22" w14:textId="705EC0B6">
            <w:r w:rsidRPr="005A1635">
              <w:t>constaterende dat vorig jaar de eerste stappen zijn gezet om die kloof te verkleinen, mede als gevolg van het aangenomen amendement-Stoffer c.s. (36602, nr. 99), waardoor de overdraagbaarheid van de algemene heffingskorting ook voor werkende eenverdieners heringevoerd wordt;</w:t>
            </w:r>
          </w:p>
          <w:p w:rsidR="005A1635" w:rsidP="005A1635" w:rsidRDefault="005A1635" w14:paraId="6FEE42AB" w14:textId="77777777"/>
          <w:p w:rsidRPr="005A1635" w:rsidR="005A1635" w:rsidP="005A1635" w:rsidRDefault="005A1635" w14:paraId="743547C7" w14:textId="5E048EFC">
            <w:r w:rsidRPr="005A1635">
              <w:t>overwegende dat het wenselijk is dat deze zo snel mogelijk wordt heringevoerd, dat de doelgroep uitgebreid wordt en de overdraagbaarheid structureel gemaakt wordt;</w:t>
            </w:r>
          </w:p>
          <w:p w:rsidR="005A1635" w:rsidP="005A1635" w:rsidRDefault="005A1635" w14:paraId="39C45E73" w14:textId="77777777"/>
          <w:p w:rsidRPr="005A1635" w:rsidR="005A1635" w:rsidP="005A1635" w:rsidRDefault="005A1635" w14:paraId="3B0F8405" w14:textId="22809442">
            <w:r w:rsidRPr="005A1635">
              <w:t>verzoekt de regering in het Belastingplan 2026 voorstellen te doen om de kloof tussen een- en tweeverdieners te verkleinen, daarbij een uitbreiding van de overdraagbaarheid van de algemene heffingskorting op te nemen door de doelgroep uit te breiden en de regeling structureel te maken, en daarvoor in ieder geval de structurele overdekking in het genoemde amendement als dekking in te zetten,</w:t>
            </w:r>
          </w:p>
          <w:p w:rsidR="005A1635" w:rsidP="005A1635" w:rsidRDefault="005A1635" w14:paraId="63118A94" w14:textId="77777777"/>
          <w:p w:rsidRPr="005A1635" w:rsidR="005A1635" w:rsidP="005A1635" w:rsidRDefault="005A1635" w14:paraId="5D488EDA" w14:textId="3D683DA4">
            <w:r w:rsidRPr="005A1635">
              <w:t>en gaat over tot de orde van de dag.</w:t>
            </w:r>
          </w:p>
          <w:p w:rsidR="005A1635" w:rsidP="005A1635" w:rsidRDefault="005A1635" w14:paraId="5C104B29" w14:textId="77777777"/>
          <w:p w:rsidR="005A1635" w:rsidP="005A1635" w:rsidRDefault="005A1635" w14:paraId="5AE63939" w14:textId="77777777">
            <w:proofErr w:type="spellStart"/>
            <w:r w:rsidRPr="005A1635">
              <w:t>Flach</w:t>
            </w:r>
            <w:proofErr w:type="spellEnd"/>
          </w:p>
          <w:p w:rsidR="005A1635" w:rsidP="005A1635" w:rsidRDefault="005A1635" w14:paraId="267BDFF5" w14:textId="77777777">
            <w:r w:rsidRPr="005A1635">
              <w:t xml:space="preserve">Grinwis </w:t>
            </w:r>
          </w:p>
          <w:p w:rsidR="00997775" w:rsidP="005A1635" w:rsidRDefault="005A1635" w14:paraId="41803140" w14:textId="794B6E3A">
            <w:r w:rsidRPr="005A1635">
              <w:t>Inge van Dijk</w:t>
            </w:r>
          </w:p>
        </w:tc>
      </w:tr>
    </w:tbl>
    <w:p w:rsidR="00997775" w:rsidRDefault="00997775" w14:paraId="69FE70F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56961" w14:textId="77777777" w:rsidR="005A1635" w:rsidRDefault="005A1635">
      <w:pPr>
        <w:spacing w:line="20" w:lineRule="exact"/>
      </w:pPr>
    </w:p>
  </w:endnote>
  <w:endnote w:type="continuationSeparator" w:id="0">
    <w:p w14:paraId="59D60E59" w14:textId="77777777" w:rsidR="005A1635" w:rsidRDefault="005A1635">
      <w:pPr>
        <w:pStyle w:val="Amendement"/>
      </w:pPr>
      <w:r>
        <w:rPr>
          <w:b w:val="0"/>
        </w:rPr>
        <w:t xml:space="preserve"> </w:t>
      </w:r>
    </w:p>
  </w:endnote>
  <w:endnote w:type="continuationNotice" w:id="1">
    <w:p w14:paraId="5E39E852" w14:textId="77777777" w:rsidR="005A1635" w:rsidRDefault="005A163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03162" w14:textId="77777777" w:rsidR="005A1635" w:rsidRDefault="005A1635">
      <w:pPr>
        <w:pStyle w:val="Amendement"/>
      </w:pPr>
      <w:r>
        <w:rPr>
          <w:b w:val="0"/>
        </w:rPr>
        <w:separator/>
      </w:r>
    </w:p>
  </w:footnote>
  <w:footnote w:type="continuationSeparator" w:id="0">
    <w:p w14:paraId="00A50827" w14:textId="77777777" w:rsidR="005A1635" w:rsidRDefault="005A1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635"/>
    <w:rsid w:val="00133FCE"/>
    <w:rsid w:val="001E482C"/>
    <w:rsid w:val="001E4877"/>
    <w:rsid w:val="0021105A"/>
    <w:rsid w:val="00280D6A"/>
    <w:rsid w:val="002B78E9"/>
    <w:rsid w:val="002C5406"/>
    <w:rsid w:val="00330D60"/>
    <w:rsid w:val="00345A5C"/>
    <w:rsid w:val="003F71A1"/>
    <w:rsid w:val="00476415"/>
    <w:rsid w:val="00546F8D"/>
    <w:rsid w:val="00560113"/>
    <w:rsid w:val="005A1635"/>
    <w:rsid w:val="00621F64"/>
    <w:rsid w:val="00644DED"/>
    <w:rsid w:val="006765BC"/>
    <w:rsid w:val="00710A7A"/>
    <w:rsid w:val="00744C6E"/>
    <w:rsid w:val="00752062"/>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B0D0E"/>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3A33E"/>
  <w15:docId w15:val="{AB894613-5F69-4916-97EF-DFBF6471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1124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2025-06-19T06:42:00.0000000Z</dcterms:created>
  <dcterms:modified xsi:type="dcterms:W3CDTF">2025-06-19T07:16:00.0000000Z</dcterms:modified>
  <dc:description>------------------------</dc:description>
  <dc:subject/>
  <keywords/>
  <version/>
  <category/>
</coreProperties>
</file>