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7B07472" w14:textId="77777777">
        <w:tc>
          <w:tcPr>
            <w:tcW w:w="6733" w:type="dxa"/>
            <w:gridSpan w:val="2"/>
            <w:tcBorders>
              <w:top w:val="nil"/>
              <w:left w:val="nil"/>
              <w:bottom w:val="nil"/>
              <w:right w:val="nil"/>
            </w:tcBorders>
            <w:vAlign w:val="center"/>
          </w:tcPr>
          <w:p w:rsidR="0028220F" w:rsidP="0065630E" w:rsidRDefault="0028220F" w14:paraId="0C325C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308E7C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A13E43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76FE0E8" w14:textId="77777777">
            <w:r w:rsidRPr="00E41C7D">
              <w:t xml:space="preserve">Vergaderjaar </w:t>
            </w:r>
            <w:r w:rsidR="00852843">
              <w:t>2024-2025</w:t>
            </w:r>
          </w:p>
        </w:tc>
      </w:tr>
      <w:tr w:rsidR="0028220F" w:rsidTr="0065630E" w14:paraId="4D5166D4" w14:textId="77777777">
        <w:trPr>
          <w:cantSplit/>
        </w:trPr>
        <w:tc>
          <w:tcPr>
            <w:tcW w:w="10985" w:type="dxa"/>
            <w:gridSpan w:val="3"/>
            <w:tcBorders>
              <w:top w:val="nil"/>
              <w:left w:val="nil"/>
              <w:bottom w:val="nil"/>
              <w:right w:val="nil"/>
            </w:tcBorders>
            <w:vAlign w:val="center"/>
          </w:tcPr>
          <w:p w:rsidRPr="00E41C7D" w:rsidR="0028220F" w:rsidP="0065630E" w:rsidRDefault="0028220F" w14:paraId="2825CDB5" w14:textId="77777777"/>
        </w:tc>
      </w:tr>
      <w:tr w:rsidR="0028220F" w:rsidTr="0065630E" w14:paraId="029ACD6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6E2B732" w14:textId="77777777"/>
        </w:tc>
      </w:tr>
      <w:tr w:rsidR="0028220F" w:rsidTr="0065630E" w14:paraId="5683B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7C608BD" w14:textId="77777777"/>
        </w:tc>
        <w:tc>
          <w:tcPr>
            <w:tcW w:w="8647" w:type="dxa"/>
            <w:gridSpan w:val="2"/>
            <w:tcBorders>
              <w:top w:val="single" w:color="auto" w:sz="4" w:space="0"/>
            </w:tcBorders>
          </w:tcPr>
          <w:p w:rsidRPr="002C5138" w:rsidR="0028220F" w:rsidP="0065630E" w:rsidRDefault="0028220F" w14:paraId="5349EFDC" w14:textId="77777777">
            <w:pPr>
              <w:rPr>
                <w:b/>
              </w:rPr>
            </w:pPr>
          </w:p>
        </w:tc>
      </w:tr>
      <w:tr w:rsidR="0028220F" w:rsidTr="0065630E" w14:paraId="0F936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202A5" w14:paraId="1692FD21" w14:textId="3636BD70">
            <w:pPr>
              <w:rPr>
                <w:b/>
              </w:rPr>
            </w:pPr>
            <w:r>
              <w:rPr>
                <w:b/>
              </w:rPr>
              <w:t>21 501-20</w:t>
            </w:r>
          </w:p>
        </w:tc>
        <w:tc>
          <w:tcPr>
            <w:tcW w:w="8647" w:type="dxa"/>
            <w:gridSpan w:val="2"/>
          </w:tcPr>
          <w:p w:rsidRPr="008202A5" w:rsidR="0028220F" w:rsidP="0065630E" w:rsidRDefault="008202A5" w14:paraId="20058A32" w14:textId="0BD57D58">
            <w:pPr>
              <w:rPr>
                <w:b/>
                <w:bCs/>
              </w:rPr>
            </w:pPr>
            <w:r w:rsidRPr="008202A5">
              <w:rPr>
                <w:b/>
                <w:bCs/>
              </w:rPr>
              <w:t>Europese Raad</w:t>
            </w:r>
          </w:p>
        </w:tc>
      </w:tr>
      <w:tr w:rsidR="0028220F" w:rsidTr="0065630E" w14:paraId="39BF8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7AAF8B" w14:textId="77777777"/>
        </w:tc>
        <w:tc>
          <w:tcPr>
            <w:tcW w:w="8647" w:type="dxa"/>
            <w:gridSpan w:val="2"/>
          </w:tcPr>
          <w:p w:rsidR="0028220F" w:rsidP="0065630E" w:rsidRDefault="0028220F" w14:paraId="11AD205F" w14:textId="77777777"/>
        </w:tc>
      </w:tr>
      <w:tr w:rsidR="0028220F" w:rsidTr="0065630E" w14:paraId="455E1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3D5782" w14:textId="77777777"/>
        </w:tc>
        <w:tc>
          <w:tcPr>
            <w:tcW w:w="8647" w:type="dxa"/>
            <w:gridSpan w:val="2"/>
          </w:tcPr>
          <w:p w:rsidR="0028220F" w:rsidP="0065630E" w:rsidRDefault="0028220F" w14:paraId="4052D910" w14:textId="77777777"/>
        </w:tc>
      </w:tr>
      <w:tr w:rsidR="0028220F" w:rsidTr="0065630E" w14:paraId="7C5C7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6D9ACA" w14:textId="3FDD0B63">
            <w:pPr>
              <w:rPr>
                <w:b/>
              </w:rPr>
            </w:pPr>
            <w:r>
              <w:rPr>
                <w:b/>
              </w:rPr>
              <w:t xml:space="preserve">Nr. </w:t>
            </w:r>
            <w:r w:rsidR="003E7CFD">
              <w:rPr>
                <w:b/>
              </w:rPr>
              <w:t>2265</w:t>
            </w:r>
          </w:p>
        </w:tc>
        <w:tc>
          <w:tcPr>
            <w:tcW w:w="8647" w:type="dxa"/>
            <w:gridSpan w:val="2"/>
          </w:tcPr>
          <w:p w:rsidR="0028220F" w:rsidP="0065630E" w:rsidRDefault="0028220F" w14:paraId="18D805B0" w14:textId="1237D67F">
            <w:pPr>
              <w:rPr>
                <w:b/>
              </w:rPr>
            </w:pPr>
            <w:r>
              <w:rPr>
                <w:b/>
              </w:rPr>
              <w:t xml:space="preserve">GEWIJZIGDE MOTIE VAN </w:t>
            </w:r>
            <w:r w:rsidR="008202A5">
              <w:rPr>
                <w:b/>
              </w:rPr>
              <w:t>HET LID BOSWIJK C.S.</w:t>
            </w:r>
          </w:p>
          <w:p w:rsidR="0028220F" w:rsidP="0065630E" w:rsidRDefault="0028220F" w14:paraId="325EDD4C" w14:textId="4A25CC77">
            <w:pPr>
              <w:rPr>
                <w:b/>
              </w:rPr>
            </w:pPr>
            <w:r>
              <w:t xml:space="preserve">Ter vervanging van die gedrukt onder nr. </w:t>
            </w:r>
            <w:r w:rsidR="008202A5">
              <w:t>2258</w:t>
            </w:r>
          </w:p>
        </w:tc>
      </w:tr>
      <w:tr w:rsidR="0028220F" w:rsidTr="0065630E" w14:paraId="2A494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ECDA7E" w14:textId="77777777"/>
        </w:tc>
        <w:tc>
          <w:tcPr>
            <w:tcW w:w="8647" w:type="dxa"/>
            <w:gridSpan w:val="2"/>
          </w:tcPr>
          <w:p w:rsidR="0028220F" w:rsidP="0065630E" w:rsidRDefault="0028220F" w14:paraId="7686BE8E" w14:textId="398EBE99">
            <w:r>
              <w:t xml:space="preserve">Voorgesteld </w:t>
            </w:r>
            <w:r w:rsidR="003E7CFD">
              <w:t>19 juni 2025</w:t>
            </w:r>
          </w:p>
        </w:tc>
      </w:tr>
      <w:tr w:rsidR="0028220F" w:rsidTr="0065630E" w14:paraId="525D8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9959E2" w14:textId="77777777"/>
        </w:tc>
        <w:tc>
          <w:tcPr>
            <w:tcW w:w="8647" w:type="dxa"/>
            <w:gridSpan w:val="2"/>
          </w:tcPr>
          <w:p w:rsidR="0028220F" w:rsidP="0065630E" w:rsidRDefault="0028220F" w14:paraId="311A2080" w14:textId="77777777"/>
        </w:tc>
      </w:tr>
      <w:tr w:rsidR="0028220F" w:rsidTr="0065630E" w14:paraId="22696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6F988F" w14:textId="77777777"/>
        </w:tc>
        <w:tc>
          <w:tcPr>
            <w:tcW w:w="8647" w:type="dxa"/>
            <w:gridSpan w:val="2"/>
          </w:tcPr>
          <w:p w:rsidR="0028220F" w:rsidP="0065630E" w:rsidRDefault="0028220F" w14:paraId="793C893A" w14:textId="77777777">
            <w:r>
              <w:t>De Kamer,</w:t>
            </w:r>
          </w:p>
        </w:tc>
      </w:tr>
      <w:tr w:rsidR="0028220F" w:rsidTr="0065630E" w14:paraId="038CE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0B22B3" w14:textId="77777777"/>
        </w:tc>
        <w:tc>
          <w:tcPr>
            <w:tcW w:w="8647" w:type="dxa"/>
            <w:gridSpan w:val="2"/>
          </w:tcPr>
          <w:p w:rsidR="0028220F" w:rsidP="0065630E" w:rsidRDefault="0028220F" w14:paraId="633F0418" w14:textId="77777777"/>
        </w:tc>
      </w:tr>
      <w:tr w:rsidR="0028220F" w:rsidTr="0065630E" w14:paraId="280D1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D78939" w14:textId="77777777"/>
        </w:tc>
        <w:tc>
          <w:tcPr>
            <w:tcW w:w="8647" w:type="dxa"/>
            <w:gridSpan w:val="2"/>
          </w:tcPr>
          <w:p w:rsidR="0028220F" w:rsidP="0065630E" w:rsidRDefault="0028220F" w14:paraId="1AB83670" w14:textId="77777777">
            <w:r>
              <w:t>gehoord de beraadslaging,</w:t>
            </w:r>
          </w:p>
        </w:tc>
      </w:tr>
      <w:tr w:rsidR="0028220F" w:rsidTr="0065630E" w14:paraId="14F6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DCACFE" w14:textId="77777777"/>
        </w:tc>
        <w:tc>
          <w:tcPr>
            <w:tcW w:w="8647" w:type="dxa"/>
            <w:gridSpan w:val="2"/>
          </w:tcPr>
          <w:p w:rsidR="0028220F" w:rsidP="0065630E" w:rsidRDefault="0028220F" w14:paraId="41E54E36" w14:textId="77777777"/>
        </w:tc>
      </w:tr>
      <w:tr w:rsidR="0028220F" w:rsidTr="0065630E" w14:paraId="0065F8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3A2F86" w14:textId="77777777"/>
        </w:tc>
        <w:tc>
          <w:tcPr>
            <w:tcW w:w="8647" w:type="dxa"/>
            <w:gridSpan w:val="2"/>
          </w:tcPr>
          <w:p w:rsidR="008202A5" w:rsidP="008202A5" w:rsidRDefault="008202A5" w14:paraId="1283FEFF" w14:textId="77777777">
            <w:r>
              <w:t>constaterende dat de Europese Unie recent een nieuwe EU-havenstrategie heeft aangenomen;</w:t>
            </w:r>
          </w:p>
          <w:p w:rsidR="008202A5" w:rsidP="008202A5" w:rsidRDefault="008202A5" w14:paraId="6CDA2C97" w14:textId="77777777"/>
          <w:p w:rsidR="008202A5" w:rsidP="008202A5" w:rsidRDefault="008202A5" w14:paraId="08ED8BCA" w14:textId="77777777">
            <w:r>
              <w:t>overwegende dat grote Europese havens zoals de Rotterdamse haven niet langer alleen logistieke knooppunten zijn, maar van steeds groter strategisch belang zijn voor de Europese veiligheid;</w:t>
            </w:r>
          </w:p>
          <w:p w:rsidR="008202A5" w:rsidP="008202A5" w:rsidRDefault="008202A5" w14:paraId="1C18880C" w14:textId="77777777"/>
          <w:p w:rsidR="008202A5" w:rsidP="008202A5" w:rsidRDefault="008202A5" w14:paraId="7427E8A8" w14:textId="77777777">
            <w:r>
              <w:t>overwegende dat de haven van Odessa als grootste haven in de Zwarte Zee beschikt over waardevolle ervaring op het gebied van operationele weerbaarheid en het functioneren onder oorlogs- en crisissituaties;</w:t>
            </w:r>
          </w:p>
          <w:p w:rsidR="008202A5" w:rsidP="008202A5" w:rsidRDefault="008202A5" w14:paraId="3A156CFE" w14:textId="77777777"/>
          <w:p w:rsidR="008202A5" w:rsidP="008202A5" w:rsidRDefault="008202A5" w14:paraId="63031EC5" w14:textId="77777777">
            <w:r>
              <w:t>overwegende dat een strategisch partnerschap tussen beide havens kan bijdragen aan wederzijdse versterking op het gebied van veiligheid, innovatie en logistieke samenwerking;</w:t>
            </w:r>
          </w:p>
          <w:p w:rsidR="008202A5" w:rsidP="008202A5" w:rsidRDefault="008202A5" w14:paraId="09C044E2" w14:textId="77777777"/>
          <w:p w:rsidR="008202A5" w:rsidP="008202A5" w:rsidRDefault="008202A5" w14:paraId="301F595C" w14:textId="77777777">
            <w:r>
              <w:t>verzoekt de regering een verkenning te doen naar een strategisch partnerschap tussen de haven van Rotterdam en de haven van Odessa, en de Kamer hierover voor het einde van het jaar te informeren,</w:t>
            </w:r>
          </w:p>
          <w:p w:rsidR="008202A5" w:rsidP="008202A5" w:rsidRDefault="008202A5" w14:paraId="3DB3EE4C" w14:textId="77777777"/>
          <w:p w:rsidR="008202A5" w:rsidP="008202A5" w:rsidRDefault="008202A5" w14:paraId="3AC9A536" w14:textId="77777777">
            <w:r>
              <w:t>en gaat over tot de orde van de dag.</w:t>
            </w:r>
          </w:p>
          <w:p w:rsidR="008202A5" w:rsidP="008202A5" w:rsidRDefault="008202A5" w14:paraId="64D3ED05" w14:textId="77777777"/>
          <w:p w:rsidR="008202A5" w:rsidP="008202A5" w:rsidRDefault="008202A5" w14:paraId="3138C1F1" w14:textId="77777777">
            <w:proofErr w:type="spellStart"/>
            <w:r>
              <w:t>Boswijk</w:t>
            </w:r>
            <w:proofErr w:type="spellEnd"/>
          </w:p>
          <w:p w:rsidR="008202A5" w:rsidP="008202A5" w:rsidRDefault="008202A5" w14:paraId="69750E52" w14:textId="77777777">
            <w:r>
              <w:t>Van Campen</w:t>
            </w:r>
          </w:p>
          <w:p w:rsidR="008202A5" w:rsidP="008202A5" w:rsidRDefault="008202A5" w14:paraId="4AB33C7A" w14:textId="77777777">
            <w:proofErr w:type="spellStart"/>
            <w:r>
              <w:t>Paternotte</w:t>
            </w:r>
            <w:proofErr w:type="spellEnd"/>
          </w:p>
          <w:p w:rsidR="008202A5" w:rsidP="008202A5" w:rsidRDefault="008202A5" w14:paraId="5923E23F" w14:textId="77777777">
            <w:r>
              <w:t>Dassen</w:t>
            </w:r>
          </w:p>
          <w:p w:rsidR="008202A5" w:rsidP="008202A5" w:rsidRDefault="008202A5" w14:paraId="50AB6121" w14:textId="77777777">
            <w:r>
              <w:t>Diederik van Dijk</w:t>
            </w:r>
          </w:p>
          <w:p w:rsidR="008202A5" w:rsidP="008202A5" w:rsidRDefault="008202A5" w14:paraId="59BA0B73" w14:textId="77777777">
            <w:r>
              <w:t xml:space="preserve">Ceder </w:t>
            </w:r>
          </w:p>
          <w:p w:rsidR="008202A5" w:rsidP="008202A5" w:rsidRDefault="008202A5" w14:paraId="51561A29" w14:textId="77777777">
            <w:r>
              <w:t>Eerdmans</w:t>
            </w:r>
          </w:p>
          <w:p w:rsidR="0028220F" w:rsidP="008202A5" w:rsidRDefault="008202A5" w14:paraId="413DF17C" w14:textId="6F36797F">
            <w:r>
              <w:t>Vermeer</w:t>
            </w:r>
          </w:p>
        </w:tc>
      </w:tr>
    </w:tbl>
    <w:p w:rsidRPr="0028220F" w:rsidR="004A4819" w:rsidP="0028220F" w:rsidRDefault="004A4819" w14:paraId="63016AB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5F2F" w14:textId="77777777" w:rsidR="008202A5" w:rsidRDefault="008202A5">
      <w:pPr>
        <w:spacing w:line="20" w:lineRule="exact"/>
      </w:pPr>
    </w:p>
  </w:endnote>
  <w:endnote w:type="continuationSeparator" w:id="0">
    <w:p w14:paraId="7F1EDFBA" w14:textId="77777777" w:rsidR="008202A5" w:rsidRDefault="008202A5">
      <w:pPr>
        <w:pStyle w:val="Amendement"/>
      </w:pPr>
      <w:r>
        <w:rPr>
          <w:b w:val="0"/>
        </w:rPr>
        <w:t xml:space="preserve"> </w:t>
      </w:r>
    </w:p>
  </w:endnote>
  <w:endnote w:type="continuationNotice" w:id="1">
    <w:p w14:paraId="0279B4A6" w14:textId="77777777" w:rsidR="008202A5" w:rsidRDefault="008202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14B4" w14:textId="77777777" w:rsidR="008202A5" w:rsidRDefault="008202A5">
      <w:pPr>
        <w:pStyle w:val="Amendement"/>
      </w:pPr>
      <w:r>
        <w:rPr>
          <w:b w:val="0"/>
        </w:rPr>
        <w:separator/>
      </w:r>
    </w:p>
  </w:footnote>
  <w:footnote w:type="continuationSeparator" w:id="0">
    <w:p w14:paraId="03AD0831" w14:textId="77777777" w:rsidR="008202A5" w:rsidRDefault="00820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A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3E7CFD"/>
    <w:rsid w:val="0040151F"/>
    <w:rsid w:val="00411194"/>
    <w:rsid w:val="00414BEB"/>
    <w:rsid w:val="00440982"/>
    <w:rsid w:val="00491946"/>
    <w:rsid w:val="004A4819"/>
    <w:rsid w:val="004B7889"/>
    <w:rsid w:val="004D28C5"/>
    <w:rsid w:val="0057730F"/>
    <w:rsid w:val="005C7B56"/>
    <w:rsid w:val="005D315A"/>
    <w:rsid w:val="005E7EA0"/>
    <w:rsid w:val="006028C4"/>
    <w:rsid w:val="00667E54"/>
    <w:rsid w:val="00692DA1"/>
    <w:rsid w:val="006B16CB"/>
    <w:rsid w:val="006C2B15"/>
    <w:rsid w:val="006E5C88"/>
    <w:rsid w:val="007911E4"/>
    <w:rsid w:val="007F7DE5"/>
    <w:rsid w:val="008202A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912EE"/>
  <w15:docId w15:val="{250B16E8-5B6F-4CCE-AE5F-F8966E0D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2025-06-20T11:34:00.0000000Z</dcterms:created>
  <dcterms:modified xsi:type="dcterms:W3CDTF">2025-06-20T11:34:00.0000000Z</dcterms:modified>
  <dc:description>------------------------</dc:description>
  <dc:subject/>
  <keywords/>
  <version/>
  <category/>
</coreProperties>
</file>