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5426" w14:paraId="3C8CCB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AC47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3FE0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5426" w14:paraId="7ACF87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77464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5426" w14:paraId="5FE3C2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896491" w14:textId="77777777"/>
        </w:tc>
      </w:tr>
      <w:tr w:rsidR="00997775" w:rsidTr="00B25426" w14:paraId="32D7EB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B8E28C" w14:textId="77777777"/>
        </w:tc>
      </w:tr>
      <w:tr w:rsidR="00997775" w:rsidTr="00B25426" w14:paraId="174B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6EA064" w14:textId="77777777"/>
        </w:tc>
        <w:tc>
          <w:tcPr>
            <w:tcW w:w="7654" w:type="dxa"/>
            <w:gridSpan w:val="2"/>
          </w:tcPr>
          <w:p w:rsidR="00997775" w:rsidRDefault="00997775" w14:paraId="4F0BEB3A" w14:textId="77777777"/>
        </w:tc>
      </w:tr>
      <w:tr w:rsidR="00B25426" w:rsidTr="00B25426" w14:paraId="1448C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57E32F99" w14:textId="694971A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B25426" w:rsidP="00B25426" w:rsidRDefault="00B25426" w14:paraId="41A5E4D6" w14:textId="672E8CDB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25426" w:rsidTr="00B25426" w14:paraId="30720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461E4679" w14:textId="77777777"/>
        </w:tc>
        <w:tc>
          <w:tcPr>
            <w:tcW w:w="7654" w:type="dxa"/>
            <w:gridSpan w:val="2"/>
          </w:tcPr>
          <w:p w:rsidR="00B25426" w:rsidP="00B25426" w:rsidRDefault="00B25426" w14:paraId="12826BE6" w14:textId="77777777"/>
        </w:tc>
      </w:tr>
      <w:tr w:rsidR="00B25426" w:rsidTr="00B25426" w14:paraId="2E755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213CCEFD" w14:textId="77777777"/>
        </w:tc>
        <w:tc>
          <w:tcPr>
            <w:tcW w:w="7654" w:type="dxa"/>
            <w:gridSpan w:val="2"/>
          </w:tcPr>
          <w:p w:rsidR="00B25426" w:rsidP="00B25426" w:rsidRDefault="00B25426" w14:paraId="34DD7243" w14:textId="77777777"/>
        </w:tc>
      </w:tr>
      <w:tr w:rsidR="00B25426" w:rsidTr="00B25426" w14:paraId="64FFB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65A1083E" w14:textId="529D02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1F1E">
              <w:rPr>
                <w:b/>
              </w:rPr>
              <w:t>3172</w:t>
            </w:r>
          </w:p>
        </w:tc>
        <w:tc>
          <w:tcPr>
            <w:tcW w:w="7654" w:type="dxa"/>
            <w:gridSpan w:val="2"/>
          </w:tcPr>
          <w:p w:rsidR="00B25426" w:rsidP="00B25426" w:rsidRDefault="00B25426" w14:paraId="6DC6217D" w14:textId="30FB2D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81F1E">
              <w:rPr>
                <w:b/>
              </w:rPr>
              <w:t>DE LEDEN VAN DER BURG EN CEDER</w:t>
            </w:r>
          </w:p>
        </w:tc>
      </w:tr>
      <w:tr w:rsidR="00B25426" w:rsidTr="00B25426" w14:paraId="2D4B0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41689010" w14:textId="77777777"/>
        </w:tc>
        <w:tc>
          <w:tcPr>
            <w:tcW w:w="7654" w:type="dxa"/>
            <w:gridSpan w:val="2"/>
          </w:tcPr>
          <w:p w:rsidR="00B25426" w:rsidP="00B25426" w:rsidRDefault="00B25426" w14:paraId="636B7A98" w14:textId="1639F5EA">
            <w:r>
              <w:t>Voorgesteld 19 juni 2025</w:t>
            </w:r>
          </w:p>
        </w:tc>
      </w:tr>
      <w:tr w:rsidR="00B25426" w:rsidTr="00B25426" w14:paraId="3BC46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33A566B8" w14:textId="77777777"/>
        </w:tc>
        <w:tc>
          <w:tcPr>
            <w:tcW w:w="7654" w:type="dxa"/>
            <w:gridSpan w:val="2"/>
          </w:tcPr>
          <w:p w:rsidR="00B25426" w:rsidP="00B25426" w:rsidRDefault="00B25426" w14:paraId="6B6278E2" w14:textId="77777777"/>
        </w:tc>
      </w:tr>
      <w:tr w:rsidR="00B25426" w:rsidTr="00B25426" w14:paraId="3DEF8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77B1260C" w14:textId="77777777"/>
        </w:tc>
        <w:tc>
          <w:tcPr>
            <w:tcW w:w="7654" w:type="dxa"/>
            <w:gridSpan w:val="2"/>
          </w:tcPr>
          <w:p w:rsidR="00B25426" w:rsidP="00B25426" w:rsidRDefault="00B25426" w14:paraId="620D93E4" w14:textId="1A19818D">
            <w:r>
              <w:t>De Kamer,</w:t>
            </w:r>
          </w:p>
        </w:tc>
      </w:tr>
      <w:tr w:rsidR="00B25426" w:rsidTr="00B25426" w14:paraId="794D2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289A2769" w14:textId="77777777"/>
        </w:tc>
        <w:tc>
          <w:tcPr>
            <w:tcW w:w="7654" w:type="dxa"/>
            <w:gridSpan w:val="2"/>
          </w:tcPr>
          <w:p w:rsidR="00B25426" w:rsidP="00B25426" w:rsidRDefault="00B25426" w14:paraId="3CE6B226" w14:textId="77777777"/>
        </w:tc>
      </w:tr>
      <w:tr w:rsidR="00B25426" w:rsidTr="00B25426" w14:paraId="4D798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26" w:rsidP="00B25426" w:rsidRDefault="00B25426" w14:paraId="210A3862" w14:textId="77777777"/>
        </w:tc>
        <w:tc>
          <w:tcPr>
            <w:tcW w:w="7654" w:type="dxa"/>
            <w:gridSpan w:val="2"/>
          </w:tcPr>
          <w:p w:rsidR="00B25426" w:rsidP="00B25426" w:rsidRDefault="00B25426" w14:paraId="2021D874" w14:textId="0E0D279D">
            <w:r>
              <w:t>gehoord de beraadslaging,</w:t>
            </w:r>
          </w:p>
        </w:tc>
      </w:tr>
      <w:tr w:rsidR="00997775" w:rsidTr="00B25426" w14:paraId="60ECD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C58B7" w14:textId="77777777"/>
        </w:tc>
        <w:tc>
          <w:tcPr>
            <w:tcW w:w="7654" w:type="dxa"/>
            <w:gridSpan w:val="2"/>
          </w:tcPr>
          <w:p w:rsidR="00997775" w:rsidRDefault="00997775" w14:paraId="7F545279" w14:textId="77777777"/>
        </w:tc>
      </w:tr>
      <w:tr w:rsidR="00997775" w:rsidTr="00913DFF" w14:paraId="01B6E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91"/>
        </w:trPr>
        <w:tc>
          <w:tcPr>
            <w:tcW w:w="3331" w:type="dxa"/>
          </w:tcPr>
          <w:p w:rsidR="00997775" w:rsidRDefault="00997775" w14:paraId="7A2749EB" w14:textId="77777777"/>
        </w:tc>
        <w:tc>
          <w:tcPr>
            <w:tcW w:w="7654" w:type="dxa"/>
            <w:gridSpan w:val="2"/>
          </w:tcPr>
          <w:p w:rsidR="00913DFF" w:rsidP="00913DFF" w:rsidRDefault="00913DFF" w14:paraId="59DDB970" w14:textId="77777777">
            <w:r>
              <w:t xml:space="preserve">constaterende dat onder andere het Europees Parlement op 7 mei 2025 Turkije opriep tot vrijlating van oppositieleiders zoals Demirtas, </w:t>
            </w:r>
            <w:proofErr w:type="spellStart"/>
            <w:r>
              <w:t>Kavala</w:t>
            </w:r>
            <w:proofErr w:type="spellEnd"/>
            <w:r>
              <w:t xml:space="preserve">, </w:t>
            </w:r>
            <w:proofErr w:type="spellStart"/>
            <w:r>
              <w:t>Imamoglu</w:t>
            </w:r>
            <w:proofErr w:type="spellEnd"/>
            <w:r>
              <w:t>;</w:t>
            </w:r>
          </w:p>
          <w:p w:rsidR="00381F1E" w:rsidP="00913DFF" w:rsidRDefault="00381F1E" w14:paraId="28F8F68D" w14:textId="77777777"/>
          <w:p w:rsidR="00913DFF" w:rsidP="00913DFF" w:rsidRDefault="00913DFF" w14:paraId="2A1FF247" w14:textId="77777777">
            <w:r>
              <w:t xml:space="preserve">constaterende dat de vervolging van onder anderen </w:t>
            </w:r>
            <w:proofErr w:type="spellStart"/>
            <w:r>
              <w:t>Ekrem</w:t>
            </w:r>
            <w:proofErr w:type="spellEnd"/>
            <w:r>
              <w:t xml:space="preserve"> </w:t>
            </w:r>
            <w:proofErr w:type="spellStart"/>
            <w:r>
              <w:t>Imamoglu</w:t>
            </w:r>
            <w:proofErr w:type="spellEnd"/>
            <w:r>
              <w:t xml:space="preserve"> als politiek gemotiveerd wordt beschouwd;</w:t>
            </w:r>
          </w:p>
          <w:p w:rsidR="00381F1E" w:rsidP="00913DFF" w:rsidRDefault="00381F1E" w14:paraId="009BDC36" w14:textId="77777777"/>
          <w:p w:rsidR="00913DFF" w:rsidP="00913DFF" w:rsidRDefault="00913DFF" w14:paraId="269E598C" w14:textId="77777777">
            <w:r>
              <w:t>overwegende dat een functionerende rechtsstaat een voorwaarde is voor verdieping van de EU-Turkije-relaties;</w:t>
            </w:r>
          </w:p>
          <w:p w:rsidR="00381F1E" w:rsidP="00913DFF" w:rsidRDefault="00381F1E" w14:paraId="3569BDF7" w14:textId="77777777"/>
          <w:p w:rsidR="00913DFF" w:rsidP="00913DFF" w:rsidRDefault="00913DFF" w14:paraId="23DE1BD7" w14:textId="77777777">
            <w:r>
              <w:t>verzoekt de regering in EU-verband en bilateraal druk uit te oefenen op Turkije voor onmiddellijke vrijlating van politieke gevangenen, en specifiek bij gesprekken over de douane-unie hierop aan te dringen,</w:t>
            </w:r>
          </w:p>
          <w:p w:rsidR="00381F1E" w:rsidP="00913DFF" w:rsidRDefault="00381F1E" w14:paraId="64E1B4A0" w14:textId="77777777"/>
          <w:p w:rsidR="00913DFF" w:rsidP="00913DFF" w:rsidRDefault="00913DFF" w14:paraId="1ADEC1A1" w14:textId="77777777">
            <w:r>
              <w:t>en gaat over tot de orde van de dag.</w:t>
            </w:r>
          </w:p>
          <w:p w:rsidR="00381F1E" w:rsidP="00913DFF" w:rsidRDefault="00381F1E" w14:paraId="150CAD3B" w14:textId="77777777"/>
          <w:p w:rsidR="00381F1E" w:rsidP="00913DFF" w:rsidRDefault="00913DFF" w14:paraId="6B2F9604" w14:textId="77777777">
            <w:r>
              <w:t>Van der Burg</w:t>
            </w:r>
          </w:p>
          <w:p w:rsidR="00997775" w:rsidP="00913DFF" w:rsidRDefault="00913DFF" w14:paraId="504BA99E" w14:textId="1B9B0CB8">
            <w:r>
              <w:t>Ceder</w:t>
            </w:r>
          </w:p>
        </w:tc>
      </w:tr>
    </w:tbl>
    <w:p w:rsidR="00997775" w:rsidRDefault="00997775" w14:paraId="60A03C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3A5B" w14:textId="77777777" w:rsidR="00B25426" w:rsidRDefault="00B25426">
      <w:pPr>
        <w:spacing w:line="20" w:lineRule="exact"/>
      </w:pPr>
    </w:p>
  </w:endnote>
  <w:endnote w:type="continuationSeparator" w:id="0">
    <w:p w14:paraId="283C80DA" w14:textId="77777777" w:rsidR="00B25426" w:rsidRDefault="00B254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DD415F" w14:textId="77777777" w:rsidR="00B25426" w:rsidRDefault="00B254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46C3" w14:textId="77777777" w:rsidR="00B25426" w:rsidRDefault="00B254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8D5DA4" w14:textId="77777777" w:rsidR="00B25426" w:rsidRDefault="00B2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1F1E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3DFF"/>
    <w:rsid w:val="00930A04"/>
    <w:rsid w:val="009925E9"/>
    <w:rsid w:val="00997775"/>
    <w:rsid w:val="009C14EA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5426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AA28"/>
  <w15:docId w15:val="{4FA1F1FB-3EDC-4ADE-A26C-A6AF2E4D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2025-06-20T08:54:00.0000000Z</dcterms:modified>
  <dc:description>------------------------</dc:description>
  <dc:subject/>
  <keywords/>
  <version/>
  <category/>
</coreProperties>
</file>