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68209AF" w14:textId="77777777">
        <w:tc>
          <w:tcPr>
            <w:tcW w:w="6379" w:type="dxa"/>
            <w:gridSpan w:val="2"/>
            <w:tcBorders>
              <w:top w:val="nil"/>
              <w:left w:val="nil"/>
              <w:bottom w:val="nil"/>
              <w:right w:val="nil"/>
            </w:tcBorders>
            <w:vAlign w:val="center"/>
          </w:tcPr>
          <w:p w:rsidR="004330ED" w:rsidP="00EA1CE4" w:rsidRDefault="004330ED" w14:paraId="340650B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1535F7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83233F1" w14:textId="77777777">
        <w:trPr>
          <w:cantSplit/>
        </w:trPr>
        <w:tc>
          <w:tcPr>
            <w:tcW w:w="10348" w:type="dxa"/>
            <w:gridSpan w:val="3"/>
            <w:tcBorders>
              <w:top w:val="single" w:color="auto" w:sz="4" w:space="0"/>
              <w:left w:val="nil"/>
              <w:bottom w:val="nil"/>
              <w:right w:val="nil"/>
            </w:tcBorders>
          </w:tcPr>
          <w:p w:rsidR="004330ED" w:rsidP="004A1E29" w:rsidRDefault="004330ED" w14:paraId="65BA53E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95EF980" w14:textId="77777777">
        <w:trPr>
          <w:cantSplit/>
        </w:trPr>
        <w:tc>
          <w:tcPr>
            <w:tcW w:w="10348" w:type="dxa"/>
            <w:gridSpan w:val="3"/>
            <w:tcBorders>
              <w:top w:val="nil"/>
              <w:left w:val="nil"/>
              <w:bottom w:val="nil"/>
              <w:right w:val="nil"/>
            </w:tcBorders>
          </w:tcPr>
          <w:p w:rsidR="004330ED" w:rsidP="00BF623B" w:rsidRDefault="004330ED" w14:paraId="78FF68A8" w14:textId="77777777">
            <w:pPr>
              <w:pStyle w:val="Amendement"/>
              <w:tabs>
                <w:tab w:val="clear" w:pos="3310"/>
                <w:tab w:val="clear" w:pos="3600"/>
              </w:tabs>
              <w:rPr>
                <w:rFonts w:ascii="Times New Roman" w:hAnsi="Times New Roman"/>
                <w:b w:val="0"/>
              </w:rPr>
            </w:pPr>
          </w:p>
        </w:tc>
      </w:tr>
      <w:tr w:rsidR="004330ED" w:rsidTr="00EA1CE4" w14:paraId="6DE1F8D3" w14:textId="77777777">
        <w:trPr>
          <w:cantSplit/>
        </w:trPr>
        <w:tc>
          <w:tcPr>
            <w:tcW w:w="10348" w:type="dxa"/>
            <w:gridSpan w:val="3"/>
            <w:tcBorders>
              <w:top w:val="nil"/>
              <w:left w:val="nil"/>
              <w:bottom w:val="single" w:color="auto" w:sz="4" w:space="0"/>
              <w:right w:val="nil"/>
            </w:tcBorders>
          </w:tcPr>
          <w:p w:rsidR="004330ED" w:rsidP="00BF623B" w:rsidRDefault="004330ED" w14:paraId="4B96A919" w14:textId="77777777">
            <w:pPr>
              <w:pStyle w:val="Amendement"/>
              <w:tabs>
                <w:tab w:val="clear" w:pos="3310"/>
                <w:tab w:val="clear" w:pos="3600"/>
              </w:tabs>
              <w:rPr>
                <w:rFonts w:ascii="Times New Roman" w:hAnsi="Times New Roman"/>
              </w:rPr>
            </w:pPr>
          </w:p>
        </w:tc>
      </w:tr>
      <w:tr w:rsidR="004330ED" w:rsidTr="00EA1CE4" w14:paraId="033C03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113A13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91C06C2" w14:textId="77777777">
            <w:pPr>
              <w:suppressAutoHyphens/>
              <w:ind w:left="-70"/>
              <w:rPr>
                <w:b/>
              </w:rPr>
            </w:pPr>
          </w:p>
        </w:tc>
      </w:tr>
      <w:tr w:rsidR="003C21AC" w:rsidTr="00EA1CE4" w14:paraId="5C8F4F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797E8E" w14:paraId="30522F10" w14:textId="1A74984C">
            <w:pPr>
              <w:pStyle w:val="Amendement"/>
              <w:tabs>
                <w:tab w:val="clear" w:pos="3310"/>
                <w:tab w:val="clear" w:pos="3600"/>
              </w:tabs>
              <w:rPr>
                <w:rFonts w:ascii="Times New Roman" w:hAnsi="Times New Roman"/>
              </w:rPr>
            </w:pPr>
            <w:r>
              <w:rPr>
                <w:rFonts w:ascii="Times New Roman" w:hAnsi="Times New Roman"/>
              </w:rPr>
              <w:t>36 704</w:t>
            </w:r>
          </w:p>
        </w:tc>
        <w:tc>
          <w:tcPr>
            <w:tcW w:w="7371" w:type="dxa"/>
            <w:gridSpan w:val="2"/>
          </w:tcPr>
          <w:p w:rsidRPr="00797E8E" w:rsidR="003C21AC" w:rsidP="00797E8E" w:rsidRDefault="00797E8E" w14:paraId="5BE43342" w14:textId="4BADD1D5">
            <w:pPr>
              <w:rPr>
                <w:b/>
                <w:bCs/>
              </w:rPr>
            </w:pPr>
            <w:r w:rsidRPr="00797E8E">
              <w:rPr>
                <w:b/>
                <w:bCs/>
              </w:rPr>
              <w:t>Wijziging van de Vreemdelingenwet 2000 en de Algemene wet bestuursrecht in verband met maatregelen om de asielketen te ontlasten en de instroom van asielzoekers te verminderen (Asielnoodmaatregelenwet)</w:t>
            </w:r>
          </w:p>
        </w:tc>
      </w:tr>
      <w:tr w:rsidR="003C21AC" w:rsidTr="00EA1CE4" w14:paraId="6EA0A8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0EAE51C"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E640856" w14:textId="77777777">
            <w:pPr>
              <w:pStyle w:val="Amendement"/>
              <w:tabs>
                <w:tab w:val="clear" w:pos="3310"/>
                <w:tab w:val="clear" w:pos="3600"/>
              </w:tabs>
              <w:ind w:left="-70"/>
              <w:rPr>
                <w:rFonts w:ascii="Times New Roman" w:hAnsi="Times New Roman"/>
              </w:rPr>
            </w:pPr>
          </w:p>
        </w:tc>
      </w:tr>
      <w:tr w:rsidR="003C21AC" w:rsidTr="00EA1CE4" w14:paraId="12FF0F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73ED8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E6D5268" w14:textId="77777777">
            <w:pPr>
              <w:pStyle w:val="Amendement"/>
              <w:tabs>
                <w:tab w:val="clear" w:pos="3310"/>
                <w:tab w:val="clear" w:pos="3600"/>
              </w:tabs>
              <w:ind w:left="-70"/>
              <w:rPr>
                <w:rFonts w:ascii="Times New Roman" w:hAnsi="Times New Roman"/>
              </w:rPr>
            </w:pPr>
          </w:p>
        </w:tc>
      </w:tr>
      <w:tr w:rsidR="003C21AC" w:rsidTr="00EA1CE4" w14:paraId="5F3012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E114277" w14:textId="12AAF12B">
            <w:pPr>
              <w:pStyle w:val="Amendement"/>
              <w:tabs>
                <w:tab w:val="clear" w:pos="3310"/>
                <w:tab w:val="clear" w:pos="3600"/>
              </w:tabs>
              <w:rPr>
                <w:rFonts w:ascii="Times New Roman" w:hAnsi="Times New Roman"/>
              </w:rPr>
            </w:pPr>
            <w:r w:rsidRPr="00C035D4">
              <w:rPr>
                <w:rFonts w:ascii="Times New Roman" w:hAnsi="Times New Roman"/>
              </w:rPr>
              <w:t xml:space="preserve">Nr. </w:t>
            </w:r>
            <w:r w:rsidR="00AE6E60">
              <w:rPr>
                <w:rFonts w:ascii="Times New Roman" w:hAnsi="Times New Roman"/>
                <w:caps/>
              </w:rPr>
              <w:t>25</w:t>
            </w:r>
          </w:p>
        </w:tc>
        <w:tc>
          <w:tcPr>
            <w:tcW w:w="7371" w:type="dxa"/>
            <w:gridSpan w:val="2"/>
          </w:tcPr>
          <w:p w:rsidRPr="00C035D4" w:rsidR="003C21AC" w:rsidP="006E0971" w:rsidRDefault="003C21AC" w14:paraId="572FC89D" w14:textId="36BEF57C">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797E8E">
              <w:rPr>
                <w:rFonts w:ascii="Times New Roman" w:hAnsi="Times New Roman"/>
                <w:caps/>
              </w:rPr>
              <w:t>ceder</w:t>
            </w:r>
          </w:p>
        </w:tc>
      </w:tr>
      <w:tr w:rsidR="003C21AC" w:rsidTr="00EA1CE4" w14:paraId="3D05C2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24CB9F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4877E51" w14:textId="782E7A8B">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AE6E60">
              <w:rPr>
                <w:rFonts w:ascii="Times New Roman" w:hAnsi="Times New Roman"/>
                <w:b w:val="0"/>
              </w:rPr>
              <w:t>19 juni 2025</w:t>
            </w:r>
          </w:p>
        </w:tc>
      </w:tr>
      <w:tr w:rsidR="00B01BA6" w:rsidTr="00EA1CE4" w14:paraId="11CCFA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10CBA4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0532C09" w14:textId="77777777">
            <w:pPr>
              <w:pStyle w:val="Amendement"/>
              <w:tabs>
                <w:tab w:val="clear" w:pos="3310"/>
                <w:tab w:val="clear" w:pos="3600"/>
              </w:tabs>
              <w:ind w:left="-70"/>
              <w:rPr>
                <w:rFonts w:ascii="Times New Roman" w:hAnsi="Times New Roman"/>
                <w:b w:val="0"/>
              </w:rPr>
            </w:pPr>
          </w:p>
        </w:tc>
      </w:tr>
      <w:tr w:rsidRPr="00EA69AC" w:rsidR="00B01BA6" w:rsidTr="00EA1CE4" w14:paraId="1883E4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FB331A1" w14:textId="77777777">
            <w:pPr>
              <w:ind w:firstLine="284"/>
            </w:pPr>
            <w:r w:rsidRPr="00EA69AC">
              <w:t>De ondergetekende stelt het volgende amendement voor:</w:t>
            </w:r>
          </w:p>
        </w:tc>
      </w:tr>
    </w:tbl>
    <w:p w:rsidR="004330ED" w:rsidP="00D774B3" w:rsidRDefault="004330ED" w14:paraId="16F44807" w14:textId="77777777"/>
    <w:p w:rsidR="006C12E5" w:rsidP="00D774B3" w:rsidRDefault="006C12E5" w14:paraId="304A97B5" w14:textId="37E8E376">
      <w:r>
        <w:t>I</w:t>
      </w:r>
    </w:p>
    <w:p w:rsidRPr="00EA69AC" w:rsidR="006C12E5" w:rsidP="00D774B3" w:rsidRDefault="006C12E5" w14:paraId="0AB0B3A8" w14:textId="77777777"/>
    <w:p w:rsidR="005B1DCC" w:rsidP="0088452C" w:rsidRDefault="006C3E51" w14:paraId="3D94DA9B" w14:textId="42668729">
      <w:pPr>
        <w:ind w:firstLine="284"/>
      </w:pPr>
      <w:r>
        <w:t>In artikel I, onderdeel G, onder 2, wordt aan het voorgestelde derde lid, onder vervanging van de punt aan het slot van onderdeel d door een puntkomma, een onderdeel toegevoegd, luidende:</w:t>
      </w:r>
    </w:p>
    <w:p w:rsidRPr="00EA69AC" w:rsidR="006C3E51" w:rsidP="0088452C" w:rsidRDefault="006C3E51" w14:paraId="4C21E533" w14:textId="403EDFFA">
      <w:pPr>
        <w:ind w:firstLine="284"/>
      </w:pPr>
      <w:r>
        <w:t xml:space="preserve">e. </w:t>
      </w:r>
      <w:r w:rsidR="006C12E5">
        <w:t>een</w:t>
      </w:r>
      <w:r>
        <w:t xml:space="preserve"> niet in de onderdelen a tot en met d</w:t>
      </w:r>
      <w:r w:rsidR="006C12E5">
        <w:t xml:space="preserve"> genoemd gezinslid,</w:t>
      </w:r>
      <w:r>
        <w:t xml:space="preserve"> indien het niet verlenen van een verblijfsvergunning </w:t>
      </w:r>
      <w:r w:rsidRPr="0019179E">
        <w:rPr>
          <w:szCs w:val="24"/>
        </w:rPr>
        <w:t>voor bepaalde tijd als bedoeld in artikel 28</w:t>
      </w:r>
      <w:r>
        <w:rPr>
          <w:szCs w:val="24"/>
        </w:rPr>
        <w:t xml:space="preserve"> </w:t>
      </w:r>
      <w:r w:rsidR="006C12E5">
        <w:rPr>
          <w:szCs w:val="24"/>
        </w:rPr>
        <w:t xml:space="preserve">aan dat gezinslid </w:t>
      </w:r>
      <w:r w:rsidRPr="006C3E51">
        <w:t>zal leiden tot een onbillijkheid van overwegende aard</w:t>
      </w:r>
      <w:r>
        <w:t>.</w:t>
      </w:r>
    </w:p>
    <w:p w:rsidR="00EA1CE4" w:rsidP="00EA1CE4" w:rsidRDefault="00EA1CE4" w14:paraId="129351D7" w14:textId="77777777"/>
    <w:p w:rsidR="006C12E5" w:rsidP="00EA1CE4" w:rsidRDefault="006C12E5" w14:paraId="2FC0F5DA" w14:textId="49210BE1">
      <w:r>
        <w:t>II</w:t>
      </w:r>
    </w:p>
    <w:p w:rsidR="006C12E5" w:rsidP="00EA1CE4" w:rsidRDefault="006C12E5" w14:paraId="682040E5" w14:textId="77777777"/>
    <w:p w:rsidR="006C12E5" w:rsidP="006C12E5" w:rsidRDefault="006C12E5" w14:paraId="07D50C41" w14:textId="71819DFD">
      <w:pPr>
        <w:ind w:firstLine="284"/>
      </w:pPr>
      <w:r>
        <w:t>Artikel VII wordt als volgt gewijzigd:</w:t>
      </w:r>
    </w:p>
    <w:p w:rsidR="006C12E5" w:rsidP="006C12E5" w:rsidRDefault="006C12E5" w14:paraId="1343D842" w14:textId="77777777">
      <w:pPr>
        <w:ind w:firstLine="284"/>
      </w:pPr>
    </w:p>
    <w:p w:rsidR="006C12E5" w:rsidP="006C12E5" w:rsidRDefault="006C12E5" w14:paraId="2CCC09C2" w14:textId="77777777">
      <w:pPr>
        <w:ind w:firstLine="284"/>
      </w:pPr>
      <w:r>
        <w:t>1. In onderdeel 1, onder a, vervalt “G, ”.</w:t>
      </w:r>
    </w:p>
    <w:p w:rsidR="006C12E5" w:rsidP="006C12E5" w:rsidRDefault="006C12E5" w14:paraId="2A9F30A5" w14:textId="77777777">
      <w:pPr>
        <w:ind w:firstLine="284"/>
      </w:pPr>
    </w:p>
    <w:p w:rsidR="006C12E5" w:rsidP="006C12E5" w:rsidRDefault="006C12E5" w14:paraId="3819E343" w14:textId="77777777">
      <w:pPr>
        <w:ind w:firstLine="284"/>
      </w:pPr>
      <w:r>
        <w:t>2. In onderdeel 1 wordt na onderdeel a een onderdeel ingevoegd, luidende:</w:t>
      </w:r>
    </w:p>
    <w:p w:rsidR="006C12E5" w:rsidP="006C12E5" w:rsidRDefault="006C12E5" w14:paraId="54305974" w14:textId="77777777">
      <w:pPr>
        <w:ind w:firstLine="284"/>
      </w:pPr>
      <w:proofErr w:type="spellStart"/>
      <w:r>
        <w:t>aa</w:t>
      </w:r>
      <w:proofErr w:type="spellEnd"/>
      <w:r>
        <w:t>. onderdeel G komt te luiden:</w:t>
      </w:r>
    </w:p>
    <w:p w:rsidR="006C12E5" w:rsidP="006C12E5" w:rsidRDefault="006C12E5" w14:paraId="5DE4A85B" w14:textId="77777777"/>
    <w:p w:rsidR="006C12E5" w:rsidP="006C12E5" w:rsidRDefault="006C12E5" w14:paraId="281B9682" w14:textId="77777777">
      <w:r>
        <w:t>G</w:t>
      </w:r>
    </w:p>
    <w:p w:rsidR="006C12E5" w:rsidP="006C12E5" w:rsidRDefault="006C12E5" w14:paraId="4569BED6" w14:textId="77777777"/>
    <w:p w:rsidR="006C12E5" w:rsidP="00EA1CE4" w:rsidRDefault="006C12E5" w14:paraId="5394AE08" w14:textId="3C6DD484">
      <w:r>
        <w:tab/>
        <w:t>Aan artikel 29, derde lid, wordt, onder vervanging van de punt aan het slot van onderdeel d door een puntkomma, een onderdeel toegevoegd, luidende:</w:t>
      </w:r>
    </w:p>
    <w:p w:rsidR="006C12E5" w:rsidP="006C12E5" w:rsidRDefault="006C12E5" w14:paraId="4EF6631E" w14:textId="3D22838F">
      <w:pPr>
        <w:ind w:firstLine="284"/>
      </w:pPr>
      <w:r>
        <w:t>e.</w:t>
      </w:r>
      <w:r w:rsidRPr="006C12E5">
        <w:t xml:space="preserve"> </w:t>
      </w:r>
      <w:r>
        <w:t xml:space="preserve">een niet in de onderdelen a tot en met d genoemd gezinslid, indien het niet verlenen van een verblijfsvergunning </w:t>
      </w:r>
      <w:r w:rsidRPr="0019179E">
        <w:rPr>
          <w:szCs w:val="24"/>
        </w:rPr>
        <w:t>voor bepaalde tijd als bedoeld in artikel 28</w:t>
      </w:r>
      <w:r>
        <w:rPr>
          <w:szCs w:val="24"/>
        </w:rPr>
        <w:t xml:space="preserve"> aan dat gezinslid </w:t>
      </w:r>
      <w:r w:rsidRPr="006C3E51">
        <w:t>zal leiden tot een onbillijkheid van overwegende aard</w:t>
      </w:r>
      <w:r>
        <w:t>.</w:t>
      </w:r>
    </w:p>
    <w:p w:rsidR="006C12E5" w:rsidP="00EA1CE4" w:rsidRDefault="006C12E5" w14:paraId="75F40FC6" w14:textId="77777777"/>
    <w:p w:rsidRPr="00EA69AC" w:rsidR="003C21AC" w:rsidP="00EA1CE4" w:rsidRDefault="003C21AC" w14:paraId="38B75D4D" w14:textId="77777777">
      <w:pPr>
        <w:rPr>
          <w:b/>
        </w:rPr>
      </w:pPr>
      <w:r w:rsidRPr="00EA69AC">
        <w:rPr>
          <w:b/>
        </w:rPr>
        <w:t>Toelichting</w:t>
      </w:r>
    </w:p>
    <w:p w:rsidRPr="00EA69AC" w:rsidR="003C21AC" w:rsidP="00BF623B" w:rsidRDefault="003C21AC" w14:paraId="6D8335A7" w14:textId="77777777"/>
    <w:p w:rsidRPr="00797E8E" w:rsidR="00797E8E" w:rsidP="00797E8E" w:rsidRDefault="00797E8E" w14:paraId="0F0ED709" w14:textId="289C7591">
      <w:r w:rsidRPr="00797E8E">
        <w:t xml:space="preserve">Indiener beoogt met dit amendement ruimte te bieden aan mensen die wel nauw verbonden zijn aan het kerngezin, maar niet onder </w:t>
      </w:r>
      <w:r>
        <w:t xml:space="preserve">een van </w:t>
      </w:r>
      <w:r w:rsidRPr="00797E8E">
        <w:t>de definitie</w:t>
      </w:r>
      <w:r>
        <w:t>s</w:t>
      </w:r>
      <w:r w:rsidRPr="00797E8E">
        <w:t xml:space="preserve"> van </w:t>
      </w:r>
      <w:r>
        <w:t>gezinslid</w:t>
      </w:r>
      <w:r w:rsidRPr="00797E8E">
        <w:t xml:space="preserve"> vallen. Denk aan stellen voor wie het in het land van herkomst niet toegestaan was om voor de wet te trouwen, zoals christenen in een land met Shariawetgeving. Met het toevoegen van een hardheidsclausule kan in individuele gevallen besloten worden tot geoorloofde nareis van deze mensen.</w:t>
      </w:r>
    </w:p>
    <w:p w:rsidRPr="00EA69AC" w:rsidR="005B1DCC" w:rsidP="00BF623B" w:rsidRDefault="005B1DCC" w14:paraId="7D8D1B48" w14:textId="77777777"/>
    <w:p w:rsidRPr="00EA69AC" w:rsidR="00B4708A" w:rsidP="00EA1CE4" w:rsidRDefault="00797E8E" w14:paraId="295C9397" w14:textId="2ECA82AF">
      <w:r>
        <w:t>Ceder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37C25" w14:textId="77777777" w:rsidR="00797E8E" w:rsidRDefault="00797E8E">
      <w:pPr>
        <w:spacing w:line="20" w:lineRule="exact"/>
      </w:pPr>
    </w:p>
  </w:endnote>
  <w:endnote w:type="continuationSeparator" w:id="0">
    <w:p w14:paraId="49D712C6" w14:textId="77777777" w:rsidR="00797E8E" w:rsidRDefault="00797E8E">
      <w:pPr>
        <w:pStyle w:val="Amendement"/>
      </w:pPr>
      <w:r>
        <w:rPr>
          <w:b w:val="0"/>
        </w:rPr>
        <w:t xml:space="preserve"> </w:t>
      </w:r>
    </w:p>
  </w:endnote>
  <w:endnote w:type="continuationNotice" w:id="1">
    <w:p w14:paraId="775CC2F0" w14:textId="77777777" w:rsidR="00797E8E" w:rsidRDefault="00797E8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DC845" w14:textId="77777777" w:rsidR="00797E8E" w:rsidRDefault="00797E8E">
      <w:pPr>
        <w:pStyle w:val="Amendement"/>
      </w:pPr>
      <w:r>
        <w:rPr>
          <w:b w:val="0"/>
        </w:rPr>
        <w:separator/>
      </w:r>
    </w:p>
  </w:footnote>
  <w:footnote w:type="continuationSeparator" w:id="0">
    <w:p w14:paraId="28595FCD" w14:textId="77777777" w:rsidR="00797E8E" w:rsidRDefault="00797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A15766"/>
    <w:multiLevelType w:val="hybridMultilevel"/>
    <w:tmpl w:val="1C3234F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9309614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E8E"/>
    <w:rsid w:val="0007471A"/>
    <w:rsid w:val="000D17BF"/>
    <w:rsid w:val="00157CAF"/>
    <w:rsid w:val="001656EE"/>
    <w:rsid w:val="0016653D"/>
    <w:rsid w:val="001D56AF"/>
    <w:rsid w:val="001E0E21"/>
    <w:rsid w:val="00212E0A"/>
    <w:rsid w:val="002153B0"/>
    <w:rsid w:val="0021777F"/>
    <w:rsid w:val="00241DD0"/>
    <w:rsid w:val="002A0713"/>
    <w:rsid w:val="002B7FA4"/>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C12E5"/>
    <w:rsid w:val="006C3E51"/>
    <w:rsid w:val="006D3E69"/>
    <w:rsid w:val="006E0971"/>
    <w:rsid w:val="007709F6"/>
    <w:rsid w:val="00783215"/>
    <w:rsid w:val="007965FC"/>
    <w:rsid w:val="00797E8E"/>
    <w:rsid w:val="007D2608"/>
    <w:rsid w:val="008164E5"/>
    <w:rsid w:val="00830081"/>
    <w:rsid w:val="008467D7"/>
    <w:rsid w:val="00852541"/>
    <w:rsid w:val="00865D47"/>
    <w:rsid w:val="0088452C"/>
    <w:rsid w:val="008D7DCB"/>
    <w:rsid w:val="008E6EE0"/>
    <w:rsid w:val="00903EFA"/>
    <w:rsid w:val="009055DB"/>
    <w:rsid w:val="00905ECB"/>
    <w:rsid w:val="0096165D"/>
    <w:rsid w:val="00993E91"/>
    <w:rsid w:val="009A409F"/>
    <w:rsid w:val="009B5845"/>
    <w:rsid w:val="009C0C1F"/>
    <w:rsid w:val="00A10505"/>
    <w:rsid w:val="00A1288B"/>
    <w:rsid w:val="00A53203"/>
    <w:rsid w:val="00A772EB"/>
    <w:rsid w:val="00AA0D19"/>
    <w:rsid w:val="00AE6E60"/>
    <w:rsid w:val="00B01BA6"/>
    <w:rsid w:val="00B4708A"/>
    <w:rsid w:val="00BD6468"/>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E2309"/>
  <w15:docId w15:val="{E7828D0C-68A2-4B71-A0E2-7D3C9957B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797E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403447">
      <w:bodyDiv w:val="1"/>
      <w:marLeft w:val="0"/>
      <w:marRight w:val="0"/>
      <w:marTop w:val="0"/>
      <w:marBottom w:val="0"/>
      <w:divBdr>
        <w:top w:val="none" w:sz="0" w:space="0" w:color="auto"/>
        <w:left w:val="none" w:sz="0" w:space="0" w:color="auto"/>
        <w:bottom w:val="none" w:sz="0" w:space="0" w:color="auto"/>
        <w:right w:val="none" w:sz="0" w:space="0" w:color="auto"/>
      </w:divBdr>
    </w:div>
    <w:div w:id="191026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298</ap:Words>
  <ap:Characters>1584</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1879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2025-06-19T13:56:00.0000000Z</dcterms:created>
  <dcterms:modified xsi:type="dcterms:W3CDTF">2025-06-19T13:56:00.0000000Z</dcterms:modified>
  <dc:description>------------------------</dc:description>
  <dc:subject/>
  <keywords/>
  <version/>
  <category/>
</coreProperties>
</file>