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1D9A" w:rsidR="00A35CDF" w:rsidP="00A35CDF" w:rsidRDefault="00A35CDF" w14:paraId="6322B6DD" w14:textId="77777777">
      <w:pPr>
        <w:rPr>
          <w:rFonts w:ascii="Calibri" w:hAnsi="Calibri" w:cs="Calibri"/>
        </w:rPr>
      </w:pPr>
    </w:p>
    <w:p w:rsidRPr="00081D9A" w:rsidR="00081D9A" w:rsidRDefault="00A35CDF" w14:paraId="55709687" w14:textId="77777777">
      <w:pPr>
        <w:rPr>
          <w:rFonts w:ascii="Calibri" w:hAnsi="Calibri" w:cs="Calibri"/>
        </w:rPr>
      </w:pPr>
      <w:r w:rsidRPr="00081D9A">
        <w:rPr>
          <w:rFonts w:ascii="Calibri" w:hAnsi="Calibri" w:cs="Calibri"/>
        </w:rPr>
        <w:t>34682</w:t>
      </w:r>
      <w:r w:rsidRPr="00081D9A" w:rsidR="00081D9A">
        <w:rPr>
          <w:rFonts w:ascii="Calibri" w:hAnsi="Calibri" w:cs="Calibri"/>
        </w:rPr>
        <w:tab/>
      </w:r>
      <w:r w:rsidRPr="00081D9A" w:rsidR="00081D9A">
        <w:rPr>
          <w:rFonts w:ascii="Calibri" w:hAnsi="Calibri" w:cs="Calibri"/>
        </w:rPr>
        <w:tab/>
      </w:r>
      <w:r w:rsidRPr="00081D9A" w:rsidR="00081D9A">
        <w:rPr>
          <w:rFonts w:ascii="Calibri" w:hAnsi="Calibri" w:cs="Calibri"/>
        </w:rPr>
        <w:tab/>
      </w:r>
      <w:bookmarkStart w:name="_GoBack" w:id="0"/>
      <w:bookmarkEnd w:id="0"/>
      <w:r w:rsidRPr="00081D9A" w:rsidR="00081D9A">
        <w:rPr>
          <w:rFonts w:ascii="Calibri" w:hAnsi="Calibri" w:cs="Calibri"/>
        </w:rPr>
        <w:t>Nationale Omgevingsvisie</w:t>
      </w:r>
    </w:p>
    <w:p w:rsidRPr="00081D9A" w:rsidR="00081D9A" w:rsidRDefault="00A35CDF" w14:paraId="3E33D29F" w14:textId="77777777">
      <w:pPr>
        <w:rPr>
          <w:rFonts w:ascii="Calibri" w:hAnsi="Calibri" w:cs="Calibri"/>
        </w:rPr>
      </w:pPr>
      <w:r w:rsidRPr="00081D9A">
        <w:rPr>
          <w:rFonts w:ascii="Calibri" w:hAnsi="Calibri" w:cs="Calibri"/>
        </w:rPr>
        <w:t>33043</w:t>
      </w:r>
      <w:r w:rsidRPr="00081D9A" w:rsidR="00081D9A">
        <w:rPr>
          <w:rFonts w:ascii="Calibri" w:hAnsi="Calibri" w:cs="Calibri"/>
        </w:rPr>
        <w:tab/>
      </w:r>
      <w:r w:rsidRPr="00081D9A" w:rsidR="00081D9A">
        <w:rPr>
          <w:rFonts w:ascii="Calibri" w:hAnsi="Calibri" w:cs="Calibri"/>
        </w:rPr>
        <w:tab/>
      </w:r>
      <w:r w:rsidRPr="00081D9A" w:rsidR="00081D9A">
        <w:rPr>
          <w:rFonts w:ascii="Calibri" w:hAnsi="Calibri" w:cs="Calibri"/>
        </w:rPr>
        <w:tab/>
      </w:r>
      <w:r w:rsidRPr="008836D6" w:rsidR="00081D9A">
        <w:rPr>
          <w:rFonts w:ascii="Calibri" w:hAnsi="Calibri" w:cs="Calibri"/>
        </w:rPr>
        <w:t>Groene economische groei in Nederland (Green Deal)</w:t>
      </w:r>
    </w:p>
    <w:p w:rsidRPr="00081D9A" w:rsidR="00081D9A" w:rsidP="00081D9A" w:rsidRDefault="00081D9A" w14:paraId="20F8F087" w14:textId="36B0A0B9">
      <w:pPr>
        <w:ind w:left="2130" w:hanging="2130"/>
        <w:rPr>
          <w:rFonts w:ascii="Calibri" w:hAnsi="Calibri" w:cs="Calibri"/>
        </w:rPr>
      </w:pPr>
      <w:r w:rsidRPr="00081D9A">
        <w:rPr>
          <w:rFonts w:ascii="Calibri" w:hAnsi="Calibri" w:cs="Calibri"/>
        </w:rPr>
        <w:t xml:space="preserve">Nr. </w:t>
      </w:r>
      <w:r w:rsidRPr="00081D9A">
        <w:rPr>
          <w:rFonts w:ascii="Calibri" w:hAnsi="Calibri" w:cs="Calibri"/>
        </w:rPr>
        <w:t>229</w:t>
      </w:r>
      <w:r w:rsidRPr="00081D9A">
        <w:rPr>
          <w:rFonts w:ascii="Calibri" w:hAnsi="Calibri" w:cs="Calibri"/>
        </w:rPr>
        <w:tab/>
        <w:t xml:space="preserve">Brief van de </w:t>
      </w:r>
      <w:r w:rsidRPr="00C67C96" w:rsidR="00C67C96">
        <w:rPr>
          <w:rFonts w:ascii="Calibri" w:hAnsi="Calibri" w:cs="Calibri"/>
        </w:rPr>
        <w:t>minister van Economische Zaken</w:t>
      </w:r>
    </w:p>
    <w:p w:rsidRPr="00081D9A" w:rsidR="00A35CDF" w:rsidP="00A35CDF" w:rsidRDefault="00081D9A" w14:paraId="08E5FC4D" w14:textId="1924D0DB">
      <w:pPr>
        <w:rPr>
          <w:rFonts w:ascii="Calibri" w:hAnsi="Calibri" w:cs="Calibri"/>
        </w:rPr>
      </w:pPr>
      <w:r w:rsidRPr="00081D9A">
        <w:rPr>
          <w:rFonts w:ascii="Calibri" w:hAnsi="Calibri" w:cs="Calibri"/>
        </w:rPr>
        <w:t>Aan de Voorzitter van de Tweede Kamer der Staten-Generaal</w:t>
      </w:r>
    </w:p>
    <w:p w:rsidRPr="00081D9A" w:rsidR="00081D9A" w:rsidP="00A35CDF" w:rsidRDefault="00081D9A" w14:paraId="5811C8D6" w14:textId="0D0F4289">
      <w:pPr>
        <w:rPr>
          <w:rFonts w:ascii="Calibri" w:hAnsi="Calibri" w:cs="Calibri"/>
        </w:rPr>
      </w:pPr>
      <w:r w:rsidRPr="00081D9A">
        <w:rPr>
          <w:rFonts w:ascii="Calibri" w:hAnsi="Calibri" w:cs="Calibri"/>
        </w:rPr>
        <w:t>Den Haag, 1 juli 2025</w:t>
      </w:r>
    </w:p>
    <w:p w:rsidRPr="00081D9A" w:rsidR="00081D9A" w:rsidP="00A35CDF" w:rsidRDefault="00081D9A" w14:paraId="265031A5" w14:textId="77777777">
      <w:pPr>
        <w:rPr>
          <w:rFonts w:ascii="Calibri" w:hAnsi="Calibri" w:cs="Calibri"/>
        </w:rPr>
      </w:pPr>
    </w:p>
    <w:p w:rsidRPr="00081D9A" w:rsidR="00A35CDF" w:rsidP="00A35CDF" w:rsidRDefault="00A35CDF" w14:paraId="45CE2FD3" w14:textId="77777777">
      <w:pPr>
        <w:rPr>
          <w:rFonts w:ascii="Calibri" w:hAnsi="Calibri" w:cs="Calibri"/>
        </w:rPr>
      </w:pPr>
      <w:r w:rsidRPr="00081D9A">
        <w:rPr>
          <w:rFonts w:ascii="Calibri" w:hAnsi="Calibri" w:cs="Calibri"/>
        </w:rPr>
        <w:t>Een gezonde economie is een dynamische economie. En een dynamische economie heeft ruimte nodig: ruimte om te ondernemen, te innoveren, samen te werken en mee te bewegen met veranderingen die op ons afkomen. Daarom heb ik voorliggende Ruimtelijk Economische Visie (hierna: visie) opgesteld. Deze visie is aangekondigd in het Regeerprogramma.</w:t>
      </w:r>
      <w:r w:rsidRPr="00081D9A">
        <w:rPr>
          <w:rStyle w:val="Voetnootmarkering"/>
          <w:rFonts w:ascii="Calibri" w:hAnsi="Calibri" w:cs="Calibri"/>
        </w:rPr>
        <w:footnoteReference w:id="1"/>
      </w:r>
    </w:p>
    <w:p w:rsidRPr="00081D9A" w:rsidR="00A35CDF" w:rsidP="00A35CDF" w:rsidRDefault="00A35CDF" w14:paraId="120D8EF1" w14:textId="77777777">
      <w:pPr>
        <w:rPr>
          <w:rFonts w:ascii="Calibri" w:hAnsi="Calibri" w:cs="Calibri"/>
        </w:rPr>
      </w:pPr>
    </w:p>
    <w:p w:rsidRPr="00081D9A" w:rsidR="00A35CDF" w:rsidP="00A35CDF" w:rsidRDefault="00A35CDF" w14:paraId="2D316C7F" w14:textId="77777777">
      <w:pPr>
        <w:rPr>
          <w:rFonts w:ascii="Calibri" w:hAnsi="Calibri" w:cs="Calibri"/>
        </w:rPr>
      </w:pPr>
      <w:r w:rsidRPr="00081D9A">
        <w:rPr>
          <w:rFonts w:ascii="Calibri" w:hAnsi="Calibri" w:cs="Calibri"/>
        </w:rPr>
        <w:t>In deze visie geven we richting aan hoe we ruimte bieden voor economische dynamiek in tijden van verandering. Dit doen we op het snijvlak van economie en ruimte. Dat betekent voor nu en in de toekomst voldoende en kwalitatief goede ruimte voor bedrijvigheid op de juiste plek. Zo versterken we het verdienvermogen, creëren en behouden we een aantrekkelijk vestigingsklimaat, beschermen we nationale belangen in het kader van de Omgevingswet en borgen we een weerbare economie door een diversiteit aan economische functies. Hiermee bieden we niet alleen ruimte voor bedrijven, van klein tot groot, maar dragen we ook bij aan het leefklimaat in Nederland, de maatschappelijke vitaliteit in steden en brede welvaart. </w:t>
      </w:r>
    </w:p>
    <w:p w:rsidRPr="00081D9A" w:rsidR="00A35CDF" w:rsidP="00A35CDF" w:rsidRDefault="00A35CDF" w14:paraId="5C1C1FC6" w14:textId="77777777">
      <w:pPr>
        <w:rPr>
          <w:rFonts w:ascii="Calibri" w:hAnsi="Calibri" w:cs="Calibri"/>
        </w:rPr>
      </w:pPr>
      <w:r w:rsidRPr="00081D9A">
        <w:rPr>
          <w:rFonts w:ascii="Calibri" w:hAnsi="Calibri" w:cs="Calibri"/>
        </w:rPr>
        <w:t> </w:t>
      </w:r>
    </w:p>
    <w:p w:rsidRPr="00081D9A" w:rsidR="00A35CDF" w:rsidP="00A35CDF" w:rsidRDefault="00A35CDF" w14:paraId="3DFBCE64" w14:textId="77777777">
      <w:pPr>
        <w:rPr>
          <w:rFonts w:ascii="Calibri" w:hAnsi="Calibri" w:cs="Calibri"/>
        </w:rPr>
      </w:pPr>
      <w:r w:rsidRPr="00081D9A">
        <w:rPr>
          <w:rFonts w:ascii="Calibri" w:hAnsi="Calibri" w:cs="Calibri"/>
        </w:rPr>
        <w:t>In aanloop naar deze visie is in 2024 de Ruimtelijke Economische Verkenning gepubliceerd. Deze feitelijke analyse schetst een beeld van de relevante ruimtelijke en regionaal economische opgaven die effect hebben op ruimte voor economie.</w:t>
      </w:r>
      <w:r w:rsidRPr="00081D9A">
        <w:rPr>
          <w:rStyle w:val="Voetnootmarkering"/>
          <w:rFonts w:ascii="Calibri" w:hAnsi="Calibri" w:cs="Calibri"/>
        </w:rPr>
        <w:footnoteReference w:id="2"/>
      </w:r>
      <w:r w:rsidRPr="00081D9A">
        <w:rPr>
          <w:rFonts w:ascii="Calibri" w:hAnsi="Calibri" w:cs="Calibri"/>
        </w:rPr>
        <w:t xml:space="preserve"> We zien dat de economie constant in beweging is en dat de ruimtevraag daarbij ook verandert. Dit vereist dat een florerende toekomstbestendige economie en ruimtelijk ordeningsbeleid zich passend tot elkaar verhouden, ook in relatie tot de andere ruimtevragers. </w:t>
      </w:r>
    </w:p>
    <w:p w:rsidRPr="00081D9A" w:rsidR="00A35CDF" w:rsidP="00A35CDF" w:rsidRDefault="00A35CDF" w14:paraId="0029958B" w14:textId="77777777">
      <w:pPr>
        <w:rPr>
          <w:rFonts w:ascii="Calibri" w:hAnsi="Calibri" w:cs="Calibri"/>
        </w:rPr>
      </w:pPr>
    </w:p>
    <w:p w:rsidRPr="00081D9A" w:rsidR="00A35CDF" w:rsidP="00A35CDF" w:rsidRDefault="00A35CDF" w14:paraId="565AA659" w14:textId="77777777">
      <w:pPr>
        <w:rPr>
          <w:rFonts w:ascii="Calibri" w:hAnsi="Calibri" w:cs="Calibri"/>
        </w:rPr>
      </w:pPr>
      <w:r w:rsidRPr="00081D9A">
        <w:rPr>
          <w:rFonts w:ascii="Calibri" w:hAnsi="Calibri" w:cs="Calibri"/>
        </w:rPr>
        <w:t xml:space="preserve">Deze visie geeft daarom richting aan het ruimtelijke economische beleid van het Rijk en decentrale overheden, en vormt hiermee een belangrijke bouwsteen voor de economische aspecten van de nieuwe Nota Ruimte. Om deze visie tot uitvoering te </w:t>
      </w:r>
      <w:r w:rsidRPr="00081D9A">
        <w:rPr>
          <w:rFonts w:ascii="Calibri" w:hAnsi="Calibri" w:cs="Calibri"/>
        </w:rPr>
        <w:lastRenderedPageBreak/>
        <w:t xml:space="preserve">brengen, werken we de komende periode in samenwerking met decentrale overheden en andere stakeholders aan een Uitvoeringsagenda. Hierin geven we verder vorm aan hoe we als Rijk, decentrale overheden en bedrijfsleven samen gaan werken aan het bieden van ruimte voor economische dynamiek in tijden van verandering. </w:t>
      </w:r>
    </w:p>
    <w:p w:rsidRPr="00081D9A" w:rsidR="00A35CDF" w:rsidP="00A35CDF" w:rsidRDefault="00A35CDF" w14:paraId="6EAC8EA7" w14:textId="77777777">
      <w:pPr>
        <w:rPr>
          <w:rFonts w:ascii="Calibri" w:hAnsi="Calibri" w:cs="Calibri"/>
        </w:rPr>
      </w:pPr>
    </w:p>
    <w:p w:rsidRPr="00081D9A" w:rsidR="00A35CDF" w:rsidP="00A35CDF" w:rsidRDefault="00A35CDF" w14:paraId="6CE9A197" w14:textId="77777777">
      <w:pPr>
        <w:rPr>
          <w:rFonts w:ascii="Calibri" w:hAnsi="Calibri" w:cs="Calibri"/>
        </w:rPr>
      </w:pPr>
      <w:r w:rsidRPr="00081D9A">
        <w:rPr>
          <w:rFonts w:ascii="Calibri" w:hAnsi="Calibri" w:cs="Calibri"/>
        </w:rPr>
        <w:t>Met de Ruimtelijk Economische Visie reageer ik tevens op het rapport van PwC en geef ik wat betreft het economische domein invulling aan hun aanbeveling om actiever ruimtelijk ordeningsbeleid te voeren.</w:t>
      </w:r>
      <w:r w:rsidRPr="00081D9A">
        <w:rPr>
          <w:rStyle w:val="Voetnootmarkering"/>
          <w:rFonts w:ascii="Calibri" w:hAnsi="Calibri" w:cs="Calibri"/>
        </w:rPr>
        <w:footnoteReference w:id="3"/>
      </w:r>
      <w:r w:rsidRPr="00081D9A">
        <w:rPr>
          <w:rFonts w:ascii="Calibri" w:hAnsi="Calibri" w:cs="Calibri"/>
        </w:rPr>
        <w:t xml:space="preserve"> Het verzoek van de Tweede Kamer om schriftelijk op dit PwC-rapport te reageren is bij deze afgedaan.</w:t>
      </w:r>
      <w:r w:rsidRPr="00081D9A">
        <w:rPr>
          <w:rStyle w:val="Voetnootmarkering"/>
          <w:rFonts w:ascii="Calibri" w:hAnsi="Calibri" w:cs="Calibri"/>
        </w:rPr>
        <w:footnoteReference w:id="4"/>
      </w:r>
      <w:r w:rsidRPr="00081D9A">
        <w:rPr>
          <w:rFonts w:ascii="Calibri" w:hAnsi="Calibri" w:cs="Calibri"/>
        </w:rPr>
        <w:t xml:space="preserve"> Daarnaast geef ik met deze visie een verdieping op de aangenomen motie Boomsma, Vedder en Meulenkamp.</w:t>
      </w:r>
      <w:r w:rsidRPr="00081D9A">
        <w:rPr>
          <w:rStyle w:val="Voetnootmarkering"/>
          <w:rFonts w:ascii="Calibri" w:hAnsi="Calibri" w:cs="Calibri"/>
        </w:rPr>
        <w:footnoteReference w:id="5"/>
      </w:r>
      <w:r w:rsidRPr="00081D9A">
        <w:rPr>
          <w:rFonts w:ascii="Calibri" w:hAnsi="Calibri" w:cs="Calibri"/>
        </w:rPr>
        <w:t xml:space="preserve"> Tot slot geef ik invulling aan mijn toezegging aan mevrouw Martens-America om voor de zomer een brief naar uw Kamer te sturen over de economisch-ruimtelijke aanpak.</w:t>
      </w:r>
      <w:r w:rsidRPr="00081D9A">
        <w:rPr>
          <w:rStyle w:val="Voetnootmarkering"/>
          <w:rFonts w:ascii="Calibri" w:hAnsi="Calibri" w:cs="Calibri"/>
        </w:rPr>
        <w:footnoteReference w:id="6"/>
      </w:r>
    </w:p>
    <w:p w:rsidRPr="00081D9A" w:rsidR="00A35CDF" w:rsidP="00A35CDF" w:rsidRDefault="00A35CDF" w14:paraId="59E900AF" w14:textId="77777777">
      <w:pPr>
        <w:rPr>
          <w:rFonts w:ascii="Calibri" w:hAnsi="Calibri" w:cs="Calibri"/>
        </w:rPr>
      </w:pPr>
    </w:p>
    <w:p w:rsidRPr="00081D9A" w:rsidR="00A35CDF" w:rsidP="00A35CDF" w:rsidRDefault="00A35CDF" w14:paraId="5ACC29E4" w14:textId="77777777">
      <w:pPr>
        <w:rPr>
          <w:rFonts w:ascii="Calibri" w:hAnsi="Calibri" w:cs="Calibri"/>
        </w:rPr>
      </w:pPr>
      <w:r w:rsidRPr="00081D9A">
        <w:rPr>
          <w:rFonts w:ascii="Calibri" w:hAnsi="Calibri" w:cs="Calibri"/>
        </w:rPr>
        <w:t>Naast de visie treft u in de bijlage een tweetal onderzoeken die ter ondersteuning aan de visie opgeleverd zijn. Hierbij gaat het om de notitie ‘Actualisatie cijfers ruimte voor economie, analyse bedrijventerreinen en industrieclusters 2025’ door Stec groep en het rapport ‘Economisch perspectief op het clusteren van grootschalige bedrijfsvestigingen’ door BCI.</w:t>
      </w:r>
    </w:p>
    <w:p w:rsidR="00081D9A" w:rsidP="00A35CDF" w:rsidRDefault="00081D9A" w14:paraId="396FB531" w14:textId="77777777">
      <w:pPr>
        <w:rPr>
          <w:rFonts w:ascii="Calibri" w:hAnsi="Calibri" w:cs="Calibri"/>
        </w:rPr>
      </w:pPr>
    </w:p>
    <w:p w:rsidR="00A35CDF" w:rsidP="00081D9A" w:rsidRDefault="00081D9A" w14:paraId="23EA3BF0" w14:textId="2093B29B">
      <w:pPr>
        <w:pStyle w:val="Geenafstand"/>
      </w:pPr>
      <w:r>
        <w:t>De m</w:t>
      </w:r>
      <w:r w:rsidRPr="00081D9A" w:rsidR="00A35CDF">
        <w:t>inister van Economische Zaken</w:t>
      </w:r>
      <w:r>
        <w:t>,</w:t>
      </w:r>
    </w:p>
    <w:p w:rsidRPr="00081D9A" w:rsidR="00081D9A" w:rsidP="00081D9A" w:rsidRDefault="00081D9A" w14:paraId="2925F5E1" w14:textId="749C33CC">
      <w:pPr>
        <w:pStyle w:val="Geenafstand"/>
      </w:pPr>
      <w:r>
        <w:t xml:space="preserve">V.P.G. </w:t>
      </w:r>
      <w:r w:rsidRPr="00081D9A">
        <w:t>Karremans</w:t>
      </w:r>
    </w:p>
    <w:p w:rsidRPr="00081D9A" w:rsidR="00081D9A" w:rsidP="00A35CDF" w:rsidRDefault="00081D9A" w14:paraId="3CC33DC8" w14:textId="77777777">
      <w:pPr>
        <w:rPr>
          <w:rFonts w:ascii="Calibri" w:hAnsi="Calibri" w:cs="Calibri"/>
        </w:rPr>
      </w:pPr>
    </w:p>
    <w:p w:rsidRPr="00081D9A" w:rsidR="00565936" w:rsidRDefault="00565936" w14:paraId="6C0A2008" w14:textId="77777777">
      <w:pPr>
        <w:rPr>
          <w:rFonts w:ascii="Calibri" w:hAnsi="Calibri" w:cs="Calibri"/>
        </w:rPr>
      </w:pPr>
    </w:p>
    <w:sectPr w:rsidRPr="00081D9A" w:rsidR="00565936" w:rsidSect="00C67C9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AF64" w14:textId="77777777" w:rsidR="00A35CDF" w:rsidRDefault="00A35CDF" w:rsidP="00A35CDF">
      <w:pPr>
        <w:spacing w:after="0" w:line="240" w:lineRule="auto"/>
      </w:pPr>
      <w:r>
        <w:separator/>
      </w:r>
    </w:p>
  </w:endnote>
  <w:endnote w:type="continuationSeparator" w:id="0">
    <w:p w14:paraId="71BD43F7" w14:textId="77777777" w:rsidR="00A35CDF" w:rsidRDefault="00A35CDF" w:rsidP="00A35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308A" w14:textId="77777777" w:rsidR="00A35CDF" w:rsidRPr="00A35CDF" w:rsidRDefault="00A35CDF" w:rsidP="00A35C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B7D4" w14:textId="77777777" w:rsidR="00A35CDF" w:rsidRPr="00A35CDF" w:rsidRDefault="00A35CDF" w:rsidP="00A35C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19B0" w14:textId="77777777" w:rsidR="00A35CDF" w:rsidRPr="00A35CDF" w:rsidRDefault="00A35CDF" w:rsidP="00A35C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35599" w14:textId="77777777" w:rsidR="00A35CDF" w:rsidRDefault="00A35CDF" w:rsidP="00A35CDF">
      <w:pPr>
        <w:spacing w:after="0" w:line="240" w:lineRule="auto"/>
      </w:pPr>
      <w:r>
        <w:separator/>
      </w:r>
    </w:p>
  </w:footnote>
  <w:footnote w:type="continuationSeparator" w:id="0">
    <w:p w14:paraId="02F5C15A" w14:textId="77777777" w:rsidR="00A35CDF" w:rsidRDefault="00A35CDF" w:rsidP="00A35CDF">
      <w:pPr>
        <w:spacing w:after="0" w:line="240" w:lineRule="auto"/>
      </w:pPr>
      <w:r>
        <w:continuationSeparator/>
      </w:r>
    </w:p>
  </w:footnote>
  <w:footnote w:id="1">
    <w:p w14:paraId="367D9DBC" w14:textId="77777777" w:rsidR="00A35CDF" w:rsidRPr="00081D9A" w:rsidRDefault="00A35CDF" w:rsidP="00A35CDF">
      <w:pPr>
        <w:pStyle w:val="Voetnoottekst"/>
        <w:rPr>
          <w:rFonts w:ascii="Calibri" w:hAnsi="Calibri" w:cs="Calibri"/>
          <w:sz w:val="20"/>
        </w:rPr>
      </w:pPr>
      <w:r w:rsidRPr="00081D9A">
        <w:rPr>
          <w:rStyle w:val="Voetnootmarkering"/>
          <w:rFonts w:ascii="Calibri" w:hAnsi="Calibri" w:cs="Calibri"/>
          <w:sz w:val="20"/>
        </w:rPr>
        <w:footnoteRef/>
      </w:r>
      <w:r w:rsidRPr="00081D9A">
        <w:rPr>
          <w:rFonts w:ascii="Calibri" w:hAnsi="Calibri" w:cs="Calibri"/>
          <w:sz w:val="20"/>
        </w:rPr>
        <w:t xml:space="preserve"> </w:t>
      </w:r>
      <w:hyperlink r:id="rId1" w:history="1">
        <w:r w:rsidRPr="00081D9A">
          <w:rPr>
            <w:rStyle w:val="Hyperlink"/>
            <w:rFonts w:ascii="Calibri" w:hAnsi="Calibri" w:cs="Calibri"/>
            <w:sz w:val="20"/>
          </w:rPr>
          <w:t>Hoofdstuk 10a. Economie en ondernemingsklimaat | Regering | Rijksoverheid.nl</w:t>
        </w:r>
      </w:hyperlink>
    </w:p>
  </w:footnote>
  <w:footnote w:id="2">
    <w:p w14:paraId="0C1900C1" w14:textId="77777777" w:rsidR="00A35CDF" w:rsidRPr="00081D9A" w:rsidRDefault="00A35CDF" w:rsidP="00A35CDF">
      <w:pPr>
        <w:pStyle w:val="Voetnoottekst"/>
        <w:rPr>
          <w:rFonts w:ascii="Calibri" w:hAnsi="Calibri" w:cs="Calibri"/>
          <w:sz w:val="20"/>
          <w:lang w:val="en-US"/>
        </w:rPr>
      </w:pPr>
      <w:r w:rsidRPr="00081D9A">
        <w:rPr>
          <w:rStyle w:val="Voetnootmarkering"/>
          <w:rFonts w:ascii="Calibri" w:hAnsi="Calibri" w:cs="Calibri"/>
          <w:sz w:val="20"/>
        </w:rPr>
        <w:footnoteRef/>
      </w:r>
      <w:r w:rsidRPr="00081D9A">
        <w:rPr>
          <w:rFonts w:ascii="Calibri" w:hAnsi="Calibri" w:cs="Calibri"/>
          <w:sz w:val="20"/>
          <w:lang w:val="en-US"/>
        </w:rPr>
        <w:t xml:space="preserve"> Kamerstuk 34682, nr. 196</w:t>
      </w:r>
    </w:p>
  </w:footnote>
  <w:footnote w:id="3">
    <w:p w14:paraId="363E9C38" w14:textId="77777777" w:rsidR="00A35CDF" w:rsidRPr="008836D6" w:rsidRDefault="00A35CDF" w:rsidP="00A35CDF">
      <w:pPr>
        <w:pStyle w:val="Voetnoottekst"/>
        <w:rPr>
          <w:rFonts w:ascii="Calibri" w:hAnsi="Calibri" w:cs="Calibri"/>
          <w:sz w:val="20"/>
          <w:lang w:val="en-US"/>
        </w:rPr>
      </w:pPr>
      <w:r w:rsidRPr="00081D9A">
        <w:rPr>
          <w:rStyle w:val="Voetnootmarkering"/>
          <w:rFonts w:ascii="Calibri" w:hAnsi="Calibri" w:cs="Calibri"/>
          <w:sz w:val="20"/>
        </w:rPr>
        <w:footnoteRef/>
      </w:r>
      <w:r w:rsidRPr="00081D9A">
        <w:rPr>
          <w:rFonts w:ascii="Calibri" w:hAnsi="Calibri" w:cs="Calibri"/>
          <w:sz w:val="20"/>
          <w:lang w:val="en-US"/>
        </w:rPr>
        <w:t xml:space="preserve"> </w:t>
      </w:r>
      <w:hyperlink r:id="rId2" w:history="1">
        <w:r w:rsidRPr="008836D6">
          <w:rPr>
            <w:rStyle w:val="Hyperlink"/>
            <w:rFonts w:ascii="Calibri" w:hAnsi="Calibri" w:cs="Calibri"/>
            <w:sz w:val="20"/>
            <w:lang w:val="en-US"/>
          </w:rPr>
          <w:t>Future-proofing the Dutch Economy: Key Industries for Resilient Growth</w:t>
        </w:r>
      </w:hyperlink>
    </w:p>
  </w:footnote>
  <w:footnote w:id="4">
    <w:p w14:paraId="1AFBDB59" w14:textId="77777777" w:rsidR="00A35CDF" w:rsidRPr="008836D6" w:rsidRDefault="00A35CDF" w:rsidP="00A35CDF">
      <w:pPr>
        <w:pStyle w:val="Voetnoottekst"/>
        <w:rPr>
          <w:rFonts w:ascii="Calibri" w:hAnsi="Calibri" w:cs="Calibri"/>
          <w:sz w:val="20"/>
        </w:rPr>
      </w:pPr>
      <w:r w:rsidRPr="008836D6">
        <w:rPr>
          <w:rStyle w:val="Voetnootmarkering"/>
          <w:rFonts w:ascii="Calibri" w:hAnsi="Calibri" w:cs="Calibri"/>
          <w:sz w:val="20"/>
        </w:rPr>
        <w:footnoteRef/>
      </w:r>
      <w:r w:rsidRPr="008836D6">
        <w:rPr>
          <w:rFonts w:ascii="Calibri" w:hAnsi="Calibri" w:cs="Calibri"/>
          <w:sz w:val="20"/>
        </w:rPr>
        <w:t xml:space="preserve"> Kenmerk 2025D15705</w:t>
      </w:r>
    </w:p>
  </w:footnote>
  <w:footnote w:id="5">
    <w:p w14:paraId="4B1AB85A" w14:textId="74830812" w:rsidR="00A35CDF" w:rsidRPr="008836D6" w:rsidRDefault="00A35CDF" w:rsidP="00A35CDF">
      <w:pPr>
        <w:pStyle w:val="Voetnoottekst"/>
        <w:rPr>
          <w:rFonts w:ascii="Calibri" w:hAnsi="Calibri" w:cs="Calibri"/>
          <w:sz w:val="20"/>
        </w:rPr>
      </w:pPr>
      <w:r w:rsidRPr="008836D6">
        <w:rPr>
          <w:rStyle w:val="Voetnootmarkering"/>
          <w:rFonts w:ascii="Calibri" w:hAnsi="Calibri" w:cs="Calibri"/>
          <w:sz w:val="20"/>
        </w:rPr>
        <w:footnoteRef/>
      </w:r>
      <w:r w:rsidRPr="008836D6">
        <w:rPr>
          <w:rFonts w:ascii="Calibri" w:hAnsi="Calibri" w:cs="Calibri"/>
          <w:sz w:val="20"/>
        </w:rPr>
        <w:t xml:space="preserve"> Kamerstuk 34 682, nr. 217</w:t>
      </w:r>
    </w:p>
  </w:footnote>
  <w:footnote w:id="6">
    <w:p w14:paraId="5B1F386C" w14:textId="77777777" w:rsidR="00A35CDF" w:rsidRPr="00081D9A" w:rsidRDefault="00A35CDF" w:rsidP="00A35CDF">
      <w:pPr>
        <w:pStyle w:val="Voetnoottekst"/>
        <w:rPr>
          <w:rFonts w:ascii="Calibri" w:hAnsi="Calibri" w:cs="Calibri"/>
          <w:sz w:val="20"/>
        </w:rPr>
      </w:pPr>
      <w:r w:rsidRPr="008836D6">
        <w:rPr>
          <w:rStyle w:val="Voetnootmarkering"/>
          <w:rFonts w:ascii="Calibri" w:hAnsi="Calibri" w:cs="Calibri"/>
          <w:sz w:val="20"/>
        </w:rPr>
        <w:footnoteRef/>
      </w:r>
      <w:r w:rsidRPr="008836D6">
        <w:rPr>
          <w:rFonts w:ascii="Calibri" w:hAnsi="Calibri" w:cs="Calibri"/>
          <w:sz w:val="20"/>
        </w:rPr>
        <w:t xml:space="preserve"> TZ202502-144</w:t>
      </w:r>
    </w:p>
    <w:p w14:paraId="57C47E5F" w14:textId="77777777" w:rsidR="00A35CDF" w:rsidRPr="00081D9A" w:rsidRDefault="00A35CDF" w:rsidP="00A35CDF">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D61F" w14:textId="77777777" w:rsidR="00A35CDF" w:rsidRPr="00A35CDF" w:rsidRDefault="00A35CDF" w:rsidP="00A35C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61E1" w14:textId="77777777" w:rsidR="00A35CDF" w:rsidRPr="00A35CDF" w:rsidRDefault="00A35CDF" w:rsidP="00A35C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73C6" w14:textId="77777777" w:rsidR="00A35CDF" w:rsidRPr="00A35CDF" w:rsidRDefault="00A35CDF" w:rsidP="00A35C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DF"/>
    <w:rsid w:val="00024DDF"/>
    <w:rsid w:val="00081D9A"/>
    <w:rsid w:val="0017250E"/>
    <w:rsid w:val="00502E4B"/>
    <w:rsid w:val="00565936"/>
    <w:rsid w:val="007E33A0"/>
    <w:rsid w:val="008836D6"/>
    <w:rsid w:val="00A35CDF"/>
    <w:rsid w:val="00C67C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3323"/>
  <w15:chartTrackingRefBased/>
  <w15:docId w15:val="{4CA5F2E8-DFCE-4C91-9E91-68216051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5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5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5C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5C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5C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5C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5C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5C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5C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C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5C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5C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5C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5C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5C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5C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5C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5CDF"/>
    <w:rPr>
      <w:rFonts w:eastAsiaTheme="majorEastAsia" w:cstheme="majorBidi"/>
      <w:color w:val="272727" w:themeColor="text1" w:themeTint="D8"/>
    </w:rPr>
  </w:style>
  <w:style w:type="paragraph" w:styleId="Titel">
    <w:name w:val="Title"/>
    <w:basedOn w:val="Standaard"/>
    <w:next w:val="Standaard"/>
    <w:link w:val="TitelChar"/>
    <w:uiPriority w:val="10"/>
    <w:qFormat/>
    <w:rsid w:val="00A35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5C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5C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5C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5C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5CDF"/>
    <w:rPr>
      <w:i/>
      <w:iCs/>
      <w:color w:val="404040" w:themeColor="text1" w:themeTint="BF"/>
    </w:rPr>
  </w:style>
  <w:style w:type="paragraph" w:styleId="Lijstalinea">
    <w:name w:val="List Paragraph"/>
    <w:basedOn w:val="Standaard"/>
    <w:uiPriority w:val="34"/>
    <w:qFormat/>
    <w:rsid w:val="00A35CDF"/>
    <w:pPr>
      <w:ind w:left="720"/>
      <w:contextualSpacing/>
    </w:pPr>
  </w:style>
  <w:style w:type="character" w:styleId="Intensievebenadrukking">
    <w:name w:val="Intense Emphasis"/>
    <w:basedOn w:val="Standaardalinea-lettertype"/>
    <w:uiPriority w:val="21"/>
    <w:qFormat/>
    <w:rsid w:val="00A35CDF"/>
    <w:rPr>
      <w:i/>
      <w:iCs/>
      <w:color w:val="0F4761" w:themeColor="accent1" w:themeShade="BF"/>
    </w:rPr>
  </w:style>
  <w:style w:type="paragraph" w:styleId="Duidelijkcitaat">
    <w:name w:val="Intense Quote"/>
    <w:basedOn w:val="Standaard"/>
    <w:next w:val="Standaard"/>
    <w:link w:val="DuidelijkcitaatChar"/>
    <w:uiPriority w:val="30"/>
    <w:qFormat/>
    <w:rsid w:val="00A35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5CDF"/>
    <w:rPr>
      <w:i/>
      <w:iCs/>
      <w:color w:val="0F4761" w:themeColor="accent1" w:themeShade="BF"/>
    </w:rPr>
  </w:style>
  <w:style w:type="character" w:styleId="Intensieveverwijzing">
    <w:name w:val="Intense Reference"/>
    <w:basedOn w:val="Standaardalinea-lettertype"/>
    <w:uiPriority w:val="32"/>
    <w:qFormat/>
    <w:rsid w:val="00A35CDF"/>
    <w:rPr>
      <w:b/>
      <w:bCs/>
      <w:smallCaps/>
      <w:color w:val="0F4761" w:themeColor="accent1" w:themeShade="BF"/>
      <w:spacing w:val="5"/>
    </w:rPr>
  </w:style>
  <w:style w:type="paragraph" w:styleId="Koptekst">
    <w:name w:val="header"/>
    <w:basedOn w:val="Standaard"/>
    <w:link w:val="KoptekstChar"/>
    <w:rsid w:val="00A35C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35C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35C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35C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35C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35CDF"/>
    <w:rPr>
      <w:rFonts w:ascii="Verdana" w:hAnsi="Verdana"/>
      <w:noProof/>
      <w:sz w:val="13"/>
      <w:szCs w:val="24"/>
      <w:lang w:eastAsia="nl-NL"/>
    </w:rPr>
  </w:style>
  <w:style w:type="paragraph" w:customStyle="1" w:styleId="Huisstijl-Gegeven">
    <w:name w:val="Huisstijl-Gegeven"/>
    <w:basedOn w:val="Standaard"/>
    <w:link w:val="Huisstijl-GegevenCharChar"/>
    <w:rsid w:val="00A35C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35C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35CD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35CDF"/>
    <w:rPr>
      <w:color w:val="0000FF"/>
      <w:u w:val="single"/>
    </w:rPr>
  </w:style>
  <w:style w:type="paragraph" w:customStyle="1" w:styleId="Huisstijl-Retouradres">
    <w:name w:val="Huisstijl-Retouradres"/>
    <w:basedOn w:val="Standaard"/>
    <w:rsid w:val="00A35CD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35CDF"/>
    <w:pPr>
      <w:spacing w:after="0"/>
    </w:pPr>
    <w:rPr>
      <w:b/>
    </w:rPr>
  </w:style>
  <w:style w:type="paragraph" w:customStyle="1" w:styleId="Huisstijl-Paginanummering">
    <w:name w:val="Huisstijl-Paginanummering"/>
    <w:basedOn w:val="Standaard"/>
    <w:rsid w:val="00A35CD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35CD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35CD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35CD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A35CDF"/>
    <w:rPr>
      <w:vertAlign w:val="superscript"/>
    </w:rPr>
  </w:style>
  <w:style w:type="paragraph" w:styleId="Geenafstand">
    <w:name w:val="No Spacing"/>
    <w:uiPriority w:val="1"/>
    <w:qFormat/>
    <w:rsid w:val="00081D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pwc.nl/nl/actueel-publicaties/assets/pdfs/central-sectors-publication.pdf" TargetMode="External"/><Relationship Id="rId1" Type="http://schemas.openxmlformats.org/officeDocument/2006/relationships/hyperlink" Target="https://www.rijksoverheid.nl/regering/regeerprogramma/10a-economie-en-ondernemingsklimaa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513</ap:Words>
  <ap:Characters>2824</ap:Characters>
  <ap:DocSecurity>0</ap:DocSecurity>
  <ap:Lines>23</ap:Lines>
  <ap:Paragraphs>6</ap:Paragraphs>
  <ap:ScaleCrop>false</ap:ScaleCrop>
  <ap:LinksUpToDate>false</ap:LinksUpToDate>
  <ap:CharactersWithSpaces>3331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2025-07-23T07:09:00.0000000Z</dcterms:created>
  <dcterms:modified xsi:type="dcterms:W3CDTF">2025-07-23T07:09:00.0000000Z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